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20EA" w14:textId="77777777" w:rsidR="00A707CC" w:rsidRPr="00DC63A0" w:rsidRDefault="00A707CC" w:rsidP="00DC63A0">
      <w:pPr>
        <w:pStyle w:val="Heading3"/>
        <w:spacing w:before="0"/>
        <w:jc w:val="left"/>
        <w:rPr>
          <w:rFonts w:ascii="Arial" w:eastAsia="Arial Unicode MS" w:hAnsi="Arial" w:cs="Arial"/>
          <w:b/>
          <w:bCs/>
          <w:sz w:val="22"/>
          <w:szCs w:val="22"/>
        </w:rPr>
      </w:pPr>
      <w:r w:rsidRPr="00DC63A0">
        <w:rPr>
          <w:rFonts w:ascii="Arial" w:eastAsia="Arial Unicode MS" w:hAnsi="Arial" w:cs="Arial"/>
          <w:b/>
          <w:bCs/>
          <w:sz w:val="22"/>
          <w:szCs w:val="22"/>
        </w:rPr>
        <w:t>Jakpaisan Estate Public Company Limited</w:t>
      </w:r>
    </w:p>
    <w:p w14:paraId="138AB9C1" w14:textId="3E95B936" w:rsidR="000806BD" w:rsidRPr="00DC63A0" w:rsidRDefault="00A80240" w:rsidP="00DC63A0">
      <w:pPr>
        <w:pStyle w:val="Heading3"/>
        <w:spacing w:before="0"/>
        <w:jc w:val="left"/>
        <w:rPr>
          <w:rFonts w:ascii="Arial" w:eastAsia="Arial Unicode MS" w:hAnsi="Arial" w:cs="Arial"/>
          <w:b/>
          <w:bCs/>
          <w:sz w:val="22"/>
          <w:szCs w:val="22"/>
        </w:rPr>
      </w:pPr>
      <w:r w:rsidRPr="00DC63A0">
        <w:rPr>
          <w:rFonts w:ascii="Arial" w:eastAsia="Arial Unicode MS" w:hAnsi="Arial" w:cs="Arial"/>
          <w:b/>
          <w:bCs/>
          <w:sz w:val="22"/>
          <w:szCs w:val="22"/>
        </w:rPr>
        <w:t>Condensed n</w:t>
      </w:r>
      <w:r w:rsidR="000806BD" w:rsidRPr="00DC63A0">
        <w:rPr>
          <w:rFonts w:ascii="Arial" w:eastAsia="Arial Unicode MS" w:hAnsi="Arial" w:cs="Arial"/>
          <w:b/>
          <w:bCs/>
          <w:sz w:val="22"/>
          <w:szCs w:val="22"/>
        </w:rPr>
        <w:t xml:space="preserve">otes to </w:t>
      </w:r>
      <w:r w:rsidR="00BA0BED" w:rsidRPr="00DC63A0">
        <w:rPr>
          <w:rFonts w:ascii="Arial" w:eastAsia="Arial Unicode MS" w:hAnsi="Arial" w:cs="Arial"/>
          <w:b/>
          <w:bCs/>
          <w:sz w:val="22"/>
          <w:szCs w:val="22"/>
        </w:rPr>
        <w:t xml:space="preserve">interim </w:t>
      </w:r>
      <w:r w:rsidR="000806BD" w:rsidRPr="00DC63A0">
        <w:rPr>
          <w:rFonts w:ascii="Arial" w:eastAsia="Arial Unicode MS" w:hAnsi="Arial" w:cs="Arial"/>
          <w:b/>
          <w:bCs/>
          <w:sz w:val="22"/>
          <w:szCs w:val="22"/>
        </w:rPr>
        <w:t>financial statements</w:t>
      </w:r>
    </w:p>
    <w:p w14:paraId="4C04EB84" w14:textId="1AFE6E82" w:rsidR="000806BD" w:rsidRPr="00DC63A0" w:rsidRDefault="000806BD" w:rsidP="00DC63A0">
      <w:pPr>
        <w:spacing w:line="380" w:lineRule="exact"/>
        <w:rPr>
          <w:rFonts w:ascii="Arial" w:eastAsia="Arial Unicode MS" w:hAnsi="Arial" w:cs="Arial"/>
          <w:b/>
          <w:bCs/>
          <w:sz w:val="22"/>
          <w:szCs w:val="22"/>
        </w:rPr>
      </w:pPr>
      <w:r w:rsidRPr="00DC63A0">
        <w:rPr>
          <w:rFonts w:ascii="Arial" w:eastAsia="Arial Unicode MS" w:hAnsi="Arial" w:cs="Arial"/>
          <w:b/>
          <w:bCs/>
          <w:sz w:val="22"/>
          <w:szCs w:val="22"/>
        </w:rPr>
        <w:t xml:space="preserve">For the </w:t>
      </w:r>
      <w:r w:rsidR="0049102F" w:rsidRPr="00DC63A0">
        <w:rPr>
          <w:rFonts w:ascii="Arial" w:eastAsia="Arial Unicode MS" w:hAnsi="Arial" w:cs="Arial"/>
          <w:b/>
          <w:bCs/>
          <w:sz w:val="22"/>
          <w:szCs w:val="22"/>
        </w:rPr>
        <w:t>three-month</w:t>
      </w:r>
      <w:r w:rsidR="00C05A52" w:rsidRPr="00DC63A0">
        <w:rPr>
          <w:rFonts w:ascii="Arial" w:eastAsia="Arial Unicode MS" w:hAnsi="Arial" w:cs="Arial"/>
          <w:b/>
          <w:bCs/>
          <w:sz w:val="22"/>
          <w:szCs w:val="22"/>
        </w:rPr>
        <w:t xml:space="preserve"> </w:t>
      </w:r>
      <w:r w:rsidR="00F41AC1" w:rsidRPr="00DC63A0">
        <w:rPr>
          <w:rFonts w:ascii="Arial" w:eastAsia="Arial Unicode MS" w:hAnsi="Arial" w:cs="Arial"/>
          <w:b/>
          <w:bCs/>
          <w:sz w:val="22"/>
          <w:szCs w:val="22"/>
        </w:rPr>
        <w:t>period</w:t>
      </w:r>
      <w:r w:rsidRPr="00DC63A0">
        <w:rPr>
          <w:rFonts w:ascii="Arial" w:eastAsia="Arial Unicode MS" w:hAnsi="Arial" w:cs="Arial"/>
          <w:b/>
          <w:bCs/>
          <w:sz w:val="22"/>
          <w:szCs w:val="22"/>
        </w:rPr>
        <w:t xml:space="preserve"> ended </w:t>
      </w:r>
      <w:r w:rsidR="00AF68E8" w:rsidRPr="00DC63A0">
        <w:rPr>
          <w:rFonts w:ascii="Arial" w:eastAsia="Arial Unicode MS" w:hAnsi="Arial" w:cs="Arial"/>
          <w:b/>
          <w:bCs/>
          <w:sz w:val="22"/>
          <w:szCs w:val="22"/>
        </w:rPr>
        <w:t>31 March</w:t>
      </w:r>
      <w:r w:rsidR="00AB27CD" w:rsidRPr="00DC63A0">
        <w:rPr>
          <w:rFonts w:ascii="Arial" w:eastAsia="Arial Unicode MS" w:hAnsi="Arial" w:cs="Arial"/>
          <w:b/>
          <w:bCs/>
          <w:sz w:val="22"/>
          <w:szCs w:val="22"/>
        </w:rPr>
        <w:t xml:space="preserve"> 202</w:t>
      </w:r>
      <w:r w:rsidR="00A707CC" w:rsidRPr="00DC63A0">
        <w:rPr>
          <w:rFonts w:ascii="Arial" w:eastAsia="Arial Unicode MS" w:hAnsi="Arial" w:cs="Arial"/>
          <w:b/>
          <w:bCs/>
          <w:sz w:val="22"/>
          <w:szCs w:val="22"/>
        </w:rPr>
        <w:t>6</w:t>
      </w:r>
    </w:p>
    <w:p w14:paraId="73CC0EF3" w14:textId="77777777" w:rsidR="000806BD" w:rsidRPr="00DC63A0" w:rsidRDefault="000806BD" w:rsidP="00DC63A0">
      <w:pPr>
        <w:spacing w:before="360" w:after="120" w:line="380" w:lineRule="exact"/>
        <w:ind w:left="547" w:hanging="547"/>
        <w:rPr>
          <w:rFonts w:ascii="Arial" w:eastAsia="Arial Unicode MS" w:hAnsi="Arial" w:cs="Arial"/>
          <w:b/>
          <w:bCs/>
          <w:sz w:val="22"/>
          <w:szCs w:val="22"/>
        </w:rPr>
      </w:pPr>
      <w:r w:rsidRPr="00DC63A0">
        <w:rPr>
          <w:rFonts w:ascii="Arial" w:eastAsia="Arial Unicode MS" w:hAnsi="Arial" w:cs="Arial"/>
          <w:b/>
          <w:bCs/>
          <w:sz w:val="22"/>
          <w:szCs w:val="22"/>
        </w:rPr>
        <w:t>1.</w:t>
      </w:r>
      <w:r w:rsidRPr="00DC63A0">
        <w:rPr>
          <w:rFonts w:ascii="Arial" w:eastAsia="Arial Unicode MS" w:hAnsi="Arial" w:cs="Arial"/>
          <w:b/>
          <w:bCs/>
          <w:sz w:val="22"/>
          <w:szCs w:val="22"/>
        </w:rPr>
        <w:tab/>
        <w:t>General information</w:t>
      </w:r>
    </w:p>
    <w:p w14:paraId="766684F9" w14:textId="77777777" w:rsidR="000806BD" w:rsidRPr="00DC63A0" w:rsidRDefault="000806BD" w:rsidP="00DC63A0">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DC63A0">
        <w:rPr>
          <w:rFonts w:ascii="Arial" w:eastAsia="Arial Unicode MS" w:hAnsi="Arial" w:cs="Arial"/>
          <w:b/>
          <w:bCs/>
          <w:sz w:val="22"/>
          <w:szCs w:val="22"/>
        </w:rPr>
        <w:t>1.1</w:t>
      </w:r>
      <w:r w:rsidRPr="00DC63A0">
        <w:rPr>
          <w:rFonts w:ascii="Arial" w:eastAsia="Arial Unicode MS" w:hAnsi="Arial" w:cs="Arial"/>
          <w:b/>
          <w:bCs/>
          <w:sz w:val="22"/>
          <w:szCs w:val="22"/>
        </w:rPr>
        <w:tab/>
        <w:t>Corporate information</w:t>
      </w:r>
    </w:p>
    <w:p w14:paraId="560838AB" w14:textId="10A9168F" w:rsidR="007E393B" w:rsidRPr="00DC63A0" w:rsidRDefault="000806BD" w:rsidP="00DC63A0">
      <w:pPr>
        <w:pStyle w:val="BodyTextIndent3"/>
        <w:ind w:left="547" w:hanging="547"/>
        <w:jc w:val="thaiDistribute"/>
        <w:rPr>
          <w:rFonts w:ascii="Arial" w:eastAsia="Arial Unicode MS" w:hAnsi="Arial" w:cs="Arial"/>
          <w:sz w:val="22"/>
          <w:szCs w:val="22"/>
        </w:rPr>
      </w:pPr>
      <w:r w:rsidRPr="00DC63A0">
        <w:rPr>
          <w:rFonts w:ascii="Arial" w:eastAsia="Arial Unicode MS" w:hAnsi="Arial" w:cs="Arial"/>
          <w:sz w:val="22"/>
          <w:szCs w:val="22"/>
        </w:rPr>
        <w:tab/>
      </w:r>
      <w:r w:rsidR="00131967" w:rsidRPr="00DC63A0">
        <w:rPr>
          <w:rFonts w:ascii="Arial" w:eastAsia="Arial Unicode MS" w:hAnsi="Arial" w:cs="Arial"/>
          <w:sz w:val="22"/>
          <w:szCs w:val="22"/>
        </w:rPr>
        <w:tab/>
      </w:r>
      <w:r w:rsidR="00A707CC" w:rsidRPr="00DC63A0">
        <w:rPr>
          <w:rFonts w:ascii="Arial" w:eastAsia="Arial Unicode MS" w:hAnsi="Arial" w:cs="Arial"/>
          <w:sz w:val="22"/>
          <w:szCs w:val="22"/>
        </w:rPr>
        <w:t xml:space="preserve">Jakpaisan Estate Public Company Limited </w:t>
      </w:r>
      <w:r w:rsidRPr="00DC63A0">
        <w:rPr>
          <w:rFonts w:ascii="Arial" w:eastAsia="Arial Unicode MS" w:hAnsi="Arial" w:cs="Arial"/>
          <w:sz w:val="22"/>
          <w:szCs w:val="22"/>
        </w:rPr>
        <w:t xml:space="preserve">(“the Company”) is a </w:t>
      </w:r>
      <w:r w:rsidR="00DF45F0" w:rsidRPr="00DC63A0">
        <w:rPr>
          <w:rFonts w:ascii="Arial" w:eastAsia="Arial Unicode MS" w:hAnsi="Arial" w:cs="Arial"/>
          <w:sz w:val="22"/>
          <w:szCs w:val="22"/>
        </w:rPr>
        <w:t>public</w:t>
      </w:r>
      <w:r w:rsidRPr="00DC63A0">
        <w:rPr>
          <w:rFonts w:ascii="Arial" w:eastAsia="Arial Unicode MS" w:hAnsi="Arial" w:cs="Arial"/>
          <w:sz w:val="22"/>
          <w:szCs w:val="22"/>
        </w:rPr>
        <w:t xml:space="preserve"> company incorporated and domiciled in Thailand. The Company is principally engaged in development</w:t>
      </w:r>
      <w:r w:rsidR="00A707CC" w:rsidRPr="00DC63A0">
        <w:rPr>
          <w:rFonts w:ascii="Arial" w:eastAsia="Arial Unicode MS" w:hAnsi="Arial" w:cs="Arial"/>
          <w:sz w:val="22"/>
          <w:szCs w:val="22"/>
        </w:rPr>
        <w:t xml:space="preserve"> </w:t>
      </w:r>
      <w:r w:rsidRPr="00DC63A0">
        <w:rPr>
          <w:rFonts w:ascii="Arial" w:eastAsia="Arial Unicode MS" w:hAnsi="Arial" w:cs="Arial"/>
          <w:sz w:val="22"/>
          <w:szCs w:val="22"/>
        </w:rPr>
        <w:t xml:space="preserve">of real estate. </w:t>
      </w:r>
      <w:r w:rsidR="008D7E83" w:rsidRPr="00DC63A0">
        <w:rPr>
          <w:rFonts w:ascii="Arial" w:eastAsia="Arial Unicode MS" w:hAnsi="Arial" w:cs="Arial"/>
          <w:sz w:val="22"/>
          <w:szCs w:val="22"/>
        </w:rPr>
        <w:t>Its</w:t>
      </w:r>
      <w:r w:rsidR="005525CC" w:rsidRPr="00DC63A0">
        <w:rPr>
          <w:rFonts w:ascii="Arial" w:eastAsia="Arial Unicode MS" w:hAnsi="Arial" w:cs="Arial"/>
          <w:sz w:val="22"/>
          <w:szCs w:val="22"/>
        </w:rPr>
        <w:t xml:space="preserve"> registered address</w:t>
      </w:r>
      <w:r w:rsidR="00650F5E" w:rsidRPr="00DC63A0">
        <w:rPr>
          <w:rFonts w:ascii="Arial" w:eastAsia="Arial Unicode MS" w:hAnsi="Arial" w:cs="Arial"/>
          <w:sz w:val="22"/>
          <w:szCs w:val="22"/>
        </w:rPr>
        <w:t xml:space="preserve"> is at</w:t>
      </w:r>
      <w:r w:rsidRPr="00DC63A0">
        <w:rPr>
          <w:rFonts w:ascii="Arial" w:eastAsia="Arial Unicode MS" w:hAnsi="Arial" w:cs="Arial"/>
          <w:sz w:val="22"/>
          <w:szCs w:val="22"/>
        </w:rPr>
        <w:t xml:space="preserve"> </w:t>
      </w:r>
      <w:r w:rsidR="00A707CC" w:rsidRPr="00DC63A0">
        <w:rPr>
          <w:rFonts w:ascii="Arial" w:eastAsia="Arial Unicode MS" w:hAnsi="Arial" w:cs="Arial"/>
          <w:sz w:val="22"/>
          <w:szCs w:val="22"/>
        </w:rPr>
        <w:t>153/3</w:t>
      </w:r>
      <w:r w:rsidR="003F4A50" w:rsidRPr="00DC63A0">
        <w:rPr>
          <w:rFonts w:ascii="Arial" w:eastAsia="Arial Unicode MS" w:hAnsi="Arial" w:cs="Arial"/>
          <w:sz w:val="22"/>
          <w:szCs w:val="22"/>
        </w:rPr>
        <w:t xml:space="preserve"> </w:t>
      </w:r>
      <w:r w:rsidRPr="00DC63A0">
        <w:rPr>
          <w:rFonts w:ascii="Arial" w:eastAsia="Arial Unicode MS" w:hAnsi="Arial" w:cs="Arial"/>
          <w:sz w:val="22"/>
          <w:szCs w:val="22"/>
        </w:rPr>
        <w:t xml:space="preserve">Moo </w:t>
      </w:r>
      <w:r w:rsidR="00A707CC" w:rsidRPr="00DC63A0">
        <w:rPr>
          <w:rFonts w:ascii="Arial" w:eastAsia="Arial Unicode MS" w:hAnsi="Arial" w:cs="Arial"/>
          <w:sz w:val="22"/>
          <w:szCs w:val="22"/>
        </w:rPr>
        <w:t>6</w:t>
      </w:r>
      <w:r w:rsidRPr="00DC63A0">
        <w:rPr>
          <w:rFonts w:ascii="Arial" w:eastAsia="Arial Unicode MS" w:hAnsi="Arial" w:cs="Arial"/>
          <w:sz w:val="22"/>
          <w:szCs w:val="22"/>
        </w:rPr>
        <w:t>,</w:t>
      </w:r>
      <w:r w:rsidR="00A707CC" w:rsidRPr="00DC63A0">
        <w:rPr>
          <w:rFonts w:ascii="Arial" w:eastAsia="Arial Unicode MS" w:hAnsi="Arial" w:cs="Arial"/>
          <w:sz w:val="22"/>
          <w:szCs w:val="22"/>
        </w:rPr>
        <w:t xml:space="preserve"> </w:t>
      </w:r>
      <w:r w:rsidR="00B02712" w:rsidRPr="00DC63A0">
        <w:rPr>
          <w:rFonts w:ascii="Arial" w:eastAsia="Arial Unicode MS" w:hAnsi="Arial" w:cs="Arial"/>
          <w:sz w:val="22"/>
          <w:szCs w:val="22"/>
        </w:rPr>
        <w:t>Bang</w:t>
      </w:r>
      <w:r w:rsidR="00A707CC" w:rsidRPr="00DC63A0">
        <w:rPr>
          <w:rFonts w:ascii="Arial" w:eastAsia="Arial Unicode MS" w:hAnsi="Arial" w:cs="Arial"/>
          <w:sz w:val="22"/>
          <w:szCs w:val="22"/>
        </w:rPr>
        <w:t xml:space="preserve"> Phun</w:t>
      </w:r>
      <w:r w:rsidR="00B02712" w:rsidRPr="00DC63A0">
        <w:rPr>
          <w:rFonts w:ascii="Arial" w:eastAsia="Arial Unicode MS" w:hAnsi="Arial" w:cs="Arial"/>
          <w:sz w:val="22"/>
          <w:szCs w:val="22"/>
        </w:rPr>
        <w:t xml:space="preserve">, </w:t>
      </w:r>
      <w:r w:rsidR="00A707CC" w:rsidRPr="00DC63A0">
        <w:rPr>
          <w:rFonts w:ascii="Arial" w:eastAsia="Arial Unicode MS" w:hAnsi="Arial" w:cs="Arial"/>
          <w:sz w:val="22"/>
          <w:szCs w:val="22"/>
        </w:rPr>
        <w:t>Mueang Pathum Thani</w:t>
      </w:r>
      <w:r w:rsidR="00B02712" w:rsidRPr="00DC63A0">
        <w:rPr>
          <w:rFonts w:ascii="Arial" w:eastAsia="Arial Unicode MS" w:hAnsi="Arial" w:cs="Arial"/>
          <w:sz w:val="22"/>
          <w:szCs w:val="22"/>
        </w:rPr>
        <w:t xml:space="preserve">, </w:t>
      </w:r>
      <w:r w:rsidR="00A707CC" w:rsidRPr="00DC63A0">
        <w:rPr>
          <w:rFonts w:ascii="Arial" w:eastAsia="Arial Unicode MS" w:hAnsi="Arial" w:cs="Arial"/>
          <w:sz w:val="22"/>
          <w:szCs w:val="22"/>
        </w:rPr>
        <w:t>Pathum Thani</w:t>
      </w:r>
      <w:r w:rsidRPr="00DC63A0">
        <w:rPr>
          <w:rFonts w:ascii="Arial" w:eastAsia="Arial Unicode MS" w:hAnsi="Arial" w:cs="Arial"/>
          <w:sz w:val="22"/>
          <w:szCs w:val="22"/>
        </w:rPr>
        <w:t>.</w:t>
      </w:r>
      <w:r w:rsidR="00054899" w:rsidRPr="00DC63A0">
        <w:rPr>
          <w:rFonts w:ascii="Arial" w:eastAsia="Arial Unicode MS" w:hAnsi="Arial" w:cs="Arial"/>
          <w:sz w:val="22"/>
          <w:szCs w:val="22"/>
        </w:rPr>
        <w:t xml:space="preserve"> </w:t>
      </w:r>
    </w:p>
    <w:p w14:paraId="5BD9E459" w14:textId="3F1CBB6C" w:rsidR="000806BD" w:rsidRPr="00DC63A0" w:rsidRDefault="000806BD" w:rsidP="00DC63A0">
      <w:pPr>
        <w:spacing w:before="120" w:after="120" w:line="380" w:lineRule="exact"/>
        <w:ind w:left="547" w:hanging="547"/>
        <w:jc w:val="thaiDistribute"/>
        <w:rPr>
          <w:rFonts w:ascii="Arial" w:eastAsia="Arial Unicode MS" w:hAnsi="Arial" w:cs="Arial"/>
          <w:b/>
          <w:sz w:val="22"/>
          <w:szCs w:val="22"/>
        </w:rPr>
      </w:pPr>
      <w:r w:rsidRPr="00DC63A0">
        <w:rPr>
          <w:rFonts w:ascii="Arial" w:eastAsia="Arial Unicode MS" w:hAnsi="Arial" w:cs="Arial"/>
          <w:b/>
          <w:sz w:val="22"/>
          <w:szCs w:val="22"/>
        </w:rPr>
        <w:t>1.</w:t>
      </w:r>
      <w:r w:rsidR="00210841" w:rsidRPr="00DC63A0">
        <w:rPr>
          <w:rFonts w:ascii="Arial" w:eastAsia="Arial Unicode MS" w:hAnsi="Arial" w:cs="Arial"/>
          <w:b/>
          <w:sz w:val="22"/>
          <w:szCs w:val="22"/>
        </w:rPr>
        <w:t>2</w:t>
      </w:r>
      <w:r w:rsidRPr="00DC63A0">
        <w:rPr>
          <w:rFonts w:ascii="Arial" w:eastAsia="Arial Unicode MS" w:hAnsi="Arial" w:cs="Arial"/>
          <w:b/>
          <w:sz w:val="22"/>
          <w:szCs w:val="22"/>
        </w:rPr>
        <w:tab/>
        <w:t xml:space="preserve">Basis </w:t>
      </w:r>
      <w:r w:rsidR="00BC6490" w:rsidRPr="00DC63A0">
        <w:rPr>
          <w:rFonts w:ascii="Arial" w:eastAsia="Arial Unicode MS" w:hAnsi="Arial" w:cs="Arial"/>
          <w:b/>
          <w:sz w:val="22"/>
          <w:szCs w:val="22"/>
        </w:rPr>
        <w:t>for</w:t>
      </w:r>
      <w:r w:rsidRPr="00DC63A0">
        <w:rPr>
          <w:rFonts w:ascii="Arial" w:eastAsia="Arial Unicode MS" w:hAnsi="Arial" w:cs="Arial"/>
          <w:b/>
          <w:sz w:val="22"/>
          <w:szCs w:val="22"/>
        </w:rPr>
        <w:t xml:space="preserve"> preparation</w:t>
      </w:r>
      <w:r w:rsidR="00BC6490" w:rsidRPr="00DC63A0">
        <w:rPr>
          <w:rFonts w:ascii="Arial" w:eastAsia="Arial Unicode MS" w:hAnsi="Arial" w:cs="Arial"/>
          <w:b/>
          <w:sz w:val="22"/>
          <w:szCs w:val="22"/>
        </w:rPr>
        <w:t xml:space="preserve"> of interim financial </w:t>
      </w:r>
      <w:r w:rsidR="00EB1CF0" w:rsidRPr="00DC63A0">
        <w:rPr>
          <w:rFonts w:ascii="Arial" w:eastAsia="Arial Unicode MS" w:hAnsi="Arial" w:cs="Arial"/>
          <w:b/>
          <w:sz w:val="22"/>
          <w:szCs w:val="22"/>
        </w:rPr>
        <w:t>statements</w:t>
      </w:r>
    </w:p>
    <w:p w14:paraId="511A10D5" w14:textId="46F9868A" w:rsidR="000806BD" w:rsidRPr="00DC63A0" w:rsidRDefault="000806BD" w:rsidP="00DC63A0">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DC63A0">
        <w:rPr>
          <w:rFonts w:ascii="Arial" w:eastAsia="Arial Unicode MS" w:hAnsi="Arial" w:cs="Arial"/>
          <w:sz w:val="22"/>
          <w:szCs w:val="22"/>
        </w:rPr>
        <w:tab/>
      </w:r>
      <w:r w:rsidR="00EB1CF0" w:rsidRPr="00DC63A0">
        <w:rPr>
          <w:rFonts w:ascii="Arial" w:hAnsi="Arial" w:cs="Arial"/>
          <w:sz w:val="22"/>
          <w:szCs w:val="22"/>
        </w:rPr>
        <w:t>These</w:t>
      </w:r>
      <w:r w:rsidRPr="00DC63A0">
        <w:rPr>
          <w:rFonts w:ascii="Arial" w:hAnsi="Arial" w:cs="Arial"/>
          <w:sz w:val="22"/>
          <w:szCs w:val="22"/>
        </w:rPr>
        <w:t xml:space="preserve"> interim financial </w:t>
      </w:r>
      <w:r w:rsidR="007116BB" w:rsidRPr="00DC63A0">
        <w:rPr>
          <w:rFonts w:ascii="Arial" w:hAnsi="Arial" w:cs="Arial"/>
          <w:sz w:val="22"/>
          <w:szCs w:val="22"/>
        </w:rPr>
        <w:t>statement</w:t>
      </w:r>
      <w:r w:rsidR="00EB1CF0" w:rsidRPr="00DC63A0">
        <w:rPr>
          <w:rFonts w:ascii="Arial" w:hAnsi="Arial" w:cs="Arial"/>
          <w:sz w:val="22"/>
          <w:szCs w:val="22"/>
        </w:rPr>
        <w:t>s</w:t>
      </w:r>
      <w:r w:rsidR="00C56AAF" w:rsidRPr="00DC63A0">
        <w:rPr>
          <w:rFonts w:ascii="Arial" w:hAnsi="Arial" w:cs="Arial"/>
          <w:sz w:val="22"/>
          <w:szCs w:val="22"/>
        </w:rPr>
        <w:t xml:space="preserve"> </w:t>
      </w:r>
      <w:r w:rsidR="00EB1CF0" w:rsidRPr="00DC63A0">
        <w:rPr>
          <w:rFonts w:ascii="Arial" w:hAnsi="Arial" w:cs="Arial"/>
          <w:sz w:val="22"/>
          <w:szCs w:val="22"/>
        </w:rPr>
        <w:t>are</w:t>
      </w:r>
      <w:r w:rsidRPr="00DC63A0">
        <w:rPr>
          <w:rFonts w:ascii="Arial" w:hAnsi="Arial" w:cs="Arial"/>
          <w:sz w:val="22"/>
          <w:szCs w:val="22"/>
        </w:rPr>
        <w:t xml:space="preserve"> prepared in accordance with </w:t>
      </w:r>
      <w:r w:rsidR="0046564E" w:rsidRPr="00DC63A0">
        <w:rPr>
          <w:rFonts w:ascii="Arial" w:hAnsi="Arial" w:cs="Arial"/>
          <w:sz w:val="22"/>
          <w:szCs w:val="22"/>
        </w:rPr>
        <w:t xml:space="preserve">Thai </w:t>
      </w:r>
      <w:r w:rsidRPr="00DC63A0">
        <w:rPr>
          <w:rFonts w:ascii="Arial" w:hAnsi="Arial" w:cs="Arial"/>
          <w:sz w:val="22"/>
          <w:szCs w:val="22"/>
        </w:rPr>
        <w:t>Accounting Standards</w:t>
      </w:r>
      <w:r w:rsidR="00E83EDC" w:rsidRPr="00DC63A0">
        <w:rPr>
          <w:rFonts w:ascii="Arial" w:hAnsi="Arial" w:cs="Arial"/>
          <w:sz w:val="22"/>
          <w:szCs w:val="22"/>
        </w:rPr>
        <w:t xml:space="preserve"> </w:t>
      </w:r>
      <w:r w:rsidR="00EB1CF0" w:rsidRPr="00DC63A0">
        <w:rPr>
          <w:rFonts w:ascii="Arial" w:hAnsi="Arial" w:cs="Arial"/>
          <w:sz w:val="22"/>
          <w:szCs w:val="22"/>
        </w:rPr>
        <w:t>No.</w:t>
      </w:r>
      <w:r w:rsidRPr="00DC63A0">
        <w:rPr>
          <w:rFonts w:ascii="Arial" w:hAnsi="Arial" w:cs="Arial"/>
          <w:sz w:val="22"/>
          <w:szCs w:val="22"/>
        </w:rPr>
        <w:t xml:space="preserve">34 </w:t>
      </w:r>
      <w:r w:rsidR="00525EF4" w:rsidRPr="00DC63A0">
        <w:rPr>
          <w:rFonts w:ascii="Arial" w:hAnsi="Arial" w:cs="Arial"/>
          <w:i/>
          <w:iCs/>
          <w:sz w:val="22"/>
          <w:szCs w:val="22"/>
        </w:rPr>
        <w:t>Interim Financial Reporting</w:t>
      </w:r>
      <w:r w:rsidRPr="00DC63A0">
        <w:rPr>
          <w:rFonts w:ascii="Arial" w:hAnsi="Arial" w:cs="Arial"/>
          <w:sz w:val="22"/>
          <w:szCs w:val="22"/>
        </w:rPr>
        <w:t>, with the Company present</w:t>
      </w:r>
      <w:r w:rsidR="00A80240" w:rsidRPr="00DC63A0">
        <w:rPr>
          <w:rFonts w:ascii="Arial" w:hAnsi="Arial" w:cs="Arial"/>
          <w:sz w:val="22"/>
          <w:szCs w:val="22"/>
        </w:rPr>
        <w:t>ing</w:t>
      </w:r>
      <w:r w:rsidRPr="00DC63A0">
        <w:rPr>
          <w:rFonts w:ascii="Arial" w:hAnsi="Arial" w:cs="Arial"/>
          <w:sz w:val="22"/>
          <w:szCs w:val="22"/>
        </w:rPr>
        <w:t xml:space="preserve"> condensed interim financial statements.</w:t>
      </w:r>
      <w:r w:rsidR="006D43D9" w:rsidRPr="00DC63A0">
        <w:rPr>
          <w:rFonts w:ascii="Arial" w:hAnsi="Arial" w:cs="Arial"/>
          <w:sz w:val="22"/>
          <w:szCs w:val="22"/>
        </w:rPr>
        <w:t xml:space="preserve"> T</w:t>
      </w:r>
      <w:r w:rsidRPr="00DC63A0">
        <w:rPr>
          <w:rFonts w:ascii="Arial" w:hAnsi="Arial" w:cs="Arial"/>
          <w:sz w:val="22"/>
          <w:szCs w:val="22"/>
        </w:rPr>
        <w:t>he Company has presented the statements of financial position</w:t>
      </w:r>
      <w:r w:rsidR="009407C5" w:rsidRPr="00DC63A0">
        <w:rPr>
          <w:rFonts w:ascii="Arial" w:hAnsi="Arial" w:cs="Arial"/>
          <w:sz w:val="22"/>
          <w:szCs w:val="22"/>
        </w:rPr>
        <w:t xml:space="preserve">, </w:t>
      </w:r>
      <w:r w:rsidRPr="00DC63A0">
        <w:rPr>
          <w:rFonts w:ascii="Arial" w:hAnsi="Arial" w:cs="Arial"/>
          <w:sz w:val="22"/>
          <w:szCs w:val="22"/>
        </w:rPr>
        <w:t xml:space="preserve">comprehensive income, </w:t>
      </w:r>
      <w:r w:rsidR="00097731" w:rsidRPr="00DC63A0">
        <w:rPr>
          <w:rFonts w:ascii="Arial" w:hAnsi="Arial" w:cs="Arial"/>
          <w:sz w:val="22"/>
          <w:szCs w:val="22"/>
        </w:rPr>
        <w:t>changes in shareholders’ equity</w:t>
      </w:r>
      <w:r w:rsidRPr="00DC63A0">
        <w:rPr>
          <w:rFonts w:ascii="Arial" w:hAnsi="Arial" w:cs="Arial"/>
          <w:sz w:val="22"/>
          <w:szCs w:val="22"/>
        </w:rPr>
        <w:t xml:space="preserve"> and cash flows in the same format as that used for the annual financial statements</w:t>
      </w:r>
      <w:r w:rsidR="00A80240" w:rsidRPr="00DC63A0">
        <w:rPr>
          <w:rFonts w:ascii="Arial" w:hAnsi="Arial" w:cs="Arial"/>
          <w:sz w:val="22"/>
          <w:szCs w:val="22"/>
        </w:rPr>
        <w:t xml:space="preserve"> and has presented notes to the interim financial statements on a condensed basis</w:t>
      </w:r>
      <w:r w:rsidRPr="00DC63A0">
        <w:rPr>
          <w:rFonts w:ascii="Arial" w:hAnsi="Arial" w:cs="Arial"/>
          <w:sz w:val="22"/>
          <w:szCs w:val="22"/>
        </w:rPr>
        <w:t>.</w:t>
      </w:r>
    </w:p>
    <w:p w14:paraId="7004A7CC" w14:textId="350D917F" w:rsidR="000806BD" w:rsidRPr="00DC63A0" w:rsidRDefault="000806BD" w:rsidP="00DC63A0">
      <w:pPr>
        <w:spacing w:before="120" w:after="120" w:line="380" w:lineRule="exact"/>
        <w:ind w:left="547" w:hanging="547"/>
        <w:jc w:val="thaiDistribute"/>
        <w:rPr>
          <w:rFonts w:ascii="Arial" w:hAnsi="Arial" w:cs="Arial"/>
          <w:sz w:val="22"/>
          <w:szCs w:val="22"/>
        </w:rPr>
      </w:pPr>
      <w:r w:rsidRPr="00DC63A0">
        <w:rPr>
          <w:rFonts w:ascii="Arial" w:hAnsi="Arial" w:cs="Arial"/>
          <w:sz w:val="22"/>
          <w:szCs w:val="22"/>
        </w:rPr>
        <w:tab/>
        <w:t xml:space="preserve">The interim financial </w:t>
      </w:r>
      <w:r w:rsidR="007116BB" w:rsidRPr="00DC63A0">
        <w:rPr>
          <w:rFonts w:ascii="Arial" w:hAnsi="Arial" w:cs="Arial"/>
          <w:sz w:val="22"/>
          <w:szCs w:val="22"/>
        </w:rPr>
        <w:t>statement</w:t>
      </w:r>
      <w:r w:rsidR="00EB1CF0" w:rsidRPr="00DC63A0">
        <w:rPr>
          <w:rFonts w:ascii="Arial" w:hAnsi="Arial" w:cs="Arial"/>
          <w:sz w:val="22"/>
          <w:szCs w:val="22"/>
        </w:rPr>
        <w:t xml:space="preserve">s are </w:t>
      </w:r>
      <w:r w:rsidRPr="00DC63A0">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EB1CF0" w:rsidRPr="00DC63A0">
        <w:rPr>
          <w:rFonts w:ascii="Arial" w:hAnsi="Arial" w:cs="Arial"/>
          <w:sz w:val="22"/>
          <w:szCs w:val="22"/>
        </w:rPr>
        <w:t>These</w:t>
      </w:r>
      <w:r w:rsidRPr="00DC63A0">
        <w:rPr>
          <w:rFonts w:ascii="Arial" w:hAnsi="Arial" w:cs="Arial"/>
          <w:sz w:val="22"/>
          <w:szCs w:val="22"/>
        </w:rPr>
        <w:t xml:space="preserve"> interim financial </w:t>
      </w:r>
      <w:r w:rsidR="00EB1CF0" w:rsidRPr="00DC63A0">
        <w:rPr>
          <w:rFonts w:ascii="Arial" w:hAnsi="Arial" w:cs="Arial"/>
          <w:sz w:val="22"/>
          <w:szCs w:val="22"/>
        </w:rPr>
        <w:t>statements</w:t>
      </w:r>
      <w:r w:rsidR="00C56AAF" w:rsidRPr="00DC63A0">
        <w:rPr>
          <w:rFonts w:ascii="Arial" w:hAnsi="Arial" w:cs="Arial"/>
          <w:sz w:val="22"/>
          <w:szCs w:val="22"/>
        </w:rPr>
        <w:t xml:space="preserve"> </w:t>
      </w:r>
      <w:r w:rsidRPr="00DC63A0">
        <w:rPr>
          <w:rFonts w:ascii="Arial" w:hAnsi="Arial" w:cs="Arial"/>
          <w:sz w:val="22"/>
          <w:szCs w:val="22"/>
        </w:rPr>
        <w:t>should therefore be read in conjunction with the latest annual financial statements.</w:t>
      </w:r>
    </w:p>
    <w:p w14:paraId="7DA636F0" w14:textId="6EA4B563" w:rsidR="000806BD" w:rsidRPr="00DC63A0" w:rsidRDefault="000806BD" w:rsidP="00DC63A0">
      <w:pPr>
        <w:spacing w:before="120" w:after="120" w:line="380" w:lineRule="exact"/>
        <w:ind w:left="547" w:hanging="547"/>
        <w:jc w:val="thaiDistribute"/>
        <w:rPr>
          <w:rFonts w:ascii="Arial" w:hAnsi="Arial" w:cs="Arial"/>
          <w:sz w:val="22"/>
          <w:szCs w:val="22"/>
        </w:rPr>
      </w:pPr>
      <w:r w:rsidRPr="00DC63A0">
        <w:rPr>
          <w:rFonts w:ascii="Arial" w:hAnsi="Arial" w:cs="Arial"/>
          <w:sz w:val="22"/>
          <w:szCs w:val="22"/>
        </w:rPr>
        <w:tab/>
        <w:t xml:space="preserve">The interim financial </w:t>
      </w:r>
      <w:r w:rsidR="007116BB" w:rsidRPr="00DC63A0">
        <w:rPr>
          <w:rFonts w:ascii="Arial" w:hAnsi="Arial" w:cs="Arial"/>
          <w:sz w:val="22"/>
          <w:szCs w:val="22"/>
        </w:rPr>
        <w:t>statement</w:t>
      </w:r>
      <w:r w:rsidR="00EB1CF0" w:rsidRPr="00DC63A0">
        <w:rPr>
          <w:rFonts w:ascii="Arial" w:hAnsi="Arial" w:cs="Arial"/>
          <w:sz w:val="22"/>
          <w:szCs w:val="22"/>
        </w:rPr>
        <w:t>s</w:t>
      </w:r>
      <w:r w:rsidR="007116BB" w:rsidRPr="00DC63A0">
        <w:rPr>
          <w:rFonts w:ascii="Arial" w:hAnsi="Arial" w:cs="Arial"/>
          <w:sz w:val="22"/>
          <w:szCs w:val="22"/>
        </w:rPr>
        <w:t xml:space="preserve"> </w:t>
      </w:r>
      <w:r w:rsidRPr="00DC63A0">
        <w:rPr>
          <w:rFonts w:ascii="Arial" w:hAnsi="Arial" w:cs="Arial"/>
          <w:sz w:val="22"/>
          <w:szCs w:val="22"/>
        </w:rPr>
        <w:t xml:space="preserve">in Thai language </w:t>
      </w:r>
      <w:r w:rsidR="00EB1CF0" w:rsidRPr="00DC63A0">
        <w:rPr>
          <w:rFonts w:ascii="Arial" w:hAnsi="Arial" w:cs="Arial"/>
          <w:sz w:val="22"/>
          <w:szCs w:val="22"/>
        </w:rPr>
        <w:t>are</w:t>
      </w:r>
      <w:r w:rsidRPr="00DC63A0">
        <w:rPr>
          <w:rFonts w:ascii="Arial" w:hAnsi="Arial" w:cs="Arial"/>
          <w:sz w:val="22"/>
          <w:szCs w:val="22"/>
        </w:rPr>
        <w:t xml:space="preserve"> the official statutory financial </w:t>
      </w:r>
      <w:r w:rsidR="00EB1CF0" w:rsidRPr="00DC63A0">
        <w:rPr>
          <w:rFonts w:ascii="Arial" w:hAnsi="Arial" w:cs="Arial"/>
          <w:sz w:val="22"/>
          <w:szCs w:val="22"/>
        </w:rPr>
        <w:t xml:space="preserve">statements </w:t>
      </w:r>
      <w:r w:rsidRPr="00DC63A0">
        <w:rPr>
          <w:rFonts w:ascii="Arial" w:hAnsi="Arial" w:cs="Arial"/>
          <w:sz w:val="22"/>
          <w:szCs w:val="22"/>
        </w:rPr>
        <w:t xml:space="preserve">of the Company. The interim financial </w:t>
      </w:r>
      <w:r w:rsidR="00EB1CF0" w:rsidRPr="00DC63A0">
        <w:rPr>
          <w:rFonts w:ascii="Arial" w:hAnsi="Arial" w:cs="Arial"/>
          <w:sz w:val="22"/>
          <w:szCs w:val="22"/>
        </w:rPr>
        <w:t xml:space="preserve">statements </w:t>
      </w:r>
      <w:r w:rsidRPr="00DC63A0">
        <w:rPr>
          <w:rFonts w:ascii="Arial" w:hAnsi="Arial" w:cs="Arial"/>
          <w:sz w:val="22"/>
          <w:szCs w:val="22"/>
        </w:rPr>
        <w:t xml:space="preserve">in English language </w:t>
      </w:r>
      <w:r w:rsidR="00E83EDC" w:rsidRPr="00DC63A0">
        <w:rPr>
          <w:rFonts w:ascii="Arial" w:hAnsi="Arial" w:cs="Arial"/>
          <w:sz w:val="22"/>
          <w:szCs w:val="22"/>
        </w:rPr>
        <w:t>has</w:t>
      </w:r>
      <w:r w:rsidRPr="00DC63A0">
        <w:rPr>
          <w:rFonts w:ascii="Arial" w:hAnsi="Arial" w:cs="Arial"/>
          <w:sz w:val="22"/>
          <w:szCs w:val="22"/>
        </w:rPr>
        <w:t xml:space="preserve"> been translated from the Thai language financial </w:t>
      </w:r>
      <w:r w:rsidR="00EB1CF0" w:rsidRPr="00DC63A0">
        <w:rPr>
          <w:rFonts w:ascii="Arial" w:hAnsi="Arial" w:cs="Arial"/>
          <w:sz w:val="22"/>
          <w:szCs w:val="22"/>
        </w:rPr>
        <w:t>statements</w:t>
      </w:r>
      <w:r w:rsidRPr="00DC63A0">
        <w:rPr>
          <w:rFonts w:ascii="Arial" w:hAnsi="Arial" w:cs="Arial"/>
          <w:sz w:val="22"/>
          <w:szCs w:val="22"/>
        </w:rPr>
        <w:t>.</w:t>
      </w:r>
    </w:p>
    <w:p w14:paraId="69F357CB" w14:textId="40E766F5" w:rsidR="009407C5" w:rsidRPr="00DC63A0" w:rsidRDefault="009407C5" w:rsidP="00DC63A0">
      <w:pPr>
        <w:spacing w:before="120" w:after="120" w:line="380" w:lineRule="exact"/>
        <w:ind w:left="547" w:hanging="547"/>
        <w:jc w:val="thaiDistribute"/>
        <w:outlineLvl w:val="0"/>
        <w:rPr>
          <w:rFonts w:ascii="Arial" w:hAnsi="Arial" w:cs="Arial"/>
          <w:b/>
          <w:bCs/>
          <w:sz w:val="22"/>
          <w:szCs w:val="22"/>
        </w:rPr>
      </w:pPr>
      <w:r w:rsidRPr="00DC63A0">
        <w:rPr>
          <w:rFonts w:ascii="Arial" w:hAnsi="Arial" w:cs="Arial"/>
          <w:b/>
          <w:bCs/>
          <w:sz w:val="22"/>
          <w:szCs w:val="22"/>
        </w:rPr>
        <w:t>1.</w:t>
      </w:r>
      <w:r w:rsidR="00210841" w:rsidRPr="00DC63A0">
        <w:rPr>
          <w:rFonts w:ascii="Arial" w:hAnsi="Arial" w:cs="Arial"/>
          <w:b/>
          <w:bCs/>
          <w:sz w:val="22"/>
          <w:szCs w:val="22"/>
        </w:rPr>
        <w:t>3</w:t>
      </w:r>
      <w:r w:rsidRPr="00DC63A0">
        <w:rPr>
          <w:rFonts w:ascii="Arial" w:hAnsi="Arial" w:cs="Arial"/>
          <w:b/>
          <w:bCs/>
          <w:sz w:val="22"/>
          <w:szCs w:val="22"/>
        </w:rPr>
        <w:tab/>
      </w:r>
      <w:r w:rsidR="00A707CC" w:rsidRPr="00DC63A0">
        <w:rPr>
          <w:rFonts w:ascii="Arial" w:hAnsi="Arial" w:cs="Arial"/>
          <w:b/>
          <w:bCs/>
          <w:sz w:val="22"/>
          <w:szCs w:val="22"/>
        </w:rPr>
        <w:t>Accounting policies</w:t>
      </w:r>
    </w:p>
    <w:p w14:paraId="2267332D" w14:textId="58B9D4AB" w:rsidR="00A707CC" w:rsidRPr="00DC63A0" w:rsidRDefault="003619F3" w:rsidP="00DC63A0">
      <w:pPr>
        <w:tabs>
          <w:tab w:val="left" w:pos="2880"/>
        </w:tabs>
        <w:spacing w:before="120" w:after="120" w:line="380" w:lineRule="exact"/>
        <w:ind w:left="547" w:hanging="547"/>
        <w:jc w:val="thaiDistribute"/>
        <w:rPr>
          <w:rFonts w:ascii="Arial" w:hAnsi="Arial" w:cs="Arial"/>
          <w:sz w:val="22"/>
          <w:szCs w:val="22"/>
        </w:rPr>
      </w:pPr>
      <w:r w:rsidRPr="00DC63A0">
        <w:rPr>
          <w:rFonts w:ascii="Arial" w:hAnsi="Arial" w:cs="Arial"/>
          <w:sz w:val="22"/>
          <w:szCs w:val="22"/>
        </w:rPr>
        <w:tab/>
      </w:r>
      <w:r w:rsidR="00A707CC" w:rsidRPr="00DC63A0">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AC61DC" w:rsidRPr="00DC63A0">
        <w:rPr>
          <w:rFonts w:ascii="Arial" w:hAnsi="Arial" w:cs="Arial"/>
          <w:sz w:val="22"/>
          <w:szCs w:val="22"/>
        </w:rPr>
        <w:t xml:space="preserve">                        </w:t>
      </w:r>
      <w:r w:rsidR="00A707CC" w:rsidRPr="00DC63A0">
        <w:rPr>
          <w:rFonts w:ascii="Arial" w:hAnsi="Arial" w:cs="Arial"/>
          <w:sz w:val="22"/>
          <w:szCs w:val="22"/>
        </w:rPr>
        <w:t xml:space="preserve">31 December 2025. </w:t>
      </w:r>
    </w:p>
    <w:p w14:paraId="6C23148B" w14:textId="42789565" w:rsidR="00A707CC" w:rsidRPr="00DC63A0" w:rsidRDefault="00A707CC" w:rsidP="00DC63A0">
      <w:pPr>
        <w:spacing w:before="120" w:after="120" w:line="380" w:lineRule="exact"/>
        <w:ind w:left="540"/>
        <w:jc w:val="thaiDistribute"/>
        <w:rPr>
          <w:rFonts w:ascii="Arial" w:hAnsi="Arial" w:cs="Arial"/>
          <w:sz w:val="22"/>
          <w:szCs w:val="22"/>
        </w:rPr>
      </w:pPr>
      <w:r w:rsidRPr="00DC63A0">
        <w:rPr>
          <w:rFonts w:ascii="Arial" w:hAnsi="Arial" w:cs="Arial"/>
          <w:sz w:val="22"/>
          <w:szCs w:val="22"/>
        </w:rPr>
        <w:t xml:space="preserve">The revised financial reporting standards which are effective for fiscal years beginning on or after 1 January 2026, do not have any significant impact on the Group’s financial statements. </w:t>
      </w:r>
    </w:p>
    <w:p w14:paraId="5DEE0EEA" w14:textId="77777777" w:rsidR="00DC63A0" w:rsidRDefault="00DC63A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8AFD82" w14:textId="1BC489FA" w:rsidR="00057AD6" w:rsidRPr="00DC63A0" w:rsidRDefault="00A707CC" w:rsidP="00DC63A0">
      <w:pPr>
        <w:tabs>
          <w:tab w:val="left" w:pos="2880"/>
        </w:tabs>
        <w:spacing w:before="120" w:after="120" w:line="380" w:lineRule="exact"/>
        <w:ind w:left="547" w:hanging="547"/>
        <w:jc w:val="thaiDistribute"/>
        <w:rPr>
          <w:rFonts w:ascii="Arial" w:hAnsi="Arial" w:cs="Arial"/>
          <w:b/>
          <w:bCs/>
          <w:sz w:val="22"/>
          <w:szCs w:val="22"/>
        </w:rPr>
      </w:pPr>
      <w:r w:rsidRPr="00DC63A0">
        <w:rPr>
          <w:rFonts w:ascii="Arial" w:hAnsi="Arial" w:cs="Arial"/>
          <w:b/>
          <w:bCs/>
          <w:sz w:val="22"/>
          <w:szCs w:val="22"/>
        </w:rPr>
        <w:lastRenderedPageBreak/>
        <w:t>2.</w:t>
      </w:r>
      <w:r w:rsidRPr="00DC63A0">
        <w:rPr>
          <w:rFonts w:ascii="Arial" w:hAnsi="Arial" w:cs="Arial"/>
          <w:b/>
          <w:bCs/>
          <w:sz w:val="22"/>
          <w:szCs w:val="22"/>
        </w:rPr>
        <w:tab/>
      </w:r>
      <w:r w:rsidR="00057AD6" w:rsidRPr="00DC63A0">
        <w:rPr>
          <w:rFonts w:ascii="Arial" w:hAnsi="Arial" w:cs="Arial"/>
          <w:b/>
          <w:bCs/>
          <w:sz w:val="22"/>
          <w:szCs w:val="22"/>
        </w:rPr>
        <w:t xml:space="preserve">Restatement of </w:t>
      </w:r>
      <w:r w:rsidR="008D5E29" w:rsidRPr="00DC63A0">
        <w:rPr>
          <w:rFonts w:ascii="Arial" w:hAnsi="Arial" w:cs="Arial"/>
          <w:b/>
          <w:bCs/>
          <w:sz w:val="22"/>
          <w:szCs w:val="22"/>
        </w:rPr>
        <w:t>prior y</w:t>
      </w:r>
      <w:r w:rsidR="00057AD6" w:rsidRPr="00DC63A0">
        <w:rPr>
          <w:rFonts w:ascii="Arial" w:hAnsi="Arial" w:cs="Arial"/>
          <w:b/>
          <w:bCs/>
          <w:sz w:val="22"/>
          <w:szCs w:val="22"/>
        </w:rPr>
        <w:t xml:space="preserve">ear </w:t>
      </w:r>
      <w:r w:rsidR="008D5E29" w:rsidRPr="00DC63A0">
        <w:rPr>
          <w:rFonts w:ascii="Arial" w:hAnsi="Arial" w:cs="Arial"/>
          <w:b/>
          <w:bCs/>
          <w:sz w:val="22"/>
          <w:szCs w:val="22"/>
        </w:rPr>
        <w:t>f</w:t>
      </w:r>
      <w:r w:rsidR="00057AD6" w:rsidRPr="00DC63A0">
        <w:rPr>
          <w:rFonts w:ascii="Arial" w:hAnsi="Arial" w:cs="Arial"/>
          <w:b/>
          <w:bCs/>
          <w:sz w:val="22"/>
          <w:szCs w:val="22"/>
        </w:rPr>
        <w:t xml:space="preserve">inancial </w:t>
      </w:r>
      <w:r w:rsidR="008D5E29" w:rsidRPr="00DC63A0">
        <w:rPr>
          <w:rFonts w:ascii="Arial" w:hAnsi="Arial" w:cs="Arial"/>
          <w:b/>
          <w:bCs/>
          <w:sz w:val="22"/>
          <w:szCs w:val="22"/>
        </w:rPr>
        <w:t>s</w:t>
      </w:r>
      <w:r w:rsidR="00057AD6" w:rsidRPr="00DC63A0">
        <w:rPr>
          <w:rFonts w:ascii="Arial" w:hAnsi="Arial" w:cs="Arial"/>
          <w:b/>
          <w:bCs/>
          <w:sz w:val="22"/>
          <w:szCs w:val="22"/>
        </w:rPr>
        <w:t>tatements</w:t>
      </w:r>
    </w:p>
    <w:p w14:paraId="702AE8A0" w14:textId="6C61D0FB" w:rsidR="00ED75D3" w:rsidRPr="00DC63A0" w:rsidRDefault="0045424C" w:rsidP="00DC63A0">
      <w:pPr>
        <w:pStyle w:val="NormalWeb"/>
        <w:spacing w:before="120" w:beforeAutospacing="0" w:after="120" w:afterAutospacing="0" w:line="380" w:lineRule="exact"/>
        <w:ind w:left="547"/>
        <w:jc w:val="both"/>
        <w:rPr>
          <w:rFonts w:ascii="Arial" w:eastAsia="Times New Roman" w:hAnsi="Arial" w:cs="Arial"/>
          <w:sz w:val="22"/>
          <w:szCs w:val="22"/>
        </w:rPr>
      </w:pPr>
      <w:r w:rsidRPr="00DC63A0">
        <w:rPr>
          <w:rFonts w:ascii="Arial" w:eastAsia="Times New Roman" w:hAnsi="Arial" w:cs="Arial"/>
          <w:sz w:val="22"/>
          <w:szCs w:val="22"/>
        </w:rPr>
        <w:t>As at 31 December 2025, the Company held a 40% in M.T.S Asset Development Company Limited (“M.T.S”) and did not have significant influence over M.T.S</w:t>
      </w:r>
      <w:r w:rsidR="00446B25" w:rsidRPr="00DC63A0">
        <w:rPr>
          <w:rFonts w:ascii="Arial" w:eastAsia="Times New Roman" w:hAnsi="Arial" w:cs="Arial"/>
          <w:sz w:val="22"/>
          <w:szCs w:val="22"/>
        </w:rPr>
        <w:t>.</w:t>
      </w:r>
      <w:r w:rsidRPr="00DC63A0">
        <w:rPr>
          <w:rFonts w:ascii="Arial" w:eastAsia="Times New Roman" w:hAnsi="Arial" w:cs="Arial"/>
          <w:sz w:val="22"/>
          <w:szCs w:val="22"/>
        </w:rPr>
        <w:t xml:space="preserve"> Accordingly, the Company classified this investment as an equity instrument measured at fair value through other comprehensive income and applied the Adjusted Book Value Approach in determining its fair value </w:t>
      </w:r>
      <w:r w:rsidR="00ED75D3" w:rsidRPr="00DC63A0">
        <w:rPr>
          <w:rFonts w:ascii="Arial" w:eastAsia="Times New Roman" w:hAnsi="Arial" w:cs="Arial"/>
          <w:sz w:val="22"/>
          <w:szCs w:val="22"/>
        </w:rPr>
        <w:t>(</w:t>
      </w:r>
      <w:r w:rsidR="00A97FED" w:rsidRPr="00DC63A0">
        <w:rPr>
          <w:rFonts w:ascii="Arial" w:eastAsia="Times New Roman" w:hAnsi="Arial" w:cs="Arial"/>
          <w:sz w:val="22"/>
          <w:szCs w:val="22"/>
        </w:rPr>
        <w:t>Not</w:t>
      </w:r>
      <w:r w:rsidR="00162925" w:rsidRPr="00DC63A0">
        <w:rPr>
          <w:rFonts w:ascii="Arial" w:eastAsia="Times New Roman" w:hAnsi="Arial" w:cs="Arial"/>
          <w:sz w:val="22"/>
          <w:szCs w:val="22"/>
        </w:rPr>
        <w:t>e 7</w:t>
      </w:r>
      <w:r w:rsidR="00A97FED" w:rsidRPr="00DC63A0">
        <w:rPr>
          <w:rFonts w:ascii="Arial" w:eastAsia="Times New Roman" w:hAnsi="Arial" w:cs="Arial"/>
          <w:sz w:val="22"/>
          <w:szCs w:val="22"/>
        </w:rPr>
        <w:t xml:space="preserve"> to the condensed interim financial statements</w:t>
      </w:r>
      <w:r w:rsidR="00ED75D3" w:rsidRPr="00DC63A0">
        <w:rPr>
          <w:rFonts w:ascii="Arial" w:eastAsia="Times New Roman" w:hAnsi="Arial" w:cs="Arial"/>
          <w:sz w:val="22"/>
          <w:szCs w:val="22"/>
        </w:rPr>
        <w:t>).</w:t>
      </w:r>
      <w:r w:rsidR="00446B25" w:rsidRPr="00DC63A0">
        <w:rPr>
          <w:rFonts w:ascii="Arial" w:hAnsi="Arial" w:cs="Arial"/>
        </w:rPr>
        <w:t xml:space="preserve"> </w:t>
      </w:r>
      <w:r w:rsidR="00446B25" w:rsidRPr="00DC63A0">
        <w:rPr>
          <w:rFonts w:ascii="Arial" w:eastAsia="Times New Roman" w:hAnsi="Arial" w:cs="Arial"/>
          <w:sz w:val="22"/>
          <w:szCs w:val="22"/>
        </w:rPr>
        <w:t>In preparing the financial statements for the year ended 31 December 2025, the Company did not obtain the most recent financial information of M.T.S due to an existing dispute between the Company and M.T.S. As a result, the Company was unable to obtain sufficient and appropriate information for the fair value measurement of such investment. However, in April 2026, the Company obtained the audited financial statements of M.T.S for the year ended 31 December 2025. The resulting changes arising from this update are presented as a separate item in the statement of changes in equity.</w:t>
      </w:r>
      <w:r w:rsidR="00ED75D3" w:rsidRPr="00DC63A0">
        <w:rPr>
          <w:rFonts w:ascii="Arial" w:hAnsi="Arial" w:cs="Arial"/>
          <w:sz w:val="22"/>
          <w:szCs w:val="22"/>
        </w:rPr>
        <w:t xml:space="preserve"> </w:t>
      </w:r>
    </w:p>
    <w:p w14:paraId="45BC41F6" w14:textId="7FC8EAA3" w:rsidR="00057AD6" w:rsidRPr="00DC63A0" w:rsidRDefault="00057AD6" w:rsidP="00DC63A0">
      <w:pPr>
        <w:tabs>
          <w:tab w:val="left" w:pos="2880"/>
        </w:tabs>
        <w:spacing w:before="120" w:after="120" w:line="380" w:lineRule="exact"/>
        <w:ind w:left="547" w:hanging="547"/>
        <w:jc w:val="thaiDistribute"/>
        <w:rPr>
          <w:rFonts w:ascii="Arial" w:hAnsi="Arial" w:cs="Arial"/>
          <w:sz w:val="22"/>
          <w:szCs w:val="22"/>
        </w:rPr>
      </w:pPr>
      <w:r w:rsidRPr="00DC63A0">
        <w:rPr>
          <w:rFonts w:ascii="Arial" w:hAnsi="Arial" w:cs="Arial"/>
          <w:sz w:val="22"/>
          <w:szCs w:val="22"/>
          <w:cs/>
        </w:rPr>
        <w:tab/>
      </w:r>
      <w:r w:rsidR="00FD233C" w:rsidRPr="00DC63A0">
        <w:rPr>
          <w:rFonts w:ascii="Arial" w:hAnsi="Arial" w:cs="Arial"/>
          <w:sz w:val="22"/>
          <w:szCs w:val="22"/>
        </w:rPr>
        <w:t>The Company has therefore restated the financial statements as at 31 December 2025. Details of the resta</w:t>
      </w:r>
      <w:r w:rsidR="00DA4CEC" w:rsidRPr="00DC63A0">
        <w:rPr>
          <w:rFonts w:ascii="Arial" w:hAnsi="Arial" w:cs="Arial"/>
          <w:sz w:val="22"/>
          <w:szCs w:val="22"/>
        </w:rPr>
        <w:t>ted</w:t>
      </w:r>
      <w:r w:rsidR="00FD233C" w:rsidRPr="00DC63A0">
        <w:rPr>
          <w:rFonts w:ascii="Arial" w:hAnsi="Arial" w:cs="Arial"/>
          <w:sz w:val="22"/>
          <w:szCs w:val="22"/>
        </w:rPr>
        <w:t xml:space="preserve"> adjustments </w:t>
      </w:r>
      <w:r w:rsidRPr="00DC63A0">
        <w:rPr>
          <w:rFonts w:ascii="Arial" w:hAnsi="Arial" w:cs="Arial"/>
          <w:sz w:val="22"/>
          <w:szCs w:val="22"/>
        </w:rPr>
        <w:t>are as follows:</w:t>
      </w:r>
    </w:p>
    <w:tbl>
      <w:tblPr>
        <w:tblW w:w="9087" w:type="dxa"/>
        <w:tblInd w:w="567" w:type="dxa"/>
        <w:tblLayout w:type="fixed"/>
        <w:tblCellMar>
          <w:left w:w="0" w:type="dxa"/>
          <w:right w:w="0" w:type="dxa"/>
        </w:tblCellMar>
        <w:tblLook w:val="01E0" w:firstRow="1" w:lastRow="1" w:firstColumn="1" w:lastColumn="1" w:noHBand="0" w:noVBand="0"/>
      </w:tblPr>
      <w:tblGrid>
        <w:gridCol w:w="5103"/>
        <w:gridCol w:w="90"/>
        <w:gridCol w:w="1260"/>
        <w:gridCol w:w="24"/>
        <w:gridCol w:w="426"/>
        <w:gridCol w:w="924"/>
        <w:gridCol w:w="90"/>
        <w:gridCol w:w="1146"/>
        <w:gridCol w:w="24"/>
      </w:tblGrid>
      <w:tr w:rsidR="00057AD6" w:rsidRPr="00DC63A0" w14:paraId="7396B2FE" w14:textId="77777777" w:rsidTr="004B34C2">
        <w:trPr>
          <w:gridAfter w:val="1"/>
          <w:wAfter w:w="24" w:type="dxa"/>
          <w:trHeight w:val="20"/>
        </w:trPr>
        <w:tc>
          <w:tcPr>
            <w:tcW w:w="5103" w:type="dxa"/>
            <w:vAlign w:val="center"/>
          </w:tcPr>
          <w:p w14:paraId="623B51A8" w14:textId="77777777" w:rsidR="00057AD6" w:rsidRPr="00DC63A0" w:rsidRDefault="00057AD6" w:rsidP="003E728A">
            <w:pPr>
              <w:tabs>
                <w:tab w:val="left" w:pos="717"/>
              </w:tabs>
              <w:overflowPunct/>
              <w:autoSpaceDE/>
              <w:autoSpaceDN/>
              <w:adjustRightInd/>
              <w:spacing w:line="380" w:lineRule="exact"/>
              <w:ind w:left="270" w:right="58"/>
              <w:jc w:val="center"/>
              <w:textAlignment w:val="auto"/>
              <w:rPr>
                <w:rFonts w:ascii="Arial" w:eastAsia="MS Mincho" w:hAnsi="Arial" w:cs="Arial"/>
                <w:b/>
                <w:bCs/>
                <w:sz w:val="18"/>
                <w:szCs w:val="18"/>
                <w:cs/>
              </w:rPr>
            </w:pPr>
          </w:p>
        </w:tc>
        <w:tc>
          <w:tcPr>
            <w:tcW w:w="90" w:type="dxa"/>
          </w:tcPr>
          <w:p w14:paraId="18B88B53" w14:textId="77777777" w:rsidR="00057AD6" w:rsidRPr="00DC63A0" w:rsidRDefault="00057AD6" w:rsidP="003E728A">
            <w:pPr>
              <w:tabs>
                <w:tab w:val="left" w:pos="717"/>
              </w:tabs>
              <w:overflowPunct/>
              <w:autoSpaceDE/>
              <w:autoSpaceDN/>
              <w:adjustRightInd/>
              <w:spacing w:line="380" w:lineRule="exact"/>
              <w:ind w:right="-22"/>
              <w:jc w:val="center"/>
              <w:textAlignment w:val="auto"/>
              <w:rPr>
                <w:rFonts w:ascii="Arial" w:eastAsia="MS Mincho" w:hAnsi="Arial" w:cs="Arial"/>
                <w:b/>
                <w:bCs/>
                <w:sz w:val="18"/>
                <w:szCs w:val="18"/>
              </w:rPr>
            </w:pPr>
          </w:p>
        </w:tc>
        <w:tc>
          <w:tcPr>
            <w:tcW w:w="1260" w:type="dxa"/>
            <w:vAlign w:val="center"/>
          </w:tcPr>
          <w:p w14:paraId="7AC5BB34" w14:textId="77777777" w:rsidR="00057AD6" w:rsidRPr="00DC63A0" w:rsidRDefault="00057AD6" w:rsidP="003E728A">
            <w:pPr>
              <w:overflowPunct/>
              <w:autoSpaceDE/>
              <w:autoSpaceDN/>
              <w:adjustRightInd/>
              <w:spacing w:line="380" w:lineRule="exact"/>
              <w:jc w:val="center"/>
              <w:textAlignment w:val="auto"/>
              <w:rPr>
                <w:rFonts w:ascii="Arial" w:eastAsia="MS Mincho" w:hAnsi="Arial" w:cs="Arial"/>
                <w:b/>
                <w:bCs/>
                <w:sz w:val="18"/>
                <w:szCs w:val="18"/>
                <w:cs/>
              </w:rPr>
            </w:pPr>
          </w:p>
        </w:tc>
        <w:tc>
          <w:tcPr>
            <w:tcW w:w="450" w:type="dxa"/>
            <w:gridSpan w:val="2"/>
            <w:vAlign w:val="center"/>
          </w:tcPr>
          <w:p w14:paraId="0EABA1BF" w14:textId="77777777" w:rsidR="00057AD6" w:rsidRPr="00DC63A0" w:rsidRDefault="00057AD6" w:rsidP="003E728A">
            <w:pPr>
              <w:tabs>
                <w:tab w:val="left" w:pos="717"/>
              </w:tabs>
              <w:overflowPunct/>
              <w:autoSpaceDE/>
              <w:autoSpaceDN/>
              <w:adjustRightInd/>
              <w:spacing w:line="380" w:lineRule="exact"/>
              <w:jc w:val="center"/>
              <w:textAlignment w:val="auto"/>
              <w:rPr>
                <w:rFonts w:ascii="Arial" w:eastAsia="MS Mincho" w:hAnsi="Arial" w:cs="Arial"/>
                <w:b/>
                <w:bCs/>
                <w:sz w:val="18"/>
                <w:szCs w:val="18"/>
                <w:cs/>
              </w:rPr>
            </w:pPr>
          </w:p>
        </w:tc>
        <w:tc>
          <w:tcPr>
            <w:tcW w:w="2160" w:type="dxa"/>
            <w:gridSpan w:val="3"/>
            <w:vAlign w:val="center"/>
          </w:tcPr>
          <w:p w14:paraId="6968C692" w14:textId="7469049B" w:rsidR="00057AD6" w:rsidRPr="00DC63A0" w:rsidRDefault="00057AD6" w:rsidP="003E728A">
            <w:pPr>
              <w:tabs>
                <w:tab w:val="left" w:pos="900"/>
                <w:tab w:val="left" w:pos="2160"/>
                <w:tab w:val="right" w:pos="7200"/>
                <w:tab w:val="right" w:pos="8540"/>
              </w:tabs>
              <w:spacing w:before="240" w:line="380" w:lineRule="exact"/>
              <w:jc w:val="right"/>
              <w:rPr>
                <w:rFonts w:ascii="Arial" w:hAnsi="Arial" w:cs="Arial"/>
                <w:b/>
                <w:bCs/>
                <w:sz w:val="18"/>
                <w:szCs w:val="18"/>
                <w:cs/>
              </w:rPr>
            </w:pPr>
            <w:r w:rsidRPr="00DC63A0">
              <w:rPr>
                <w:rFonts w:ascii="Arial" w:hAnsi="Arial" w:cs="Arial"/>
                <w:sz w:val="18"/>
                <w:szCs w:val="18"/>
              </w:rPr>
              <w:t>(Unit: Thousand Baht)</w:t>
            </w:r>
          </w:p>
        </w:tc>
      </w:tr>
      <w:tr w:rsidR="00057AD6" w:rsidRPr="00DC63A0" w14:paraId="4FFA03B2" w14:textId="77777777" w:rsidTr="004B34C2">
        <w:trPr>
          <w:trHeight w:val="20"/>
        </w:trPr>
        <w:tc>
          <w:tcPr>
            <w:tcW w:w="5103" w:type="dxa"/>
            <w:vAlign w:val="center"/>
          </w:tcPr>
          <w:p w14:paraId="775D9FF3" w14:textId="77777777" w:rsidR="00057AD6" w:rsidRPr="00DC63A0" w:rsidRDefault="00057AD6" w:rsidP="003E728A">
            <w:pPr>
              <w:tabs>
                <w:tab w:val="left" w:pos="717"/>
              </w:tabs>
              <w:overflowPunct/>
              <w:autoSpaceDE/>
              <w:autoSpaceDN/>
              <w:adjustRightInd/>
              <w:spacing w:line="380" w:lineRule="exact"/>
              <w:ind w:left="270" w:right="58"/>
              <w:jc w:val="center"/>
              <w:textAlignment w:val="auto"/>
              <w:rPr>
                <w:rFonts w:ascii="Arial" w:eastAsia="MS Mincho" w:hAnsi="Arial" w:cs="Arial"/>
                <w:sz w:val="18"/>
                <w:szCs w:val="18"/>
                <w:cs/>
              </w:rPr>
            </w:pPr>
          </w:p>
        </w:tc>
        <w:tc>
          <w:tcPr>
            <w:tcW w:w="90" w:type="dxa"/>
          </w:tcPr>
          <w:p w14:paraId="5DCE19D9" w14:textId="77777777" w:rsidR="00057AD6" w:rsidRPr="00DC63A0" w:rsidRDefault="00057AD6" w:rsidP="003E728A">
            <w:pPr>
              <w:tabs>
                <w:tab w:val="left" w:pos="717"/>
              </w:tabs>
              <w:overflowPunct/>
              <w:autoSpaceDE/>
              <w:autoSpaceDN/>
              <w:adjustRightInd/>
              <w:spacing w:line="380" w:lineRule="exact"/>
              <w:ind w:right="-22"/>
              <w:jc w:val="center"/>
              <w:textAlignment w:val="auto"/>
              <w:rPr>
                <w:rFonts w:ascii="Arial" w:eastAsia="MS Mincho" w:hAnsi="Arial" w:cs="Arial"/>
                <w:sz w:val="18"/>
                <w:szCs w:val="18"/>
              </w:rPr>
            </w:pPr>
          </w:p>
        </w:tc>
        <w:tc>
          <w:tcPr>
            <w:tcW w:w="1260" w:type="dxa"/>
            <w:vAlign w:val="center"/>
          </w:tcPr>
          <w:p w14:paraId="46C27B50" w14:textId="1BF72F53" w:rsidR="00057AD6" w:rsidRPr="00DC63A0" w:rsidRDefault="001815DB" w:rsidP="003E728A">
            <w:pPr>
              <w:overflowPunct/>
              <w:autoSpaceDE/>
              <w:autoSpaceDN/>
              <w:adjustRightInd/>
              <w:spacing w:line="380" w:lineRule="exact"/>
              <w:jc w:val="center"/>
              <w:textAlignment w:val="auto"/>
              <w:rPr>
                <w:rFonts w:ascii="Arial" w:hAnsi="Arial" w:cs="Arial"/>
                <w:sz w:val="18"/>
                <w:szCs w:val="18"/>
                <w:cs/>
              </w:rPr>
            </w:pPr>
            <w:r w:rsidRPr="00DC63A0">
              <w:rPr>
                <w:rFonts w:ascii="Arial" w:hAnsi="Arial" w:cs="Arial"/>
                <w:sz w:val="18"/>
                <w:szCs w:val="18"/>
              </w:rPr>
              <w:t>Balance</w:t>
            </w:r>
          </w:p>
        </w:tc>
        <w:tc>
          <w:tcPr>
            <w:tcW w:w="24" w:type="dxa"/>
            <w:vAlign w:val="center"/>
          </w:tcPr>
          <w:p w14:paraId="2E0191F7" w14:textId="77777777" w:rsidR="00057AD6" w:rsidRPr="00DC63A0" w:rsidRDefault="00057AD6" w:rsidP="003E728A">
            <w:pPr>
              <w:tabs>
                <w:tab w:val="left" w:pos="717"/>
              </w:tabs>
              <w:overflowPunct/>
              <w:autoSpaceDE/>
              <w:autoSpaceDN/>
              <w:adjustRightInd/>
              <w:spacing w:line="380" w:lineRule="exact"/>
              <w:jc w:val="center"/>
              <w:textAlignment w:val="auto"/>
              <w:rPr>
                <w:rFonts w:ascii="Arial" w:hAnsi="Arial" w:cs="Arial"/>
                <w:sz w:val="18"/>
                <w:szCs w:val="18"/>
                <w:cs/>
              </w:rPr>
            </w:pPr>
          </w:p>
        </w:tc>
        <w:tc>
          <w:tcPr>
            <w:tcW w:w="1350" w:type="dxa"/>
            <w:gridSpan w:val="2"/>
            <w:vAlign w:val="center"/>
          </w:tcPr>
          <w:p w14:paraId="0D498BC6" w14:textId="77777777" w:rsidR="00057AD6" w:rsidRPr="00DC63A0" w:rsidRDefault="00057AD6" w:rsidP="003E728A">
            <w:pPr>
              <w:overflowPunct/>
              <w:autoSpaceDE/>
              <w:autoSpaceDN/>
              <w:adjustRightInd/>
              <w:spacing w:line="380" w:lineRule="exact"/>
              <w:jc w:val="center"/>
              <w:textAlignment w:val="auto"/>
              <w:rPr>
                <w:rFonts w:ascii="Arial" w:hAnsi="Arial" w:cs="Arial"/>
                <w:sz w:val="18"/>
                <w:szCs w:val="18"/>
                <w:cs/>
              </w:rPr>
            </w:pPr>
          </w:p>
        </w:tc>
        <w:tc>
          <w:tcPr>
            <w:tcW w:w="90" w:type="dxa"/>
          </w:tcPr>
          <w:p w14:paraId="5983D2A4" w14:textId="77777777" w:rsidR="00057AD6" w:rsidRPr="00DC63A0" w:rsidRDefault="00057AD6" w:rsidP="003E728A">
            <w:pPr>
              <w:overflowPunct/>
              <w:autoSpaceDE/>
              <w:autoSpaceDN/>
              <w:adjustRightInd/>
              <w:spacing w:line="380" w:lineRule="exact"/>
              <w:jc w:val="center"/>
              <w:textAlignment w:val="auto"/>
              <w:rPr>
                <w:rFonts w:ascii="Arial" w:hAnsi="Arial" w:cs="Arial"/>
                <w:sz w:val="18"/>
                <w:szCs w:val="18"/>
                <w:cs/>
              </w:rPr>
            </w:pPr>
          </w:p>
        </w:tc>
        <w:tc>
          <w:tcPr>
            <w:tcW w:w="1170" w:type="dxa"/>
            <w:gridSpan w:val="2"/>
            <w:vAlign w:val="center"/>
          </w:tcPr>
          <w:p w14:paraId="3134C1C2" w14:textId="14AD9B11" w:rsidR="00057AD6" w:rsidRPr="00DC63A0" w:rsidRDefault="001815DB" w:rsidP="003E728A">
            <w:pPr>
              <w:overflowPunct/>
              <w:autoSpaceDE/>
              <w:autoSpaceDN/>
              <w:adjustRightInd/>
              <w:spacing w:line="380" w:lineRule="exact"/>
              <w:jc w:val="center"/>
              <w:textAlignment w:val="auto"/>
              <w:rPr>
                <w:rFonts w:ascii="Arial" w:hAnsi="Arial" w:cs="Arial"/>
                <w:sz w:val="18"/>
                <w:szCs w:val="18"/>
                <w:cs/>
              </w:rPr>
            </w:pPr>
            <w:r w:rsidRPr="00DC63A0">
              <w:rPr>
                <w:rFonts w:ascii="Arial" w:hAnsi="Arial" w:cs="Arial"/>
                <w:sz w:val="18"/>
                <w:szCs w:val="18"/>
              </w:rPr>
              <w:t>Balance</w:t>
            </w:r>
          </w:p>
        </w:tc>
      </w:tr>
      <w:tr w:rsidR="00057AD6" w:rsidRPr="00DC63A0" w14:paraId="21B97CE6" w14:textId="77777777" w:rsidTr="004B34C2">
        <w:trPr>
          <w:trHeight w:val="20"/>
        </w:trPr>
        <w:tc>
          <w:tcPr>
            <w:tcW w:w="5103" w:type="dxa"/>
            <w:vAlign w:val="center"/>
          </w:tcPr>
          <w:p w14:paraId="456CA3CC" w14:textId="77777777" w:rsidR="00057AD6" w:rsidRPr="00DC63A0" w:rsidRDefault="00057AD6" w:rsidP="003E728A">
            <w:pPr>
              <w:tabs>
                <w:tab w:val="left" w:pos="717"/>
              </w:tabs>
              <w:overflowPunct/>
              <w:autoSpaceDE/>
              <w:autoSpaceDN/>
              <w:adjustRightInd/>
              <w:spacing w:line="380" w:lineRule="exact"/>
              <w:ind w:left="270" w:right="58"/>
              <w:jc w:val="center"/>
              <w:textAlignment w:val="auto"/>
              <w:rPr>
                <w:rFonts w:ascii="Arial" w:eastAsia="MS Mincho" w:hAnsi="Arial" w:cs="Arial"/>
                <w:sz w:val="18"/>
                <w:szCs w:val="18"/>
                <w:cs/>
              </w:rPr>
            </w:pPr>
          </w:p>
        </w:tc>
        <w:tc>
          <w:tcPr>
            <w:tcW w:w="90" w:type="dxa"/>
          </w:tcPr>
          <w:p w14:paraId="73D4A4AB" w14:textId="77777777" w:rsidR="00057AD6" w:rsidRPr="00DC63A0" w:rsidRDefault="00057AD6" w:rsidP="003E728A">
            <w:pPr>
              <w:tabs>
                <w:tab w:val="left" w:pos="717"/>
              </w:tabs>
              <w:overflowPunct/>
              <w:autoSpaceDE/>
              <w:autoSpaceDN/>
              <w:adjustRightInd/>
              <w:spacing w:line="380" w:lineRule="exact"/>
              <w:ind w:right="-22"/>
              <w:jc w:val="center"/>
              <w:textAlignment w:val="auto"/>
              <w:rPr>
                <w:rFonts w:ascii="Arial" w:eastAsia="MS Mincho" w:hAnsi="Arial" w:cs="Arial"/>
                <w:sz w:val="18"/>
                <w:szCs w:val="18"/>
              </w:rPr>
            </w:pPr>
          </w:p>
        </w:tc>
        <w:tc>
          <w:tcPr>
            <w:tcW w:w="1260" w:type="dxa"/>
            <w:vAlign w:val="center"/>
          </w:tcPr>
          <w:p w14:paraId="3FBE32FA" w14:textId="36A6811D" w:rsidR="00057AD6" w:rsidRPr="00DC63A0" w:rsidRDefault="001815DB" w:rsidP="003E728A">
            <w:pPr>
              <w:overflowPunct/>
              <w:autoSpaceDE/>
              <w:autoSpaceDN/>
              <w:adjustRightInd/>
              <w:spacing w:line="380" w:lineRule="exact"/>
              <w:jc w:val="center"/>
              <w:textAlignment w:val="auto"/>
              <w:rPr>
                <w:rFonts w:ascii="Arial" w:hAnsi="Arial" w:cs="Arial"/>
                <w:sz w:val="18"/>
                <w:szCs w:val="18"/>
                <w:cs/>
              </w:rPr>
            </w:pPr>
            <w:r w:rsidRPr="00DC63A0">
              <w:rPr>
                <w:rFonts w:ascii="Arial" w:hAnsi="Arial" w:cs="Arial"/>
                <w:sz w:val="18"/>
                <w:szCs w:val="18"/>
              </w:rPr>
              <w:t>Before</w:t>
            </w:r>
          </w:p>
        </w:tc>
        <w:tc>
          <w:tcPr>
            <w:tcW w:w="24" w:type="dxa"/>
            <w:vAlign w:val="center"/>
          </w:tcPr>
          <w:p w14:paraId="7EB66839" w14:textId="77777777" w:rsidR="00057AD6" w:rsidRPr="00DC63A0" w:rsidRDefault="00057AD6" w:rsidP="003E728A">
            <w:pPr>
              <w:tabs>
                <w:tab w:val="left" w:pos="717"/>
              </w:tabs>
              <w:overflowPunct/>
              <w:autoSpaceDE/>
              <w:autoSpaceDN/>
              <w:adjustRightInd/>
              <w:spacing w:line="380" w:lineRule="exact"/>
              <w:jc w:val="center"/>
              <w:textAlignment w:val="auto"/>
              <w:rPr>
                <w:rFonts w:ascii="Arial" w:hAnsi="Arial" w:cs="Arial"/>
                <w:sz w:val="18"/>
                <w:szCs w:val="18"/>
                <w:cs/>
              </w:rPr>
            </w:pPr>
          </w:p>
        </w:tc>
        <w:tc>
          <w:tcPr>
            <w:tcW w:w="1350" w:type="dxa"/>
            <w:gridSpan w:val="2"/>
            <w:vAlign w:val="center"/>
          </w:tcPr>
          <w:p w14:paraId="36C956E2" w14:textId="35012499" w:rsidR="00057AD6" w:rsidRPr="00DC63A0" w:rsidRDefault="00EF52B6" w:rsidP="003E728A">
            <w:pPr>
              <w:overflowPunct/>
              <w:autoSpaceDE/>
              <w:autoSpaceDN/>
              <w:adjustRightInd/>
              <w:spacing w:line="380" w:lineRule="exact"/>
              <w:jc w:val="center"/>
              <w:textAlignment w:val="auto"/>
              <w:rPr>
                <w:rFonts w:ascii="Arial" w:hAnsi="Arial" w:cs="Arial"/>
                <w:sz w:val="18"/>
                <w:szCs w:val="18"/>
                <w:cs/>
              </w:rPr>
            </w:pPr>
            <w:r w:rsidRPr="00DC63A0">
              <w:rPr>
                <w:rFonts w:ascii="Arial" w:hAnsi="Arial" w:cs="Arial"/>
                <w:sz w:val="18"/>
                <w:szCs w:val="18"/>
              </w:rPr>
              <w:t>Increase</w:t>
            </w:r>
          </w:p>
        </w:tc>
        <w:tc>
          <w:tcPr>
            <w:tcW w:w="90" w:type="dxa"/>
          </w:tcPr>
          <w:p w14:paraId="6516DF76" w14:textId="77777777" w:rsidR="00057AD6" w:rsidRPr="00DC63A0" w:rsidRDefault="00057AD6" w:rsidP="003E728A">
            <w:pPr>
              <w:overflowPunct/>
              <w:autoSpaceDE/>
              <w:autoSpaceDN/>
              <w:adjustRightInd/>
              <w:spacing w:line="380" w:lineRule="exact"/>
              <w:jc w:val="center"/>
              <w:textAlignment w:val="auto"/>
              <w:rPr>
                <w:rFonts w:ascii="Arial" w:hAnsi="Arial" w:cs="Arial"/>
                <w:sz w:val="18"/>
                <w:szCs w:val="18"/>
                <w:cs/>
              </w:rPr>
            </w:pPr>
          </w:p>
        </w:tc>
        <w:tc>
          <w:tcPr>
            <w:tcW w:w="1170" w:type="dxa"/>
            <w:gridSpan w:val="2"/>
            <w:vAlign w:val="center"/>
          </w:tcPr>
          <w:p w14:paraId="39879705" w14:textId="3B9226FD" w:rsidR="00057AD6" w:rsidRPr="00DC63A0" w:rsidRDefault="001815DB" w:rsidP="003E728A">
            <w:pPr>
              <w:overflowPunct/>
              <w:autoSpaceDE/>
              <w:autoSpaceDN/>
              <w:adjustRightInd/>
              <w:spacing w:line="380" w:lineRule="exact"/>
              <w:jc w:val="center"/>
              <w:textAlignment w:val="auto"/>
              <w:rPr>
                <w:rFonts w:ascii="Arial" w:hAnsi="Arial" w:cs="Arial"/>
                <w:sz w:val="18"/>
                <w:szCs w:val="18"/>
                <w:cs/>
              </w:rPr>
            </w:pPr>
            <w:r w:rsidRPr="00DC63A0">
              <w:rPr>
                <w:rFonts w:ascii="Arial" w:hAnsi="Arial" w:cs="Arial"/>
                <w:sz w:val="18"/>
                <w:szCs w:val="18"/>
              </w:rPr>
              <w:t>After</w:t>
            </w:r>
          </w:p>
        </w:tc>
      </w:tr>
      <w:tr w:rsidR="00057AD6" w:rsidRPr="00DC63A0" w14:paraId="09AF4E95" w14:textId="77777777" w:rsidTr="001815DB">
        <w:trPr>
          <w:trHeight w:val="333"/>
        </w:trPr>
        <w:tc>
          <w:tcPr>
            <w:tcW w:w="5103" w:type="dxa"/>
          </w:tcPr>
          <w:p w14:paraId="63F9547A" w14:textId="65069B5F" w:rsidR="00057AD6" w:rsidRPr="00DC63A0" w:rsidRDefault="001815DB" w:rsidP="003E728A">
            <w:pPr>
              <w:pBdr>
                <w:bottom w:val="single" w:sz="4" w:space="1" w:color="auto"/>
              </w:pBdr>
              <w:tabs>
                <w:tab w:val="left" w:pos="717"/>
              </w:tabs>
              <w:overflowPunct/>
              <w:autoSpaceDE/>
              <w:autoSpaceDN/>
              <w:adjustRightInd/>
              <w:spacing w:line="380" w:lineRule="exact"/>
              <w:ind w:left="183" w:right="56" w:hanging="93"/>
              <w:jc w:val="center"/>
              <w:textAlignment w:val="auto"/>
              <w:rPr>
                <w:rFonts w:ascii="Arial" w:eastAsia="MS Mincho" w:hAnsi="Arial" w:cs="Arial"/>
                <w:sz w:val="18"/>
                <w:szCs w:val="18"/>
                <w:cs/>
              </w:rPr>
            </w:pPr>
            <w:r w:rsidRPr="00DC63A0">
              <w:rPr>
                <w:rFonts w:ascii="Arial" w:eastAsia="MS Mincho" w:hAnsi="Arial" w:cs="Arial"/>
                <w:sz w:val="18"/>
                <w:szCs w:val="18"/>
              </w:rPr>
              <w:t>Detail</w:t>
            </w:r>
          </w:p>
        </w:tc>
        <w:tc>
          <w:tcPr>
            <w:tcW w:w="90" w:type="dxa"/>
          </w:tcPr>
          <w:p w14:paraId="6F2AACC0" w14:textId="77777777" w:rsidR="00057AD6" w:rsidRPr="00DC63A0" w:rsidRDefault="00057AD6" w:rsidP="003E728A">
            <w:pPr>
              <w:tabs>
                <w:tab w:val="left" w:pos="717"/>
              </w:tabs>
              <w:overflowPunct/>
              <w:autoSpaceDE/>
              <w:autoSpaceDN/>
              <w:adjustRightInd/>
              <w:spacing w:line="380" w:lineRule="exact"/>
              <w:ind w:left="183" w:right="56" w:hanging="93"/>
              <w:jc w:val="both"/>
              <w:textAlignment w:val="auto"/>
              <w:rPr>
                <w:rFonts w:ascii="Arial" w:eastAsia="MS Mincho" w:hAnsi="Arial" w:cs="Arial"/>
                <w:sz w:val="18"/>
                <w:szCs w:val="18"/>
                <w:cs/>
              </w:rPr>
            </w:pPr>
          </w:p>
        </w:tc>
        <w:tc>
          <w:tcPr>
            <w:tcW w:w="1260" w:type="dxa"/>
          </w:tcPr>
          <w:p w14:paraId="5332392F" w14:textId="49350E23" w:rsidR="00057AD6" w:rsidRPr="00DC63A0" w:rsidRDefault="001815DB" w:rsidP="003E728A">
            <w:pPr>
              <w:pBdr>
                <w:bottom w:val="single" w:sz="4" w:space="1" w:color="auto"/>
              </w:pBdr>
              <w:tabs>
                <w:tab w:val="left" w:pos="717"/>
              </w:tabs>
              <w:overflowPunct/>
              <w:autoSpaceDE/>
              <w:autoSpaceDN/>
              <w:adjustRightInd/>
              <w:spacing w:line="380" w:lineRule="exact"/>
              <w:ind w:left="183" w:right="56" w:hanging="93"/>
              <w:jc w:val="center"/>
              <w:textAlignment w:val="auto"/>
              <w:rPr>
                <w:rFonts w:ascii="Arial" w:hAnsi="Arial" w:cs="Arial"/>
                <w:sz w:val="18"/>
                <w:szCs w:val="18"/>
                <w:cs/>
              </w:rPr>
            </w:pPr>
            <w:r w:rsidRPr="00DC63A0">
              <w:rPr>
                <w:rFonts w:ascii="Arial" w:hAnsi="Arial" w:cs="Arial"/>
                <w:sz w:val="18"/>
                <w:szCs w:val="18"/>
              </w:rPr>
              <w:t>Adjustment</w:t>
            </w:r>
          </w:p>
        </w:tc>
        <w:tc>
          <w:tcPr>
            <w:tcW w:w="24" w:type="dxa"/>
          </w:tcPr>
          <w:p w14:paraId="48C8AE98" w14:textId="77777777" w:rsidR="00057AD6" w:rsidRPr="00DC63A0" w:rsidRDefault="00057AD6" w:rsidP="003E728A">
            <w:pPr>
              <w:tabs>
                <w:tab w:val="left" w:pos="717"/>
              </w:tabs>
              <w:overflowPunct/>
              <w:autoSpaceDE/>
              <w:autoSpaceDN/>
              <w:adjustRightInd/>
              <w:spacing w:line="380" w:lineRule="exact"/>
              <w:ind w:left="183" w:right="56" w:hanging="93"/>
              <w:jc w:val="both"/>
              <w:textAlignment w:val="auto"/>
              <w:rPr>
                <w:rFonts w:ascii="Arial" w:hAnsi="Arial" w:cs="Arial"/>
                <w:sz w:val="18"/>
                <w:szCs w:val="18"/>
                <w:cs/>
              </w:rPr>
            </w:pPr>
          </w:p>
        </w:tc>
        <w:tc>
          <w:tcPr>
            <w:tcW w:w="1350" w:type="dxa"/>
            <w:gridSpan w:val="2"/>
            <w:vAlign w:val="center"/>
          </w:tcPr>
          <w:p w14:paraId="55DED3FC" w14:textId="5E81B5A3" w:rsidR="00057AD6" w:rsidRPr="00DC63A0" w:rsidRDefault="00EF52B6" w:rsidP="003E728A">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DC63A0">
              <w:rPr>
                <w:rFonts w:ascii="Arial" w:hAnsi="Arial" w:cs="Arial"/>
                <w:sz w:val="18"/>
                <w:szCs w:val="18"/>
              </w:rPr>
              <w:t>(decrease)</w:t>
            </w:r>
          </w:p>
        </w:tc>
        <w:tc>
          <w:tcPr>
            <w:tcW w:w="90" w:type="dxa"/>
          </w:tcPr>
          <w:p w14:paraId="6077516C" w14:textId="77777777" w:rsidR="00057AD6" w:rsidRPr="00DC63A0" w:rsidRDefault="00057AD6" w:rsidP="003E728A">
            <w:pPr>
              <w:tabs>
                <w:tab w:val="left" w:pos="717"/>
              </w:tabs>
              <w:overflowPunct/>
              <w:autoSpaceDE/>
              <w:autoSpaceDN/>
              <w:adjustRightInd/>
              <w:spacing w:line="380" w:lineRule="exact"/>
              <w:ind w:right="56" w:hanging="93"/>
              <w:jc w:val="both"/>
              <w:textAlignment w:val="auto"/>
              <w:rPr>
                <w:rFonts w:ascii="Arial" w:hAnsi="Arial" w:cs="Arial"/>
                <w:sz w:val="18"/>
                <w:szCs w:val="18"/>
                <w:cs/>
              </w:rPr>
            </w:pPr>
          </w:p>
        </w:tc>
        <w:tc>
          <w:tcPr>
            <w:tcW w:w="1170" w:type="dxa"/>
            <w:gridSpan w:val="2"/>
          </w:tcPr>
          <w:p w14:paraId="5C7B8522" w14:textId="42373A01" w:rsidR="00057AD6" w:rsidRPr="00DC63A0" w:rsidRDefault="001815DB" w:rsidP="003E728A">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DC63A0">
              <w:rPr>
                <w:rFonts w:ascii="Arial" w:hAnsi="Arial" w:cs="Arial"/>
                <w:sz w:val="18"/>
                <w:szCs w:val="18"/>
              </w:rPr>
              <w:t>Adjustment</w:t>
            </w:r>
          </w:p>
        </w:tc>
      </w:tr>
      <w:tr w:rsidR="001815DB" w:rsidRPr="00DC63A0" w14:paraId="2826CF83" w14:textId="77777777" w:rsidTr="001815DB">
        <w:trPr>
          <w:trHeight w:val="279"/>
        </w:trPr>
        <w:tc>
          <w:tcPr>
            <w:tcW w:w="5103" w:type="dxa"/>
          </w:tcPr>
          <w:p w14:paraId="25666CD1" w14:textId="271E8219" w:rsidR="001815DB" w:rsidRPr="00DC63A0" w:rsidRDefault="001815DB" w:rsidP="003E728A">
            <w:pPr>
              <w:tabs>
                <w:tab w:val="left" w:pos="717"/>
              </w:tabs>
              <w:overflowPunct/>
              <w:autoSpaceDE/>
              <w:autoSpaceDN/>
              <w:adjustRightInd/>
              <w:spacing w:line="380" w:lineRule="exact"/>
              <w:ind w:left="183" w:right="56" w:hanging="93"/>
              <w:jc w:val="both"/>
              <w:textAlignment w:val="auto"/>
              <w:rPr>
                <w:rFonts w:ascii="Arial" w:eastAsia="MS Mincho" w:hAnsi="Arial" w:cs="Arial"/>
                <w:b/>
                <w:bCs/>
                <w:sz w:val="18"/>
                <w:szCs w:val="18"/>
              </w:rPr>
            </w:pPr>
            <w:r w:rsidRPr="00DC63A0">
              <w:rPr>
                <w:rFonts w:ascii="Arial" w:eastAsia="MS Mincho" w:hAnsi="Arial" w:cs="Arial"/>
                <w:b/>
                <w:bCs/>
                <w:sz w:val="18"/>
                <w:szCs w:val="18"/>
              </w:rPr>
              <w:t>Statement of financial position as at 31 December 2025</w:t>
            </w:r>
          </w:p>
        </w:tc>
        <w:tc>
          <w:tcPr>
            <w:tcW w:w="90" w:type="dxa"/>
          </w:tcPr>
          <w:p w14:paraId="65695ABA" w14:textId="77777777" w:rsidR="001815DB" w:rsidRPr="00DC63A0" w:rsidRDefault="001815DB" w:rsidP="003E728A">
            <w:pPr>
              <w:tabs>
                <w:tab w:val="left" w:pos="717"/>
              </w:tabs>
              <w:overflowPunct/>
              <w:autoSpaceDE/>
              <w:autoSpaceDN/>
              <w:adjustRightInd/>
              <w:spacing w:line="380" w:lineRule="exact"/>
              <w:ind w:left="183" w:right="56" w:hanging="93"/>
              <w:jc w:val="both"/>
              <w:textAlignment w:val="auto"/>
              <w:rPr>
                <w:rFonts w:ascii="Arial" w:eastAsia="MS Mincho" w:hAnsi="Arial" w:cs="Arial"/>
                <w:b/>
                <w:bCs/>
                <w:sz w:val="18"/>
                <w:szCs w:val="18"/>
                <w:cs/>
              </w:rPr>
            </w:pPr>
          </w:p>
        </w:tc>
        <w:tc>
          <w:tcPr>
            <w:tcW w:w="1260" w:type="dxa"/>
          </w:tcPr>
          <w:p w14:paraId="15CA7261" w14:textId="77777777" w:rsidR="001815DB" w:rsidRPr="00DC63A0" w:rsidRDefault="001815DB" w:rsidP="003E728A">
            <w:pPr>
              <w:tabs>
                <w:tab w:val="left" w:pos="717"/>
              </w:tabs>
              <w:overflowPunct/>
              <w:autoSpaceDE/>
              <w:autoSpaceDN/>
              <w:adjustRightInd/>
              <w:spacing w:line="380" w:lineRule="exact"/>
              <w:ind w:left="183" w:right="56" w:hanging="93"/>
              <w:jc w:val="both"/>
              <w:textAlignment w:val="auto"/>
              <w:rPr>
                <w:rFonts w:ascii="Arial" w:eastAsia="MS Mincho" w:hAnsi="Arial" w:cs="Arial"/>
                <w:b/>
                <w:bCs/>
                <w:sz w:val="18"/>
                <w:szCs w:val="18"/>
                <w:cs/>
              </w:rPr>
            </w:pPr>
          </w:p>
        </w:tc>
        <w:tc>
          <w:tcPr>
            <w:tcW w:w="24" w:type="dxa"/>
          </w:tcPr>
          <w:p w14:paraId="1292C0CB" w14:textId="77777777" w:rsidR="001815DB" w:rsidRPr="00DC63A0" w:rsidRDefault="001815DB" w:rsidP="003E728A">
            <w:pPr>
              <w:tabs>
                <w:tab w:val="left" w:pos="717"/>
              </w:tabs>
              <w:overflowPunct/>
              <w:autoSpaceDE/>
              <w:autoSpaceDN/>
              <w:adjustRightInd/>
              <w:spacing w:line="380" w:lineRule="exact"/>
              <w:ind w:left="183" w:right="56" w:hanging="93"/>
              <w:jc w:val="both"/>
              <w:textAlignment w:val="auto"/>
              <w:rPr>
                <w:rFonts w:ascii="Arial" w:eastAsia="MS Mincho" w:hAnsi="Arial" w:cs="Arial"/>
                <w:b/>
                <w:bCs/>
                <w:sz w:val="18"/>
                <w:szCs w:val="18"/>
                <w:cs/>
              </w:rPr>
            </w:pPr>
          </w:p>
        </w:tc>
        <w:tc>
          <w:tcPr>
            <w:tcW w:w="1350" w:type="dxa"/>
            <w:gridSpan w:val="2"/>
          </w:tcPr>
          <w:p w14:paraId="22FADF26" w14:textId="77777777" w:rsidR="001815DB" w:rsidRPr="00DC63A0" w:rsidRDefault="001815DB" w:rsidP="003E728A">
            <w:pPr>
              <w:tabs>
                <w:tab w:val="left" w:pos="717"/>
              </w:tabs>
              <w:overflowPunct/>
              <w:autoSpaceDE/>
              <w:autoSpaceDN/>
              <w:adjustRightInd/>
              <w:spacing w:line="380" w:lineRule="exact"/>
              <w:ind w:right="56" w:hanging="93"/>
              <w:jc w:val="both"/>
              <w:textAlignment w:val="auto"/>
              <w:rPr>
                <w:rFonts w:ascii="Arial" w:eastAsia="MS Mincho" w:hAnsi="Arial" w:cs="Arial"/>
                <w:b/>
                <w:bCs/>
                <w:sz w:val="18"/>
                <w:szCs w:val="18"/>
                <w:cs/>
              </w:rPr>
            </w:pPr>
          </w:p>
        </w:tc>
        <w:tc>
          <w:tcPr>
            <w:tcW w:w="90" w:type="dxa"/>
          </w:tcPr>
          <w:p w14:paraId="0D4F7F83" w14:textId="77777777" w:rsidR="001815DB" w:rsidRPr="00DC63A0" w:rsidRDefault="001815DB" w:rsidP="003E728A">
            <w:pPr>
              <w:tabs>
                <w:tab w:val="left" w:pos="717"/>
              </w:tabs>
              <w:overflowPunct/>
              <w:autoSpaceDE/>
              <w:autoSpaceDN/>
              <w:adjustRightInd/>
              <w:spacing w:line="380" w:lineRule="exact"/>
              <w:ind w:right="56" w:hanging="93"/>
              <w:jc w:val="both"/>
              <w:textAlignment w:val="auto"/>
              <w:rPr>
                <w:rFonts w:ascii="Arial" w:eastAsia="MS Mincho" w:hAnsi="Arial" w:cs="Arial"/>
                <w:b/>
                <w:bCs/>
                <w:sz w:val="18"/>
                <w:szCs w:val="18"/>
                <w:cs/>
              </w:rPr>
            </w:pPr>
          </w:p>
        </w:tc>
        <w:tc>
          <w:tcPr>
            <w:tcW w:w="1170" w:type="dxa"/>
            <w:gridSpan w:val="2"/>
          </w:tcPr>
          <w:p w14:paraId="3DDB7BBD" w14:textId="77777777" w:rsidR="001815DB" w:rsidRPr="00DC63A0" w:rsidRDefault="001815DB" w:rsidP="003E728A">
            <w:pPr>
              <w:tabs>
                <w:tab w:val="left" w:pos="717"/>
              </w:tabs>
              <w:overflowPunct/>
              <w:autoSpaceDE/>
              <w:autoSpaceDN/>
              <w:adjustRightInd/>
              <w:spacing w:line="380" w:lineRule="exact"/>
              <w:ind w:right="56" w:hanging="93"/>
              <w:jc w:val="both"/>
              <w:textAlignment w:val="auto"/>
              <w:rPr>
                <w:rFonts w:ascii="Arial" w:eastAsia="MS Mincho" w:hAnsi="Arial" w:cs="Arial"/>
                <w:b/>
                <w:bCs/>
                <w:sz w:val="18"/>
                <w:szCs w:val="18"/>
                <w:cs/>
              </w:rPr>
            </w:pPr>
          </w:p>
        </w:tc>
      </w:tr>
      <w:tr w:rsidR="001815DB" w:rsidRPr="00DC63A0" w14:paraId="558B32EB" w14:textId="77777777" w:rsidTr="004B34C2">
        <w:trPr>
          <w:trHeight w:val="20"/>
        </w:trPr>
        <w:tc>
          <w:tcPr>
            <w:tcW w:w="5103" w:type="dxa"/>
          </w:tcPr>
          <w:p w14:paraId="73F3A3DC" w14:textId="53753329" w:rsidR="001815DB" w:rsidRPr="00DC63A0" w:rsidRDefault="001815DB" w:rsidP="003E728A">
            <w:pPr>
              <w:tabs>
                <w:tab w:val="left" w:pos="717"/>
              </w:tabs>
              <w:overflowPunct/>
              <w:autoSpaceDE/>
              <w:autoSpaceDN/>
              <w:adjustRightInd/>
              <w:spacing w:line="380" w:lineRule="exact"/>
              <w:ind w:left="429" w:right="56" w:hanging="93"/>
              <w:jc w:val="both"/>
              <w:textAlignment w:val="auto"/>
              <w:rPr>
                <w:rFonts w:ascii="Arial" w:eastAsia="MS Mincho" w:hAnsi="Arial" w:cs="Arial"/>
                <w:b/>
                <w:bCs/>
                <w:sz w:val="18"/>
                <w:szCs w:val="18"/>
                <w:cs/>
              </w:rPr>
            </w:pPr>
            <w:r w:rsidRPr="00DC63A0">
              <w:rPr>
                <w:rFonts w:ascii="Arial" w:eastAsia="MS Mincho" w:hAnsi="Arial" w:cs="Arial"/>
                <w:sz w:val="18"/>
                <w:szCs w:val="18"/>
              </w:rPr>
              <w:t>Other non-current financial assets</w:t>
            </w:r>
          </w:p>
        </w:tc>
        <w:tc>
          <w:tcPr>
            <w:tcW w:w="90" w:type="dxa"/>
          </w:tcPr>
          <w:p w14:paraId="64E235DE" w14:textId="77777777" w:rsidR="001815DB" w:rsidRPr="00DC63A0" w:rsidRDefault="001815DB" w:rsidP="003E728A">
            <w:pPr>
              <w:tabs>
                <w:tab w:val="left" w:pos="717"/>
              </w:tabs>
              <w:overflowPunct/>
              <w:autoSpaceDE/>
              <w:autoSpaceDN/>
              <w:adjustRightInd/>
              <w:spacing w:line="380" w:lineRule="exact"/>
              <w:ind w:left="183" w:right="56" w:hanging="93"/>
              <w:jc w:val="both"/>
              <w:textAlignment w:val="auto"/>
              <w:rPr>
                <w:rFonts w:ascii="Arial" w:eastAsia="MS Mincho" w:hAnsi="Arial" w:cs="Arial"/>
                <w:sz w:val="18"/>
                <w:szCs w:val="18"/>
                <w:cs/>
              </w:rPr>
            </w:pPr>
          </w:p>
        </w:tc>
        <w:tc>
          <w:tcPr>
            <w:tcW w:w="1260" w:type="dxa"/>
          </w:tcPr>
          <w:p w14:paraId="553964BB" w14:textId="4E5875EB" w:rsidR="001815DB" w:rsidRPr="00DC63A0" w:rsidRDefault="001815DB" w:rsidP="003E728A">
            <w:pPr>
              <w:tabs>
                <w:tab w:val="decimal" w:pos="1080"/>
              </w:tabs>
              <w:overflowPunct/>
              <w:autoSpaceDE/>
              <w:autoSpaceDN/>
              <w:adjustRightInd/>
              <w:spacing w:line="380" w:lineRule="exact"/>
              <w:ind w:left="183" w:right="56" w:hanging="93"/>
              <w:textAlignment w:val="auto"/>
              <w:rPr>
                <w:rFonts w:ascii="Arial" w:eastAsia="MS Mincho" w:hAnsi="Arial" w:cs="Arial"/>
                <w:sz w:val="18"/>
                <w:szCs w:val="18"/>
              </w:rPr>
            </w:pPr>
            <w:r w:rsidRPr="00DC63A0">
              <w:rPr>
                <w:rFonts w:ascii="Arial" w:eastAsia="MS Mincho" w:hAnsi="Arial" w:cs="Arial"/>
                <w:sz w:val="18"/>
                <w:szCs w:val="18"/>
              </w:rPr>
              <w:t>120,497</w:t>
            </w:r>
          </w:p>
        </w:tc>
        <w:tc>
          <w:tcPr>
            <w:tcW w:w="24" w:type="dxa"/>
          </w:tcPr>
          <w:p w14:paraId="15DA4708" w14:textId="77777777" w:rsidR="001815DB" w:rsidRPr="00DC63A0" w:rsidRDefault="001815DB" w:rsidP="003E728A">
            <w:pPr>
              <w:overflowPunct/>
              <w:autoSpaceDE/>
              <w:autoSpaceDN/>
              <w:adjustRightInd/>
              <w:spacing w:line="380" w:lineRule="exact"/>
              <w:ind w:right="-86" w:hanging="93"/>
              <w:jc w:val="center"/>
              <w:textAlignment w:val="auto"/>
              <w:rPr>
                <w:rFonts w:ascii="Arial" w:eastAsia="MS Mincho" w:hAnsi="Arial" w:cs="Arial"/>
                <w:color w:val="FF0000"/>
                <w:sz w:val="18"/>
                <w:szCs w:val="18"/>
                <w:cs/>
              </w:rPr>
            </w:pPr>
          </w:p>
        </w:tc>
        <w:tc>
          <w:tcPr>
            <w:tcW w:w="1350" w:type="dxa"/>
            <w:gridSpan w:val="2"/>
          </w:tcPr>
          <w:p w14:paraId="71E3C35D" w14:textId="55E1F258" w:rsidR="001815DB" w:rsidRPr="00DC63A0" w:rsidRDefault="00353E30" w:rsidP="00162925">
            <w:pPr>
              <w:tabs>
                <w:tab w:val="decimal" w:pos="1080"/>
              </w:tabs>
              <w:overflowPunct/>
              <w:autoSpaceDE/>
              <w:autoSpaceDN/>
              <w:adjustRightInd/>
              <w:spacing w:line="380" w:lineRule="exact"/>
              <w:ind w:left="183" w:right="56" w:hanging="93"/>
              <w:textAlignment w:val="auto"/>
              <w:rPr>
                <w:rFonts w:ascii="Arial" w:eastAsia="MS Mincho" w:hAnsi="Arial" w:cs="Arial"/>
                <w:sz w:val="18"/>
                <w:szCs w:val="18"/>
                <w:cs/>
              </w:rPr>
            </w:pPr>
            <w:r w:rsidRPr="00DC63A0">
              <w:rPr>
                <w:rFonts w:ascii="Arial" w:eastAsia="MS Mincho" w:hAnsi="Arial" w:cs="Arial"/>
                <w:sz w:val="18"/>
                <w:szCs w:val="18"/>
              </w:rPr>
              <w:t xml:space="preserve">  (2,470)</w:t>
            </w:r>
          </w:p>
        </w:tc>
        <w:tc>
          <w:tcPr>
            <w:tcW w:w="90" w:type="dxa"/>
          </w:tcPr>
          <w:p w14:paraId="49CAAF3C" w14:textId="77777777" w:rsidR="001815DB" w:rsidRPr="00DC63A0" w:rsidRDefault="001815DB" w:rsidP="003E728A">
            <w:pPr>
              <w:overflowPunct/>
              <w:autoSpaceDE/>
              <w:autoSpaceDN/>
              <w:adjustRightInd/>
              <w:spacing w:line="380" w:lineRule="exact"/>
              <w:ind w:right="-86" w:hanging="93"/>
              <w:jc w:val="center"/>
              <w:textAlignment w:val="auto"/>
              <w:rPr>
                <w:rFonts w:ascii="Arial" w:eastAsia="MS Mincho" w:hAnsi="Arial" w:cs="Arial"/>
                <w:sz w:val="18"/>
                <w:szCs w:val="18"/>
                <w:cs/>
              </w:rPr>
            </w:pPr>
          </w:p>
        </w:tc>
        <w:tc>
          <w:tcPr>
            <w:tcW w:w="1170" w:type="dxa"/>
            <w:gridSpan w:val="2"/>
          </w:tcPr>
          <w:p w14:paraId="7FB172B9" w14:textId="77541307" w:rsidR="001815DB" w:rsidRPr="00DC63A0" w:rsidRDefault="00353E30" w:rsidP="00162925">
            <w:pPr>
              <w:tabs>
                <w:tab w:val="decimal" w:pos="1080"/>
              </w:tabs>
              <w:overflowPunct/>
              <w:autoSpaceDE/>
              <w:autoSpaceDN/>
              <w:adjustRightInd/>
              <w:spacing w:line="380" w:lineRule="exact"/>
              <w:ind w:left="183" w:right="56" w:hanging="93"/>
              <w:textAlignment w:val="auto"/>
              <w:rPr>
                <w:rFonts w:ascii="Arial" w:eastAsia="MS Mincho" w:hAnsi="Arial" w:cs="Arial"/>
                <w:sz w:val="18"/>
                <w:szCs w:val="18"/>
                <w:cs/>
              </w:rPr>
            </w:pPr>
            <w:r w:rsidRPr="00DC63A0">
              <w:rPr>
                <w:rFonts w:ascii="Arial" w:eastAsia="MS Mincho" w:hAnsi="Arial" w:cs="Arial"/>
                <w:sz w:val="18"/>
                <w:szCs w:val="18"/>
                <w:cs/>
              </w:rPr>
              <w:t>118</w:t>
            </w:r>
            <w:r w:rsidRPr="00DC63A0">
              <w:rPr>
                <w:rFonts w:ascii="Arial" w:eastAsia="MS Mincho" w:hAnsi="Arial" w:cs="Arial"/>
                <w:sz w:val="18"/>
                <w:szCs w:val="18"/>
              </w:rPr>
              <w:t>,</w:t>
            </w:r>
            <w:r w:rsidRPr="00DC63A0">
              <w:rPr>
                <w:rFonts w:ascii="Arial" w:eastAsia="MS Mincho" w:hAnsi="Arial" w:cs="Arial"/>
                <w:sz w:val="18"/>
                <w:szCs w:val="18"/>
                <w:cs/>
              </w:rPr>
              <w:t>027</w:t>
            </w:r>
          </w:p>
        </w:tc>
      </w:tr>
      <w:tr w:rsidR="001815DB" w:rsidRPr="00DC63A0" w14:paraId="702ACB74" w14:textId="77777777" w:rsidTr="004B34C2">
        <w:trPr>
          <w:trHeight w:val="20"/>
        </w:trPr>
        <w:tc>
          <w:tcPr>
            <w:tcW w:w="5103" w:type="dxa"/>
          </w:tcPr>
          <w:p w14:paraId="582D4A32" w14:textId="218D37C6" w:rsidR="001815DB" w:rsidRPr="00DC63A0" w:rsidRDefault="001815DB" w:rsidP="003E728A">
            <w:pPr>
              <w:tabs>
                <w:tab w:val="left" w:pos="717"/>
              </w:tabs>
              <w:overflowPunct/>
              <w:autoSpaceDE/>
              <w:autoSpaceDN/>
              <w:adjustRightInd/>
              <w:spacing w:line="380" w:lineRule="exact"/>
              <w:ind w:left="429" w:right="56" w:hanging="93"/>
              <w:jc w:val="both"/>
              <w:textAlignment w:val="auto"/>
              <w:rPr>
                <w:rFonts w:ascii="Arial" w:eastAsia="MS Mincho" w:hAnsi="Arial" w:cs="Arial"/>
                <w:b/>
                <w:bCs/>
                <w:sz w:val="18"/>
                <w:szCs w:val="18"/>
                <w:cs/>
              </w:rPr>
            </w:pPr>
            <w:r w:rsidRPr="00DC63A0">
              <w:rPr>
                <w:rFonts w:ascii="Arial" w:eastAsia="MS Mincho" w:hAnsi="Arial" w:cs="Arial"/>
                <w:sz w:val="18"/>
                <w:szCs w:val="18"/>
              </w:rPr>
              <w:t>Deferred tax liabilities</w:t>
            </w:r>
          </w:p>
        </w:tc>
        <w:tc>
          <w:tcPr>
            <w:tcW w:w="90" w:type="dxa"/>
          </w:tcPr>
          <w:p w14:paraId="5C843E6C" w14:textId="77777777" w:rsidR="001815DB" w:rsidRPr="00DC63A0" w:rsidRDefault="001815DB" w:rsidP="003E728A">
            <w:pPr>
              <w:tabs>
                <w:tab w:val="left" w:pos="717"/>
              </w:tabs>
              <w:overflowPunct/>
              <w:autoSpaceDE/>
              <w:autoSpaceDN/>
              <w:adjustRightInd/>
              <w:spacing w:line="380" w:lineRule="exact"/>
              <w:ind w:left="183" w:right="56" w:hanging="93"/>
              <w:jc w:val="both"/>
              <w:textAlignment w:val="auto"/>
              <w:rPr>
                <w:rFonts w:ascii="Arial" w:eastAsia="MS Mincho" w:hAnsi="Arial" w:cs="Arial"/>
                <w:sz w:val="18"/>
                <w:szCs w:val="18"/>
                <w:cs/>
              </w:rPr>
            </w:pPr>
          </w:p>
        </w:tc>
        <w:tc>
          <w:tcPr>
            <w:tcW w:w="1260" w:type="dxa"/>
          </w:tcPr>
          <w:p w14:paraId="585BA267" w14:textId="630E7A1C" w:rsidR="001815DB" w:rsidRPr="00DC63A0" w:rsidRDefault="001815DB" w:rsidP="003E728A">
            <w:pPr>
              <w:tabs>
                <w:tab w:val="decimal" w:pos="1080"/>
              </w:tabs>
              <w:overflowPunct/>
              <w:autoSpaceDE/>
              <w:autoSpaceDN/>
              <w:adjustRightInd/>
              <w:spacing w:line="380" w:lineRule="exact"/>
              <w:ind w:left="183" w:right="56" w:hanging="93"/>
              <w:textAlignment w:val="auto"/>
              <w:rPr>
                <w:rFonts w:ascii="Arial" w:eastAsia="MS Mincho" w:hAnsi="Arial" w:cs="Arial"/>
                <w:sz w:val="18"/>
                <w:szCs w:val="18"/>
                <w:cs/>
              </w:rPr>
            </w:pPr>
            <w:r w:rsidRPr="00DC63A0">
              <w:rPr>
                <w:rFonts w:ascii="Arial" w:eastAsia="MS Mincho" w:hAnsi="Arial" w:cs="Arial"/>
                <w:sz w:val="18"/>
                <w:szCs w:val="18"/>
              </w:rPr>
              <w:t>10,465</w:t>
            </w:r>
          </w:p>
        </w:tc>
        <w:tc>
          <w:tcPr>
            <w:tcW w:w="24" w:type="dxa"/>
          </w:tcPr>
          <w:p w14:paraId="4E723C35" w14:textId="77777777" w:rsidR="001815DB" w:rsidRPr="00DC63A0" w:rsidRDefault="001815DB" w:rsidP="003E728A">
            <w:pPr>
              <w:tabs>
                <w:tab w:val="left" w:pos="717"/>
              </w:tabs>
              <w:overflowPunct/>
              <w:autoSpaceDE/>
              <w:autoSpaceDN/>
              <w:adjustRightInd/>
              <w:spacing w:line="380" w:lineRule="exact"/>
              <w:ind w:right="56" w:hanging="93"/>
              <w:jc w:val="right"/>
              <w:textAlignment w:val="auto"/>
              <w:rPr>
                <w:rFonts w:ascii="Arial" w:eastAsia="MS Mincho" w:hAnsi="Arial" w:cs="Arial"/>
                <w:sz w:val="18"/>
                <w:szCs w:val="18"/>
                <w:cs/>
              </w:rPr>
            </w:pPr>
          </w:p>
        </w:tc>
        <w:tc>
          <w:tcPr>
            <w:tcW w:w="1350" w:type="dxa"/>
            <w:gridSpan w:val="2"/>
          </w:tcPr>
          <w:p w14:paraId="0F7CA196" w14:textId="6605B0DE" w:rsidR="001815DB" w:rsidRPr="00DC63A0" w:rsidRDefault="00353E30" w:rsidP="00162925">
            <w:pPr>
              <w:tabs>
                <w:tab w:val="decimal" w:pos="1080"/>
              </w:tabs>
              <w:overflowPunct/>
              <w:autoSpaceDE/>
              <w:autoSpaceDN/>
              <w:adjustRightInd/>
              <w:spacing w:line="380" w:lineRule="exact"/>
              <w:ind w:left="183" w:right="56" w:hanging="93"/>
              <w:textAlignment w:val="auto"/>
              <w:rPr>
                <w:rFonts w:ascii="Arial" w:eastAsia="MS Mincho" w:hAnsi="Arial" w:cs="Arial"/>
                <w:sz w:val="18"/>
                <w:szCs w:val="18"/>
                <w:cs/>
              </w:rPr>
            </w:pPr>
            <w:r w:rsidRPr="00DC63A0">
              <w:rPr>
                <w:rFonts w:ascii="Arial" w:eastAsia="MS Mincho" w:hAnsi="Arial" w:cs="Arial"/>
                <w:sz w:val="18"/>
                <w:szCs w:val="18"/>
                <w:cs/>
              </w:rPr>
              <w:t xml:space="preserve">  </w:t>
            </w:r>
            <w:r w:rsidR="00864AC2" w:rsidRPr="00DC63A0">
              <w:rPr>
                <w:rFonts w:ascii="Arial" w:eastAsia="MS Mincho" w:hAnsi="Arial" w:cs="Arial"/>
                <w:sz w:val="18"/>
                <w:szCs w:val="18"/>
              </w:rPr>
              <w:t>(</w:t>
            </w:r>
            <w:r w:rsidRPr="00DC63A0">
              <w:rPr>
                <w:rFonts w:ascii="Arial" w:eastAsia="MS Mincho" w:hAnsi="Arial" w:cs="Arial"/>
                <w:sz w:val="18"/>
                <w:szCs w:val="18"/>
                <w:cs/>
              </w:rPr>
              <w:t>494</w:t>
            </w:r>
            <w:r w:rsidR="00864AC2" w:rsidRPr="00DC63A0">
              <w:rPr>
                <w:rFonts w:ascii="Arial" w:eastAsia="MS Mincho" w:hAnsi="Arial" w:cs="Arial"/>
                <w:sz w:val="18"/>
                <w:szCs w:val="18"/>
              </w:rPr>
              <w:t>)</w:t>
            </w:r>
          </w:p>
        </w:tc>
        <w:tc>
          <w:tcPr>
            <w:tcW w:w="90" w:type="dxa"/>
          </w:tcPr>
          <w:p w14:paraId="3B4FB349" w14:textId="77777777" w:rsidR="001815DB" w:rsidRPr="00DC63A0" w:rsidRDefault="001815DB" w:rsidP="003E728A">
            <w:pPr>
              <w:tabs>
                <w:tab w:val="left" w:pos="717"/>
              </w:tabs>
              <w:overflowPunct/>
              <w:autoSpaceDE/>
              <w:autoSpaceDN/>
              <w:adjustRightInd/>
              <w:spacing w:line="380" w:lineRule="exact"/>
              <w:ind w:right="56" w:hanging="93"/>
              <w:jc w:val="both"/>
              <w:textAlignment w:val="auto"/>
              <w:rPr>
                <w:rFonts w:ascii="Arial" w:eastAsia="MS Mincho" w:hAnsi="Arial" w:cs="Arial"/>
                <w:sz w:val="18"/>
                <w:szCs w:val="18"/>
                <w:cs/>
              </w:rPr>
            </w:pPr>
          </w:p>
        </w:tc>
        <w:tc>
          <w:tcPr>
            <w:tcW w:w="1170" w:type="dxa"/>
            <w:gridSpan w:val="2"/>
          </w:tcPr>
          <w:p w14:paraId="7B9DCF68" w14:textId="727EEEC6" w:rsidR="001815DB" w:rsidRPr="00DC63A0" w:rsidRDefault="00353E30" w:rsidP="00162925">
            <w:pPr>
              <w:tabs>
                <w:tab w:val="decimal" w:pos="1080"/>
              </w:tabs>
              <w:overflowPunct/>
              <w:autoSpaceDE/>
              <w:autoSpaceDN/>
              <w:adjustRightInd/>
              <w:spacing w:line="380" w:lineRule="exact"/>
              <w:ind w:left="183" w:right="56" w:hanging="93"/>
              <w:textAlignment w:val="auto"/>
              <w:rPr>
                <w:rFonts w:ascii="Arial" w:eastAsia="MS Mincho" w:hAnsi="Arial" w:cs="Arial"/>
                <w:sz w:val="18"/>
                <w:szCs w:val="18"/>
                <w:cs/>
              </w:rPr>
            </w:pPr>
            <w:r w:rsidRPr="00DC63A0">
              <w:rPr>
                <w:rFonts w:ascii="Arial" w:eastAsia="MS Mincho" w:hAnsi="Arial" w:cs="Arial"/>
                <w:sz w:val="18"/>
                <w:szCs w:val="18"/>
                <w:cs/>
              </w:rPr>
              <w:t>9</w:t>
            </w:r>
            <w:r w:rsidRPr="00DC63A0">
              <w:rPr>
                <w:rFonts w:ascii="Arial" w:eastAsia="MS Mincho" w:hAnsi="Arial" w:cs="Arial"/>
                <w:sz w:val="18"/>
                <w:szCs w:val="18"/>
              </w:rPr>
              <w:t>,</w:t>
            </w:r>
            <w:r w:rsidRPr="00DC63A0">
              <w:rPr>
                <w:rFonts w:ascii="Arial" w:eastAsia="MS Mincho" w:hAnsi="Arial" w:cs="Arial"/>
                <w:sz w:val="18"/>
                <w:szCs w:val="18"/>
                <w:cs/>
              </w:rPr>
              <w:t>971</w:t>
            </w:r>
          </w:p>
        </w:tc>
      </w:tr>
      <w:tr w:rsidR="001815DB" w:rsidRPr="00DC63A0" w14:paraId="5E456DF1" w14:textId="77777777" w:rsidTr="004B34C2">
        <w:trPr>
          <w:trHeight w:val="20"/>
        </w:trPr>
        <w:tc>
          <w:tcPr>
            <w:tcW w:w="5103" w:type="dxa"/>
          </w:tcPr>
          <w:p w14:paraId="40913756" w14:textId="42D3C674" w:rsidR="001815DB" w:rsidRPr="00DC63A0" w:rsidRDefault="000B4D9E" w:rsidP="003E728A">
            <w:pPr>
              <w:tabs>
                <w:tab w:val="left" w:pos="717"/>
              </w:tabs>
              <w:overflowPunct/>
              <w:autoSpaceDE/>
              <w:autoSpaceDN/>
              <w:adjustRightInd/>
              <w:spacing w:line="380" w:lineRule="exact"/>
              <w:ind w:left="429" w:right="56" w:hanging="93"/>
              <w:jc w:val="both"/>
              <w:textAlignment w:val="auto"/>
              <w:rPr>
                <w:rFonts w:ascii="Arial" w:eastAsia="MS Mincho" w:hAnsi="Arial" w:cs="Arial"/>
                <w:sz w:val="18"/>
                <w:szCs w:val="18"/>
                <w:cs/>
              </w:rPr>
            </w:pPr>
            <w:r w:rsidRPr="00DC63A0">
              <w:rPr>
                <w:rFonts w:ascii="Arial" w:eastAsia="MS Mincho" w:hAnsi="Arial" w:cs="Arial"/>
                <w:sz w:val="18"/>
                <w:szCs w:val="18"/>
              </w:rPr>
              <w:t>Other components of shareholders' equity</w:t>
            </w:r>
          </w:p>
        </w:tc>
        <w:tc>
          <w:tcPr>
            <w:tcW w:w="90" w:type="dxa"/>
          </w:tcPr>
          <w:p w14:paraId="1E04C57F" w14:textId="77777777" w:rsidR="001815DB" w:rsidRPr="00DC63A0" w:rsidRDefault="001815DB" w:rsidP="003E728A">
            <w:pPr>
              <w:tabs>
                <w:tab w:val="left" w:pos="717"/>
              </w:tabs>
              <w:overflowPunct/>
              <w:autoSpaceDE/>
              <w:autoSpaceDN/>
              <w:adjustRightInd/>
              <w:spacing w:line="380" w:lineRule="exact"/>
              <w:ind w:left="183" w:right="56" w:hanging="93"/>
              <w:jc w:val="both"/>
              <w:textAlignment w:val="auto"/>
              <w:rPr>
                <w:rFonts w:ascii="Arial" w:eastAsia="MS Mincho" w:hAnsi="Arial" w:cs="Arial"/>
                <w:sz w:val="18"/>
                <w:szCs w:val="18"/>
                <w:cs/>
              </w:rPr>
            </w:pPr>
          </w:p>
        </w:tc>
        <w:tc>
          <w:tcPr>
            <w:tcW w:w="1260" w:type="dxa"/>
          </w:tcPr>
          <w:p w14:paraId="38195827" w14:textId="0AB7E74A" w:rsidR="001815DB" w:rsidRPr="00DC63A0" w:rsidRDefault="000B4D9E" w:rsidP="003E728A">
            <w:pPr>
              <w:tabs>
                <w:tab w:val="decimal" w:pos="1080"/>
              </w:tabs>
              <w:overflowPunct/>
              <w:autoSpaceDE/>
              <w:autoSpaceDN/>
              <w:adjustRightInd/>
              <w:spacing w:line="380" w:lineRule="exact"/>
              <w:ind w:left="183" w:right="56" w:hanging="93"/>
              <w:textAlignment w:val="auto"/>
              <w:rPr>
                <w:rFonts w:ascii="Arial" w:eastAsia="MS Mincho" w:hAnsi="Arial" w:cs="Arial"/>
                <w:sz w:val="18"/>
                <w:szCs w:val="18"/>
                <w:cs/>
              </w:rPr>
            </w:pPr>
            <w:r w:rsidRPr="00DC63A0">
              <w:rPr>
                <w:rFonts w:ascii="Arial" w:eastAsia="MS Mincho" w:hAnsi="Arial" w:cs="Arial"/>
                <w:sz w:val="18"/>
                <w:szCs w:val="18"/>
              </w:rPr>
              <w:t>-</w:t>
            </w:r>
          </w:p>
        </w:tc>
        <w:tc>
          <w:tcPr>
            <w:tcW w:w="24" w:type="dxa"/>
          </w:tcPr>
          <w:p w14:paraId="3F57A0CB" w14:textId="77777777" w:rsidR="001815DB" w:rsidRPr="00DC63A0" w:rsidRDefault="001815DB" w:rsidP="003E728A">
            <w:pPr>
              <w:tabs>
                <w:tab w:val="left" w:pos="717"/>
              </w:tabs>
              <w:overflowPunct/>
              <w:autoSpaceDE/>
              <w:autoSpaceDN/>
              <w:adjustRightInd/>
              <w:spacing w:line="380" w:lineRule="exact"/>
              <w:ind w:right="56" w:hanging="93"/>
              <w:jc w:val="right"/>
              <w:textAlignment w:val="auto"/>
              <w:rPr>
                <w:rFonts w:ascii="Arial" w:eastAsia="MS Mincho" w:hAnsi="Arial" w:cs="Arial"/>
                <w:sz w:val="18"/>
                <w:szCs w:val="18"/>
                <w:cs/>
              </w:rPr>
            </w:pPr>
          </w:p>
        </w:tc>
        <w:tc>
          <w:tcPr>
            <w:tcW w:w="1350" w:type="dxa"/>
            <w:gridSpan w:val="2"/>
          </w:tcPr>
          <w:p w14:paraId="1FC0504F" w14:textId="02BBC6D5" w:rsidR="001815DB" w:rsidRPr="00DC63A0" w:rsidRDefault="000B4D9E" w:rsidP="00162925">
            <w:pPr>
              <w:tabs>
                <w:tab w:val="decimal" w:pos="1080"/>
              </w:tabs>
              <w:overflowPunct/>
              <w:autoSpaceDE/>
              <w:autoSpaceDN/>
              <w:adjustRightInd/>
              <w:spacing w:line="380" w:lineRule="exact"/>
              <w:ind w:left="183" w:right="56" w:hanging="93"/>
              <w:textAlignment w:val="auto"/>
              <w:rPr>
                <w:rFonts w:ascii="Arial" w:eastAsia="MS Mincho" w:hAnsi="Arial" w:cs="Arial"/>
                <w:sz w:val="18"/>
                <w:szCs w:val="18"/>
                <w:cs/>
              </w:rPr>
            </w:pPr>
            <w:r w:rsidRPr="00DC63A0">
              <w:rPr>
                <w:rFonts w:ascii="Arial" w:eastAsia="MS Mincho" w:hAnsi="Arial" w:cs="Arial"/>
                <w:sz w:val="18"/>
                <w:szCs w:val="18"/>
              </w:rPr>
              <w:t>(</w:t>
            </w:r>
            <w:r w:rsidR="00353E30" w:rsidRPr="00DC63A0">
              <w:rPr>
                <w:rFonts w:ascii="Arial" w:eastAsia="MS Mincho" w:hAnsi="Arial" w:cs="Arial"/>
                <w:sz w:val="18"/>
                <w:szCs w:val="18"/>
              </w:rPr>
              <w:t>1,976</w:t>
            </w:r>
            <w:r w:rsidRPr="00DC63A0">
              <w:rPr>
                <w:rFonts w:ascii="Arial" w:eastAsia="MS Mincho" w:hAnsi="Arial" w:cs="Arial"/>
                <w:sz w:val="18"/>
                <w:szCs w:val="18"/>
              </w:rPr>
              <w:t>)</w:t>
            </w:r>
          </w:p>
        </w:tc>
        <w:tc>
          <w:tcPr>
            <w:tcW w:w="90" w:type="dxa"/>
          </w:tcPr>
          <w:p w14:paraId="2FD5A1E5" w14:textId="77777777" w:rsidR="001815DB" w:rsidRPr="00DC63A0" w:rsidRDefault="001815DB" w:rsidP="003E728A">
            <w:pPr>
              <w:tabs>
                <w:tab w:val="left" w:pos="717"/>
              </w:tabs>
              <w:overflowPunct/>
              <w:autoSpaceDE/>
              <w:autoSpaceDN/>
              <w:adjustRightInd/>
              <w:spacing w:line="380" w:lineRule="exact"/>
              <w:ind w:right="56" w:hanging="93"/>
              <w:jc w:val="both"/>
              <w:textAlignment w:val="auto"/>
              <w:rPr>
                <w:rFonts w:ascii="Arial" w:eastAsia="MS Mincho" w:hAnsi="Arial" w:cs="Arial"/>
                <w:sz w:val="18"/>
                <w:szCs w:val="18"/>
                <w:cs/>
              </w:rPr>
            </w:pPr>
          </w:p>
        </w:tc>
        <w:tc>
          <w:tcPr>
            <w:tcW w:w="1170" w:type="dxa"/>
            <w:gridSpan w:val="2"/>
          </w:tcPr>
          <w:p w14:paraId="31B094B3" w14:textId="5676323D" w:rsidR="001815DB" w:rsidRPr="00DC63A0" w:rsidRDefault="000B4D9E" w:rsidP="00162925">
            <w:pPr>
              <w:tabs>
                <w:tab w:val="decimal" w:pos="1080"/>
              </w:tabs>
              <w:overflowPunct/>
              <w:autoSpaceDE/>
              <w:autoSpaceDN/>
              <w:adjustRightInd/>
              <w:spacing w:line="380" w:lineRule="exact"/>
              <w:ind w:left="183" w:right="56" w:hanging="93"/>
              <w:textAlignment w:val="auto"/>
              <w:rPr>
                <w:rFonts w:ascii="Arial" w:eastAsia="MS Mincho" w:hAnsi="Arial" w:cs="Arial"/>
                <w:sz w:val="18"/>
                <w:szCs w:val="18"/>
                <w:cs/>
              </w:rPr>
            </w:pPr>
            <w:r w:rsidRPr="00DC63A0">
              <w:rPr>
                <w:rFonts w:ascii="Arial" w:eastAsia="MS Mincho" w:hAnsi="Arial" w:cs="Arial"/>
                <w:sz w:val="18"/>
                <w:szCs w:val="18"/>
              </w:rPr>
              <w:t>(1,976)</w:t>
            </w:r>
          </w:p>
        </w:tc>
      </w:tr>
    </w:tbl>
    <w:p w14:paraId="7C283C24" w14:textId="66B61B34" w:rsidR="00A221B8" w:rsidRPr="00DC63A0" w:rsidRDefault="00A707CC" w:rsidP="00EF52B6">
      <w:pPr>
        <w:tabs>
          <w:tab w:val="left" w:pos="1440"/>
        </w:tabs>
        <w:spacing w:before="240" w:after="120" w:line="380" w:lineRule="exact"/>
        <w:ind w:left="547" w:hanging="547"/>
        <w:jc w:val="thaiDistribute"/>
        <w:outlineLvl w:val="0"/>
        <w:rPr>
          <w:rFonts w:ascii="Arial" w:hAnsi="Arial" w:cs="Arial"/>
          <w:b/>
          <w:bCs/>
          <w:sz w:val="22"/>
          <w:szCs w:val="22"/>
        </w:rPr>
      </w:pPr>
      <w:r w:rsidRPr="00DC63A0">
        <w:rPr>
          <w:rFonts w:ascii="Arial" w:hAnsi="Arial" w:cs="Arial"/>
          <w:b/>
          <w:bCs/>
          <w:sz w:val="22"/>
          <w:szCs w:val="22"/>
        </w:rPr>
        <w:t>3</w:t>
      </w:r>
      <w:r w:rsidR="000806BD" w:rsidRPr="00DC63A0">
        <w:rPr>
          <w:rFonts w:ascii="Arial" w:hAnsi="Arial" w:cs="Arial"/>
          <w:b/>
          <w:bCs/>
          <w:sz w:val="22"/>
          <w:szCs w:val="22"/>
        </w:rPr>
        <w:t>.</w:t>
      </w:r>
      <w:r w:rsidR="000806BD" w:rsidRPr="00DC63A0">
        <w:rPr>
          <w:rFonts w:ascii="Arial" w:hAnsi="Arial" w:cs="Arial"/>
          <w:b/>
          <w:bCs/>
          <w:sz w:val="22"/>
          <w:szCs w:val="22"/>
        </w:rPr>
        <w:tab/>
        <w:t>Related party transactions</w:t>
      </w:r>
    </w:p>
    <w:p w14:paraId="799C518D" w14:textId="77777777" w:rsidR="00EF52B6" w:rsidRPr="00DC63A0" w:rsidRDefault="00EF52B6" w:rsidP="00EF52B6">
      <w:pPr>
        <w:tabs>
          <w:tab w:val="left" w:pos="2880"/>
        </w:tabs>
        <w:spacing w:before="120" w:after="120" w:line="380" w:lineRule="exact"/>
        <w:ind w:left="547" w:hanging="547"/>
        <w:jc w:val="thaiDistribute"/>
        <w:rPr>
          <w:rFonts w:ascii="Arial" w:hAnsi="Arial" w:cs="Arial"/>
          <w:sz w:val="22"/>
          <w:szCs w:val="22"/>
        </w:rPr>
      </w:pPr>
      <w:r w:rsidRPr="00DC63A0">
        <w:rPr>
          <w:rFonts w:ascii="Arial" w:hAnsi="Arial" w:cs="Arial"/>
          <w:sz w:val="22"/>
          <w:szCs w:val="22"/>
        </w:rPr>
        <w:tab/>
        <w:t xml:space="preserve">During the periods, the Company had significant business transactions with related persons and parties, which have been concluded on commercial terms and bases agreed upon in the ordinary course of business between the Company and those related parties. </w:t>
      </w:r>
    </w:p>
    <w:p w14:paraId="1EB4AC42" w14:textId="77777777" w:rsidR="00DC63A0" w:rsidRDefault="00DC63A0">
      <w:pPr>
        <w:overflowPunct/>
        <w:autoSpaceDE/>
        <w:autoSpaceDN/>
        <w:adjustRightInd/>
        <w:textAlignment w:val="auto"/>
        <w:rPr>
          <w:rFonts w:ascii="Arial" w:hAnsi="Arial" w:cs="Arial"/>
          <w:sz w:val="22"/>
          <w:szCs w:val="22"/>
        </w:rPr>
      </w:pPr>
      <w:r>
        <w:rPr>
          <w:rFonts w:ascii="Arial" w:hAnsi="Arial" w:cs="Arial"/>
          <w:sz w:val="22"/>
          <w:szCs w:val="22"/>
        </w:rPr>
        <w:br w:type="page"/>
      </w:r>
    </w:p>
    <w:p w14:paraId="7CF17C24" w14:textId="655F93C4" w:rsidR="00EF52B6" w:rsidRPr="00DC63A0" w:rsidRDefault="00EF52B6" w:rsidP="00EF52B6">
      <w:pPr>
        <w:tabs>
          <w:tab w:val="left" w:pos="2880"/>
        </w:tabs>
        <w:spacing w:before="120" w:after="120" w:line="380" w:lineRule="exact"/>
        <w:ind w:left="547" w:hanging="547"/>
        <w:jc w:val="thaiDistribute"/>
        <w:rPr>
          <w:rFonts w:ascii="Arial" w:hAnsi="Arial" w:cs="Arial"/>
          <w:sz w:val="22"/>
          <w:szCs w:val="22"/>
        </w:rPr>
      </w:pPr>
      <w:r w:rsidRPr="00DC63A0">
        <w:rPr>
          <w:rFonts w:ascii="Arial" w:hAnsi="Arial" w:cs="Arial"/>
          <w:sz w:val="22"/>
          <w:szCs w:val="22"/>
        </w:rPr>
        <w:lastRenderedPageBreak/>
        <w:tab/>
        <w:t xml:space="preserve">The relationship between the Company and the related parties is summarised below. </w:t>
      </w:r>
    </w:p>
    <w:tbl>
      <w:tblPr>
        <w:tblW w:w="9180" w:type="dxa"/>
        <w:tblInd w:w="450" w:type="dxa"/>
        <w:tblLayout w:type="fixed"/>
        <w:tblLook w:val="0000" w:firstRow="0" w:lastRow="0" w:firstColumn="0" w:lastColumn="0" w:noHBand="0" w:noVBand="0"/>
      </w:tblPr>
      <w:tblGrid>
        <w:gridCol w:w="3780"/>
        <w:gridCol w:w="5400"/>
      </w:tblGrid>
      <w:tr w:rsidR="00EF52B6" w:rsidRPr="00DC63A0" w14:paraId="478E0404" w14:textId="77777777" w:rsidTr="004C6590">
        <w:trPr>
          <w:tblHeader/>
        </w:trPr>
        <w:tc>
          <w:tcPr>
            <w:tcW w:w="3780" w:type="dxa"/>
            <w:tcBorders>
              <w:top w:val="nil"/>
              <w:left w:val="nil"/>
              <w:bottom w:val="nil"/>
              <w:right w:val="nil"/>
            </w:tcBorders>
          </w:tcPr>
          <w:p w14:paraId="57345CE6" w14:textId="77777777" w:rsidR="00EF52B6" w:rsidRPr="00DC63A0" w:rsidRDefault="00EF52B6" w:rsidP="00EF52B6">
            <w:pPr>
              <w:pBdr>
                <w:bottom w:val="single" w:sz="4" w:space="1" w:color="auto"/>
              </w:pBdr>
              <w:tabs>
                <w:tab w:val="left" w:pos="900"/>
                <w:tab w:val="left" w:pos="2160"/>
                <w:tab w:val="decimal" w:pos="7380"/>
              </w:tabs>
              <w:spacing w:line="380" w:lineRule="exact"/>
              <w:jc w:val="center"/>
              <w:rPr>
                <w:rFonts w:ascii="Arial" w:hAnsi="Arial" w:cs="Arial"/>
                <w:sz w:val="22"/>
                <w:szCs w:val="22"/>
              </w:rPr>
            </w:pPr>
            <w:r w:rsidRPr="00DC63A0">
              <w:rPr>
                <w:rFonts w:ascii="Arial" w:hAnsi="Arial" w:cs="Arial"/>
                <w:sz w:val="22"/>
                <w:szCs w:val="22"/>
              </w:rPr>
              <w:t>Name of related parties</w:t>
            </w:r>
          </w:p>
        </w:tc>
        <w:tc>
          <w:tcPr>
            <w:tcW w:w="5400" w:type="dxa"/>
            <w:tcBorders>
              <w:top w:val="nil"/>
              <w:left w:val="nil"/>
              <w:bottom w:val="nil"/>
              <w:right w:val="nil"/>
            </w:tcBorders>
          </w:tcPr>
          <w:p w14:paraId="0EDCCC15" w14:textId="77777777" w:rsidR="00EF52B6" w:rsidRPr="00DC63A0" w:rsidRDefault="00EF52B6" w:rsidP="00EF52B6">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DC63A0">
              <w:rPr>
                <w:rFonts w:ascii="Arial" w:hAnsi="Arial" w:cs="Arial"/>
                <w:sz w:val="22"/>
                <w:szCs w:val="22"/>
              </w:rPr>
              <w:t>Relationship with the Company</w:t>
            </w:r>
          </w:p>
        </w:tc>
      </w:tr>
      <w:tr w:rsidR="00EF52B6" w:rsidRPr="00DC63A0" w14:paraId="7D037579" w14:textId="77777777" w:rsidTr="004C6590">
        <w:tc>
          <w:tcPr>
            <w:tcW w:w="3780" w:type="dxa"/>
          </w:tcPr>
          <w:p w14:paraId="2E3CE4BF" w14:textId="77777777" w:rsidR="00EF52B6" w:rsidRPr="00DC63A0" w:rsidRDefault="00EF52B6" w:rsidP="00EF52B6">
            <w:pPr>
              <w:tabs>
                <w:tab w:val="left" w:pos="900"/>
                <w:tab w:val="left" w:pos="2160"/>
                <w:tab w:val="decimal" w:pos="7380"/>
                <w:tab w:val="center" w:pos="8460"/>
              </w:tabs>
              <w:spacing w:line="380" w:lineRule="exact"/>
              <w:rPr>
                <w:rFonts w:ascii="Arial" w:hAnsi="Arial" w:cs="Arial"/>
                <w:sz w:val="22"/>
                <w:szCs w:val="22"/>
                <w:cs/>
              </w:rPr>
            </w:pPr>
            <w:r w:rsidRPr="00DC63A0">
              <w:rPr>
                <w:rFonts w:ascii="Arial" w:hAnsi="Arial" w:cs="Arial"/>
                <w:sz w:val="22"/>
                <w:szCs w:val="22"/>
              </w:rPr>
              <w:t>Paisanpipat Co., Ltd.</w:t>
            </w:r>
          </w:p>
        </w:tc>
        <w:tc>
          <w:tcPr>
            <w:tcW w:w="5400" w:type="dxa"/>
          </w:tcPr>
          <w:p w14:paraId="71203E50" w14:textId="145AF073" w:rsidR="00EF52B6" w:rsidRPr="00DC63A0" w:rsidRDefault="00EF52B6" w:rsidP="00EF52B6">
            <w:pPr>
              <w:tabs>
                <w:tab w:val="left" w:pos="900"/>
                <w:tab w:val="left" w:pos="2160"/>
                <w:tab w:val="decimal" w:pos="7380"/>
                <w:tab w:val="center" w:pos="8460"/>
              </w:tabs>
              <w:spacing w:line="380" w:lineRule="exact"/>
              <w:rPr>
                <w:rFonts w:ascii="Arial" w:hAnsi="Arial" w:cs="Arial"/>
                <w:sz w:val="22"/>
                <w:szCs w:val="22"/>
              </w:rPr>
            </w:pPr>
            <w:r w:rsidRPr="00DC63A0">
              <w:rPr>
                <w:rFonts w:ascii="Arial" w:hAnsi="Arial" w:cs="Arial"/>
                <w:sz w:val="22"/>
                <w:szCs w:val="22"/>
              </w:rPr>
              <w:t>Major common shareholder.</w:t>
            </w:r>
          </w:p>
        </w:tc>
      </w:tr>
      <w:tr w:rsidR="00EF52B6" w:rsidRPr="00DC63A0" w14:paraId="76479061" w14:textId="77777777" w:rsidTr="004C6590">
        <w:tc>
          <w:tcPr>
            <w:tcW w:w="3780" w:type="dxa"/>
          </w:tcPr>
          <w:p w14:paraId="08BEB140" w14:textId="77777777" w:rsidR="00EF52B6" w:rsidRPr="00DC63A0" w:rsidRDefault="00EF52B6" w:rsidP="00EF52B6">
            <w:pPr>
              <w:tabs>
                <w:tab w:val="left" w:pos="900"/>
                <w:tab w:val="left" w:pos="2160"/>
                <w:tab w:val="decimal" w:pos="7380"/>
                <w:tab w:val="center" w:pos="8460"/>
              </w:tabs>
              <w:spacing w:line="380" w:lineRule="exact"/>
              <w:ind w:right="-73"/>
              <w:rPr>
                <w:rFonts w:ascii="Arial" w:hAnsi="Arial" w:cs="Arial"/>
                <w:sz w:val="22"/>
                <w:szCs w:val="22"/>
                <w:cs/>
              </w:rPr>
            </w:pPr>
            <w:r w:rsidRPr="00DC63A0">
              <w:rPr>
                <w:rFonts w:ascii="Arial" w:hAnsi="Arial" w:cs="Arial"/>
                <w:sz w:val="22"/>
                <w:szCs w:val="22"/>
              </w:rPr>
              <w:t>M.T.S Asset Development Co., Ltd.</w:t>
            </w:r>
          </w:p>
        </w:tc>
        <w:tc>
          <w:tcPr>
            <w:tcW w:w="5400" w:type="dxa"/>
          </w:tcPr>
          <w:p w14:paraId="3174A0AC" w14:textId="77777777" w:rsidR="00876851" w:rsidRPr="00DC63A0" w:rsidRDefault="00EF52B6" w:rsidP="00EF52B6">
            <w:pPr>
              <w:tabs>
                <w:tab w:val="left" w:pos="900"/>
                <w:tab w:val="left" w:pos="2160"/>
                <w:tab w:val="decimal" w:pos="7380"/>
                <w:tab w:val="center" w:pos="8460"/>
              </w:tabs>
              <w:spacing w:line="380" w:lineRule="exact"/>
              <w:rPr>
                <w:rFonts w:ascii="Arial" w:hAnsi="Arial" w:cs="Arial"/>
                <w:sz w:val="22"/>
                <w:szCs w:val="22"/>
              </w:rPr>
            </w:pPr>
            <w:r w:rsidRPr="00DC63A0">
              <w:rPr>
                <w:rFonts w:ascii="Arial" w:hAnsi="Arial" w:cs="Arial"/>
                <w:sz w:val="22"/>
                <w:szCs w:val="22"/>
              </w:rPr>
              <w:t xml:space="preserve">Direct associate until 21 October 2024 ,and </w:t>
            </w:r>
            <w:r w:rsidR="00876851" w:rsidRPr="00DC63A0">
              <w:rPr>
                <w:rFonts w:ascii="Arial" w:hAnsi="Arial" w:cs="Arial"/>
                <w:sz w:val="22"/>
                <w:szCs w:val="22"/>
              </w:rPr>
              <w:t xml:space="preserve">  </w:t>
            </w:r>
          </w:p>
          <w:p w14:paraId="7D4F37DC" w14:textId="77777777" w:rsidR="00876851" w:rsidRPr="00DC63A0" w:rsidRDefault="00876851" w:rsidP="00EF52B6">
            <w:pPr>
              <w:tabs>
                <w:tab w:val="left" w:pos="900"/>
                <w:tab w:val="left" w:pos="2160"/>
                <w:tab w:val="decimal" w:pos="7380"/>
                <w:tab w:val="center" w:pos="8460"/>
              </w:tabs>
              <w:spacing w:line="380" w:lineRule="exact"/>
              <w:rPr>
                <w:rFonts w:ascii="Arial" w:hAnsi="Arial" w:cs="Arial"/>
                <w:sz w:val="22"/>
                <w:szCs w:val="22"/>
              </w:rPr>
            </w:pPr>
            <w:r w:rsidRPr="00DC63A0">
              <w:rPr>
                <w:rFonts w:ascii="Arial" w:hAnsi="Arial" w:cs="Arial"/>
                <w:sz w:val="22"/>
                <w:szCs w:val="22"/>
              </w:rPr>
              <w:t xml:space="preserve">    </w:t>
            </w:r>
            <w:r w:rsidR="00EF52B6" w:rsidRPr="00DC63A0">
              <w:rPr>
                <w:rFonts w:ascii="Arial" w:hAnsi="Arial" w:cs="Arial"/>
                <w:sz w:val="22"/>
                <w:szCs w:val="22"/>
              </w:rPr>
              <w:t xml:space="preserve">subsequently, became an investee in which the </w:t>
            </w:r>
          </w:p>
          <w:p w14:paraId="16A29555" w14:textId="59501446" w:rsidR="00EF52B6" w:rsidRPr="00DC63A0" w:rsidRDefault="00876851" w:rsidP="00EF52B6">
            <w:pPr>
              <w:tabs>
                <w:tab w:val="left" w:pos="900"/>
                <w:tab w:val="left" w:pos="2160"/>
                <w:tab w:val="decimal" w:pos="7380"/>
                <w:tab w:val="center" w:pos="8460"/>
              </w:tabs>
              <w:spacing w:line="380" w:lineRule="exact"/>
              <w:rPr>
                <w:rFonts w:ascii="Arial" w:hAnsi="Arial" w:cs="Arial"/>
                <w:sz w:val="22"/>
                <w:szCs w:val="22"/>
                <w:cs/>
              </w:rPr>
            </w:pPr>
            <w:r w:rsidRPr="00DC63A0">
              <w:rPr>
                <w:rFonts w:ascii="Arial" w:hAnsi="Arial" w:cs="Arial"/>
                <w:sz w:val="22"/>
                <w:szCs w:val="22"/>
              </w:rPr>
              <w:t xml:space="preserve">    </w:t>
            </w:r>
            <w:r w:rsidR="00EF52B6" w:rsidRPr="00DC63A0">
              <w:rPr>
                <w:rFonts w:ascii="Arial" w:hAnsi="Arial" w:cs="Arial"/>
                <w:sz w:val="22"/>
                <w:szCs w:val="22"/>
              </w:rPr>
              <w:t>Company has no significant influence</w:t>
            </w:r>
          </w:p>
        </w:tc>
      </w:tr>
      <w:tr w:rsidR="00EF52B6" w:rsidRPr="00DC63A0" w14:paraId="7645F79C" w14:textId="77777777" w:rsidTr="004C6590">
        <w:tc>
          <w:tcPr>
            <w:tcW w:w="3780" w:type="dxa"/>
          </w:tcPr>
          <w:p w14:paraId="327AC36A" w14:textId="77777777" w:rsidR="00EF52B6" w:rsidRPr="00DC63A0" w:rsidRDefault="00EF52B6" w:rsidP="00EF52B6">
            <w:pPr>
              <w:tabs>
                <w:tab w:val="left" w:pos="900"/>
                <w:tab w:val="left" w:pos="2160"/>
                <w:tab w:val="decimal" w:pos="7380"/>
                <w:tab w:val="center" w:pos="8460"/>
              </w:tabs>
              <w:spacing w:line="380" w:lineRule="exact"/>
              <w:ind w:right="-73"/>
              <w:rPr>
                <w:rFonts w:ascii="Arial" w:hAnsi="Arial" w:cs="Arial"/>
                <w:sz w:val="22"/>
                <w:szCs w:val="22"/>
                <w:cs/>
              </w:rPr>
            </w:pPr>
            <w:r w:rsidRPr="00DC63A0">
              <w:rPr>
                <w:rFonts w:ascii="Arial" w:hAnsi="Arial" w:cs="Arial"/>
                <w:sz w:val="22"/>
                <w:szCs w:val="22"/>
              </w:rPr>
              <w:t>Key management</w:t>
            </w:r>
          </w:p>
        </w:tc>
        <w:tc>
          <w:tcPr>
            <w:tcW w:w="5400" w:type="dxa"/>
          </w:tcPr>
          <w:p w14:paraId="51C9B2C1" w14:textId="77777777" w:rsidR="006175E5" w:rsidRPr="00DC63A0" w:rsidRDefault="00EF52B6" w:rsidP="00EF52B6">
            <w:pPr>
              <w:tabs>
                <w:tab w:val="left" w:pos="900"/>
                <w:tab w:val="left" w:pos="2160"/>
                <w:tab w:val="decimal" w:pos="7380"/>
                <w:tab w:val="center" w:pos="8460"/>
              </w:tabs>
              <w:spacing w:line="380" w:lineRule="exact"/>
              <w:rPr>
                <w:rFonts w:ascii="Arial" w:hAnsi="Arial" w:cs="Arial"/>
                <w:sz w:val="22"/>
                <w:szCs w:val="22"/>
              </w:rPr>
            </w:pPr>
            <w:r w:rsidRPr="00DC63A0">
              <w:rPr>
                <w:rFonts w:ascii="Arial" w:hAnsi="Arial" w:cs="Arial"/>
                <w:sz w:val="22"/>
                <w:szCs w:val="22"/>
              </w:rPr>
              <w:t xml:space="preserve">Persons having the authority and responsibility for </w:t>
            </w:r>
          </w:p>
          <w:p w14:paraId="430351DB" w14:textId="77777777" w:rsidR="006175E5" w:rsidRPr="00DC63A0" w:rsidRDefault="006175E5" w:rsidP="00EF52B6">
            <w:pPr>
              <w:tabs>
                <w:tab w:val="left" w:pos="900"/>
                <w:tab w:val="left" w:pos="2160"/>
                <w:tab w:val="decimal" w:pos="7380"/>
                <w:tab w:val="center" w:pos="8460"/>
              </w:tabs>
              <w:spacing w:line="380" w:lineRule="exact"/>
              <w:rPr>
                <w:rFonts w:ascii="Arial" w:hAnsi="Arial" w:cs="Arial"/>
                <w:sz w:val="22"/>
                <w:szCs w:val="22"/>
              </w:rPr>
            </w:pPr>
            <w:r w:rsidRPr="00DC63A0">
              <w:rPr>
                <w:rFonts w:ascii="Arial" w:hAnsi="Arial" w:cs="Arial"/>
                <w:sz w:val="22"/>
                <w:szCs w:val="22"/>
              </w:rPr>
              <w:t xml:space="preserve">    </w:t>
            </w:r>
            <w:r w:rsidR="00EF52B6" w:rsidRPr="00DC63A0">
              <w:rPr>
                <w:rFonts w:ascii="Arial" w:hAnsi="Arial" w:cs="Arial"/>
                <w:sz w:val="22"/>
                <w:szCs w:val="22"/>
              </w:rPr>
              <w:t xml:space="preserve">planning, directing, and controlling the activities of </w:t>
            </w:r>
          </w:p>
          <w:p w14:paraId="2AA77BD2" w14:textId="74CBB0A4" w:rsidR="00EF52B6" w:rsidRPr="00DC63A0" w:rsidRDefault="006175E5" w:rsidP="00EF52B6">
            <w:pPr>
              <w:tabs>
                <w:tab w:val="left" w:pos="900"/>
                <w:tab w:val="left" w:pos="2160"/>
                <w:tab w:val="decimal" w:pos="7380"/>
                <w:tab w:val="center" w:pos="8460"/>
              </w:tabs>
              <w:spacing w:line="380" w:lineRule="exact"/>
              <w:rPr>
                <w:rFonts w:ascii="Arial" w:hAnsi="Arial" w:cs="Arial"/>
                <w:sz w:val="22"/>
                <w:szCs w:val="22"/>
                <w:cs/>
              </w:rPr>
            </w:pPr>
            <w:r w:rsidRPr="00DC63A0">
              <w:rPr>
                <w:rFonts w:ascii="Arial" w:hAnsi="Arial" w:cs="Arial"/>
                <w:sz w:val="22"/>
                <w:szCs w:val="22"/>
              </w:rPr>
              <w:t xml:space="preserve">    </w:t>
            </w:r>
            <w:r w:rsidR="00EF52B6" w:rsidRPr="00DC63A0">
              <w:rPr>
                <w:rFonts w:ascii="Arial" w:hAnsi="Arial" w:cs="Arial"/>
                <w:sz w:val="22"/>
                <w:szCs w:val="22"/>
              </w:rPr>
              <w:t>the Company, whether directly or indirectly.</w:t>
            </w:r>
          </w:p>
        </w:tc>
      </w:tr>
      <w:tr w:rsidR="00EF52B6" w:rsidRPr="00DC63A0" w14:paraId="2DC71F71" w14:textId="77777777" w:rsidTr="004C6590">
        <w:tc>
          <w:tcPr>
            <w:tcW w:w="3780" w:type="dxa"/>
          </w:tcPr>
          <w:p w14:paraId="75391115" w14:textId="77777777" w:rsidR="00EF52B6" w:rsidRPr="00DC63A0" w:rsidRDefault="00EF52B6" w:rsidP="00EF52B6">
            <w:pPr>
              <w:tabs>
                <w:tab w:val="left" w:pos="900"/>
                <w:tab w:val="left" w:pos="2160"/>
                <w:tab w:val="decimal" w:pos="7380"/>
                <w:tab w:val="center" w:pos="8460"/>
              </w:tabs>
              <w:spacing w:line="380" w:lineRule="exact"/>
              <w:ind w:right="-73"/>
              <w:rPr>
                <w:rFonts w:ascii="Arial" w:hAnsi="Arial" w:cs="Arial"/>
                <w:sz w:val="22"/>
                <w:szCs w:val="22"/>
                <w:cs/>
              </w:rPr>
            </w:pPr>
            <w:r w:rsidRPr="00DC63A0">
              <w:rPr>
                <w:rFonts w:ascii="Arial" w:hAnsi="Arial" w:cs="Arial"/>
                <w:sz w:val="22"/>
                <w:szCs w:val="22"/>
              </w:rPr>
              <w:t>Director</w:t>
            </w:r>
          </w:p>
        </w:tc>
        <w:tc>
          <w:tcPr>
            <w:tcW w:w="5400" w:type="dxa"/>
          </w:tcPr>
          <w:p w14:paraId="295144BF" w14:textId="77777777" w:rsidR="00EF52B6" w:rsidRPr="00DC63A0" w:rsidRDefault="00EF52B6" w:rsidP="00EF52B6">
            <w:pPr>
              <w:tabs>
                <w:tab w:val="left" w:pos="900"/>
                <w:tab w:val="left" w:pos="2160"/>
                <w:tab w:val="decimal" w:pos="7380"/>
                <w:tab w:val="center" w:pos="8460"/>
              </w:tabs>
              <w:spacing w:line="380" w:lineRule="exact"/>
              <w:rPr>
                <w:rFonts w:ascii="Arial" w:hAnsi="Arial" w:cs="Arial"/>
                <w:sz w:val="22"/>
                <w:szCs w:val="22"/>
                <w:cs/>
              </w:rPr>
            </w:pPr>
            <w:r w:rsidRPr="00DC63A0">
              <w:rPr>
                <w:rFonts w:ascii="Arial" w:hAnsi="Arial" w:cs="Arial"/>
                <w:sz w:val="22"/>
                <w:szCs w:val="22"/>
              </w:rPr>
              <w:t>Director of the Company</w:t>
            </w:r>
          </w:p>
        </w:tc>
      </w:tr>
    </w:tbl>
    <w:p w14:paraId="4B0DF38A" w14:textId="6A0A8090" w:rsidR="00EF52B6" w:rsidRPr="00DC63A0" w:rsidRDefault="00EF52B6" w:rsidP="00EF52B6">
      <w:pPr>
        <w:tabs>
          <w:tab w:val="left" w:pos="900"/>
          <w:tab w:val="left" w:pos="1440"/>
        </w:tabs>
        <w:spacing w:before="240" w:after="120" w:line="380" w:lineRule="exact"/>
        <w:ind w:left="547" w:right="-43" w:hanging="547"/>
        <w:jc w:val="thaiDistribute"/>
        <w:rPr>
          <w:rFonts w:ascii="Arial" w:hAnsi="Arial" w:cs="Arial"/>
          <w:sz w:val="22"/>
          <w:szCs w:val="22"/>
        </w:rPr>
      </w:pPr>
      <w:r w:rsidRPr="00DC63A0">
        <w:rPr>
          <w:rFonts w:ascii="Arial" w:hAnsi="Arial" w:cs="Arial"/>
          <w:sz w:val="22"/>
          <w:szCs w:val="22"/>
        </w:rPr>
        <w:t>3.1</w:t>
      </w:r>
      <w:r w:rsidRPr="00DC63A0">
        <w:rPr>
          <w:rFonts w:ascii="Arial" w:hAnsi="Arial" w:cs="Arial"/>
          <w:sz w:val="22"/>
          <w:szCs w:val="22"/>
        </w:rPr>
        <w:tab/>
        <w:t xml:space="preserve">During the periods, the Company had significant business </w:t>
      </w:r>
      <w:r w:rsidR="005F5665" w:rsidRPr="00DC63A0">
        <w:rPr>
          <w:rFonts w:ascii="Arial" w:hAnsi="Arial" w:cs="Arial"/>
          <w:sz w:val="22"/>
          <w:szCs w:val="22"/>
        </w:rPr>
        <w:t>transactions</w:t>
      </w:r>
      <w:r w:rsidRPr="00DC63A0">
        <w:rPr>
          <w:rFonts w:ascii="Arial" w:hAnsi="Arial" w:cs="Arial"/>
          <w:sz w:val="22"/>
          <w:szCs w:val="22"/>
        </w:rPr>
        <w:t xml:space="preserve"> with related person, which have been concluded on commercial terms and bases agreed upon in the ordinary course of business between the Company and those related person. The </w:t>
      </w:r>
      <w:r w:rsidR="00151E75" w:rsidRPr="00DC63A0">
        <w:rPr>
          <w:rFonts w:ascii="Arial" w:hAnsi="Arial" w:cs="Arial"/>
          <w:sz w:val="22"/>
          <w:szCs w:val="22"/>
        </w:rPr>
        <w:t>transaction</w:t>
      </w:r>
      <w:r w:rsidRPr="00DC63A0">
        <w:rPr>
          <w:rFonts w:ascii="Arial" w:hAnsi="Arial" w:cs="Arial"/>
          <w:sz w:val="22"/>
          <w:szCs w:val="22"/>
        </w:rPr>
        <w:t xml:space="preserve"> between the Company and the related person is summarised below.</w:t>
      </w:r>
    </w:p>
    <w:p w14:paraId="7144C587" w14:textId="0E590458" w:rsidR="00EF52B6" w:rsidRPr="00DC63A0" w:rsidRDefault="00EF52B6" w:rsidP="00EF52B6">
      <w:pPr>
        <w:tabs>
          <w:tab w:val="left" w:pos="900"/>
          <w:tab w:val="left" w:pos="2160"/>
          <w:tab w:val="right" w:pos="7280"/>
          <w:tab w:val="right" w:pos="8540"/>
        </w:tabs>
        <w:ind w:left="547" w:right="-97" w:hanging="547"/>
        <w:jc w:val="right"/>
        <w:rPr>
          <w:rFonts w:ascii="Arial" w:hAnsi="Arial" w:cs="Arial"/>
          <w:sz w:val="22"/>
          <w:szCs w:val="22"/>
        </w:rPr>
      </w:pPr>
      <w:r w:rsidRPr="00DC63A0">
        <w:rPr>
          <w:rFonts w:ascii="Arial" w:hAnsi="Arial" w:cs="Arial"/>
          <w:sz w:val="22"/>
          <w:szCs w:val="22"/>
        </w:rPr>
        <w:t xml:space="preserve">(Unit: </w:t>
      </w:r>
      <w:r w:rsidR="00151E75" w:rsidRPr="00DC63A0">
        <w:rPr>
          <w:rFonts w:ascii="Arial" w:hAnsi="Arial" w:cs="Arial"/>
          <w:sz w:val="22"/>
          <w:szCs w:val="22"/>
        </w:rPr>
        <w:t>Million</w:t>
      </w:r>
      <w:r w:rsidRPr="00DC63A0">
        <w:rPr>
          <w:rFonts w:ascii="Arial" w:hAnsi="Arial" w:cs="Arial"/>
          <w:sz w:val="22"/>
          <w:szCs w:val="22"/>
        </w:rPr>
        <w:t xml:space="preserve"> Baht)</w:t>
      </w:r>
    </w:p>
    <w:tbl>
      <w:tblPr>
        <w:tblW w:w="9270" w:type="dxa"/>
        <w:tblInd w:w="450" w:type="dxa"/>
        <w:tblLayout w:type="fixed"/>
        <w:tblLook w:val="0000" w:firstRow="0" w:lastRow="0" w:firstColumn="0" w:lastColumn="0" w:noHBand="0" w:noVBand="0"/>
      </w:tblPr>
      <w:tblGrid>
        <w:gridCol w:w="3240"/>
        <w:gridCol w:w="1755"/>
        <w:gridCol w:w="1755"/>
        <w:gridCol w:w="2520"/>
      </w:tblGrid>
      <w:tr w:rsidR="00EF52B6" w:rsidRPr="00DC63A0" w14:paraId="743DE95A" w14:textId="77777777" w:rsidTr="00EF52B6">
        <w:trPr>
          <w:cantSplit/>
        </w:trPr>
        <w:tc>
          <w:tcPr>
            <w:tcW w:w="3240" w:type="dxa"/>
          </w:tcPr>
          <w:p w14:paraId="765AC86C" w14:textId="77777777" w:rsidR="00EF52B6" w:rsidRPr="00DC63A0" w:rsidRDefault="00EF52B6" w:rsidP="00EF52B6">
            <w:pPr>
              <w:spacing w:line="380" w:lineRule="exact"/>
              <w:rPr>
                <w:rFonts w:ascii="Arial" w:hAnsi="Arial" w:cs="Arial"/>
                <w:sz w:val="22"/>
                <w:szCs w:val="22"/>
              </w:rPr>
            </w:pPr>
          </w:p>
        </w:tc>
        <w:tc>
          <w:tcPr>
            <w:tcW w:w="3510" w:type="dxa"/>
            <w:gridSpan w:val="2"/>
          </w:tcPr>
          <w:p w14:paraId="13C7C528" w14:textId="77777777" w:rsidR="00EF52B6" w:rsidRPr="00DC63A0" w:rsidRDefault="00EF52B6" w:rsidP="00EF52B6">
            <w:pPr>
              <w:pStyle w:val="Heading7"/>
              <w:pBdr>
                <w:bottom w:val="single" w:sz="4" w:space="1" w:color="auto"/>
              </w:pBdr>
              <w:spacing w:line="380" w:lineRule="exact"/>
              <w:rPr>
                <w:rFonts w:ascii="Arial" w:hAnsi="Arial" w:cs="Arial"/>
                <w:sz w:val="22"/>
                <w:szCs w:val="22"/>
              </w:rPr>
            </w:pPr>
            <w:r w:rsidRPr="00DC63A0">
              <w:rPr>
                <w:rFonts w:ascii="Arial" w:hAnsi="Arial" w:cs="Arial"/>
                <w:sz w:val="22"/>
                <w:szCs w:val="22"/>
              </w:rPr>
              <w:t>For the three</w:t>
            </w:r>
            <w:r w:rsidRPr="00DC63A0">
              <w:rPr>
                <w:rFonts w:ascii="Cambria Math" w:hAnsi="Cambria Math" w:cs="Cambria Math"/>
                <w:sz w:val="22"/>
                <w:szCs w:val="22"/>
              </w:rPr>
              <w:t>‑</w:t>
            </w:r>
            <w:r w:rsidRPr="00DC63A0">
              <w:rPr>
                <w:rFonts w:ascii="Arial" w:hAnsi="Arial" w:cs="Arial"/>
                <w:sz w:val="22"/>
                <w:szCs w:val="22"/>
              </w:rPr>
              <w:t xml:space="preserve">month </w:t>
            </w:r>
          </w:p>
          <w:p w14:paraId="71E354FD" w14:textId="77777777" w:rsidR="00EF52B6" w:rsidRPr="00DC63A0" w:rsidRDefault="00EF52B6" w:rsidP="00EF52B6">
            <w:pPr>
              <w:pStyle w:val="Heading7"/>
              <w:pBdr>
                <w:bottom w:val="single" w:sz="4" w:space="1" w:color="auto"/>
              </w:pBdr>
              <w:spacing w:line="380" w:lineRule="exact"/>
              <w:rPr>
                <w:rFonts w:ascii="Arial" w:hAnsi="Arial" w:cs="Arial"/>
                <w:i/>
                <w:iCs/>
                <w:sz w:val="22"/>
                <w:szCs w:val="22"/>
                <w:cs/>
              </w:rPr>
            </w:pPr>
            <w:r w:rsidRPr="00DC63A0">
              <w:rPr>
                <w:rFonts w:ascii="Arial" w:hAnsi="Arial" w:cs="Arial"/>
                <w:sz w:val="22"/>
                <w:szCs w:val="22"/>
              </w:rPr>
              <w:t xml:space="preserve">periods ended </w:t>
            </w:r>
            <w:r w:rsidRPr="00DC63A0">
              <w:rPr>
                <w:rFonts w:ascii="Arial" w:hAnsi="Arial" w:cs="Arial"/>
                <w:sz w:val="22"/>
                <w:szCs w:val="22"/>
                <w:cs/>
              </w:rPr>
              <w:t xml:space="preserve">31 </w:t>
            </w:r>
            <w:r w:rsidRPr="00DC63A0">
              <w:rPr>
                <w:rFonts w:ascii="Arial" w:hAnsi="Arial" w:cs="Arial"/>
                <w:sz w:val="22"/>
                <w:szCs w:val="22"/>
              </w:rPr>
              <w:t>March</w:t>
            </w:r>
          </w:p>
        </w:tc>
        <w:tc>
          <w:tcPr>
            <w:tcW w:w="2520" w:type="dxa"/>
          </w:tcPr>
          <w:p w14:paraId="3940565C" w14:textId="77777777" w:rsidR="00EF52B6" w:rsidRPr="00DC63A0" w:rsidRDefault="00EF52B6" w:rsidP="00EF52B6">
            <w:pPr>
              <w:spacing w:line="380" w:lineRule="exact"/>
              <w:jc w:val="center"/>
              <w:rPr>
                <w:rFonts w:ascii="Arial" w:hAnsi="Arial" w:cs="Arial"/>
                <w:sz w:val="22"/>
                <w:szCs w:val="22"/>
                <w:cs/>
              </w:rPr>
            </w:pPr>
          </w:p>
        </w:tc>
      </w:tr>
      <w:tr w:rsidR="00EF52B6" w:rsidRPr="00DC63A0" w14:paraId="1C598E56" w14:textId="77777777" w:rsidTr="00EF52B6">
        <w:trPr>
          <w:cantSplit/>
        </w:trPr>
        <w:tc>
          <w:tcPr>
            <w:tcW w:w="3240" w:type="dxa"/>
          </w:tcPr>
          <w:p w14:paraId="062E0B0C" w14:textId="77777777" w:rsidR="00EF52B6" w:rsidRPr="00DC63A0" w:rsidRDefault="00EF52B6" w:rsidP="00EF52B6">
            <w:pPr>
              <w:spacing w:line="380" w:lineRule="exact"/>
              <w:rPr>
                <w:rFonts w:ascii="Arial" w:hAnsi="Arial" w:cs="Arial"/>
                <w:sz w:val="22"/>
                <w:szCs w:val="22"/>
              </w:rPr>
            </w:pPr>
          </w:p>
        </w:tc>
        <w:tc>
          <w:tcPr>
            <w:tcW w:w="1755" w:type="dxa"/>
          </w:tcPr>
          <w:p w14:paraId="2F6A8DD2" w14:textId="77777777" w:rsidR="00EF52B6" w:rsidRPr="00DC63A0" w:rsidRDefault="00EF52B6" w:rsidP="00EF52B6">
            <w:pPr>
              <w:pStyle w:val="Heading7"/>
              <w:pBdr>
                <w:bottom w:val="single" w:sz="4" w:space="1" w:color="auto"/>
              </w:pBdr>
              <w:spacing w:line="380" w:lineRule="exact"/>
              <w:rPr>
                <w:rFonts w:ascii="Arial" w:hAnsi="Arial" w:cs="Arial"/>
                <w:i/>
                <w:iCs/>
                <w:sz w:val="22"/>
                <w:szCs w:val="22"/>
              </w:rPr>
            </w:pPr>
            <w:r w:rsidRPr="00DC63A0">
              <w:rPr>
                <w:rFonts w:ascii="Arial" w:hAnsi="Arial" w:cs="Arial"/>
                <w:sz w:val="22"/>
                <w:szCs w:val="22"/>
              </w:rPr>
              <w:t>2026</w:t>
            </w:r>
          </w:p>
        </w:tc>
        <w:tc>
          <w:tcPr>
            <w:tcW w:w="1755" w:type="dxa"/>
          </w:tcPr>
          <w:p w14:paraId="25CF8F8D" w14:textId="77777777" w:rsidR="00EF52B6" w:rsidRPr="00DC63A0" w:rsidRDefault="00EF52B6" w:rsidP="00EF52B6">
            <w:pPr>
              <w:pStyle w:val="Heading7"/>
              <w:pBdr>
                <w:bottom w:val="single" w:sz="4" w:space="1" w:color="auto"/>
              </w:pBdr>
              <w:spacing w:line="380" w:lineRule="exact"/>
              <w:rPr>
                <w:rFonts w:ascii="Arial" w:hAnsi="Arial" w:cs="Arial"/>
                <w:i/>
                <w:iCs/>
                <w:sz w:val="22"/>
                <w:szCs w:val="22"/>
                <w:cs/>
              </w:rPr>
            </w:pPr>
            <w:r w:rsidRPr="00DC63A0">
              <w:rPr>
                <w:rFonts w:ascii="Arial" w:hAnsi="Arial" w:cs="Arial"/>
                <w:sz w:val="22"/>
                <w:szCs w:val="22"/>
              </w:rPr>
              <w:t>2025</w:t>
            </w:r>
          </w:p>
        </w:tc>
        <w:tc>
          <w:tcPr>
            <w:tcW w:w="2520" w:type="dxa"/>
          </w:tcPr>
          <w:p w14:paraId="26C2DB08" w14:textId="77777777" w:rsidR="00EF52B6" w:rsidRPr="00DC63A0" w:rsidRDefault="00EF52B6" w:rsidP="00EF52B6">
            <w:pPr>
              <w:pBdr>
                <w:bottom w:val="single" w:sz="4" w:space="1" w:color="auto"/>
              </w:pBdr>
              <w:spacing w:line="380" w:lineRule="exact"/>
              <w:jc w:val="center"/>
              <w:rPr>
                <w:rFonts w:ascii="Arial" w:hAnsi="Arial" w:cs="Arial"/>
                <w:sz w:val="22"/>
                <w:szCs w:val="22"/>
              </w:rPr>
            </w:pPr>
            <w:r w:rsidRPr="00DC63A0">
              <w:rPr>
                <w:rFonts w:ascii="Arial" w:hAnsi="Arial" w:cs="Arial"/>
                <w:sz w:val="22"/>
                <w:szCs w:val="22"/>
              </w:rPr>
              <w:t>Pricing policy</w:t>
            </w:r>
          </w:p>
        </w:tc>
      </w:tr>
      <w:tr w:rsidR="00EF52B6" w:rsidRPr="00DC63A0" w14:paraId="2602A094" w14:textId="77777777" w:rsidTr="00EF52B6">
        <w:trPr>
          <w:cantSplit/>
        </w:trPr>
        <w:tc>
          <w:tcPr>
            <w:tcW w:w="3240" w:type="dxa"/>
          </w:tcPr>
          <w:p w14:paraId="32B63736" w14:textId="77777777" w:rsidR="00EF52B6" w:rsidRPr="00DC63A0" w:rsidRDefault="00EF52B6" w:rsidP="00EF52B6">
            <w:pPr>
              <w:spacing w:line="380" w:lineRule="exact"/>
              <w:rPr>
                <w:rFonts w:ascii="Arial" w:hAnsi="Arial" w:cs="Arial"/>
                <w:b/>
                <w:bCs/>
                <w:sz w:val="22"/>
                <w:szCs w:val="22"/>
                <w:u w:val="single"/>
                <w:cs/>
              </w:rPr>
            </w:pPr>
            <w:r w:rsidRPr="00DC63A0">
              <w:rPr>
                <w:rFonts w:ascii="Arial" w:hAnsi="Arial" w:cs="Arial"/>
                <w:b/>
                <w:bCs/>
                <w:sz w:val="22"/>
                <w:szCs w:val="22"/>
                <w:u w:val="single"/>
              </w:rPr>
              <w:t>Transactions with directors</w:t>
            </w:r>
          </w:p>
        </w:tc>
        <w:tc>
          <w:tcPr>
            <w:tcW w:w="1755" w:type="dxa"/>
          </w:tcPr>
          <w:p w14:paraId="1370CE6A" w14:textId="77777777" w:rsidR="00EF52B6" w:rsidRPr="00DC63A0" w:rsidRDefault="00EF52B6" w:rsidP="00EF52B6">
            <w:pPr>
              <w:spacing w:line="380" w:lineRule="exact"/>
              <w:rPr>
                <w:rFonts w:ascii="Arial" w:hAnsi="Arial" w:cs="Arial"/>
                <w:sz w:val="22"/>
                <w:szCs w:val="22"/>
              </w:rPr>
            </w:pPr>
          </w:p>
        </w:tc>
        <w:tc>
          <w:tcPr>
            <w:tcW w:w="1755" w:type="dxa"/>
          </w:tcPr>
          <w:p w14:paraId="69AB6A08" w14:textId="77777777" w:rsidR="00EF52B6" w:rsidRPr="00DC63A0" w:rsidRDefault="00EF52B6" w:rsidP="00EF52B6">
            <w:pPr>
              <w:spacing w:line="380" w:lineRule="exact"/>
              <w:rPr>
                <w:rFonts w:ascii="Arial" w:hAnsi="Arial" w:cs="Arial"/>
                <w:sz w:val="22"/>
                <w:szCs w:val="22"/>
              </w:rPr>
            </w:pPr>
          </w:p>
        </w:tc>
        <w:tc>
          <w:tcPr>
            <w:tcW w:w="2520" w:type="dxa"/>
          </w:tcPr>
          <w:p w14:paraId="700FB794" w14:textId="77777777" w:rsidR="00EF52B6" w:rsidRPr="00DC63A0" w:rsidRDefault="00EF52B6" w:rsidP="00EF52B6">
            <w:pPr>
              <w:spacing w:line="380" w:lineRule="exact"/>
              <w:rPr>
                <w:rFonts w:ascii="Arial" w:hAnsi="Arial" w:cs="Arial"/>
                <w:sz w:val="22"/>
                <w:szCs w:val="22"/>
              </w:rPr>
            </w:pPr>
          </w:p>
        </w:tc>
      </w:tr>
      <w:tr w:rsidR="00EF52B6" w:rsidRPr="00DC63A0" w14:paraId="2C5C1473" w14:textId="77777777" w:rsidTr="00EF52B6">
        <w:trPr>
          <w:cantSplit/>
          <w:trHeight w:val="333"/>
        </w:trPr>
        <w:tc>
          <w:tcPr>
            <w:tcW w:w="3240" w:type="dxa"/>
          </w:tcPr>
          <w:p w14:paraId="4DD71253" w14:textId="2876B27C" w:rsidR="00EF52B6" w:rsidRPr="00DC63A0" w:rsidRDefault="00EF52B6" w:rsidP="00EF52B6">
            <w:pPr>
              <w:spacing w:line="380" w:lineRule="exact"/>
              <w:rPr>
                <w:rFonts w:ascii="Arial" w:hAnsi="Arial" w:cs="Arial"/>
                <w:sz w:val="22"/>
                <w:szCs w:val="22"/>
                <w:cs/>
              </w:rPr>
            </w:pPr>
            <w:r w:rsidRPr="00DC63A0">
              <w:rPr>
                <w:rFonts w:ascii="Arial" w:hAnsi="Arial" w:cs="Arial"/>
                <w:sz w:val="22"/>
                <w:szCs w:val="22"/>
              </w:rPr>
              <w:t xml:space="preserve">Interest </w:t>
            </w:r>
            <w:r w:rsidR="00151E75" w:rsidRPr="00DC63A0">
              <w:rPr>
                <w:rFonts w:ascii="Arial" w:hAnsi="Arial" w:cs="Arial"/>
                <w:sz w:val="22"/>
                <w:szCs w:val="22"/>
              </w:rPr>
              <w:t>e</w:t>
            </w:r>
            <w:r w:rsidRPr="00DC63A0">
              <w:rPr>
                <w:rFonts w:ascii="Arial" w:hAnsi="Arial" w:cs="Arial"/>
                <w:sz w:val="22"/>
                <w:szCs w:val="22"/>
              </w:rPr>
              <w:t>xpense</w:t>
            </w:r>
            <w:r w:rsidR="006E00F7" w:rsidRPr="00DC63A0">
              <w:rPr>
                <w:rFonts w:ascii="Arial" w:hAnsi="Arial" w:cs="Arial"/>
                <w:sz w:val="22"/>
                <w:szCs w:val="22"/>
              </w:rPr>
              <w:t>s</w:t>
            </w:r>
          </w:p>
        </w:tc>
        <w:tc>
          <w:tcPr>
            <w:tcW w:w="1755" w:type="dxa"/>
          </w:tcPr>
          <w:p w14:paraId="4EE6DBB5" w14:textId="77777777" w:rsidR="00EF52B6" w:rsidRPr="00DC63A0" w:rsidRDefault="00EF52B6" w:rsidP="00EF52B6">
            <w:pPr>
              <w:spacing w:line="380" w:lineRule="exact"/>
              <w:ind w:right="256"/>
              <w:jc w:val="right"/>
              <w:rPr>
                <w:rFonts w:ascii="Arial" w:hAnsi="Arial" w:cs="Arial"/>
                <w:sz w:val="22"/>
                <w:szCs w:val="22"/>
              </w:rPr>
            </w:pPr>
            <w:r w:rsidRPr="00DC63A0">
              <w:rPr>
                <w:rFonts w:ascii="Arial" w:hAnsi="Arial" w:cs="Arial"/>
                <w:sz w:val="22"/>
                <w:szCs w:val="22"/>
              </w:rPr>
              <w:t>-</w:t>
            </w:r>
          </w:p>
        </w:tc>
        <w:tc>
          <w:tcPr>
            <w:tcW w:w="1755" w:type="dxa"/>
          </w:tcPr>
          <w:p w14:paraId="09879BA1" w14:textId="77777777" w:rsidR="00EF52B6" w:rsidRPr="00DC63A0" w:rsidRDefault="00EF52B6" w:rsidP="00EF52B6">
            <w:pPr>
              <w:tabs>
                <w:tab w:val="left" w:pos="402"/>
              </w:tabs>
              <w:spacing w:line="380" w:lineRule="exact"/>
              <w:ind w:right="256"/>
              <w:jc w:val="right"/>
              <w:rPr>
                <w:rFonts w:ascii="Arial" w:hAnsi="Arial" w:cs="Arial"/>
                <w:sz w:val="22"/>
                <w:szCs w:val="22"/>
              </w:rPr>
            </w:pPr>
            <w:r w:rsidRPr="00DC63A0">
              <w:rPr>
                <w:rFonts w:ascii="Arial" w:hAnsi="Arial" w:cs="Arial"/>
                <w:sz w:val="22"/>
                <w:szCs w:val="22"/>
              </w:rPr>
              <w:t>0.6</w:t>
            </w:r>
          </w:p>
        </w:tc>
        <w:tc>
          <w:tcPr>
            <w:tcW w:w="2520" w:type="dxa"/>
          </w:tcPr>
          <w:p w14:paraId="326A200B" w14:textId="77777777" w:rsidR="00EF52B6" w:rsidRPr="00DC63A0" w:rsidRDefault="00EF52B6" w:rsidP="00EF52B6">
            <w:pPr>
              <w:pStyle w:val="Heading8"/>
              <w:ind w:left="378" w:hanging="119"/>
              <w:rPr>
                <w:rFonts w:ascii="Arial" w:hAnsi="Arial" w:cs="Arial"/>
                <w:b w:val="0"/>
                <w:bCs w:val="0"/>
                <w:sz w:val="22"/>
                <w:szCs w:val="22"/>
                <w:cs/>
              </w:rPr>
            </w:pPr>
            <w:r w:rsidRPr="00DC63A0">
              <w:rPr>
                <w:rFonts w:ascii="Arial" w:hAnsi="Arial" w:cs="Arial"/>
                <w:b w:val="0"/>
                <w:bCs w:val="0"/>
                <w:sz w:val="22"/>
                <w:szCs w:val="22"/>
              </w:rPr>
              <w:t>Annual fixed rate</w:t>
            </w:r>
          </w:p>
        </w:tc>
      </w:tr>
    </w:tbl>
    <w:p w14:paraId="63893A12" w14:textId="7C1CFFF2" w:rsidR="00EF52B6" w:rsidRPr="00DC63A0" w:rsidRDefault="00EF52B6" w:rsidP="00EF52B6">
      <w:pPr>
        <w:tabs>
          <w:tab w:val="left" w:pos="900"/>
          <w:tab w:val="left" w:pos="1440"/>
        </w:tabs>
        <w:spacing w:before="120" w:after="120" w:line="380" w:lineRule="exact"/>
        <w:ind w:left="547" w:right="-43" w:hanging="547"/>
        <w:jc w:val="thaiDistribute"/>
        <w:rPr>
          <w:rFonts w:ascii="Arial" w:hAnsi="Arial" w:cs="Arial"/>
          <w:sz w:val="22"/>
          <w:szCs w:val="22"/>
        </w:rPr>
      </w:pPr>
      <w:r w:rsidRPr="00DC63A0">
        <w:rPr>
          <w:rFonts w:ascii="Arial" w:hAnsi="Arial" w:cs="Arial"/>
          <w:sz w:val="22"/>
          <w:szCs w:val="22"/>
          <w:cs/>
        </w:rPr>
        <w:t>3</w:t>
      </w:r>
      <w:r w:rsidRPr="00DC63A0">
        <w:rPr>
          <w:rFonts w:ascii="Arial" w:hAnsi="Arial" w:cs="Arial"/>
          <w:sz w:val="22"/>
          <w:szCs w:val="22"/>
        </w:rPr>
        <w:t>.2</w:t>
      </w:r>
      <w:r w:rsidRPr="00DC63A0">
        <w:rPr>
          <w:rFonts w:ascii="Arial" w:hAnsi="Arial" w:cs="Arial"/>
          <w:sz w:val="22"/>
          <w:szCs w:val="22"/>
        </w:rPr>
        <w:tab/>
      </w:r>
      <w:r w:rsidR="006E00F7" w:rsidRPr="00DC63A0">
        <w:rPr>
          <w:rFonts w:ascii="Arial" w:hAnsi="Arial" w:cs="Arial"/>
          <w:sz w:val="22"/>
          <w:szCs w:val="22"/>
        </w:rPr>
        <w:t>The</w:t>
      </w:r>
      <w:r w:rsidRPr="00DC63A0">
        <w:rPr>
          <w:rFonts w:ascii="Arial" w:hAnsi="Arial" w:cs="Arial"/>
          <w:sz w:val="22"/>
          <w:szCs w:val="22"/>
        </w:rPr>
        <w:t xml:space="preserve"> balance</w:t>
      </w:r>
      <w:r w:rsidR="006E00F7" w:rsidRPr="00DC63A0">
        <w:rPr>
          <w:rFonts w:ascii="Arial" w:hAnsi="Arial" w:cs="Arial"/>
          <w:sz w:val="22"/>
          <w:szCs w:val="22"/>
        </w:rPr>
        <w:t xml:space="preserve"> of the account</w:t>
      </w:r>
      <w:r w:rsidRPr="00DC63A0">
        <w:rPr>
          <w:rFonts w:ascii="Arial" w:hAnsi="Arial" w:cs="Arial"/>
          <w:sz w:val="22"/>
          <w:szCs w:val="22"/>
        </w:rPr>
        <w:t xml:space="preserve"> </w:t>
      </w:r>
      <w:r w:rsidR="006E00F7" w:rsidRPr="00DC63A0">
        <w:rPr>
          <w:rFonts w:ascii="Arial" w:hAnsi="Arial" w:cs="Arial"/>
          <w:sz w:val="22"/>
          <w:szCs w:val="22"/>
        </w:rPr>
        <w:t>as at 31 March 2026 and</w:t>
      </w:r>
      <w:r w:rsidR="00742BBA" w:rsidRPr="00DC63A0">
        <w:rPr>
          <w:rFonts w:ascii="Arial" w:hAnsi="Arial" w:cs="Arial"/>
          <w:sz w:val="22"/>
          <w:szCs w:val="22"/>
        </w:rPr>
        <w:t xml:space="preserve"> </w:t>
      </w:r>
      <w:r w:rsidR="006E00F7" w:rsidRPr="00DC63A0">
        <w:rPr>
          <w:rFonts w:ascii="Arial" w:hAnsi="Arial" w:cs="Arial"/>
          <w:sz w:val="22"/>
          <w:szCs w:val="22"/>
        </w:rPr>
        <w:t xml:space="preserve">31 December 2025 </w:t>
      </w:r>
      <w:r w:rsidRPr="00DC63A0">
        <w:rPr>
          <w:rFonts w:ascii="Arial" w:hAnsi="Arial" w:cs="Arial"/>
          <w:sz w:val="22"/>
          <w:szCs w:val="22"/>
        </w:rPr>
        <w:t xml:space="preserve">between the Company and related person </w:t>
      </w:r>
      <w:r w:rsidR="00742BBA" w:rsidRPr="00DC63A0">
        <w:rPr>
          <w:rFonts w:ascii="Arial" w:hAnsi="Arial" w:cs="Arial"/>
          <w:sz w:val="22"/>
          <w:szCs w:val="22"/>
        </w:rPr>
        <w:t>is</w:t>
      </w:r>
      <w:r w:rsidRPr="00DC63A0">
        <w:rPr>
          <w:rFonts w:ascii="Arial" w:hAnsi="Arial" w:cs="Arial"/>
          <w:sz w:val="22"/>
          <w:szCs w:val="22"/>
        </w:rPr>
        <w:t xml:space="preserve"> as follows:</w:t>
      </w:r>
    </w:p>
    <w:p w14:paraId="6E998652" w14:textId="77777777" w:rsidR="00EF52B6" w:rsidRPr="00DC63A0" w:rsidRDefault="00EF52B6" w:rsidP="00EF52B6">
      <w:pPr>
        <w:tabs>
          <w:tab w:val="left" w:pos="900"/>
          <w:tab w:val="left" w:pos="2160"/>
          <w:tab w:val="right" w:pos="7280"/>
          <w:tab w:val="right" w:pos="8540"/>
        </w:tabs>
        <w:spacing w:line="380" w:lineRule="exact"/>
        <w:ind w:left="547" w:right="-187" w:hanging="547"/>
        <w:jc w:val="right"/>
        <w:rPr>
          <w:rFonts w:ascii="Arial" w:hAnsi="Arial" w:cs="Arial"/>
          <w:sz w:val="22"/>
          <w:szCs w:val="22"/>
        </w:rPr>
      </w:pPr>
      <w:r w:rsidRPr="00DC63A0">
        <w:rPr>
          <w:rFonts w:ascii="Arial" w:hAnsi="Arial" w:cs="Arial"/>
          <w:sz w:val="22"/>
          <w:szCs w:val="22"/>
        </w:rPr>
        <w:t>(Unit: Million Baht)</w:t>
      </w:r>
    </w:p>
    <w:tbl>
      <w:tblPr>
        <w:tblW w:w="9270" w:type="dxa"/>
        <w:tblInd w:w="450" w:type="dxa"/>
        <w:tblLayout w:type="fixed"/>
        <w:tblLook w:val="0000" w:firstRow="0" w:lastRow="0" w:firstColumn="0" w:lastColumn="0" w:noHBand="0" w:noVBand="0"/>
      </w:tblPr>
      <w:tblGrid>
        <w:gridCol w:w="5130"/>
        <w:gridCol w:w="2070"/>
        <w:gridCol w:w="2070"/>
      </w:tblGrid>
      <w:tr w:rsidR="00EF52B6" w:rsidRPr="00DC63A0" w14:paraId="04A7A2D6" w14:textId="77777777" w:rsidTr="00EF52B6">
        <w:tc>
          <w:tcPr>
            <w:tcW w:w="5130" w:type="dxa"/>
          </w:tcPr>
          <w:p w14:paraId="12C2DC6C" w14:textId="77777777" w:rsidR="00EF52B6" w:rsidRPr="00DC63A0" w:rsidRDefault="00EF52B6" w:rsidP="00EF52B6">
            <w:pPr>
              <w:spacing w:line="380" w:lineRule="exact"/>
              <w:ind w:left="163" w:hanging="163"/>
              <w:jc w:val="center"/>
              <w:rPr>
                <w:rFonts w:ascii="Arial" w:hAnsi="Arial" w:cs="Arial"/>
                <w:sz w:val="22"/>
                <w:szCs w:val="22"/>
              </w:rPr>
            </w:pPr>
          </w:p>
        </w:tc>
        <w:tc>
          <w:tcPr>
            <w:tcW w:w="2070" w:type="dxa"/>
          </w:tcPr>
          <w:p w14:paraId="588ECC9C" w14:textId="77777777" w:rsidR="00EF52B6" w:rsidRPr="00DC63A0" w:rsidRDefault="00EF52B6" w:rsidP="00EF52B6">
            <w:pPr>
              <w:pBdr>
                <w:bottom w:val="single" w:sz="6" w:space="1" w:color="auto"/>
              </w:pBdr>
              <w:spacing w:line="380" w:lineRule="exact"/>
              <w:jc w:val="center"/>
              <w:rPr>
                <w:rFonts w:ascii="Arial" w:hAnsi="Arial" w:cs="Arial"/>
                <w:sz w:val="22"/>
                <w:szCs w:val="22"/>
              </w:rPr>
            </w:pPr>
            <w:r w:rsidRPr="00DC63A0">
              <w:rPr>
                <w:rFonts w:ascii="Arial" w:hAnsi="Arial" w:cs="Arial"/>
                <w:sz w:val="22"/>
                <w:szCs w:val="22"/>
              </w:rPr>
              <w:t>31 March 2026</w:t>
            </w:r>
          </w:p>
        </w:tc>
        <w:tc>
          <w:tcPr>
            <w:tcW w:w="2070" w:type="dxa"/>
          </w:tcPr>
          <w:p w14:paraId="794C7168" w14:textId="77777777" w:rsidR="00EF52B6" w:rsidRPr="00DC63A0" w:rsidRDefault="00EF52B6" w:rsidP="00EF52B6">
            <w:pPr>
              <w:pBdr>
                <w:bottom w:val="single" w:sz="6" w:space="1" w:color="auto"/>
              </w:pBdr>
              <w:spacing w:line="380" w:lineRule="exact"/>
              <w:jc w:val="center"/>
              <w:rPr>
                <w:rFonts w:ascii="Arial" w:hAnsi="Arial" w:cs="Arial"/>
                <w:spacing w:val="-4"/>
                <w:sz w:val="22"/>
                <w:szCs w:val="22"/>
              </w:rPr>
            </w:pPr>
            <w:r w:rsidRPr="00DC63A0">
              <w:rPr>
                <w:rFonts w:ascii="Arial" w:hAnsi="Arial" w:cs="Arial"/>
                <w:spacing w:val="-4"/>
                <w:sz w:val="22"/>
                <w:szCs w:val="22"/>
              </w:rPr>
              <w:t>31 December 2025</w:t>
            </w:r>
          </w:p>
        </w:tc>
      </w:tr>
      <w:tr w:rsidR="00EF52B6" w:rsidRPr="00DC63A0" w14:paraId="6A419CD2" w14:textId="77777777" w:rsidTr="004C6590">
        <w:trPr>
          <w:trHeight w:val="80"/>
        </w:trPr>
        <w:tc>
          <w:tcPr>
            <w:tcW w:w="9270" w:type="dxa"/>
            <w:gridSpan w:val="3"/>
          </w:tcPr>
          <w:p w14:paraId="2E1EAF8E" w14:textId="6E196533" w:rsidR="00EF52B6" w:rsidRPr="00DC63A0" w:rsidRDefault="00EF52B6" w:rsidP="00EF52B6">
            <w:pPr>
              <w:spacing w:line="380" w:lineRule="exact"/>
              <w:jc w:val="both"/>
              <w:rPr>
                <w:rFonts w:ascii="Arial" w:hAnsi="Arial" w:cs="Arial"/>
                <w:sz w:val="22"/>
                <w:szCs w:val="22"/>
              </w:rPr>
            </w:pPr>
            <w:r w:rsidRPr="00DC63A0">
              <w:rPr>
                <w:rFonts w:ascii="Arial" w:hAnsi="Arial" w:cs="Arial"/>
                <w:b/>
                <w:bCs/>
                <w:sz w:val="22"/>
                <w:szCs w:val="22"/>
                <w:u w:val="single"/>
              </w:rPr>
              <w:t xml:space="preserve">Deposit </w:t>
            </w:r>
            <w:r w:rsidRPr="00DC63A0">
              <w:rPr>
                <w:rFonts w:ascii="Arial" w:hAnsi="Arial" w:cs="Arial"/>
                <w:b/>
                <w:bCs/>
                <w:sz w:val="22"/>
                <w:szCs w:val="22"/>
                <w:cs/>
              </w:rPr>
              <w:t>(</w:t>
            </w:r>
            <w:r w:rsidRPr="00DC63A0">
              <w:rPr>
                <w:rFonts w:ascii="Arial" w:hAnsi="Arial" w:cs="Arial"/>
                <w:b/>
                <w:bCs/>
                <w:sz w:val="22"/>
                <w:szCs w:val="22"/>
              </w:rPr>
              <w:t>presented under other current assets)</w:t>
            </w:r>
          </w:p>
        </w:tc>
      </w:tr>
      <w:tr w:rsidR="00EF52B6" w:rsidRPr="00DC63A0" w14:paraId="23CD3532" w14:textId="77777777" w:rsidTr="00EF52B6">
        <w:tc>
          <w:tcPr>
            <w:tcW w:w="5130" w:type="dxa"/>
          </w:tcPr>
          <w:p w14:paraId="722A1401" w14:textId="496EFE39" w:rsidR="00EF52B6" w:rsidRPr="00DC63A0" w:rsidRDefault="00EF52B6" w:rsidP="00EF52B6">
            <w:pPr>
              <w:spacing w:line="380" w:lineRule="exact"/>
              <w:ind w:left="163" w:hanging="163"/>
              <w:jc w:val="both"/>
              <w:rPr>
                <w:rFonts w:ascii="Arial" w:hAnsi="Arial" w:cs="Arial"/>
                <w:sz w:val="22"/>
                <w:szCs w:val="22"/>
                <w:u w:val="single"/>
                <w:cs/>
              </w:rPr>
            </w:pPr>
            <w:r w:rsidRPr="00DC63A0">
              <w:rPr>
                <w:rFonts w:ascii="Arial" w:hAnsi="Arial" w:cs="Arial"/>
                <w:sz w:val="22"/>
                <w:szCs w:val="22"/>
                <w:cs/>
              </w:rPr>
              <w:tab/>
            </w:r>
            <w:r w:rsidRPr="00DC63A0">
              <w:rPr>
                <w:rFonts w:ascii="Arial" w:hAnsi="Arial" w:cs="Arial"/>
                <w:sz w:val="22"/>
                <w:szCs w:val="22"/>
              </w:rPr>
              <w:t>Director</w:t>
            </w:r>
          </w:p>
        </w:tc>
        <w:tc>
          <w:tcPr>
            <w:tcW w:w="2070" w:type="dxa"/>
          </w:tcPr>
          <w:p w14:paraId="534E63E5" w14:textId="77777777" w:rsidR="00EF52B6" w:rsidRPr="00DC63A0" w:rsidRDefault="00EF52B6" w:rsidP="00EF52B6">
            <w:pPr>
              <w:tabs>
                <w:tab w:val="decimal" w:pos="1062"/>
              </w:tabs>
              <w:spacing w:line="380" w:lineRule="exact"/>
              <w:jc w:val="thaiDistribute"/>
              <w:rPr>
                <w:rFonts w:ascii="Arial" w:hAnsi="Arial" w:cs="Arial"/>
                <w:sz w:val="22"/>
                <w:szCs w:val="22"/>
              </w:rPr>
            </w:pPr>
            <w:r w:rsidRPr="00DC63A0">
              <w:rPr>
                <w:rFonts w:ascii="Arial" w:hAnsi="Arial" w:cs="Arial"/>
                <w:sz w:val="22"/>
                <w:szCs w:val="22"/>
                <w:cs/>
              </w:rPr>
              <w:t>10.0</w:t>
            </w:r>
          </w:p>
        </w:tc>
        <w:tc>
          <w:tcPr>
            <w:tcW w:w="2070" w:type="dxa"/>
          </w:tcPr>
          <w:p w14:paraId="015B3A03" w14:textId="77777777" w:rsidR="00EF52B6" w:rsidRPr="00DC63A0" w:rsidRDefault="00EF52B6" w:rsidP="00EF52B6">
            <w:pPr>
              <w:tabs>
                <w:tab w:val="decimal" w:pos="1062"/>
              </w:tabs>
              <w:spacing w:line="380" w:lineRule="exact"/>
              <w:jc w:val="thaiDistribute"/>
              <w:rPr>
                <w:rFonts w:ascii="Arial" w:hAnsi="Arial" w:cs="Arial"/>
                <w:sz w:val="22"/>
                <w:szCs w:val="22"/>
              </w:rPr>
            </w:pPr>
            <w:r w:rsidRPr="00DC63A0">
              <w:rPr>
                <w:rFonts w:ascii="Arial" w:hAnsi="Arial" w:cs="Arial"/>
                <w:sz w:val="22"/>
                <w:szCs w:val="22"/>
              </w:rPr>
              <w:t>-</w:t>
            </w:r>
          </w:p>
        </w:tc>
      </w:tr>
    </w:tbl>
    <w:p w14:paraId="127E8A2C" w14:textId="3A01BBC8" w:rsidR="00EF52B6" w:rsidRPr="00DC63A0" w:rsidRDefault="00EF52B6" w:rsidP="00EF52B6">
      <w:pPr>
        <w:tabs>
          <w:tab w:val="left" w:pos="900"/>
          <w:tab w:val="left" w:pos="2160"/>
          <w:tab w:val="right" w:pos="7280"/>
          <w:tab w:val="right" w:pos="8540"/>
        </w:tabs>
        <w:spacing w:before="240" w:after="120" w:line="380" w:lineRule="exact"/>
        <w:ind w:left="547" w:hanging="547"/>
        <w:jc w:val="thaiDistribute"/>
        <w:rPr>
          <w:rFonts w:ascii="Arial" w:hAnsi="Arial" w:cs="Arial"/>
          <w:sz w:val="22"/>
          <w:szCs w:val="22"/>
        </w:rPr>
      </w:pPr>
      <w:r w:rsidRPr="00DC63A0">
        <w:rPr>
          <w:rFonts w:ascii="Arial" w:hAnsi="Arial" w:cs="Arial"/>
          <w:sz w:val="22"/>
          <w:szCs w:val="22"/>
        </w:rPr>
        <w:tab/>
      </w:r>
      <w:r w:rsidR="002C1DB3" w:rsidRPr="00DC63A0">
        <w:rPr>
          <w:rFonts w:ascii="Arial" w:hAnsi="Arial" w:cs="Arial"/>
          <w:sz w:val="22"/>
          <w:szCs w:val="22"/>
        </w:rPr>
        <w:t xml:space="preserve">The deposit represents a deposit paid in connection with a land purchase and sale agreement. Under such agreement, the Company has commitment to pay the remaining purchase price of the land amounting to </w:t>
      </w:r>
      <w:r w:rsidR="00E31672" w:rsidRPr="00DC63A0">
        <w:rPr>
          <w:rFonts w:ascii="Arial" w:hAnsi="Arial" w:cs="Arial"/>
          <w:sz w:val="22"/>
          <w:szCs w:val="22"/>
        </w:rPr>
        <w:t>Baht</w:t>
      </w:r>
      <w:r w:rsidR="002C1DB3" w:rsidRPr="00DC63A0">
        <w:rPr>
          <w:rFonts w:ascii="Arial" w:hAnsi="Arial" w:cs="Arial"/>
          <w:sz w:val="22"/>
          <w:szCs w:val="22"/>
        </w:rPr>
        <w:t xml:space="preserve"> 49 million, as disclosed in Note 15.3 to the condensed interim financial statements.</w:t>
      </w:r>
    </w:p>
    <w:p w14:paraId="3EF7163F" w14:textId="77777777" w:rsidR="00DC63A0" w:rsidRDefault="00DC63A0">
      <w:pPr>
        <w:overflowPunct/>
        <w:autoSpaceDE/>
        <w:autoSpaceDN/>
        <w:adjustRightInd/>
        <w:textAlignment w:val="auto"/>
        <w:rPr>
          <w:rFonts w:ascii="Arial" w:hAnsi="Arial" w:cs="Arial"/>
          <w:sz w:val="22"/>
          <w:szCs w:val="22"/>
        </w:rPr>
      </w:pPr>
      <w:r>
        <w:rPr>
          <w:rFonts w:ascii="Arial" w:hAnsi="Arial" w:cs="Arial"/>
          <w:sz w:val="22"/>
          <w:szCs w:val="22"/>
        </w:rPr>
        <w:br w:type="page"/>
      </w:r>
    </w:p>
    <w:p w14:paraId="1B877225" w14:textId="4445A5D1" w:rsidR="00EF52B6" w:rsidRPr="00DC63A0" w:rsidRDefault="00EF52B6" w:rsidP="00EF52B6">
      <w:pPr>
        <w:tabs>
          <w:tab w:val="left" w:pos="900"/>
          <w:tab w:val="left" w:pos="1440"/>
        </w:tabs>
        <w:spacing w:before="120" w:after="120" w:line="380" w:lineRule="exact"/>
        <w:ind w:left="540" w:right="-43" w:hanging="540"/>
        <w:jc w:val="thaiDistribute"/>
        <w:rPr>
          <w:rFonts w:ascii="Arial" w:hAnsi="Arial" w:cs="Arial"/>
          <w:sz w:val="22"/>
          <w:szCs w:val="22"/>
        </w:rPr>
      </w:pPr>
      <w:r w:rsidRPr="00DC63A0">
        <w:rPr>
          <w:rFonts w:ascii="Arial" w:hAnsi="Arial" w:cs="Arial"/>
          <w:sz w:val="22"/>
          <w:szCs w:val="22"/>
        </w:rPr>
        <w:lastRenderedPageBreak/>
        <w:t>3.3</w:t>
      </w:r>
      <w:r w:rsidRPr="00DC63A0">
        <w:rPr>
          <w:rFonts w:ascii="Arial" w:hAnsi="Arial" w:cs="Arial"/>
          <w:sz w:val="22"/>
          <w:szCs w:val="22"/>
        </w:rPr>
        <w:tab/>
        <w:t>Directors and management’s benefits</w:t>
      </w:r>
    </w:p>
    <w:tbl>
      <w:tblPr>
        <w:tblW w:w="9000" w:type="dxa"/>
        <w:tblInd w:w="450" w:type="dxa"/>
        <w:tblLook w:val="04A0" w:firstRow="1" w:lastRow="0" w:firstColumn="1" w:lastColumn="0" w:noHBand="0" w:noVBand="1"/>
      </w:tblPr>
      <w:tblGrid>
        <w:gridCol w:w="6025"/>
        <w:gridCol w:w="1424"/>
        <w:gridCol w:w="1551"/>
      </w:tblGrid>
      <w:tr w:rsidR="00EF52B6" w:rsidRPr="00DC63A0" w14:paraId="543476B0" w14:textId="77777777" w:rsidTr="004C6590">
        <w:tc>
          <w:tcPr>
            <w:tcW w:w="9000" w:type="dxa"/>
            <w:gridSpan w:val="3"/>
            <w:hideMark/>
          </w:tcPr>
          <w:p w14:paraId="3632C175" w14:textId="77777777" w:rsidR="00EF52B6" w:rsidRPr="00DC63A0" w:rsidRDefault="00EF52B6" w:rsidP="004C6590">
            <w:pPr>
              <w:tabs>
                <w:tab w:val="left" w:pos="1440"/>
              </w:tabs>
              <w:spacing w:line="360" w:lineRule="exact"/>
              <w:ind w:left="544" w:right="-7" w:hanging="544"/>
              <w:jc w:val="right"/>
              <w:outlineLvl w:val="0"/>
              <w:rPr>
                <w:rFonts w:ascii="Arial" w:hAnsi="Arial" w:cs="Arial"/>
                <w:sz w:val="20"/>
                <w:szCs w:val="20"/>
                <w:cs/>
              </w:rPr>
            </w:pPr>
            <w:r w:rsidRPr="00DC63A0">
              <w:rPr>
                <w:rFonts w:ascii="Arial" w:hAnsi="Arial" w:cs="Arial"/>
                <w:sz w:val="20"/>
                <w:szCs w:val="20"/>
              </w:rPr>
              <w:t>(Unit</w:t>
            </w:r>
            <w:r w:rsidRPr="00DC63A0">
              <w:rPr>
                <w:rFonts w:ascii="Arial" w:hAnsi="Arial" w:cs="Arial"/>
                <w:sz w:val="20"/>
                <w:szCs w:val="20"/>
                <w:cs/>
              </w:rPr>
              <w:t xml:space="preserve">: </w:t>
            </w:r>
            <w:r w:rsidRPr="00DC63A0">
              <w:rPr>
                <w:rFonts w:ascii="Arial" w:hAnsi="Arial" w:cs="Arial"/>
                <w:sz w:val="20"/>
                <w:szCs w:val="20"/>
              </w:rPr>
              <w:t>Thousand Baht)</w:t>
            </w:r>
          </w:p>
        </w:tc>
      </w:tr>
      <w:tr w:rsidR="00EF52B6" w:rsidRPr="00DC63A0" w14:paraId="20271408" w14:textId="77777777" w:rsidTr="004C6590">
        <w:trPr>
          <w:trHeight w:val="567"/>
        </w:trPr>
        <w:tc>
          <w:tcPr>
            <w:tcW w:w="6025" w:type="dxa"/>
          </w:tcPr>
          <w:p w14:paraId="7BBA2389" w14:textId="77777777" w:rsidR="00EF52B6" w:rsidRPr="00DC63A0" w:rsidRDefault="00EF52B6" w:rsidP="004C6590">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p>
        </w:tc>
        <w:tc>
          <w:tcPr>
            <w:tcW w:w="2975" w:type="dxa"/>
            <w:gridSpan w:val="2"/>
            <w:hideMark/>
          </w:tcPr>
          <w:p w14:paraId="2EF24AA9" w14:textId="77777777" w:rsidR="00EF52B6" w:rsidRPr="00DC63A0" w:rsidRDefault="00EF52B6" w:rsidP="004C6590">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20"/>
                <w:szCs w:val="20"/>
                <w:cs/>
              </w:rPr>
            </w:pPr>
            <w:r w:rsidRPr="00DC63A0">
              <w:rPr>
                <w:rFonts w:ascii="Arial" w:hAnsi="Arial" w:cs="Arial"/>
                <w:sz w:val="20"/>
                <w:szCs w:val="20"/>
              </w:rPr>
              <w:t xml:space="preserve">For the three-month periods ended 31 March </w:t>
            </w:r>
          </w:p>
        </w:tc>
      </w:tr>
      <w:tr w:rsidR="00EF52B6" w:rsidRPr="00DC63A0" w14:paraId="650EBA4C" w14:textId="77777777" w:rsidTr="004C6590">
        <w:tc>
          <w:tcPr>
            <w:tcW w:w="6025" w:type="dxa"/>
          </w:tcPr>
          <w:p w14:paraId="16383A32" w14:textId="77777777" w:rsidR="00EF52B6" w:rsidRPr="00DC63A0" w:rsidRDefault="00EF52B6" w:rsidP="004C6590">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p>
        </w:tc>
        <w:tc>
          <w:tcPr>
            <w:tcW w:w="1424" w:type="dxa"/>
          </w:tcPr>
          <w:p w14:paraId="061D47FD" w14:textId="77777777" w:rsidR="00EF52B6" w:rsidRPr="00DC63A0" w:rsidRDefault="00EF52B6" w:rsidP="004C6590">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20"/>
                <w:szCs w:val="20"/>
              </w:rPr>
            </w:pPr>
            <w:r w:rsidRPr="00DC63A0">
              <w:rPr>
                <w:rFonts w:ascii="Arial" w:hAnsi="Arial" w:cs="Arial"/>
                <w:sz w:val="20"/>
                <w:szCs w:val="20"/>
              </w:rPr>
              <w:t>2026</w:t>
            </w:r>
          </w:p>
        </w:tc>
        <w:tc>
          <w:tcPr>
            <w:tcW w:w="1551" w:type="dxa"/>
            <w:hideMark/>
          </w:tcPr>
          <w:p w14:paraId="2C5F74C0" w14:textId="77777777" w:rsidR="00EF52B6" w:rsidRPr="00DC63A0" w:rsidRDefault="00EF52B6" w:rsidP="004C6590">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20"/>
                <w:szCs w:val="20"/>
              </w:rPr>
            </w:pPr>
            <w:r w:rsidRPr="00DC63A0">
              <w:rPr>
                <w:rFonts w:ascii="Arial" w:hAnsi="Arial" w:cs="Arial"/>
                <w:sz w:val="20"/>
                <w:szCs w:val="20"/>
              </w:rPr>
              <w:t>2025</w:t>
            </w:r>
          </w:p>
        </w:tc>
      </w:tr>
      <w:tr w:rsidR="00EF52B6" w:rsidRPr="00DC63A0" w14:paraId="428B77B9" w14:textId="77777777" w:rsidTr="004C6590">
        <w:tc>
          <w:tcPr>
            <w:tcW w:w="6025" w:type="dxa"/>
            <w:hideMark/>
          </w:tcPr>
          <w:p w14:paraId="010DD991" w14:textId="77777777" w:rsidR="00EF52B6" w:rsidRPr="00DC63A0" w:rsidRDefault="00EF52B6" w:rsidP="004C6590">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DC63A0">
              <w:rPr>
                <w:rFonts w:ascii="Arial" w:hAnsi="Arial" w:cs="Arial"/>
                <w:sz w:val="20"/>
                <w:szCs w:val="20"/>
              </w:rPr>
              <w:t>Short-term employee benefits</w:t>
            </w:r>
          </w:p>
        </w:tc>
        <w:tc>
          <w:tcPr>
            <w:tcW w:w="1424" w:type="dxa"/>
          </w:tcPr>
          <w:p w14:paraId="0B604EFE" w14:textId="77777777" w:rsidR="00EF52B6" w:rsidRPr="00DC63A0" w:rsidRDefault="00EF52B6" w:rsidP="004C6590">
            <w:pPr>
              <w:tabs>
                <w:tab w:val="decimal" w:pos="1111"/>
              </w:tabs>
              <w:spacing w:line="360" w:lineRule="exact"/>
              <w:textAlignment w:val="auto"/>
              <w:rPr>
                <w:rFonts w:ascii="Arial" w:hAnsi="Arial" w:cs="Arial"/>
                <w:sz w:val="20"/>
                <w:szCs w:val="20"/>
              </w:rPr>
            </w:pPr>
            <w:r w:rsidRPr="00DC63A0">
              <w:rPr>
                <w:rFonts w:ascii="Arial" w:hAnsi="Arial" w:cs="Arial"/>
                <w:sz w:val="20"/>
                <w:szCs w:val="20"/>
              </w:rPr>
              <w:t>3,053</w:t>
            </w:r>
          </w:p>
        </w:tc>
        <w:tc>
          <w:tcPr>
            <w:tcW w:w="1551" w:type="dxa"/>
          </w:tcPr>
          <w:p w14:paraId="08C32C69" w14:textId="77777777" w:rsidR="00EF52B6" w:rsidRPr="00DC63A0" w:rsidRDefault="00EF52B6" w:rsidP="004C6590">
            <w:pPr>
              <w:tabs>
                <w:tab w:val="decimal" w:pos="1111"/>
              </w:tabs>
              <w:spacing w:line="360" w:lineRule="exact"/>
              <w:textAlignment w:val="auto"/>
              <w:rPr>
                <w:rFonts w:ascii="Arial" w:hAnsi="Arial" w:cs="Arial"/>
                <w:sz w:val="20"/>
                <w:szCs w:val="20"/>
              </w:rPr>
            </w:pPr>
            <w:r w:rsidRPr="00DC63A0">
              <w:rPr>
                <w:rFonts w:ascii="Arial" w:hAnsi="Arial" w:cs="Arial"/>
                <w:sz w:val="20"/>
                <w:szCs w:val="20"/>
              </w:rPr>
              <w:t>2,110</w:t>
            </w:r>
          </w:p>
        </w:tc>
      </w:tr>
      <w:tr w:rsidR="00EF52B6" w:rsidRPr="00DC63A0" w14:paraId="2F2E8D79" w14:textId="77777777" w:rsidTr="004C6590">
        <w:tc>
          <w:tcPr>
            <w:tcW w:w="6025" w:type="dxa"/>
            <w:hideMark/>
          </w:tcPr>
          <w:p w14:paraId="7B7CBF8B" w14:textId="77777777" w:rsidR="00EF52B6" w:rsidRPr="00DC63A0" w:rsidRDefault="00EF52B6" w:rsidP="004C6590">
            <w:pPr>
              <w:tabs>
                <w:tab w:val="left" w:pos="900"/>
                <w:tab w:val="left" w:pos="1440"/>
                <w:tab w:val="right" w:pos="5490"/>
                <w:tab w:val="right" w:pos="7740"/>
                <w:tab w:val="right" w:pos="9180"/>
              </w:tabs>
              <w:spacing w:line="360" w:lineRule="exact"/>
              <w:ind w:right="-45"/>
              <w:jc w:val="thaiDistribute"/>
              <w:textAlignment w:val="auto"/>
              <w:rPr>
                <w:rFonts w:ascii="Arial" w:hAnsi="Arial" w:cs="Arial"/>
                <w:sz w:val="20"/>
                <w:szCs w:val="20"/>
              </w:rPr>
            </w:pPr>
            <w:r w:rsidRPr="00DC63A0">
              <w:rPr>
                <w:rFonts w:ascii="Arial" w:hAnsi="Arial" w:cs="Arial"/>
                <w:sz w:val="20"/>
                <w:szCs w:val="20"/>
              </w:rPr>
              <w:t>Post-employment benefits</w:t>
            </w:r>
          </w:p>
        </w:tc>
        <w:tc>
          <w:tcPr>
            <w:tcW w:w="1424" w:type="dxa"/>
          </w:tcPr>
          <w:p w14:paraId="7BCD3D04" w14:textId="77777777" w:rsidR="00EF52B6" w:rsidRPr="00DC63A0" w:rsidRDefault="00EF52B6" w:rsidP="004C6590">
            <w:pPr>
              <w:pBdr>
                <w:bottom w:val="single" w:sz="4" w:space="1" w:color="auto"/>
              </w:pBdr>
              <w:tabs>
                <w:tab w:val="decimal" w:pos="1111"/>
              </w:tabs>
              <w:spacing w:line="360" w:lineRule="exact"/>
              <w:textAlignment w:val="auto"/>
              <w:rPr>
                <w:rFonts w:ascii="Arial" w:hAnsi="Arial" w:cs="Arial"/>
                <w:sz w:val="20"/>
                <w:szCs w:val="20"/>
              </w:rPr>
            </w:pPr>
            <w:r w:rsidRPr="00DC63A0">
              <w:rPr>
                <w:rFonts w:ascii="Arial" w:hAnsi="Arial" w:cs="Arial"/>
                <w:sz w:val="20"/>
                <w:szCs w:val="20"/>
              </w:rPr>
              <w:t>42</w:t>
            </w:r>
          </w:p>
        </w:tc>
        <w:tc>
          <w:tcPr>
            <w:tcW w:w="1551" w:type="dxa"/>
          </w:tcPr>
          <w:p w14:paraId="0BAAB6AC" w14:textId="77777777" w:rsidR="00EF52B6" w:rsidRPr="00DC63A0" w:rsidRDefault="00EF52B6" w:rsidP="004C6590">
            <w:pPr>
              <w:pBdr>
                <w:bottom w:val="single" w:sz="4" w:space="1" w:color="auto"/>
              </w:pBdr>
              <w:tabs>
                <w:tab w:val="decimal" w:pos="1111"/>
              </w:tabs>
              <w:spacing w:line="360" w:lineRule="exact"/>
              <w:textAlignment w:val="auto"/>
              <w:rPr>
                <w:rFonts w:ascii="Arial" w:hAnsi="Arial" w:cs="Arial"/>
                <w:sz w:val="20"/>
                <w:szCs w:val="20"/>
              </w:rPr>
            </w:pPr>
            <w:r w:rsidRPr="00DC63A0">
              <w:rPr>
                <w:rFonts w:ascii="Arial" w:hAnsi="Arial" w:cs="Arial"/>
                <w:sz w:val="20"/>
                <w:szCs w:val="20"/>
              </w:rPr>
              <w:t>40</w:t>
            </w:r>
          </w:p>
        </w:tc>
      </w:tr>
      <w:tr w:rsidR="00EF52B6" w:rsidRPr="00DC63A0" w14:paraId="4E4C90E0" w14:textId="77777777" w:rsidTr="004C6590">
        <w:tc>
          <w:tcPr>
            <w:tcW w:w="6025" w:type="dxa"/>
            <w:hideMark/>
          </w:tcPr>
          <w:p w14:paraId="27F61C25" w14:textId="77777777" w:rsidR="00EF52B6" w:rsidRPr="00DC63A0" w:rsidRDefault="00EF52B6" w:rsidP="004C6590">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DC63A0">
              <w:rPr>
                <w:rFonts w:ascii="Arial" w:hAnsi="Arial" w:cs="Arial"/>
                <w:sz w:val="20"/>
                <w:szCs w:val="20"/>
              </w:rPr>
              <w:t>Total</w:t>
            </w:r>
          </w:p>
        </w:tc>
        <w:tc>
          <w:tcPr>
            <w:tcW w:w="1424" w:type="dxa"/>
          </w:tcPr>
          <w:p w14:paraId="27A29255" w14:textId="77777777" w:rsidR="00EF52B6" w:rsidRPr="00DC63A0" w:rsidRDefault="00EF52B6" w:rsidP="004C6590">
            <w:pPr>
              <w:pBdr>
                <w:bottom w:val="double" w:sz="4" w:space="1" w:color="auto"/>
              </w:pBdr>
              <w:tabs>
                <w:tab w:val="decimal" w:pos="1111"/>
              </w:tabs>
              <w:spacing w:line="360" w:lineRule="exact"/>
              <w:textAlignment w:val="auto"/>
              <w:rPr>
                <w:rFonts w:ascii="Arial" w:hAnsi="Arial" w:cs="Arial"/>
                <w:sz w:val="20"/>
                <w:szCs w:val="20"/>
              </w:rPr>
            </w:pPr>
            <w:r w:rsidRPr="00DC63A0">
              <w:rPr>
                <w:rFonts w:ascii="Arial" w:hAnsi="Arial" w:cs="Arial"/>
                <w:sz w:val="20"/>
                <w:szCs w:val="20"/>
              </w:rPr>
              <w:t>3,095</w:t>
            </w:r>
          </w:p>
        </w:tc>
        <w:tc>
          <w:tcPr>
            <w:tcW w:w="1551" w:type="dxa"/>
          </w:tcPr>
          <w:p w14:paraId="22D48705" w14:textId="77777777" w:rsidR="00EF52B6" w:rsidRPr="00DC63A0" w:rsidRDefault="00EF52B6" w:rsidP="004C6590">
            <w:pPr>
              <w:pBdr>
                <w:bottom w:val="double" w:sz="4" w:space="1" w:color="auto"/>
              </w:pBdr>
              <w:tabs>
                <w:tab w:val="decimal" w:pos="1111"/>
              </w:tabs>
              <w:spacing w:line="360" w:lineRule="exact"/>
              <w:textAlignment w:val="auto"/>
              <w:rPr>
                <w:rFonts w:ascii="Arial" w:hAnsi="Arial" w:cs="Arial"/>
                <w:sz w:val="20"/>
                <w:szCs w:val="20"/>
              </w:rPr>
            </w:pPr>
            <w:r w:rsidRPr="00DC63A0">
              <w:rPr>
                <w:rFonts w:ascii="Arial" w:hAnsi="Arial" w:cs="Arial"/>
                <w:sz w:val="20"/>
                <w:szCs w:val="20"/>
              </w:rPr>
              <w:t>2,150</w:t>
            </w:r>
          </w:p>
        </w:tc>
      </w:tr>
    </w:tbl>
    <w:p w14:paraId="7878A10E" w14:textId="337DAA97" w:rsidR="00F51CCB" w:rsidRPr="00DC63A0" w:rsidRDefault="00A221B8" w:rsidP="00DC63A0">
      <w:pPr>
        <w:tabs>
          <w:tab w:val="left" w:pos="2160"/>
          <w:tab w:val="right" w:pos="7200"/>
          <w:tab w:val="right" w:pos="8540"/>
        </w:tabs>
        <w:spacing w:before="240" w:after="120" w:line="380" w:lineRule="exact"/>
        <w:ind w:left="547" w:hanging="547"/>
        <w:rPr>
          <w:rFonts w:ascii="Arial" w:hAnsi="Arial" w:cs="Arial"/>
          <w:b/>
          <w:bCs/>
          <w:sz w:val="22"/>
          <w:szCs w:val="22"/>
        </w:rPr>
      </w:pPr>
      <w:r w:rsidRPr="00DC63A0">
        <w:rPr>
          <w:rFonts w:ascii="Arial" w:hAnsi="Arial" w:cs="Arial"/>
          <w:b/>
          <w:bCs/>
          <w:sz w:val="22"/>
          <w:szCs w:val="22"/>
        </w:rPr>
        <w:t>4</w:t>
      </w:r>
      <w:r w:rsidR="00F51CCB" w:rsidRPr="00DC63A0">
        <w:rPr>
          <w:rFonts w:ascii="Arial" w:hAnsi="Arial" w:cs="Arial"/>
          <w:b/>
          <w:bCs/>
          <w:sz w:val="22"/>
          <w:szCs w:val="22"/>
        </w:rPr>
        <w:t xml:space="preserve">.  </w:t>
      </w:r>
      <w:r w:rsidR="00F51CCB" w:rsidRPr="00DC63A0">
        <w:rPr>
          <w:rFonts w:ascii="Arial" w:hAnsi="Arial" w:cs="Arial"/>
          <w:b/>
          <w:bCs/>
          <w:sz w:val="22"/>
          <w:szCs w:val="22"/>
        </w:rPr>
        <w:tab/>
        <w:t xml:space="preserve">Trade and other </w:t>
      </w:r>
      <w:r w:rsidRPr="00DC63A0">
        <w:rPr>
          <w:rFonts w:ascii="Arial" w:hAnsi="Arial" w:cs="Arial"/>
          <w:b/>
          <w:bCs/>
          <w:sz w:val="22"/>
          <w:szCs w:val="22"/>
        </w:rPr>
        <w:t xml:space="preserve">current </w:t>
      </w:r>
      <w:r w:rsidR="00F51CCB" w:rsidRPr="00DC63A0">
        <w:rPr>
          <w:rFonts w:ascii="Arial" w:hAnsi="Arial" w:cs="Arial"/>
          <w:b/>
          <w:bCs/>
          <w:sz w:val="22"/>
          <w:szCs w:val="22"/>
        </w:rPr>
        <w:t>receivables</w:t>
      </w:r>
    </w:p>
    <w:tbl>
      <w:tblPr>
        <w:tblStyle w:val="TableGrid7"/>
        <w:tblW w:w="90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850"/>
        <w:gridCol w:w="1620"/>
        <w:gridCol w:w="1621"/>
      </w:tblGrid>
      <w:tr w:rsidR="00155C1E" w:rsidRPr="00DC63A0" w14:paraId="14593982" w14:textId="77777777" w:rsidTr="00EF52B6">
        <w:trPr>
          <w:tblHeader/>
        </w:trPr>
        <w:tc>
          <w:tcPr>
            <w:tcW w:w="9091" w:type="dxa"/>
            <w:gridSpan w:val="3"/>
          </w:tcPr>
          <w:p w14:paraId="085A897D" w14:textId="1D448DA7" w:rsidR="00155C1E" w:rsidRPr="00DC63A0" w:rsidRDefault="00496F5D" w:rsidP="00DC63A0">
            <w:pPr>
              <w:tabs>
                <w:tab w:val="left" w:pos="1440"/>
              </w:tabs>
              <w:spacing w:line="380" w:lineRule="exact"/>
              <w:ind w:left="544" w:right="-7" w:hanging="544"/>
              <w:jc w:val="right"/>
              <w:outlineLvl w:val="0"/>
              <w:rPr>
                <w:rFonts w:ascii="Arial" w:hAnsi="Arial" w:cs="Arial"/>
                <w:sz w:val="20"/>
                <w:szCs w:val="20"/>
              </w:rPr>
            </w:pPr>
            <w:r w:rsidRPr="00DC63A0">
              <w:rPr>
                <w:rFonts w:ascii="Arial" w:hAnsi="Arial" w:cs="Arial"/>
                <w:sz w:val="20"/>
                <w:szCs w:val="20"/>
              </w:rPr>
              <w:t xml:space="preserve">  </w:t>
            </w:r>
            <w:r w:rsidR="00155C1E" w:rsidRPr="00DC63A0">
              <w:rPr>
                <w:rFonts w:ascii="Arial" w:hAnsi="Arial" w:cs="Arial"/>
                <w:sz w:val="20"/>
                <w:szCs w:val="20"/>
              </w:rPr>
              <w:t>(Unit</w:t>
            </w:r>
            <w:r w:rsidR="00155C1E" w:rsidRPr="00DC63A0">
              <w:rPr>
                <w:rFonts w:ascii="Arial" w:hAnsi="Arial" w:cs="Arial"/>
                <w:sz w:val="20"/>
                <w:szCs w:val="20"/>
                <w:cs/>
              </w:rPr>
              <w:t xml:space="preserve">: </w:t>
            </w:r>
            <w:r w:rsidR="00155C1E" w:rsidRPr="00DC63A0">
              <w:rPr>
                <w:rFonts w:ascii="Arial" w:hAnsi="Arial" w:cs="Arial"/>
                <w:sz w:val="20"/>
                <w:szCs w:val="20"/>
              </w:rPr>
              <w:t>Thousand Baht)</w:t>
            </w:r>
          </w:p>
        </w:tc>
      </w:tr>
      <w:tr w:rsidR="00155C1E" w:rsidRPr="00DC63A0" w14:paraId="480718B2" w14:textId="77777777" w:rsidTr="00EF52B6">
        <w:trPr>
          <w:tblHeader/>
        </w:trPr>
        <w:tc>
          <w:tcPr>
            <w:tcW w:w="5850" w:type="dxa"/>
          </w:tcPr>
          <w:p w14:paraId="3DFFF370" w14:textId="77777777" w:rsidR="00155C1E" w:rsidRPr="00DC63A0" w:rsidRDefault="00155C1E" w:rsidP="00DC63A0">
            <w:pPr>
              <w:spacing w:line="380" w:lineRule="exact"/>
              <w:ind w:right="-18"/>
              <w:jc w:val="thaiDistribute"/>
              <w:rPr>
                <w:rFonts w:ascii="Arial" w:hAnsi="Arial" w:cs="Arial"/>
                <w:b/>
                <w:bCs/>
                <w:sz w:val="20"/>
                <w:szCs w:val="20"/>
                <w:u w:val="single"/>
              </w:rPr>
            </w:pPr>
          </w:p>
        </w:tc>
        <w:tc>
          <w:tcPr>
            <w:tcW w:w="1620" w:type="dxa"/>
            <w:vAlign w:val="bottom"/>
          </w:tcPr>
          <w:p w14:paraId="36B898A7" w14:textId="77777777" w:rsidR="00F23527" w:rsidRPr="00DC63A0" w:rsidRDefault="00155C1E" w:rsidP="00DC63A0">
            <w:pPr>
              <w:pBdr>
                <w:bottom w:val="single" w:sz="4" w:space="1" w:color="auto"/>
              </w:pBdr>
              <w:tabs>
                <w:tab w:val="left" w:pos="702"/>
              </w:tabs>
              <w:spacing w:line="380" w:lineRule="exact"/>
              <w:ind w:right="-18"/>
              <w:jc w:val="center"/>
              <w:rPr>
                <w:rFonts w:ascii="Arial" w:eastAsia="Calibri" w:hAnsi="Arial" w:cs="Arial"/>
                <w:sz w:val="20"/>
                <w:szCs w:val="20"/>
              </w:rPr>
            </w:pPr>
            <w:r w:rsidRPr="00DC63A0">
              <w:rPr>
                <w:rFonts w:ascii="Arial" w:eastAsia="Calibri" w:hAnsi="Arial" w:cs="Arial"/>
                <w:sz w:val="20"/>
                <w:szCs w:val="20"/>
              </w:rPr>
              <w:t>31 March</w:t>
            </w:r>
            <w:r w:rsidRPr="00DC63A0">
              <w:rPr>
                <w:rFonts w:ascii="Arial" w:eastAsia="Calibri" w:hAnsi="Arial" w:cs="Arial"/>
                <w:sz w:val="20"/>
                <w:szCs w:val="20"/>
                <w:cs/>
              </w:rPr>
              <w:t xml:space="preserve"> </w:t>
            </w:r>
          </w:p>
          <w:p w14:paraId="1F2AE6E8" w14:textId="1D934B33" w:rsidR="00155C1E" w:rsidRPr="00DC63A0" w:rsidRDefault="00155C1E" w:rsidP="00DC63A0">
            <w:pPr>
              <w:pBdr>
                <w:bottom w:val="single" w:sz="4" w:space="1" w:color="auto"/>
              </w:pBdr>
              <w:tabs>
                <w:tab w:val="left" w:pos="702"/>
              </w:tabs>
              <w:spacing w:line="380" w:lineRule="exact"/>
              <w:ind w:right="-18"/>
              <w:jc w:val="center"/>
              <w:rPr>
                <w:rFonts w:ascii="Arial" w:hAnsi="Arial" w:cs="Arial"/>
                <w:sz w:val="20"/>
                <w:szCs w:val="20"/>
                <w:u w:val="words"/>
              </w:rPr>
            </w:pPr>
            <w:r w:rsidRPr="00DC63A0">
              <w:rPr>
                <w:rFonts w:ascii="Arial" w:eastAsia="Calibri" w:hAnsi="Arial" w:cs="Arial"/>
                <w:sz w:val="20"/>
                <w:szCs w:val="20"/>
              </w:rPr>
              <w:t>2026</w:t>
            </w:r>
          </w:p>
        </w:tc>
        <w:tc>
          <w:tcPr>
            <w:tcW w:w="1621" w:type="dxa"/>
            <w:vAlign w:val="bottom"/>
          </w:tcPr>
          <w:p w14:paraId="4BE9163E" w14:textId="5A8186E3" w:rsidR="00155C1E" w:rsidRPr="00DC63A0" w:rsidRDefault="00155C1E" w:rsidP="00DC63A0">
            <w:pPr>
              <w:pBdr>
                <w:bottom w:val="single" w:sz="4" w:space="1" w:color="auto"/>
              </w:pBdr>
              <w:tabs>
                <w:tab w:val="left" w:pos="702"/>
              </w:tabs>
              <w:spacing w:line="380" w:lineRule="exact"/>
              <w:ind w:right="-18"/>
              <w:jc w:val="center"/>
              <w:rPr>
                <w:rFonts w:ascii="Arial" w:hAnsi="Arial" w:cs="Arial"/>
                <w:sz w:val="20"/>
                <w:szCs w:val="20"/>
                <w:u w:val="words"/>
              </w:rPr>
            </w:pPr>
            <w:r w:rsidRPr="00DC63A0">
              <w:rPr>
                <w:rFonts w:ascii="Arial" w:eastAsia="Calibri" w:hAnsi="Arial" w:cs="Arial"/>
                <w:sz w:val="20"/>
                <w:szCs w:val="20"/>
              </w:rPr>
              <w:t>31 December</w:t>
            </w:r>
            <w:r w:rsidRPr="00DC63A0">
              <w:rPr>
                <w:rFonts w:ascii="Arial" w:eastAsia="Calibri" w:hAnsi="Arial" w:cs="Arial"/>
                <w:sz w:val="20"/>
                <w:szCs w:val="20"/>
                <w:cs/>
              </w:rPr>
              <w:t xml:space="preserve"> </w:t>
            </w:r>
            <w:r w:rsidRPr="00DC63A0">
              <w:rPr>
                <w:rFonts w:ascii="Arial" w:eastAsia="Calibri" w:hAnsi="Arial" w:cs="Arial"/>
                <w:sz w:val="20"/>
                <w:szCs w:val="20"/>
              </w:rPr>
              <w:t>2025</w:t>
            </w:r>
          </w:p>
        </w:tc>
      </w:tr>
      <w:tr w:rsidR="00155C1E" w:rsidRPr="00DC63A0" w14:paraId="280E4106" w14:textId="77777777" w:rsidTr="00EF52B6">
        <w:trPr>
          <w:trHeight w:val="108"/>
          <w:tblHeader/>
        </w:trPr>
        <w:tc>
          <w:tcPr>
            <w:tcW w:w="5850" w:type="dxa"/>
          </w:tcPr>
          <w:p w14:paraId="534B4C24" w14:textId="77777777" w:rsidR="00155C1E" w:rsidRPr="00DC63A0" w:rsidRDefault="00155C1E" w:rsidP="00DC63A0">
            <w:pPr>
              <w:spacing w:line="380" w:lineRule="exact"/>
              <w:ind w:right="-45"/>
              <w:jc w:val="thaiDistribute"/>
              <w:rPr>
                <w:rFonts w:ascii="Arial" w:hAnsi="Arial" w:cs="Arial"/>
                <w:b/>
                <w:bCs/>
                <w:sz w:val="20"/>
                <w:szCs w:val="20"/>
                <w:cs/>
              </w:rPr>
            </w:pPr>
          </w:p>
        </w:tc>
        <w:tc>
          <w:tcPr>
            <w:tcW w:w="1620" w:type="dxa"/>
          </w:tcPr>
          <w:p w14:paraId="0AB4D500" w14:textId="77777777" w:rsidR="00155C1E" w:rsidRPr="00DC63A0" w:rsidRDefault="00155C1E" w:rsidP="00DC63A0">
            <w:pPr>
              <w:tabs>
                <w:tab w:val="left" w:pos="702"/>
                <w:tab w:val="decimal" w:pos="1002"/>
              </w:tabs>
              <w:spacing w:line="380" w:lineRule="exact"/>
              <w:ind w:right="-45"/>
              <w:rPr>
                <w:rFonts w:ascii="Arial" w:hAnsi="Arial" w:cs="Arial"/>
                <w:sz w:val="20"/>
                <w:szCs w:val="20"/>
                <w:cs/>
              </w:rPr>
            </w:pPr>
          </w:p>
        </w:tc>
        <w:tc>
          <w:tcPr>
            <w:tcW w:w="1621" w:type="dxa"/>
          </w:tcPr>
          <w:p w14:paraId="565C2542" w14:textId="780023A0" w:rsidR="00155C1E" w:rsidRPr="00DC63A0" w:rsidRDefault="00155C1E" w:rsidP="00DC63A0">
            <w:pPr>
              <w:tabs>
                <w:tab w:val="left" w:pos="702"/>
              </w:tabs>
              <w:spacing w:line="380" w:lineRule="exact"/>
              <w:ind w:right="-153" w:hanging="138"/>
              <w:jc w:val="center"/>
              <w:rPr>
                <w:rFonts w:ascii="Arial" w:hAnsi="Arial" w:cs="Arial"/>
                <w:sz w:val="20"/>
                <w:szCs w:val="20"/>
                <w:cs/>
              </w:rPr>
            </w:pPr>
            <w:r w:rsidRPr="00DC63A0">
              <w:rPr>
                <w:rFonts w:ascii="Arial" w:hAnsi="Arial" w:cs="Arial"/>
                <w:sz w:val="20"/>
                <w:szCs w:val="20"/>
              </w:rPr>
              <w:t>(</w:t>
            </w:r>
            <w:r w:rsidR="00D144C7" w:rsidRPr="00DC63A0">
              <w:rPr>
                <w:rFonts w:ascii="Arial" w:hAnsi="Arial" w:cs="Arial"/>
                <w:sz w:val="20"/>
                <w:szCs w:val="20"/>
              </w:rPr>
              <w:t>Audited</w:t>
            </w:r>
            <w:r w:rsidRPr="00DC63A0">
              <w:rPr>
                <w:rFonts w:ascii="Arial" w:hAnsi="Arial" w:cs="Arial"/>
                <w:sz w:val="20"/>
                <w:szCs w:val="20"/>
                <w:cs/>
              </w:rPr>
              <w:t>)</w:t>
            </w:r>
          </w:p>
        </w:tc>
      </w:tr>
      <w:tr w:rsidR="00155C1E" w:rsidRPr="00DC63A0" w14:paraId="2E0B0D12" w14:textId="77777777" w:rsidTr="00EF52B6">
        <w:trPr>
          <w:trHeight w:val="225"/>
        </w:trPr>
        <w:tc>
          <w:tcPr>
            <w:tcW w:w="5850" w:type="dxa"/>
          </w:tcPr>
          <w:p w14:paraId="45E15A2C" w14:textId="725B2BF0" w:rsidR="00155C1E" w:rsidRPr="00DC63A0" w:rsidRDefault="00D144C7" w:rsidP="00DC63A0">
            <w:pPr>
              <w:spacing w:line="380" w:lineRule="exact"/>
              <w:ind w:right="-45"/>
              <w:jc w:val="thaiDistribute"/>
              <w:rPr>
                <w:rFonts w:ascii="Arial" w:hAnsi="Arial" w:cs="Arial"/>
                <w:b/>
                <w:bCs/>
                <w:sz w:val="20"/>
                <w:szCs w:val="20"/>
                <w:cs/>
              </w:rPr>
            </w:pPr>
            <w:r w:rsidRPr="00DC63A0">
              <w:rPr>
                <w:rFonts w:ascii="Arial" w:hAnsi="Arial" w:cs="Arial"/>
                <w:b/>
                <w:bCs/>
                <w:sz w:val="20"/>
                <w:szCs w:val="20"/>
              </w:rPr>
              <w:t>Trade receivables - unrelated parties</w:t>
            </w:r>
          </w:p>
        </w:tc>
        <w:tc>
          <w:tcPr>
            <w:tcW w:w="1620" w:type="dxa"/>
          </w:tcPr>
          <w:p w14:paraId="714D1F66" w14:textId="77777777" w:rsidR="00155C1E" w:rsidRPr="00DC63A0" w:rsidRDefault="00155C1E" w:rsidP="00DC63A0">
            <w:pPr>
              <w:tabs>
                <w:tab w:val="left" w:pos="702"/>
                <w:tab w:val="decimal" w:pos="1002"/>
              </w:tabs>
              <w:spacing w:line="380" w:lineRule="exact"/>
              <w:ind w:right="-45"/>
              <w:rPr>
                <w:rFonts w:ascii="Arial" w:hAnsi="Arial" w:cs="Arial"/>
                <w:sz w:val="20"/>
                <w:szCs w:val="20"/>
                <w:cs/>
              </w:rPr>
            </w:pPr>
          </w:p>
        </w:tc>
        <w:tc>
          <w:tcPr>
            <w:tcW w:w="1621" w:type="dxa"/>
          </w:tcPr>
          <w:p w14:paraId="36BA8EF5" w14:textId="77777777" w:rsidR="00155C1E" w:rsidRPr="00DC63A0" w:rsidRDefault="00155C1E" w:rsidP="00DC63A0">
            <w:pPr>
              <w:tabs>
                <w:tab w:val="left" w:pos="702"/>
                <w:tab w:val="decimal" w:pos="1002"/>
              </w:tabs>
              <w:spacing w:line="380" w:lineRule="exact"/>
              <w:ind w:right="-45"/>
              <w:rPr>
                <w:rFonts w:ascii="Arial" w:hAnsi="Arial" w:cs="Arial"/>
                <w:sz w:val="20"/>
                <w:szCs w:val="20"/>
                <w:cs/>
              </w:rPr>
            </w:pPr>
          </w:p>
        </w:tc>
      </w:tr>
      <w:tr w:rsidR="00FF1B57" w:rsidRPr="00DC63A0" w14:paraId="52F165FA" w14:textId="77777777" w:rsidTr="00EF52B6">
        <w:tc>
          <w:tcPr>
            <w:tcW w:w="5850" w:type="dxa"/>
          </w:tcPr>
          <w:p w14:paraId="79012AA0" w14:textId="1651E0BC" w:rsidR="00FF1B57" w:rsidRPr="00DC63A0" w:rsidRDefault="00FF1B57" w:rsidP="00DC63A0">
            <w:pPr>
              <w:spacing w:line="380" w:lineRule="exact"/>
              <w:ind w:right="-45"/>
              <w:jc w:val="thaiDistribute"/>
              <w:rPr>
                <w:rFonts w:ascii="Arial" w:hAnsi="Arial" w:cs="Arial"/>
                <w:sz w:val="20"/>
                <w:szCs w:val="20"/>
                <w:cs/>
              </w:rPr>
            </w:pPr>
            <w:r w:rsidRPr="00DC63A0">
              <w:rPr>
                <w:rFonts w:ascii="Arial" w:hAnsi="Arial" w:cs="Arial"/>
                <w:sz w:val="20"/>
                <w:szCs w:val="20"/>
              </w:rPr>
              <w:t>Aged on the basis of due dates</w:t>
            </w:r>
          </w:p>
        </w:tc>
        <w:tc>
          <w:tcPr>
            <w:tcW w:w="1620" w:type="dxa"/>
          </w:tcPr>
          <w:p w14:paraId="3CCD3A14" w14:textId="77777777" w:rsidR="00FF1B57" w:rsidRPr="00DC63A0" w:rsidRDefault="00FF1B57" w:rsidP="00DC63A0">
            <w:pPr>
              <w:tabs>
                <w:tab w:val="left" w:pos="702"/>
                <w:tab w:val="decimal" w:pos="977"/>
              </w:tabs>
              <w:spacing w:line="380" w:lineRule="exact"/>
              <w:ind w:right="-45"/>
              <w:jc w:val="center"/>
              <w:rPr>
                <w:rFonts w:ascii="Arial" w:hAnsi="Arial" w:cs="Arial"/>
                <w:sz w:val="20"/>
                <w:szCs w:val="20"/>
              </w:rPr>
            </w:pPr>
          </w:p>
        </w:tc>
        <w:tc>
          <w:tcPr>
            <w:tcW w:w="1621" w:type="dxa"/>
          </w:tcPr>
          <w:p w14:paraId="2839F825" w14:textId="77777777" w:rsidR="00FF1B57" w:rsidRPr="00DC63A0" w:rsidRDefault="00FF1B57" w:rsidP="00DC63A0">
            <w:pPr>
              <w:tabs>
                <w:tab w:val="left" w:pos="702"/>
                <w:tab w:val="decimal" w:pos="977"/>
              </w:tabs>
              <w:spacing w:line="380" w:lineRule="exact"/>
              <w:ind w:right="-45"/>
              <w:jc w:val="center"/>
              <w:rPr>
                <w:rFonts w:ascii="Arial" w:hAnsi="Arial" w:cs="Arial"/>
                <w:sz w:val="20"/>
                <w:szCs w:val="20"/>
              </w:rPr>
            </w:pPr>
          </w:p>
        </w:tc>
      </w:tr>
      <w:tr w:rsidR="00FF1B57" w:rsidRPr="00DC63A0" w14:paraId="007DEABA" w14:textId="77777777" w:rsidTr="00EF52B6">
        <w:tc>
          <w:tcPr>
            <w:tcW w:w="5850" w:type="dxa"/>
          </w:tcPr>
          <w:p w14:paraId="11E20D0D" w14:textId="27162EF1" w:rsidR="00FF1B57" w:rsidRPr="00DC63A0" w:rsidRDefault="00FF1B57" w:rsidP="00DC63A0">
            <w:pPr>
              <w:spacing w:line="380" w:lineRule="exact"/>
              <w:ind w:left="159" w:right="-45"/>
              <w:jc w:val="thaiDistribute"/>
              <w:rPr>
                <w:rFonts w:ascii="Arial" w:hAnsi="Arial" w:cs="Arial"/>
                <w:sz w:val="20"/>
                <w:szCs w:val="20"/>
              </w:rPr>
            </w:pPr>
            <w:r w:rsidRPr="00DC63A0">
              <w:rPr>
                <w:rFonts w:ascii="Arial" w:hAnsi="Arial" w:cs="Arial"/>
                <w:sz w:val="20"/>
                <w:szCs w:val="20"/>
              </w:rPr>
              <w:t xml:space="preserve">Not yet due </w:t>
            </w:r>
          </w:p>
        </w:tc>
        <w:tc>
          <w:tcPr>
            <w:tcW w:w="1620" w:type="dxa"/>
          </w:tcPr>
          <w:p w14:paraId="281B6E69" w14:textId="198FF338" w:rsidR="00FF1B57" w:rsidRPr="00DC63A0" w:rsidRDefault="00353E30" w:rsidP="00DC63A0">
            <w:pPr>
              <w:tabs>
                <w:tab w:val="decimal" w:pos="1236"/>
              </w:tabs>
              <w:spacing w:line="380" w:lineRule="exact"/>
              <w:textAlignment w:val="auto"/>
              <w:rPr>
                <w:rFonts w:ascii="Arial" w:hAnsi="Arial" w:cs="Arial"/>
                <w:sz w:val="20"/>
                <w:szCs w:val="20"/>
              </w:rPr>
            </w:pPr>
            <w:r w:rsidRPr="00DC63A0">
              <w:rPr>
                <w:rFonts w:ascii="Arial" w:hAnsi="Arial" w:cs="Arial"/>
                <w:sz w:val="20"/>
                <w:szCs w:val="20"/>
              </w:rPr>
              <w:t>-</w:t>
            </w:r>
          </w:p>
        </w:tc>
        <w:tc>
          <w:tcPr>
            <w:tcW w:w="1621" w:type="dxa"/>
          </w:tcPr>
          <w:p w14:paraId="3F677EF2" w14:textId="77777777" w:rsidR="00FF1B57" w:rsidRPr="00DC63A0" w:rsidRDefault="00FF1B57" w:rsidP="00DC63A0">
            <w:pPr>
              <w:tabs>
                <w:tab w:val="decimal" w:pos="1236"/>
              </w:tabs>
              <w:spacing w:line="380" w:lineRule="exact"/>
              <w:textAlignment w:val="auto"/>
              <w:rPr>
                <w:rFonts w:ascii="Arial" w:hAnsi="Arial" w:cs="Arial"/>
                <w:sz w:val="20"/>
                <w:szCs w:val="20"/>
              </w:rPr>
            </w:pPr>
            <w:r w:rsidRPr="00DC63A0">
              <w:rPr>
                <w:rFonts w:ascii="Arial" w:hAnsi="Arial" w:cs="Arial"/>
                <w:sz w:val="20"/>
                <w:szCs w:val="20"/>
              </w:rPr>
              <w:t>-</w:t>
            </w:r>
          </w:p>
        </w:tc>
      </w:tr>
      <w:tr w:rsidR="00155C1E" w:rsidRPr="00DC63A0" w14:paraId="0886CFBE" w14:textId="77777777" w:rsidTr="00EF52B6">
        <w:tc>
          <w:tcPr>
            <w:tcW w:w="5850" w:type="dxa"/>
          </w:tcPr>
          <w:p w14:paraId="79A288C1" w14:textId="3ADBDC52" w:rsidR="00155C1E" w:rsidRPr="00DC63A0" w:rsidRDefault="004D41B4" w:rsidP="00DC63A0">
            <w:pPr>
              <w:spacing w:line="380" w:lineRule="exact"/>
              <w:ind w:left="159" w:right="-45"/>
              <w:jc w:val="thaiDistribute"/>
              <w:rPr>
                <w:rFonts w:ascii="Arial" w:hAnsi="Arial" w:cs="Arial"/>
                <w:sz w:val="20"/>
                <w:szCs w:val="20"/>
              </w:rPr>
            </w:pPr>
            <w:r w:rsidRPr="00DC63A0">
              <w:rPr>
                <w:rFonts w:ascii="Arial" w:hAnsi="Arial" w:cs="Arial"/>
                <w:sz w:val="20"/>
                <w:szCs w:val="20"/>
              </w:rPr>
              <w:t>Past due</w:t>
            </w:r>
          </w:p>
        </w:tc>
        <w:tc>
          <w:tcPr>
            <w:tcW w:w="1620" w:type="dxa"/>
          </w:tcPr>
          <w:p w14:paraId="6B65543D" w14:textId="77777777" w:rsidR="00155C1E" w:rsidRPr="00DC63A0" w:rsidRDefault="00155C1E" w:rsidP="00DC63A0">
            <w:pPr>
              <w:tabs>
                <w:tab w:val="left" w:pos="702"/>
                <w:tab w:val="decimal" w:pos="975"/>
                <w:tab w:val="decimal" w:pos="1236"/>
              </w:tabs>
              <w:spacing w:line="380" w:lineRule="exact"/>
              <w:ind w:right="-45"/>
              <w:jc w:val="center"/>
              <w:rPr>
                <w:rFonts w:ascii="Arial" w:hAnsi="Arial" w:cs="Arial"/>
                <w:sz w:val="20"/>
                <w:szCs w:val="20"/>
              </w:rPr>
            </w:pPr>
          </w:p>
        </w:tc>
        <w:tc>
          <w:tcPr>
            <w:tcW w:w="1621" w:type="dxa"/>
          </w:tcPr>
          <w:p w14:paraId="295DA4C5" w14:textId="77777777" w:rsidR="00155C1E" w:rsidRPr="00DC63A0" w:rsidRDefault="00155C1E" w:rsidP="00DC63A0">
            <w:pPr>
              <w:tabs>
                <w:tab w:val="decimal" w:pos="1236"/>
              </w:tabs>
              <w:spacing w:line="380" w:lineRule="exact"/>
              <w:textAlignment w:val="auto"/>
              <w:rPr>
                <w:rFonts w:ascii="Arial" w:hAnsi="Arial" w:cs="Arial"/>
                <w:sz w:val="20"/>
                <w:szCs w:val="20"/>
              </w:rPr>
            </w:pPr>
          </w:p>
        </w:tc>
      </w:tr>
      <w:tr w:rsidR="00353E30" w:rsidRPr="00DC63A0" w14:paraId="705F6AF6" w14:textId="77777777" w:rsidTr="00EF52B6">
        <w:tc>
          <w:tcPr>
            <w:tcW w:w="5850" w:type="dxa"/>
          </w:tcPr>
          <w:p w14:paraId="36DC6C03" w14:textId="616D44AD" w:rsidR="00353E30" w:rsidRPr="00DC63A0" w:rsidRDefault="00353E30" w:rsidP="00DC63A0">
            <w:pPr>
              <w:tabs>
                <w:tab w:val="left" w:pos="340"/>
                <w:tab w:val="left" w:pos="794"/>
                <w:tab w:val="left" w:pos="1361"/>
                <w:tab w:val="left" w:pos="1928"/>
              </w:tabs>
              <w:spacing w:line="380" w:lineRule="exact"/>
              <w:ind w:left="342"/>
              <w:rPr>
                <w:rFonts w:ascii="Arial" w:eastAsiaTheme="minorHAnsi" w:hAnsi="Arial" w:cs="Arial"/>
                <w:sz w:val="20"/>
                <w:szCs w:val="20"/>
              </w:rPr>
            </w:pPr>
            <w:r w:rsidRPr="00DC63A0">
              <w:rPr>
                <w:rFonts w:ascii="Arial" w:eastAsia="Arial Unicode MS" w:hAnsi="Arial" w:cs="Arial"/>
                <w:sz w:val="20"/>
                <w:szCs w:val="20"/>
              </w:rPr>
              <w:t>Over</w:t>
            </w:r>
            <w:r w:rsidRPr="00DC63A0">
              <w:rPr>
                <w:rFonts w:ascii="Arial" w:eastAsia="Arial Unicode MS" w:hAnsi="Arial" w:cs="Arial"/>
                <w:sz w:val="20"/>
                <w:szCs w:val="20"/>
                <w:cs/>
              </w:rPr>
              <w:t xml:space="preserve"> </w:t>
            </w:r>
            <w:r w:rsidRPr="00DC63A0">
              <w:rPr>
                <w:rFonts w:ascii="Arial" w:eastAsia="Arial Unicode MS" w:hAnsi="Arial" w:cs="Arial"/>
                <w:sz w:val="20"/>
                <w:szCs w:val="20"/>
              </w:rPr>
              <w:t>12</w:t>
            </w:r>
            <w:r w:rsidRPr="00DC63A0">
              <w:rPr>
                <w:rFonts w:ascii="Arial" w:eastAsia="Arial Unicode MS" w:hAnsi="Arial" w:cs="Arial"/>
                <w:sz w:val="20"/>
                <w:szCs w:val="20"/>
                <w:cs/>
              </w:rPr>
              <w:t xml:space="preserve"> </w:t>
            </w:r>
            <w:r w:rsidRPr="00DC63A0">
              <w:rPr>
                <w:rFonts w:ascii="Arial" w:eastAsia="Arial Unicode MS" w:hAnsi="Arial" w:cs="Arial"/>
                <w:sz w:val="20"/>
                <w:szCs w:val="20"/>
              </w:rPr>
              <w:t>months</w:t>
            </w:r>
          </w:p>
        </w:tc>
        <w:tc>
          <w:tcPr>
            <w:tcW w:w="1620" w:type="dxa"/>
          </w:tcPr>
          <w:p w14:paraId="41288D93" w14:textId="63847414"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cs/>
              </w:rPr>
              <w:t>4</w:t>
            </w:r>
            <w:r w:rsidRPr="00DC63A0">
              <w:rPr>
                <w:rFonts w:ascii="Arial" w:hAnsi="Arial" w:cs="Arial"/>
                <w:sz w:val="20"/>
                <w:szCs w:val="20"/>
              </w:rPr>
              <w:t>,</w:t>
            </w:r>
            <w:r w:rsidRPr="00DC63A0">
              <w:rPr>
                <w:rFonts w:ascii="Arial" w:hAnsi="Arial" w:cs="Arial"/>
                <w:sz w:val="20"/>
                <w:szCs w:val="20"/>
                <w:cs/>
              </w:rPr>
              <w:t>561</w:t>
            </w:r>
          </w:p>
        </w:tc>
        <w:tc>
          <w:tcPr>
            <w:tcW w:w="1621" w:type="dxa"/>
          </w:tcPr>
          <w:p w14:paraId="4BCC1C1D" w14:textId="77777777"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cs/>
              </w:rPr>
              <w:t>4</w:t>
            </w:r>
            <w:r w:rsidRPr="00DC63A0">
              <w:rPr>
                <w:rFonts w:ascii="Arial" w:hAnsi="Arial" w:cs="Arial"/>
                <w:sz w:val="20"/>
                <w:szCs w:val="20"/>
              </w:rPr>
              <w:t>,</w:t>
            </w:r>
            <w:r w:rsidRPr="00DC63A0">
              <w:rPr>
                <w:rFonts w:ascii="Arial" w:hAnsi="Arial" w:cs="Arial"/>
                <w:sz w:val="20"/>
                <w:szCs w:val="20"/>
                <w:cs/>
              </w:rPr>
              <w:t>561</w:t>
            </w:r>
          </w:p>
        </w:tc>
      </w:tr>
      <w:tr w:rsidR="00353E30" w:rsidRPr="00DC63A0" w14:paraId="6F4324D8" w14:textId="77777777" w:rsidTr="00EF52B6">
        <w:tc>
          <w:tcPr>
            <w:tcW w:w="5850" w:type="dxa"/>
          </w:tcPr>
          <w:p w14:paraId="179744D3" w14:textId="7F4896A1" w:rsidR="00353E30" w:rsidRPr="00DC63A0" w:rsidRDefault="00353E30" w:rsidP="00DC63A0">
            <w:pPr>
              <w:spacing w:line="380" w:lineRule="exact"/>
              <w:ind w:right="-45"/>
              <w:jc w:val="thaiDistribute"/>
              <w:rPr>
                <w:rFonts w:ascii="Arial" w:hAnsi="Arial" w:cs="Arial"/>
                <w:sz w:val="20"/>
                <w:szCs w:val="20"/>
              </w:rPr>
            </w:pPr>
            <w:r w:rsidRPr="00DC63A0">
              <w:rPr>
                <w:rFonts w:ascii="Arial" w:hAnsi="Arial" w:cs="Arial"/>
                <w:sz w:val="20"/>
                <w:szCs w:val="20"/>
              </w:rPr>
              <w:t>Total</w:t>
            </w:r>
          </w:p>
        </w:tc>
        <w:tc>
          <w:tcPr>
            <w:tcW w:w="1620" w:type="dxa"/>
          </w:tcPr>
          <w:p w14:paraId="21380408" w14:textId="6B65FF33" w:rsidR="00353E30" w:rsidRPr="00DC63A0" w:rsidRDefault="00353E30" w:rsidP="00DC63A0">
            <w:pPr>
              <w:tabs>
                <w:tab w:val="decimal" w:pos="1236"/>
              </w:tabs>
              <w:spacing w:line="380" w:lineRule="exact"/>
              <w:textAlignment w:val="auto"/>
              <w:rPr>
                <w:rFonts w:ascii="Arial" w:hAnsi="Arial" w:cs="Arial"/>
                <w:sz w:val="20"/>
                <w:szCs w:val="20"/>
              </w:rPr>
            </w:pPr>
            <w:r w:rsidRPr="00DC63A0">
              <w:rPr>
                <w:rFonts w:ascii="Arial" w:hAnsi="Arial" w:cs="Arial"/>
                <w:sz w:val="20"/>
                <w:szCs w:val="20"/>
                <w:cs/>
              </w:rPr>
              <w:t>4</w:t>
            </w:r>
            <w:r w:rsidRPr="00DC63A0">
              <w:rPr>
                <w:rFonts w:ascii="Arial" w:hAnsi="Arial" w:cs="Arial"/>
                <w:sz w:val="20"/>
                <w:szCs w:val="20"/>
              </w:rPr>
              <w:t>,</w:t>
            </w:r>
            <w:r w:rsidRPr="00DC63A0">
              <w:rPr>
                <w:rFonts w:ascii="Arial" w:hAnsi="Arial" w:cs="Arial"/>
                <w:sz w:val="20"/>
                <w:szCs w:val="20"/>
                <w:cs/>
              </w:rPr>
              <w:t>561</w:t>
            </w:r>
          </w:p>
        </w:tc>
        <w:tc>
          <w:tcPr>
            <w:tcW w:w="1621" w:type="dxa"/>
          </w:tcPr>
          <w:p w14:paraId="7CFF7547" w14:textId="77777777" w:rsidR="00353E30" w:rsidRPr="00DC63A0" w:rsidRDefault="00353E30" w:rsidP="00DC63A0">
            <w:pPr>
              <w:tabs>
                <w:tab w:val="decimal" w:pos="1236"/>
              </w:tabs>
              <w:spacing w:line="380" w:lineRule="exact"/>
              <w:textAlignment w:val="auto"/>
              <w:rPr>
                <w:rFonts w:ascii="Arial" w:hAnsi="Arial" w:cs="Arial"/>
                <w:sz w:val="20"/>
                <w:szCs w:val="20"/>
              </w:rPr>
            </w:pPr>
            <w:r w:rsidRPr="00DC63A0">
              <w:rPr>
                <w:rFonts w:ascii="Arial" w:hAnsi="Arial" w:cs="Arial"/>
                <w:sz w:val="20"/>
                <w:szCs w:val="20"/>
                <w:cs/>
              </w:rPr>
              <w:t>4</w:t>
            </w:r>
            <w:r w:rsidRPr="00DC63A0">
              <w:rPr>
                <w:rFonts w:ascii="Arial" w:hAnsi="Arial" w:cs="Arial"/>
                <w:sz w:val="20"/>
                <w:szCs w:val="20"/>
              </w:rPr>
              <w:t>,</w:t>
            </w:r>
            <w:r w:rsidRPr="00DC63A0">
              <w:rPr>
                <w:rFonts w:ascii="Arial" w:hAnsi="Arial" w:cs="Arial"/>
                <w:sz w:val="20"/>
                <w:szCs w:val="20"/>
                <w:cs/>
              </w:rPr>
              <w:t>561</w:t>
            </w:r>
          </w:p>
        </w:tc>
      </w:tr>
      <w:tr w:rsidR="00353E30" w:rsidRPr="00DC63A0" w14:paraId="65BC072E" w14:textId="77777777" w:rsidTr="00EF52B6">
        <w:tc>
          <w:tcPr>
            <w:tcW w:w="5850" w:type="dxa"/>
          </w:tcPr>
          <w:p w14:paraId="7DE95CA4" w14:textId="6D47A537" w:rsidR="00353E30" w:rsidRPr="00DC63A0" w:rsidRDefault="00353E30" w:rsidP="00DC63A0">
            <w:pPr>
              <w:spacing w:line="380" w:lineRule="exact"/>
              <w:ind w:right="-45"/>
              <w:jc w:val="thaiDistribute"/>
              <w:rPr>
                <w:rFonts w:ascii="Arial" w:hAnsi="Arial" w:cs="Arial"/>
                <w:sz w:val="20"/>
                <w:szCs w:val="20"/>
              </w:rPr>
            </w:pPr>
            <w:r w:rsidRPr="00DC63A0">
              <w:rPr>
                <w:rFonts w:ascii="Arial" w:hAnsi="Arial" w:cs="Arial"/>
                <w:sz w:val="20"/>
                <w:szCs w:val="20"/>
              </w:rPr>
              <w:t>Less: Allowance for expected credit losses</w:t>
            </w:r>
          </w:p>
        </w:tc>
        <w:tc>
          <w:tcPr>
            <w:tcW w:w="1620" w:type="dxa"/>
            <w:vAlign w:val="bottom"/>
          </w:tcPr>
          <w:p w14:paraId="7C93E840" w14:textId="42FC42DC"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rPr>
              <w:t>(4,561)</w:t>
            </w:r>
          </w:p>
        </w:tc>
        <w:tc>
          <w:tcPr>
            <w:tcW w:w="1621" w:type="dxa"/>
            <w:vAlign w:val="bottom"/>
          </w:tcPr>
          <w:p w14:paraId="5141D603" w14:textId="77777777"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rPr>
              <w:t>(4,561)</w:t>
            </w:r>
          </w:p>
        </w:tc>
      </w:tr>
      <w:tr w:rsidR="00353E30" w:rsidRPr="00DC63A0" w14:paraId="3097CC6D" w14:textId="77777777" w:rsidTr="00EF52B6">
        <w:tc>
          <w:tcPr>
            <w:tcW w:w="5850" w:type="dxa"/>
          </w:tcPr>
          <w:p w14:paraId="796C6499" w14:textId="049CA4A1" w:rsidR="00353E30" w:rsidRPr="00DC63A0" w:rsidRDefault="00353E30" w:rsidP="00DC63A0">
            <w:pPr>
              <w:spacing w:line="380" w:lineRule="exact"/>
              <w:ind w:right="-45"/>
              <w:jc w:val="thaiDistribute"/>
              <w:rPr>
                <w:rFonts w:ascii="Arial" w:hAnsi="Arial" w:cs="Arial"/>
                <w:sz w:val="20"/>
                <w:szCs w:val="20"/>
              </w:rPr>
            </w:pPr>
            <w:r w:rsidRPr="00DC63A0">
              <w:rPr>
                <w:rFonts w:ascii="Arial" w:hAnsi="Arial" w:cs="Arial"/>
                <w:sz w:val="20"/>
                <w:szCs w:val="20"/>
              </w:rPr>
              <w:t>Total trade receivables - unrelated parties - net</w:t>
            </w:r>
          </w:p>
        </w:tc>
        <w:tc>
          <w:tcPr>
            <w:tcW w:w="1620" w:type="dxa"/>
          </w:tcPr>
          <w:p w14:paraId="4E5C2935" w14:textId="41E56B77"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rPr>
              <w:t>-</w:t>
            </w:r>
          </w:p>
        </w:tc>
        <w:tc>
          <w:tcPr>
            <w:tcW w:w="1621" w:type="dxa"/>
          </w:tcPr>
          <w:p w14:paraId="40A5B82F" w14:textId="77777777"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rPr>
              <w:t>-</w:t>
            </w:r>
          </w:p>
        </w:tc>
      </w:tr>
      <w:tr w:rsidR="00353E30" w:rsidRPr="00DC63A0" w14:paraId="3785D51F" w14:textId="77777777" w:rsidTr="00EF52B6">
        <w:tc>
          <w:tcPr>
            <w:tcW w:w="5850" w:type="dxa"/>
          </w:tcPr>
          <w:p w14:paraId="4A8A33E9" w14:textId="22E826F8" w:rsidR="00353E30" w:rsidRPr="00DC63A0" w:rsidRDefault="00353E30" w:rsidP="00DC63A0">
            <w:pPr>
              <w:spacing w:line="380" w:lineRule="exact"/>
              <w:ind w:right="-45"/>
              <w:jc w:val="thaiDistribute"/>
              <w:rPr>
                <w:rFonts w:ascii="Arial" w:hAnsi="Arial" w:cs="Arial"/>
                <w:sz w:val="20"/>
                <w:szCs w:val="20"/>
                <w:cs/>
              </w:rPr>
            </w:pPr>
            <w:r w:rsidRPr="00DC63A0">
              <w:rPr>
                <w:rFonts w:ascii="Arial" w:hAnsi="Arial" w:cs="Arial"/>
                <w:sz w:val="20"/>
                <w:szCs w:val="20"/>
              </w:rPr>
              <w:t>Total trade receivables - net</w:t>
            </w:r>
          </w:p>
        </w:tc>
        <w:tc>
          <w:tcPr>
            <w:tcW w:w="1620" w:type="dxa"/>
          </w:tcPr>
          <w:p w14:paraId="32F641F8" w14:textId="1958865B"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rPr>
              <w:t>-</w:t>
            </w:r>
          </w:p>
        </w:tc>
        <w:tc>
          <w:tcPr>
            <w:tcW w:w="1621" w:type="dxa"/>
          </w:tcPr>
          <w:p w14:paraId="2C4D9625" w14:textId="77777777"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rPr>
              <w:t>-</w:t>
            </w:r>
          </w:p>
        </w:tc>
      </w:tr>
      <w:tr w:rsidR="00FA648B" w:rsidRPr="00DC63A0" w14:paraId="6F55EE97" w14:textId="77777777" w:rsidTr="00EF52B6">
        <w:tc>
          <w:tcPr>
            <w:tcW w:w="5850" w:type="dxa"/>
          </w:tcPr>
          <w:p w14:paraId="44BBBEED" w14:textId="3AB6C623" w:rsidR="00FA648B" w:rsidRPr="00DC63A0" w:rsidRDefault="00F23527" w:rsidP="00DC63A0">
            <w:pPr>
              <w:spacing w:line="380" w:lineRule="exact"/>
              <w:ind w:right="-45"/>
              <w:jc w:val="thaiDistribute"/>
              <w:rPr>
                <w:rFonts w:ascii="Arial" w:hAnsi="Arial" w:cs="Arial"/>
                <w:sz w:val="20"/>
                <w:szCs w:val="20"/>
                <w:cs/>
              </w:rPr>
            </w:pPr>
            <w:r w:rsidRPr="00DC63A0">
              <w:rPr>
                <w:rFonts w:ascii="Arial" w:hAnsi="Arial" w:cs="Arial"/>
                <w:b/>
                <w:bCs/>
                <w:sz w:val="20"/>
                <w:szCs w:val="20"/>
              </w:rPr>
              <w:t>Other current receivables</w:t>
            </w:r>
            <w:r w:rsidR="00EF52B6" w:rsidRPr="00DC63A0">
              <w:rPr>
                <w:rFonts w:ascii="Arial" w:hAnsi="Arial" w:cs="Arial"/>
                <w:b/>
                <w:bCs/>
                <w:sz w:val="20"/>
                <w:szCs w:val="20"/>
              </w:rPr>
              <w:t>- unrelated parties</w:t>
            </w:r>
          </w:p>
        </w:tc>
        <w:tc>
          <w:tcPr>
            <w:tcW w:w="1620" w:type="dxa"/>
          </w:tcPr>
          <w:p w14:paraId="719872EB" w14:textId="77777777" w:rsidR="00FA648B" w:rsidRPr="00DC63A0" w:rsidRDefault="00FA648B" w:rsidP="00DC63A0">
            <w:pPr>
              <w:tabs>
                <w:tab w:val="left" w:pos="702"/>
                <w:tab w:val="decimal" w:pos="975"/>
                <w:tab w:val="decimal" w:pos="1236"/>
              </w:tabs>
              <w:spacing w:line="380" w:lineRule="exact"/>
              <w:ind w:right="-45"/>
              <w:jc w:val="center"/>
              <w:rPr>
                <w:rFonts w:ascii="Arial" w:hAnsi="Arial" w:cs="Arial"/>
                <w:sz w:val="20"/>
                <w:szCs w:val="20"/>
              </w:rPr>
            </w:pPr>
          </w:p>
        </w:tc>
        <w:tc>
          <w:tcPr>
            <w:tcW w:w="1621" w:type="dxa"/>
          </w:tcPr>
          <w:p w14:paraId="007DA600" w14:textId="77777777" w:rsidR="00FA648B" w:rsidRPr="00DC63A0" w:rsidRDefault="00FA648B" w:rsidP="00DC63A0">
            <w:pPr>
              <w:tabs>
                <w:tab w:val="decimal" w:pos="1236"/>
              </w:tabs>
              <w:spacing w:line="380" w:lineRule="exact"/>
              <w:textAlignment w:val="auto"/>
              <w:rPr>
                <w:rFonts w:ascii="Arial" w:hAnsi="Arial" w:cs="Arial"/>
                <w:sz w:val="20"/>
                <w:szCs w:val="20"/>
              </w:rPr>
            </w:pPr>
          </w:p>
        </w:tc>
      </w:tr>
      <w:tr w:rsidR="00353E30" w:rsidRPr="00DC63A0" w14:paraId="4C6B4B79" w14:textId="77777777" w:rsidTr="00EF52B6">
        <w:tc>
          <w:tcPr>
            <w:tcW w:w="5850" w:type="dxa"/>
          </w:tcPr>
          <w:p w14:paraId="4EAF1795" w14:textId="10DBF88C" w:rsidR="00353E30" w:rsidRPr="00DC63A0" w:rsidRDefault="00353E30" w:rsidP="00DC63A0">
            <w:pPr>
              <w:tabs>
                <w:tab w:val="left" w:pos="372"/>
                <w:tab w:val="left" w:pos="794"/>
                <w:tab w:val="left" w:pos="1361"/>
                <w:tab w:val="left" w:pos="1928"/>
              </w:tabs>
              <w:spacing w:line="380" w:lineRule="exact"/>
              <w:ind w:left="158" w:right="-120" w:hanging="158"/>
              <w:rPr>
                <w:rFonts w:ascii="Arial" w:hAnsi="Arial" w:cs="Arial"/>
                <w:sz w:val="20"/>
                <w:szCs w:val="20"/>
              </w:rPr>
            </w:pPr>
            <w:r w:rsidRPr="00DC63A0">
              <w:rPr>
                <w:rFonts w:ascii="Arial" w:hAnsi="Arial" w:cs="Arial"/>
                <w:sz w:val="20"/>
                <w:szCs w:val="20"/>
              </w:rPr>
              <w:t>Other current receivables</w:t>
            </w:r>
            <w:r w:rsidR="00EF52B6" w:rsidRPr="00DC63A0">
              <w:rPr>
                <w:rFonts w:ascii="Arial" w:hAnsi="Arial" w:cs="Arial"/>
                <w:sz w:val="20"/>
                <w:szCs w:val="20"/>
              </w:rPr>
              <w:t>- unrelated parties</w:t>
            </w:r>
          </w:p>
        </w:tc>
        <w:tc>
          <w:tcPr>
            <w:tcW w:w="1620" w:type="dxa"/>
            <w:vAlign w:val="bottom"/>
          </w:tcPr>
          <w:p w14:paraId="2E2896C2" w14:textId="15E989DF"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cs/>
              </w:rPr>
              <w:t>3</w:t>
            </w:r>
            <w:r w:rsidRPr="00DC63A0">
              <w:rPr>
                <w:rFonts w:ascii="Arial" w:hAnsi="Arial" w:cs="Arial"/>
                <w:sz w:val="20"/>
                <w:szCs w:val="20"/>
              </w:rPr>
              <w:t>15</w:t>
            </w:r>
          </w:p>
        </w:tc>
        <w:tc>
          <w:tcPr>
            <w:tcW w:w="1621" w:type="dxa"/>
            <w:vAlign w:val="bottom"/>
          </w:tcPr>
          <w:p w14:paraId="662C4BF8" w14:textId="77777777"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cs/>
              </w:rPr>
              <w:t>32</w:t>
            </w:r>
            <w:r w:rsidRPr="00DC63A0">
              <w:rPr>
                <w:rFonts w:ascii="Arial" w:hAnsi="Arial" w:cs="Arial"/>
                <w:sz w:val="20"/>
                <w:szCs w:val="20"/>
              </w:rPr>
              <w:t>5</w:t>
            </w:r>
          </w:p>
        </w:tc>
      </w:tr>
      <w:tr w:rsidR="00353E30" w:rsidRPr="00DC63A0" w14:paraId="5CD404E2" w14:textId="77777777" w:rsidTr="00EF52B6">
        <w:tc>
          <w:tcPr>
            <w:tcW w:w="5850" w:type="dxa"/>
          </w:tcPr>
          <w:p w14:paraId="4B3B4DC1" w14:textId="451F626A" w:rsidR="00353E30" w:rsidRPr="00DC63A0" w:rsidRDefault="00353E30" w:rsidP="00DC63A0">
            <w:pPr>
              <w:tabs>
                <w:tab w:val="left" w:pos="372"/>
                <w:tab w:val="left" w:pos="794"/>
                <w:tab w:val="left" w:pos="1361"/>
                <w:tab w:val="left" w:pos="1928"/>
              </w:tabs>
              <w:spacing w:line="380" w:lineRule="exact"/>
              <w:ind w:left="158" w:right="-120" w:hanging="158"/>
              <w:rPr>
                <w:rFonts w:ascii="Arial" w:hAnsi="Arial" w:cs="Arial"/>
                <w:sz w:val="20"/>
                <w:szCs w:val="20"/>
                <w:cs/>
              </w:rPr>
            </w:pPr>
            <w:r w:rsidRPr="00DC63A0">
              <w:rPr>
                <w:rFonts w:ascii="Arial" w:hAnsi="Arial" w:cs="Arial"/>
                <w:sz w:val="20"/>
                <w:szCs w:val="20"/>
              </w:rPr>
              <w:t xml:space="preserve">Total </w:t>
            </w:r>
            <w:r w:rsidR="009337A1" w:rsidRPr="00DC63A0">
              <w:rPr>
                <w:rFonts w:ascii="Arial" w:hAnsi="Arial" w:cs="Arial"/>
                <w:sz w:val="20"/>
                <w:szCs w:val="20"/>
              </w:rPr>
              <w:t>o</w:t>
            </w:r>
            <w:r w:rsidRPr="00DC63A0">
              <w:rPr>
                <w:rFonts w:ascii="Arial" w:hAnsi="Arial" w:cs="Arial"/>
                <w:sz w:val="20"/>
                <w:szCs w:val="20"/>
              </w:rPr>
              <w:t>ther current receivables</w:t>
            </w:r>
            <w:r w:rsidR="00EF52B6" w:rsidRPr="00DC63A0">
              <w:rPr>
                <w:rFonts w:ascii="Arial" w:hAnsi="Arial" w:cs="Arial"/>
                <w:sz w:val="20"/>
                <w:szCs w:val="20"/>
              </w:rPr>
              <w:t xml:space="preserve"> - unrelated parties</w:t>
            </w:r>
          </w:p>
        </w:tc>
        <w:tc>
          <w:tcPr>
            <w:tcW w:w="1620" w:type="dxa"/>
            <w:vAlign w:val="bottom"/>
          </w:tcPr>
          <w:p w14:paraId="3D22B510" w14:textId="61227CFD" w:rsidR="00353E30" w:rsidRPr="00DC63A0" w:rsidRDefault="00353E30" w:rsidP="00DC63A0">
            <w:pPr>
              <w:tabs>
                <w:tab w:val="decimal" w:pos="1236"/>
              </w:tabs>
              <w:spacing w:line="380" w:lineRule="exact"/>
              <w:textAlignment w:val="auto"/>
              <w:rPr>
                <w:rFonts w:ascii="Arial" w:hAnsi="Arial" w:cs="Arial"/>
                <w:sz w:val="20"/>
                <w:szCs w:val="20"/>
              </w:rPr>
            </w:pPr>
            <w:r w:rsidRPr="00DC63A0">
              <w:rPr>
                <w:rFonts w:ascii="Arial" w:hAnsi="Arial" w:cs="Arial"/>
                <w:sz w:val="20"/>
                <w:szCs w:val="20"/>
              </w:rPr>
              <w:t>315</w:t>
            </w:r>
          </w:p>
        </w:tc>
        <w:tc>
          <w:tcPr>
            <w:tcW w:w="1621" w:type="dxa"/>
            <w:vAlign w:val="bottom"/>
          </w:tcPr>
          <w:p w14:paraId="7788F961" w14:textId="77777777" w:rsidR="00353E30" w:rsidRPr="00DC63A0" w:rsidRDefault="00353E30" w:rsidP="00DC63A0">
            <w:pPr>
              <w:tabs>
                <w:tab w:val="decimal" w:pos="1236"/>
              </w:tabs>
              <w:spacing w:line="380" w:lineRule="exact"/>
              <w:textAlignment w:val="auto"/>
              <w:rPr>
                <w:rFonts w:ascii="Arial" w:hAnsi="Arial" w:cs="Arial"/>
                <w:sz w:val="20"/>
                <w:szCs w:val="20"/>
              </w:rPr>
            </w:pPr>
            <w:r w:rsidRPr="00DC63A0">
              <w:rPr>
                <w:rFonts w:ascii="Arial" w:hAnsi="Arial" w:cs="Arial"/>
                <w:sz w:val="20"/>
                <w:szCs w:val="20"/>
              </w:rPr>
              <w:t>325</w:t>
            </w:r>
          </w:p>
        </w:tc>
      </w:tr>
      <w:tr w:rsidR="00353E30" w:rsidRPr="00DC63A0" w14:paraId="10BB29E4" w14:textId="77777777" w:rsidTr="00EF52B6">
        <w:tc>
          <w:tcPr>
            <w:tcW w:w="5850" w:type="dxa"/>
          </w:tcPr>
          <w:p w14:paraId="4CCC3BAD" w14:textId="65679B35" w:rsidR="00353E30" w:rsidRPr="00DC63A0" w:rsidRDefault="00353E30" w:rsidP="00DC63A0">
            <w:pPr>
              <w:tabs>
                <w:tab w:val="left" w:pos="372"/>
                <w:tab w:val="left" w:pos="794"/>
                <w:tab w:val="left" w:pos="1361"/>
                <w:tab w:val="left" w:pos="1928"/>
              </w:tabs>
              <w:spacing w:line="380" w:lineRule="exact"/>
              <w:ind w:left="158" w:right="-120" w:hanging="158"/>
              <w:rPr>
                <w:rFonts w:ascii="Arial" w:hAnsi="Arial" w:cs="Arial"/>
                <w:sz w:val="20"/>
                <w:szCs w:val="20"/>
                <w:cs/>
              </w:rPr>
            </w:pPr>
            <w:r w:rsidRPr="00DC63A0">
              <w:rPr>
                <w:rFonts w:ascii="Arial" w:hAnsi="Arial" w:cs="Arial"/>
                <w:sz w:val="20"/>
                <w:szCs w:val="20"/>
              </w:rPr>
              <w:t>Less: Allowance for expected credit losses</w:t>
            </w:r>
          </w:p>
        </w:tc>
        <w:tc>
          <w:tcPr>
            <w:tcW w:w="1620" w:type="dxa"/>
            <w:vAlign w:val="bottom"/>
          </w:tcPr>
          <w:p w14:paraId="521A3310" w14:textId="507C336E"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rPr>
              <w:t>(261)</w:t>
            </w:r>
          </w:p>
        </w:tc>
        <w:tc>
          <w:tcPr>
            <w:tcW w:w="1621" w:type="dxa"/>
            <w:vAlign w:val="bottom"/>
          </w:tcPr>
          <w:p w14:paraId="5225D723" w14:textId="77777777"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rPr>
              <w:t>(261)</w:t>
            </w:r>
          </w:p>
        </w:tc>
      </w:tr>
      <w:tr w:rsidR="00353E30" w:rsidRPr="00DC63A0" w14:paraId="4C9B0107" w14:textId="77777777" w:rsidTr="00EF52B6">
        <w:trPr>
          <w:trHeight w:val="279"/>
        </w:trPr>
        <w:tc>
          <w:tcPr>
            <w:tcW w:w="5850" w:type="dxa"/>
          </w:tcPr>
          <w:p w14:paraId="7742D0F0" w14:textId="3E40AF4E" w:rsidR="00353E30" w:rsidRPr="00DC63A0" w:rsidRDefault="00353E30" w:rsidP="00DC63A0">
            <w:pPr>
              <w:tabs>
                <w:tab w:val="left" w:pos="372"/>
                <w:tab w:val="left" w:pos="794"/>
                <w:tab w:val="left" w:pos="1361"/>
                <w:tab w:val="left" w:pos="1928"/>
              </w:tabs>
              <w:spacing w:line="380" w:lineRule="exact"/>
              <w:ind w:left="158" w:right="-120" w:hanging="158"/>
              <w:rPr>
                <w:rFonts w:ascii="Arial" w:hAnsi="Arial" w:cs="Arial"/>
                <w:sz w:val="20"/>
                <w:szCs w:val="20"/>
              </w:rPr>
            </w:pPr>
            <w:r w:rsidRPr="00DC63A0">
              <w:rPr>
                <w:rFonts w:ascii="Arial" w:hAnsi="Arial" w:cs="Arial"/>
                <w:sz w:val="20"/>
                <w:szCs w:val="20"/>
              </w:rPr>
              <w:t>Total other current receivables</w:t>
            </w:r>
            <w:r w:rsidR="00EF52B6" w:rsidRPr="00DC63A0">
              <w:rPr>
                <w:rFonts w:ascii="Arial" w:hAnsi="Arial" w:cs="Arial"/>
                <w:sz w:val="20"/>
                <w:szCs w:val="20"/>
              </w:rPr>
              <w:t xml:space="preserve"> - unrelated parties</w:t>
            </w:r>
            <w:r w:rsidRPr="00DC63A0">
              <w:rPr>
                <w:rFonts w:ascii="Arial" w:hAnsi="Arial" w:cs="Arial"/>
                <w:sz w:val="20"/>
                <w:szCs w:val="20"/>
              </w:rPr>
              <w:t xml:space="preserve"> - net</w:t>
            </w:r>
          </w:p>
        </w:tc>
        <w:tc>
          <w:tcPr>
            <w:tcW w:w="1620" w:type="dxa"/>
          </w:tcPr>
          <w:p w14:paraId="59568178" w14:textId="2BF24043"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rPr>
              <w:t>54</w:t>
            </w:r>
          </w:p>
        </w:tc>
        <w:tc>
          <w:tcPr>
            <w:tcW w:w="1621" w:type="dxa"/>
          </w:tcPr>
          <w:p w14:paraId="66B1C337" w14:textId="77777777" w:rsidR="00353E30" w:rsidRPr="00DC63A0" w:rsidRDefault="00353E30" w:rsidP="00DC63A0">
            <w:pPr>
              <w:pBdr>
                <w:bottom w:val="sing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rPr>
              <w:t>64</w:t>
            </w:r>
          </w:p>
        </w:tc>
      </w:tr>
      <w:tr w:rsidR="00353E30" w:rsidRPr="00DC63A0" w14:paraId="3ED434CF" w14:textId="77777777" w:rsidTr="00EF52B6">
        <w:tc>
          <w:tcPr>
            <w:tcW w:w="5850" w:type="dxa"/>
          </w:tcPr>
          <w:p w14:paraId="71834088" w14:textId="2F69EF25" w:rsidR="00353E30" w:rsidRPr="00DC63A0" w:rsidRDefault="00353E30" w:rsidP="00DC63A0">
            <w:pPr>
              <w:tabs>
                <w:tab w:val="left" w:pos="372"/>
                <w:tab w:val="left" w:pos="794"/>
                <w:tab w:val="left" w:pos="1361"/>
                <w:tab w:val="left" w:pos="1928"/>
              </w:tabs>
              <w:spacing w:line="380" w:lineRule="exact"/>
              <w:ind w:left="158" w:right="-120" w:hanging="158"/>
              <w:rPr>
                <w:rFonts w:ascii="Arial" w:hAnsi="Arial" w:cs="Arial"/>
                <w:sz w:val="20"/>
                <w:szCs w:val="20"/>
                <w:cs/>
              </w:rPr>
            </w:pPr>
            <w:r w:rsidRPr="00DC63A0">
              <w:rPr>
                <w:rFonts w:ascii="Arial" w:hAnsi="Arial" w:cs="Arial"/>
                <w:sz w:val="20"/>
                <w:szCs w:val="20"/>
              </w:rPr>
              <w:t>Total trade and other current receivables - net</w:t>
            </w:r>
          </w:p>
        </w:tc>
        <w:tc>
          <w:tcPr>
            <w:tcW w:w="1620" w:type="dxa"/>
          </w:tcPr>
          <w:p w14:paraId="534F9D30" w14:textId="6E471D35" w:rsidR="00353E30" w:rsidRPr="00DC63A0" w:rsidRDefault="00353E30" w:rsidP="00DC63A0">
            <w:pPr>
              <w:pBdr>
                <w:bottom w:val="double" w:sz="4" w:space="1" w:color="auto"/>
              </w:pBdr>
              <w:tabs>
                <w:tab w:val="decimal" w:pos="1236"/>
              </w:tabs>
              <w:spacing w:line="380" w:lineRule="exact"/>
              <w:textAlignment w:val="auto"/>
              <w:rPr>
                <w:rFonts w:ascii="Arial" w:hAnsi="Arial" w:cs="Arial"/>
                <w:sz w:val="20"/>
                <w:szCs w:val="20"/>
              </w:rPr>
            </w:pPr>
            <w:r w:rsidRPr="00DC63A0">
              <w:rPr>
                <w:rFonts w:ascii="Arial" w:hAnsi="Arial" w:cs="Arial"/>
                <w:sz w:val="20"/>
                <w:szCs w:val="20"/>
              </w:rPr>
              <w:t>54</w:t>
            </w:r>
          </w:p>
        </w:tc>
        <w:tc>
          <w:tcPr>
            <w:tcW w:w="1621" w:type="dxa"/>
          </w:tcPr>
          <w:p w14:paraId="304E16FA" w14:textId="77777777" w:rsidR="00353E30" w:rsidRPr="00DC63A0" w:rsidRDefault="00353E30" w:rsidP="00DC63A0">
            <w:pPr>
              <w:pBdr>
                <w:bottom w:val="double" w:sz="4" w:space="1" w:color="auto"/>
              </w:pBdr>
              <w:tabs>
                <w:tab w:val="decimal" w:pos="1236"/>
              </w:tabs>
              <w:spacing w:line="380" w:lineRule="exact"/>
              <w:textAlignment w:val="auto"/>
              <w:rPr>
                <w:rFonts w:ascii="Arial" w:hAnsi="Arial" w:cs="Arial"/>
                <w:sz w:val="20"/>
                <w:szCs w:val="20"/>
                <w:cs/>
              </w:rPr>
            </w:pPr>
            <w:r w:rsidRPr="00DC63A0">
              <w:rPr>
                <w:rFonts w:ascii="Arial" w:hAnsi="Arial" w:cs="Arial"/>
                <w:sz w:val="20"/>
                <w:szCs w:val="20"/>
              </w:rPr>
              <w:t>64</w:t>
            </w:r>
          </w:p>
        </w:tc>
      </w:tr>
    </w:tbl>
    <w:p w14:paraId="73FB4342" w14:textId="77777777" w:rsidR="00DC63A0" w:rsidRDefault="00DC63A0" w:rsidP="00EF52B6">
      <w:pPr>
        <w:spacing w:before="160" w:line="380" w:lineRule="exact"/>
        <w:ind w:left="547" w:right="-7" w:hanging="547"/>
        <w:jc w:val="thaiDistribute"/>
        <w:rPr>
          <w:rFonts w:ascii="Arial" w:eastAsia="Arial Unicode MS" w:hAnsi="Arial" w:cs="Arial"/>
          <w:b/>
          <w:bCs/>
          <w:sz w:val="22"/>
          <w:szCs w:val="22"/>
        </w:rPr>
      </w:pPr>
    </w:p>
    <w:p w14:paraId="63C1FF10" w14:textId="77777777" w:rsidR="00DC63A0" w:rsidRDefault="00DC63A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36B4F3C" w14:textId="09502C59" w:rsidR="000E0500" w:rsidRPr="00DC63A0" w:rsidRDefault="00064E4B" w:rsidP="00DC63A0">
      <w:pPr>
        <w:spacing w:before="120" w:line="380" w:lineRule="exact"/>
        <w:ind w:left="547" w:hanging="547"/>
        <w:jc w:val="thaiDistribute"/>
        <w:rPr>
          <w:rFonts w:ascii="Arial" w:hAnsi="Arial" w:cs="Arial"/>
          <w:b/>
          <w:bCs/>
          <w:sz w:val="22"/>
          <w:szCs w:val="22"/>
          <w:cs/>
        </w:rPr>
      </w:pPr>
      <w:r w:rsidRPr="00DC63A0">
        <w:rPr>
          <w:rFonts w:ascii="Arial" w:eastAsia="Arial Unicode MS" w:hAnsi="Arial" w:cs="Arial"/>
          <w:b/>
          <w:bCs/>
          <w:sz w:val="22"/>
          <w:szCs w:val="22"/>
        </w:rPr>
        <w:lastRenderedPageBreak/>
        <w:t>5</w:t>
      </w:r>
      <w:r w:rsidR="000806BD" w:rsidRPr="00DC63A0">
        <w:rPr>
          <w:rFonts w:ascii="Arial" w:eastAsia="Arial Unicode MS" w:hAnsi="Arial" w:cs="Arial"/>
          <w:b/>
          <w:bCs/>
          <w:sz w:val="22"/>
          <w:szCs w:val="22"/>
        </w:rPr>
        <w:t>.</w:t>
      </w:r>
      <w:r w:rsidR="000806BD" w:rsidRPr="00DC63A0">
        <w:rPr>
          <w:rFonts w:ascii="Arial" w:eastAsia="Arial Unicode MS" w:hAnsi="Arial" w:cs="Arial"/>
          <w:b/>
          <w:bCs/>
          <w:sz w:val="22"/>
          <w:szCs w:val="22"/>
        </w:rPr>
        <w:tab/>
      </w:r>
      <w:r w:rsidR="000E0500" w:rsidRPr="00DC63A0">
        <w:rPr>
          <w:rFonts w:ascii="Arial" w:hAnsi="Arial" w:cs="Arial"/>
          <w:b/>
          <w:bCs/>
          <w:sz w:val="22"/>
          <w:szCs w:val="22"/>
        </w:rPr>
        <w:t>Inventories</w:t>
      </w:r>
    </w:p>
    <w:p w14:paraId="0EFE9111" w14:textId="58E1C673" w:rsidR="00D07FA1" w:rsidRPr="00DC63A0" w:rsidRDefault="00D07FA1" w:rsidP="003E728A">
      <w:pPr>
        <w:tabs>
          <w:tab w:val="left" w:pos="1440"/>
          <w:tab w:val="left" w:pos="2160"/>
        </w:tabs>
        <w:spacing w:before="120" w:after="120"/>
        <w:ind w:left="1440" w:right="43" w:hanging="1440"/>
        <w:jc w:val="right"/>
        <w:rPr>
          <w:rFonts w:ascii="Arial" w:hAnsi="Arial" w:cs="Arial"/>
          <w:sz w:val="20"/>
          <w:szCs w:val="20"/>
        </w:rPr>
      </w:pPr>
      <w:r w:rsidRPr="00DC63A0">
        <w:rPr>
          <w:rFonts w:ascii="Arial" w:hAnsi="Arial" w:cs="Arial"/>
          <w:sz w:val="20"/>
          <w:szCs w:val="20"/>
        </w:rPr>
        <w:t xml:space="preserve">   (Unit</w:t>
      </w:r>
      <w:r w:rsidRPr="00DC63A0">
        <w:rPr>
          <w:rFonts w:ascii="Arial" w:hAnsi="Arial" w:cs="Arial"/>
          <w:sz w:val="20"/>
          <w:szCs w:val="20"/>
          <w:cs/>
        </w:rPr>
        <w:t xml:space="preserve">: </w:t>
      </w:r>
      <w:r w:rsidRPr="00DC63A0">
        <w:rPr>
          <w:rFonts w:ascii="Arial" w:hAnsi="Arial" w:cs="Arial"/>
          <w:sz w:val="20"/>
          <w:szCs w:val="20"/>
        </w:rPr>
        <w:t>Thousand Baht)</w:t>
      </w:r>
    </w:p>
    <w:tbl>
      <w:tblPr>
        <w:tblW w:w="8982" w:type="dxa"/>
        <w:tblInd w:w="558" w:type="dxa"/>
        <w:tblLayout w:type="fixed"/>
        <w:tblLook w:val="04A0" w:firstRow="1" w:lastRow="0" w:firstColumn="1" w:lastColumn="0" w:noHBand="0" w:noVBand="1"/>
      </w:tblPr>
      <w:tblGrid>
        <w:gridCol w:w="5742"/>
        <w:gridCol w:w="1620"/>
        <w:gridCol w:w="1620"/>
      </w:tblGrid>
      <w:tr w:rsidR="00D07FA1" w:rsidRPr="00DC63A0" w14:paraId="503EBA87" w14:textId="77777777" w:rsidTr="00EF52B6">
        <w:tc>
          <w:tcPr>
            <w:tcW w:w="5742" w:type="dxa"/>
          </w:tcPr>
          <w:p w14:paraId="570FE3A9" w14:textId="77777777" w:rsidR="00D07FA1" w:rsidRPr="00DC63A0" w:rsidRDefault="00D07FA1" w:rsidP="00EF52B6">
            <w:pPr>
              <w:spacing w:line="380" w:lineRule="exact"/>
              <w:jc w:val="center"/>
              <w:rPr>
                <w:rFonts w:ascii="Arial" w:hAnsi="Arial" w:cs="Arial"/>
                <w:sz w:val="20"/>
                <w:szCs w:val="20"/>
                <w:u w:val="single"/>
              </w:rPr>
            </w:pPr>
          </w:p>
        </w:tc>
        <w:tc>
          <w:tcPr>
            <w:tcW w:w="1620" w:type="dxa"/>
            <w:hideMark/>
          </w:tcPr>
          <w:p w14:paraId="179DA3DD" w14:textId="5C5BC091" w:rsidR="00D07FA1" w:rsidRPr="00DC63A0" w:rsidRDefault="00D07FA1" w:rsidP="00EF52B6">
            <w:pPr>
              <w:pBdr>
                <w:bottom w:val="single" w:sz="4" w:space="1" w:color="auto"/>
              </w:pBdr>
              <w:spacing w:line="380" w:lineRule="exact"/>
              <w:jc w:val="center"/>
              <w:rPr>
                <w:rFonts w:ascii="Arial" w:hAnsi="Arial" w:cs="Arial"/>
                <w:sz w:val="20"/>
                <w:szCs w:val="20"/>
              </w:rPr>
            </w:pPr>
            <w:r w:rsidRPr="00DC63A0">
              <w:rPr>
                <w:rFonts w:ascii="Arial" w:hAnsi="Arial" w:cs="Arial"/>
                <w:sz w:val="20"/>
                <w:szCs w:val="20"/>
              </w:rPr>
              <w:t xml:space="preserve">31 March </w:t>
            </w:r>
            <w:r w:rsidR="00EF52B6" w:rsidRPr="00DC63A0">
              <w:rPr>
                <w:rFonts w:ascii="Arial" w:hAnsi="Arial" w:cs="Arial"/>
                <w:sz w:val="20"/>
                <w:szCs w:val="20"/>
              </w:rPr>
              <w:t xml:space="preserve">                </w:t>
            </w:r>
            <w:r w:rsidRPr="00DC63A0">
              <w:rPr>
                <w:rFonts w:ascii="Arial" w:hAnsi="Arial" w:cs="Arial"/>
                <w:sz w:val="20"/>
                <w:szCs w:val="20"/>
              </w:rPr>
              <w:t>2026</w:t>
            </w:r>
          </w:p>
        </w:tc>
        <w:tc>
          <w:tcPr>
            <w:tcW w:w="1620" w:type="dxa"/>
            <w:hideMark/>
          </w:tcPr>
          <w:p w14:paraId="15A4041E" w14:textId="4C65242A" w:rsidR="00D07FA1" w:rsidRPr="00DC63A0" w:rsidRDefault="00D07FA1" w:rsidP="00EF52B6">
            <w:pPr>
              <w:pBdr>
                <w:bottom w:val="single" w:sz="4" w:space="1" w:color="auto"/>
              </w:pBdr>
              <w:spacing w:line="380" w:lineRule="exact"/>
              <w:jc w:val="center"/>
              <w:rPr>
                <w:rFonts w:ascii="Arial" w:hAnsi="Arial" w:cs="Arial"/>
                <w:sz w:val="20"/>
                <w:szCs w:val="20"/>
              </w:rPr>
            </w:pPr>
            <w:r w:rsidRPr="00DC63A0">
              <w:rPr>
                <w:rFonts w:ascii="Arial" w:hAnsi="Arial" w:cs="Arial"/>
                <w:sz w:val="20"/>
                <w:szCs w:val="20"/>
              </w:rPr>
              <w:t>31 December 2025</w:t>
            </w:r>
          </w:p>
        </w:tc>
      </w:tr>
      <w:tr w:rsidR="00D07FA1" w:rsidRPr="00DC63A0" w14:paraId="4B6D1168" w14:textId="77777777" w:rsidTr="00EF52B6">
        <w:tc>
          <w:tcPr>
            <w:tcW w:w="5742" w:type="dxa"/>
          </w:tcPr>
          <w:p w14:paraId="1186BFC3" w14:textId="77777777" w:rsidR="00D07FA1" w:rsidRPr="00DC63A0" w:rsidRDefault="00D07FA1" w:rsidP="00EF52B6">
            <w:pPr>
              <w:spacing w:line="380" w:lineRule="exact"/>
              <w:jc w:val="center"/>
              <w:rPr>
                <w:rFonts w:ascii="Arial" w:hAnsi="Arial" w:cs="Arial"/>
                <w:sz w:val="20"/>
                <w:szCs w:val="20"/>
                <w:u w:val="single"/>
              </w:rPr>
            </w:pPr>
          </w:p>
        </w:tc>
        <w:tc>
          <w:tcPr>
            <w:tcW w:w="1620" w:type="dxa"/>
          </w:tcPr>
          <w:p w14:paraId="797752D6" w14:textId="77777777" w:rsidR="00D07FA1" w:rsidRPr="00DC63A0" w:rsidRDefault="00D07FA1" w:rsidP="00EF52B6">
            <w:pPr>
              <w:spacing w:line="380" w:lineRule="exact"/>
              <w:jc w:val="center"/>
              <w:rPr>
                <w:rFonts w:ascii="Arial" w:hAnsi="Arial" w:cs="Arial"/>
                <w:sz w:val="20"/>
                <w:szCs w:val="20"/>
              </w:rPr>
            </w:pPr>
          </w:p>
        </w:tc>
        <w:tc>
          <w:tcPr>
            <w:tcW w:w="1620" w:type="dxa"/>
          </w:tcPr>
          <w:p w14:paraId="71B1C204" w14:textId="66DB86B8" w:rsidR="00D07FA1" w:rsidRPr="00DC63A0" w:rsidRDefault="00D07FA1" w:rsidP="00EF52B6">
            <w:pPr>
              <w:spacing w:line="380" w:lineRule="exact"/>
              <w:ind w:left="-120" w:right="-90"/>
              <w:jc w:val="center"/>
              <w:rPr>
                <w:rFonts w:ascii="Arial" w:hAnsi="Arial" w:cs="Arial"/>
                <w:sz w:val="20"/>
                <w:szCs w:val="20"/>
              </w:rPr>
            </w:pPr>
            <w:r w:rsidRPr="00DC63A0">
              <w:rPr>
                <w:rFonts w:ascii="Arial" w:hAnsi="Arial" w:cs="Arial"/>
                <w:sz w:val="20"/>
                <w:szCs w:val="20"/>
                <w:cs/>
              </w:rPr>
              <w:t>(</w:t>
            </w:r>
            <w:r w:rsidRPr="00DC63A0">
              <w:rPr>
                <w:rFonts w:ascii="Arial" w:hAnsi="Arial" w:cs="Arial"/>
                <w:sz w:val="20"/>
                <w:szCs w:val="20"/>
              </w:rPr>
              <w:t>Audited</w:t>
            </w:r>
            <w:r w:rsidRPr="00DC63A0">
              <w:rPr>
                <w:rFonts w:ascii="Arial" w:hAnsi="Arial" w:cs="Arial"/>
                <w:sz w:val="20"/>
                <w:szCs w:val="20"/>
                <w:cs/>
              </w:rPr>
              <w:t>)</w:t>
            </w:r>
          </w:p>
        </w:tc>
      </w:tr>
      <w:tr w:rsidR="00353E30" w:rsidRPr="00DC63A0" w14:paraId="5CBD05FC" w14:textId="77777777" w:rsidTr="00EF52B6">
        <w:tc>
          <w:tcPr>
            <w:tcW w:w="5742" w:type="dxa"/>
            <w:hideMark/>
          </w:tcPr>
          <w:p w14:paraId="3241A9A9" w14:textId="3F07FE89" w:rsidR="00353E30" w:rsidRPr="00DC63A0" w:rsidRDefault="00353E30" w:rsidP="00EF52B6">
            <w:pPr>
              <w:spacing w:line="380" w:lineRule="exact"/>
              <w:rPr>
                <w:rFonts w:ascii="Arial" w:hAnsi="Arial" w:cs="Arial"/>
                <w:sz w:val="20"/>
                <w:szCs w:val="20"/>
              </w:rPr>
            </w:pPr>
            <w:bookmarkStart w:id="0" w:name="_Hlk17829800"/>
            <w:r w:rsidRPr="00DC63A0">
              <w:rPr>
                <w:rFonts w:ascii="Arial" w:hAnsi="Arial" w:cs="Arial"/>
                <w:sz w:val="20"/>
                <w:szCs w:val="20"/>
              </w:rPr>
              <w:t>Real estate development costs</w:t>
            </w:r>
          </w:p>
        </w:tc>
        <w:tc>
          <w:tcPr>
            <w:tcW w:w="1620" w:type="dxa"/>
            <w:vAlign w:val="bottom"/>
          </w:tcPr>
          <w:p w14:paraId="1C167AEF" w14:textId="615E16FB" w:rsidR="00353E30" w:rsidRPr="00DC63A0" w:rsidRDefault="00353E30" w:rsidP="00EF52B6">
            <w:pPr>
              <w:tabs>
                <w:tab w:val="decimal" w:pos="1236"/>
              </w:tabs>
              <w:spacing w:line="380" w:lineRule="exact"/>
              <w:rPr>
                <w:rFonts w:ascii="Arial" w:hAnsi="Arial" w:cs="Arial"/>
                <w:sz w:val="20"/>
                <w:szCs w:val="20"/>
              </w:rPr>
            </w:pPr>
            <w:r w:rsidRPr="00DC63A0">
              <w:rPr>
                <w:rFonts w:ascii="Arial" w:hAnsi="Arial" w:cs="Arial"/>
                <w:sz w:val="20"/>
                <w:szCs w:val="20"/>
              </w:rPr>
              <w:t>474,</w:t>
            </w:r>
            <w:r w:rsidR="00EF52B6" w:rsidRPr="00DC63A0">
              <w:rPr>
                <w:rFonts w:ascii="Arial" w:hAnsi="Arial" w:cs="Arial"/>
                <w:sz w:val="20"/>
                <w:szCs w:val="20"/>
              </w:rPr>
              <w:t>767</w:t>
            </w:r>
          </w:p>
        </w:tc>
        <w:tc>
          <w:tcPr>
            <w:tcW w:w="1620" w:type="dxa"/>
            <w:vAlign w:val="bottom"/>
          </w:tcPr>
          <w:p w14:paraId="2576E1B1" w14:textId="77777777" w:rsidR="00353E30" w:rsidRPr="00DC63A0" w:rsidRDefault="00353E30" w:rsidP="00EF52B6">
            <w:pPr>
              <w:tabs>
                <w:tab w:val="decimal" w:pos="1236"/>
              </w:tabs>
              <w:spacing w:line="380" w:lineRule="exact"/>
              <w:rPr>
                <w:rFonts w:ascii="Arial" w:hAnsi="Arial" w:cs="Arial"/>
                <w:sz w:val="20"/>
                <w:szCs w:val="20"/>
              </w:rPr>
            </w:pPr>
            <w:r w:rsidRPr="00DC63A0">
              <w:rPr>
                <w:rFonts w:ascii="Arial" w:hAnsi="Arial" w:cs="Arial"/>
                <w:sz w:val="20"/>
                <w:szCs w:val="20"/>
              </w:rPr>
              <w:t>476,647</w:t>
            </w:r>
          </w:p>
        </w:tc>
      </w:tr>
      <w:tr w:rsidR="00353E30" w:rsidRPr="00DC63A0" w14:paraId="03CEA013" w14:textId="77777777" w:rsidTr="00EF52B6">
        <w:tc>
          <w:tcPr>
            <w:tcW w:w="5742" w:type="dxa"/>
          </w:tcPr>
          <w:p w14:paraId="5A9B87B6" w14:textId="484413A9" w:rsidR="00353E30" w:rsidRPr="00DC63A0" w:rsidRDefault="00353E30" w:rsidP="00EF52B6">
            <w:pPr>
              <w:spacing w:line="380" w:lineRule="exact"/>
              <w:rPr>
                <w:rFonts w:ascii="Arial" w:hAnsi="Arial" w:cs="Arial"/>
                <w:sz w:val="20"/>
                <w:szCs w:val="20"/>
                <w:cs/>
              </w:rPr>
            </w:pPr>
            <w:r w:rsidRPr="00DC63A0">
              <w:rPr>
                <w:rFonts w:ascii="Arial" w:hAnsi="Arial" w:cs="Arial"/>
                <w:sz w:val="20"/>
                <w:szCs w:val="20"/>
              </w:rPr>
              <w:t>Decorations and consumable materials for the project</w:t>
            </w:r>
          </w:p>
        </w:tc>
        <w:tc>
          <w:tcPr>
            <w:tcW w:w="1620" w:type="dxa"/>
            <w:vAlign w:val="bottom"/>
          </w:tcPr>
          <w:p w14:paraId="1BB231ED" w14:textId="3A0F1F77" w:rsidR="00353E30" w:rsidRPr="00DC63A0" w:rsidRDefault="00353E30" w:rsidP="00EF52B6">
            <w:pPr>
              <w:tabs>
                <w:tab w:val="decimal" w:pos="1236"/>
              </w:tabs>
              <w:spacing w:line="380" w:lineRule="exact"/>
              <w:rPr>
                <w:rFonts w:ascii="Arial" w:hAnsi="Arial" w:cs="Arial"/>
                <w:sz w:val="20"/>
                <w:szCs w:val="20"/>
              </w:rPr>
            </w:pPr>
            <w:r w:rsidRPr="00DC63A0">
              <w:rPr>
                <w:rFonts w:ascii="Arial" w:hAnsi="Arial" w:cs="Arial"/>
                <w:sz w:val="20"/>
                <w:szCs w:val="20"/>
              </w:rPr>
              <w:t>143</w:t>
            </w:r>
          </w:p>
        </w:tc>
        <w:tc>
          <w:tcPr>
            <w:tcW w:w="1620" w:type="dxa"/>
            <w:vAlign w:val="bottom"/>
          </w:tcPr>
          <w:p w14:paraId="1E321EA7" w14:textId="7178E405" w:rsidR="00353E30" w:rsidRPr="00DC63A0" w:rsidRDefault="00353E30" w:rsidP="00EF52B6">
            <w:pPr>
              <w:tabs>
                <w:tab w:val="decimal" w:pos="1236"/>
              </w:tabs>
              <w:spacing w:line="380" w:lineRule="exact"/>
              <w:rPr>
                <w:rFonts w:ascii="Arial" w:hAnsi="Arial" w:cs="Arial"/>
                <w:sz w:val="20"/>
                <w:szCs w:val="20"/>
              </w:rPr>
            </w:pPr>
            <w:r w:rsidRPr="00DC63A0">
              <w:rPr>
                <w:rFonts w:ascii="Arial" w:hAnsi="Arial" w:cs="Arial"/>
                <w:sz w:val="20"/>
                <w:szCs w:val="20"/>
              </w:rPr>
              <w:t>14</w:t>
            </w:r>
            <w:r w:rsidR="00A82492" w:rsidRPr="00DC63A0">
              <w:rPr>
                <w:rFonts w:ascii="Arial" w:hAnsi="Arial" w:cs="Arial"/>
                <w:sz w:val="20"/>
                <w:szCs w:val="20"/>
              </w:rPr>
              <w:t>5</w:t>
            </w:r>
          </w:p>
        </w:tc>
      </w:tr>
      <w:tr w:rsidR="00353E30" w:rsidRPr="00DC63A0" w14:paraId="66F31889" w14:textId="77777777" w:rsidTr="00EF52B6">
        <w:tc>
          <w:tcPr>
            <w:tcW w:w="5742" w:type="dxa"/>
            <w:hideMark/>
          </w:tcPr>
          <w:p w14:paraId="28DF9D3F" w14:textId="42FD7018" w:rsidR="00353E30" w:rsidRPr="00DC63A0" w:rsidRDefault="00353E30" w:rsidP="00EF52B6">
            <w:pPr>
              <w:spacing w:line="380" w:lineRule="exact"/>
              <w:ind w:left="235" w:hanging="235"/>
              <w:rPr>
                <w:rFonts w:ascii="Arial" w:hAnsi="Arial" w:cs="Arial"/>
                <w:sz w:val="20"/>
                <w:szCs w:val="20"/>
              </w:rPr>
            </w:pPr>
            <w:r w:rsidRPr="00DC63A0">
              <w:rPr>
                <w:rFonts w:ascii="Arial" w:hAnsi="Arial" w:cs="Arial"/>
                <w:sz w:val="20"/>
                <w:szCs w:val="20"/>
              </w:rPr>
              <w:t>Goods and consumables under the beverage and bakery business</w:t>
            </w:r>
          </w:p>
        </w:tc>
        <w:tc>
          <w:tcPr>
            <w:tcW w:w="1620" w:type="dxa"/>
            <w:vAlign w:val="bottom"/>
          </w:tcPr>
          <w:p w14:paraId="25A03109" w14:textId="70C1C03C" w:rsidR="00353E30" w:rsidRPr="00DC63A0" w:rsidRDefault="00353E30" w:rsidP="00EF52B6">
            <w:pPr>
              <w:pBdr>
                <w:bottom w:val="single" w:sz="4" w:space="1" w:color="auto"/>
              </w:pBdr>
              <w:tabs>
                <w:tab w:val="decimal" w:pos="1236"/>
              </w:tabs>
              <w:spacing w:line="380" w:lineRule="exact"/>
              <w:rPr>
                <w:rFonts w:ascii="Arial" w:hAnsi="Arial" w:cs="Arial"/>
                <w:sz w:val="20"/>
                <w:szCs w:val="20"/>
              </w:rPr>
            </w:pPr>
            <w:r w:rsidRPr="00DC63A0">
              <w:rPr>
                <w:rFonts w:ascii="Arial" w:hAnsi="Arial" w:cs="Arial"/>
                <w:sz w:val="20"/>
                <w:szCs w:val="20"/>
              </w:rPr>
              <w:t>79</w:t>
            </w:r>
          </w:p>
        </w:tc>
        <w:tc>
          <w:tcPr>
            <w:tcW w:w="1620" w:type="dxa"/>
            <w:vAlign w:val="bottom"/>
          </w:tcPr>
          <w:p w14:paraId="0D85F420" w14:textId="77777777" w:rsidR="00353E30" w:rsidRPr="00DC63A0" w:rsidRDefault="00353E30" w:rsidP="00EF52B6">
            <w:pPr>
              <w:pBdr>
                <w:bottom w:val="single" w:sz="4" w:space="1" w:color="auto"/>
              </w:pBdr>
              <w:tabs>
                <w:tab w:val="decimal" w:pos="1236"/>
              </w:tabs>
              <w:spacing w:line="380" w:lineRule="exact"/>
              <w:rPr>
                <w:rFonts w:ascii="Arial" w:hAnsi="Arial" w:cs="Arial"/>
                <w:sz w:val="20"/>
                <w:szCs w:val="20"/>
              </w:rPr>
            </w:pPr>
            <w:r w:rsidRPr="00DC63A0">
              <w:rPr>
                <w:rFonts w:ascii="Arial" w:hAnsi="Arial" w:cs="Arial"/>
                <w:sz w:val="20"/>
                <w:szCs w:val="20"/>
              </w:rPr>
              <w:t>93</w:t>
            </w:r>
          </w:p>
        </w:tc>
      </w:tr>
      <w:tr w:rsidR="00353E30" w:rsidRPr="00DC63A0" w14:paraId="399CCDE6" w14:textId="77777777" w:rsidTr="00EF52B6">
        <w:tc>
          <w:tcPr>
            <w:tcW w:w="5742" w:type="dxa"/>
            <w:hideMark/>
          </w:tcPr>
          <w:p w14:paraId="1701205B" w14:textId="1BD98A83" w:rsidR="00353E30" w:rsidRPr="00DC63A0" w:rsidRDefault="00353E30" w:rsidP="00EF52B6">
            <w:pPr>
              <w:spacing w:line="380" w:lineRule="exact"/>
              <w:rPr>
                <w:rFonts w:ascii="Arial" w:hAnsi="Arial" w:cs="Arial"/>
                <w:sz w:val="20"/>
                <w:szCs w:val="20"/>
              </w:rPr>
            </w:pPr>
            <w:r w:rsidRPr="00DC63A0">
              <w:rPr>
                <w:rFonts w:ascii="Arial" w:hAnsi="Arial" w:cs="Arial"/>
                <w:sz w:val="20"/>
                <w:szCs w:val="20"/>
              </w:rPr>
              <w:t>Total inventories</w:t>
            </w:r>
          </w:p>
        </w:tc>
        <w:tc>
          <w:tcPr>
            <w:tcW w:w="1620" w:type="dxa"/>
            <w:vAlign w:val="bottom"/>
          </w:tcPr>
          <w:p w14:paraId="2142FBB5" w14:textId="5182AE6C" w:rsidR="00353E30" w:rsidRPr="00DC63A0" w:rsidRDefault="00EB0534" w:rsidP="00EF52B6">
            <w:pPr>
              <w:pBdr>
                <w:bottom w:val="double" w:sz="4" w:space="1" w:color="auto"/>
              </w:pBdr>
              <w:tabs>
                <w:tab w:val="decimal" w:pos="1236"/>
              </w:tabs>
              <w:spacing w:line="380" w:lineRule="exact"/>
              <w:rPr>
                <w:rFonts w:ascii="Arial" w:hAnsi="Arial" w:cs="Arial"/>
                <w:sz w:val="20"/>
                <w:szCs w:val="20"/>
              </w:rPr>
            </w:pPr>
            <w:r>
              <w:rPr>
                <w:rFonts w:ascii="Arial" w:hAnsi="Arial" w:cs="Arial"/>
                <w:sz w:val="20"/>
                <w:szCs w:val="20"/>
              </w:rPr>
              <w:t>474,989</w:t>
            </w:r>
          </w:p>
        </w:tc>
        <w:tc>
          <w:tcPr>
            <w:tcW w:w="1620" w:type="dxa"/>
            <w:vAlign w:val="bottom"/>
          </w:tcPr>
          <w:p w14:paraId="21BF0E85" w14:textId="77777777" w:rsidR="00353E30" w:rsidRPr="00DC63A0" w:rsidRDefault="00353E30" w:rsidP="00EF52B6">
            <w:pPr>
              <w:pBdr>
                <w:bottom w:val="double" w:sz="4" w:space="1" w:color="auto"/>
              </w:pBdr>
              <w:tabs>
                <w:tab w:val="decimal" w:pos="1236"/>
              </w:tabs>
              <w:spacing w:line="380" w:lineRule="exact"/>
              <w:rPr>
                <w:rFonts w:ascii="Arial" w:hAnsi="Arial" w:cs="Arial"/>
                <w:sz w:val="20"/>
                <w:szCs w:val="20"/>
              </w:rPr>
            </w:pPr>
            <w:r w:rsidRPr="00DC63A0">
              <w:rPr>
                <w:rFonts w:ascii="Arial" w:hAnsi="Arial" w:cs="Arial"/>
                <w:sz w:val="20"/>
                <w:szCs w:val="20"/>
              </w:rPr>
              <w:t>476,885</w:t>
            </w:r>
          </w:p>
        </w:tc>
      </w:tr>
    </w:tbl>
    <w:bookmarkEnd w:id="0"/>
    <w:p w14:paraId="3EC32265" w14:textId="18FED415" w:rsidR="001F621C" w:rsidRPr="00DC63A0" w:rsidRDefault="00C068CE" w:rsidP="00AC61DC">
      <w:pPr>
        <w:spacing w:before="160" w:line="380" w:lineRule="exact"/>
        <w:ind w:left="720" w:right="-7"/>
        <w:jc w:val="thaiDistribute"/>
        <w:rPr>
          <w:rFonts w:ascii="Arial" w:eastAsia="Arial Unicode MS" w:hAnsi="Arial" w:cs="Arial"/>
          <w:sz w:val="22"/>
          <w:szCs w:val="22"/>
        </w:rPr>
      </w:pPr>
      <w:r w:rsidRPr="00DC63A0">
        <w:rPr>
          <w:rFonts w:ascii="Arial" w:eastAsia="Arial Unicode MS" w:hAnsi="Arial" w:cs="Arial"/>
          <w:sz w:val="22"/>
          <w:szCs w:val="22"/>
        </w:rPr>
        <w:t>During the three</w:t>
      </w:r>
      <w:r w:rsidRPr="00DC63A0">
        <w:rPr>
          <w:rFonts w:ascii="Cambria Math" w:eastAsia="Arial Unicode MS" w:hAnsi="Cambria Math" w:cs="Cambria Math"/>
          <w:sz w:val="22"/>
          <w:szCs w:val="22"/>
        </w:rPr>
        <w:t>‑</w:t>
      </w:r>
      <w:r w:rsidRPr="00DC63A0">
        <w:rPr>
          <w:rFonts w:ascii="Arial" w:eastAsia="Arial Unicode MS" w:hAnsi="Arial" w:cs="Arial"/>
          <w:sz w:val="22"/>
          <w:szCs w:val="22"/>
        </w:rPr>
        <w:t>month periods ended 31 March 2026 and 2025,</w:t>
      </w:r>
      <w:r w:rsidRPr="00DC63A0">
        <w:rPr>
          <w:rFonts w:ascii="Arial" w:eastAsia="Arial Unicode MS" w:hAnsi="Arial" w:cs="Arial"/>
          <w:sz w:val="22"/>
          <w:szCs w:val="22"/>
          <w:cs/>
        </w:rPr>
        <w:t xml:space="preserve"> </w:t>
      </w:r>
      <w:r w:rsidRPr="00DC63A0">
        <w:rPr>
          <w:rFonts w:ascii="Arial" w:eastAsia="Arial Unicode MS" w:hAnsi="Arial" w:cs="Arial"/>
          <w:sz w:val="22"/>
          <w:szCs w:val="22"/>
        </w:rPr>
        <w:t>the Company capitali</w:t>
      </w:r>
      <w:r w:rsidR="003E728A" w:rsidRPr="00DC63A0">
        <w:rPr>
          <w:rFonts w:ascii="Arial" w:eastAsia="Arial Unicode MS" w:hAnsi="Arial" w:cs="Arial"/>
          <w:sz w:val="22"/>
          <w:szCs w:val="22"/>
        </w:rPr>
        <w:t>s</w:t>
      </w:r>
      <w:r w:rsidRPr="00DC63A0">
        <w:rPr>
          <w:rFonts w:ascii="Arial" w:eastAsia="Arial Unicode MS" w:hAnsi="Arial" w:cs="Arial"/>
          <w:sz w:val="22"/>
          <w:szCs w:val="22"/>
        </w:rPr>
        <w:t>ed borrowing costs into the cost of land and construction in progress.</w:t>
      </w:r>
      <w:r w:rsidRPr="00DC63A0">
        <w:rPr>
          <w:rFonts w:ascii="Arial" w:eastAsia="Arial Unicode MS" w:hAnsi="Arial" w:cs="Arial"/>
          <w:sz w:val="22"/>
          <w:szCs w:val="22"/>
          <w:cs/>
        </w:rPr>
        <w:t xml:space="preserve"> </w:t>
      </w:r>
      <w:r w:rsidRPr="00DC63A0">
        <w:rPr>
          <w:rFonts w:ascii="Arial" w:eastAsia="Arial Unicode MS" w:hAnsi="Arial" w:cs="Arial"/>
          <w:sz w:val="22"/>
          <w:szCs w:val="22"/>
        </w:rPr>
        <w:t>Such borrowing costs were calculated using the capitali</w:t>
      </w:r>
      <w:r w:rsidR="00A02225">
        <w:rPr>
          <w:rFonts w:ascii="Arial" w:eastAsia="Arial Unicode MS" w:hAnsi="Arial" w:cs="Arial"/>
          <w:sz w:val="22"/>
          <w:szCs w:val="22"/>
        </w:rPr>
        <w:t>s</w:t>
      </w:r>
      <w:r w:rsidRPr="00DC63A0">
        <w:rPr>
          <w:rFonts w:ascii="Arial" w:eastAsia="Arial Unicode MS" w:hAnsi="Arial" w:cs="Arial"/>
          <w:sz w:val="22"/>
          <w:szCs w:val="22"/>
        </w:rPr>
        <w:t>ation rate, which is the weighted</w:t>
      </w:r>
      <w:r w:rsidRPr="00DC63A0">
        <w:rPr>
          <w:rFonts w:ascii="Cambria Math" w:eastAsia="Arial Unicode MS" w:hAnsi="Cambria Math" w:cs="Cambria Math"/>
          <w:sz w:val="22"/>
          <w:szCs w:val="22"/>
        </w:rPr>
        <w:t>‑</w:t>
      </w:r>
      <w:r w:rsidRPr="00DC63A0">
        <w:rPr>
          <w:rFonts w:ascii="Arial" w:eastAsia="Arial Unicode MS" w:hAnsi="Arial" w:cs="Arial"/>
          <w:sz w:val="22"/>
          <w:szCs w:val="22"/>
        </w:rPr>
        <w:t>average rate of borrowings, as follows:</w:t>
      </w:r>
    </w:p>
    <w:tbl>
      <w:tblPr>
        <w:tblW w:w="9000" w:type="dxa"/>
        <w:tblInd w:w="630" w:type="dxa"/>
        <w:tblLayout w:type="fixed"/>
        <w:tblCellMar>
          <w:left w:w="0" w:type="dxa"/>
          <w:right w:w="0" w:type="dxa"/>
        </w:tblCellMar>
        <w:tblLook w:val="00A0" w:firstRow="1" w:lastRow="0" w:firstColumn="1" w:lastColumn="0" w:noHBand="0" w:noVBand="0"/>
      </w:tblPr>
      <w:tblGrid>
        <w:gridCol w:w="5490"/>
        <w:gridCol w:w="1755"/>
        <w:gridCol w:w="1755"/>
      </w:tblGrid>
      <w:tr w:rsidR="00137C97" w:rsidRPr="00DC63A0" w14:paraId="279AE31F" w14:textId="77777777" w:rsidTr="00EF52B6">
        <w:tc>
          <w:tcPr>
            <w:tcW w:w="5490" w:type="dxa"/>
            <w:vAlign w:val="bottom"/>
          </w:tcPr>
          <w:p w14:paraId="111EE3E2" w14:textId="059AF83C" w:rsidR="00137C97" w:rsidRPr="00DC63A0" w:rsidRDefault="00137C97" w:rsidP="003E728A">
            <w:pPr>
              <w:tabs>
                <w:tab w:val="decimal" w:pos="1350"/>
              </w:tabs>
              <w:spacing w:line="380" w:lineRule="exact"/>
              <w:ind w:left="63" w:right="108"/>
              <w:jc w:val="center"/>
              <w:rPr>
                <w:rFonts w:ascii="Arial" w:hAnsi="Arial" w:cs="Arial"/>
                <w:sz w:val="20"/>
                <w:szCs w:val="20"/>
              </w:rPr>
            </w:pPr>
          </w:p>
        </w:tc>
        <w:tc>
          <w:tcPr>
            <w:tcW w:w="3510" w:type="dxa"/>
            <w:gridSpan w:val="2"/>
          </w:tcPr>
          <w:p w14:paraId="7C6CC63F" w14:textId="77777777" w:rsidR="00C068CE" w:rsidRPr="00DC63A0" w:rsidRDefault="00C068CE" w:rsidP="003E728A">
            <w:pPr>
              <w:pBdr>
                <w:bottom w:val="single" w:sz="6" w:space="1" w:color="auto"/>
              </w:pBdr>
              <w:spacing w:line="380" w:lineRule="exact"/>
              <w:ind w:left="63" w:right="108"/>
              <w:jc w:val="center"/>
              <w:rPr>
                <w:rFonts w:ascii="Arial" w:hAnsi="Arial" w:cs="Arial"/>
                <w:sz w:val="20"/>
                <w:szCs w:val="20"/>
              </w:rPr>
            </w:pPr>
            <w:r w:rsidRPr="00DC63A0">
              <w:rPr>
                <w:rFonts w:ascii="Arial" w:hAnsi="Arial" w:cs="Arial"/>
                <w:sz w:val="20"/>
                <w:szCs w:val="20"/>
              </w:rPr>
              <w:t xml:space="preserve">For the three-month periods </w:t>
            </w:r>
          </w:p>
          <w:p w14:paraId="037E8402" w14:textId="28F5E55C" w:rsidR="00137C97" w:rsidRPr="00DC63A0" w:rsidRDefault="00C068CE" w:rsidP="003E728A">
            <w:pPr>
              <w:pBdr>
                <w:bottom w:val="single" w:sz="6" w:space="1" w:color="auto"/>
              </w:pBdr>
              <w:spacing w:line="380" w:lineRule="exact"/>
              <w:ind w:left="63" w:right="108"/>
              <w:jc w:val="center"/>
              <w:rPr>
                <w:rFonts w:ascii="Arial" w:hAnsi="Arial" w:cs="Arial"/>
                <w:sz w:val="20"/>
                <w:szCs w:val="20"/>
              </w:rPr>
            </w:pPr>
            <w:r w:rsidRPr="00DC63A0">
              <w:rPr>
                <w:rFonts w:ascii="Arial" w:hAnsi="Arial" w:cs="Arial"/>
                <w:sz w:val="20"/>
                <w:szCs w:val="20"/>
              </w:rPr>
              <w:t xml:space="preserve">ended </w:t>
            </w:r>
            <w:r w:rsidRPr="00DC63A0">
              <w:rPr>
                <w:rFonts w:ascii="Arial" w:hAnsi="Arial" w:cs="Arial"/>
                <w:sz w:val="20"/>
                <w:szCs w:val="20"/>
                <w:cs/>
              </w:rPr>
              <w:t xml:space="preserve">31 </w:t>
            </w:r>
            <w:r w:rsidRPr="00DC63A0">
              <w:rPr>
                <w:rFonts w:ascii="Arial" w:hAnsi="Arial" w:cs="Arial"/>
                <w:sz w:val="20"/>
                <w:szCs w:val="20"/>
              </w:rPr>
              <w:t>March</w:t>
            </w:r>
          </w:p>
        </w:tc>
      </w:tr>
      <w:tr w:rsidR="00137C97" w:rsidRPr="00DC63A0" w14:paraId="6759A8E3" w14:textId="77777777" w:rsidTr="00EF52B6">
        <w:tc>
          <w:tcPr>
            <w:tcW w:w="5490" w:type="dxa"/>
            <w:vAlign w:val="bottom"/>
          </w:tcPr>
          <w:p w14:paraId="7C07DE0C" w14:textId="77777777" w:rsidR="00137C97" w:rsidRPr="00DC63A0" w:rsidRDefault="00137C97" w:rsidP="003E728A">
            <w:pPr>
              <w:tabs>
                <w:tab w:val="decimal" w:pos="1350"/>
              </w:tabs>
              <w:spacing w:line="380" w:lineRule="exact"/>
              <w:ind w:left="63" w:right="108"/>
              <w:jc w:val="center"/>
              <w:rPr>
                <w:rFonts w:ascii="Arial" w:hAnsi="Arial" w:cs="Arial"/>
                <w:sz w:val="20"/>
                <w:szCs w:val="20"/>
              </w:rPr>
            </w:pPr>
          </w:p>
        </w:tc>
        <w:tc>
          <w:tcPr>
            <w:tcW w:w="1755" w:type="dxa"/>
          </w:tcPr>
          <w:p w14:paraId="54DE5EA1" w14:textId="4F2978CA" w:rsidR="00137C97" w:rsidRPr="00DC63A0" w:rsidRDefault="00137C97" w:rsidP="003E728A">
            <w:pPr>
              <w:pBdr>
                <w:bottom w:val="single" w:sz="6" w:space="1" w:color="auto"/>
              </w:pBdr>
              <w:spacing w:line="380" w:lineRule="exact"/>
              <w:ind w:left="63" w:right="108"/>
              <w:jc w:val="center"/>
              <w:rPr>
                <w:rFonts w:ascii="Arial" w:hAnsi="Arial" w:cs="Arial"/>
                <w:sz w:val="20"/>
                <w:szCs w:val="20"/>
              </w:rPr>
            </w:pPr>
            <w:r w:rsidRPr="00DC63A0">
              <w:rPr>
                <w:rFonts w:ascii="Arial" w:hAnsi="Arial" w:cs="Arial"/>
                <w:sz w:val="20"/>
                <w:szCs w:val="20"/>
              </w:rPr>
              <w:t>2</w:t>
            </w:r>
            <w:r w:rsidR="00C068CE" w:rsidRPr="00DC63A0">
              <w:rPr>
                <w:rFonts w:ascii="Arial" w:hAnsi="Arial" w:cs="Arial"/>
                <w:sz w:val="20"/>
                <w:szCs w:val="20"/>
              </w:rPr>
              <w:t>02</w:t>
            </w:r>
            <w:r w:rsidR="009A6021" w:rsidRPr="00DC63A0">
              <w:rPr>
                <w:rFonts w:ascii="Arial" w:hAnsi="Arial" w:cs="Arial"/>
                <w:sz w:val="20"/>
                <w:szCs w:val="20"/>
              </w:rPr>
              <w:t>6</w:t>
            </w:r>
          </w:p>
        </w:tc>
        <w:tc>
          <w:tcPr>
            <w:tcW w:w="1755" w:type="dxa"/>
          </w:tcPr>
          <w:p w14:paraId="71E13275" w14:textId="2CA94114" w:rsidR="00137C97" w:rsidRPr="00DC63A0" w:rsidRDefault="00137C97" w:rsidP="003E728A">
            <w:pPr>
              <w:pBdr>
                <w:bottom w:val="single" w:sz="6" w:space="1" w:color="auto"/>
              </w:pBdr>
              <w:spacing w:line="380" w:lineRule="exact"/>
              <w:ind w:left="63" w:right="108"/>
              <w:jc w:val="center"/>
              <w:rPr>
                <w:rFonts w:ascii="Arial" w:hAnsi="Arial" w:cs="Arial"/>
                <w:sz w:val="20"/>
                <w:szCs w:val="20"/>
              </w:rPr>
            </w:pPr>
            <w:r w:rsidRPr="00DC63A0">
              <w:rPr>
                <w:rFonts w:ascii="Arial" w:hAnsi="Arial" w:cs="Arial"/>
                <w:sz w:val="20"/>
                <w:szCs w:val="20"/>
              </w:rPr>
              <w:t>2</w:t>
            </w:r>
            <w:r w:rsidR="00C068CE" w:rsidRPr="00DC63A0">
              <w:rPr>
                <w:rFonts w:ascii="Arial" w:hAnsi="Arial" w:cs="Arial"/>
                <w:sz w:val="20"/>
                <w:szCs w:val="20"/>
              </w:rPr>
              <w:t>02</w:t>
            </w:r>
            <w:r w:rsidR="009A6021" w:rsidRPr="00DC63A0">
              <w:rPr>
                <w:rFonts w:ascii="Arial" w:hAnsi="Arial" w:cs="Arial"/>
                <w:sz w:val="20"/>
                <w:szCs w:val="20"/>
              </w:rPr>
              <w:t>5</w:t>
            </w:r>
          </w:p>
        </w:tc>
      </w:tr>
      <w:tr w:rsidR="00137C97" w:rsidRPr="00DC63A0" w14:paraId="5C4D91DE" w14:textId="77777777" w:rsidTr="00EF52B6">
        <w:tc>
          <w:tcPr>
            <w:tcW w:w="5490" w:type="dxa"/>
            <w:vAlign w:val="bottom"/>
          </w:tcPr>
          <w:p w14:paraId="75B10C5D" w14:textId="3BF9BFF1" w:rsidR="00137C97" w:rsidRPr="00DC63A0" w:rsidRDefault="00E209B0" w:rsidP="003E728A">
            <w:pPr>
              <w:spacing w:line="380" w:lineRule="exact"/>
              <w:ind w:left="108"/>
              <w:rPr>
                <w:rFonts w:ascii="Arial" w:hAnsi="Arial" w:cs="Arial"/>
                <w:sz w:val="20"/>
                <w:szCs w:val="20"/>
              </w:rPr>
            </w:pPr>
            <w:r w:rsidRPr="00DC63A0">
              <w:rPr>
                <w:rFonts w:ascii="Arial" w:hAnsi="Arial" w:cs="Arial"/>
                <w:sz w:val="20"/>
                <w:szCs w:val="20"/>
              </w:rPr>
              <w:t>Borrowing costs capitali</w:t>
            </w:r>
            <w:r w:rsidR="00A02225">
              <w:rPr>
                <w:rFonts w:ascii="Arial" w:hAnsi="Arial" w:cs="Arial"/>
                <w:sz w:val="20"/>
                <w:szCs w:val="20"/>
              </w:rPr>
              <w:t>s</w:t>
            </w:r>
            <w:r w:rsidRPr="00DC63A0">
              <w:rPr>
                <w:rFonts w:ascii="Arial" w:hAnsi="Arial" w:cs="Arial"/>
                <w:sz w:val="20"/>
                <w:szCs w:val="20"/>
              </w:rPr>
              <w:t>ed into the cost of land</w:t>
            </w:r>
          </w:p>
        </w:tc>
        <w:tc>
          <w:tcPr>
            <w:tcW w:w="1755" w:type="dxa"/>
            <w:vAlign w:val="center"/>
          </w:tcPr>
          <w:p w14:paraId="24344E50" w14:textId="77777777" w:rsidR="00137C97" w:rsidRPr="00DC63A0" w:rsidRDefault="00137C97" w:rsidP="003E728A">
            <w:pPr>
              <w:tabs>
                <w:tab w:val="decimal" w:pos="1350"/>
              </w:tabs>
              <w:spacing w:line="380" w:lineRule="exact"/>
              <w:ind w:left="63" w:right="108"/>
              <w:rPr>
                <w:rFonts w:ascii="Arial" w:hAnsi="Arial" w:cs="Arial"/>
                <w:sz w:val="20"/>
                <w:szCs w:val="20"/>
              </w:rPr>
            </w:pPr>
          </w:p>
        </w:tc>
        <w:tc>
          <w:tcPr>
            <w:tcW w:w="1755" w:type="dxa"/>
            <w:vAlign w:val="center"/>
          </w:tcPr>
          <w:p w14:paraId="05AD16BA" w14:textId="77777777" w:rsidR="00137C97" w:rsidRPr="00DC63A0" w:rsidRDefault="00137C97" w:rsidP="003E728A">
            <w:pPr>
              <w:tabs>
                <w:tab w:val="decimal" w:pos="1350"/>
              </w:tabs>
              <w:spacing w:line="380" w:lineRule="exact"/>
              <w:ind w:left="63" w:right="108"/>
              <w:rPr>
                <w:rFonts w:ascii="Arial" w:hAnsi="Arial" w:cs="Arial"/>
                <w:sz w:val="20"/>
                <w:szCs w:val="20"/>
              </w:rPr>
            </w:pPr>
          </w:p>
        </w:tc>
      </w:tr>
      <w:tr w:rsidR="00353E30" w:rsidRPr="00DC63A0" w14:paraId="416CCE8E" w14:textId="77777777" w:rsidTr="00EF52B6">
        <w:tc>
          <w:tcPr>
            <w:tcW w:w="5490" w:type="dxa"/>
            <w:vAlign w:val="bottom"/>
          </w:tcPr>
          <w:p w14:paraId="26E1E99C" w14:textId="0C342F03" w:rsidR="00353E30" w:rsidRPr="00DC63A0" w:rsidRDefault="00353E30" w:rsidP="00353E30">
            <w:pPr>
              <w:spacing w:line="380" w:lineRule="exact"/>
              <w:ind w:left="108"/>
              <w:rPr>
                <w:rFonts w:ascii="Arial" w:hAnsi="Arial" w:cs="Arial"/>
                <w:sz w:val="20"/>
                <w:szCs w:val="20"/>
                <w:cs/>
              </w:rPr>
            </w:pPr>
            <w:bookmarkStart w:id="1" w:name="_Hlk142984762"/>
            <w:r w:rsidRPr="00DC63A0">
              <w:rPr>
                <w:rFonts w:ascii="Arial" w:hAnsi="Arial" w:cs="Arial"/>
                <w:sz w:val="20"/>
                <w:szCs w:val="20"/>
                <w:cs/>
              </w:rPr>
              <w:t xml:space="preserve">   </w:t>
            </w:r>
            <w:r w:rsidRPr="00DC63A0">
              <w:rPr>
                <w:rFonts w:ascii="Arial" w:hAnsi="Arial" w:cs="Arial"/>
                <w:sz w:val="20"/>
                <w:szCs w:val="20"/>
              </w:rPr>
              <w:t>and construction in progress (Thousand Baht)</w:t>
            </w:r>
          </w:p>
        </w:tc>
        <w:tc>
          <w:tcPr>
            <w:tcW w:w="1755" w:type="dxa"/>
            <w:vAlign w:val="center"/>
          </w:tcPr>
          <w:p w14:paraId="43CBD818" w14:textId="5A6CC112" w:rsidR="00353E30" w:rsidRPr="00DC63A0" w:rsidRDefault="00353E30" w:rsidP="00353E30">
            <w:pPr>
              <w:spacing w:line="380" w:lineRule="exact"/>
              <w:ind w:left="63" w:right="270"/>
              <w:jc w:val="right"/>
              <w:rPr>
                <w:rFonts w:ascii="Arial" w:hAnsi="Arial" w:cs="Arial"/>
                <w:sz w:val="20"/>
                <w:szCs w:val="20"/>
              </w:rPr>
            </w:pPr>
            <w:r w:rsidRPr="00DC63A0">
              <w:rPr>
                <w:rFonts w:ascii="Arial" w:hAnsi="Arial" w:cs="Arial"/>
                <w:sz w:val="20"/>
                <w:szCs w:val="20"/>
              </w:rPr>
              <w:t>582</w:t>
            </w:r>
          </w:p>
        </w:tc>
        <w:tc>
          <w:tcPr>
            <w:tcW w:w="1755" w:type="dxa"/>
            <w:vAlign w:val="center"/>
          </w:tcPr>
          <w:p w14:paraId="7E2DE310" w14:textId="77777777" w:rsidR="00353E30" w:rsidRPr="00DC63A0" w:rsidRDefault="00353E30" w:rsidP="00353E30">
            <w:pPr>
              <w:spacing w:line="380" w:lineRule="exact"/>
              <w:ind w:left="63" w:right="270"/>
              <w:jc w:val="right"/>
              <w:rPr>
                <w:rFonts w:ascii="Arial" w:hAnsi="Arial" w:cs="Arial"/>
                <w:sz w:val="20"/>
                <w:szCs w:val="20"/>
              </w:rPr>
            </w:pPr>
            <w:r w:rsidRPr="00DC63A0">
              <w:rPr>
                <w:rFonts w:ascii="Arial" w:hAnsi="Arial" w:cs="Arial"/>
                <w:sz w:val="20"/>
                <w:szCs w:val="20"/>
              </w:rPr>
              <w:t>173</w:t>
            </w:r>
          </w:p>
        </w:tc>
      </w:tr>
      <w:tr w:rsidR="00353E30" w:rsidRPr="00DC63A0" w14:paraId="60F79D27" w14:textId="77777777" w:rsidTr="00EF52B6">
        <w:trPr>
          <w:trHeight w:val="80"/>
        </w:trPr>
        <w:tc>
          <w:tcPr>
            <w:tcW w:w="5490" w:type="dxa"/>
            <w:vAlign w:val="bottom"/>
          </w:tcPr>
          <w:p w14:paraId="063CED3D" w14:textId="3A87188E" w:rsidR="00353E30" w:rsidRPr="00DC63A0" w:rsidRDefault="00353E30" w:rsidP="00353E30">
            <w:pPr>
              <w:spacing w:line="380" w:lineRule="exact"/>
              <w:ind w:left="108"/>
              <w:rPr>
                <w:rFonts w:ascii="Arial" w:hAnsi="Arial" w:cs="Arial"/>
                <w:sz w:val="20"/>
                <w:szCs w:val="20"/>
                <w:cs/>
              </w:rPr>
            </w:pPr>
            <w:r w:rsidRPr="00DC63A0">
              <w:rPr>
                <w:rFonts w:ascii="Arial" w:hAnsi="Arial" w:cs="Arial"/>
                <w:sz w:val="20"/>
                <w:szCs w:val="20"/>
              </w:rPr>
              <w:t>Capitali</w:t>
            </w:r>
            <w:r w:rsidR="00A02225">
              <w:rPr>
                <w:rFonts w:ascii="Arial" w:hAnsi="Arial" w:cs="Arial"/>
                <w:sz w:val="20"/>
                <w:szCs w:val="20"/>
              </w:rPr>
              <w:t>s</w:t>
            </w:r>
            <w:r w:rsidRPr="00DC63A0">
              <w:rPr>
                <w:rFonts w:ascii="Arial" w:hAnsi="Arial" w:cs="Arial"/>
                <w:sz w:val="20"/>
                <w:szCs w:val="20"/>
              </w:rPr>
              <w:t>ation rate (%)</w:t>
            </w:r>
          </w:p>
        </w:tc>
        <w:tc>
          <w:tcPr>
            <w:tcW w:w="1755" w:type="dxa"/>
            <w:vAlign w:val="center"/>
          </w:tcPr>
          <w:p w14:paraId="6A65F3DB" w14:textId="5FA8B081" w:rsidR="00353E30" w:rsidRPr="00DC63A0" w:rsidRDefault="00353E30" w:rsidP="00353E30">
            <w:pPr>
              <w:spacing w:line="380" w:lineRule="exact"/>
              <w:ind w:left="63" w:right="270"/>
              <w:jc w:val="right"/>
              <w:rPr>
                <w:rFonts w:ascii="Arial" w:hAnsi="Arial" w:cs="Arial"/>
                <w:sz w:val="20"/>
                <w:szCs w:val="20"/>
              </w:rPr>
            </w:pPr>
            <w:r w:rsidRPr="00DC63A0">
              <w:rPr>
                <w:rFonts w:ascii="Arial" w:hAnsi="Arial" w:cs="Arial"/>
                <w:sz w:val="20"/>
                <w:szCs w:val="20"/>
              </w:rPr>
              <w:t>5.10 - 5.59</w:t>
            </w:r>
          </w:p>
        </w:tc>
        <w:tc>
          <w:tcPr>
            <w:tcW w:w="1755" w:type="dxa"/>
            <w:vAlign w:val="center"/>
          </w:tcPr>
          <w:p w14:paraId="64490953" w14:textId="77777777" w:rsidR="00353E30" w:rsidRPr="00DC63A0" w:rsidRDefault="00353E30" w:rsidP="00353E30">
            <w:pPr>
              <w:spacing w:line="380" w:lineRule="exact"/>
              <w:ind w:left="63" w:right="270"/>
              <w:jc w:val="right"/>
              <w:rPr>
                <w:rFonts w:ascii="Arial" w:hAnsi="Arial" w:cs="Arial"/>
                <w:sz w:val="20"/>
                <w:szCs w:val="20"/>
              </w:rPr>
            </w:pPr>
            <w:r w:rsidRPr="00DC63A0">
              <w:rPr>
                <w:rFonts w:ascii="Arial" w:hAnsi="Arial" w:cs="Arial"/>
                <w:sz w:val="20"/>
                <w:szCs w:val="20"/>
              </w:rPr>
              <w:t>5.15 - 5.79</w:t>
            </w:r>
          </w:p>
        </w:tc>
      </w:tr>
    </w:tbl>
    <w:bookmarkEnd w:id="1"/>
    <w:p w14:paraId="1949243B" w14:textId="0091A3B9" w:rsidR="007B3874" w:rsidRPr="00DC63A0" w:rsidRDefault="007B3874" w:rsidP="00C80BF4">
      <w:pPr>
        <w:spacing w:before="240" w:after="120" w:line="380" w:lineRule="exact"/>
        <w:ind w:left="720" w:right="-7"/>
        <w:jc w:val="thaiDistribute"/>
        <w:rPr>
          <w:rFonts w:ascii="Arial" w:eastAsia="Arial Unicode MS" w:hAnsi="Arial" w:cs="Arial"/>
          <w:sz w:val="22"/>
          <w:szCs w:val="22"/>
        </w:rPr>
      </w:pPr>
      <w:r w:rsidRPr="00DC63A0">
        <w:rPr>
          <w:rFonts w:ascii="Arial" w:eastAsia="Arial Unicode MS" w:hAnsi="Arial" w:cs="Arial"/>
          <w:sz w:val="22"/>
          <w:szCs w:val="22"/>
        </w:rPr>
        <w:t xml:space="preserve">As at </w:t>
      </w:r>
      <w:r w:rsidRPr="00DC63A0">
        <w:rPr>
          <w:rFonts w:ascii="Arial" w:eastAsia="Arial Unicode MS" w:hAnsi="Arial" w:cs="Arial"/>
          <w:sz w:val="22"/>
          <w:szCs w:val="22"/>
          <w:cs/>
        </w:rPr>
        <w:t>31</w:t>
      </w:r>
      <w:r w:rsidRPr="00DC63A0">
        <w:rPr>
          <w:rFonts w:ascii="Arial" w:eastAsia="Arial Unicode MS" w:hAnsi="Arial" w:cs="Arial"/>
          <w:sz w:val="22"/>
          <w:szCs w:val="22"/>
        </w:rPr>
        <w:t xml:space="preserve"> March </w:t>
      </w:r>
      <w:r w:rsidRPr="00DC63A0">
        <w:rPr>
          <w:rFonts w:ascii="Arial" w:eastAsia="Arial Unicode MS" w:hAnsi="Arial" w:cs="Arial"/>
          <w:sz w:val="22"/>
          <w:szCs w:val="22"/>
          <w:cs/>
        </w:rPr>
        <w:t>2026</w:t>
      </w:r>
      <w:r w:rsidRPr="00DC63A0">
        <w:rPr>
          <w:rFonts w:ascii="Arial" w:eastAsia="Arial Unicode MS" w:hAnsi="Arial" w:cs="Arial"/>
          <w:sz w:val="22"/>
          <w:szCs w:val="22"/>
        </w:rPr>
        <w:t xml:space="preserve"> and </w:t>
      </w:r>
      <w:r w:rsidRPr="00DC63A0">
        <w:rPr>
          <w:rFonts w:ascii="Arial" w:eastAsia="Arial Unicode MS" w:hAnsi="Arial" w:cs="Arial"/>
          <w:sz w:val="22"/>
          <w:szCs w:val="22"/>
          <w:cs/>
        </w:rPr>
        <w:t>31</w:t>
      </w:r>
      <w:r w:rsidRPr="00DC63A0">
        <w:rPr>
          <w:rFonts w:ascii="Arial" w:eastAsia="Arial Unicode MS" w:hAnsi="Arial" w:cs="Arial"/>
          <w:sz w:val="22"/>
          <w:szCs w:val="22"/>
        </w:rPr>
        <w:t xml:space="preserve"> December </w:t>
      </w:r>
      <w:r w:rsidRPr="00DC63A0">
        <w:rPr>
          <w:rFonts w:ascii="Arial" w:eastAsia="Arial Unicode MS" w:hAnsi="Arial" w:cs="Arial"/>
          <w:sz w:val="22"/>
          <w:szCs w:val="22"/>
          <w:cs/>
        </w:rPr>
        <w:t>202</w:t>
      </w:r>
      <w:r w:rsidRPr="00DC63A0">
        <w:rPr>
          <w:rFonts w:ascii="Arial" w:eastAsia="Arial Unicode MS" w:hAnsi="Arial" w:cs="Arial"/>
          <w:sz w:val="22"/>
          <w:szCs w:val="22"/>
        </w:rPr>
        <w:t>5, the Company pledged certain land together with existing structures thereon as collateral for its borrowings. The carrying amount of such pledged assets is shown below:</w:t>
      </w:r>
    </w:p>
    <w:p w14:paraId="4C4385A3" w14:textId="36A814BB" w:rsidR="00137C97" w:rsidRPr="00DC63A0" w:rsidRDefault="00733ED8" w:rsidP="007B3874">
      <w:pPr>
        <w:tabs>
          <w:tab w:val="left" w:pos="540"/>
        </w:tabs>
        <w:spacing w:before="240"/>
        <w:ind w:left="547" w:hanging="547"/>
        <w:jc w:val="right"/>
        <w:rPr>
          <w:rFonts w:ascii="Arial" w:hAnsi="Arial" w:cs="Arial"/>
          <w:sz w:val="22"/>
          <w:szCs w:val="22"/>
        </w:rPr>
      </w:pPr>
      <w:r w:rsidRPr="00DC63A0">
        <w:rPr>
          <w:rFonts w:ascii="Arial" w:hAnsi="Arial" w:cs="Arial"/>
          <w:sz w:val="22"/>
          <w:szCs w:val="22"/>
        </w:rPr>
        <w:t>(Unit: Million Baht)</w:t>
      </w:r>
    </w:p>
    <w:tbl>
      <w:tblPr>
        <w:tblW w:w="9180" w:type="dxa"/>
        <w:tblInd w:w="450" w:type="dxa"/>
        <w:tblLayout w:type="fixed"/>
        <w:tblCellMar>
          <w:left w:w="0" w:type="dxa"/>
          <w:right w:w="0" w:type="dxa"/>
        </w:tblCellMar>
        <w:tblLook w:val="00A0" w:firstRow="1" w:lastRow="0" w:firstColumn="1" w:lastColumn="0" w:noHBand="0" w:noVBand="0"/>
      </w:tblPr>
      <w:tblGrid>
        <w:gridCol w:w="5940"/>
        <w:gridCol w:w="1620"/>
        <w:gridCol w:w="1620"/>
      </w:tblGrid>
      <w:tr w:rsidR="00137C97" w:rsidRPr="00DC63A0" w14:paraId="58763C51" w14:textId="77777777" w:rsidTr="00EF52B6">
        <w:tc>
          <w:tcPr>
            <w:tcW w:w="5940" w:type="dxa"/>
            <w:vAlign w:val="bottom"/>
          </w:tcPr>
          <w:p w14:paraId="556AACE2" w14:textId="77777777" w:rsidR="00137C97" w:rsidRPr="00DC63A0" w:rsidRDefault="00137C97" w:rsidP="003E728A">
            <w:pPr>
              <w:tabs>
                <w:tab w:val="decimal" w:pos="1350"/>
              </w:tabs>
              <w:spacing w:line="380" w:lineRule="exact"/>
              <w:ind w:left="63" w:right="108"/>
              <w:jc w:val="center"/>
              <w:rPr>
                <w:rFonts w:ascii="Arial" w:hAnsi="Arial" w:cs="Arial"/>
                <w:sz w:val="22"/>
                <w:szCs w:val="22"/>
              </w:rPr>
            </w:pPr>
          </w:p>
        </w:tc>
        <w:tc>
          <w:tcPr>
            <w:tcW w:w="1620" w:type="dxa"/>
          </w:tcPr>
          <w:p w14:paraId="78773ECD" w14:textId="4ADA8AAF" w:rsidR="00137C97" w:rsidRPr="00DC63A0" w:rsidRDefault="00137C97" w:rsidP="003E728A">
            <w:pPr>
              <w:pBdr>
                <w:bottom w:val="single" w:sz="6" w:space="1" w:color="auto"/>
              </w:pBdr>
              <w:spacing w:line="380" w:lineRule="exact"/>
              <w:ind w:left="63" w:right="108"/>
              <w:jc w:val="center"/>
              <w:rPr>
                <w:rFonts w:ascii="Arial" w:hAnsi="Arial" w:cs="Arial"/>
                <w:sz w:val="22"/>
                <w:szCs w:val="22"/>
              </w:rPr>
            </w:pPr>
            <w:r w:rsidRPr="00DC63A0">
              <w:rPr>
                <w:rFonts w:ascii="Arial" w:hAnsi="Arial" w:cs="Arial"/>
                <w:sz w:val="22"/>
                <w:szCs w:val="22"/>
              </w:rPr>
              <w:t>3</w:t>
            </w:r>
            <w:r w:rsidR="00733ED8" w:rsidRPr="00DC63A0">
              <w:rPr>
                <w:rFonts w:ascii="Arial" w:hAnsi="Arial" w:cs="Arial"/>
                <w:sz w:val="22"/>
                <w:szCs w:val="22"/>
              </w:rPr>
              <w:t>1</w:t>
            </w:r>
            <w:r w:rsidRPr="00DC63A0">
              <w:rPr>
                <w:rFonts w:ascii="Arial" w:hAnsi="Arial" w:cs="Arial"/>
                <w:sz w:val="22"/>
                <w:szCs w:val="22"/>
              </w:rPr>
              <w:t xml:space="preserve"> </w:t>
            </w:r>
            <w:r w:rsidR="00733ED8" w:rsidRPr="00DC63A0">
              <w:rPr>
                <w:rFonts w:ascii="Arial" w:hAnsi="Arial" w:cs="Arial"/>
                <w:sz w:val="22"/>
                <w:szCs w:val="22"/>
              </w:rPr>
              <w:t>March</w:t>
            </w:r>
            <w:r w:rsidRPr="00DC63A0">
              <w:rPr>
                <w:rFonts w:ascii="Arial" w:hAnsi="Arial" w:cs="Arial"/>
                <w:sz w:val="22"/>
                <w:szCs w:val="22"/>
                <w:cs/>
              </w:rPr>
              <w:t xml:space="preserve"> </w:t>
            </w:r>
            <w:r w:rsidR="00733ED8" w:rsidRPr="00DC63A0">
              <w:rPr>
                <w:rFonts w:ascii="Arial" w:hAnsi="Arial" w:cs="Arial"/>
                <w:sz w:val="22"/>
                <w:szCs w:val="22"/>
              </w:rPr>
              <w:t>2026</w:t>
            </w:r>
          </w:p>
        </w:tc>
        <w:tc>
          <w:tcPr>
            <w:tcW w:w="1620" w:type="dxa"/>
          </w:tcPr>
          <w:p w14:paraId="11B14379" w14:textId="07F87F67" w:rsidR="00137C97" w:rsidRPr="00DC63A0" w:rsidRDefault="00137C97" w:rsidP="003E728A">
            <w:pPr>
              <w:pBdr>
                <w:bottom w:val="single" w:sz="6" w:space="1" w:color="auto"/>
              </w:pBdr>
              <w:spacing w:line="380" w:lineRule="exact"/>
              <w:ind w:left="63" w:right="108"/>
              <w:jc w:val="center"/>
              <w:rPr>
                <w:rFonts w:ascii="Arial" w:hAnsi="Arial" w:cs="Arial"/>
                <w:sz w:val="22"/>
                <w:szCs w:val="22"/>
              </w:rPr>
            </w:pPr>
            <w:r w:rsidRPr="00DC63A0">
              <w:rPr>
                <w:rFonts w:ascii="Arial" w:hAnsi="Arial" w:cs="Arial"/>
                <w:sz w:val="22"/>
                <w:szCs w:val="22"/>
              </w:rPr>
              <w:t>31</w:t>
            </w:r>
            <w:r w:rsidR="00733ED8" w:rsidRPr="00DC63A0">
              <w:rPr>
                <w:rFonts w:ascii="Arial" w:hAnsi="Arial" w:cs="Arial"/>
                <w:sz w:val="22"/>
                <w:szCs w:val="22"/>
              </w:rPr>
              <w:t xml:space="preserve"> December</w:t>
            </w:r>
            <w:r w:rsidRPr="00DC63A0">
              <w:rPr>
                <w:rFonts w:ascii="Arial" w:hAnsi="Arial" w:cs="Arial"/>
                <w:sz w:val="22"/>
                <w:szCs w:val="22"/>
                <w:cs/>
              </w:rPr>
              <w:t xml:space="preserve"> </w:t>
            </w:r>
            <w:r w:rsidRPr="00DC63A0">
              <w:rPr>
                <w:rFonts w:ascii="Arial" w:hAnsi="Arial" w:cs="Arial"/>
                <w:sz w:val="22"/>
                <w:szCs w:val="22"/>
              </w:rPr>
              <w:t>2</w:t>
            </w:r>
            <w:r w:rsidR="00733ED8" w:rsidRPr="00DC63A0">
              <w:rPr>
                <w:rFonts w:ascii="Arial" w:hAnsi="Arial" w:cs="Arial"/>
                <w:sz w:val="22"/>
                <w:szCs w:val="22"/>
              </w:rPr>
              <w:t>025</w:t>
            </w:r>
          </w:p>
        </w:tc>
      </w:tr>
      <w:tr w:rsidR="00137C97" w:rsidRPr="00DC63A0" w14:paraId="0F41988D" w14:textId="77777777" w:rsidTr="00EF52B6">
        <w:tc>
          <w:tcPr>
            <w:tcW w:w="5940" w:type="dxa"/>
            <w:vAlign w:val="bottom"/>
          </w:tcPr>
          <w:p w14:paraId="4AF4D494" w14:textId="77777777" w:rsidR="00137C97" w:rsidRPr="00DC63A0" w:rsidRDefault="00137C97" w:rsidP="003E728A">
            <w:pPr>
              <w:tabs>
                <w:tab w:val="decimal" w:pos="1350"/>
              </w:tabs>
              <w:spacing w:line="380" w:lineRule="exact"/>
              <w:ind w:left="63" w:right="108"/>
              <w:jc w:val="center"/>
              <w:rPr>
                <w:rFonts w:ascii="Arial" w:hAnsi="Arial" w:cs="Arial"/>
                <w:sz w:val="22"/>
                <w:szCs w:val="22"/>
              </w:rPr>
            </w:pPr>
          </w:p>
        </w:tc>
        <w:tc>
          <w:tcPr>
            <w:tcW w:w="1620" w:type="dxa"/>
          </w:tcPr>
          <w:p w14:paraId="2D8C13D9" w14:textId="77777777" w:rsidR="00137C97" w:rsidRPr="00DC63A0" w:rsidRDefault="00137C97" w:rsidP="003E728A">
            <w:pPr>
              <w:spacing w:line="380" w:lineRule="exact"/>
              <w:jc w:val="center"/>
              <w:rPr>
                <w:rFonts w:ascii="Arial" w:hAnsi="Arial" w:cs="Arial"/>
                <w:sz w:val="22"/>
                <w:szCs w:val="22"/>
              </w:rPr>
            </w:pPr>
          </w:p>
        </w:tc>
        <w:tc>
          <w:tcPr>
            <w:tcW w:w="1620" w:type="dxa"/>
          </w:tcPr>
          <w:p w14:paraId="71E23CC0" w14:textId="670D72A3" w:rsidR="00137C97" w:rsidRPr="00DC63A0" w:rsidRDefault="00137C97" w:rsidP="003E728A">
            <w:pPr>
              <w:spacing w:line="380" w:lineRule="exact"/>
              <w:jc w:val="center"/>
              <w:rPr>
                <w:rFonts w:ascii="Arial" w:hAnsi="Arial" w:cs="Arial"/>
                <w:sz w:val="22"/>
                <w:szCs w:val="22"/>
              </w:rPr>
            </w:pPr>
            <w:r w:rsidRPr="00DC63A0">
              <w:rPr>
                <w:rFonts w:ascii="Arial" w:hAnsi="Arial" w:cs="Arial"/>
                <w:sz w:val="22"/>
                <w:szCs w:val="22"/>
                <w:cs/>
              </w:rPr>
              <w:t>(</w:t>
            </w:r>
            <w:r w:rsidR="0091651D" w:rsidRPr="00DC63A0">
              <w:rPr>
                <w:rFonts w:ascii="Arial" w:hAnsi="Arial" w:cs="Arial"/>
                <w:sz w:val="22"/>
                <w:szCs w:val="22"/>
              </w:rPr>
              <w:t>Audited</w:t>
            </w:r>
            <w:r w:rsidRPr="00DC63A0">
              <w:rPr>
                <w:rFonts w:ascii="Arial" w:hAnsi="Arial" w:cs="Arial"/>
                <w:sz w:val="22"/>
                <w:szCs w:val="22"/>
                <w:cs/>
              </w:rPr>
              <w:t>)</w:t>
            </w:r>
          </w:p>
        </w:tc>
      </w:tr>
      <w:tr w:rsidR="00137C97" w:rsidRPr="00DC63A0" w14:paraId="59ABFB93" w14:textId="77777777" w:rsidTr="00EF52B6">
        <w:tc>
          <w:tcPr>
            <w:tcW w:w="5940" w:type="dxa"/>
          </w:tcPr>
          <w:p w14:paraId="62860401" w14:textId="06DE4332" w:rsidR="00137C97" w:rsidRPr="00DC63A0" w:rsidRDefault="003B13E6" w:rsidP="003E728A">
            <w:pPr>
              <w:spacing w:line="380" w:lineRule="exact"/>
              <w:ind w:left="90" w:right="-108"/>
              <w:rPr>
                <w:rFonts w:ascii="Arial" w:hAnsi="Arial" w:cs="Arial"/>
                <w:sz w:val="22"/>
                <w:szCs w:val="22"/>
              </w:rPr>
            </w:pPr>
            <w:r w:rsidRPr="00DC63A0">
              <w:rPr>
                <w:rFonts w:ascii="Arial" w:hAnsi="Arial" w:cs="Arial"/>
                <w:sz w:val="22"/>
                <w:szCs w:val="22"/>
              </w:rPr>
              <w:t>Net book value of land and constructions</w:t>
            </w:r>
          </w:p>
        </w:tc>
        <w:tc>
          <w:tcPr>
            <w:tcW w:w="1620" w:type="dxa"/>
            <w:vAlign w:val="bottom"/>
          </w:tcPr>
          <w:p w14:paraId="4A548FB3" w14:textId="77777777" w:rsidR="00137C97" w:rsidRPr="00DC63A0" w:rsidRDefault="00137C97" w:rsidP="003E728A">
            <w:pPr>
              <w:spacing w:line="380" w:lineRule="exact"/>
              <w:ind w:right="342"/>
              <w:jc w:val="center"/>
              <w:rPr>
                <w:rFonts w:ascii="Arial" w:hAnsi="Arial" w:cs="Arial"/>
                <w:sz w:val="22"/>
                <w:szCs w:val="22"/>
              </w:rPr>
            </w:pPr>
          </w:p>
        </w:tc>
        <w:tc>
          <w:tcPr>
            <w:tcW w:w="1620" w:type="dxa"/>
            <w:vAlign w:val="bottom"/>
          </w:tcPr>
          <w:p w14:paraId="2919B11A" w14:textId="77777777" w:rsidR="00137C97" w:rsidRPr="00DC63A0" w:rsidRDefault="00137C97" w:rsidP="003E728A">
            <w:pPr>
              <w:spacing w:line="380" w:lineRule="exact"/>
              <w:ind w:right="90"/>
              <w:jc w:val="center"/>
              <w:rPr>
                <w:rFonts w:ascii="Arial" w:hAnsi="Arial" w:cs="Arial"/>
                <w:sz w:val="22"/>
                <w:szCs w:val="22"/>
              </w:rPr>
            </w:pPr>
          </w:p>
        </w:tc>
      </w:tr>
      <w:tr w:rsidR="00137C97" w:rsidRPr="00DC63A0" w14:paraId="4E401A02" w14:textId="77777777" w:rsidTr="00EF52B6">
        <w:tc>
          <w:tcPr>
            <w:tcW w:w="5940" w:type="dxa"/>
            <w:vAlign w:val="bottom"/>
          </w:tcPr>
          <w:p w14:paraId="35DF1B08" w14:textId="78663E22" w:rsidR="00137C97" w:rsidRPr="00DC63A0" w:rsidRDefault="00137C97" w:rsidP="003E728A">
            <w:pPr>
              <w:spacing w:line="380" w:lineRule="exact"/>
              <w:ind w:left="270"/>
              <w:rPr>
                <w:rFonts w:ascii="Arial" w:hAnsi="Arial" w:cs="Arial"/>
                <w:sz w:val="22"/>
                <w:szCs w:val="22"/>
                <w:cs/>
              </w:rPr>
            </w:pPr>
            <w:r w:rsidRPr="00DC63A0">
              <w:rPr>
                <w:rFonts w:ascii="Arial" w:hAnsi="Arial" w:cs="Arial"/>
                <w:sz w:val="22"/>
                <w:szCs w:val="22"/>
                <w:cs/>
              </w:rPr>
              <w:t xml:space="preserve"> </w:t>
            </w:r>
            <w:r w:rsidR="0091651D" w:rsidRPr="00DC63A0">
              <w:rPr>
                <w:rFonts w:ascii="Arial" w:hAnsi="Arial" w:cs="Arial"/>
                <w:sz w:val="22"/>
                <w:szCs w:val="22"/>
              </w:rPr>
              <w:t>under mortgage</w:t>
            </w:r>
          </w:p>
        </w:tc>
        <w:tc>
          <w:tcPr>
            <w:tcW w:w="1620" w:type="dxa"/>
            <w:vAlign w:val="bottom"/>
          </w:tcPr>
          <w:p w14:paraId="4B1CD992" w14:textId="299C1CE9" w:rsidR="00137C97" w:rsidRPr="00DC63A0" w:rsidRDefault="00353E30" w:rsidP="003E728A">
            <w:pPr>
              <w:tabs>
                <w:tab w:val="decimal" w:pos="1260"/>
              </w:tabs>
              <w:spacing w:line="380" w:lineRule="exact"/>
              <w:ind w:left="63" w:right="108"/>
              <w:jc w:val="center"/>
              <w:rPr>
                <w:rFonts w:ascii="Arial" w:hAnsi="Arial" w:cs="Arial"/>
                <w:sz w:val="22"/>
                <w:szCs w:val="22"/>
              </w:rPr>
            </w:pPr>
            <w:r w:rsidRPr="00DC63A0">
              <w:rPr>
                <w:rFonts w:ascii="Arial" w:hAnsi="Arial" w:cs="Arial"/>
                <w:sz w:val="22"/>
                <w:szCs w:val="22"/>
              </w:rPr>
              <w:t>46</w:t>
            </w:r>
            <w:r w:rsidR="00EF52B6" w:rsidRPr="00DC63A0">
              <w:rPr>
                <w:rFonts w:ascii="Arial" w:hAnsi="Arial" w:cs="Arial"/>
                <w:sz w:val="22"/>
                <w:szCs w:val="22"/>
              </w:rPr>
              <w:t>6</w:t>
            </w:r>
          </w:p>
        </w:tc>
        <w:tc>
          <w:tcPr>
            <w:tcW w:w="1620" w:type="dxa"/>
            <w:vAlign w:val="bottom"/>
          </w:tcPr>
          <w:p w14:paraId="2CD3A3CF" w14:textId="77777777" w:rsidR="00137C97" w:rsidRPr="00DC63A0" w:rsidRDefault="00137C97" w:rsidP="003E728A">
            <w:pPr>
              <w:tabs>
                <w:tab w:val="decimal" w:pos="1260"/>
              </w:tabs>
              <w:spacing w:line="380" w:lineRule="exact"/>
              <w:ind w:left="63" w:right="108"/>
              <w:jc w:val="center"/>
              <w:rPr>
                <w:rFonts w:ascii="Arial" w:hAnsi="Arial" w:cs="Arial"/>
                <w:sz w:val="22"/>
                <w:szCs w:val="22"/>
              </w:rPr>
            </w:pPr>
            <w:r w:rsidRPr="00DC63A0">
              <w:rPr>
                <w:rFonts w:ascii="Arial" w:hAnsi="Arial" w:cs="Arial"/>
                <w:sz w:val="22"/>
                <w:szCs w:val="22"/>
              </w:rPr>
              <w:t>446</w:t>
            </w:r>
          </w:p>
        </w:tc>
      </w:tr>
    </w:tbl>
    <w:p w14:paraId="27EBCF5C" w14:textId="77777777" w:rsidR="00DC63A0" w:rsidRDefault="00DC63A0" w:rsidP="00512E19">
      <w:pPr>
        <w:tabs>
          <w:tab w:val="left" w:pos="540"/>
        </w:tabs>
        <w:overflowPunct/>
        <w:autoSpaceDE/>
        <w:autoSpaceDN/>
        <w:adjustRightInd/>
        <w:spacing w:before="240" w:after="120" w:line="380" w:lineRule="exact"/>
        <w:textAlignment w:val="auto"/>
        <w:rPr>
          <w:rFonts w:ascii="Arial" w:hAnsi="Arial" w:cs="Arial"/>
          <w:b/>
          <w:bCs/>
          <w:sz w:val="22"/>
          <w:szCs w:val="22"/>
        </w:rPr>
      </w:pPr>
    </w:p>
    <w:p w14:paraId="47566C60" w14:textId="77777777" w:rsidR="00DC63A0" w:rsidRDefault="00DC63A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567299" w14:textId="1C7ECBA0" w:rsidR="00512E19" w:rsidRPr="00DC63A0" w:rsidRDefault="00512E19" w:rsidP="00DC63A0">
      <w:pPr>
        <w:tabs>
          <w:tab w:val="left" w:pos="540"/>
        </w:tabs>
        <w:overflowPunct/>
        <w:autoSpaceDE/>
        <w:autoSpaceDN/>
        <w:adjustRightInd/>
        <w:spacing w:before="120" w:after="120" w:line="380" w:lineRule="exact"/>
        <w:textAlignment w:val="auto"/>
        <w:rPr>
          <w:rFonts w:ascii="Arial" w:hAnsi="Arial" w:cs="Arial"/>
          <w:b/>
          <w:bCs/>
          <w:sz w:val="22"/>
          <w:szCs w:val="22"/>
        </w:rPr>
      </w:pPr>
      <w:r w:rsidRPr="00DC63A0">
        <w:rPr>
          <w:rFonts w:ascii="Arial" w:hAnsi="Arial" w:cs="Arial"/>
          <w:b/>
          <w:bCs/>
          <w:sz w:val="22"/>
          <w:szCs w:val="22"/>
        </w:rPr>
        <w:lastRenderedPageBreak/>
        <w:t>6.</w:t>
      </w:r>
      <w:r w:rsidRPr="00DC63A0">
        <w:rPr>
          <w:rFonts w:ascii="Arial" w:hAnsi="Arial" w:cs="Arial"/>
          <w:b/>
          <w:bCs/>
          <w:sz w:val="22"/>
          <w:szCs w:val="22"/>
        </w:rPr>
        <w:tab/>
        <w:t>Restricted financial institution deposits</w:t>
      </w:r>
    </w:p>
    <w:p w14:paraId="09773984" w14:textId="6EC27B4B" w:rsidR="00512E19" w:rsidRPr="00DC63A0" w:rsidRDefault="00512E19" w:rsidP="00DC63A0">
      <w:pPr>
        <w:tabs>
          <w:tab w:val="left" w:pos="2160"/>
          <w:tab w:val="center" w:pos="6840"/>
          <w:tab w:val="center" w:pos="8280"/>
        </w:tabs>
        <w:spacing w:before="120" w:after="120" w:line="380" w:lineRule="exact"/>
        <w:ind w:left="540" w:hanging="540"/>
        <w:jc w:val="thaiDistribute"/>
        <w:rPr>
          <w:rFonts w:ascii="Arial" w:hAnsi="Arial" w:cs="Arial"/>
          <w:sz w:val="22"/>
          <w:szCs w:val="22"/>
        </w:rPr>
      </w:pPr>
      <w:r w:rsidRPr="00DC63A0">
        <w:rPr>
          <w:rFonts w:ascii="Arial" w:hAnsi="Arial" w:cs="Arial"/>
          <w:sz w:val="22"/>
          <w:szCs w:val="22"/>
        </w:rPr>
        <w:tab/>
        <w:t xml:space="preserve">The balances represented savings deposits of the </w:t>
      </w:r>
      <w:r w:rsidR="0049527A" w:rsidRPr="00DC63A0">
        <w:rPr>
          <w:rFonts w:ascii="Arial" w:hAnsi="Arial" w:cs="Arial"/>
          <w:sz w:val="22"/>
          <w:szCs w:val="22"/>
        </w:rPr>
        <w:t>Company</w:t>
      </w:r>
      <w:r w:rsidRPr="00DC63A0">
        <w:rPr>
          <w:rFonts w:ascii="Arial" w:hAnsi="Arial" w:cs="Arial"/>
          <w:sz w:val="22"/>
          <w:szCs w:val="22"/>
        </w:rPr>
        <w:t xml:space="preserve"> which were pledged with the financial institutions to secure letters of guarantee. </w:t>
      </w:r>
    </w:p>
    <w:p w14:paraId="77AFA9E3" w14:textId="2E5505E2" w:rsidR="0089782F" w:rsidRPr="00DC63A0" w:rsidRDefault="00F5406B" w:rsidP="00DC63A0">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DC63A0">
        <w:rPr>
          <w:rFonts w:ascii="Arial" w:hAnsi="Arial" w:cs="Arial"/>
          <w:b/>
          <w:bCs/>
          <w:sz w:val="22"/>
          <w:szCs w:val="22"/>
        </w:rPr>
        <w:t>7</w:t>
      </w:r>
      <w:r w:rsidR="0089782F" w:rsidRPr="00DC63A0">
        <w:rPr>
          <w:rFonts w:ascii="Arial" w:hAnsi="Arial" w:cs="Arial"/>
          <w:b/>
          <w:bCs/>
          <w:sz w:val="22"/>
          <w:szCs w:val="22"/>
        </w:rPr>
        <w:t>.</w:t>
      </w:r>
      <w:r w:rsidR="0089782F" w:rsidRPr="00DC63A0">
        <w:rPr>
          <w:rFonts w:ascii="Arial" w:hAnsi="Arial" w:cs="Arial"/>
          <w:b/>
          <w:bCs/>
          <w:sz w:val="22"/>
          <w:szCs w:val="22"/>
        </w:rPr>
        <w:tab/>
        <w:t>Other non-current financial assets</w:t>
      </w:r>
    </w:p>
    <w:p w14:paraId="3F24014E" w14:textId="2645CF33" w:rsidR="00562C80" w:rsidRPr="00DC63A0" w:rsidRDefault="00562C80" w:rsidP="003E728A">
      <w:pPr>
        <w:tabs>
          <w:tab w:val="left" w:pos="540"/>
        </w:tabs>
        <w:spacing w:before="120" w:after="120" w:line="380" w:lineRule="exact"/>
        <w:ind w:left="547" w:hanging="547"/>
        <w:jc w:val="right"/>
        <w:rPr>
          <w:rFonts w:ascii="Arial" w:hAnsi="Arial" w:cs="Arial"/>
          <w:sz w:val="22"/>
          <w:szCs w:val="22"/>
        </w:rPr>
      </w:pPr>
      <w:r w:rsidRPr="00DC63A0">
        <w:rPr>
          <w:rFonts w:ascii="Arial" w:hAnsi="Arial" w:cs="Arial"/>
          <w:sz w:val="22"/>
          <w:szCs w:val="22"/>
        </w:rPr>
        <w:t>(Unit: Thousand Baht)</w:t>
      </w:r>
    </w:p>
    <w:tbl>
      <w:tblPr>
        <w:tblW w:w="9090" w:type="dxa"/>
        <w:tblInd w:w="450" w:type="dxa"/>
        <w:tblLayout w:type="fixed"/>
        <w:tblCellMar>
          <w:left w:w="0" w:type="dxa"/>
          <w:right w:w="0" w:type="dxa"/>
        </w:tblCellMar>
        <w:tblLook w:val="00A0" w:firstRow="1" w:lastRow="0" w:firstColumn="1" w:lastColumn="0" w:noHBand="0" w:noVBand="0"/>
      </w:tblPr>
      <w:tblGrid>
        <w:gridCol w:w="6120"/>
        <w:gridCol w:w="1440"/>
        <w:gridCol w:w="1530"/>
      </w:tblGrid>
      <w:tr w:rsidR="00137C97" w:rsidRPr="00DC63A0" w14:paraId="21A6A400" w14:textId="77777777" w:rsidTr="003E728A">
        <w:tc>
          <w:tcPr>
            <w:tcW w:w="6120" w:type="dxa"/>
            <w:vAlign w:val="bottom"/>
          </w:tcPr>
          <w:p w14:paraId="60D78E4D" w14:textId="77777777" w:rsidR="00137C97" w:rsidRPr="00DC63A0" w:rsidRDefault="00137C97" w:rsidP="003E728A">
            <w:pPr>
              <w:tabs>
                <w:tab w:val="decimal" w:pos="1350"/>
              </w:tabs>
              <w:spacing w:line="380" w:lineRule="exact"/>
              <w:ind w:left="63" w:right="108"/>
              <w:jc w:val="center"/>
              <w:rPr>
                <w:rFonts w:ascii="Arial" w:hAnsi="Arial" w:cs="Arial"/>
                <w:sz w:val="22"/>
                <w:szCs w:val="22"/>
              </w:rPr>
            </w:pPr>
          </w:p>
        </w:tc>
        <w:tc>
          <w:tcPr>
            <w:tcW w:w="1440" w:type="dxa"/>
          </w:tcPr>
          <w:p w14:paraId="487B1768" w14:textId="3DF58B32" w:rsidR="00137C97" w:rsidRPr="00DC63A0" w:rsidRDefault="00137C97" w:rsidP="003E728A">
            <w:pPr>
              <w:pBdr>
                <w:bottom w:val="single" w:sz="6" w:space="1" w:color="auto"/>
              </w:pBdr>
              <w:spacing w:line="380" w:lineRule="exact"/>
              <w:ind w:left="63" w:right="108"/>
              <w:jc w:val="center"/>
              <w:rPr>
                <w:rFonts w:ascii="Arial" w:hAnsi="Arial" w:cs="Arial"/>
                <w:sz w:val="22"/>
                <w:szCs w:val="22"/>
              </w:rPr>
            </w:pPr>
            <w:r w:rsidRPr="00DC63A0">
              <w:rPr>
                <w:rFonts w:ascii="Arial" w:hAnsi="Arial" w:cs="Arial"/>
                <w:sz w:val="22"/>
                <w:szCs w:val="22"/>
              </w:rPr>
              <w:t xml:space="preserve">31 </w:t>
            </w:r>
            <w:r w:rsidR="00F5406B" w:rsidRPr="00DC63A0">
              <w:rPr>
                <w:rFonts w:ascii="Arial" w:hAnsi="Arial" w:cs="Arial"/>
                <w:sz w:val="22"/>
                <w:szCs w:val="22"/>
              </w:rPr>
              <w:t>March</w:t>
            </w:r>
            <w:r w:rsidRPr="00DC63A0">
              <w:rPr>
                <w:rFonts w:ascii="Arial" w:hAnsi="Arial" w:cs="Arial"/>
                <w:sz w:val="22"/>
                <w:szCs w:val="22"/>
                <w:cs/>
              </w:rPr>
              <w:t xml:space="preserve"> </w:t>
            </w:r>
            <w:r w:rsidRPr="00DC63A0">
              <w:rPr>
                <w:rFonts w:ascii="Arial" w:hAnsi="Arial" w:cs="Arial"/>
                <w:sz w:val="22"/>
                <w:szCs w:val="22"/>
              </w:rPr>
              <w:t>2</w:t>
            </w:r>
            <w:r w:rsidR="00ED2E5A" w:rsidRPr="00DC63A0">
              <w:rPr>
                <w:rFonts w:ascii="Arial" w:hAnsi="Arial" w:cs="Arial"/>
                <w:sz w:val="22"/>
                <w:szCs w:val="22"/>
              </w:rPr>
              <w:t>026</w:t>
            </w:r>
          </w:p>
        </w:tc>
        <w:tc>
          <w:tcPr>
            <w:tcW w:w="1530" w:type="dxa"/>
          </w:tcPr>
          <w:p w14:paraId="353DDF27" w14:textId="552F838C" w:rsidR="00137C97" w:rsidRPr="00DC63A0" w:rsidRDefault="00ED2E5A" w:rsidP="003E728A">
            <w:pPr>
              <w:pBdr>
                <w:bottom w:val="single" w:sz="6" w:space="1" w:color="auto"/>
              </w:pBdr>
              <w:spacing w:line="380" w:lineRule="exact"/>
              <w:ind w:left="63" w:right="108"/>
              <w:jc w:val="center"/>
              <w:rPr>
                <w:rFonts w:ascii="Arial" w:hAnsi="Arial" w:cs="Arial"/>
                <w:sz w:val="22"/>
                <w:szCs w:val="22"/>
              </w:rPr>
            </w:pPr>
            <w:r w:rsidRPr="00DC63A0">
              <w:rPr>
                <w:rFonts w:ascii="Arial" w:hAnsi="Arial" w:cs="Arial"/>
                <w:sz w:val="22"/>
                <w:szCs w:val="22"/>
              </w:rPr>
              <w:t>31 December 2025</w:t>
            </w:r>
          </w:p>
        </w:tc>
      </w:tr>
      <w:tr w:rsidR="00137C97" w:rsidRPr="00DC63A0" w14:paraId="1CE2EA92" w14:textId="77777777" w:rsidTr="003E728A">
        <w:tc>
          <w:tcPr>
            <w:tcW w:w="6120" w:type="dxa"/>
            <w:vAlign w:val="bottom"/>
          </w:tcPr>
          <w:p w14:paraId="10EE5CC2" w14:textId="77777777" w:rsidR="00137C97" w:rsidRPr="00DC63A0" w:rsidRDefault="00137C97" w:rsidP="003E728A">
            <w:pPr>
              <w:tabs>
                <w:tab w:val="decimal" w:pos="1350"/>
              </w:tabs>
              <w:spacing w:line="380" w:lineRule="exact"/>
              <w:ind w:left="63" w:right="108"/>
              <w:jc w:val="center"/>
              <w:rPr>
                <w:rFonts w:ascii="Arial" w:hAnsi="Arial" w:cs="Arial"/>
                <w:sz w:val="22"/>
                <w:szCs w:val="22"/>
              </w:rPr>
            </w:pPr>
          </w:p>
        </w:tc>
        <w:tc>
          <w:tcPr>
            <w:tcW w:w="1440" w:type="dxa"/>
          </w:tcPr>
          <w:p w14:paraId="23694044" w14:textId="77777777" w:rsidR="00137C97" w:rsidRPr="00DC63A0" w:rsidRDefault="00137C97" w:rsidP="003E728A">
            <w:pPr>
              <w:spacing w:line="380" w:lineRule="exact"/>
              <w:jc w:val="center"/>
              <w:rPr>
                <w:rFonts w:ascii="Arial" w:hAnsi="Arial" w:cs="Arial"/>
                <w:sz w:val="22"/>
                <w:szCs w:val="22"/>
              </w:rPr>
            </w:pPr>
          </w:p>
        </w:tc>
        <w:tc>
          <w:tcPr>
            <w:tcW w:w="1530" w:type="dxa"/>
          </w:tcPr>
          <w:p w14:paraId="17D3369D" w14:textId="4166E3EE" w:rsidR="00137C97" w:rsidRPr="00DC63A0" w:rsidRDefault="00137C97" w:rsidP="003E728A">
            <w:pPr>
              <w:spacing w:line="380" w:lineRule="exact"/>
              <w:jc w:val="center"/>
              <w:rPr>
                <w:rFonts w:ascii="Arial" w:hAnsi="Arial" w:cs="Arial"/>
                <w:sz w:val="22"/>
                <w:szCs w:val="22"/>
              </w:rPr>
            </w:pPr>
            <w:r w:rsidRPr="00DC63A0">
              <w:rPr>
                <w:rFonts w:ascii="Arial" w:hAnsi="Arial" w:cs="Arial"/>
                <w:sz w:val="22"/>
                <w:szCs w:val="22"/>
                <w:cs/>
              </w:rPr>
              <w:t>(</w:t>
            </w:r>
            <w:r w:rsidR="00841CE2" w:rsidRPr="00DC63A0">
              <w:rPr>
                <w:rFonts w:ascii="Arial" w:hAnsi="Arial" w:cs="Arial"/>
                <w:sz w:val="22"/>
              </w:rPr>
              <w:t>Restated</w:t>
            </w:r>
            <w:r w:rsidRPr="00DC63A0">
              <w:rPr>
                <w:rFonts w:ascii="Arial" w:hAnsi="Arial" w:cs="Arial"/>
                <w:sz w:val="22"/>
                <w:szCs w:val="22"/>
                <w:cs/>
              </w:rPr>
              <w:t>)</w:t>
            </w:r>
          </w:p>
        </w:tc>
      </w:tr>
      <w:tr w:rsidR="00137C97" w:rsidRPr="00DC63A0" w14:paraId="46AD96BC" w14:textId="77777777" w:rsidTr="003E728A">
        <w:tc>
          <w:tcPr>
            <w:tcW w:w="6120" w:type="dxa"/>
            <w:vAlign w:val="bottom"/>
          </w:tcPr>
          <w:p w14:paraId="2E45C0EA" w14:textId="46D10547" w:rsidR="00F441A5" w:rsidRPr="00DC63A0" w:rsidRDefault="00B92909" w:rsidP="003E728A">
            <w:pPr>
              <w:tabs>
                <w:tab w:val="decimal" w:pos="1350"/>
              </w:tabs>
              <w:spacing w:line="380" w:lineRule="exact"/>
              <w:ind w:left="63" w:right="108"/>
              <w:rPr>
                <w:rFonts w:ascii="Arial" w:hAnsi="Arial" w:cs="Arial"/>
                <w:b/>
                <w:bCs/>
                <w:sz w:val="22"/>
                <w:szCs w:val="22"/>
              </w:rPr>
            </w:pPr>
            <w:r w:rsidRPr="00DC63A0">
              <w:rPr>
                <w:rFonts w:ascii="Arial" w:hAnsi="Arial" w:cs="Arial"/>
                <w:b/>
                <w:bCs/>
                <w:sz w:val="22"/>
                <w:szCs w:val="22"/>
              </w:rPr>
              <w:t>F</w:t>
            </w:r>
            <w:r w:rsidR="00F441A5" w:rsidRPr="00DC63A0">
              <w:rPr>
                <w:rFonts w:ascii="Arial" w:hAnsi="Arial" w:cs="Arial"/>
                <w:b/>
                <w:bCs/>
                <w:sz w:val="22"/>
                <w:szCs w:val="22"/>
              </w:rPr>
              <w:t>inancial asset designated as fair value</w:t>
            </w:r>
          </w:p>
          <w:p w14:paraId="66CFF261" w14:textId="653C68DC" w:rsidR="00137C97" w:rsidRPr="00DC63A0" w:rsidRDefault="00137C97" w:rsidP="003E728A">
            <w:pPr>
              <w:tabs>
                <w:tab w:val="decimal" w:pos="1350"/>
              </w:tabs>
              <w:spacing w:line="380" w:lineRule="exact"/>
              <w:ind w:left="63" w:right="108"/>
              <w:rPr>
                <w:rFonts w:ascii="Arial" w:hAnsi="Arial" w:cs="Arial"/>
                <w:sz w:val="22"/>
                <w:szCs w:val="22"/>
              </w:rPr>
            </w:pPr>
            <w:r w:rsidRPr="00DC63A0">
              <w:rPr>
                <w:rFonts w:ascii="Arial" w:hAnsi="Arial" w:cs="Arial"/>
                <w:b/>
                <w:bCs/>
                <w:sz w:val="22"/>
                <w:szCs w:val="22"/>
              </w:rPr>
              <w:t xml:space="preserve">    </w:t>
            </w:r>
            <w:r w:rsidR="004E4517" w:rsidRPr="00DC63A0">
              <w:rPr>
                <w:rFonts w:ascii="Arial" w:hAnsi="Arial" w:cs="Arial"/>
                <w:b/>
                <w:bCs/>
                <w:sz w:val="22"/>
                <w:szCs w:val="22"/>
              </w:rPr>
              <w:t>through other comprehensive income</w:t>
            </w:r>
          </w:p>
        </w:tc>
        <w:tc>
          <w:tcPr>
            <w:tcW w:w="1440" w:type="dxa"/>
          </w:tcPr>
          <w:p w14:paraId="52924F06" w14:textId="77777777" w:rsidR="00137C97" w:rsidRPr="00DC63A0" w:rsidRDefault="00137C97" w:rsidP="003E728A">
            <w:pPr>
              <w:spacing w:line="380" w:lineRule="exact"/>
              <w:jc w:val="center"/>
              <w:rPr>
                <w:rFonts w:ascii="Arial" w:hAnsi="Arial" w:cs="Arial"/>
                <w:sz w:val="22"/>
                <w:szCs w:val="22"/>
              </w:rPr>
            </w:pPr>
          </w:p>
        </w:tc>
        <w:tc>
          <w:tcPr>
            <w:tcW w:w="1530" w:type="dxa"/>
          </w:tcPr>
          <w:p w14:paraId="51EE8693" w14:textId="77777777" w:rsidR="00137C97" w:rsidRPr="00DC63A0" w:rsidRDefault="00137C97" w:rsidP="003E728A">
            <w:pPr>
              <w:spacing w:line="380" w:lineRule="exact"/>
              <w:jc w:val="center"/>
              <w:rPr>
                <w:rFonts w:ascii="Arial" w:hAnsi="Arial" w:cs="Arial"/>
                <w:sz w:val="22"/>
                <w:szCs w:val="22"/>
                <w:cs/>
              </w:rPr>
            </w:pPr>
          </w:p>
        </w:tc>
      </w:tr>
      <w:tr w:rsidR="00137C97" w:rsidRPr="00DC63A0" w14:paraId="163C5338" w14:textId="77777777" w:rsidTr="003E728A">
        <w:tc>
          <w:tcPr>
            <w:tcW w:w="6120" w:type="dxa"/>
            <w:vAlign w:val="bottom"/>
          </w:tcPr>
          <w:p w14:paraId="0C7C8244" w14:textId="211E58A1" w:rsidR="00137C97" w:rsidRPr="00DC63A0" w:rsidRDefault="001635DF" w:rsidP="003E728A">
            <w:pPr>
              <w:spacing w:line="380" w:lineRule="exact"/>
              <w:ind w:left="90" w:right="-108"/>
              <w:rPr>
                <w:rFonts w:ascii="Arial" w:hAnsi="Arial" w:cs="Arial"/>
                <w:sz w:val="22"/>
                <w:szCs w:val="22"/>
              </w:rPr>
            </w:pPr>
            <w:r w:rsidRPr="00DC63A0">
              <w:rPr>
                <w:rFonts w:ascii="Arial" w:hAnsi="Arial" w:cs="Arial"/>
                <w:sz w:val="22"/>
                <w:szCs w:val="22"/>
              </w:rPr>
              <w:t>O</w:t>
            </w:r>
            <w:r w:rsidR="00B92909" w:rsidRPr="00DC63A0">
              <w:rPr>
                <w:rFonts w:ascii="Arial" w:hAnsi="Arial" w:cs="Arial"/>
                <w:sz w:val="22"/>
                <w:szCs w:val="22"/>
              </w:rPr>
              <w:t>rdinary shares</w:t>
            </w:r>
          </w:p>
        </w:tc>
        <w:tc>
          <w:tcPr>
            <w:tcW w:w="1440" w:type="dxa"/>
            <w:vAlign w:val="bottom"/>
          </w:tcPr>
          <w:p w14:paraId="1F9E279F" w14:textId="77777777" w:rsidR="00137C97" w:rsidRPr="00DC63A0" w:rsidRDefault="00137C97" w:rsidP="003E728A">
            <w:pPr>
              <w:spacing w:line="380" w:lineRule="exact"/>
              <w:ind w:right="342"/>
              <w:jc w:val="center"/>
              <w:rPr>
                <w:rFonts w:ascii="Arial" w:hAnsi="Arial" w:cs="Arial"/>
                <w:sz w:val="22"/>
                <w:szCs w:val="22"/>
              </w:rPr>
            </w:pPr>
          </w:p>
        </w:tc>
        <w:tc>
          <w:tcPr>
            <w:tcW w:w="1530" w:type="dxa"/>
            <w:vAlign w:val="bottom"/>
          </w:tcPr>
          <w:p w14:paraId="1162CC17" w14:textId="77777777" w:rsidR="00137C97" w:rsidRPr="00DC63A0" w:rsidRDefault="00137C97" w:rsidP="003E728A">
            <w:pPr>
              <w:spacing w:line="380" w:lineRule="exact"/>
              <w:ind w:right="90"/>
              <w:jc w:val="center"/>
              <w:rPr>
                <w:rFonts w:ascii="Arial" w:hAnsi="Arial" w:cs="Arial"/>
                <w:sz w:val="22"/>
                <w:szCs w:val="22"/>
              </w:rPr>
            </w:pPr>
          </w:p>
        </w:tc>
      </w:tr>
      <w:tr w:rsidR="00137C97" w:rsidRPr="00DC63A0" w14:paraId="24E5EE34" w14:textId="77777777" w:rsidTr="003E728A">
        <w:tc>
          <w:tcPr>
            <w:tcW w:w="6120" w:type="dxa"/>
            <w:vAlign w:val="bottom"/>
          </w:tcPr>
          <w:p w14:paraId="23513C0D" w14:textId="000FE490" w:rsidR="00137C97" w:rsidRPr="00DC63A0" w:rsidRDefault="004E4517" w:rsidP="003E728A">
            <w:pPr>
              <w:spacing w:line="380" w:lineRule="exact"/>
              <w:ind w:left="270"/>
              <w:rPr>
                <w:rFonts w:ascii="Arial" w:hAnsi="Arial" w:cs="Arial"/>
                <w:sz w:val="22"/>
                <w:szCs w:val="22"/>
                <w:cs/>
              </w:rPr>
            </w:pPr>
            <w:r w:rsidRPr="00DC63A0">
              <w:rPr>
                <w:rFonts w:ascii="Arial" w:hAnsi="Arial" w:cs="Arial"/>
                <w:sz w:val="22"/>
                <w:szCs w:val="22"/>
              </w:rPr>
              <w:t>M</w:t>
            </w:r>
            <w:r w:rsidR="00EF52B6" w:rsidRPr="00DC63A0">
              <w:rPr>
                <w:rFonts w:ascii="Arial" w:hAnsi="Arial" w:cs="Arial"/>
                <w:sz w:val="22"/>
                <w:szCs w:val="22"/>
              </w:rPr>
              <w:t>.</w:t>
            </w:r>
            <w:r w:rsidRPr="00DC63A0">
              <w:rPr>
                <w:rFonts w:ascii="Arial" w:hAnsi="Arial" w:cs="Arial"/>
                <w:sz w:val="22"/>
                <w:szCs w:val="22"/>
              </w:rPr>
              <w:t>T</w:t>
            </w:r>
            <w:r w:rsidR="00EF52B6" w:rsidRPr="00DC63A0">
              <w:rPr>
                <w:rFonts w:ascii="Arial" w:hAnsi="Arial" w:cs="Arial"/>
                <w:sz w:val="22"/>
                <w:szCs w:val="22"/>
              </w:rPr>
              <w:t>.</w:t>
            </w:r>
            <w:r w:rsidRPr="00DC63A0">
              <w:rPr>
                <w:rFonts w:ascii="Arial" w:hAnsi="Arial" w:cs="Arial"/>
                <w:sz w:val="22"/>
                <w:szCs w:val="22"/>
              </w:rPr>
              <w:t>S Asset Development Co., Ltd.</w:t>
            </w:r>
          </w:p>
        </w:tc>
        <w:tc>
          <w:tcPr>
            <w:tcW w:w="1440" w:type="dxa"/>
            <w:vAlign w:val="bottom"/>
          </w:tcPr>
          <w:p w14:paraId="7E7974BE" w14:textId="3B45152E" w:rsidR="00137C97" w:rsidRPr="00DC63A0" w:rsidRDefault="00353E30" w:rsidP="003E728A">
            <w:pPr>
              <w:tabs>
                <w:tab w:val="decimal" w:pos="1260"/>
              </w:tabs>
              <w:spacing w:line="380" w:lineRule="exact"/>
              <w:ind w:left="63" w:right="108"/>
              <w:jc w:val="center"/>
              <w:rPr>
                <w:rFonts w:ascii="Arial" w:hAnsi="Arial" w:cs="Arial"/>
                <w:sz w:val="22"/>
                <w:szCs w:val="22"/>
              </w:rPr>
            </w:pPr>
            <w:r w:rsidRPr="00DC63A0">
              <w:rPr>
                <w:rFonts w:ascii="Arial" w:hAnsi="Arial" w:cs="Arial"/>
                <w:sz w:val="22"/>
                <w:szCs w:val="22"/>
              </w:rPr>
              <w:t>117,387</w:t>
            </w:r>
            <w:r w:rsidRPr="00DC63A0">
              <w:rPr>
                <w:rFonts w:ascii="Arial" w:hAnsi="Arial" w:cs="Arial"/>
                <w:sz w:val="22"/>
              </w:rPr>
              <w:t>*</w:t>
            </w:r>
          </w:p>
        </w:tc>
        <w:tc>
          <w:tcPr>
            <w:tcW w:w="1530" w:type="dxa"/>
            <w:vAlign w:val="bottom"/>
          </w:tcPr>
          <w:p w14:paraId="14809BCE" w14:textId="0C1C32DB" w:rsidR="00137C97" w:rsidRPr="00DC63A0" w:rsidRDefault="00137C97" w:rsidP="003E728A">
            <w:pPr>
              <w:tabs>
                <w:tab w:val="decimal" w:pos="1260"/>
              </w:tabs>
              <w:spacing w:line="380" w:lineRule="exact"/>
              <w:ind w:left="63" w:right="108"/>
              <w:jc w:val="center"/>
              <w:rPr>
                <w:rFonts w:ascii="Arial" w:hAnsi="Arial" w:cs="Arial"/>
                <w:sz w:val="22"/>
              </w:rPr>
            </w:pPr>
            <w:r w:rsidRPr="00DC63A0">
              <w:rPr>
                <w:rFonts w:ascii="Arial" w:hAnsi="Arial" w:cs="Arial"/>
                <w:sz w:val="22"/>
                <w:szCs w:val="22"/>
              </w:rPr>
              <w:t>1</w:t>
            </w:r>
            <w:r w:rsidR="00A82492" w:rsidRPr="00DC63A0">
              <w:rPr>
                <w:rFonts w:ascii="Arial" w:hAnsi="Arial" w:cs="Arial"/>
                <w:sz w:val="22"/>
                <w:szCs w:val="22"/>
              </w:rPr>
              <w:t>18,027</w:t>
            </w:r>
            <w:r w:rsidR="000C07D1" w:rsidRPr="00DC63A0">
              <w:rPr>
                <w:rFonts w:ascii="Arial" w:hAnsi="Arial" w:cs="Arial"/>
                <w:sz w:val="22"/>
              </w:rPr>
              <w:t>*</w:t>
            </w:r>
          </w:p>
        </w:tc>
      </w:tr>
    </w:tbl>
    <w:p w14:paraId="2ADD3629" w14:textId="5ACF54BB" w:rsidR="000C07D1" w:rsidRPr="00DC63A0" w:rsidRDefault="003E728A" w:rsidP="003E728A">
      <w:pPr>
        <w:tabs>
          <w:tab w:val="left" w:pos="2160"/>
          <w:tab w:val="center" w:pos="6840"/>
          <w:tab w:val="center" w:pos="8280"/>
        </w:tabs>
        <w:spacing w:before="240" w:after="120" w:line="380" w:lineRule="exact"/>
        <w:ind w:left="547" w:hanging="547"/>
        <w:jc w:val="thaiDistribute"/>
        <w:rPr>
          <w:rFonts w:ascii="Arial" w:hAnsi="Arial" w:cs="Arial"/>
          <w:sz w:val="20"/>
          <w:szCs w:val="20"/>
        </w:rPr>
      </w:pPr>
      <w:r w:rsidRPr="00DC63A0">
        <w:rPr>
          <w:rFonts w:ascii="Arial" w:hAnsi="Arial" w:cs="Arial"/>
          <w:sz w:val="20"/>
          <w:szCs w:val="20"/>
        </w:rPr>
        <w:tab/>
      </w:r>
      <w:r w:rsidR="009A2707" w:rsidRPr="00DC63A0">
        <w:rPr>
          <w:rFonts w:ascii="Arial" w:hAnsi="Arial" w:cs="Arial"/>
          <w:sz w:val="20"/>
          <w:szCs w:val="20"/>
        </w:rPr>
        <w:t xml:space="preserve">*Measured at </w:t>
      </w:r>
      <w:r w:rsidR="00841CE2" w:rsidRPr="00DC63A0">
        <w:rPr>
          <w:rFonts w:ascii="Arial" w:hAnsi="Arial" w:cs="Arial"/>
          <w:sz w:val="20"/>
          <w:szCs w:val="20"/>
        </w:rPr>
        <w:t>l</w:t>
      </w:r>
      <w:r w:rsidR="009A2707" w:rsidRPr="00DC63A0">
        <w:rPr>
          <w:rFonts w:ascii="Arial" w:hAnsi="Arial" w:cs="Arial"/>
          <w:sz w:val="20"/>
          <w:szCs w:val="20"/>
        </w:rPr>
        <w:t>evel 3 of the fair value hierarchy</w:t>
      </w:r>
    </w:p>
    <w:p w14:paraId="3B75D397" w14:textId="36026147" w:rsidR="002C5DA5" w:rsidRPr="00DC63A0" w:rsidRDefault="002C5DA5" w:rsidP="00EF52B6">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DC63A0">
        <w:rPr>
          <w:rFonts w:ascii="Arial" w:hAnsi="Arial" w:cs="Arial"/>
          <w:sz w:val="22"/>
          <w:szCs w:val="22"/>
          <w:cs/>
        </w:rPr>
        <w:tab/>
      </w:r>
      <w:r w:rsidRPr="00DC63A0">
        <w:rPr>
          <w:rFonts w:ascii="Arial" w:hAnsi="Arial" w:cs="Arial"/>
          <w:sz w:val="22"/>
          <w:szCs w:val="22"/>
        </w:rPr>
        <w:t xml:space="preserve">In </w:t>
      </w:r>
      <w:r w:rsidR="00162925" w:rsidRPr="00DC63A0">
        <w:rPr>
          <w:rFonts w:ascii="Arial" w:hAnsi="Arial" w:cs="Arial"/>
          <w:sz w:val="22"/>
          <w:szCs w:val="22"/>
        </w:rPr>
        <w:t>2016</w:t>
      </w:r>
      <w:r w:rsidRPr="00DC63A0">
        <w:rPr>
          <w:rFonts w:ascii="Arial" w:hAnsi="Arial" w:cs="Arial"/>
          <w:sz w:val="22"/>
          <w:szCs w:val="22"/>
        </w:rPr>
        <w:t xml:space="preserve">, the Company invested in M.T.S </w:t>
      </w:r>
      <w:r w:rsidR="00AC1768" w:rsidRPr="00DC63A0">
        <w:rPr>
          <w:rFonts w:ascii="Arial" w:hAnsi="Arial" w:cs="Arial"/>
          <w:sz w:val="22"/>
          <w:szCs w:val="22"/>
        </w:rPr>
        <w:t>Asset</w:t>
      </w:r>
      <w:r w:rsidRPr="00DC63A0">
        <w:rPr>
          <w:rFonts w:ascii="Arial" w:hAnsi="Arial" w:cs="Arial"/>
          <w:sz w:val="22"/>
          <w:szCs w:val="22"/>
        </w:rPr>
        <w:t xml:space="preserve"> Development Company Limited (“M</w:t>
      </w:r>
      <w:r w:rsidR="00AC1768" w:rsidRPr="00DC63A0">
        <w:rPr>
          <w:rFonts w:ascii="Arial" w:hAnsi="Arial" w:cs="Arial"/>
          <w:sz w:val="22"/>
          <w:szCs w:val="22"/>
        </w:rPr>
        <w:t>.</w:t>
      </w:r>
      <w:r w:rsidRPr="00DC63A0">
        <w:rPr>
          <w:rFonts w:ascii="Arial" w:hAnsi="Arial" w:cs="Arial"/>
          <w:sz w:val="22"/>
          <w:szCs w:val="22"/>
        </w:rPr>
        <w:t>T</w:t>
      </w:r>
      <w:r w:rsidR="00AC1768" w:rsidRPr="00DC63A0">
        <w:rPr>
          <w:rFonts w:ascii="Arial" w:hAnsi="Arial" w:cs="Arial"/>
          <w:sz w:val="22"/>
          <w:szCs w:val="22"/>
        </w:rPr>
        <w:t>.</w:t>
      </w:r>
      <w:r w:rsidRPr="00DC63A0">
        <w:rPr>
          <w:rFonts w:ascii="Arial" w:hAnsi="Arial" w:cs="Arial"/>
          <w:sz w:val="22"/>
          <w:szCs w:val="22"/>
        </w:rPr>
        <w:t>S”), representing a 40% in the issued and paid</w:t>
      </w:r>
      <w:r w:rsidRPr="00DC63A0">
        <w:rPr>
          <w:rFonts w:ascii="Cambria Math" w:hAnsi="Cambria Math" w:cs="Cambria Math"/>
          <w:sz w:val="22"/>
          <w:szCs w:val="22"/>
        </w:rPr>
        <w:t>‑</w:t>
      </w:r>
      <w:r w:rsidRPr="00DC63A0">
        <w:rPr>
          <w:rFonts w:ascii="Arial" w:hAnsi="Arial" w:cs="Arial"/>
          <w:sz w:val="22"/>
          <w:szCs w:val="22"/>
        </w:rPr>
        <w:t>up share capital of M</w:t>
      </w:r>
      <w:r w:rsidR="000C0CBB" w:rsidRPr="00DC63A0">
        <w:rPr>
          <w:rFonts w:ascii="Arial" w:hAnsi="Arial" w:cs="Arial"/>
          <w:sz w:val="22"/>
          <w:szCs w:val="22"/>
        </w:rPr>
        <w:t>.</w:t>
      </w:r>
      <w:r w:rsidRPr="00DC63A0">
        <w:rPr>
          <w:rFonts w:ascii="Arial" w:hAnsi="Arial" w:cs="Arial"/>
          <w:sz w:val="22"/>
          <w:szCs w:val="22"/>
        </w:rPr>
        <w:t>T</w:t>
      </w:r>
      <w:r w:rsidR="000C0CBB" w:rsidRPr="00DC63A0">
        <w:rPr>
          <w:rFonts w:ascii="Arial" w:hAnsi="Arial" w:cs="Arial"/>
          <w:sz w:val="22"/>
          <w:szCs w:val="22"/>
        </w:rPr>
        <w:t>.</w:t>
      </w:r>
      <w:r w:rsidRPr="00DC63A0">
        <w:rPr>
          <w:rFonts w:ascii="Arial" w:hAnsi="Arial" w:cs="Arial"/>
          <w:sz w:val="22"/>
          <w:szCs w:val="22"/>
        </w:rPr>
        <w:t>S, and classified the investment as an investment in an associate</w:t>
      </w:r>
      <w:r w:rsidR="001D63B8">
        <w:rPr>
          <w:rFonts w:ascii="Arial" w:hAnsi="Arial" w:cs="Arial"/>
          <w:sz w:val="22"/>
          <w:szCs w:val="22"/>
        </w:rPr>
        <w:t xml:space="preserve"> because the Company has significant influence over, and participates in the management of M.T.S.</w:t>
      </w:r>
    </w:p>
    <w:p w14:paraId="7B6FE875" w14:textId="7B9DEF1D" w:rsidR="00864AC2" w:rsidRPr="00DC63A0" w:rsidRDefault="002C5DA5" w:rsidP="00EF52B6">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DC63A0">
        <w:rPr>
          <w:rFonts w:ascii="Arial" w:hAnsi="Arial" w:cs="Arial"/>
          <w:sz w:val="22"/>
          <w:szCs w:val="22"/>
          <w:cs/>
        </w:rPr>
        <w:tab/>
      </w:r>
      <w:r w:rsidRPr="00DC63A0">
        <w:rPr>
          <w:rFonts w:ascii="Arial" w:hAnsi="Arial" w:cs="Arial"/>
          <w:sz w:val="22"/>
          <w:szCs w:val="22"/>
        </w:rPr>
        <w:t>Subsequently, on 21 October 2024, the Company filed a civil lawsuit as the plaintiff against M</w:t>
      </w:r>
      <w:r w:rsidR="000C0CBB" w:rsidRPr="00DC63A0">
        <w:rPr>
          <w:rFonts w:ascii="Arial" w:hAnsi="Arial" w:cs="Arial"/>
          <w:sz w:val="22"/>
          <w:szCs w:val="22"/>
        </w:rPr>
        <w:t>.</w:t>
      </w:r>
      <w:r w:rsidRPr="00DC63A0">
        <w:rPr>
          <w:rFonts w:ascii="Arial" w:hAnsi="Arial" w:cs="Arial"/>
          <w:sz w:val="22"/>
          <w:szCs w:val="22"/>
        </w:rPr>
        <w:t>T</w:t>
      </w:r>
      <w:r w:rsidR="000C0CBB" w:rsidRPr="00DC63A0">
        <w:rPr>
          <w:rFonts w:ascii="Arial" w:hAnsi="Arial" w:cs="Arial"/>
          <w:sz w:val="22"/>
          <w:szCs w:val="22"/>
        </w:rPr>
        <w:t>.</w:t>
      </w:r>
      <w:r w:rsidRPr="00DC63A0">
        <w:rPr>
          <w:rFonts w:ascii="Arial" w:hAnsi="Arial" w:cs="Arial"/>
          <w:sz w:val="22"/>
          <w:szCs w:val="22"/>
        </w:rPr>
        <w:t>S and the directors of M</w:t>
      </w:r>
      <w:r w:rsidR="000C0CBB" w:rsidRPr="00DC63A0">
        <w:rPr>
          <w:rFonts w:ascii="Arial" w:hAnsi="Arial" w:cs="Arial"/>
          <w:sz w:val="22"/>
          <w:szCs w:val="22"/>
        </w:rPr>
        <w:t>.</w:t>
      </w:r>
      <w:r w:rsidRPr="00DC63A0">
        <w:rPr>
          <w:rFonts w:ascii="Arial" w:hAnsi="Arial" w:cs="Arial"/>
          <w:sz w:val="22"/>
          <w:szCs w:val="22"/>
        </w:rPr>
        <w:t>T</w:t>
      </w:r>
      <w:r w:rsidR="000C0CBB" w:rsidRPr="00DC63A0">
        <w:rPr>
          <w:rFonts w:ascii="Arial" w:hAnsi="Arial" w:cs="Arial"/>
          <w:sz w:val="22"/>
          <w:szCs w:val="22"/>
        </w:rPr>
        <w:t>.</w:t>
      </w:r>
      <w:r w:rsidRPr="00DC63A0">
        <w:rPr>
          <w:rFonts w:ascii="Arial" w:hAnsi="Arial" w:cs="Arial"/>
          <w:sz w:val="22"/>
          <w:szCs w:val="22"/>
        </w:rPr>
        <w:t>S in connection with alleged unlawful actions relating to changes in the directors of M</w:t>
      </w:r>
      <w:r w:rsidR="000C0CBB" w:rsidRPr="00DC63A0">
        <w:rPr>
          <w:rFonts w:ascii="Arial" w:hAnsi="Arial" w:cs="Arial"/>
          <w:sz w:val="22"/>
          <w:szCs w:val="22"/>
        </w:rPr>
        <w:t>.</w:t>
      </w:r>
      <w:r w:rsidRPr="00DC63A0">
        <w:rPr>
          <w:rFonts w:ascii="Arial" w:hAnsi="Arial" w:cs="Arial"/>
          <w:sz w:val="22"/>
          <w:szCs w:val="22"/>
        </w:rPr>
        <w:t>T</w:t>
      </w:r>
      <w:r w:rsidR="000C0CBB" w:rsidRPr="00DC63A0">
        <w:rPr>
          <w:rFonts w:ascii="Arial" w:hAnsi="Arial" w:cs="Arial"/>
          <w:sz w:val="22"/>
          <w:szCs w:val="22"/>
        </w:rPr>
        <w:t>.</w:t>
      </w:r>
      <w:r w:rsidRPr="00DC63A0">
        <w:rPr>
          <w:rFonts w:ascii="Arial" w:hAnsi="Arial" w:cs="Arial"/>
          <w:sz w:val="22"/>
          <w:szCs w:val="22"/>
        </w:rPr>
        <w:t>S, improper management of M</w:t>
      </w:r>
      <w:r w:rsidR="000C0CBB" w:rsidRPr="00DC63A0">
        <w:rPr>
          <w:rFonts w:ascii="Arial" w:hAnsi="Arial" w:cs="Arial"/>
          <w:sz w:val="22"/>
          <w:szCs w:val="22"/>
        </w:rPr>
        <w:t>.</w:t>
      </w:r>
      <w:r w:rsidRPr="00DC63A0">
        <w:rPr>
          <w:rFonts w:ascii="Arial" w:hAnsi="Arial" w:cs="Arial"/>
          <w:sz w:val="22"/>
          <w:szCs w:val="22"/>
        </w:rPr>
        <w:t>T</w:t>
      </w:r>
      <w:r w:rsidR="000C0CBB" w:rsidRPr="00DC63A0">
        <w:rPr>
          <w:rFonts w:ascii="Arial" w:hAnsi="Arial" w:cs="Arial"/>
          <w:sz w:val="22"/>
          <w:szCs w:val="22"/>
        </w:rPr>
        <w:t>.</w:t>
      </w:r>
      <w:r w:rsidRPr="00DC63A0">
        <w:rPr>
          <w:rFonts w:ascii="Arial" w:hAnsi="Arial" w:cs="Arial"/>
          <w:sz w:val="22"/>
          <w:szCs w:val="22"/>
        </w:rPr>
        <w:t xml:space="preserve">S, and delays in the submission of monthly financial statements, which constituted a breach of the shareholders’ agreement and tort. The Company claimed damages amounting to Baht 15.63 million. </w:t>
      </w:r>
      <w:r w:rsidR="00AB0DE6">
        <w:rPr>
          <w:rFonts w:ascii="Arial" w:hAnsi="Arial" w:cstheme="minorBidi" w:hint="cs"/>
          <w:sz w:val="22"/>
          <w:szCs w:val="22"/>
          <w:cs/>
        </w:rPr>
        <w:t xml:space="preserve">                          </w:t>
      </w:r>
      <w:r w:rsidRPr="00DC63A0">
        <w:rPr>
          <w:rFonts w:ascii="Arial" w:hAnsi="Arial" w:cs="Arial"/>
          <w:sz w:val="22"/>
          <w:szCs w:val="22"/>
        </w:rPr>
        <w:t xml:space="preserve">On 10 March 2026, the Court of First Instance rendered a judgment dismissing the case. </w:t>
      </w:r>
      <w:r w:rsidR="00864AC2" w:rsidRPr="00DC63A0">
        <w:rPr>
          <w:rFonts w:ascii="Arial" w:hAnsi="Arial" w:cs="Arial"/>
          <w:sz w:val="22"/>
          <w:szCs w:val="22"/>
        </w:rPr>
        <w:t>Currently in the process of applying for an extension of the appeal period.</w:t>
      </w:r>
    </w:p>
    <w:p w14:paraId="11B55E32" w14:textId="77777777" w:rsidR="00DC63A0" w:rsidRDefault="00DC63A0">
      <w:pPr>
        <w:overflowPunct/>
        <w:autoSpaceDE/>
        <w:autoSpaceDN/>
        <w:adjustRightInd/>
        <w:textAlignment w:val="auto"/>
        <w:rPr>
          <w:rFonts w:ascii="Arial" w:hAnsi="Arial" w:cs="Arial"/>
          <w:sz w:val="22"/>
          <w:szCs w:val="22"/>
          <w:cs/>
        </w:rPr>
      </w:pPr>
      <w:r>
        <w:rPr>
          <w:rFonts w:ascii="Arial" w:hAnsi="Arial"/>
          <w:sz w:val="22"/>
          <w:szCs w:val="22"/>
          <w:cs/>
        </w:rPr>
        <w:br w:type="page"/>
      </w:r>
    </w:p>
    <w:p w14:paraId="7C9EBFDB" w14:textId="57EBF225" w:rsidR="002C5DA5" w:rsidRPr="00DC63A0" w:rsidRDefault="002C5DA5" w:rsidP="00EF52B6">
      <w:pPr>
        <w:tabs>
          <w:tab w:val="left" w:pos="2160"/>
          <w:tab w:val="center" w:pos="6840"/>
          <w:tab w:val="center" w:pos="8280"/>
        </w:tabs>
        <w:spacing w:before="120" w:after="120" w:line="380" w:lineRule="exact"/>
        <w:ind w:left="547" w:hanging="547"/>
        <w:jc w:val="thaiDistribute"/>
        <w:rPr>
          <w:rFonts w:ascii="Arial" w:hAnsi="Arial" w:cs="Arial"/>
          <w:sz w:val="22"/>
        </w:rPr>
      </w:pPr>
      <w:r w:rsidRPr="00DC63A0">
        <w:rPr>
          <w:rFonts w:ascii="Arial" w:hAnsi="Arial" w:cs="Arial"/>
          <w:sz w:val="22"/>
          <w:szCs w:val="22"/>
          <w:cs/>
        </w:rPr>
        <w:lastRenderedPageBreak/>
        <w:tab/>
      </w:r>
      <w:r w:rsidRPr="00DC63A0">
        <w:rPr>
          <w:rFonts w:ascii="Arial" w:hAnsi="Arial" w:cs="Arial"/>
          <w:sz w:val="22"/>
          <w:szCs w:val="22"/>
        </w:rPr>
        <w:t>As a result of the above dispute, the Company no longer has significant influence over M</w:t>
      </w:r>
      <w:r w:rsidR="005E1F31" w:rsidRPr="00DC63A0">
        <w:rPr>
          <w:rFonts w:ascii="Arial" w:hAnsi="Arial" w:cs="Arial"/>
          <w:sz w:val="22"/>
        </w:rPr>
        <w:t>.</w:t>
      </w:r>
      <w:r w:rsidRPr="00DC63A0">
        <w:rPr>
          <w:rFonts w:ascii="Arial" w:hAnsi="Arial" w:cs="Arial"/>
          <w:sz w:val="22"/>
          <w:szCs w:val="22"/>
        </w:rPr>
        <w:t>T</w:t>
      </w:r>
      <w:r w:rsidR="005E1F31" w:rsidRPr="00DC63A0">
        <w:rPr>
          <w:rFonts w:ascii="Arial" w:hAnsi="Arial" w:cs="Arial"/>
          <w:sz w:val="22"/>
          <w:szCs w:val="22"/>
        </w:rPr>
        <w:t>.</w:t>
      </w:r>
      <w:r w:rsidRPr="00DC63A0">
        <w:rPr>
          <w:rFonts w:ascii="Arial" w:hAnsi="Arial" w:cs="Arial"/>
          <w:sz w:val="22"/>
          <w:szCs w:val="22"/>
        </w:rPr>
        <w:t>S. Accordingly, the Company reclassified the investment from an investment in an associate to a financial asset measured at fair value through other comprehensive income (FVOCI).</w:t>
      </w:r>
      <w:r w:rsidR="00AC61DC" w:rsidRPr="00DC63A0">
        <w:rPr>
          <w:rFonts w:ascii="Arial" w:hAnsi="Arial" w:cs="Arial"/>
          <w:sz w:val="22"/>
          <w:szCs w:val="22"/>
        </w:rPr>
        <w:t xml:space="preserve">         </w:t>
      </w:r>
      <w:r w:rsidRPr="00DC63A0">
        <w:rPr>
          <w:rFonts w:ascii="Arial" w:hAnsi="Arial" w:cs="Arial"/>
          <w:sz w:val="22"/>
          <w:szCs w:val="22"/>
        </w:rPr>
        <w:t xml:space="preserve"> The fair value of the investment was determined using the adjusted book value approach. </w:t>
      </w:r>
      <w:r w:rsidR="00AC61DC" w:rsidRPr="00DC63A0">
        <w:rPr>
          <w:rFonts w:ascii="Arial" w:hAnsi="Arial" w:cs="Arial"/>
          <w:sz w:val="22"/>
          <w:szCs w:val="22"/>
        </w:rPr>
        <w:t xml:space="preserve">    </w:t>
      </w:r>
      <w:r w:rsidRPr="00DC63A0">
        <w:rPr>
          <w:rFonts w:ascii="Arial" w:hAnsi="Arial" w:cs="Arial"/>
          <w:sz w:val="22"/>
          <w:szCs w:val="22"/>
        </w:rPr>
        <w:t xml:space="preserve">The valuation </w:t>
      </w:r>
      <w:r w:rsidR="0065254C" w:rsidRPr="00DC63A0">
        <w:rPr>
          <w:rFonts w:ascii="Arial" w:hAnsi="Arial" w:cs="Arial"/>
          <w:sz w:val="22"/>
          <w:szCs w:val="22"/>
        </w:rPr>
        <w:t xml:space="preserve">of investment </w:t>
      </w:r>
      <w:r w:rsidRPr="00DC63A0">
        <w:rPr>
          <w:rFonts w:ascii="Arial" w:hAnsi="Arial" w:cs="Arial"/>
          <w:sz w:val="22"/>
          <w:szCs w:val="22"/>
        </w:rPr>
        <w:t>is summarised as follows</w:t>
      </w:r>
      <w:r w:rsidRPr="00DC63A0">
        <w:rPr>
          <w:rFonts w:ascii="Arial" w:hAnsi="Arial" w:cs="Arial"/>
          <w:sz w:val="22"/>
        </w:rPr>
        <w:t>:</w:t>
      </w:r>
    </w:p>
    <w:tbl>
      <w:tblPr>
        <w:tblW w:w="9090" w:type="dxa"/>
        <w:tblInd w:w="450" w:type="dxa"/>
        <w:tblLayout w:type="fixed"/>
        <w:tblCellMar>
          <w:left w:w="0" w:type="dxa"/>
          <w:right w:w="0" w:type="dxa"/>
        </w:tblCellMar>
        <w:tblLook w:val="00A0" w:firstRow="1" w:lastRow="0" w:firstColumn="1" w:lastColumn="0" w:noHBand="0" w:noVBand="0"/>
      </w:tblPr>
      <w:tblGrid>
        <w:gridCol w:w="2430"/>
        <w:gridCol w:w="3330"/>
        <w:gridCol w:w="3330"/>
      </w:tblGrid>
      <w:tr w:rsidR="00FE7BA1" w:rsidRPr="00DC63A0" w14:paraId="7FEC6757" w14:textId="77777777" w:rsidTr="00AC61DC">
        <w:tc>
          <w:tcPr>
            <w:tcW w:w="2430" w:type="dxa"/>
            <w:vAlign w:val="bottom"/>
          </w:tcPr>
          <w:p w14:paraId="7550A936" w14:textId="77777777" w:rsidR="00FE7BA1" w:rsidRPr="00DC63A0" w:rsidRDefault="00FE7BA1" w:rsidP="00EF52B6">
            <w:pPr>
              <w:tabs>
                <w:tab w:val="decimal" w:pos="1350"/>
              </w:tabs>
              <w:spacing w:line="380" w:lineRule="exact"/>
              <w:ind w:left="63" w:right="108"/>
              <w:jc w:val="center"/>
              <w:rPr>
                <w:rFonts w:ascii="Arial" w:hAnsi="Arial" w:cs="Arial"/>
                <w:sz w:val="22"/>
                <w:szCs w:val="22"/>
              </w:rPr>
            </w:pPr>
          </w:p>
        </w:tc>
        <w:tc>
          <w:tcPr>
            <w:tcW w:w="3330" w:type="dxa"/>
          </w:tcPr>
          <w:p w14:paraId="32787A46" w14:textId="23D85E9B" w:rsidR="00FE7BA1" w:rsidRPr="00DC63A0" w:rsidRDefault="00DF4285" w:rsidP="00EF52B6">
            <w:pPr>
              <w:pBdr>
                <w:bottom w:val="single" w:sz="6" w:space="1" w:color="auto"/>
              </w:pBdr>
              <w:spacing w:line="380" w:lineRule="exact"/>
              <w:ind w:left="63" w:right="108"/>
              <w:jc w:val="center"/>
              <w:rPr>
                <w:rFonts w:ascii="Arial" w:hAnsi="Arial" w:cs="Arial"/>
                <w:sz w:val="22"/>
                <w:szCs w:val="22"/>
              </w:rPr>
            </w:pPr>
            <w:r w:rsidRPr="00DC63A0">
              <w:rPr>
                <w:rFonts w:ascii="Arial" w:hAnsi="Arial" w:cs="Arial"/>
                <w:sz w:val="22"/>
                <w:szCs w:val="22"/>
              </w:rPr>
              <w:t>31 March 2026</w:t>
            </w:r>
          </w:p>
        </w:tc>
        <w:tc>
          <w:tcPr>
            <w:tcW w:w="3330" w:type="dxa"/>
          </w:tcPr>
          <w:p w14:paraId="52F79A6F" w14:textId="2625A811" w:rsidR="00FE7BA1" w:rsidRPr="00DC63A0" w:rsidRDefault="00DF4285" w:rsidP="00EF52B6">
            <w:pPr>
              <w:pBdr>
                <w:bottom w:val="single" w:sz="6" w:space="1" w:color="auto"/>
              </w:pBdr>
              <w:spacing w:line="380" w:lineRule="exact"/>
              <w:ind w:left="63" w:right="108"/>
              <w:jc w:val="center"/>
              <w:rPr>
                <w:rFonts w:ascii="Arial" w:hAnsi="Arial" w:cs="Arial"/>
                <w:sz w:val="22"/>
                <w:szCs w:val="22"/>
              </w:rPr>
            </w:pPr>
            <w:r w:rsidRPr="00DC63A0">
              <w:rPr>
                <w:rFonts w:ascii="Arial" w:hAnsi="Arial" w:cs="Arial"/>
                <w:sz w:val="22"/>
                <w:szCs w:val="22"/>
              </w:rPr>
              <w:t>31 December 2025</w:t>
            </w:r>
          </w:p>
        </w:tc>
      </w:tr>
      <w:tr w:rsidR="00325C36" w:rsidRPr="00DC63A0" w14:paraId="13588D65" w14:textId="77777777" w:rsidTr="00AC61DC">
        <w:tc>
          <w:tcPr>
            <w:tcW w:w="2430" w:type="dxa"/>
          </w:tcPr>
          <w:p w14:paraId="5759654F" w14:textId="77777777" w:rsidR="00325C36" w:rsidRPr="00DC63A0" w:rsidRDefault="00325C36" w:rsidP="00325C36">
            <w:pPr>
              <w:spacing w:line="380" w:lineRule="exact"/>
              <w:ind w:left="86" w:right="-108"/>
              <w:rPr>
                <w:rFonts w:ascii="Arial" w:hAnsi="Arial" w:cs="Arial"/>
                <w:sz w:val="22"/>
                <w:szCs w:val="22"/>
              </w:rPr>
            </w:pPr>
            <w:r w:rsidRPr="00DC63A0">
              <w:rPr>
                <w:rFonts w:ascii="Arial" w:hAnsi="Arial" w:cs="Arial"/>
                <w:sz w:val="22"/>
                <w:szCs w:val="22"/>
              </w:rPr>
              <w:t xml:space="preserve">Fair Value </w:t>
            </w:r>
          </w:p>
          <w:p w14:paraId="3DA3519B" w14:textId="66B6D801" w:rsidR="00325C36" w:rsidRPr="00DC63A0" w:rsidRDefault="00325C36" w:rsidP="00325C36">
            <w:pPr>
              <w:spacing w:line="380" w:lineRule="exact"/>
              <w:ind w:left="86" w:right="-108"/>
              <w:rPr>
                <w:rFonts w:ascii="Arial" w:hAnsi="Arial" w:cs="Arial"/>
                <w:sz w:val="22"/>
                <w:szCs w:val="22"/>
              </w:rPr>
            </w:pPr>
            <w:r w:rsidRPr="00DC63A0">
              <w:rPr>
                <w:rFonts w:ascii="Arial" w:hAnsi="Arial" w:cs="Arial"/>
                <w:sz w:val="22"/>
                <w:szCs w:val="22"/>
              </w:rPr>
              <w:t xml:space="preserve">   measurement basis</w:t>
            </w:r>
          </w:p>
        </w:tc>
        <w:tc>
          <w:tcPr>
            <w:tcW w:w="3330" w:type="dxa"/>
          </w:tcPr>
          <w:p w14:paraId="3D7E73A9" w14:textId="4687FA5F" w:rsidR="00325C36" w:rsidRPr="00DC63A0" w:rsidRDefault="00325C36" w:rsidP="00746002">
            <w:pPr>
              <w:spacing w:line="380" w:lineRule="exact"/>
              <w:ind w:left="270" w:right="90" w:hanging="180"/>
              <w:rPr>
                <w:rFonts w:ascii="Arial" w:hAnsi="Arial" w:cs="Arial"/>
                <w:sz w:val="22"/>
                <w:szCs w:val="22"/>
              </w:rPr>
            </w:pPr>
            <w:r w:rsidRPr="00DC63A0">
              <w:rPr>
                <w:rFonts w:ascii="Arial" w:hAnsi="Arial" w:cs="Arial"/>
                <w:sz w:val="22"/>
                <w:szCs w:val="22"/>
              </w:rPr>
              <w:t xml:space="preserve">The Adjusted Book Value  Approach </w:t>
            </w:r>
          </w:p>
        </w:tc>
        <w:tc>
          <w:tcPr>
            <w:tcW w:w="3330" w:type="dxa"/>
          </w:tcPr>
          <w:p w14:paraId="3727F7C2" w14:textId="60BC37DE" w:rsidR="00325C36" w:rsidRPr="00DC63A0" w:rsidRDefault="00325C36" w:rsidP="00746002">
            <w:pPr>
              <w:spacing w:line="380" w:lineRule="exact"/>
              <w:ind w:left="270" w:right="90" w:hanging="180"/>
              <w:rPr>
                <w:rFonts w:ascii="Arial" w:hAnsi="Arial" w:cs="Arial"/>
                <w:sz w:val="22"/>
                <w:szCs w:val="22"/>
                <w:cs/>
              </w:rPr>
            </w:pPr>
            <w:r w:rsidRPr="00DC63A0">
              <w:rPr>
                <w:rFonts w:ascii="Arial" w:hAnsi="Arial" w:cs="Arial"/>
                <w:sz w:val="22"/>
                <w:szCs w:val="22"/>
              </w:rPr>
              <w:t xml:space="preserve">The Adjusted Book Value  Approach </w:t>
            </w:r>
          </w:p>
        </w:tc>
      </w:tr>
      <w:tr w:rsidR="00325C36" w:rsidRPr="00DC63A0" w14:paraId="4C436927" w14:textId="77777777" w:rsidTr="00AC61DC">
        <w:tc>
          <w:tcPr>
            <w:tcW w:w="2430" w:type="dxa"/>
          </w:tcPr>
          <w:p w14:paraId="47350CD8" w14:textId="7CD0DADC" w:rsidR="00325C36" w:rsidRPr="00DC63A0" w:rsidRDefault="00325C36" w:rsidP="00325C36">
            <w:pPr>
              <w:spacing w:line="380" w:lineRule="exact"/>
              <w:ind w:left="86" w:right="-108"/>
              <w:rPr>
                <w:rFonts w:ascii="Arial" w:hAnsi="Arial" w:cs="Arial"/>
                <w:sz w:val="22"/>
                <w:szCs w:val="22"/>
                <w:cs/>
              </w:rPr>
            </w:pPr>
            <w:r w:rsidRPr="00DC63A0">
              <w:rPr>
                <w:rFonts w:ascii="Arial" w:hAnsi="Arial" w:cs="Arial"/>
                <w:sz w:val="22"/>
                <w:szCs w:val="22"/>
              </w:rPr>
              <w:t>Source of information</w:t>
            </w:r>
          </w:p>
        </w:tc>
        <w:tc>
          <w:tcPr>
            <w:tcW w:w="3330" w:type="dxa"/>
          </w:tcPr>
          <w:p w14:paraId="593A9A4D" w14:textId="184ABC47" w:rsidR="00325C36" w:rsidRPr="00DC63A0" w:rsidRDefault="00325C36" w:rsidP="00746002">
            <w:pPr>
              <w:spacing w:line="380" w:lineRule="exact"/>
              <w:ind w:left="270" w:right="90" w:hanging="180"/>
              <w:rPr>
                <w:rFonts w:ascii="Arial" w:hAnsi="Arial" w:cs="Arial"/>
                <w:sz w:val="22"/>
                <w:szCs w:val="22"/>
                <w:cs/>
              </w:rPr>
            </w:pPr>
            <w:r w:rsidRPr="00DC63A0">
              <w:rPr>
                <w:rFonts w:ascii="Arial" w:hAnsi="Arial" w:cs="Arial"/>
                <w:sz w:val="22"/>
                <w:szCs w:val="22"/>
              </w:rPr>
              <w:t>Audited financial statements         for the year ended</w:t>
            </w:r>
            <w:r w:rsidR="00746002">
              <w:rPr>
                <w:rFonts w:ascii="Arial" w:hAnsi="Arial" w:cs="Arial"/>
                <w:sz w:val="22"/>
                <w:szCs w:val="22"/>
              </w:rPr>
              <w:t xml:space="preserve">                        </w:t>
            </w:r>
            <w:r w:rsidRPr="00DC63A0">
              <w:rPr>
                <w:rFonts w:ascii="Arial" w:hAnsi="Arial" w:cs="Arial"/>
                <w:sz w:val="22"/>
                <w:szCs w:val="22"/>
                <w:cs/>
              </w:rPr>
              <w:t xml:space="preserve">31 </w:t>
            </w:r>
            <w:r w:rsidRPr="00DC63A0">
              <w:rPr>
                <w:rFonts w:ascii="Arial" w:hAnsi="Arial" w:cs="Arial"/>
                <w:sz w:val="22"/>
                <w:szCs w:val="22"/>
              </w:rPr>
              <w:t xml:space="preserve">December </w:t>
            </w:r>
            <w:r w:rsidRPr="00DC63A0">
              <w:rPr>
                <w:rFonts w:ascii="Arial" w:hAnsi="Arial" w:cs="Arial"/>
                <w:sz w:val="22"/>
                <w:szCs w:val="22"/>
                <w:cs/>
              </w:rPr>
              <w:t>2025</w:t>
            </w:r>
            <w:r w:rsidRPr="00DC63A0">
              <w:rPr>
                <w:rFonts w:ascii="Arial" w:hAnsi="Arial" w:cs="Arial"/>
                <w:sz w:val="22"/>
                <w:szCs w:val="22"/>
              </w:rPr>
              <w:t>, audited</w:t>
            </w:r>
            <w:r w:rsidR="00746002">
              <w:rPr>
                <w:rFonts w:ascii="Arial" w:hAnsi="Arial" w:cs="Arial"/>
                <w:sz w:val="22"/>
                <w:szCs w:val="22"/>
              </w:rPr>
              <w:t xml:space="preserve"> </w:t>
            </w:r>
            <w:r w:rsidRPr="00DC63A0">
              <w:rPr>
                <w:rFonts w:ascii="Arial" w:hAnsi="Arial" w:cs="Arial"/>
                <w:sz w:val="22"/>
                <w:szCs w:val="22"/>
              </w:rPr>
              <w:t xml:space="preserve">by </w:t>
            </w:r>
            <w:r w:rsidR="00A02225">
              <w:rPr>
                <w:rFonts w:ascii="Arial" w:hAnsi="Arial" w:cs="Arial"/>
                <w:sz w:val="22"/>
                <w:szCs w:val="22"/>
              </w:rPr>
              <w:t>its</w:t>
            </w:r>
            <w:r w:rsidRPr="00DC63A0">
              <w:rPr>
                <w:rFonts w:ascii="Arial" w:hAnsi="Arial" w:cs="Arial"/>
                <w:sz w:val="22"/>
                <w:szCs w:val="22"/>
              </w:rPr>
              <w:t xml:space="preserve"> auditor, adjusted </w:t>
            </w:r>
            <w:r w:rsidR="00A02225">
              <w:rPr>
                <w:rFonts w:ascii="Arial" w:hAnsi="Arial" w:cs="Arial"/>
                <w:sz w:val="22"/>
                <w:szCs w:val="22"/>
              </w:rPr>
              <w:t>with</w:t>
            </w:r>
            <w:r w:rsidRPr="00DC63A0">
              <w:rPr>
                <w:rFonts w:ascii="Arial" w:hAnsi="Arial" w:cs="Arial"/>
                <w:sz w:val="22"/>
                <w:szCs w:val="22"/>
              </w:rPr>
              <w:t xml:space="preserve"> </w:t>
            </w:r>
            <w:r w:rsidR="00746002">
              <w:rPr>
                <w:rFonts w:ascii="Arial" w:hAnsi="Arial" w:cs="Arial"/>
                <w:sz w:val="22"/>
                <w:szCs w:val="22"/>
              </w:rPr>
              <w:t xml:space="preserve">the Company’s </w:t>
            </w:r>
            <w:r w:rsidRPr="00DC63A0">
              <w:rPr>
                <w:rFonts w:ascii="Arial" w:hAnsi="Arial" w:cs="Arial"/>
                <w:sz w:val="22"/>
                <w:szCs w:val="22"/>
              </w:rPr>
              <w:t>management’s estimat</w:t>
            </w:r>
            <w:r w:rsidR="00A02225">
              <w:rPr>
                <w:rFonts w:ascii="Arial" w:hAnsi="Arial" w:cs="Arial"/>
                <w:sz w:val="22"/>
                <w:szCs w:val="22"/>
              </w:rPr>
              <w:t>ation of</w:t>
            </w:r>
            <w:r w:rsidRPr="00DC63A0">
              <w:rPr>
                <w:rFonts w:ascii="Arial" w:hAnsi="Arial" w:cs="Arial"/>
                <w:sz w:val="22"/>
                <w:szCs w:val="22"/>
              </w:rPr>
              <w:t xml:space="preserve"> </w:t>
            </w:r>
            <w:r w:rsidR="00746002">
              <w:rPr>
                <w:rFonts w:ascii="Arial" w:hAnsi="Arial" w:cs="Arial"/>
                <w:sz w:val="22"/>
                <w:szCs w:val="22"/>
              </w:rPr>
              <w:t>operating result</w:t>
            </w:r>
            <w:r w:rsidRPr="00DC63A0">
              <w:rPr>
                <w:rFonts w:ascii="Arial" w:hAnsi="Arial" w:cs="Arial"/>
                <w:sz w:val="22"/>
                <w:szCs w:val="22"/>
              </w:rPr>
              <w:t xml:space="preserve">, together with a valuation report prepared by an independent valuer using the market comparison approach for land, performed </w:t>
            </w:r>
            <w:r w:rsidR="00746002">
              <w:rPr>
                <w:rFonts w:ascii="Arial" w:hAnsi="Arial" w:cs="Arial"/>
                <w:sz w:val="22"/>
                <w:szCs w:val="22"/>
              </w:rPr>
              <w:t>during the year</w:t>
            </w:r>
            <w:r w:rsidRPr="00DC63A0">
              <w:rPr>
                <w:rFonts w:ascii="Arial" w:hAnsi="Arial" w:cs="Arial"/>
                <w:sz w:val="22"/>
                <w:szCs w:val="22"/>
              </w:rPr>
              <w:t xml:space="preserve"> 2025.</w:t>
            </w:r>
          </w:p>
        </w:tc>
        <w:tc>
          <w:tcPr>
            <w:tcW w:w="3330" w:type="dxa"/>
          </w:tcPr>
          <w:p w14:paraId="383E6207" w14:textId="11F571ED" w:rsidR="00325C36" w:rsidRPr="00DC63A0" w:rsidRDefault="00325C36" w:rsidP="00746002">
            <w:pPr>
              <w:spacing w:line="380" w:lineRule="exact"/>
              <w:ind w:left="270" w:right="90" w:hanging="180"/>
              <w:rPr>
                <w:rFonts w:ascii="Arial" w:hAnsi="Arial" w:cs="Arial"/>
                <w:sz w:val="22"/>
                <w:szCs w:val="22"/>
                <w:cs/>
              </w:rPr>
            </w:pPr>
            <w:r w:rsidRPr="00DC63A0">
              <w:rPr>
                <w:rFonts w:ascii="Arial" w:hAnsi="Arial" w:cs="Arial"/>
                <w:sz w:val="22"/>
                <w:szCs w:val="22"/>
              </w:rPr>
              <w:t>Audited financial statements         for the year ended</w:t>
            </w:r>
            <w:r w:rsidR="00746002">
              <w:rPr>
                <w:rFonts w:ascii="Arial" w:hAnsi="Arial" w:cs="Arial"/>
                <w:sz w:val="22"/>
                <w:szCs w:val="22"/>
              </w:rPr>
              <w:t xml:space="preserve">                       </w:t>
            </w:r>
            <w:r w:rsidRPr="00DC63A0">
              <w:rPr>
                <w:rFonts w:ascii="Arial" w:hAnsi="Arial" w:cs="Arial"/>
                <w:sz w:val="22"/>
                <w:szCs w:val="22"/>
                <w:cs/>
              </w:rPr>
              <w:t xml:space="preserve">31 </w:t>
            </w:r>
            <w:r w:rsidRPr="00DC63A0">
              <w:rPr>
                <w:rFonts w:ascii="Arial" w:hAnsi="Arial" w:cs="Arial"/>
                <w:sz w:val="22"/>
                <w:szCs w:val="22"/>
              </w:rPr>
              <w:t xml:space="preserve">December </w:t>
            </w:r>
            <w:r w:rsidRPr="00DC63A0">
              <w:rPr>
                <w:rFonts w:ascii="Arial" w:hAnsi="Arial" w:cs="Arial"/>
                <w:sz w:val="22"/>
                <w:szCs w:val="22"/>
                <w:cs/>
              </w:rPr>
              <w:t>2025</w:t>
            </w:r>
            <w:r w:rsidRPr="00DC63A0">
              <w:rPr>
                <w:rFonts w:ascii="Arial" w:hAnsi="Arial" w:cs="Arial"/>
                <w:sz w:val="22"/>
                <w:szCs w:val="22"/>
              </w:rPr>
              <w:t xml:space="preserve">, audited by </w:t>
            </w:r>
            <w:r w:rsidR="00A02225">
              <w:rPr>
                <w:rFonts w:ascii="Arial" w:hAnsi="Arial" w:cs="Arial"/>
                <w:sz w:val="22"/>
                <w:szCs w:val="22"/>
              </w:rPr>
              <w:t>its</w:t>
            </w:r>
            <w:r w:rsidRPr="00DC63A0">
              <w:rPr>
                <w:rFonts w:ascii="Arial" w:hAnsi="Arial" w:cs="Arial"/>
                <w:sz w:val="22"/>
                <w:szCs w:val="22"/>
              </w:rPr>
              <w:t xml:space="preserve"> auditor, together with a valuation report prepared by an independent valuer using the market comparison approach for land, performed </w:t>
            </w:r>
            <w:r w:rsidR="00746002">
              <w:rPr>
                <w:rFonts w:ascii="Arial" w:hAnsi="Arial" w:cs="Arial"/>
                <w:sz w:val="22"/>
                <w:szCs w:val="22"/>
              </w:rPr>
              <w:t>during the year</w:t>
            </w:r>
            <w:r w:rsidRPr="00DC63A0">
              <w:rPr>
                <w:rFonts w:ascii="Arial" w:hAnsi="Arial" w:cs="Arial"/>
                <w:sz w:val="22"/>
                <w:szCs w:val="22"/>
              </w:rPr>
              <w:t xml:space="preserve"> 2025.</w:t>
            </w:r>
          </w:p>
        </w:tc>
      </w:tr>
    </w:tbl>
    <w:p w14:paraId="0DD823A1" w14:textId="6427CD32" w:rsidR="00137C97" w:rsidRPr="00DC63A0" w:rsidRDefault="00137C97" w:rsidP="00DC63A0">
      <w:pPr>
        <w:tabs>
          <w:tab w:val="left" w:pos="2160"/>
          <w:tab w:val="center" w:pos="6840"/>
          <w:tab w:val="center" w:pos="8280"/>
        </w:tabs>
        <w:spacing w:before="120" w:after="120" w:line="380" w:lineRule="exact"/>
        <w:ind w:left="540" w:hanging="540"/>
        <w:jc w:val="thaiDistribute"/>
        <w:rPr>
          <w:rFonts w:ascii="Arial" w:hAnsi="Arial" w:cs="Arial"/>
          <w:b/>
          <w:bCs/>
          <w:sz w:val="22"/>
          <w:szCs w:val="22"/>
        </w:rPr>
      </w:pPr>
      <w:r w:rsidRPr="00DC63A0">
        <w:rPr>
          <w:rFonts w:ascii="Arial" w:hAnsi="Arial" w:cs="Arial"/>
          <w:b/>
          <w:bCs/>
          <w:sz w:val="22"/>
          <w:szCs w:val="22"/>
        </w:rPr>
        <w:t>8.</w:t>
      </w:r>
      <w:r w:rsidR="00FE7BA1" w:rsidRPr="00DC63A0">
        <w:rPr>
          <w:rFonts w:ascii="Arial" w:hAnsi="Arial" w:cs="Arial"/>
          <w:b/>
          <w:bCs/>
          <w:sz w:val="22"/>
          <w:szCs w:val="22"/>
        </w:rPr>
        <w:t xml:space="preserve">    </w:t>
      </w:r>
      <w:r w:rsidR="00DC63A0">
        <w:rPr>
          <w:rFonts w:ascii="Arial" w:hAnsi="Arial" w:cstheme="minorBidi"/>
          <w:b/>
          <w:bCs/>
          <w:sz w:val="22"/>
          <w:szCs w:val="22"/>
          <w:cs/>
        </w:rPr>
        <w:tab/>
      </w:r>
      <w:r w:rsidR="002C0DCA" w:rsidRPr="00DC63A0">
        <w:rPr>
          <w:rFonts w:ascii="Arial" w:hAnsi="Arial" w:cs="Arial"/>
          <w:b/>
          <w:bCs/>
          <w:sz w:val="22"/>
          <w:szCs w:val="22"/>
        </w:rPr>
        <w:t>Investment properties</w:t>
      </w:r>
    </w:p>
    <w:p w14:paraId="37DB87D1" w14:textId="3A7B19D8" w:rsidR="00137C97" w:rsidRPr="00DC63A0" w:rsidRDefault="003E728A" w:rsidP="003E728A">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DC63A0">
        <w:rPr>
          <w:rFonts w:ascii="Arial" w:hAnsi="Arial" w:cs="Arial"/>
          <w:sz w:val="22"/>
          <w:szCs w:val="22"/>
        </w:rPr>
        <w:tab/>
      </w:r>
      <w:r w:rsidR="009C147D" w:rsidRPr="00DC63A0">
        <w:rPr>
          <w:rFonts w:ascii="Arial" w:hAnsi="Arial" w:cs="Arial"/>
          <w:sz w:val="22"/>
          <w:szCs w:val="22"/>
        </w:rPr>
        <w:t xml:space="preserve">Movements of the investment properties account during the three-month period ended </w:t>
      </w:r>
      <w:r w:rsidRPr="00DC63A0">
        <w:rPr>
          <w:rFonts w:ascii="Arial" w:hAnsi="Arial" w:cs="Arial"/>
          <w:sz w:val="22"/>
          <w:szCs w:val="22"/>
        </w:rPr>
        <w:t xml:space="preserve">                     </w:t>
      </w:r>
      <w:r w:rsidR="009C147D" w:rsidRPr="00DC63A0">
        <w:rPr>
          <w:rFonts w:ascii="Arial" w:hAnsi="Arial" w:cs="Arial"/>
          <w:sz w:val="22"/>
          <w:szCs w:val="22"/>
          <w:cs/>
        </w:rPr>
        <w:t xml:space="preserve">31 </w:t>
      </w:r>
      <w:r w:rsidR="009C147D" w:rsidRPr="00DC63A0">
        <w:rPr>
          <w:rFonts w:ascii="Arial" w:hAnsi="Arial" w:cs="Arial"/>
          <w:sz w:val="22"/>
          <w:szCs w:val="22"/>
        </w:rPr>
        <w:t xml:space="preserve">March </w:t>
      </w:r>
      <w:r w:rsidR="009C147D" w:rsidRPr="00DC63A0">
        <w:rPr>
          <w:rFonts w:ascii="Arial" w:hAnsi="Arial" w:cs="Arial"/>
          <w:sz w:val="22"/>
          <w:szCs w:val="22"/>
          <w:cs/>
        </w:rPr>
        <w:t>202</w:t>
      </w:r>
      <w:r w:rsidR="009C147D" w:rsidRPr="00DC63A0">
        <w:rPr>
          <w:rFonts w:ascii="Arial" w:hAnsi="Arial" w:cs="Arial"/>
          <w:sz w:val="22"/>
          <w:szCs w:val="22"/>
        </w:rPr>
        <w:t>6</w:t>
      </w:r>
      <w:r w:rsidR="009C147D" w:rsidRPr="00DC63A0">
        <w:rPr>
          <w:rFonts w:ascii="Arial" w:hAnsi="Arial" w:cs="Arial"/>
          <w:sz w:val="22"/>
          <w:szCs w:val="22"/>
          <w:cs/>
        </w:rPr>
        <w:t xml:space="preserve"> </w:t>
      </w:r>
      <w:r w:rsidR="009C147D" w:rsidRPr="00DC63A0">
        <w:rPr>
          <w:rFonts w:ascii="Arial" w:hAnsi="Arial" w:cs="Arial"/>
          <w:sz w:val="22"/>
          <w:szCs w:val="22"/>
        </w:rPr>
        <w:t>are summarised below.</w:t>
      </w:r>
    </w:p>
    <w:tbl>
      <w:tblPr>
        <w:tblW w:w="9060" w:type="dxa"/>
        <w:tblInd w:w="480" w:type="dxa"/>
        <w:tblLayout w:type="fixed"/>
        <w:tblLook w:val="0000" w:firstRow="0" w:lastRow="0" w:firstColumn="0" w:lastColumn="0" w:noHBand="0" w:noVBand="0"/>
      </w:tblPr>
      <w:tblGrid>
        <w:gridCol w:w="6810"/>
        <w:gridCol w:w="2244"/>
        <w:gridCol w:w="6"/>
      </w:tblGrid>
      <w:tr w:rsidR="00137C97" w:rsidRPr="00DC63A0" w14:paraId="3088A467" w14:textId="77777777" w:rsidTr="003E728A">
        <w:trPr>
          <w:gridAfter w:val="1"/>
          <w:wAfter w:w="6" w:type="dxa"/>
          <w:cantSplit/>
          <w:trHeight w:val="418"/>
        </w:trPr>
        <w:tc>
          <w:tcPr>
            <w:tcW w:w="9054" w:type="dxa"/>
            <w:gridSpan w:val="2"/>
          </w:tcPr>
          <w:p w14:paraId="7BF63CD5" w14:textId="6757168D" w:rsidR="00137C97" w:rsidRPr="00DC63A0" w:rsidRDefault="00137C97" w:rsidP="005C6740">
            <w:pPr>
              <w:spacing w:line="380" w:lineRule="exact"/>
              <w:jc w:val="right"/>
              <w:rPr>
                <w:rFonts w:ascii="Arial" w:hAnsi="Arial" w:cs="Arial"/>
                <w:sz w:val="22"/>
                <w:szCs w:val="22"/>
              </w:rPr>
            </w:pPr>
            <w:r w:rsidRPr="00DC63A0">
              <w:rPr>
                <w:rFonts w:ascii="Arial" w:hAnsi="Arial" w:cs="Arial"/>
                <w:sz w:val="22"/>
                <w:szCs w:val="22"/>
              </w:rPr>
              <w:t>(</w:t>
            </w:r>
            <w:r w:rsidR="0070042F" w:rsidRPr="00DC63A0">
              <w:rPr>
                <w:rFonts w:ascii="Arial" w:eastAsia="Arial Unicode MS" w:hAnsi="Arial" w:cs="Arial"/>
                <w:sz w:val="22"/>
                <w:szCs w:val="22"/>
              </w:rPr>
              <w:t>Unit: Thousand Baht</w:t>
            </w:r>
            <w:r w:rsidRPr="00DC63A0">
              <w:rPr>
                <w:rFonts w:ascii="Arial" w:hAnsi="Arial" w:cs="Arial"/>
                <w:sz w:val="22"/>
                <w:szCs w:val="22"/>
              </w:rPr>
              <w:t>)</w:t>
            </w:r>
          </w:p>
        </w:tc>
      </w:tr>
      <w:tr w:rsidR="00137C97" w:rsidRPr="00DC63A0" w14:paraId="060A6F7F" w14:textId="77777777" w:rsidTr="003E728A">
        <w:trPr>
          <w:cantSplit/>
          <w:trHeight w:val="74"/>
        </w:trPr>
        <w:tc>
          <w:tcPr>
            <w:tcW w:w="6810" w:type="dxa"/>
          </w:tcPr>
          <w:p w14:paraId="0517C1FD" w14:textId="77777777" w:rsidR="00137C97" w:rsidRPr="00DC63A0" w:rsidRDefault="00137C97" w:rsidP="005C6740">
            <w:pPr>
              <w:tabs>
                <w:tab w:val="left" w:pos="900"/>
              </w:tabs>
              <w:spacing w:line="380" w:lineRule="exact"/>
              <w:ind w:left="251"/>
              <w:jc w:val="center"/>
              <w:rPr>
                <w:rFonts w:ascii="Arial" w:hAnsi="Arial" w:cs="Arial"/>
                <w:b/>
                <w:bCs/>
                <w:sz w:val="22"/>
                <w:szCs w:val="22"/>
              </w:rPr>
            </w:pPr>
          </w:p>
        </w:tc>
        <w:tc>
          <w:tcPr>
            <w:tcW w:w="2250" w:type="dxa"/>
            <w:gridSpan w:val="2"/>
            <w:vAlign w:val="bottom"/>
          </w:tcPr>
          <w:p w14:paraId="7B79ADB8" w14:textId="54CEC764" w:rsidR="00137C97" w:rsidRPr="00DC63A0" w:rsidRDefault="0070042F" w:rsidP="005C6740">
            <w:pPr>
              <w:pBdr>
                <w:bottom w:val="single" w:sz="4" w:space="1" w:color="auto"/>
              </w:pBdr>
              <w:spacing w:line="380" w:lineRule="exact"/>
              <w:jc w:val="center"/>
              <w:rPr>
                <w:rFonts w:ascii="Arial" w:hAnsi="Arial" w:cs="Arial"/>
                <w:spacing w:val="-2"/>
                <w:sz w:val="22"/>
                <w:szCs w:val="22"/>
              </w:rPr>
            </w:pPr>
            <w:r w:rsidRPr="00DC63A0">
              <w:rPr>
                <w:rFonts w:ascii="Arial" w:hAnsi="Arial" w:cs="Arial"/>
                <w:sz w:val="22"/>
                <w:szCs w:val="22"/>
              </w:rPr>
              <w:t xml:space="preserve">For the three-month periods ended </w:t>
            </w:r>
            <w:r w:rsidR="008B1128" w:rsidRPr="00DC63A0">
              <w:rPr>
                <w:rFonts w:ascii="Arial" w:hAnsi="Arial" w:cs="Arial"/>
                <w:sz w:val="22"/>
                <w:szCs w:val="22"/>
              </w:rPr>
              <w:t xml:space="preserve">          </w:t>
            </w:r>
            <w:r w:rsidR="003E728A" w:rsidRPr="00DC63A0">
              <w:rPr>
                <w:rFonts w:ascii="Arial" w:hAnsi="Arial" w:cs="Arial"/>
                <w:sz w:val="22"/>
                <w:szCs w:val="22"/>
              </w:rPr>
              <w:t xml:space="preserve">        </w:t>
            </w:r>
            <w:r w:rsidRPr="00DC63A0">
              <w:rPr>
                <w:rFonts w:ascii="Arial" w:hAnsi="Arial" w:cs="Arial"/>
                <w:sz w:val="22"/>
                <w:szCs w:val="22"/>
              </w:rPr>
              <w:t>31 March 2026</w:t>
            </w:r>
            <w:r w:rsidR="00137C97" w:rsidRPr="00DC63A0">
              <w:rPr>
                <w:rFonts w:ascii="Arial" w:hAnsi="Arial" w:cs="Arial"/>
                <w:sz w:val="22"/>
                <w:szCs w:val="22"/>
                <w:cs/>
              </w:rPr>
              <w:t xml:space="preserve">                                </w:t>
            </w:r>
          </w:p>
        </w:tc>
      </w:tr>
      <w:tr w:rsidR="00137C97" w:rsidRPr="00DC63A0" w14:paraId="3CAB8B0E" w14:textId="77777777" w:rsidTr="003E728A">
        <w:trPr>
          <w:cantSplit/>
          <w:trHeight w:val="74"/>
        </w:trPr>
        <w:tc>
          <w:tcPr>
            <w:tcW w:w="6810" w:type="dxa"/>
          </w:tcPr>
          <w:p w14:paraId="59641428" w14:textId="1F10E865" w:rsidR="00137C97" w:rsidRPr="00DC63A0" w:rsidRDefault="00AC0263" w:rsidP="005C6740">
            <w:pPr>
              <w:spacing w:line="380" w:lineRule="exact"/>
              <w:ind w:left="144" w:right="-202" w:hanging="173"/>
              <w:jc w:val="thaiDistribute"/>
              <w:rPr>
                <w:rFonts w:ascii="Arial" w:hAnsi="Arial" w:cs="Arial"/>
                <w:b/>
                <w:bCs/>
                <w:sz w:val="22"/>
                <w:szCs w:val="22"/>
              </w:rPr>
            </w:pPr>
            <w:r w:rsidRPr="00DC63A0">
              <w:rPr>
                <w:rFonts w:ascii="Arial" w:hAnsi="Arial" w:cs="Arial"/>
                <w:b/>
                <w:bCs/>
                <w:sz w:val="22"/>
                <w:szCs w:val="22"/>
              </w:rPr>
              <w:t xml:space="preserve">Net book value as at </w:t>
            </w:r>
            <w:r w:rsidRPr="00DC63A0">
              <w:rPr>
                <w:rFonts w:ascii="Arial" w:hAnsi="Arial" w:cs="Arial"/>
                <w:b/>
                <w:bCs/>
                <w:sz w:val="22"/>
                <w:szCs w:val="22"/>
                <w:cs/>
              </w:rPr>
              <w:t xml:space="preserve">1 </w:t>
            </w:r>
            <w:r w:rsidRPr="00DC63A0">
              <w:rPr>
                <w:rFonts w:ascii="Arial" w:hAnsi="Arial" w:cs="Arial"/>
                <w:b/>
                <w:bCs/>
                <w:sz w:val="22"/>
                <w:szCs w:val="22"/>
              </w:rPr>
              <w:t xml:space="preserve">January </w:t>
            </w:r>
            <w:r w:rsidRPr="00DC63A0">
              <w:rPr>
                <w:rFonts w:ascii="Arial" w:hAnsi="Arial" w:cs="Arial"/>
                <w:b/>
                <w:bCs/>
                <w:sz w:val="22"/>
                <w:szCs w:val="22"/>
                <w:cs/>
              </w:rPr>
              <w:t>202</w:t>
            </w:r>
            <w:r w:rsidRPr="00DC63A0">
              <w:rPr>
                <w:rFonts w:ascii="Arial" w:hAnsi="Arial" w:cs="Arial"/>
                <w:b/>
                <w:bCs/>
                <w:sz w:val="22"/>
                <w:szCs w:val="22"/>
              </w:rPr>
              <w:t>6</w:t>
            </w:r>
          </w:p>
        </w:tc>
        <w:tc>
          <w:tcPr>
            <w:tcW w:w="2250" w:type="dxa"/>
            <w:gridSpan w:val="2"/>
          </w:tcPr>
          <w:p w14:paraId="6F662522" w14:textId="77777777" w:rsidR="00137C97" w:rsidRPr="00DC63A0" w:rsidRDefault="00137C97" w:rsidP="005C6740">
            <w:pPr>
              <w:tabs>
                <w:tab w:val="decimal" w:pos="1646"/>
              </w:tabs>
              <w:spacing w:line="380" w:lineRule="exact"/>
              <w:ind w:left="-18"/>
              <w:rPr>
                <w:rFonts w:ascii="Arial" w:hAnsi="Arial" w:cs="Arial"/>
                <w:sz w:val="22"/>
                <w:szCs w:val="22"/>
              </w:rPr>
            </w:pPr>
            <w:r w:rsidRPr="00DC63A0">
              <w:rPr>
                <w:rFonts w:ascii="Arial" w:hAnsi="Arial" w:cs="Arial"/>
                <w:sz w:val="22"/>
                <w:szCs w:val="22"/>
              </w:rPr>
              <w:t>85,284</w:t>
            </w:r>
          </w:p>
        </w:tc>
      </w:tr>
      <w:tr w:rsidR="00137C97" w:rsidRPr="00DC63A0" w14:paraId="41448952" w14:textId="77777777" w:rsidTr="003E728A">
        <w:trPr>
          <w:cantSplit/>
          <w:trHeight w:val="74"/>
        </w:trPr>
        <w:tc>
          <w:tcPr>
            <w:tcW w:w="6810" w:type="dxa"/>
          </w:tcPr>
          <w:p w14:paraId="1C025BC0" w14:textId="3D1A28A4" w:rsidR="00137C97" w:rsidRPr="00DC63A0" w:rsidRDefault="000B5545" w:rsidP="000B5545">
            <w:pPr>
              <w:spacing w:line="380" w:lineRule="exact"/>
              <w:ind w:right="-202"/>
              <w:jc w:val="thaiDistribute"/>
              <w:rPr>
                <w:rFonts w:ascii="Arial" w:hAnsi="Arial" w:cs="Arial"/>
                <w:sz w:val="22"/>
                <w:szCs w:val="22"/>
                <w:cs/>
              </w:rPr>
            </w:pPr>
            <w:r w:rsidRPr="00DC63A0">
              <w:rPr>
                <w:rFonts w:ascii="Arial" w:hAnsi="Arial" w:cs="Arial"/>
                <w:sz w:val="22"/>
                <w:szCs w:val="22"/>
              </w:rPr>
              <w:t>Disposal</w:t>
            </w:r>
            <w:r w:rsidR="00AC0263" w:rsidRPr="00DC63A0">
              <w:rPr>
                <w:rFonts w:ascii="Arial" w:hAnsi="Arial" w:cs="Arial"/>
                <w:sz w:val="22"/>
                <w:szCs w:val="22"/>
              </w:rPr>
              <w:t xml:space="preserve"> during the period</w:t>
            </w:r>
            <w:r w:rsidR="00137C97" w:rsidRPr="00DC63A0">
              <w:rPr>
                <w:rFonts w:ascii="Arial" w:hAnsi="Arial" w:cs="Arial"/>
                <w:sz w:val="22"/>
                <w:szCs w:val="22"/>
                <w:cs/>
              </w:rPr>
              <w:t xml:space="preserve"> - </w:t>
            </w:r>
            <w:r w:rsidRPr="00DC63A0">
              <w:rPr>
                <w:rFonts w:ascii="Arial" w:hAnsi="Arial" w:cs="Arial"/>
                <w:sz w:val="22"/>
                <w:szCs w:val="22"/>
              </w:rPr>
              <w:t>net</w:t>
            </w:r>
          </w:p>
        </w:tc>
        <w:tc>
          <w:tcPr>
            <w:tcW w:w="2250" w:type="dxa"/>
            <w:gridSpan w:val="2"/>
          </w:tcPr>
          <w:p w14:paraId="2186890D" w14:textId="240C3D2B" w:rsidR="00137C97" w:rsidRPr="00DC63A0" w:rsidRDefault="00353E30" w:rsidP="005C6740">
            <w:pPr>
              <w:tabs>
                <w:tab w:val="decimal" w:pos="1646"/>
              </w:tabs>
              <w:spacing w:line="380" w:lineRule="exact"/>
              <w:ind w:left="-18"/>
              <w:rPr>
                <w:rFonts w:ascii="Arial" w:hAnsi="Arial" w:cs="Arial"/>
                <w:sz w:val="22"/>
                <w:szCs w:val="22"/>
              </w:rPr>
            </w:pPr>
            <w:r w:rsidRPr="00DC63A0">
              <w:rPr>
                <w:rFonts w:ascii="Arial" w:hAnsi="Arial" w:cs="Arial"/>
                <w:sz w:val="22"/>
                <w:szCs w:val="22"/>
              </w:rPr>
              <w:t>(3,68</w:t>
            </w:r>
            <w:r w:rsidR="005608D9" w:rsidRPr="00DC63A0">
              <w:rPr>
                <w:rFonts w:ascii="Arial" w:hAnsi="Arial" w:cs="Arial"/>
                <w:sz w:val="22"/>
                <w:szCs w:val="22"/>
              </w:rPr>
              <w:t>7</w:t>
            </w:r>
            <w:r w:rsidRPr="00DC63A0">
              <w:rPr>
                <w:rFonts w:ascii="Arial" w:hAnsi="Arial" w:cs="Arial"/>
                <w:sz w:val="22"/>
                <w:szCs w:val="22"/>
              </w:rPr>
              <w:t>)</w:t>
            </w:r>
          </w:p>
        </w:tc>
      </w:tr>
      <w:tr w:rsidR="00137C97" w:rsidRPr="00DC63A0" w14:paraId="7D221D2E" w14:textId="77777777" w:rsidTr="003E728A">
        <w:trPr>
          <w:cantSplit/>
          <w:trHeight w:val="74"/>
        </w:trPr>
        <w:tc>
          <w:tcPr>
            <w:tcW w:w="6810" w:type="dxa"/>
          </w:tcPr>
          <w:p w14:paraId="7D54E135" w14:textId="79DCECCE" w:rsidR="00137C97" w:rsidRPr="00DC63A0" w:rsidRDefault="007F1A6F" w:rsidP="005C6740">
            <w:pPr>
              <w:spacing w:line="380" w:lineRule="exact"/>
              <w:ind w:left="144" w:right="-202" w:hanging="173"/>
              <w:jc w:val="thaiDistribute"/>
              <w:rPr>
                <w:rFonts w:ascii="Arial" w:hAnsi="Arial" w:cs="Arial"/>
                <w:b/>
                <w:bCs/>
                <w:sz w:val="22"/>
                <w:szCs w:val="22"/>
                <w:cs/>
              </w:rPr>
            </w:pPr>
            <w:r w:rsidRPr="00DC63A0">
              <w:rPr>
                <w:rFonts w:ascii="Arial" w:hAnsi="Arial" w:cs="Arial"/>
                <w:sz w:val="22"/>
                <w:szCs w:val="22"/>
              </w:rPr>
              <w:t>Depreciation for the period</w:t>
            </w:r>
          </w:p>
        </w:tc>
        <w:tc>
          <w:tcPr>
            <w:tcW w:w="2250" w:type="dxa"/>
            <w:gridSpan w:val="2"/>
          </w:tcPr>
          <w:p w14:paraId="3C50A6F7" w14:textId="2C153C69" w:rsidR="00137C97" w:rsidRPr="00DC63A0" w:rsidRDefault="00353E30" w:rsidP="005C6740">
            <w:pPr>
              <w:pBdr>
                <w:bottom w:val="single" w:sz="4" w:space="1" w:color="auto"/>
              </w:pBdr>
              <w:tabs>
                <w:tab w:val="decimal" w:pos="1646"/>
              </w:tabs>
              <w:spacing w:line="380" w:lineRule="exact"/>
              <w:ind w:left="-18"/>
              <w:rPr>
                <w:rFonts w:ascii="Arial" w:hAnsi="Arial" w:cs="Arial"/>
                <w:sz w:val="22"/>
                <w:szCs w:val="22"/>
              </w:rPr>
            </w:pPr>
            <w:r w:rsidRPr="00DC63A0">
              <w:rPr>
                <w:rFonts w:ascii="Arial" w:hAnsi="Arial" w:cs="Arial"/>
                <w:sz w:val="22"/>
                <w:szCs w:val="22"/>
              </w:rPr>
              <w:t>(7</w:t>
            </w:r>
            <w:r w:rsidR="00485DDD" w:rsidRPr="00DC63A0">
              <w:rPr>
                <w:rFonts w:ascii="Arial" w:hAnsi="Arial" w:cs="Arial"/>
                <w:sz w:val="22"/>
              </w:rPr>
              <w:t>4</w:t>
            </w:r>
            <w:r w:rsidRPr="00DC63A0">
              <w:rPr>
                <w:rFonts w:ascii="Arial" w:hAnsi="Arial" w:cs="Arial"/>
                <w:sz w:val="22"/>
                <w:szCs w:val="22"/>
              </w:rPr>
              <w:t>)</w:t>
            </w:r>
          </w:p>
        </w:tc>
      </w:tr>
      <w:tr w:rsidR="00137C97" w:rsidRPr="00DC63A0" w14:paraId="4201BE43" w14:textId="77777777" w:rsidTr="003E728A">
        <w:trPr>
          <w:cantSplit/>
          <w:trHeight w:val="74"/>
        </w:trPr>
        <w:tc>
          <w:tcPr>
            <w:tcW w:w="6810" w:type="dxa"/>
          </w:tcPr>
          <w:p w14:paraId="20C66A8B" w14:textId="7241F2CC" w:rsidR="00137C97" w:rsidRPr="00DC63A0" w:rsidRDefault="007378E5" w:rsidP="005C6740">
            <w:pPr>
              <w:spacing w:line="380" w:lineRule="exact"/>
              <w:ind w:left="144" w:right="-202" w:hanging="173"/>
              <w:jc w:val="thaiDistribute"/>
              <w:rPr>
                <w:rFonts w:ascii="Arial" w:hAnsi="Arial" w:cs="Arial"/>
                <w:b/>
                <w:bCs/>
                <w:sz w:val="22"/>
                <w:szCs w:val="22"/>
              </w:rPr>
            </w:pPr>
            <w:r w:rsidRPr="00DC63A0">
              <w:rPr>
                <w:rFonts w:ascii="Arial" w:hAnsi="Arial" w:cs="Arial"/>
                <w:b/>
                <w:bCs/>
                <w:sz w:val="22"/>
                <w:szCs w:val="22"/>
              </w:rPr>
              <w:t xml:space="preserve">Net book value as at </w:t>
            </w:r>
            <w:r w:rsidRPr="00DC63A0">
              <w:rPr>
                <w:rFonts w:ascii="Arial" w:hAnsi="Arial" w:cs="Arial"/>
                <w:b/>
                <w:bCs/>
                <w:sz w:val="22"/>
                <w:szCs w:val="22"/>
                <w:cs/>
              </w:rPr>
              <w:t xml:space="preserve">31 </w:t>
            </w:r>
            <w:r w:rsidRPr="00DC63A0">
              <w:rPr>
                <w:rFonts w:ascii="Arial" w:hAnsi="Arial" w:cs="Arial"/>
                <w:b/>
                <w:bCs/>
                <w:sz w:val="22"/>
                <w:szCs w:val="22"/>
              </w:rPr>
              <w:t xml:space="preserve">March </w:t>
            </w:r>
            <w:r w:rsidRPr="00DC63A0">
              <w:rPr>
                <w:rFonts w:ascii="Arial" w:hAnsi="Arial" w:cs="Arial"/>
                <w:b/>
                <w:bCs/>
                <w:sz w:val="22"/>
                <w:szCs w:val="22"/>
                <w:cs/>
              </w:rPr>
              <w:t>202</w:t>
            </w:r>
            <w:r w:rsidRPr="00DC63A0">
              <w:rPr>
                <w:rFonts w:ascii="Arial" w:hAnsi="Arial" w:cs="Arial"/>
                <w:b/>
                <w:bCs/>
                <w:sz w:val="22"/>
                <w:szCs w:val="22"/>
              </w:rPr>
              <w:t>6</w:t>
            </w:r>
          </w:p>
        </w:tc>
        <w:tc>
          <w:tcPr>
            <w:tcW w:w="2250" w:type="dxa"/>
            <w:gridSpan w:val="2"/>
          </w:tcPr>
          <w:p w14:paraId="76F221A5" w14:textId="7E5C4BD0" w:rsidR="00137C97" w:rsidRPr="00DC63A0" w:rsidRDefault="00353E30" w:rsidP="005C6740">
            <w:pPr>
              <w:pBdr>
                <w:bottom w:val="double" w:sz="4" w:space="1" w:color="auto"/>
              </w:pBdr>
              <w:tabs>
                <w:tab w:val="decimal" w:pos="1646"/>
              </w:tabs>
              <w:spacing w:line="380" w:lineRule="exact"/>
              <w:ind w:left="-18"/>
              <w:rPr>
                <w:rFonts w:ascii="Arial" w:hAnsi="Arial" w:cs="Arial"/>
                <w:sz w:val="22"/>
                <w:szCs w:val="22"/>
              </w:rPr>
            </w:pPr>
            <w:r w:rsidRPr="00DC63A0">
              <w:rPr>
                <w:rFonts w:ascii="Arial" w:hAnsi="Arial" w:cs="Arial"/>
                <w:sz w:val="22"/>
                <w:szCs w:val="22"/>
              </w:rPr>
              <w:t>81,523</w:t>
            </w:r>
          </w:p>
        </w:tc>
      </w:tr>
    </w:tbl>
    <w:p w14:paraId="014776D2" w14:textId="27F02AC2" w:rsidR="003E728A" w:rsidRPr="00DC63A0" w:rsidRDefault="003E728A" w:rsidP="00DF4285">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DC63A0">
        <w:rPr>
          <w:rFonts w:ascii="Arial" w:hAnsi="Arial" w:cs="Arial"/>
          <w:sz w:val="22"/>
          <w:szCs w:val="22"/>
        </w:rPr>
        <w:tab/>
      </w:r>
      <w:r w:rsidR="00A05F52" w:rsidRPr="00DC63A0">
        <w:rPr>
          <w:rFonts w:ascii="Arial" w:hAnsi="Arial" w:cs="Arial"/>
          <w:sz w:val="22"/>
          <w:szCs w:val="22"/>
        </w:rPr>
        <w:t>The Company has pledged investment properties with a net carrying amount of approximately Baht</w:t>
      </w:r>
      <w:r w:rsidR="00162925" w:rsidRPr="00DC63A0">
        <w:rPr>
          <w:rFonts w:ascii="Arial" w:hAnsi="Arial" w:cs="Arial"/>
          <w:sz w:val="22"/>
          <w:szCs w:val="22"/>
        </w:rPr>
        <w:t xml:space="preserve"> 79</w:t>
      </w:r>
      <w:r w:rsidR="005C6740" w:rsidRPr="00DC63A0">
        <w:rPr>
          <w:rFonts w:ascii="Arial" w:hAnsi="Arial" w:cs="Arial"/>
          <w:sz w:val="22"/>
          <w:szCs w:val="22"/>
        </w:rPr>
        <w:t xml:space="preserve"> </w:t>
      </w:r>
      <w:r w:rsidR="00A05F52" w:rsidRPr="00DC63A0">
        <w:rPr>
          <w:rFonts w:ascii="Arial" w:hAnsi="Arial" w:cs="Arial"/>
          <w:sz w:val="22"/>
          <w:szCs w:val="22"/>
        </w:rPr>
        <w:t>million</w:t>
      </w:r>
      <w:r w:rsidR="00137C97" w:rsidRPr="00DC63A0">
        <w:rPr>
          <w:rFonts w:ascii="Arial" w:hAnsi="Arial" w:cs="Arial"/>
          <w:sz w:val="22"/>
          <w:szCs w:val="22"/>
          <w:cs/>
        </w:rPr>
        <w:t xml:space="preserve"> </w:t>
      </w:r>
      <w:r w:rsidR="00137C97" w:rsidRPr="00DC63A0">
        <w:rPr>
          <w:rFonts w:ascii="Arial" w:hAnsi="Arial" w:cs="Arial"/>
          <w:sz w:val="22"/>
          <w:szCs w:val="22"/>
        </w:rPr>
        <w:t>(</w:t>
      </w:r>
      <w:r w:rsidR="00ED2E5A" w:rsidRPr="00DC63A0">
        <w:rPr>
          <w:rFonts w:ascii="Arial" w:hAnsi="Arial" w:cs="Arial"/>
          <w:sz w:val="22"/>
          <w:szCs w:val="22"/>
        </w:rPr>
        <w:t>31 December 2025</w:t>
      </w:r>
      <w:r w:rsidR="00137C97" w:rsidRPr="00DC63A0">
        <w:rPr>
          <w:rFonts w:ascii="Arial" w:hAnsi="Arial" w:cs="Arial"/>
          <w:sz w:val="22"/>
          <w:szCs w:val="22"/>
        </w:rPr>
        <w:t xml:space="preserve">: </w:t>
      </w:r>
      <w:r w:rsidR="008B1128" w:rsidRPr="00DC63A0">
        <w:rPr>
          <w:rFonts w:ascii="Arial" w:hAnsi="Arial" w:cs="Arial"/>
          <w:sz w:val="22"/>
          <w:szCs w:val="22"/>
        </w:rPr>
        <w:t xml:space="preserve">Baht </w:t>
      </w:r>
      <w:r w:rsidR="00137C97" w:rsidRPr="00DC63A0">
        <w:rPr>
          <w:rFonts w:ascii="Arial" w:hAnsi="Arial" w:cs="Arial"/>
          <w:sz w:val="22"/>
          <w:szCs w:val="22"/>
        </w:rPr>
        <w:t>83</w:t>
      </w:r>
      <w:r w:rsidR="005C6740" w:rsidRPr="00DC63A0">
        <w:rPr>
          <w:rFonts w:ascii="Arial" w:hAnsi="Arial" w:cs="Arial"/>
          <w:sz w:val="22"/>
          <w:szCs w:val="22"/>
        </w:rPr>
        <w:t xml:space="preserve"> </w:t>
      </w:r>
      <w:r w:rsidR="008B1128" w:rsidRPr="00DC63A0">
        <w:rPr>
          <w:rFonts w:ascii="Arial" w:hAnsi="Arial" w:cs="Arial"/>
          <w:sz w:val="22"/>
          <w:szCs w:val="22"/>
        </w:rPr>
        <w:t>million</w:t>
      </w:r>
      <w:r w:rsidR="00137C97" w:rsidRPr="00DC63A0">
        <w:rPr>
          <w:rFonts w:ascii="Arial" w:hAnsi="Arial" w:cs="Arial"/>
          <w:sz w:val="22"/>
          <w:szCs w:val="22"/>
          <w:cs/>
        </w:rPr>
        <w:t>)</w:t>
      </w:r>
      <w:r w:rsidR="00137C97" w:rsidRPr="00DC63A0">
        <w:rPr>
          <w:rFonts w:ascii="Arial" w:hAnsi="Arial" w:cs="Arial"/>
          <w:sz w:val="22"/>
          <w:szCs w:val="22"/>
        </w:rPr>
        <w:t xml:space="preserve"> </w:t>
      </w:r>
      <w:r w:rsidR="00436986" w:rsidRPr="00DC63A0">
        <w:rPr>
          <w:rFonts w:ascii="Arial" w:hAnsi="Arial" w:cs="Arial"/>
          <w:sz w:val="22"/>
          <w:szCs w:val="22"/>
        </w:rPr>
        <w:t>as collateral for credit facilities obtained from commercial banks.</w:t>
      </w:r>
    </w:p>
    <w:p w14:paraId="7D508F2C" w14:textId="77777777" w:rsidR="00DC63A0" w:rsidRDefault="00DC63A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A84E5E" w14:textId="262BE72E" w:rsidR="00137C97" w:rsidRPr="00DC63A0" w:rsidRDefault="00137C97" w:rsidP="003E728A">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DC63A0">
        <w:rPr>
          <w:rFonts w:ascii="Arial" w:hAnsi="Arial" w:cs="Arial"/>
          <w:b/>
          <w:bCs/>
          <w:sz w:val="22"/>
          <w:szCs w:val="22"/>
        </w:rPr>
        <w:lastRenderedPageBreak/>
        <w:t>9.</w:t>
      </w:r>
      <w:r w:rsidRPr="00DC63A0">
        <w:rPr>
          <w:rFonts w:ascii="Arial" w:hAnsi="Arial" w:cs="Arial"/>
          <w:b/>
          <w:bCs/>
          <w:sz w:val="22"/>
          <w:szCs w:val="22"/>
        </w:rPr>
        <w:tab/>
      </w:r>
      <w:r w:rsidR="00F2614D" w:rsidRPr="00DC63A0">
        <w:rPr>
          <w:rFonts w:ascii="Arial" w:hAnsi="Arial" w:cs="Arial"/>
          <w:b/>
          <w:bCs/>
          <w:sz w:val="22"/>
          <w:szCs w:val="22"/>
        </w:rPr>
        <w:t>Property, buildings and equipment</w:t>
      </w:r>
    </w:p>
    <w:p w14:paraId="1FD3435E" w14:textId="11F4EED1" w:rsidR="00137C97" w:rsidRPr="00DC63A0" w:rsidRDefault="003E728A" w:rsidP="003E728A">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DC63A0">
        <w:rPr>
          <w:rFonts w:ascii="Arial" w:hAnsi="Arial" w:cs="Arial"/>
          <w:sz w:val="22"/>
          <w:szCs w:val="22"/>
        </w:rPr>
        <w:tab/>
      </w:r>
      <w:r w:rsidR="00252901" w:rsidRPr="00DC63A0">
        <w:rPr>
          <w:rFonts w:ascii="Arial" w:hAnsi="Arial" w:cs="Arial"/>
          <w:sz w:val="22"/>
          <w:szCs w:val="22"/>
        </w:rPr>
        <w:t xml:space="preserve">Movements of the property, buildings and equipment account during the three-month period ended </w:t>
      </w:r>
      <w:r w:rsidR="00252901" w:rsidRPr="00DC63A0">
        <w:rPr>
          <w:rFonts w:ascii="Arial" w:hAnsi="Arial" w:cs="Arial"/>
          <w:sz w:val="22"/>
          <w:szCs w:val="22"/>
          <w:cs/>
        </w:rPr>
        <w:t xml:space="preserve">31 </w:t>
      </w:r>
      <w:r w:rsidR="00252901" w:rsidRPr="00DC63A0">
        <w:rPr>
          <w:rFonts w:ascii="Arial" w:hAnsi="Arial" w:cs="Arial"/>
          <w:sz w:val="22"/>
          <w:szCs w:val="22"/>
        </w:rPr>
        <w:t xml:space="preserve">March </w:t>
      </w:r>
      <w:r w:rsidR="00252901" w:rsidRPr="00DC63A0">
        <w:rPr>
          <w:rFonts w:ascii="Arial" w:hAnsi="Arial" w:cs="Arial"/>
          <w:sz w:val="22"/>
          <w:szCs w:val="22"/>
          <w:cs/>
        </w:rPr>
        <w:t>202</w:t>
      </w:r>
      <w:r w:rsidR="00252901" w:rsidRPr="00DC63A0">
        <w:rPr>
          <w:rFonts w:ascii="Arial" w:hAnsi="Arial" w:cs="Arial"/>
          <w:sz w:val="22"/>
          <w:szCs w:val="22"/>
        </w:rPr>
        <w:t>6</w:t>
      </w:r>
      <w:r w:rsidR="00252901" w:rsidRPr="00DC63A0">
        <w:rPr>
          <w:rFonts w:ascii="Arial" w:hAnsi="Arial" w:cs="Arial"/>
          <w:sz w:val="22"/>
          <w:szCs w:val="22"/>
          <w:cs/>
        </w:rPr>
        <w:t xml:space="preserve"> </w:t>
      </w:r>
      <w:r w:rsidR="00252901" w:rsidRPr="00DC63A0">
        <w:rPr>
          <w:rFonts w:ascii="Arial" w:hAnsi="Arial" w:cs="Arial"/>
          <w:sz w:val="22"/>
          <w:szCs w:val="22"/>
        </w:rPr>
        <w:t>are summarised below.</w:t>
      </w:r>
    </w:p>
    <w:tbl>
      <w:tblPr>
        <w:tblW w:w="9180" w:type="dxa"/>
        <w:tblInd w:w="450" w:type="dxa"/>
        <w:tblLayout w:type="fixed"/>
        <w:tblLook w:val="0000" w:firstRow="0" w:lastRow="0" w:firstColumn="0" w:lastColumn="0" w:noHBand="0" w:noVBand="0"/>
      </w:tblPr>
      <w:tblGrid>
        <w:gridCol w:w="6930"/>
        <w:gridCol w:w="2244"/>
        <w:gridCol w:w="6"/>
      </w:tblGrid>
      <w:tr w:rsidR="00137C97" w:rsidRPr="00DC63A0" w14:paraId="6284CF58" w14:textId="77777777" w:rsidTr="003E728A">
        <w:trPr>
          <w:gridAfter w:val="1"/>
          <w:wAfter w:w="6" w:type="dxa"/>
          <w:tblHeader/>
        </w:trPr>
        <w:tc>
          <w:tcPr>
            <w:tcW w:w="9174" w:type="dxa"/>
            <w:gridSpan w:val="2"/>
          </w:tcPr>
          <w:p w14:paraId="06CC311D" w14:textId="45C30C66" w:rsidR="00137C97" w:rsidRPr="00DC63A0" w:rsidRDefault="002A7593" w:rsidP="005C6740">
            <w:pPr>
              <w:spacing w:line="380" w:lineRule="exact"/>
              <w:ind w:left="-18"/>
              <w:jc w:val="right"/>
              <w:rPr>
                <w:rFonts w:ascii="Arial" w:hAnsi="Arial" w:cs="Arial"/>
                <w:sz w:val="22"/>
                <w:szCs w:val="22"/>
              </w:rPr>
            </w:pPr>
            <w:r w:rsidRPr="00DC63A0">
              <w:rPr>
                <w:rFonts w:ascii="Arial" w:hAnsi="Arial" w:cs="Arial"/>
                <w:sz w:val="22"/>
                <w:szCs w:val="22"/>
              </w:rPr>
              <w:t>(</w:t>
            </w:r>
            <w:r w:rsidRPr="00DC63A0">
              <w:rPr>
                <w:rFonts w:ascii="Arial" w:eastAsia="Arial Unicode MS" w:hAnsi="Arial" w:cs="Arial"/>
                <w:sz w:val="22"/>
                <w:szCs w:val="22"/>
              </w:rPr>
              <w:t xml:space="preserve">Unit: </w:t>
            </w:r>
            <w:r w:rsidRPr="00DC63A0">
              <w:rPr>
                <w:rFonts w:ascii="Arial" w:hAnsi="Arial" w:cs="Arial"/>
                <w:sz w:val="22"/>
                <w:szCs w:val="22"/>
              </w:rPr>
              <w:t>Thousand</w:t>
            </w:r>
            <w:r w:rsidRPr="00DC63A0">
              <w:rPr>
                <w:rFonts w:ascii="Arial" w:eastAsia="Arial Unicode MS" w:hAnsi="Arial" w:cs="Arial"/>
                <w:sz w:val="22"/>
                <w:szCs w:val="22"/>
              </w:rPr>
              <w:t xml:space="preserve"> Baht</w:t>
            </w:r>
            <w:r w:rsidRPr="00DC63A0">
              <w:rPr>
                <w:rFonts w:ascii="Arial" w:hAnsi="Arial" w:cs="Arial"/>
                <w:sz w:val="22"/>
                <w:szCs w:val="22"/>
              </w:rPr>
              <w:t>)</w:t>
            </w:r>
          </w:p>
        </w:tc>
      </w:tr>
      <w:tr w:rsidR="00137C97" w:rsidRPr="00DC63A0" w14:paraId="64546680" w14:textId="77777777" w:rsidTr="003E728A">
        <w:trPr>
          <w:tblHeader/>
        </w:trPr>
        <w:tc>
          <w:tcPr>
            <w:tcW w:w="6930" w:type="dxa"/>
          </w:tcPr>
          <w:p w14:paraId="1C134A72" w14:textId="77777777" w:rsidR="00137C97" w:rsidRPr="00DC63A0" w:rsidRDefault="00137C97" w:rsidP="005C6740">
            <w:pPr>
              <w:tabs>
                <w:tab w:val="left" w:pos="900"/>
              </w:tabs>
              <w:spacing w:line="380" w:lineRule="exact"/>
              <w:ind w:left="-18"/>
              <w:jc w:val="center"/>
              <w:rPr>
                <w:rFonts w:ascii="Arial" w:hAnsi="Arial" w:cs="Arial"/>
                <w:b/>
                <w:bCs/>
                <w:sz w:val="22"/>
                <w:szCs w:val="22"/>
              </w:rPr>
            </w:pPr>
          </w:p>
        </w:tc>
        <w:tc>
          <w:tcPr>
            <w:tcW w:w="2250" w:type="dxa"/>
            <w:gridSpan w:val="2"/>
            <w:vAlign w:val="bottom"/>
          </w:tcPr>
          <w:p w14:paraId="2B1BCB56" w14:textId="21F6A59A" w:rsidR="00137C97" w:rsidRPr="00DC63A0" w:rsidRDefault="002A7593" w:rsidP="005C6740">
            <w:pPr>
              <w:pBdr>
                <w:bottom w:val="single" w:sz="4" w:space="1" w:color="auto"/>
              </w:pBdr>
              <w:spacing w:line="380" w:lineRule="exact"/>
              <w:ind w:left="-18"/>
              <w:jc w:val="center"/>
              <w:rPr>
                <w:rFonts w:ascii="Arial" w:hAnsi="Arial" w:cs="Arial"/>
                <w:sz w:val="22"/>
                <w:szCs w:val="22"/>
              </w:rPr>
            </w:pPr>
            <w:r w:rsidRPr="00DC63A0">
              <w:rPr>
                <w:rFonts w:ascii="Arial" w:hAnsi="Arial" w:cs="Arial"/>
                <w:sz w:val="22"/>
                <w:szCs w:val="22"/>
              </w:rPr>
              <w:t xml:space="preserve">For the three-month periods ended  </w:t>
            </w:r>
            <w:r w:rsidR="00137C97" w:rsidRPr="00DC63A0">
              <w:rPr>
                <w:rFonts w:ascii="Arial" w:hAnsi="Arial" w:cs="Arial"/>
                <w:sz w:val="22"/>
                <w:szCs w:val="22"/>
                <w:cs/>
              </w:rPr>
              <w:t xml:space="preserve">                               </w:t>
            </w:r>
            <w:r w:rsidRPr="00DC63A0">
              <w:rPr>
                <w:rFonts w:ascii="Arial" w:hAnsi="Arial" w:cs="Arial"/>
                <w:sz w:val="22"/>
                <w:szCs w:val="22"/>
              </w:rPr>
              <w:t>31 March 2026</w:t>
            </w:r>
          </w:p>
        </w:tc>
      </w:tr>
      <w:tr w:rsidR="00137C97" w:rsidRPr="00DC63A0" w14:paraId="5838D59D" w14:textId="77777777" w:rsidTr="00162925">
        <w:tc>
          <w:tcPr>
            <w:tcW w:w="6930" w:type="dxa"/>
          </w:tcPr>
          <w:p w14:paraId="14ED288D" w14:textId="2CB42067" w:rsidR="00137C97" w:rsidRPr="00DC63A0" w:rsidRDefault="008B1128" w:rsidP="005C6740">
            <w:pPr>
              <w:spacing w:line="380" w:lineRule="exact"/>
              <w:ind w:left="151" w:right="-198" w:hanging="169"/>
              <w:jc w:val="thaiDistribute"/>
              <w:rPr>
                <w:rFonts w:ascii="Arial" w:hAnsi="Arial" w:cs="Arial"/>
                <w:b/>
                <w:bCs/>
                <w:sz w:val="22"/>
                <w:szCs w:val="22"/>
              </w:rPr>
            </w:pPr>
            <w:r w:rsidRPr="00DC63A0">
              <w:rPr>
                <w:rFonts w:ascii="Arial" w:hAnsi="Arial" w:cs="Arial"/>
                <w:b/>
                <w:bCs/>
                <w:sz w:val="22"/>
                <w:szCs w:val="22"/>
              </w:rPr>
              <w:t xml:space="preserve">Net book value as at </w:t>
            </w:r>
            <w:r w:rsidRPr="00DC63A0">
              <w:rPr>
                <w:rFonts w:ascii="Arial" w:hAnsi="Arial" w:cs="Arial"/>
                <w:b/>
                <w:bCs/>
                <w:sz w:val="22"/>
                <w:szCs w:val="22"/>
                <w:cs/>
              </w:rPr>
              <w:t xml:space="preserve">1 </w:t>
            </w:r>
            <w:r w:rsidRPr="00DC63A0">
              <w:rPr>
                <w:rFonts w:ascii="Arial" w:hAnsi="Arial" w:cs="Arial"/>
                <w:b/>
                <w:bCs/>
                <w:sz w:val="22"/>
                <w:szCs w:val="22"/>
              </w:rPr>
              <w:t xml:space="preserve">January </w:t>
            </w:r>
            <w:r w:rsidRPr="00DC63A0">
              <w:rPr>
                <w:rFonts w:ascii="Arial" w:hAnsi="Arial" w:cs="Arial"/>
                <w:b/>
                <w:bCs/>
                <w:sz w:val="22"/>
                <w:szCs w:val="22"/>
                <w:cs/>
              </w:rPr>
              <w:t>2026</w:t>
            </w:r>
          </w:p>
        </w:tc>
        <w:tc>
          <w:tcPr>
            <w:tcW w:w="2250" w:type="dxa"/>
            <w:gridSpan w:val="2"/>
          </w:tcPr>
          <w:p w14:paraId="693959D9" w14:textId="77777777" w:rsidR="00137C97" w:rsidRPr="00DC63A0" w:rsidRDefault="00137C97" w:rsidP="005C6740">
            <w:pPr>
              <w:tabs>
                <w:tab w:val="decimal" w:pos="1602"/>
              </w:tabs>
              <w:spacing w:line="380" w:lineRule="exact"/>
              <w:ind w:left="-18"/>
              <w:rPr>
                <w:rFonts w:ascii="Arial" w:hAnsi="Arial" w:cs="Arial"/>
                <w:sz w:val="22"/>
                <w:szCs w:val="22"/>
              </w:rPr>
            </w:pPr>
            <w:r w:rsidRPr="00DC63A0">
              <w:rPr>
                <w:rFonts w:ascii="Arial" w:hAnsi="Arial" w:cs="Arial"/>
                <w:sz w:val="22"/>
                <w:szCs w:val="22"/>
              </w:rPr>
              <w:t>21,498</w:t>
            </w:r>
          </w:p>
        </w:tc>
      </w:tr>
      <w:tr w:rsidR="00137C97" w:rsidRPr="00DC63A0" w14:paraId="587509D0" w14:textId="77777777" w:rsidTr="00162925">
        <w:tc>
          <w:tcPr>
            <w:tcW w:w="6930" w:type="dxa"/>
          </w:tcPr>
          <w:p w14:paraId="1767C493" w14:textId="1015E7BE" w:rsidR="00137C97" w:rsidRPr="00DC63A0" w:rsidRDefault="008B1128" w:rsidP="005C6740">
            <w:pPr>
              <w:spacing w:line="380" w:lineRule="exact"/>
              <w:ind w:left="151" w:right="-198" w:hanging="169"/>
              <w:jc w:val="thaiDistribute"/>
              <w:rPr>
                <w:rFonts w:ascii="Arial" w:hAnsi="Arial" w:cs="Arial"/>
                <w:sz w:val="22"/>
                <w:szCs w:val="22"/>
                <w:cs/>
              </w:rPr>
            </w:pPr>
            <w:r w:rsidRPr="00DC63A0">
              <w:rPr>
                <w:rFonts w:ascii="Arial" w:hAnsi="Arial" w:cs="Arial"/>
                <w:sz w:val="22"/>
                <w:szCs w:val="22"/>
              </w:rPr>
              <w:t>Purchase during the period</w:t>
            </w:r>
            <w:r w:rsidRPr="00DC63A0">
              <w:rPr>
                <w:rFonts w:ascii="Arial" w:hAnsi="Arial" w:cs="Arial"/>
                <w:sz w:val="22"/>
                <w:szCs w:val="22"/>
                <w:cs/>
              </w:rPr>
              <w:t xml:space="preserve"> - </w:t>
            </w:r>
            <w:r w:rsidRPr="00DC63A0">
              <w:rPr>
                <w:rFonts w:ascii="Arial" w:hAnsi="Arial" w:cs="Arial"/>
                <w:sz w:val="22"/>
                <w:szCs w:val="22"/>
              </w:rPr>
              <w:t>cost</w:t>
            </w:r>
          </w:p>
        </w:tc>
        <w:tc>
          <w:tcPr>
            <w:tcW w:w="2250" w:type="dxa"/>
            <w:gridSpan w:val="2"/>
          </w:tcPr>
          <w:p w14:paraId="02ECFB65" w14:textId="2C2F8424" w:rsidR="00137C97" w:rsidRPr="00DC63A0" w:rsidRDefault="00353E30" w:rsidP="005C6740">
            <w:pPr>
              <w:tabs>
                <w:tab w:val="decimal" w:pos="1602"/>
              </w:tabs>
              <w:spacing w:line="380" w:lineRule="exact"/>
              <w:ind w:left="-18"/>
              <w:rPr>
                <w:rFonts w:ascii="Arial" w:hAnsi="Arial" w:cs="Arial"/>
                <w:sz w:val="22"/>
                <w:szCs w:val="22"/>
              </w:rPr>
            </w:pPr>
            <w:r w:rsidRPr="00DC63A0">
              <w:rPr>
                <w:rFonts w:ascii="Arial" w:hAnsi="Arial" w:cs="Arial"/>
                <w:sz w:val="22"/>
                <w:szCs w:val="22"/>
              </w:rPr>
              <w:t>62</w:t>
            </w:r>
          </w:p>
        </w:tc>
      </w:tr>
      <w:tr w:rsidR="00137C97" w:rsidRPr="00DC63A0" w14:paraId="12DED250" w14:textId="77777777" w:rsidTr="00162925">
        <w:tc>
          <w:tcPr>
            <w:tcW w:w="6930" w:type="dxa"/>
          </w:tcPr>
          <w:p w14:paraId="1D064C48" w14:textId="5955BCB2" w:rsidR="00137C97" w:rsidRPr="00DC63A0" w:rsidRDefault="00A73436" w:rsidP="005C6740">
            <w:pPr>
              <w:spacing w:line="380" w:lineRule="exact"/>
              <w:ind w:left="151" w:right="-198" w:hanging="169"/>
              <w:jc w:val="thaiDistribute"/>
              <w:rPr>
                <w:rFonts w:ascii="Arial" w:hAnsi="Arial" w:cs="Arial"/>
                <w:sz w:val="22"/>
                <w:szCs w:val="22"/>
                <w:cs/>
              </w:rPr>
            </w:pPr>
            <w:r w:rsidRPr="00DC63A0">
              <w:rPr>
                <w:rFonts w:ascii="Arial" w:hAnsi="Arial" w:cs="Arial"/>
                <w:sz w:val="22"/>
                <w:szCs w:val="22"/>
              </w:rPr>
              <w:t xml:space="preserve">Disposal during the period </w:t>
            </w:r>
            <w:r w:rsidR="00432683" w:rsidRPr="00DC63A0">
              <w:rPr>
                <w:rFonts w:ascii="Arial" w:hAnsi="Arial" w:cs="Arial"/>
                <w:sz w:val="22"/>
                <w:szCs w:val="22"/>
              </w:rPr>
              <w:t>-</w:t>
            </w:r>
            <w:r w:rsidRPr="00DC63A0">
              <w:rPr>
                <w:rFonts w:ascii="Arial" w:hAnsi="Arial" w:cs="Arial"/>
                <w:sz w:val="22"/>
                <w:szCs w:val="22"/>
              </w:rPr>
              <w:t xml:space="preserve"> net</w:t>
            </w:r>
            <w:r w:rsidR="00966D4C" w:rsidRPr="00DC63A0">
              <w:rPr>
                <w:rFonts w:ascii="Arial" w:hAnsi="Arial" w:cs="Arial"/>
                <w:sz w:val="22"/>
                <w:szCs w:val="22"/>
              </w:rPr>
              <w:t xml:space="preserve"> book value</w:t>
            </w:r>
            <w:r w:rsidR="00B813D6" w:rsidRPr="00DC63A0">
              <w:rPr>
                <w:rFonts w:ascii="Arial" w:hAnsi="Arial" w:cs="Arial"/>
                <w:sz w:val="22"/>
                <w:szCs w:val="22"/>
              </w:rPr>
              <w:t xml:space="preserve"> as at selling date</w:t>
            </w:r>
          </w:p>
        </w:tc>
        <w:tc>
          <w:tcPr>
            <w:tcW w:w="2250" w:type="dxa"/>
            <w:gridSpan w:val="2"/>
          </w:tcPr>
          <w:p w14:paraId="15A916DD" w14:textId="54738EF0" w:rsidR="00137C97" w:rsidRPr="00DC63A0" w:rsidRDefault="00D913C3" w:rsidP="005C6740">
            <w:pPr>
              <w:tabs>
                <w:tab w:val="decimal" w:pos="1602"/>
              </w:tabs>
              <w:spacing w:line="380" w:lineRule="exact"/>
              <w:ind w:left="-18"/>
              <w:rPr>
                <w:rFonts w:ascii="Arial" w:hAnsi="Arial" w:cs="Arial"/>
                <w:sz w:val="22"/>
                <w:szCs w:val="22"/>
              </w:rPr>
            </w:pPr>
            <w:r w:rsidRPr="00DC63A0">
              <w:rPr>
                <w:rFonts w:ascii="Arial" w:hAnsi="Arial" w:cs="Arial"/>
                <w:sz w:val="22"/>
                <w:szCs w:val="22"/>
              </w:rPr>
              <w:t>(11)</w:t>
            </w:r>
          </w:p>
        </w:tc>
      </w:tr>
      <w:tr w:rsidR="00162925" w:rsidRPr="00DC63A0" w14:paraId="1E17B70F" w14:textId="77777777" w:rsidTr="00162925">
        <w:tc>
          <w:tcPr>
            <w:tcW w:w="6930" w:type="dxa"/>
          </w:tcPr>
          <w:p w14:paraId="3CE95CCA" w14:textId="5C12C68B" w:rsidR="00162925" w:rsidRPr="00DC63A0" w:rsidRDefault="00162925" w:rsidP="005C6740">
            <w:pPr>
              <w:spacing w:line="380" w:lineRule="exact"/>
              <w:ind w:left="151" w:right="-198" w:hanging="169"/>
              <w:jc w:val="thaiDistribute"/>
              <w:rPr>
                <w:rFonts w:ascii="Arial" w:hAnsi="Arial" w:cs="Arial"/>
                <w:sz w:val="22"/>
                <w:szCs w:val="22"/>
                <w:cs/>
              </w:rPr>
            </w:pPr>
            <w:r w:rsidRPr="00DC63A0">
              <w:rPr>
                <w:rFonts w:ascii="Arial" w:hAnsi="Arial" w:cs="Arial"/>
                <w:sz w:val="22"/>
                <w:szCs w:val="22"/>
              </w:rPr>
              <w:t>Depreciation for the period</w:t>
            </w:r>
          </w:p>
        </w:tc>
        <w:tc>
          <w:tcPr>
            <w:tcW w:w="2250" w:type="dxa"/>
            <w:gridSpan w:val="2"/>
          </w:tcPr>
          <w:p w14:paraId="5F997B30" w14:textId="5757A7F3" w:rsidR="00162925" w:rsidRPr="00DC63A0" w:rsidRDefault="00162925" w:rsidP="005C6740">
            <w:pPr>
              <w:pBdr>
                <w:bottom w:val="single" w:sz="4" w:space="1" w:color="auto"/>
              </w:pBdr>
              <w:tabs>
                <w:tab w:val="decimal" w:pos="1602"/>
              </w:tabs>
              <w:spacing w:line="380" w:lineRule="exact"/>
              <w:ind w:left="-18"/>
              <w:rPr>
                <w:rFonts w:ascii="Arial" w:hAnsi="Arial" w:cs="Arial"/>
                <w:sz w:val="22"/>
                <w:szCs w:val="22"/>
              </w:rPr>
            </w:pPr>
            <w:r w:rsidRPr="00DC63A0">
              <w:rPr>
                <w:rFonts w:ascii="Arial" w:hAnsi="Arial" w:cs="Arial"/>
                <w:sz w:val="22"/>
                <w:szCs w:val="22"/>
              </w:rPr>
              <w:t>(466)</w:t>
            </w:r>
          </w:p>
        </w:tc>
      </w:tr>
      <w:tr w:rsidR="00D913C3" w:rsidRPr="00DC63A0" w14:paraId="44DEDE45" w14:textId="77777777" w:rsidTr="00162925">
        <w:tc>
          <w:tcPr>
            <w:tcW w:w="6930" w:type="dxa"/>
          </w:tcPr>
          <w:p w14:paraId="0ED66D07" w14:textId="4362AFC0" w:rsidR="00D913C3" w:rsidRPr="00DC63A0" w:rsidRDefault="00D913C3" w:rsidP="005C6740">
            <w:pPr>
              <w:spacing w:line="380" w:lineRule="exact"/>
              <w:ind w:left="151" w:right="-198" w:hanging="169"/>
              <w:jc w:val="thaiDistribute"/>
              <w:rPr>
                <w:rFonts w:ascii="Arial" w:hAnsi="Arial" w:cs="Arial"/>
                <w:b/>
                <w:bCs/>
                <w:sz w:val="22"/>
                <w:szCs w:val="22"/>
              </w:rPr>
            </w:pPr>
            <w:r w:rsidRPr="00DC63A0">
              <w:rPr>
                <w:rFonts w:ascii="Arial" w:hAnsi="Arial" w:cs="Arial"/>
                <w:b/>
                <w:bCs/>
                <w:sz w:val="22"/>
                <w:szCs w:val="22"/>
              </w:rPr>
              <w:t>Net book value as at 31 March 2026</w:t>
            </w:r>
          </w:p>
        </w:tc>
        <w:tc>
          <w:tcPr>
            <w:tcW w:w="2250" w:type="dxa"/>
            <w:gridSpan w:val="2"/>
          </w:tcPr>
          <w:p w14:paraId="53217052" w14:textId="7E1E601F" w:rsidR="00D913C3" w:rsidRPr="00DC63A0" w:rsidRDefault="00D913C3" w:rsidP="005C6740">
            <w:pPr>
              <w:pBdr>
                <w:bottom w:val="double" w:sz="4" w:space="1" w:color="auto"/>
              </w:pBdr>
              <w:tabs>
                <w:tab w:val="decimal" w:pos="1602"/>
              </w:tabs>
              <w:spacing w:line="380" w:lineRule="exact"/>
              <w:ind w:left="-18"/>
              <w:rPr>
                <w:rFonts w:ascii="Arial" w:hAnsi="Arial" w:cs="Arial"/>
                <w:sz w:val="22"/>
                <w:szCs w:val="22"/>
              </w:rPr>
            </w:pPr>
            <w:r w:rsidRPr="00DC63A0">
              <w:rPr>
                <w:rFonts w:ascii="Arial" w:hAnsi="Arial" w:cs="Arial"/>
                <w:sz w:val="22"/>
                <w:szCs w:val="22"/>
              </w:rPr>
              <w:t>21,083</w:t>
            </w:r>
          </w:p>
        </w:tc>
      </w:tr>
    </w:tbl>
    <w:p w14:paraId="691B0F30" w14:textId="4C1C34ED" w:rsidR="005C6740" w:rsidRPr="00DC63A0" w:rsidRDefault="005C6740" w:rsidP="005C6740">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DC63A0">
        <w:rPr>
          <w:rFonts w:ascii="Arial" w:hAnsi="Arial" w:cs="Arial"/>
          <w:sz w:val="22"/>
          <w:szCs w:val="22"/>
        </w:rPr>
        <w:tab/>
        <w:t xml:space="preserve">The Company has pledged property and buildings with a </w:t>
      </w:r>
      <w:r w:rsidR="00864AC2" w:rsidRPr="00DC63A0">
        <w:rPr>
          <w:rFonts w:ascii="Arial" w:hAnsi="Arial" w:cs="Arial"/>
          <w:sz w:val="22"/>
          <w:szCs w:val="22"/>
        </w:rPr>
        <w:t>net</w:t>
      </w:r>
      <w:r w:rsidRPr="00DC63A0">
        <w:rPr>
          <w:rFonts w:ascii="Arial" w:hAnsi="Arial" w:cs="Arial"/>
          <w:sz w:val="22"/>
          <w:szCs w:val="22"/>
        </w:rPr>
        <w:t xml:space="preserve"> carrying amount of approximately Baht 14 million (31 December 2025: Baht 2 million) as collateral for credit facilities obtained form commercial banks.</w:t>
      </w:r>
    </w:p>
    <w:p w14:paraId="3501C6CC" w14:textId="5D18F67F" w:rsidR="00137C97" w:rsidRPr="00DC63A0" w:rsidRDefault="00137C97" w:rsidP="005C6740">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DC63A0">
        <w:rPr>
          <w:rFonts w:ascii="Arial" w:hAnsi="Arial" w:cs="Arial"/>
          <w:b/>
          <w:bCs/>
          <w:sz w:val="22"/>
          <w:szCs w:val="22"/>
        </w:rPr>
        <w:t>10.</w:t>
      </w:r>
      <w:r w:rsidRPr="00DC63A0">
        <w:rPr>
          <w:rFonts w:ascii="Arial" w:hAnsi="Arial" w:cs="Arial"/>
          <w:b/>
          <w:bCs/>
          <w:sz w:val="22"/>
          <w:szCs w:val="22"/>
        </w:rPr>
        <w:tab/>
      </w:r>
      <w:r w:rsidR="004A2ACA" w:rsidRPr="00DC63A0">
        <w:rPr>
          <w:rFonts w:ascii="Arial" w:hAnsi="Arial" w:cs="Arial"/>
          <w:b/>
          <w:bCs/>
          <w:sz w:val="22"/>
          <w:szCs w:val="22"/>
        </w:rPr>
        <w:t>Bank overdraft and short-term loans from financial institutions</w:t>
      </w:r>
    </w:p>
    <w:tbl>
      <w:tblPr>
        <w:tblW w:w="9180" w:type="dxa"/>
        <w:tblInd w:w="450" w:type="dxa"/>
        <w:tblLayout w:type="fixed"/>
        <w:tblLook w:val="0000" w:firstRow="0" w:lastRow="0" w:firstColumn="0" w:lastColumn="0" w:noHBand="0" w:noVBand="0"/>
      </w:tblPr>
      <w:tblGrid>
        <w:gridCol w:w="5940"/>
        <w:gridCol w:w="1620"/>
        <w:gridCol w:w="1620"/>
      </w:tblGrid>
      <w:tr w:rsidR="00137C97" w:rsidRPr="00DC63A0" w14:paraId="0B3C528A" w14:textId="77777777" w:rsidTr="003E728A">
        <w:tc>
          <w:tcPr>
            <w:tcW w:w="5940" w:type="dxa"/>
          </w:tcPr>
          <w:p w14:paraId="20344FC3" w14:textId="77777777" w:rsidR="00137C97" w:rsidRPr="00DC63A0" w:rsidRDefault="00137C97" w:rsidP="005C6740">
            <w:pPr>
              <w:tabs>
                <w:tab w:val="left" w:pos="1080"/>
              </w:tabs>
              <w:spacing w:line="380" w:lineRule="exact"/>
              <w:ind w:left="-18" w:right="-108"/>
              <w:jc w:val="both"/>
              <w:rPr>
                <w:rFonts w:ascii="Arial" w:hAnsi="Arial" w:cs="Arial"/>
                <w:spacing w:val="-4"/>
                <w:sz w:val="22"/>
                <w:szCs w:val="22"/>
                <w:cs/>
              </w:rPr>
            </w:pPr>
          </w:p>
        </w:tc>
        <w:tc>
          <w:tcPr>
            <w:tcW w:w="3240" w:type="dxa"/>
            <w:gridSpan w:val="2"/>
          </w:tcPr>
          <w:p w14:paraId="11E4A28A" w14:textId="5D1D55B9" w:rsidR="00137C97" w:rsidRPr="00DC63A0" w:rsidRDefault="002A7593" w:rsidP="005C6740">
            <w:pPr>
              <w:spacing w:line="380" w:lineRule="exact"/>
              <w:ind w:left="-18"/>
              <w:jc w:val="right"/>
              <w:rPr>
                <w:rFonts w:ascii="Arial" w:hAnsi="Arial" w:cs="Arial"/>
                <w:spacing w:val="-4"/>
                <w:sz w:val="22"/>
                <w:szCs w:val="22"/>
              </w:rPr>
            </w:pPr>
            <w:r w:rsidRPr="00DC63A0">
              <w:rPr>
                <w:rFonts w:ascii="Arial" w:hAnsi="Arial" w:cs="Arial"/>
                <w:sz w:val="22"/>
                <w:szCs w:val="22"/>
              </w:rPr>
              <w:t>(</w:t>
            </w:r>
            <w:r w:rsidRPr="00DC63A0">
              <w:rPr>
                <w:rFonts w:ascii="Arial" w:eastAsia="Arial Unicode MS" w:hAnsi="Arial" w:cs="Arial"/>
                <w:sz w:val="22"/>
                <w:szCs w:val="22"/>
              </w:rPr>
              <w:t>Unit: Thousand Baht</w:t>
            </w:r>
            <w:r w:rsidRPr="00DC63A0">
              <w:rPr>
                <w:rFonts w:ascii="Arial" w:hAnsi="Arial" w:cs="Arial"/>
                <w:sz w:val="22"/>
                <w:szCs w:val="22"/>
              </w:rPr>
              <w:t>)</w:t>
            </w:r>
          </w:p>
        </w:tc>
      </w:tr>
      <w:tr w:rsidR="00137C97" w:rsidRPr="00DC63A0" w14:paraId="563E2C1E" w14:textId="77777777" w:rsidTr="003E728A">
        <w:tc>
          <w:tcPr>
            <w:tcW w:w="5940" w:type="dxa"/>
          </w:tcPr>
          <w:p w14:paraId="243739C6" w14:textId="77777777" w:rsidR="00137C97" w:rsidRPr="00DC63A0" w:rsidRDefault="00137C97" w:rsidP="005C6740">
            <w:pPr>
              <w:tabs>
                <w:tab w:val="left" w:pos="1080"/>
              </w:tabs>
              <w:spacing w:line="380" w:lineRule="exact"/>
              <w:ind w:left="-18" w:right="-108"/>
              <w:jc w:val="both"/>
              <w:rPr>
                <w:rFonts w:ascii="Arial" w:hAnsi="Arial" w:cs="Arial"/>
                <w:spacing w:val="-4"/>
                <w:sz w:val="22"/>
                <w:szCs w:val="22"/>
                <w:cs/>
              </w:rPr>
            </w:pPr>
          </w:p>
        </w:tc>
        <w:tc>
          <w:tcPr>
            <w:tcW w:w="1620" w:type="dxa"/>
            <w:vAlign w:val="bottom"/>
          </w:tcPr>
          <w:p w14:paraId="75B018E6" w14:textId="744D1C7B" w:rsidR="00137C97" w:rsidRPr="00DC63A0" w:rsidRDefault="002A7593" w:rsidP="005C6740">
            <w:pPr>
              <w:pBdr>
                <w:bottom w:val="single" w:sz="4" w:space="1" w:color="auto"/>
              </w:pBdr>
              <w:spacing w:line="380" w:lineRule="exact"/>
              <w:ind w:left="-18"/>
              <w:jc w:val="center"/>
              <w:rPr>
                <w:rFonts w:ascii="Arial" w:hAnsi="Arial" w:cs="Arial"/>
                <w:sz w:val="22"/>
                <w:szCs w:val="22"/>
              </w:rPr>
            </w:pPr>
            <w:r w:rsidRPr="00DC63A0">
              <w:rPr>
                <w:rFonts w:ascii="Arial" w:hAnsi="Arial" w:cs="Arial"/>
                <w:sz w:val="22"/>
                <w:szCs w:val="22"/>
              </w:rPr>
              <w:t>31 March 2026</w:t>
            </w:r>
          </w:p>
        </w:tc>
        <w:tc>
          <w:tcPr>
            <w:tcW w:w="1620" w:type="dxa"/>
            <w:vAlign w:val="bottom"/>
          </w:tcPr>
          <w:p w14:paraId="7FB823B1" w14:textId="343F7998" w:rsidR="00137C97" w:rsidRPr="00DC63A0" w:rsidRDefault="00ED2E5A" w:rsidP="005C6740">
            <w:pPr>
              <w:pBdr>
                <w:bottom w:val="single" w:sz="4" w:space="1" w:color="auto"/>
              </w:pBdr>
              <w:spacing w:line="380" w:lineRule="exact"/>
              <w:ind w:left="12" w:hanging="12"/>
              <w:jc w:val="center"/>
              <w:rPr>
                <w:rFonts w:ascii="Arial" w:hAnsi="Arial" w:cs="Arial"/>
                <w:sz w:val="22"/>
                <w:szCs w:val="22"/>
              </w:rPr>
            </w:pPr>
            <w:r w:rsidRPr="00DC63A0">
              <w:rPr>
                <w:rFonts w:ascii="Arial" w:eastAsia="Calibri" w:hAnsi="Arial" w:cs="Arial"/>
                <w:sz w:val="22"/>
                <w:szCs w:val="22"/>
              </w:rPr>
              <w:t>31 December 2025</w:t>
            </w:r>
          </w:p>
        </w:tc>
      </w:tr>
      <w:tr w:rsidR="00137C97" w:rsidRPr="00DC63A0" w14:paraId="1E0C8EB0" w14:textId="77777777" w:rsidTr="003E728A">
        <w:tc>
          <w:tcPr>
            <w:tcW w:w="5940" w:type="dxa"/>
          </w:tcPr>
          <w:p w14:paraId="2A2F6D9E" w14:textId="77777777" w:rsidR="00137C97" w:rsidRPr="00DC63A0" w:rsidRDefault="00137C97" w:rsidP="005C6740">
            <w:pPr>
              <w:tabs>
                <w:tab w:val="left" w:pos="1080"/>
              </w:tabs>
              <w:spacing w:line="380" w:lineRule="exact"/>
              <w:ind w:left="-18" w:right="-108"/>
              <w:jc w:val="both"/>
              <w:rPr>
                <w:rFonts w:ascii="Arial" w:hAnsi="Arial" w:cs="Arial"/>
                <w:spacing w:val="-4"/>
                <w:sz w:val="22"/>
                <w:szCs w:val="22"/>
                <w:cs/>
              </w:rPr>
            </w:pPr>
          </w:p>
        </w:tc>
        <w:tc>
          <w:tcPr>
            <w:tcW w:w="1620" w:type="dxa"/>
          </w:tcPr>
          <w:p w14:paraId="788CFD65" w14:textId="77777777" w:rsidR="00137C97" w:rsidRPr="00DC63A0" w:rsidRDefault="00137C97" w:rsidP="005C6740">
            <w:pPr>
              <w:tabs>
                <w:tab w:val="decimal" w:pos="972"/>
              </w:tabs>
              <w:spacing w:line="380" w:lineRule="exact"/>
              <w:jc w:val="thaiDistribute"/>
              <w:rPr>
                <w:rFonts w:ascii="Arial" w:hAnsi="Arial" w:cs="Arial"/>
                <w:spacing w:val="-4"/>
                <w:sz w:val="22"/>
                <w:szCs w:val="22"/>
              </w:rPr>
            </w:pPr>
          </w:p>
        </w:tc>
        <w:tc>
          <w:tcPr>
            <w:tcW w:w="1620" w:type="dxa"/>
          </w:tcPr>
          <w:p w14:paraId="53E1F1F8" w14:textId="688F76D1" w:rsidR="00137C97" w:rsidRPr="00DC63A0" w:rsidRDefault="00137C97" w:rsidP="005C6740">
            <w:pPr>
              <w:spacing w:line="380" w:lineRule="exact"/>
              <w:ind w:left="-86" w:right="-86"/>
              <w:jc w:val="center"/>
              <w:rPr>
                <w:rFonts w:ascii="Arial" w:hAnsi="Arial" w:cs="Arial"/>
                <w:sz w:val="22"/>
                <w:szCs w:val="22"/>
              </w:rPr>
            </w:pPr>
            <w:r w:rsidRPr="00DC63A0">
              <w:rPr>
                <w:rFonts w:ascii="Arial" w:hAnsi="Arial" w:cs="Arial"/>
                <w:sz w:val="22"/>
                <w:szCs w:val="22"/>
                <w:cs/>
              </w:rPr>
              <w:t>(</w:t>
            </w:r>
            <w:r w:rsidR="004A2ACA" w:rsidRPr="00DC63A0">
              <w:rPr>
                <w:rFonts w:ascii="Arial" w:hAnsi="Arial" w:cs="Arial"/>
                <w:sz w:val="22"/>
                <w:szCs w:val="22"/>
              </w:rPr>
              <w:t>Audited</w:t>
            </w:r>
            <w:r w:rsidRPr="00DC63A0">
              <w:rPr>
                <w:rFonts w:ascii="Arial" w:hAnsi="Arial" w:cs="Arial"/>
                <w:sz w:val="22"/>
                <w:szCs w:val="22"/>
                <w:cs/>
              </w:rPr>
              <w:t>)</w:t>
            </w:r>
          </w:p>
        </w:tc>
      </w:tr>
      <w:tr w:rsidR="00137C97" w:rsidRPr="00DC63A0" w14:paraId="6D6D8DBF" w14:textId="77777777" w:rsidTr="003E728A">
        <w:tc>
          <w:tcPr>
            <w:tcW w:w="5940" w:type="dxa"/>
          </w:tcPr>
          <w:p w14:paraId="62CAB660" w14:textId="48EF174E" w:rsidR="00137C97" w:rsidRPr="00DC63A0" w:rsidRDefault="00992499" w:rsidP="005C6740">
            <w:pPr>
              <w:spacing w:line="380" w:lineRule="exact"/>
              <w:ind w:right="-108"/>
              <w:jc w:val="both"/>
              <w:rPr>
                <w:rFonts w:ascii="Arial" w:hAnsi="Arial" w:cs="Arial"/>
                <w:spacing w:val="-4"/>
                <w:sz w:val="22"/>
                <w:szCs w:val="22"/>
              </w:rPr>
            </w:pPr>
            <w:r w:rsidRPr="00DC63A0">
              <w:rPr>
                <w:rFonts w:ascii="Arial" w:hAnsi="Arial" w:cs="Arial"/>
                <w:spacing w:val="-4"/>
                <w:sz w:val="22"/>
                <w:szCs w:val="22"/>
              </w:rPr>
              <w:t>Bank overdraft</w:t>
            </w:r>
          </w:p>
        </w:tc>
        <w:tc>
          <w:tcPr>
            <w:tcW w:w="1620" w:type="dxa"/>
          </w:tcPr>
          <w:p w14:paraId="15C362CF" w14:textId="584C1C1D" w:rsidR="00137C97" w:rsidRPr="00DC63A0" w:rsidRDefault="00D913C3" w:rsidP="005C6740">
            <w:pPr>
              <w:tabs>
                <w:tab w:val="decimal" w:pos="1062"/>
              </w:tabs>
              <w:spacing w:line="380" w:lineRule="exact"/>
              <w:jc w:val="thaiDistribute"/>
              <w:rPr>
                <w:rFonts w:ascii="Arial" w:hAnsi="Arial" w:cs="Arial"/>
                <w:spacing w:val="-4"/>
                <w:sz w:val="22"/>
                <w:szCs w:val="22"/>
              </w:rPr>
            </w:pPr>
            <w:r w:rsidRPr="00DC63A0">
              <w:rPr>
                <w:rFonts w:ascii="Arial" w:hAnsi="Arial" w:cs="Arial"/>
                <w:spacing w:val="-4"/>
                <w:sz w:val="22"/>
                <w:szCs w:val="22"/>
              </w:rPr>
              <w:t>49,793</w:t>
            </w:r>
          </w:p>
        </w:tc>
        <w:tc>
          <w:tcPr>
            <w:tcW w:w="1620" w:type="dxa"/>
          </w:tcPr>
          <w:p w14:paraId="03B26230" w14:textId="77777777" w:rsidR="00137C97" w:rsidRPr="00DC63A0" w:rsidRDefault="00137C97" w:rsidP="005C6740">
            <w:pPr>
              <w:tabs>
                <w:tab w:val="decimal" w:pos="1065"/>
              </w:tabs>
              <w:spacing w:line="380" w:lineRule="exact"/>
              <w:jc w:val="thaiDistribute"/>
              <w:rPr>
                <w:rFonts w:ascii="Arial" w:hAnsi="Arial" w:cs="Arial"/>
                <w:spacing w:val="-4"/>
                <w:sz w:val="22"/>
                <w:szCs w:val="22"/>
              </w:rPr>
            </w:pPr>
            <w:r w:rsidRPr="00DC63A0">
              <w:rPr>
                <w:rFonts w:ascii="Arial" w:hAnsi="Arial" w:cs="Arial"/>
                <w:spacing w:val="-4"/>
                <w:sz w:val="22"/>
                <w:szCs w:val="22"/>
              </w:rPr>
              <w:t>49,568</w:t>
            </w:r>
          </w:p>
        </w:tc>
      </w:tr>
      <w:tr w:rsidR="00D913C3" w:rsidRPr="00DC63A0" w14:paraId="676FA4CC" w14:textId="77777777" w:rsidTr="003E728A">
        <w:tc>
          <w:tcPr>
            <w:tcW w:w="5940" w:type="dxa"/>
          </w:tcPr>
          <w:p w14:paraId="1EE3CF13" w14:textId="2328ABC5" w:rsidR="00D913C3" w:rsidRPr="00DC63A0" w:rsidRDefault="00D913C3" w:rsidP="005C6740">
            <w:pPr>
              <w:spacing w:line="380" w:lineRule="exact"/>
              <w:ind w:left="474" w:right="-108" w:hanging="474"/>
              <w:rPr>
                <w:rFonts w:ascii="Arial" w:hAnsi="Arial" w:cs="Arial"/>
                <w:spacing w:val="-4"/>
                <w:sz w:val="22"/>
                <w:szCs w:val="22"/>
                <w:cs/>
              </w:rPr>
            </w:pPr>
            <w:r w:rsidRPr="00DC63A0">
              <w:rPr>
                <w:rFonts w:ascii="Arial" w:hAnsi="Arial" w:cs="Arial"/>
                <w:spacing w:val="-4"/>
                <w:sz w:val="22"/>
                <w:szCs w:val="22"/>
              </w:rPr>
              <w:t>Short-term loans from financial institutions</w:t>
            </w:r>
          </w:p>
        </w:tc>
        <w:tc>
          <w:tcPr>
            <w:tcW w:w="1620" w:type="dxa"/>
            <w:vAlign w:val="bottom"/>
          </w:tcPr>
          <w:p w14:paraId="248BDAF4" w14:textId="0C7B9693" w:rsidR="00D913C3" w:rsidRPr="00DC63A0" w:rsidRDefault="00D913C3" w:rsidP="005C6740">
            <w:pPr>
              <w:pBdr>
                <w:bottom w:val="single" w:sz="4" w:space="1" w:color="auto"/>
              </w:pBdr>
              <w:tabs>
                <w:tab w:val="decimal" w:pos="1062"/>
              </w:tabs>
              <w:spacing w:line="380" w:lineRule="exact"/>
              <w:jc w:val="thaiDistribute"/>
              <w:rPr>
                <w:rFonts w:ascii="Arial" w:hAnsi="Arial" w:cs="Arial"/>
                <w:spacing w:val="-4"/>
                <w:sz w:val="22"/>
                <w:szCs w:val="22"/>
              </w:rPr>
            </w:pPr>
            <w:r w:rsidRPr="00DC63A0">
              <w:rPr>
                <w:rFonts w:ascii="Arial" w:hAnsi="Arial" w:cs="Arial"/>
                <w:spacing w:val="-4"/>
                <w:sz w:val="22"/>
                <w:szCs w:val="22"/>
              </w:rPr>
              <w:t>60,000</w:t>
            </w:r>
          </w:p>
        </w:tc>
        <w:tc>
          <w:tcPr>
            <w:tcW w:w="1620" w:type="dxa"/>
            <w:vAlign w:val="bottom"/>
          </w:tcPr>
          <w:p w14:paraId="245B8E52" w14:textId="77777777" w:rsidR="00D913C3" w:rsidRPr="00DC63A0" w:rsidRDefault="00D913C3" w:rsidP="005C6740">
            <w:pPr>
              <w:pBdr>
                <w:bottom w:val="single" w:sz="4" w:space="1" w:color="auto"/>
              </w:pBdr>
              <w:tabs>
                <w:tab w:val="decimal" w:pos="1065"/>
              </w:tabs>
              <w:spacing w:line="380" w:lineRule="exact"/>
              <w:jc w:val="thaiDistribute"/>
              <w:rPr>
                <w:rFonts w:ascii="Arial" w:hAnsi="Arial" w:cs="Arial"/>
                <w:spacing w:val="-4"/>
                <w:sz w:val="22"/>
                <w:szCs w:val="22"/>
              </w:rPr>
            </w:pPr>
            <w:r w:rsidRPr="00DC63A0">
              <w:rPr>
                <w:rFonts w:ascii="Arial" w:hAnsi="Arial" w:cs="Arial"/>
                <w:spacing w:val="-4"/>
                <w:sz w:val="22"/>
                <w:szCs w:val="22"/>
              </w:rPr>
              <w:t>60,000</w:t>
            </w:r>
          </w:p>
        </w:tc>
      </w:tr>
      <w:tr w:rsidR="00D913C3" w:rsidRPr="00DC63A0" w14:paraId="7030C1B5" w14:textId="77777777" w:rsidTr="005C6740">
        <w:tc>
          <w:tcPr>
            <w:tcW w:w="5940" w:type="dxa"/>
          </w:tcPr>
          <w:p w14:paraId="41120B1D" w14:textId="06B8875F" w:rsidR="00D913C3" w:rsidRPr="00DC63A0" w:rsidRDefault="00D913C3" w:rsidP="005C6740">
            <w:pPr>
              <w:spacing w:line="380" w:lineRule="exact"/>
              <w:ind w:left="166" w:right="-108" w:hanging="166"/>
              <w:rPr>
                <w:rFonts w:ascii="Arial" w:hAnsi="Arial" w:cs="Arial"/>
                <w:spacing w:val="-4"/>
                <w:sz w:val="22"/>
                <w:szCs w:val="22"/>
                <w:cs/>
              </w:rPr>
            </w:pPr>
            <w:r w:rsidRPr="00DC63A0">
              <w:rPr>
                <w:rFonts w:ascii="Arial" w:hAnsi="Arial" w:cs="Arial"/>
                <w:spacing w:val="-4"/>
                <w:sz w:val="22"/>
                <w:szCs w:val="22"/>
              </w:rPr>
              <w:t>Total</w:t>
            </w:r>
            <w:r w:rsidR="005C6740" w:rsidRPr="00DC63A0">
              <w:rPr>
                <w:rFonts w:ascii="Arial" w:hAnsi="Arial" w:cs="Arial"/>
                <w:sz w:val="22"/>
                <w:szCs w:val="22"/>
              </w:rPr>
              <w:t xml:space="preserve"> b</w:t>
            </w:r>
            <w:r w:rsidR="005C6740" w:rsidRPr="00DC63A0">
              <w:rPr>
                <w:rFonts w:ascii="Arial" w:hAnsi="Arial" w:cs="Arial"/>
                <w:spacing w:val="-4"/>
                <w:sz w:val="22"/>
                <w:szCs w:val="22"/>
              </w:rPr>
              <w:t>ank overdraft and short-term loans from financial institutions</w:t>
            </w:r>
          </w:p>
        </w:tc>
        <w:tc>
          <w:tcPr>
            <w:tcW w:w="1620" w:type="dxa"/>
            <w:vAlign w:val="bottom"/>
          </w:tcPr>
          <w:p w14:paraId="6C412BAD" w14:textId="39EB07B5" w:rsidR="00D913C3" w:rsidRPr="00DC63A0" w:rsidRDefault="00D913C3" w:rsidP="005C6740">
            <w:pPr>
              <w:pBdr>
                <w:bottom w:val="double" w:sz="4" w:space="1" w:color="auto"/>
              </w:pBdr>
              <w:tabs>
                <w:tab w:val="decimal" w:pos="1062"/>
              </w:tabs>
              <w:spacing w:line="380" w:lineRule="exact"/>
              <w:rPr>
                <w:rFonts w:ascii="Arial" w:hAnsi="Arial" w:cs="Arial"/>
                <w:spacing w:val="-4"/>
                <w:sz w:val="22"/>
                <w:szCs w:val="22"/>
              </w:rPr>
            </w:pPr>
            <w:r w:rsidRPr="00DC63A0">
              <w:rPr>
                <w:rFonts w:ascii="Arial" w:hAnsi="Arial" w:cs="Arial"/>
                <w:spacing w:val="-4"/>
                <w:sz w:val="22"/>
                <w:szCs w:val="22"/>
              </w:rPr>
              <w:t>109,793</w:t>
            </w:r>
          </w:p>
        </w:tc>
        <w:tc>
          <w:tcPr>
            <w:tcW w:w="1620" w:type="dxa"/>
            <w:vAlign w:val="bottom"/>
          </w:tcPr>
          <w:p w14:paraId="1B358B61" w14:textId="77777777" w:rsidR="00D913C3" w:rsidRPr="00DC63A0" w:rsidRDefault="00D913C3" w:rsidP="005C6740">
            <w:pPr>
              <w:pBdr>
                <w:bottom w:val="double" w:sz="4" w:space="1" w:color="auto"/>
              </w:pBdr>
              <w:tabs>
                <w:tab w:val="decimal" w:pos="1065"/>
              </w:tabs>
              <w:spacing w:line="380" w:lineRule="exact"/>
              <w:rPr>
                <w:rFonts w:ascii="Arial" w:hAnsi="Arial" w:cs="Arial"/>
                <w:spacing w:val="-4"/>
                <w:sz w:val="22"/>
                <w:szCs w:val="22"/>
              </w:rPr>
            </w:pPr>
            <w:r w:rsidRPr="00DC63A0">
              <w:rPr>
                <w:rFonts w:ascii="Arial" w:hAnsi="Arial" w:cs="Arial"/>
                <w:spacing w:val="-4"/>
                <w:sz w:val="22"/>
                <w:szCs w:val="22"/>
              </w:rPr>
              <w:t>109,568</w:t>
            </w:r>
          </w:p>
        </w:tc>
      </w:tr>
    </w:tbl>
    <w:p w14:paraId="6D7BAE22" w14:textId="2E204302" w:rsidR="00137C97" w:rsidRPr="00DC63A0" w:rsidRDefault="003E728A" w:rsidP="00AC61DC">
      <w:pPr>
        <w:tabs>
          <w:tab w:val="left" w:pos="2160"/>
          <w:tab w:val="center" w:pos="6840"/>
          <w:tab w:val="center" w:pos="8280"/>
        </w:tabs>
        <w:spacing w:before="240" w:after="120" w:line="380" w:lineRule="exact"/>
        <w:ind w:left="547" w:hanging="547"/>
        <w:jc w:val="thaiDistribute"/>
        <w:rPr>
          <w:rFonts w:ascii="Arial" w:hAnsi="Arial" w:cs="Arial"/>
          <w:sz w:val="22"/>
          <w:szCs w:val="22"/>
          <w:cs/>
        </w:rPr>
      </w:pPr>
      <w:r w:rsidRPr="00DC63A0">
        <w:rPr>
          <w:rFonts w:ascii="Arial" w:hAnsi="Arial" w:cs="Arial"/>
          <w:sz w:val="22"/>
          <w:szCs w:val="22"/>
        </w:rPr>
        <w:tab/>
      </w:r>
      <w:r w:rsidR="000C294E" w:rsidRPr="00DC63A0">
        <w:rPr>
          <w:rFonts w:ascii="Arial" w:hAnsi="Arial" w:cs="Arial"/>
          <w:sz w:val="22"/>
          <w:szCs w:val="22"/>
        </w:rPr>
        <w:t xml:space="preserve">Movements of the </w:t>
      </w:r>
      <w:r w:rsidR="00DD6704" w:rsidRPr="00DC63A0">
        <w:rPr>
          <w:rFonts w:ascii="Arial" w:hAnsi="Arial" w:cs="Arial"/>
          <w:sz w:val="22"/>
          <w:szCs w:val="22"/>
        </w:rPr>
        <w:t xml:space="preserve">bank overdraft and short-term loans from financial institutions </w:t>
      </w:r>
      <w:r w:rsidR="000C294E" w:rsidRPr="00DC63A0">
        <w:rPr>
          <w:rFonts w:ascii="Arial" w:hAnsi="Arial" w:cs="Arial"/>
          <w:sz w:val="22"/>
          <w:szCs w:val="22"/>
        </w:rPr>
        <w:t>f</w:t>
      </w:r>
      <w:r w:rsidR="002A7593" w:rsidRPr="00DC63A0">
        <w:rPr>
          <w:rFonts w:ascii="Arial" w:hAnsi="Arial" w:cs="Arial"/>
          <w:sz w:val="22"/>
          <w:szCs w:val="22"/>
        </w:rPr>
        <w:t xml:space="preserve">or the </w:t>
      </w:r>
      <w:r w:rsidR="00DD6704" w:rsidRPr="00DC63A0">
        <w:rPr>
          <w:rFonts w:ascii="Arial" w:hAnsi="Arial" w:cs="Arial"/>
          <w:sz w:val="22"/>
          <w:szCs w:val="22"/>
        </w:rPr>
        <w:t xml:space="preserve">     </w:t>
      </w:r>
      <w:r w:rsidR="002A7593" w:rsidRPr="00DC63A0">
        <w:rPr>
          <w:rFonts w:ascii="Arial" w:hAnsi="Arial" w:cs="Arial"/>
          <w:sz w:val="22"/>
          <w:szCs w:val="22"/>
        </w:rPr>
        <w:t>three-month periods ended</w:t>
      </w:r>
      <w:r w:rsidRPr="00DC63A0">
        <w:rPr>
          <w:rFonts w:ascii="Arial" w:hAnsi="Arial" w:cs="Arial"/>
          <w:sz w:val="22"/>
          <w:szCs w:val="22"/>
        </w:rPr>
        <w:t xml:space="preserve"> </w:t>
      </w:r>
      <w:r w:rsidR="002A7593" w:rsidRPr="00DC63A0">
        <w:rPr>
          <w:rFonts w:ascii="Arial" w:hAnsi="Arial" w:cs="Arial"/>
          <w:sz w:val="22"/>
          <w:szCs w:val="22"/>
        </w:rPr>
        <w:t>31 March 2026</w:t>
      </w:r>
      <w:r w:rsidR="00137C97" w:rsidRPr="00DC63A0">
        <w:rPr>
          <w:rFonts w:ascii="Arial" w:hAnsi="Arial" w:cs="Arial"/>
          <w:sz w:val="22"/>
          <w:szCs w:val="22"/>
        </w:rPr>
        <w:t xml:space="preserve"> </w:t>
      </w:r>
      <w:r w:rsidR="000C294E" w:rsidRPr="00DC63A0">
        <w:rPr>
          <w:rFonts w:ascii="Arial" w:hAnsi="Arial" w:cs="Arial"/>
          <w:sz w:val="22"/>
          <w:szCs w:val="22"/>
        </w:rPr>
        <w:t>are summarised below.</w:t>
      </w:r>
    </w:p>
    <w:tbl>
      <w:tblPr>
        <w:tblW w:w="9180" w:type="dxa"/>
        <w:tblInd w:w="450" w:type="dxa"/>
        <w:tblLayout w:type="fixed"/>
        <w:tblLook w:val="0000" w:firstRow="0" w:lastRow="0" w:firstColumn="0" w:lastColumn="0" w:noHBand="0" w:noVBand="0"/>
      </w:tblPr>
      <w:tblGrid>
        <w:gridCol w:w="7020"/>
        <w:gridCol w:w="2160"/>
      </w:tblGrid>
      <w:tr w:rsidR="00137C97" w:rsidRPr="00DC63A0" w14:paraId="38496A29" w14:textId="77777777" w:rsidTr="004B34C2">
        <w:tc>
          <w:tcPr>
            <w:tcW w:w="9180" w:type="dxa"/>
            <w:gridSpan w:val="2"/>
          </w:tcPr>
          <w:p w14:paraId="3CD4518D" w14:textId="2DEAFC15" w:rsidR="00137C97" w:rsidRPr="00DC63A0" w:rsidRDefault="002A7593" w:rsidP="003E728A">
            <w:pPr>
              <w:spacing w:line="380" w:lineRule="exact"/>
              <w:ind w:left="-29" w:right="-29"/>
              <w:jc w:val="right"/>
              <w:rPr>
                <w:rFonts w:ascii="Arial" w:hAnsi="Arial" w:cs="Arial"/>
                <w:sz w:val="22"/>
                <w:szCs w:val="22"/>
              </w:rPr>
            </w:pPr>
            <w:r w:rsidRPr="00DC63A0">
              <w:rPr>
                <w:rFonts w:ascii="Arial" w:hAnsi="Arial" w:cs="Arial"/>
                <w:sz w:val="22"/>
                <w:szCs w:val="22"/>
              </w:rPr>
              <w:t>(</w:t>
            </w:r>
            <w:r w:rsidRPr="00DC63A0">
              <w:rPr>
                <w:rFonts w:ascii="Arial" w:eastAsia="Arial Unicode MS" w:hAnsi="Arial" w:cs="Arial"/>
                <w:sz w:val="22"/>
                <w:szCs w:val="22"/>
              </w:rPr>
              <w:t>Unit: Thousand Baht</w:t>
            </w:r>
            <w:r w:rsidRPr="00DC63A0">
              <w:rPr>
                <w:rFonts w:ascii="Arial" w:hAnsi="Arial" w:cs="Arial"/>
                <w:sz w:val="22"/>
                <w:szCs w:val="22"/>
              </w:rPr>
              <w:t>)</w:t>
            </w:r>
          </w:p>
        </w:tc>
      </w:tr>
      <w:tr w:rsidR="00137C97" w:rsidRPr="00DC63A0" w14:paraId="60BB21F6" w14:textId="77777777" w:rsidTr="004B34C2">
        <w:tc>
          <w:tcPr>
            <w:tcW w:w="7020" w:type="dxa"/>
          </w:tcPr>
          <w:p w14:paraId="737A7BDC" w14:textId="77777777" w:rsidR="00137C97" w:rsidRPr="00DC63A0" w:rsidRDefault="00137C97" w:rsidP="003E728A">
            <w:pPr>
              <w:tabs>
                <w:tab w:val="left" w:pos="900"/>
              </w:tabs>
              <w:spacing w:line="380" w:lineRule="exact"/>
              <w:ind w:left="-18"/>
              <w:jc w:val="center"/>
              <w:rPr>
                <w:rFonts w:ascii="Arial" w:hAnsi="Arial" w:cs="Arial"/>
                <w:b/>
                <w:bCs/>
                <w:sz w:val="22"/>
                <w:szCs w:val="22"/>
              </w:rPr>
            </w:pPr>
          </w:p>
        </w:tc>
        <w:tc>
          <w:tcPr>
            <w:tcW w:w="2160" w:type="dxa"/>
            <w:vAlign w:val="bottom"/>
          </w:tcPr>
          <w:p w14:paraId="3CEEA660" w14:textId="26D82A65" w:rsidR="00137C97" w:rsidRPr="00DC63A0" w:rsidRDefault="002A7593" w:rsidP="003E728A">
            <w:pPr>
              <w:pBdr>
                <w:bottom w:val="single" w:sz="4" w:space="1" w:color="auto"/>
              </w:pBdr>
              <w:spacing w:line="380" w:lineRule="exact"/>
              <w:ind w:left="-29" w:right="-29"/>
              <w:jc w:val="center"/>
              <w:rPr>
                <w:rFonts w:ascii="Arial" w:hAnsi="Arial" w:cs="Arial"/>
                <w:sz w:val="22"/>
                <w:szCs w:val="22"/>
              </w:rPr>
            </w:pPr>
            <w:r w:rsidRPr="00DC63A0">
              <w:rPr>
                <w:rFonts w:ascii="Arial" w:hAnsi="Arial" w:cs="Arial"/>
                <w:sz w:val="22"/>
                <w:szCs w:val="22"/>
              </w:rPr>
              <w:t xml:space="preserve">For the three-month periods ended  </w:t>
            </w:r>
          </w:p>
          <w:p w14:paraId="2A7189AB" w14:textId="47FD1D9D" w:rsidR="00137C97" w:rsidRPr="00DC63A0" w:rsidRDefault="002A7593" w:rsidP="003E728A">
            <w:pPr>
              <w:pBdr>
                <w:bottom w:val="single" w:sz="4" w:space="1" w:color="auto"/>
              </w:pBdr>
              <w:spacing w:line="380" w:lineRule="exact"/>
              <w:ind w:left="-29" w:right="-29"/>
              <w:jc w:val="center"/>
              <w:rPr>
                <w:rFonts w:ascii="Arial" w:hAnsi="Arial" w:cs="Arial"/>
                <w:sz w:val="22"/>
                <w:szCs w:val="22"/>
              </w:rPr>
            </w:pPr>
            <w:r w:rsidRPr="00DC63A0">
              <w:rPr>
                <w:rFonts w:ascii="Arial" w:hAnsi="Arial" w:cs="Arial"/>
                <w:sz w:val="22"/>
                <w:szCs w:val="22"/>
                <w:cs/>
              </w:rPr>
              <w:t xml:space="preserve">31 </w:t>
            </w:r>
            <w:r w:rsidRPr="00DC63A0">
              <w:rPr>
                <w:rFonts w:ascii="Arial" w:hAnsi="Arial" w:cs="Arial"/>
                <w:sz w:val="22"/>
                <w:szCs w:val="22"/>
              </w:rPr>
              <w:t xml:space="preserve">March </w:t>
            </w:r>
            <w:r w:rsidRPr="00DC63A0">
              <w:rPr>
                <w:rFonts w:ascii="Arial" w:hAnsi="Arial" w:cs="Arial"/>
                <w:sz w:val="22"/>
                <w:szCs w:val="22"/>
                <w:cs/>
              </w:rPr>
              <w:t>2026</w:t>
            </w:r>
          </w:p>
        </w:tc>
      </w:tr>
      <w:tr w:rsidR="00137C97" w:rsidRPr="00DC63A0" w14:paraId="736A67EE" w14:textId="77777777" w:rsidTr="004B34C2">
        <w:tc>
          <w:tcPr>
            <w:tcW w:w="7020" w:type="dxa"/>
          </w:tcPr>
          <w:p w14:paraId="0612C718" w14:textId="040CACCE" w:rsidR="00137C97" w:rsidRPr="00DC63A0" w:rsidRDefault="008E545A" w:rsidP="003E728A">
            <w:pPr>
              <w:spacing w:line="380" w:lineRule="exact"/>
              <w:ind w:right="-198"/>
              <w:jc w:val="thaiDistribute"/>
              <w:rPr>
                <w:rFonts w:ascii="Arial" w:hAnsi="Arial" w:cs="Arial"/>
                <w:b/>
                <w:bCs/>
                <w:sz w:val="22"/>
                <w:szCs w:val="22"/>
                <w:cs/>
              </w:rPr>
            </w:pPr>
            <w:r w:rsidRPr="00DC63A0">
              <w:rPr>
                <w:rFonts w:ascii="Arial" w:hAnsi="Arial" w:cs="Arial"/>
                <w:b/>
                <w:bCs/>
                <w:sz w:val="22"/>
                <w:szCs w:val="22"/>
              </w:rPr>
              <w:t>Balance as at</w:t>
            </w:r>
            <w:r w:rsidR="00137C97" w:rsidRPr="00DC63A0">
              <w:rPr>
                <w:rFonts w:ascii="Arial" w:hAnsi="Arial" w:cs="Arial"/>
                <w:b/>
                <w:bCs/>
                <w:sz w:val="22"/>
                <w:szCs w:val="22"/>
                <w:cs/>
              </w:rPr>
              <w:t xml:space="preserve"> </w:t>
            </w:r>
            <w:r w:rsidR="00137C97" w:rsidRPr="00DC63A0">
              <w:rPr>
                <w:rFonts w:ascii="Arial" w:hAnsi="Arial" w:cs="Arial"/>
                <w:b/>
                <w:bCs/>
                <w:sz w:val="22"/>
                <w:szCs w:val="22"/>
              </w:rPr>
              <w:t>1</w:t>
            </w:r>
            <w:r w:rsidR="00137C97" w:rsidRPr="00DC63A0">
              <w:rPr>
                <w:rFonts w:ascii="Arial" w:hAnsi="Arial" w:cs="Arial"/>
                <w:b/>
                <w:bCs/>
                <w:sz w:val="22"/>
                <w:szCs w:val="22"/>
                <w:cs/>
              </w:rPr>
              <w:t xml:space="preserve"> </w:t>
            </w:r>
            <w:r w:rsidRPr="00DC63A0">
              <w:rPr>
                <w:rFonts w:ascii="Arial" w:hAnsi="Arial" w:cs="Arial"/>
                <w:b/>
                <w:bCs/>
                <w:sz w:val="22"/>
                <w:szCs w:val="22"/>
              </w:rPr>
              <w:t>January</w:t>
            </w:r>
            <w:r w:rsidR="00137C97" w:rsidRPr="00DC63A0">
              <w:rPr>
                <w:rFonts w:ascii="Arial" w:hAnsi="Arial" w:cs="Arial"/>
                <w:b/>
                <w:bCs/>
                <w:sz w:val="22"/>
                <w:szCs w:val="22"/>
                <w:cs/>
              </w:rPr>
              <w:t xml:space="preserve"> </w:t>
            </w:r>
            <w:r w:rsidR="00137C97" w:rsidRPr="00DC63A0">
              <w:rPr>
                <w:rFonts w:ascii="Arial" w:hAnsi="Arial" w:cs="Arial"/>
                <w:b/>
                <w:bCs/>
                <w:sz w:val="22"/>
                <w:szCs w:val="22"/>
              </w:rPr>
              <w:t>2</w:t>
            </w:r>
            <w:r w:rsidRPr="00DC63A0">
              <w:rPr>
                <w:rFonts w:ascii="Arial" w:hAnsi="Arial" w:cs="Arial"/>
                <w:b/>
                <w:bCs/>
                <w:sz w:val="22"/>
                <w:szCs w:val="22"/>
              </w:rPr>
              <w:t>026</w:t>
            </w:r>
          </w:p>
        </w:tc>
        <w:tc>
          <w:tcPr>
            <w:tcW w:w="2160" w:type="dxa"/>
          </w:tcPr>
          <w:p w14:paraId="196C8657" w14:textId="77777777" w:rsidR="00137C97" w:rsidRPr="00DC63A0" w:rsidRDefault="00137C97" w:rsidP="003E728A">
            <w:pPr>
              <w:tabs>
                <w:tab w:val="decimal" w:pos="1692"/>
              </w:tabs>
              <w:spacing w:line="380" w:lineRule="exact"/>
              <w:ind w:left="-18"/>
              <w:jc w:val="thaiDistribute"/>
              <w:rPr>
                <w:rFonts w:ascii="Arial" w:hAnsi="Arial" w:cs="Arial"/>
                <w:sz w:val="22"/>
                <w:szCs w:val="22"/>
              </w:rPr>
            </w:pPr>
            <w:r w:rsidRPr="00DC63A0">
              <w:rPr>
                <w:rFonts w:ascii="Arial" w:hAnsi="Arial" w:cs="Arial"/>
                <w:spacing w:val="-4"/>
                <w:sz w:val="22"/>
                <w:szCs w:val="22"/>
              </w:rPr>
              <w:t>109,568</w:t>
            </w:r>
          </w:p>
        </w:tc>
      </w:tr>
      <w:tr w:rsidR="00137C97" w:rsidRPr="00DC63A0" w14:paraId="6EB3927E" w14:textId="77777777" w:rsidTr="004B34C2">
        <w:tc>
          <w:tcPr>
            <w:tcW w:w="7020" w:type="dxa"/>
          </w:tcPr>
          <w:p w14:paraId="54221BBB" w14:textId="7701A725" w:rsidR="00137C97" w:rsidRPr="00DC63A0" w:rsidRDefault="004A7F0B" w:rsidP="003E728A">
            <w:pPr>
              <w:tabs>
                <w:tab w:val="left" w:pos="522"/>
              </w:tabs>
              <w:spacing w:line="380" w:lineRule="exact"/>
              <w:ind w:right="-198"/>
              <w:jc w:val="thaiDistribute"/>
              <w:rPr>
                <w:rFonts w:ascii="Arial" w:hAnsi="Arial" w:cs="Arial"/>
                <w:sz w:val="22"/>
                <w:szCs w:val="22"/>
                <w:cs/>
              </w:rPr>
            </w:pPr>
            <w:r w:rsidRPr="00DC63A0">
              <w:rPr>
                <w:rFonts w:ascii="Arial" w:hAnsi="Arial" w:cs="Arial"/>
                <w:sz w:val="22"/>
                <w:szCs w:val="22"/>
              </w:rPr>
              <w:t xml:space="preserve">Add: </w:t>
            </w:r>
            <w:r w:rsidR="00190A2D" w:rsidRPr="00DC63A0">
              <w:rPr>
                <w:rFonts w:ascii="Arial" w:hAnsi="Arial" w:cs="Arial"/>
                <w:sz w:val="22"/>
                <w:szCs w:val="22"/>
              </w:rPr>
              <w:t xml:space="preserve">  </w:t>
            </w:r>
            <w:r w:rsidR="005B3454" w:rsidRPr="00DC63A0">
              <w:rPr>
                <w:rFonts w:ascii="Arial" w:eastAsia="Arial Unicode MS" w:hAnsi="Arial" w:cs="Arial"/>
                <w:sz w:val="22"/>
                <w:szCs w:val="22"/>
              </w:rPr>
              <w:t>Additional borrowings</w:t>
            </w:r>
          </w:p>
        </w:tc>
        <w:tc>
          <w:tcPr>
            <w:tcW w:w="2160" w:type="dxa"/>
          </w:tcPr>
          <w:p w14:paraId="3B8EC1F4" w14:textId="3DB5F729" w:rsidR="00137C97" w:rsidRPr="00DC63A0" w:rsidRDefault="00D913C3" w:rsidP="003E728A">
            <w:pPr>
              <w:tabs>
                <w:tab w:val="decimal" w:pos="1692"/>
              </w:tabs>
              <w:spacing w:line="380" w:lineRule="exact"/>
              <w:ind w:left="-18"/>
              <w:jc w:val="thaiDistribute"/>
              <w:rPr>
                <w:rFonts w:ascii="Arial" w:hAnsi="Arial" w:cs="Arial"/>
                <w:sz w:val="22"/>
                <w:szCs w:val="22"/>
              </w:rPr>
            </w:pPr>
            <w:r w:rsidRPr="00DC63A0">
              <w:rPr>
                <w:rFonts w:ascii="Arial" w:hAnsi="Arial" w:cs="Arial"/>
                <w:spacing w:val="-4"/>
                <w:sz w:val="22"/>
                <w:szCs w:val="22"/>
                <w:cs/>
              </w:rPr>
              <w:t>258</w:t>
            </w:r>
            <w:r w:rsidRPr="00DC63A0">
              <w:rPr>
                <w:rFonts w:ascii="Arial" w:hAnsi="Arial" w:cs="Arial"/>
                <w:spacing w:val="-4"/>
                <w:sz w:val="22"/>
                <w:szCs w:val="22"/>
              </w:rPr>
              <w:t>,</w:t>
            </w:r>
            <w:r w:rsidRPr="00DC63A0">
              <w:rPr>
                <w:rFonts w:ascii="Arial" w:hAnsi="Arial" w:cs="Arial"/>
                <w:spacing w:val="-4"/>
                <w:sz w:val="22"/>
                <w:szCs w:val="22"/>
                <w:cs/>
              </w:rPr>
              <w:t>675</w:t>
            </w:r>
          </w:p>
        </w:tc>
      </w:tr>
      <w:tr w:rsidR="003F6900" w:rsidRPr="00DC63A0" w14:paraId="772DB188" w14:textId="77777777" w:rsidTr="003F6900">
        <w:tc>
          <w:tcPr>
            <w:tcW w:w="7020" w:type="dxa"/>
          </w:tcPr>
          <w:p w14:paraId="2DED5C1F" w14:textId="0AB1D031" w:rsidR="003F6900" w:rsidRPr="00DC63A0" w:rsidRDefault="003F6900" w:rsidP="003F6900">
            <w:pPr>
              <w:tabs>
                <w:tab w:val="left" w:pos="342"/>
                <w:tab w:val="left" w:pos="522"/>
              </w:tabs>
              <w:spacing w:line="380" w:lineRule="exact"/>
              <w:ind w:right="-198"/>
              <w:jc w:val="thaiDistribute"/>
              <w:rPr>
                <w:rFonts w:ascii="Arial" w:hAnsi="Arial" w:cs="Arial"/>
                <w:sz w:val="22"/>
                <w:szCs w:val="22"/>
                <w:cs/>
              </w:rPr>
            </w:pPr>
            <w:r w:rsidRPr="00DC63A0">
              <w:rPr>
                <w:rFonts w:ascii="Arial" w:hAnsi="Arial" w:cs="Arial"/>
                <w:sz w:val="22"/>
                <w:szCs w:val="22"/>
              </w:rPr>
              <w:t>Less:</w:t>
            </w:r>
            <w:r w:rsidR="00190A2D" w:rsidRPr="00DC63A0">
              <w:rPr>
                <w:rFonts w:ascii="Arial" w:hAnsi="Arial" w:cs="Arial"/>
                <w:sz w:val="22"/>
                <w:szCs w:val="22"/>
              </w:rPr>
              <w:t xml:space="preserve">  </w:t>
            </w:r>
            <w:r w:rsidRPr="00DC63A0">
              <w:rPr>
                <w:rFonts w:ascii="Arial" w:hAnsi="Arial" w:cs="Arial"/>
                <w:sz w:val="22"/>
                <w:szCs w:val="22"/>
              </w:rPr>
              <w:t>Repayment</w:t>
            </w:r>
            <w:r w:rsidR="005B3454" w:rsidRPr="00DC63A0">
              <w:rPr>
                <w:rFonts w:ascii="Arial" w:hAnsi="Arial" w:cs="Arial"/>
                <w:sz w:val="22"/>
                <w:szCs w:val="22"/>
              </w:rPr>
              <w:t xml:space="preserve"> for borrowings</w:t>
            </w:r>
          </w:p>
        </w:tc>
        <w:tc>
          <w:tcPr>
            <w:tcW w:w="2160" w:type="dxa"/>
          </w:tcPr>
          <w:p w14:paraId="05F3DB38" w14:textId="7FF3F47F" w:rsidR="003F6900" w:rsidRPr="00DC63A0" w:rsidRDefault="003F6900" w:rsidP="003F6900">
            <w:pPr>
              <w:pBdr>
                <w:bottom w:val="single" w:sz="4" w:space="1" w:color="auto"/>
              </w:pBdr>
              <w:tabs>
                <w:tab w:val="decimal" w:pos="1692"/>
              </w:tabs>
              <w:spacing w:line="380" w:lineRule="exact"/>
              <w:ind w:left="-18"/>
              <w:jc w:val="thaiDistribute"/>
              <w:rPr>
                <w:rFonts w:ascii="Arial" w:hAnsi="Arial" w:cs="Arial"/>
                <w:sz w:val="22"/>
                <w:szCs w:val="22"/>
              </w:rPr>
            </w:pPr>
            <w:r w:rsidRPr="00DC63A0">
              <w:rPr>
                <w:rFonts w:ascii="Arial" w:hAnsi="Arial" w:cs="Arial"/>
                <w:sz w:val="22"/>
                <w:szCs w:val="22"/>
              </w:rPr>
              <w:t>(258,450)</w:t>
            </w:r>
          </w:p>
        </w:tc>
      </w:tr>
      <w:tr w:rsidR="008E545A" w:rsidRPr="00DC63A0" w14:paraId="031F3A92" w14:textId="77777777" w:rsidTr="004B34C2">
        <w:tc>
          <w:tcPr>
            <w:tcW w:w="7020" w:type="dxa"/>
          </w:tcPr>
          <w:p w14:paraId="2F00A578" w14:textId="2B4F85E3" w:rsidR="008E545A" w:rsidRPr="00DC63A0" w:rsidRDefault="008E545A" w:rsidP="003E728A">
            <w:pPr>
              <w:spacing w:line="380" w:lineRule="exact"/>
              <w:ind w:right="-198"/>
              <w:jc w:val="thaiDistribute"/>
              <w:rPr>
                <w:rFonts w:ascii="Arial" w:hAnsi="Arial" w:cs="Arial"/>
                <w:b/>
                <w:bCs/>
                <w:sz w:val="22"/>
                <w:szCs w:val="22"/>
              </w:rPr>
            </w:pPr>
            <w:r w:rsidRPr="00DC63A0">
              <w:rPr>
                <w:rFonts w:ascii="Arial" w:hAnsi="Arial" w:cs="Arial"/>
                <w:b/>
                <w:bCs/>
                <w:sz w:val="22"/>
                <w:szCs w:val="22"/>
              </w:rPr>
              <w:t>Balance as at</w:t>
            </w:r>
            <w:r w:rsidRPr="00DC63A0">
              <w:rPr>
                <w:rFonts w:ascii="Arial" w:hAnsi="Arial" w:cs="Arial"/>
                <w:b/>
                <w:bCs/>
                <w:sz w:val="22"/>
                <w:szCs w:val="22"/>
                <w:cs/>
              </w:rPr>
              <w:t xml:space="preserve"> </w:t>
            </w:r>
            <w:r w:rsidRPr="00DC63A0">
              <w:rPr>
                <w:rFonts w:ascii="Arial" w:hAnsi="Arial" w:cs="Arial"/>
                <w:b/>
                <w:bCs/>
                <w:sz w:val="22"/>
                <w:szCs w:val="22"/>
              </w:rPr>
              <w:t>31</w:t>
            </w:r>
            <w:r w:rsidRPr="00DC63A0">
              <w:rPr>
                <w:rFonts w:ascii="Arial" w:hAnsi="Arial" w:cs="Arial"/>
                <w:b/>
                <w:bCs/>
                <w:sz w:val="22"/>
                <w:szCs w:val="22"/>
                <w:cs/>
              </w:rPr>
              <w:t xml:space="preserve"> </w:t>
            </w:r>
            <w:r w:rsidRPr="00DC63A0">
              <w:rPr>
                <w:rFonts w:ascii="Arial" w:hAnsi="Arial" w:cs="Arial"/>
                <w:b/>
                <w:bCs/>
                <w:sz w:val="22"/>
                <w:szCs w:val="22"/>
              </w:rPr>
              <w:t>March</w:t>
            </w:r>
            <w:r w:rsidRPr="00DC63A0">
              <w:rPr>
                <w:rFonts w:ascii="Arial" w:hAnsi="Arial" w:cs="Arial"/>
                <w:b/>
                <w:bCs/>
                <w:sz w:val="22"/>
                <w:szCs w:val="22"/>
                <w:cs/>
              </w:rPr>
              <w:t xml:space="preserve"> </w:t>
            </w:r>
            <w:r w:rsidRPr="00DC63A0">
              <w:rPr>
                <w:rFonts w:ascii="Arial" w:hAnsi="Arial" w:cs="Arial"/>
                <w:b/>
                <w:bCs/>
                <w:sz w:val="22"/>
                <w:szCs w:val="22"/>
              </w:rPr>
              <w:t>2026</w:t>
            </w:r>
          </w:p>
        </w:tc>
        <w:tc>
          <w:tcPr>
            <w:tcW w:w="2160" w:type="dxa"/>
          </w:tcPr>
          <w:p w14:paraId="46D8B832" w14:textId="2AEA03AA" w:rsidR="008E545A" w:rsidRPr="00DC63A0" w:rsidRDefault="00D913C3" w:rsidP="003E728A">
            <w:pPr>
              <w:pBdr>
                <w:bottom w:val="double" w:sz="4" w:space="1" w:color="auto"/>
              </w:pBdr>
              <w:tabs>
                <w:tab w:val="decimal" w:pos="1692"/>
              </w:tabs>
              <w:spacing w:line="380" w:lineRule="exact"/>
              <w:ind w:left="-18"/>
              <w:jc w:val="thaiDistribute"/>
              <w:rPr>
                <w:rFonts w:ascii="Arial" w:hAnsi="Arial" w:cs="Arial"/>
                <w:sz w:val="22"/>
                <w:szCs w:val="22"/>
              </w:rPr>
            </w:pPr>
            <w:r w:rsidRPr="00DC63A0">
              <w:rPr>
                <w:rFonts w:ascii="Arial" w:hAnsi="Arial" w:cs="Arial"/>
                <w:sz w:val="22"/>
                <w:szCs w:val="22"/>
              </w:rPr>
              <w:t>109,793</w:t>
            </w:r>
          </w:p>
        </w:tc>
      </w:tr>
    </w:tbl>
    <w:p w14:paraId="51AA5833" w14:textId="61375083" w:rsidR="00F341D4" w:rsidRPr="00DC63A0" w:rsidRDefault="003E728A" w:rsidP="003E728A">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DC63A0">
        <w:rPr>
          <w:rFonts w:ascii="Arial" w:hAnsi="Arial" w:cs="Arial"/>
          <w:sz w:val="22"/>
          <w:szCs w:val="22"/>
        </w:rPr>
        <w:lastRenderedPageBreak/>
        <w:tab/>
      </w:r>
      <w:r w:rsidR="00F341D4" w:rsidRPr="00DC63A0">
        <w:rPr>
          <w:rFonts w:ascii="Arial" w:hAnsi="Arial" w:cs="Arial"/>
          <w:sz w:val="22"/>
          <w:szCs w:val="22"/>
        </w:rPr>
        <w:t xml:space="preserve">The borrowings are secured by mortgages </w:t>
      </w:r>
      <w:r w:rsidR="00A02225">
        <w:rPr>
          <w:rFonts w:ascii="Arial" w:hAnsi="Arial" w:cs="Arial"/>
          <w:sz w:val="22"/>
          <w:szCs w:val="22"/>
        </w:rPr>
        <w:t>of</w:t>
      </w:r>
      <w:r w:rsidR="00F341D4" w:rsidRPr="00DC63A0">
        <w:rPr>
          <w:rFonts w:ascii="Arial" w:hAnsi="Arial" w:cs="Arial"/>
          <w:sz w:val="22"/>
          <w:szCs w:val="22"/>
        </w:rPr>
        <w:t xml:space="preserve"> </w:t>
      </w:r>
      <w:r w:rsidR="005C6740" w:rsidRPr="00DC63A0">
        <w:rPr>
          <w:rFonts w:ascii="Arial" w:hAnsi="Arial" w:cs="Arial"/>
          <w:sz w:val="22"/>
          <w:szCs w:val="22"/>
        </w:rPr>
        <w:t xml:space="preserve">inventories, investment properties and property, buildings and equipment (Note 5, </w:t>
      </w:r>
      <w:r w:rsidR="00F52F17" w:rsidRPr="00DC63A0">
        <w:rPr>
          <w:rFonts w:ascii="Arial" w:hAnsi="Arial" w:cs="Arial"/>
          <w:sz w:val="22"/>
          <w:szCs w:val="22"/>
        </w:rPr>
        <w:t xml:space="preserve">Note </w:t>
      </w:r>
      <w:r w:rsidR="005C6740" w:rsidRPr="00DC63A0">
        <w:rPr>
          <w:rFonts w:ascii="Arial" w:hAnsi="Arial" w:cs="Arial"/>
          <w:sz w:val="22"/>
          <w:szCs w:val="22"/>
        </w:rPr>
        <w:t>8 and</w:t>
      </w:r>
      <w:r w:rsidR="00F52F17" w:rsidRPr="00F52F17">
        <w:rPr>
          <w:rFonts w:ascii="Arial" w:hAnsi="Arial" w:cs="Arial"/>
          <w:sz w:val="22"/>
          <w:szCs w:val="22"/>
        </w:rPr>
        <w:t xml:space="preserve"> </w:t>
      </w:r>
      <w:r w:rsidR="00F52F17" w:rsidRPr="00DC63A0">
        <w:rPr>
          <w:rFonts w:ascii="Arial" w:hAnsi="Arial" w:cs="Arial"/>
          <w:sz w:val="22"/>
          <w:szCs w:val="22"/>
        </w:rPr>
        <w:t>Note</w:t>
      </w:r>
      <w:r w:rsidR="005C6740" w:rsidRPr="00DC63A0">
        <w:rPr>
          <w:rFonts w:ascii="Arial" w:hAnsi="Arial" w:cs="Arial"/>
          <w:sz w:val="22"/>
          <w:szCs w:val="22"/>
        </w:rPr>
        <w:t xml:space="preserve"> 9 to the condensed interim financial statement) </w:t>
      </w:r>
      <w:r w:rsidR="00F341D4" w:rsidRPr="00DC63A0">
        <w:rPr>
          <w:rFonts w:ascii="Arial" w:hAnsi="Arial" w:cs="Arial"/>
          <w:sz w:val="22"/>
          <w:szCs w:val="22"/>
        </w:rPr>
        <w:t>and are guaranteed by the Company’s director</w:t>
      </w:r>
      <w:r w:rsidR="00073179">
        <w:rPr>
          <w:rFonts w:ascii="Arial" w:hAnsi="Arial" w:cs="Arial"/>
          <w:sz w:val="22"/>
          <w:szCs w:val="22"/>
        </w:rPr>
        <w:t>s</w:t>
      </w:r>
      <w:r w:rsidR="00F341D4" w:rsidRPr="00DC63A0">
        <w:rPr>
          <w:rFonts w:ascii="Arial" w:hAnsi="Arial" w:cs="Arial"/>
          <w:sz w:val="22"/>
          <w:szCs w:val="22"/>
        </w:rPr>
        <w:t xml:space="preserve"> and their personal assets. Under the loan agreements, the </w:t>
      </w:r>
      <w:r w:rsidR="005C6740" w:rsidRPr="00DC63A0">
        <w:rPr>
          <w:rFonts w:ascii="Arial" w:hAnsi="Arial" w:cs="Arial"/>
          <w:sz w:val="22"/>
          <w:szCs w:val="22"/>
        </w:rPr>
        <w:t>Company</w:t>
      </w:r>
      <w:r w:rsidR="00F341D4" w:rsidRPr="00DC63A0">
        <w:rPr>
          <w:rFonts w:ascii="Arial" w:hAnsi="Arial" w:cs="Arial"/>
          <w:sz w:val="22"/>
          <w:szCs w:val="22"/>
        </w:rPr>
        <w:t xml:space="preserve"> </w:t>
      </w:r>
      <w:r w:rsidR="00825A22" w:rsidRPr="00DC63A0">
        <w:rPr>
          <w:rFonts w:ascii="Arial" w:hAnsi="Arial" w:cs="Arial"/>
          <w:sz w:val="22"/>
          <w:szCs w:val="22"/>
        </w:rPr>
        <w:t xml:space="preserve">must </w:t>
      </w:r>
      <w:r w:rsidR="004E4760" w:rsidRPr="00DC63A0">
        <w:rPr>
          <w:rFonts w:ascii="Arial" w:hAnsi="Arial" w:cs="Arial"/>
          <w:sz w:val="22"/>
          <w:szCs w:val="22"/>
        </w:rPr>
        <w:t>comply</w:t>
      </w:r>
      <w:r w:rsidR="00F341D4" w:rsidRPr="00DC63A0">
        <w:rPr>
          <w:rFonts w:ascii="Arial" w:hAnsi="Arial" w:cs="Arial"/>
          <w:sz w:val="22"/>
          <w:szCs w:val="22"/>
        </w:rPr>
        <w:t xml:space="preserve"> with certain </w:t>
      </w:r>
      <w:r w:rsidR="004E4760" w:rsidRPr="00DC63A0">
        <w:rPr>
          <w:rFonts w:ascii="Arial" w:hAnsi="Arial" w:cs="Arial"/>
          <w:sz w:val="22"/>
          <w:szCs w:val="22"/>
        </w:rPr>
        <w:t>practices</w:t>
      </w:r>
      <w:r w:rsidR="000D10D5" w:rsidRPr="00DC63A0">
        <w:rPr>
          <w:rFonts w:ascii="Arial" w:hAnsi="Arial" w:cs="Arial"/>
          <w:sz w:val="22"/>
          <w:szCs w:val="22"/>
        </w:rPr>
        <w:t xml:space="preserve"> and</w:t>
      </w:r>
      <w:r w:rsidR="004E4760" w:rsidRPr="00DC63A0">
        <w:rPr>
          <w:rFonts w:ascii="Arial" w:hAnsi="Arial" w:cs="Arial"/>
          <w:sz w:val="22"/>
          <w:szCs w:val="22"/>
        </w:rPr>
        <w:t xml:space="preserve"> certain </w:t>
      </w:r>
      <w:r w:rsidR="00F341D4" w:rsidRPr="00DC63A0">
        <w:rPr>
          <w:rFonts w:ascii="Arial" w:hAnsi="Arial" w:cs="Arial"/>
          <w:sz w:val="22"/>
          <w:szCs w:val="22"/>
        </w:rPr>
        <w:t xml:space="preserve">financial covenants specified in the agreements, </w:t>
      </w:r>
      <w:r w:rsidR="009B0E0F" w:rsidRPr="00DC63A0">
        <w:rPr>
          <w:rFonts w:ascii="Arial" w:hAnsi="Arial" w:cs="Arial"/>
          <w:sz w:val="22"/>
          <w:szCs w:val="22"/>
        </w:rPr>
        <w:t>such as</w:t>
      </w:r>
      <w:r w:rsidR="005C6740" w:rsidRPr="00DC63A0">
        <w:rPr>
          <w:rFonts w:ascii="Arial" w:hAnsi="Arial" w:cs="Arial"/>
          <w:sz w:val="22"/>
          <w:szCs w:val="22"/>
        </w:rPr>
        <w:t xml:space="preserve"> no mergers and the ratio of trade receivable to total liabilities mu</w:t>
      </w:r>
      <w:r w:rsidR="009B0E0F" w:rsidRPr="00DC63A0">
        <w:rPr>
          <w:rFonts w:ascii="Arial" w:hAnsi="Arial" w:cs="Arial"/>
          <w:sz w:val="22"/>
          <w:szCs w:val="22"/>
        </w:rPr>
        <w:t>st</w:t>
      </w:r>
      <w:r w:rsidR="005C6740" w:rsidRPr="00DC63A0">
        <w:rPr>
          <w:rFonts w:ascii="Arial" w:hAnsi="Arial" w:cs="Arial"/>
          <w:sz w:val="22"/>
          <w:szCs w:val="22"/>
        </w:rPr>
        <w:t xml:space="preserve"> not exceed 70 percent. </w:t>
      </w:r>
    </w:p>
    <w:p w14:paraId="62494D3E" w14:textId="4301CEE5" w:rsidR="00137C97" w:rsidRPr="00DC63A0" w:rsidRDefault="003E728A" w:rsidP="003E728A">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DC63A0">
        <w:rPr>
          <w:rFonts w:ascii="Arial" w:hAnsi="Arial" w:cs="Arial"/>
          <w:sz w:val="22"/>
          <w:szCs w:val="22"/>
        </w:rPr>
        <w:tab/>
      </w:r>
      <w:r w:rsidR="00EE1A19" w:rsidRPr="00DC63A0">
        <w:rPr>
          <w:rFonts w:ascii="Arial" w:hAnsi="Arial" w:cs="Arial"/>
          <w:sz w:val="22"/>
          <w:szCs w:val="22"/>
        </w:rPr>
        <w:t xml:space="preserve">The short-term credit facilities of the </w:t>
      </w:r>
      <w:r w:rsidR="00775925" w:rsidRPr="00DC63A0">
        <w:rPr>
          <w:rFonts w:ascii="Arial" w:hAnsi="Arial" w:cs="Arial"/>
          <w:sz w:val="22"/>
          <w:szCs w:val="22"/>
        </w:rPr>
        <w:t>Company</w:t>
      </w:r>
      <w:r w:rsidR="00EE1A19" w:rsidRPr="00DC63A0">
        <w:rPr>
          <w:rFonts w:ascii="Arial" w:hAnsi="Arial" w:cs="Arial"/>
          <w:sz w:val="22"/>
          <w:szCs w:val="22"/>
        </w:rPr>
        <w:t xml:space="preserve"> which had not yet been drawdown are summarised below</w:t>
      </w:r>
      <w:r w:rsidR="006527EB" w:rsidRPr="00DC63A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850"/>
        <w:gridCol w:w="1620"/>
        <w:gridCol w:w="1710"/>
      </w:tblGrid>
      <w:tr w:rsidR="00137C97" w:rsidRPr="00DC63A0" w14:paraId="28EDF82D" w14:textId="77777777" w:rsidTr="004B34C2">
        <w:trPr>
          <w:trHeight w:val="288"/>
        </w:trPr>
        <w:tc>
          <w:tcPr>
            <w:tcW w:w="5850" w:type="dxa"/>
          </w:tcPr>
          <w:p w14:paraId="31253737" w14:textId="77777777" w:rsidR="00137C97" w:rsidRPr="00DC63A0" w:rsidRDefault="00137C97" w:rsidP="00FB14B3">
            <w:pPr>
              <w:tabs>
                <w:tab w:val="left" w:pos="1080"/>
              </w:tabs>
              <w:spacing w:line="380" w:lineRule="exact"/>
              <w:ind w:left="-18" w:right="-108"/>
              <w:jc w:val="both"/>
              <w:rPr>
                <w:rFonts w:ascii="Arial" w:hAnsi="Arial" w:cs="Arial"/>
                <w:spacing w:val="-4"/>
                <w:sz w:val="22"/>
                <w:szCs w:val="22"/>
                <w:cs/>
              </w:rPr>
            </w:pPr>
          </w:p>
        </w:tc>
        <w:tc>
          <w:tcPr>
            <w:tcW w:w="3330" w:type="dxa"/>
            <w:gridSpan w:val="2"/>
          </w:tcPr>
          <w:p w14:paraId="7BC3FDD6" w14:textId="21F28F3D" w:rsidR="00137C97" w:rsidRPr="00DC63A0" w:rsidRDefault="002A7593" w:rsidP="00FB14B3">
            <w:pPr>
              <w:spacing w:line="380" w:lineRule="exact"/>
              <w:ind w:left="-29" w:right="-29"/>
              <w:jc w:val="right"/>
              <w:rPr>
                <w:rFonts w:ascii="Arial" w:hAnsi="Arial" w:cs="Arial"/>
                <w:spacing w:val="-4"/>
                <w:sz w:val="22"/>
                <w:szCs w:val="22"/>
              </w:rPr>
            </w:pPr>
            <w:r w:rsidRPr="00DC63A0">
              <w:rPr>
                <w:rFonts w:ascii="Arial" w:hAnsi="Arial" w:cs="Arial"/>
                <w:sz w:val="22"/>
                <w:szCs w:val="22"/>
              </w:rPr>
              <w:t>(</w:t>
            </w:r>
            <w:r w:rsidRPr="00DC63A0">
              <w:rPr>
                <w:rFonts w:ascii="Arial" w:eastAsia="Arial Unicode MS" w:hAnsi="Arial" w:cs="Arial"/>
                <w:sz w:val="22"/>
                <w:szCs w:val="22"/>
              </w:rPr>
              <w:t>Unit: Million Baht</w:t>
            </w:r>
            <w:r w:rsidRPr="00DC63A0">
              <w:rPr>
                <w:rFonts w:ascii="Arial" w:hAnsi="Arial" w:cs="Arial"/>
                <w:sz w:val="22"/>
                <w:szCs w:val="22"/>
              </w:rPr>
              <w:t>)</w:t>
            </w:r>
          </w:p>
        </w:tc>
      </w:tr>
      <w:tr w:rsidR="00137C97" w:rsidRPr="00DC63A0" w14:paraId="632F0C05" w14:textId="77777777" w:rsidTr="004B34C2">
        <w:tc>
          <w:tcPr>
            <w:tcW w:w="5850" w:type="dxa"/>
          </w:tcPr>
          <w:p w14:paraId="4C568C85" w14:textId="77777777" w:rsidR="00137C97" w:rsidRPr="00DC63A0" w:rsidRDefault="00137C97" w:rsidP="00FB14B3">
            <w:pPr>
              <w:tabs>
                <w:tab w:val="left" w:pos="1080"/>
              </w:tabs>
              <w:spacing w:line="380" w:lineRule="exact"/>
              <w:ind w:left="-18" w:right="-108"/>
              <w:jc w:val="both"/>
              <w:rPr>
                <w:rFonts w:ascii="Arial" w:hAnsi="Arial" w:cs="Arial"/>
                <w:spacing w:val="-4"/>
                <w:sz w:val="22"/>
                <w:szCs w:val="22"/>
                <w:cs/>
              </w:rPr>
            </w:pPr>
          </w:p>
        </w:tc>
        <w:tc>
          <w:tcPr>
            <w:tcW w:w="1620" w:type="dxa"/>
            <w:vAlign w:val="bottom"/>
          </w:tcPr>
          <w:p w14:paraId="53EB326C" w14:textId="77777777" w:rsidR="00103F4E" w:rsidRPr="00DC63A0" w:rsidRDefault="00137C97" w:rsidP="00FB14B3">
            <w:pPr>
              <w:pBdr>
                <w:bottom w:val="single" w:sz="4" w:space="1" w:color="auto"/>
              </w:pBdr>
              <w:tabs>
                <w:tab w:val="left" w:pos="900"/>
              </w:tabs>
              <w:spacing w:line="380" w:lineRule="exact"/>
              <w:ind w:left="-18"/>
              <w:jc w:val="center"/>
              <w:rPr>
                <w:rFonts w:ascii="Arial" w:hAnsi="Arial" w:cs="Arial"/>
                <w:sz w:val="22"/>
                <w:szCs w:val="22"/>
              </w:rPr>
            </w:pPr>
            <w:r w:rsidRPr="00DC63A0">
              <w:rPr>
                <w:rFonts w:ascii="Arial" w:hAnsi="Arial" w:cs="Arial"/>
                <w:sz w:val="22"/>
                <w:szCs w:val="22"/>
              </w:rPr>
              <w:t xml:space="preserve">31 </w:t>
            </w:r>
            <w:r w:rsidR="00BA757F" w:rsidRPr="00DC63A0">
              <w:rPr>
                <w:rFonts w:ascii="Arial" w:hAnsi="Arial" w:cs="Arial"/>
                <w:sz w:val="22"/>
                <w:szCs w:val="22"/>
              </w:rPr>
              <w:t>March</w:t>
            </w:r>
            <w:r w:rsidRPr="00DC63A0">
              <w:rPr>
                <w:rFonts w:ascii="Arial" w:hAnsi="Arial" w:cs="Arial"/>
                <w:sz w:val="22"/>
                <w:szCs w:val="22"/>
              </w:rPr>
              <w:t xml:space="preserve"> </w:t>
            </w:r>
          </w:p>
          <w:p w14:paraId="2F59B0AB" w14:textId="5BD6A0FF" w:rsidR="00137C97" w:rsidRPr="00DC63A0" w:rsidRDefault="006D2A19" w:rsidP="00FB14B3">
            <w:pPr>
              <w:pBdr>
                <w:bottom w:val="single" w:sz="4" w:space="1" w:color="auto"/>
              </w:pBdr>
              <w:tabs>
                <w:tab w:val="left" w:pos="900"/>
              </w:tabs>
              <w:spacing w:line="380" w:lineRule="exact"/>
              <w:ind w:left="-18"/>
              <w:jc w:val="center"/>
              <w:rPr>
                <w:rFonts w:ascii="Arial" w:hAnsi="Arial" w:cs="Arial"/>
                <w:spacing w:val="-4"/>
                <w:sz w:val="22"/>
                <w:szCs w:val="22"/>
              </w:rPr>
            </w:pPr>
            <w:r w:rsidRPr="00DC63A0">
              <w:rPr>
                <w:rFonts w:ascii="Arial" w:hAnsi="Arial" w:cs="Arial"/>
                <w:sz w:val="22"/>
                <w:szCs w:val="22"/>
              </w:rPr>
              <w:t>2026</w:t>
            </w:r>
          </w:p>
        </w:tc>
        <w:tc>
          <w:tcPr>
            <w:tcW w:w="1710" w:type="dxa"/>
            <w:vAlign w:val="bottom"/>
          </w:tcPr>
          <w:p w14:paraId="1EDB6E9C" w14:textId="260C96C0" w:rsidR="00137C97" w:rsidRPr="00DC63A0" w:rsidRDefault="00137C97" w:rsidP="00FB14B3">
            <w:pPr>
              <w:pBdr>
                <w:bottom w:val="single" w:sz="4" w:space="1" w:color="auto"/>
              </w:pBdr>
              <w:tabs>
                <w:tab w:val="left" w:pos="900"/>
              </w:tabs>
              <w:spacing w:line="380" w:lineRule="exact"/>
              <w:ind w:left="-18"/>
              <w:jc w:val="center"/>
              <w:rPr>
                <w:rFonts w:ascii="Arial" w:hAnsi="Arial" w:cs="Arial"/>
                <w:spacing w:val="-4"/>
                <w:sz w:val="22"/>
                <w:szCs w:val="22"/>
              </w:rPr>
            </w:pPr>
            <w:r w:rsidRPr="00DC63A0">
              <w:rPr>
                <w:rFonts w:ascii="Arial" w:eastAsia="Calibri" w:hAnsi="Arial" w:cs="Arial"/>
                <w:sz w:val="22"/>
                <w:szCs w:val="22"/>
              </w:rPr>
              <w:t xml:space="preserve">31 </w:t>
            </w:r>
            <w:r w:rsidR="006D2A19" w:rsidRPr="00DC63A0">
              <w:rPr>
                <w:rFonts w:ascii="Arial" w:eastAsia="Calibri" w:hAnsi="Arial" w:cs="Arial"/>
                <w:sz w:val="22"/>
                <w:szCs w:val="22"/>
              </w:rPr>
              <w:t>December</w:t>
            </w:r>
            <w:r w:rsidRPr="00DC63A0">
              <w:rPr>
                <w:rFonts w:ascii="Arial" w:eastAsia="Calibri" w:hAnsi="Arial" w:cs="Arial"/>
                <w:sz w:val="22"/>
                <w:szCs w:val="22"/>
              </w:rPr>
              <w:t xml:space="preserve">  </w:t>
            </w:r>
            <w:r w:rsidRPr="00DC63A0">
              <w:rPr>
                <w:rFonts w:ascii="Arial" w:eastAsia="Calibri" w:hAnsi="Arial" w:cs="Arial"/>
                <w:sz w:val="22"/>
                <w:szCs w:val="22"/>
                <w:cs/>
              </w:rPr>
              <w:t xml:space="preserve"> </w:t>
            </w:r>
            <w:r w:rsidR="006D2A19" w:rsidRPr="00DC63A0">
              <w:rPr>
                <w:rFonts w:ascii="Arial" w:eastAsia="Calibri" w:hAnsi="Arial" w:cs="Arial"/>
                <w:sz w:val="22"/>
                <w:szCs w:val="22"/>
              </w:rPr>
              <w:t>2025</w:t>
            </w:r>
          </w:p>
        </w:tc>
      </w:tr>
      <w:tr w:rsidR="00137C97" w:rsidRPr="00DC63A0" w14:paraId="1445E9F3" w14:textId="77777777" w:rsidTr="004B34C2">
        <w:trPr>
          <w:trHeight w:val="288"/>
        </w:trPr>
        <w:tc>
          <w:tcPr>
            <w:tcW w:w="5850" w:type="dxa"/>
          </w:tcPr>
          <w:p w14:paraId="1EED023F" w14:textId="77777777" w:rsidR="00137C97" w:rsidRPr="00DC63A0" w:rsidRDefault="00137C97" w:rsidP="00FB14B3">
            <w:pPr>
              <w:spacing w:line="380" w:lineRule="exact"/>
              <w:ind w:right="-108"/>
              <w:jc w:val="both"/>
              <w:rPr>
                <w:rFonts w:ascii="Arial" w:hAnsi="Arial" w:cs="Arial"/>
                <w:spacing w:val="-4"/>
                <w:sz w:val="22"/>
                <w:szCs w:val="22"/>
                <w:cs/>
              </w:rPr>
            </w:pPr>
          </w:p>
        </w:tc>
        <w:tc>
          <w:tcPr>
            <w:tcW w:w="1620" w:type="dxa"/>
          </w:tcPr>
          <w:p w14:paraId="057BE9FB" w14:textId="77777777" w:rsidR="00137C97" w:rsidRPr="00DC63A0" w:rsidRDefault="00137C97" w:rsidP="00FB14B3">
            <w:pPr>
              <w:tabs>
                <w:tab w:val="decimal" w:pos="1062"/>
              </w:tabs>
              <w:spacing w:line="380" w:lineRule="exact"/>
              <w:jc w:val="thaiDistribute"/>
              <w:rPr>
                <w:rFonts w:ascii="Arial" w:hAnsi="Arial" w:cs="Arial"/>
                <w:spacing w:val="-4"/>
                <w:sz w:val="22"/>
                <w:szCs w:val="22"/>
              </w:rPr>
            </w:pPr>
          </w:p>
        </w:tc>
        <w:tc>
          <w:tcPr>
            <w:tcW w:w="1710" w:type="dxa"/>
          </w:tcPr>
          <w:p w14:paraId="7DCBF368" w14:textId="16DAA48C" w:rsidR="00137C97" w:rsidRPr="00DC63A0" w:rsidRDefault="00137C97" w:rsidP="00FB14B3">
            <w:pPr>
              <w:spacing w:line="380" w:lineRule="exact"/>
              <w:ind w:left="-130" w:right="-143"/>
              <w:jc w:val="center"/>
              <w:rPr>
                <w:rFonts w:ascii="Arial" w:hAnsi="Arial" w:cs="Arial"/>
                <w:sz w:val="22"/>
                <w:szCs w:val="22"/>
              </w:rPr>
            </w:pPr>
            <w:r w:rsidRPr="00DC63A0">
              <w:rPr>
                <w:rFonts w:ascii="Arial" w:hAnsi="Arial" w:cs="Arial"/>
                <w:sz w:val="22"/>
                <w:szCs w:val="22"/>
                <w:cs/>
              </w:rPr>
              <w:t>(</w:t>
            </w:r>
            <w:r w:rsidR="004A2ACA" w:rsidRPr="00DC63A0">
              <w:rPr>
                <w:rFonts w:ascii="Arial" w:hAnsi="Arial" w:cs="Arial"/>
                <w:sz w:val="22"/>
                <w:szCs w:val="22"/>
              </w:rPr>
              <w:t>Audited</w:t>
            </w:r>
            <w:r w:rsidRPr="00DC63A0">
              <w:rPr>
                <w:rFonts w:ascii="Arial" w:hAnsi="Arial" w:cs="Arial"/>
                <w:sz w:val="22"/>
                <w:szCs w:val="22"/>
                <w:cs/>
              </w:rPr>
              <w:t>)</w:t>
            </w:r>
          </w:p>
        </w:tc>
      </w:tr>
      <w:tr w:rsidR="00137C97" w:rsidRPr="00DC63A0" w14:paraId="0178A746" w14:textId="77777777" w:rsidTr="005C6740">
        <w:trPr>
          <w:trHeight w:val="288"/>
        </w:trPr>
        <w:tc>
          <w:tcPr>
            <w:tcW w:w="5850" w:type="dxa"/>
          </w:tcPr>
          <w:p w14:paraId="26412EFD" w14:textId="77777777" w:rsidR="00FB14B3" w:rsidRPr="00DC63A0" w:rsidRDefault="006D2A19" w:rsidP="00FB14B3">
            <w:pPr>
              <w:spacing w:line="380" w:lineRule="exact"/>
              <w:ind w:left="-24" w:right="-108"/>
              <w:jc w:val="both"/>
              <w:rPr>
                <w:rFonts w:ascii="Arial" w:hAnsi="Arial" w:cs="Arial"/>
                <w:spacing w:val="-4"/>
                <w:sz w:val="22"/>
                <w:szCs w:val="22"/>
              </w:rPr>
            </w:pPr>
            <w:r w:rsidRPr="00DC63A0">
              <w:rPr>
                <w:rFonts w:ascii="Arial" w:hAnsi="Arial" w:cs="Arial"/>
                <w:spacing w:val="-4"/>
                <w:sz w:val="22"/>
                <w:szCs w:val="22"/>
              </w:rPr>
              <w:t xml:space="preserve">The short-term credit facilities which had not yet </w:t>
            </w:r>
          </w:p>
          <w:p w14:paraId="592CCAD8" w14:textId="0F4C7755" w:rsidR="00137C97" w:rsidRPr="00DC63A0" w:rsidRDefault="00FB14B3" w:rsidP="00FB14B3">
            <w:pPr>
              <w:spacing w:line="380" w:lineRule="exact"/>
              <w:ind w:left="-24" w:right="-108"/>
              <w:jc w:val="both"/>
              <w:rPr>
                <w:rFonts w:ascii="Arial" w:hAnsi="Arial" w:cs="Arial"/>
                <w:spacing w:val="-4"/>
                <w:sz w:val="22"/>
                <w:szCs w:val="22"/>
              </w:rPr>
            </w:pPr>
            <w:r w:rsidRPr="00DC63A0">
              <w:rPr>
                <w:rFonts w:ascii="Arial" w:hAnsi="Arial" w:cs="Arial"/>
                <w:spacing w:val="-4"/>
                <w:sz w:val="22"/>
                <w:szCs w:val="22"/>
              </w:rPr>
              <w:t xml:space="preserve">   </w:t>
            </w:r>
            <w:r w:rsidR="006D2A19" w:rsidRPr="00DC63A0">
              <w:rPr>
                <w:rFonts w:ascii="Arial" w:hAnsi="Arial" w:cs="Arial"/>
                <w:spacing w:val="-4"/>
                <w:sz w:val="22"/>
                <w:szCs w:val="22"/>
              </w:rPr>
              <w:t>been drawdown</w:t>
            </w:r>
          </w:p>
        </w:tc>
        <w:tc>
          <w:tcPr>
            <w:tcW w:w="1620" w:type="dxa"/>
            <w:vAlign w:val="bottom"/>
          </w:tcPr>
          <w:p w14:paraId="266EA9D2" w14:textId="3EF2CB2D" w:rsidR="00137C97" w:rsidRPr="00DC63A0" w:rsidRDefault="00162925" w:rsidP="005C6740">
            <w:pPr>
              <w:tabs>
                <w:tab w:val="decimal" w:pos="1062"/>
              </w:tabs>
              <w:spacing w:line="380" w:lineRule="exact"/>
              <w:rPr>
                <w:rFonts w:ascii="Arial" w:hAnsi="Arial" w:cs="Arial"/>
                <w:spacing w:val="-4"/>
                <w:sz w:val="22"/>
                <w:szCs w:val="22"/>
              </w:rPr>
            </w:pPr>
            <w:r w:rsidRPr="00DC63A0">
              <w:rPr>
                <w:rFonts w:ascii="Arial" w:hAnsi="Arial" w:cs="Arial"/>
                <w:spacing w:val="-4"/>
                <w:sz w:val="22"/>
                <w:szCs w:val="22"/>
              </w:rPr>
              <w:t>29</w:t>
            </w:r>
          </w:p>
        </w:tc>
        <w:tc>
          <w:tcPr>
            <w:tcW w:w="1710" w:type="dxa"/>
            <w:vAlign w:val="bottom"/>
          </w:tcPr>
          <w:p w14:paraId="7E759F99" w14:textId="77777777" w:rsidR="00137C97" w:rsidRPr="00DC63A0" w:rsidRDefault="00137C97" w:rsidP="005C6740">
            <w:pPr>
              <w:tabs>
                <w:tab w:val="decimal" w:pos="1062"/>
              </w:tabs>
              <w:spacing w:line="380" w:lineRule="exact"/>
              <w:rPr>
                <w:rFonts w:ascii="Arial" w:hAnsi="Arial" w:cs="Arial"/>
                <w:spacing w:val="-4"/>
                <w:sz w:val="22"/>
                <w:szCs w:val="22"/>
              </w:rPr>
            </w:pPr>
            <w:r w:rsidRPr="00DC63A0">
              <w:rPr>
                <w:rFonts w:ascii="Arial" w:hAnsi="Arial" w:cs="Arial"/>
                <w:spacing w:val="-4"/>
                <w:sz w:val="22"/>
                <w:szCs w:val="22"/>
              </w:rPr>
              <w:t>29</w:t>
            </w:r>
          </w:p>
        </w:tc>
      </w:tr>
    </w:tbl>
    <w:p w14:paraId="0CB5D11F" w14:textId="271B438E" w:rsidR="00137C97" w:rsidRPr="00DC63A0" w:rsidRDefault="00137C97" w:rsidP="00FB14B3">
      <w:pPr>
        <w:tabs>
          <w:tab w:val="left" w:pos="2160"/>
          <w:tab w:val="center" w:pos="6840"/>
          <w:tab w:val="center" w:pos="8280"/>
        </w:tabs>
        <w:spacing w:before="240" w:after="120" w:line="380" w:lineRule="exact"/>
        <w:ind w:left="547" w:hanging="547"/>
        <w:jc w:val="thaiDistribute"/>
        <w:rPr>
          <w:rFonts w:ascii="Arial" w:hAnsi="Arial" w:cs="Arial"/>
          <w:b/>
          <w:bCs/>
          <w:sz w:val="22"/>
          <w:szCs w:val="22"/>
        </w:rPr>
      </w:pPr>
      <w:r w:rsidRPr="00DC63A0">
        <w:rPr>
          <w:rFonts w:ascii="Arial" w:hAnsi="Arial" w:cs="Arial"/>
          <w:b/>
          <w:bCs/>
          <w:sz w:val="22"/>
          <w:szCs w:val="22"/>
        </w:rPr>
        <w:t>11.</w:t>
      </w:r>
      <w:r w:rsidRPr="00DC63A0">
        <w:rPr>
          <w:rFonts w:ascii="Arial" w:hAnsi="Arial" w:cs="Arial"/>
          <w:b/>
          <w:bCs/>
          <w:sz w:val="22"/>
          <w:szCs w:val="22"/>
          <w:cs/>
        </w:rPr>
        <w:t xml:space="preserve">   </w:t>
      </w:r>
      <w:r w:rsidR="00DC63A0">
        <w:rPr>
          <w:rFonts w:ascii="Arial" w:hAnsi="Arial" w:cstheme="minorBidi"/>
          <w:b/>
          <w:bCs/>
          <w:sz w:val="22"/>
          <w:szCs w:val="22"/>
          <w:cs/>
        </w:rPr>
        <w:tab/>
      </w:r>
      <w:r w:rsidR="009D176B" w:rsidRPr="00DC63A0">
        <w:rPr>
          <w:rFonts w:ascii="Arial" w:hAnsi="Arial" w:cs="Arial"/>
          <w:b/>
          <w:bCs/>
          <w:sz w:val="22"/>
          <w:szCs w:val="22"/>
        </w:rPr>
        <w:t>Long-term loans from financial institutions</w:t>
      </w:r>
    </w:p>
    <w:tbl>
      <w:tblPr>
        <w:tblW w:w="9090" w:type="dxa"/>
        <w:tblInd w:w="450" w:type="dxa"/>
        <w:tblLayout w:type="fixed"/>
        <w:tblLook w:val="0000" w:firstRow="0" w:lastRow="0" w:firstColumn="0" w:lastColumn="0" w:noHBand="0" w:noVBand="0"/>
      </w:tblPr>
      <w:tblGrid>
        <w:gridCol w:w="6030"/>
        <w:gridCol w:w="1440"/>
        <w:gridCol w:w="1620"/>
      </w:tblGrid>
      <w:tr w:rsidR="00137C97" w:rsidRPr="00DC63A0" w14:paraId="708BE61E" w14:textId="77777777" w:rsidTr="00C80BF4">
        <w:tc>
          <w:tcPr>
            <w:tcW w:w="6030" w:type="dxa"/>
          </w:tcPr>
          <w:p w14:paraId="36243794" w14:textId="77777777" w:rsidR="00137C97" w:rsidRPr="00DC63A0" w:rsidRDefault="00137C97" w:rsidP="005C6740">
            <w:pPr>
              <w:tabs>
                <w:tab w:val="left" w:pos="1080"/>
              </w:tabs>
              <w:spacing w:line="380" w:lineRule="exact"/>
              <w:ind w:left="-18" w:right="-108"/>
              <w:jc w:val="both"/>
              <w:rPr>
                <w:rFonts w:ascii="Arial" w:hAnsi="Arial" w:cs="Arial"/>
                <w:spacing w:val="-4"/>
                <w:sz w:val="22"/>
                <w:szCs w:val="22"/>
                <w:cs/>
              </w:rPr>
            </w:pPr>
          </w:p>
        </w:tc>
        <w:tc>
          <w:tcPr>
            <w:tcW w:w="3060" w:type="dxa"/>
            <w:gridSpan w:val="2"/>
          </w:tcPr>
          <w:p w14:paraId="2674F947" w14:textId="1F259CCF" w:rsidR="00137C97" w:rsidRPr="00DC63A0" w:rsidRDefault="002A7593" w:rsidP="005C6740">
            <w:pPr>
              <w:spacing w:line="380" w:lineRule="exact"/>
              <w:ind w:left="-18"/>
              <w:jc w:val="right"/>
              <w:rPr>
                <w:rFonts w:ascii="Arial" w:hAnsi="Arial" w:cs="Arial"/>
                <w:spacing w:val="-4"/>
                <w:sz w:val="22"/>
                <w:szCs w:val="22"/>
              </w:rPr>
            </w:pPr>
            <w:r w:rsidRPr="00DC63A0">
              <w:rPr>
                <w:rFonts w:ascii="Arial" w:hAnsi="Arial" w:cs="Arial"/>
                <w:sz w:val="22"/>
                <w:szCs w:val="22"/>
              </w:rPr>
              <w:t>(</w:t>
            </w:r>
            <w:r w:rsidRPr="00DC63A0">
              <w:rPr>
                <w:rFonts w:ascii="Arial" w:eastAsia="Arial Unicode MS" w:hAnsi="Arial" w:cs="Arial"/>
                <w:sz w:val="22"/>
                <w:szCs w:val="22"/>
              </w:rPr>
              <w:t>Unit: Thousand Baht</w:t>
            </w:r>
            <w:r w:rsidRPr="00DC63A0">
              <w:rPr>
                <w:rFonts w:ascii="Arial" w:hAnsi="Arial" w:cs="Arial"/>
                <w:sz w:val="22"/>
                <w:szCs w:val="22"/>
              </w:rPr>
              <w:t>)</w:t>
            </w:r>
          </w:p>
        </w:tc>
      </w:tr>
      <w:tr w:rsidR="00137C97" w:rsidRPr="00DC63A0" w14:paraId="41CE7E39" w14:textId="77777777" w:rsidTr="00C80BF4">
        <w:tc>
          <w:tcPr>
            <w:tcW w:w="6030" w:type="dxa"/>
          </w:tcPr>
          <w:p w14:paraId="4207F81F" w14:textId="77777777" w:rsidR="00137C97" w:rsidRPr="00DC63A0" w:rsidRDefault="00137C97" w:rsidP="005C6740">
            <w:pPr>
              <w:tabs>
                <w:tab w:val="left" w:pos="1080"/>
              </w:tabs>
              <w:spacing w:line="380" w:lineRule="exact"/>
              <w:ind w:left="-18" w:right="-108"/>
              <w:jc w:val="both"/>
              <w:rPr>
                <w:rFonts w:ascii="Arial" w:hAnsi="Arial" w:cs="Arial"/>
                <w:spacing w:val="-4"/>
                <w:sz w:val="22"/>
                <w:szCs w:val="22"/>
                <w:cs/>
              </w:rPr>
            </w:pPr>
          </w:p>
        </w:tc>
        <w:tc>
          <w:tcPr>
            <w:tcW w:w="1440" w:type="dxa"/>
            <w:vAlign w:val="bottom"/>
          </w:tcPr>
          <w:p w14:paraId="46C69467" w14:textId="2E74C26A" w:rsidR="00137C97" w:rsidRPr="00DC63A0" w:rsidRDefault="002A7593" w:rsidP="005C6740">
            <w:pPr>
              <w:pBdr>
                <w:bottom w:val="single" w:sz="4" w:space="1" w:color="auto"/>
              </w:pBdr>
              <w:spacing w:line="380" w:lineRule="exact"/>
              <w:ind w:left="-18"/>
              <w:jc w:val="center"/>
              <w:rPr>
                <w:rFonts w:ascii="Arial" w:hAnsi="Arial" w:cs="Arial"/>
                <w:sz w:val="22"/>
                <w:szCs w:val="22"/>
              </w:rPr>
            </w:pPr>
            <w:r w:rsidRPr="00DC63A0">
              <w:rPr>
                <w:rFonts w:ascii="Arial" w:hAnsi="Arial" w:cs="Arial"/>
                <w:sz w:val="22"/>
                <w:szCs w:val="22"/>
              </w:rPr>
              <w:t>31 March 2026</w:t>
            </w:r>
          </w:p>
        </w:tc>
        <w:tc>
          <w:tcPr>
            <w:tcW w:w="1620" w:type="dxa"/>
            <w:vAlign w:val="bottom"/>
          </w:tcPr>
          <w:p w14:paraId="4B3816C6" w14:textId="680666A8" w:rsidR="00137C97" w:rsidRPr="00DC63A0" w:rsidRDefault="00ED2E5A" w:rsidP="005C6740">
            <w:pPr>
              <w:pBdr>
                <w:bottom w:val="single" w:sz="4" w:space="1" w:color="auto"/>
              </w:pBdr>
              <w:spacing w:line="380" w:lineRule="exact"/>
              <w:ind w:left="12" w:hanging="12"/>
              <w:jc w:val="center"/>
              <w:rPr>
                <w:rFonts w:ascii="Arial" w:hAnsi="Arial" w:cs="Arial"/>
                <w:sz w:val="22"/>
                <w:szCs w:val="22"/>
              </w:rPr>
            </w:pPr>
            <w:r w:rsidRPr="00DC63A0">
              <w:rPr>
                <w:rFonts w:ascii="Arial" w:eastAsia="Calibri" w:hAnsi="Arial" w:cs="Arial"/>
                <w:sz w:val="22"/>
                <w:szCs w:val="22"/>
              </w:rPr>
              <w:t>31 December 2025</w:t>
            </w:r>
          </w:p>
        </w:tc>
      </w:tr>
      <w:tr w:rsidR="00137C97" w:rsidRPr="00DC63A0" w14:paraId="5993E439" w14:textId="77777777" w:rsidTr="00C80BF4">
        <w:tc>
          <w:tcPr>
            <w:tcW w:w="6030" w:type="dxa"/>
          </w:tcPr>
          <w:p w14:paraId="29CD37CF" w14:textId="77777777" w:rsidR="00137C97" w:rsidRPr="00DC63A0" w:rsidRDefault="00137C97" w:rsidP="005C6740">
            <w:pPr>
              <w:tabs>
                <w:tab w:val="left" w:pos="1080"/>
              </w:tabs>
              <w:spacing w:line="380" w:lineRule="exact"/>
              <w:ind w:left="-18" w:right="-108"/>
              <w:jc w:val="both"/>
              <w:rPr>
                <w:rFonts w:ascii="Arial" w:hAnsi="Arial" w:cs="Arial"/>
                <w:spacing w:val="-4"/>
                <w:sz w:val="22"/>
                <w:szCs w:val="22"/>
                <w:cs/>
              </w:rPr>
            </w:pPr>
          </w:p>
        </w:tc>
        <w:tc>
          <w:tcPr>
            <w:tcW w:w="1440" w:type="dxa"/>
          </w:tcPr>
          <w:p w14:paraId="40E2D7A4" w14:textId="77777777" w:rsidR="00137C97" w:rsidRPr="00DC63A0" w:rsidRDefault="00137C97" w:rsidP="005C6740">
            <w:pPr>
              <w:tabs>
                <w:tab w:val="decimal" w:pos="972"/>
              </w:tabs>
              <w:spacing w:line="380" w:lineRule="exact"/>
              <w:jc w:val="thaiDistribute"/>
              <w:rPr>
                <w:rFonts w:ascii="Arial" w:hAnsi="Arial" w:cs="Arial"/>
                <w:spacing w:val="-4"/>
                <w:sz w:val="22"/>
                <w:szCs w:val="22"/>
              </w:rPr>
            </w:pPr>
          </w:p>
        </w:tc>
        <w:tc>
          <w:tcPr>
            <w:tcW w:w="1620" w:type="dxa"/>
          </w:tcPr>
          <w:p w14:paraId="59778771" w14:textId="3252879A" w:rsidR="00137C97" w:rsidRPr="00DC63A0" w:rsidRDefault="00137C97" w:rsidP="005C6740">
            <w:pPr>
              <w:spacing w:line="380" w:lineRule="exact"/>
              <w:ind w:left="-86" w:right="-86"/>
              <w:jc w:val="center"/>
              <w:rPr>
                <w:rFonts w:ascii="Arial" w:hAnsi="Arial" w:cs="Arial"/>
                <w:sz w:val="22"/>
                <w:szCs w:val="22"/>
              </w:rPr>
            </w:pPr>
            <w:r w:rsidRPr="00DC63A0">
              <w:rPr>
                <w:rFonts w:ascii="Arial" w:hAnsi="Arial" w:cs="Arial"/>
                <w:sz w:val="22"/>
                <w:szCs w:val="22"/>
                <w:cs/>
              </w:rPr>
              <w:t>(</w:t>
            </w:r>
            <w:r w:rsidR="004A2ACA" w:rsidRPr="00DC63A0">
              <w:rPr>
                <w:rFonts w:ascii="Arial" w:hAnsi="Arial" w:cs="Arial"/>
                <w:sz w:val="22"/>
                <w:szCs w:val="22"/>
              </w:rPr>
              <w:t>Audited</w:t>
            </w:r>
            <w:r w:rsidRPr="00DC63A0">
              <w:rPr>
                <w:rFonts w:ascii="Arial" w:hAnsi="Arial" w:cs="Arial"/>
                <w:sz w:val="22"/>
                <w:szCs w:val="22"/>
                <w:cs/>
              </w:rPr>
              <w:t>)</w:t>
            </w:r>
          </w:p>
        </w:tc>
      </w:tr>
      <w:tr w:rsidR="00137C97" w:rsidRPr="00DC63A0" w14:paraId="2FBC6E48" w14:textId="77777777" w:rsidTr="00C80BF4">
        <w:tc>
          <w:tcPr>
            <w:tcW w:w="6030" w:type="dxa"/>
          </w:tcPr>
          <w:p w14:paraId="19A7474F" w14:textId="69D4EB7E" w:rsidR="00137C97" w:rsidRPr="00DC63A0" w:rsidRDefault="00FB48CF" w:rsidP="005C6740">
            <w:pPr>
              <w:spacing w:line="380" w:lineRule="exact"/>
              <w:ind w:right="-108"/>
              <w:jc w:val="both"/>
              <w:rPr>
                <w:rFonts w:ascii="Arial" w:hAnsi="Arial" w:cs="Arial"/>
                <w:sz w:val="22"/>
                <w:szCs w:val="22"/>
              </w:rPr>
            </w:pPr>
            <w:r w:rsidRPr="00DC63A0">
              <w:rPr>
                <w:rFonts w:ascii="Arial" w:hAnsi="Arial" w:cs="Arial"/>
                <w:sz w:val="22"/>
                <w:szCs w:val="22"/>
              </w:rPr>
              <w:t>Long-term loans from financial institutions</w:t>
            </w:r>
          </w:p>
        </w:tc>
        <w:tc>
          <w:tcPr>
            <w:tcW w:w="1440" w:type="dxa"/>
          </w:tcPr>
          <w:p w14:paraId="41676B0E" w14:textId="1FD47913" w:rsidR="00137C97" w:rsidRPr="00DC63A0" w:rsidRDefault="00D913C3" w:rsidP="005C6740">
            <w:pPr>
              <w:tabs>
                <w:tab w:val="decimal" w:pos="1062"/>
              </w:tabs>
              <w:spacing w:line="380" w:lineRule="exact"/>
              <w:jc w:val="thaiDistribute"/>
              <w:rPr>
                <w:rFonts w:ascii="Arial" w:hAnsi="Arial" w:cs="Arial"/>
                <w:spacing w:val="-4"/>
                <w:sz w:val="22"/>
                <w:szCs w:val="22"/>
              </w:rPr>
            </w:pPr>
            <w:r w:rsidRPr="00DC63A0">
              <w:rPr>
                <w:rFonts w:ascii="Arial" w:hAnsi="Arial" w:cs="Arial"/>
                <w:spacing w:val="-4"/>
                <w:sz w:val="22"/>
                <w:szCs w:val="22"/>
              </w:rPr>
              <w:t>56,758</w:t>
            </w:r>
          </w:p>
        </w:tc>
        <w:tc>
          <w:tcPr>
            <w:tcW w:w="1620" w:type="dxa"/>
          </w:tcPr>
          <w:p w14:paraId="3782CB42" w14:textId="77777777" w:rsidR="00137C97" w:rsidRPr="00DC63A0" w:rsidRDefault="00137C97" w:rsidP="005C6740">
            <w:pPr>
              <w:tabs>
                <w:tab w:val="decimal" w:pos="1065"/>
              </w:tabs>
              <w:spacing w:line="380" w:lineRule="exact"/>
              <w:jc w:val="thaiDistribute"/>
              <w:rPr>
                <w:rFonts w:ascii="Arial" w:hAnsi="Arial" w:cs="Arial"/>
                <w:spacing w:val="-4"/>
                <w:sz w:val="22"/>
                <w:szCs w:val="22"/>
              </w:rPr>
            </w:pPr>
            <w:r w:rsidRPr="00DC63A0">
              <w:rPr>
                <w:rFonts w:ascii="Arial" w:hAnsi="Arial" w:cs="Arial"/>
                <w:spacing w:val="-4"/>
                <w:sz w:val="22"/>
                <w:szCs w:val="22"/>
              </w:rPr>
              <w:t>68,766</w:t>
            </w:r>
          </w:p>
        </w:tc>
      </w:tr>
      <w:tr w:rsidR="00137C97" w:rsidRPr="00DC63A0" w14:paraId="042DF69E" w14:textId="77777777" w:rsidTr="00C80BF4">
        <w:tc>
          <w:tcPr>
            <w:tcW w:w="6030" w:type="dxa"/>
          </w:tcPr>
          <w:p w14:paraId="6ADF88AF" w14:textId="6208EC01" w:rsidR="00137C97" w:rsidRPr="00DC63A0" w:rsidRDefault="00B701D7" w:rsidP="005C6740">
            <w:pPr>
              <w:spacing w:line="380" w:lineRule="exact"/>
              <w:ind w:left="474" w:right="-108" w:hanging="474"/>
              <w:rPr>
                <w:rFonts w:ascii="Arial" w:hAnsi="Arial" w:cs="Arial"/>
                <w:sz w:val="22"/>
                <w:szCs w:val="22"/>
                <w:cs/>
              </w:rPr>
            </w:pPr>
            <w:r w:rsidRPr="00DC63A0">
              <w:rPr>
                <w:rFonts w:ascii="Arial" w:hAnsi="Arial" w:cs="Arial"/>
                <w:sz w:val="22"/>
                <w:szCs w:val="22"/>
              </w:rPr>
              <w:t>Less</w:t>
            </w:r>
            <w:r w:rsidR="00137C97" w:rsidRPr="00DC63A0">
              <w:rPr>
                <w:rFonts w:ascii="Arial" w:hAnsi="Arial" w:cs="Arial"/>
                <w:sz w:val="22"/>
                <w:szCs w:val="22"/>
              </w:rPr>
              <w:t xml:space="preserve">: </w:t>
            </w:r>
            <w:r w:rsidRPr="00DC63A0">
              <w:rPr>
                <w:rFonts w:ascii="Arial" w:hAnsi="Arial" w:cs="Arial"/>
                <w:sz w:val="22"/>
                <w:szCs w:val="22"/>
              </w:rPr>
              <w:t xml:space="preserve">Current portion </w:t>
            </w:r>
          </w:p>
        </w:tc>
        <w:tc>
          <w:tcPr>
            <w:tcW w:w="1440" w:type="dxa"/>
            <w:vAlign w:val="bottom"/>
          </w:tcPr>
          <w:p w14:paraId="1C8B9B2F" w14:textId="53B430F5" w:rsidR="00137C97" w:rsidRPr="00DC63A0" w:rsidRDefault="00D913C3" w:rsidP="005C6740">
            <w:pPr>
              <w:pBdr>
                <w:bottom w:val="single" w:sz="4" w:space="1" w:color="auto"/>
              </w:pBdr>
              <w:tabs>
                <w:tab w:val="decimal" w:pos="1062"/>
              </w:tabs>
              <w:spacing w:line="380" w:lineRule="exact"/>
              <w:jc w:val="thaiDistribute"/>
              <w:rPr>
                <w:rFonts w:ascii="Arial" w:hAnsi="Arial" w:cs="Arial"/>
                <w:spacing w:val="-4"/>
                <w:sz w:val="22"/>
                <w:szCs w:val="22"/>
              </w:rPr>
            </w:pPr>
            <w:r w:rsidRPr="00DC63A0">
              <w:rPr>
                <w:rFonts w:ascii="Arial" w:hAnsi="Arial" w:cs="Arial"/>
                <w:spacing w:val="-4"/>
                <w:sz w:val="22"/>
                <w:szCs w:val="22"/>
              </w:rPr>
              <w:t>(10)</w:t>
            </w:r>
          </w:p>
        </w:tc>
        <w:tc>
          <w:tcPr>
            <w:tcW w:w="1620" w:type="dxa"/>
            <w:vAlign w:val="bottom"/>
          </w:tcPr>
          <w:p w14:paraId="32CD2C6C" w14:textId="77777777" w:rsidR="00137C97" w:rsidRPr="00DC63A0" w:rsidRDefault="00137C97" w:rsidP="005C6740">
            <w:pPr>
              <w:pBdr>
                <w:bottom w:val="single" w:sz="4" w:space="1" w:color="auto"/>
              </w:pBdr>
              <w:tabs>
                <w:tab w:val="decimal" w:pos="1065"/>
              </w:tabs>
              <w:spacing w:line="380" w:lineRule="exact"/>
              <w:jc w:val="thaiDistribute"/>
              <w:rPr>
                <w:rFonts w:ascii="Arial" w:hAnsi="Arial" w:cs="Arial"/>
                <w:spacing w:val="-4"/>
                <w:sz w:val="22"/>
                <w:szCs w:val="22"/>
              </w:rPr>
            </w:pPr>
            <w:r w:rsidRPr="00DC63A0">
              <w:rPr>
                <w:rFonts w:ascii="Arial" w:hAnsi="Arial" w:cs="Arial"/>
                <w:spacing w:val="-4"/>
                <w:sz w:val="22"/>
                <w:szCs w:val="22"/>
              </w:rPr>
              <w:t>(10)</w:t>
            </w:r>
          </w:p>
        </w:tc>
      </w:tr>
      <w:tr w:rsidR="00137C97" w:rsidRPr="00DC63A0" w14:paraId="028EB9FF" w14:textId="77777777" w:rsidTr="00C80BF4">
        <w:tc>
          <w:tcPr>
            <w:tcW w:w="6030" w:type="dxa"/>
          </w:tcPr>
          <w:p w14:paraId="725AB488" w14:textId="422A6FD3" w:rsidR="00137C97" w:rsidRPr="00DC63A0" w:rsidRDefault="005C6740" w:rsidP="005C6740">
            <w:pPr>
              <w:spacing w:line="380" w:lineRule="exact"/>
              <w:ind w:right="-108"/>
              <w:jc w:val="both"/>
              <w:rPr>
                <w:rFonts w:ascii="Arial" w:hAnsi="Arial" w:cs="Arial"/>
                <w:sz w:val="22"/>
                <w:szCs w:val="22"/>
                <w:cs/>
              </w:rPr>
            </w:pPr>
            <w:r w:rsidRPr="00DC63A0">
              <w:rPr>
                <w:rFonts w:ascii="Arial" w:hAnsi="Arial" w:cs="Arial"/>
                <w:sz w:val="22"/>
                <w:szCs w:val="22"/>
              </w:rPr>
              <w:t xml:space="preserve">Long-term loans </w:t>
            </w:r>
            <w:r w:rsidR="00FB48CF" w:rsidRPr="00DC63A0">
              <w:rPr>
                <w:rFonts w:ascii="Arial" w:hAnsi="Arial" w:cs="Arial"/>
                <w:sz w:val="22"/>
                <w:szCs w:val="22"/>
              </w:rPr>
              <w:t>from financial institutions - net</w:t>
            </w:r>
          </w:p>
        </w:tc>
        <w:tc>
          <w:tcPr>
            <w:tcW w:w="1440" w:type="dxa"/>
          </w:tcPr>
          <w:p w14:paraId="1CCCBAE5" w14:textId="4892DFBF" w:rsidR="00137C97" w:rsidRPr="00DC63A0" w:rsidRDefault="00D913C3" w:rsidP="005C6740">
            <w:pPr>
              <w:pBdr>
                <w:bottom w:val="double" w:sz="4" w:space="1" w:color="auto"/>
              </w:pBdr>
              <w:tabs>
                <w:tab w:val="decimal" w:pos="1062"/>
              </w:tabs>
              <w:spacing w:line="380" w:lineRule="exact"/>
              <w:jc w:val="thaiDistribute"/>
              <w:rPr>
                <w:rFonts w:ascii="Arial" w:hAnsi="Arial" w:cs="Arial"/>
                <w:spacing w:val="-4"/>
                <w:sz w:val="22"/>
                <w:szCs w:val="22"/>
              </w:rPr>
            </w:pPr>
            <w:r w:rsidRPr="00DC63A0">
              <w:rPr>
                <w:rFonts w:ascii="Arial" w:hAnsi="Arial" w:cs="Arial"/>
                <w:spacing w:val="-4"/>
                <w:sz w:val="22"/>
                <w:szCs w:val="22"/>
              </w:rPr>
              <w:t>56,748</w:t>
            </w:r>
          </w:p>
        </w:tc>
        <w:tc>
          <w:tcPr>
            <w:tcW w:w="1620" w:type="dxa"/>
          </w:tcPr>
          <w:p w14:paraId="752AB5D6" w14:textId="77777777" w:rsidR="00137C97" w:rsidRPr="00DC63A0" w:rsidRDefault="00137C97" w:rsidP="005C6740">
            <w:pPr>
              <w:pBdr>
                <w:bottom w:val="double" w:sz="4" w:space="1" w:color="auto"/>
              </w:pBdr>
              <w:tabs>
                <w:tab w:val="decimal" w:pos="1065"/>
              </w:tabs>
              <w:spacing w:line="380" w:lineRule="exact"/>
              <w:jc w:val="thaiDistribute"/>
              <w:rPr>
                <w:rFonts w:ascii="Arial" w:hAnsi="Arial" w:cs="Arial"/>
                <w:spacing w:val="-4"/>
                <w:sz w:val="22"/>
                <w:szCs w:val="22"/>
              </w:rPr>
            </w:pPr>
            <w:r w:rsidRPr="00DC63A0">
              <w:rPr>
                <w:rFonts w:ascii="Arial" w:hAnsi="Arial" w:cs="Arial"/>
                <w:spacing w:val="-4"/>
                <w:sz w:val="22"/>
                <w:szCs w:val="22"/>
              </w:rPr>
              <w:t>68,756</w:t>
            </w:r>
          </w:p>
        </w:tc>
      </w:tr>
    </w:tbl>
    <w:p w14:paraId="6AB14DCC" w14:textId="3B32513F" w:rsidR="00FB48CF" w:rsidRPr="00DC63A0" w:rsidRDefault="00FB14B3" w:rsidP="00FB14B3">
      <w:pPr>
        <w:tabs>
          <w:tab w:val="left" w:pos="2160"/>
          <w:tab w:val="center" w:pos="6840"/>
          <w:tab w:val="center" w:pos="8280"/>
        </w:tabs>
        <w:spacing w:before="240" w:after="120" w:line="380" w:lineRule="exact"/>
        <w:ind w:left="547" w:hanging="547"/>
        <w:jc w:val="thaiDistribute"/>
        <w:rPr>
          <w:rFonts w:ascii="Arial" w:hAnsi="Arial" w:cs="Arial"/>
          <w:sz w:val="22"/>
          <w:szCs w:val="22"/>
          <w:cs/>
        </w:rPr>
      </w:pPr>
      <w:r w:rsidRPr="00DC63A0">
        <w:rPr>
          <w:rFonts w:ascii="Arial" w:hAnsi="Arial" w:cs="Arial"/>
          <w:sz w:val="22"/>
          <w:szCs w:val="22"/>
        </w:rPr>
        <w:tab/>
      </w:r>
      <w:r w:rsidR="00FB48CF" w:rsidRPr="00DC63A0">
        <w:rPr>
          <w:rFonts w:ascii="Arial" w:hAnsi="Arial" w:cs="Arial"/>
          <w:sz w:val="22"/>
          <w:szCs w:val="22"/>
        </w:rPr>
        <w:t>Movements of the long-term loans from financial institutions f</w:t>
      </w:r>
      <w:r w:rsidR="002A7593" w:rsidRPr="00DC63A0">
        <w:rPr>
          <w:rFonts w:ascii="Arial" w:hAnsi="Arial" w:cs="Arial"/>
          <w:sz w:val="22"/>
          <w:szCs w:val="22"/>
        </w:rPr>
        <w:t>or the three-month periods ended 31 March 2026</w:t>
      </w:r>
      <w:r w:rsidRPr="00DC63A0">
        <w:rPr>
          <w:rFonts w:ascii="Arial" w:hAnsi="Arial" w:cs="Arial"/>
          <w:sz w:val="22"/>
          <w:szCs w:val="22"/>
        </w:rPr>
        <w:t xml:space="preserve"> </w:t>
      </w:r>
      <w:r w:rsidR="00FB48CF" w:rsidRPr="00DC63A0">
        <w:rPr>
          <w:rFonts w:ascii="Arial" w:hAnsi="Arial" w:cs="Arial"/>
          <w:sz w:val="22"/>
          <w:szCs w:val="22"/>
        </w:rPr>
        <w:t>are summarised below.</w:t>
      </w:r>
    </w:p>
    <w:tbl>
      <w:tblPr>
        <w:tblW w:w="9180" w:type="dxa"/>
        <w:tblInd w:w="450" w:type="dxa"/>
        <w:tblLayout w:type="fixed"/>
        <w:tblLook w:val="0000" w:firstRow="0" w:lastRow="0" w:firstColumn="0" w:lastColumn="0" w:noHBand="0" w:noVBand="0"/>
      </w:tblPr>
      <w:tblGrid>
        <w:gridCol w:w="7020"/>
        <w:gridCol w:w="2160"/>
      </w:tblGrid>
      <w:tr w:rsidR="00137C97" w:rsidRPr="00DC63A0" w14:paraId="3F830197" w14:textId="77777777" w:rsidTr="004B34C2">
        <w:tc>
          <w:tcPr>
            <w:tcW w:w="9180" w:type="dxa"/>
            <w:gridSpan w:val="2"/>
          </w:tcPr>
          <w:p w14:paraId="74B0D908" w14:textId="1428D13B" w:rsidR="00137C97" w:rsidRPr="00DC63A0" w:rsidRDefault="002A7593" w:rsidP="00FB14B3">
            <w:pPr>
              <w:spacing w:line="380" w:lineRule="exact"/>
              <w:ind w:left="-18"/>
              <w:jc w:val="right"/>
              <w:rPr>
                <w:rFonts w:ascii="Arial" w:eastAsia="Arial Unicode MS" w:hAnsi="Arial" w:cs="Arial"/>
                <w:sz w:val="22"/>
                <w:szCs w:val="22"/>
              </w:rPr>
            </w:pPr>
            <w:r w:rsidRPr="00DC63A0">
              <w:rPr>
                <w:rFonts w:ascii="Arial" w:eastAsia="Arial Unicode MS" w:hAnsi="Arial" w:cs="Arial"/>
                <w:sz w:val="22"/>
                <w:szCs w:val="22"/>
              </w:rPr>
              <w:t>(Unit: Thousand Baht)</w:t>
            </w:r>
          </w:p>
        </w:tc>
      </w:tr>
      <w:tr w:rsidR="00137C97" w:rsidRPr="00DC63A0" w14:paraId="23680075" w14:textId="77777777" w:rsidTr="004B34C2">
        <w:tc>
          <w:tcPr>
            <w:tcW w:w="7020" w:type="dxa"/>
          </w:tcPr>
          <w:p w14:paraId="1FE0D719" w14:textId="77777777" w:rsidR="00137C97" w:rsidRPr="00DC63A0" w:rsidRDefault="00137C97" w:rsidP="00FB14B3">
            <w:pPr>
              <w:tabs>
                <w:tab w:val="left" w:pos="900"/>
              </w:tabs>
              <w:spacing w:line="380" w:lineRule="exact"/>
              <w:ind w:left="-18"/>
              <w:jc w:val="center"/>
              <w:rPr>
                <w:rFonts w:ascii="Arial" w:eastAsia="Arial Unicode MS" w:hAnsi="Arial" w:cs="Arial"/>
                <w:sz w:val="22"/>
                <w:szCs w:val="22"/>
              </w:rPr>
            </w:pPr>
          </w:p>
        </w:tc>
        <w:tc>
          <w:tcPr>
            <w:tcW w:w="2160" w:type="dxa"/>
            <w:vAlign w:val="bottom"/>
          </w:tcPr>
          <w:p w14:paraId="0FA89A60" w14:textId="38A33F24" w:rsidR="00137C97" w:rsidRPr="00DC63A0" w:rsidRDefault="002A7593" w:rsidP="00FB14B3">
            <w:pPr>
              <w:pBdr>
                <w:bottom w:val="single" w:sz="4" w:space="1" w:color="auto"/>
              </w:pBdr>
              <w:spacing w:line="380" w:lineRule="exact"/>
              <w:ind w:left="-29" w:right="-29"/>
              <w:jc w:val="center"/>
              <w:rPr>
                <w:rFonts w:ascii="Arial" w:eastAsia="Arial Unicode MS" w:hAnsi="Arial" w:cs="Arial"/>
                <w:sz w:val="22"/>
                <w:szCs w:val="22"/>
              </w:rPr>
            </w:pPr>
            <w:r w:rsidRPr="00DC63A0">
              <w:rPr>
                <w:rFonts w:ascii="Arial" w:eastAsia="Arial Unicode MS" w:hAnsi="Arial" w:cs="Arial"/>
                <w:sz w:val="22"/>
                <w:szCs w:val="22"/>
              </w:rPr>
              <w:t xml:space="preserve">For the three-month periods ended  </w:t>
            </w:r>
          </w:p>
          <w:p w14:paraId="52370281" w14:textId="2072FFDB" w:rsidR="00137C97" w:rsidRPr="00DC63A0" w:rsidRDefault="002A7593" w:rsidP="00FB14B3">
            <w:pPr>
              <w:pBdr>
                <w:bottom w:val="single" w:sz="4" w:space="1" w:color="auto"/>
              </w:pBdr>
              <w:spacing w:line="380" w:lineRule="exact"/>
              <w:ind w:left="-29" w:right="-29"/>
              <w:jc w:val="center"/>
              <w:rPr>
                <w:rFonts w:ascii="Arial" w:eastAsia="Arial Unicode MS" w:hAnsi="Arial" w:cs="Arial"/>
                <w:sz w:val="22"/>
                <w:szCs w:val="22"/>
              </w:rPr>
            </w:pPr>
            <w:r w:rsidRPr="00DC63A0">
              <w:rPr>
                <w:rFonts w:ascii="Arial" w:eastAsia="Arial Unicode MS" w:hAnsi="Arial" w:cs="Arial"/>
                <w:sz w:val="22"/>
                <w:szCs w:val="22"/>
              </w:rPr>
              <w:t>31 March 2026</w:t>
            </w:r>
          </w:p>
        </w:tc>
      </w:tr>
      <w:tr w:rsidR="00137C97" w:rsidRPr="00DC63A0" w14:paraId="06DCB766" w14:textId="77777777" w:rsidTr="004B34C2">
        <w:tc>
          <w:tcPr>
            <w:tcW w:w="7020" w:type="dxa"/>
          </w:tcPr>
          <w:p w14:paraId="67E64A10" w14:textId="55B367BF" w:rsidR="00137C97" w:rsidRPr="00DC63A0" w:rsidRDefault="00FB48CF" w:rsidP="00FB14B3">
            <w:pPr>
              <w:spacing w:line="380" w:lineRule="exact"/>
              <w:ind w:right="-198"/>
              <w:jc w:val="thaiDistribute"/>
              <w:rPr>
                <w:rFonts w:ascii="Arial" w:eastAsia="Arial Unicode MS" w:hAnsi="Arial" w:cs="Arial"/>
                <w:b/>
                <w:bCs/>
                <w:sz w:val="22"/>
                <w:szCs w:val="22"/>
                <w:cs/>
              </w:rPr>
            </w:pPr>
            <w:r w:rsidRPr="00DC63A0">
              <w:rPr>
                <w:rFonts w:ascii="Arial" w:eastAsia="Arial Unicode MS" w:hAnsi="Arial" w:cs="Arial"/>
                <w:b/>
                <w:bCs/>
                <w:sz w:val="22"/>
                <w:szCs w:val="22"/>
              </w:rPr>
              <w:t>Balance as at</w:t>
            </w:r>
            <w:r w:rsidRPr="00DC63A0">
              <w:rPr>
                <w:rFonts w:ascii="Arial" w:eastAsia="Arial Unicode MS" w:hAnsi="Arial" w:cs="Arial"/>
                <w:b/>
                <w:bCs/>
                <w:sz w:val="22"/>
                <w:szCs w:val="22"/>
                <w:cs/>
              </w:rPr>
              <w:t xml:space="preserve"> </w:t>
            </w:r>
            <w:r w:rsidRPr="00DC63A0">
              <w:rPr>
                <w:rFonts w:ascii="Arial" w:eastAsia="Arial Unicode MS" w:hAnsi="Arial" w:cs="Arial"/>
                <w:b/>
                <w:bCs/>
                <w:sz w:val="22"/>
                <w:szCs w:val="22"/>
              </w:rPr>
              <w:t>1</w:t>
            </w:r>
            <w:r w:rsidRPr="00DC63A0">
              <w:rPr>
                <w:rFonts w:ascii="Arial" w:eastAsia="Arial Unicode MS" w:hAnsi="Arial" w:cs="Arial"/>
                <w:b/>
                <w:bCs/>
                <w:sz w:val="22"/>
                <w:szCs w:val="22"/>
                <w:cs/>
              </w:rPr>
              <w:t xml:space="preserve"> </w:t>
            </w:r>
            <w:r w:rsidRPr="00DC63A0">
              <w:rPr>
                <w:rFonts w:ascii="Arial" w:eastAsia="Arial Unicode MS" w:hAnsi="Arial" w:cs="Arial"/>
                <w:b/>
                <w:bCs/>
                <w:sz w:val="22"/>
                <w:szCs w:val="22"/>
              </w:rPr>
              <w:t>January</w:t>
            </w:r>
            <w:r w:rsidRPr="00DC63A0">
              <w:rPr>
                <w:rFonts w:ascii="Arial" w:eastAsia="Arial Unicode MS" w:hAnsi="Arial" w:cs="Arial"/>
                <w:b/>
                <w:bCs/>
                <w:sz w:val="22"/>
                <w:szCs w:val="22"/>
                <w:cs/>
              </w:rPr>
              <w:t xml:space="preserve"> </w:t>
            </w:r>
            <w:r w:rsidRPr="00DC63A0">
              <w:rPr>
                <w:rFonts w:ascii="Arial" w:eastAsia="Arial Unicode MS" w:hAnsi="Arial" w:cs="Arial"/>
                <w:b/>
                <w:bCs/>
                <w:sz w:val="22"/>
                <w:szCs w:val="22"/>
              </w:rPr>
              <w:t>2026</w:t>
            </w:r>
          </w:p>
        </w:tc>
        <w:tc>
          <w:tcPr>
            <w:tcW w:w="2160" w:type="dxa"/>
          </w:tcPr>
          <w:p w14:paraId="08B4458C" w14:textId="77777777" w:rsidR="00137C97" w:rsidRPr="00DC63A0" w:rsidRDefault="00137C97" w:rsidP="00FB14B3">
            <w:pPr>
              <w:tabs>
                <w:tab w:val="decimal" w:pos="1692"/>
              </w:tabs>
              <w:spacing w:line="380" w:lineRule="exact"/>
              <w:ind w:left="-18"/>
              <w:jc w:val="thaiDistribute"/>
              <w:rPr>
                <w:rFonts w:ascii="Arial" w:eastAsia="Arial Unicode MS" w:hAnsi="Arial" w:cs="Arial"/>
                <w:sz w:val="22"/>
                <w:szCs w:val="22"/>
              </w:rPr>
            </w:pPr>
            <w:r w:rsidRPr="00DC63A0">
              <w:rPr>
                <w:rFonts w:ascii="Arial" w:eastAsia="Arial Unicode MS" w:hAnsi="Arial" w:cs="Arial"/>
                <w:sz w:val="22"/>
                <w:szCs w:val="22"/>
              </w:rPr>
              <w:t>68,766</w:t>
            </w:r>
          </w:p>
        </w:tc>
      </w:tr>
      <w:tr w:rsidR="00137C97" w:rsidRPr="00DC63A0" w14:paraId="4C40F2C9" w14:textId="77777777" w:rsidTr="00162925">
        <w:tc>
          <w:tcPr>
            <w:tcW w:w="7020" w:type="dxa"/>
          </w:tcPr>
          <w:p w14:paraId="5C74659F" w14:textId="0B99ECBD" w:rsidR="00137C97" w:rsidRPr="00DC63A0" w:rsidRDefault="00FB48CF" w:rsidP="00FB14B3">
            <w:pPr>
              <w:tabs>
                <w:tab w:val="left" w:pos="522"/>
              </w:tabs>
              <w:spacing w:line="380" w:lineRule="exact"/>
              <w:ind w:right="-198"/>
              <w:jc w:val="thaiDistribute"/>
              <w:rPr>
                <w:rFonts w:ascii="Arial" w:eastAsia="Arial Unicode MS" w:hAnsi="Arial" w:cs="Arial"/>
                <w:sz w:val="22"/>
                <w:szCs w:val="22"/>
                <w:cs/>
              </w:rPr>
            </w:pPr>
            <w:r w:rsidRPr="00DC63A0">
              <w:rPr>
                <w:rFonts w:ascii="Arial" w:eastAsia="Arial Unicode MS" w:hAnsi="Arial" w:cs="Arial"/>
                <w:sz w:val="22"/>
                <w:szCs w:val="22"/>
              </w:rPr>
              <w:t xml:space="preserve">Add: </w:t>
            </w:r>
            <w:r w:rsidR="007F77F7" w:rsidRPr="00DC63A0">
              <w:rPr>
                <w:rFonts w:ascii="Arial" w:eastAsia="Arial Unicode MS" w:hAnsi="Arial" w:cs="Arial"/>
                <w:sz w:val="22"/>
                <w:szCs w:val="22"/>
              </w:rPr>
              <w:t xml:space="preserve"> </w:t>
            </w:r>
            <w:r w:rsidRPr="00DC63A0">
              <w:rPr>
                <w:rFonts w:ascii="Arial" w:eastAsia="Arial Unicode MS" w:hAnsi="Arial" w:cs="Arial"/>
                <w:sz w:val="22"/>
                <w:szCs w:val="22"/>
              </w:rPr>
              <w:t>Additional</w:t>
            </w:r>
            <w:r w:rsidR="006F0D8D" w:rsidRPr="00DC63A0">
              <w:rPr>
                <w:rFonts w:ascii="Arial" w:eastAsia="Arial Unicode MS" w:hAnsi="Arial" w:cs="Arial"/>
                <w:sz w:val="22"/>
                <w:szCs w:val="22"/>
              </w:rPr>
              <w:t xml:space="preserve"> borrowings</w:t>
            </w:r>
          </w:p>
        </w:tc>
        <w:tc>
          <w:tcPr>
            <w:tcW w:w="2160" w:type="dxa"/>
          </w:tcPr>
          <w:p w14:paraId="786B6CFC" w14:textId="691A5D11" w:rsidR="00137C97" w:rsidRPr="00DC63A0" w:rsidRDefault="00D913C3" w:rsidP="00FB14B3">
            <w:pPr>
              <w:tabs>
                <w:tab w:val="decimal" w:pos="1692"/>
              </w:tabs>
              <w:spacing w:line="380" w:lineRule="exact"/>
              <w:ind w:left="-18"/>
              <w:jc w:val="thaiDistribute"/>
              <w:rPr>
                <w:rFonts w:ascii="Arial" w:eastAsia="Arial Unicode MS" w:hAnsi="Arial" w:cs="Arial"/>
                <w:sz w:val="22"/>
                <w:szCs w:val="22"/>
              </w:rPr>
            </w:pPr>
            <w:r w:rsidRPr="00DC63A0">
              <w:rPr>
                <w:rFonts w:ascii="Arial" w:eastAsia="Arial Unicode MS" w:hAnsi="Arial" w:cs="Arial"/>
                <w:sz w:val="22"/>
                <w:szCs w:val="22"/>
                <w:cs/>
              </w:rPr>
              <w:t>13</w:t>
            </w:r>
            <w:r w:rsidRPr="00DC63A0">
              <w:rPr>
                <w:rFonts w:ascii="Arial" w:eastAsia="Arial Unicode MS" w:hAnsi="Arial" w:cs="Arial"/>
                <w:sz w:val="22"/>
                <w:szCs w:val="22"/>
              </w:rPr>
              <w:t>,</w:t>
            </w:r>
            <w:r w:rsidRPr="00DC63A0">
              <w:rPr>
                <w:rFonts w:ascii="Arial" w:eastAsia="Arial Unicode MS" w:hAnsi="Arial" w:cs="Arial"/>
                <w:sz w:val="22"/>
                <w:szCs w:val="22"/>
                <w:cs/>
              </w:rPr>
              <w:t>900</w:t>
            </w:r>
          </w:p>
        </w:tc>
      </w:tr>
      <w:tr w:rsidR="00B55D80" w:rsidRPr="00DC63A0" w14:paraId="18476803" w14:textId="77777777" w:rsidTr="00162925">
        <w:tc>
          <w:tcPr>
            <w:tcW w:w="7020" w:type="dxa"/>
          </w:tcPr>
          <w:p w14:paraId="722402E1" w14:textId="4F2FD507" w:rsidR="00B55D80" w:rsidRPr="00DC63A0" w:rsidRDefault="00B55D80" w:rsidP="00FB14B3">
            <w:pPr>
              <w:tabs>
                <w:tab w:val="left" w:pos="522"/>
              </w:tabs>
              <w:spacing w:line="380" w:lineRule="exact"/>
              <w:ind w:right="-198"/>
              <w:jc w:val="thaiDistribute"/>
              <w:rPr>
                <w:rFonts w:ascii="Arial" w:eastAsia="Arial Unicode MS" w:hAnsi="Arial" w:cs="Arial"/>
                <w:sz w:val="22"/>
                <w:szCs w:val="22"/>
              </w:rPr>
            </w:pPr>
            <w:r w:rsidRPr="00DC63A0">
              <w:rPr>
                <w:rFonts w:ascii="Arial" w:hAnsi="Arial" w:cs="Arial"/>
                <w:sz w:val="22"/>
                <w:szCs w:val="22"/>
                <w:cs/>
              </w:rPr>
              <w:t xml:space="preserve">         </w:t>
            </w:r>
            <w:r w:rsidR="006F0D8D" w:rsidRPr="00DC63A0">
              <w:rPr>
                <w:rFonts w:ascii="Arial" w:hAnsi="Arial" w:cs="Arial"/>
                <w:sz w:val="22"/>
                <w:szCs w:val="22"/>
              </w:rPr>
              <w:t>Amortisation of financial fees</w:t>
            </w:r>
          </w:p>
        </w:tc>
        <w:tc>
          <w:tcPr>
            <w:tcW w:w="2160" w:type="dxa"/>
          </w:tcPr>
          <w:p w14:paraId="6A8F589D" w14:textId="7A376CDB" w:rsidR="00B55D80" w:rsidRPr="00DC63A0" w:rsidRDefault="00B55D80" w:rsidP="00B55D80">
            <w:pPr>
              <w:tabs>
                <w:tab w:val="decimal" w:pos="1692"/>
              </w:tabs>
              <w:spacing w:line="380" w:lineRule="exact"/>
              <w:jc w:val="thaiDistribute"/>
              <w:rPr>
                <w:rFonts w:ascii="Arial" w:eastAsia="Arial Unicode MS" w:hAnsi="Arial" w:cs="Arial"/>
                <w:sz w:val="22"/>
                <w:szCs w:val="22"/>
                <w:cs/>
              </w:rPr>
            </w:pPr>
            <w:r w:rsidRPr="00DC63A0">
              <w:rPr>
                <w:rFonts w:ascii="Arial" w:eastAsia="Arial Unicode MS" w:hAnsi="Arial" w:cs="Arial"/>
                <w:sz w:val="22"/>
                <w:szCs w:val="22"/>
              </w:rPr>
              <w:t>277</w:t>
            </w:r>
          </w:p>
        </w:tc>
      </w:tr>
      <w:tr w:rsidR="00D913C3" w:rsidRPr="00DC63A0" w14:paraId="087ADB35" w14:textId="77777777" w:rsidTr="008949BE">
        <w:tc>
          <w:tcPr>
            <w:tcW w:w="7020" w:type="dxa"/>
          </w:tcPr>
          <w:p w14:paraId="72AEF0F1" w14:textId="2FBCA8D4" w:rsidR="00D913C3" w:rsidRPr="00DC63A0" w:rsidRDefault="00D913C3" w:rsidP="00162925">
            <w:pPr>
              <w:tabs>
                <w:tab w:val="left" w:pos="342"/>
                <w:tab w:val="left" w:pos="522"/>
              </w:tabs>
              <w:spacing w:line="380" w:lineRule="exact"/>
              <w:ind w:right="-198"/>
              <w:jc w:val="thaiDistribute"/>
              <w:rPr>
                <w:rFonts w:ascii="Arial" w:eastAsia="Arial Unicode MS" w:hAnsi="Arial" w:cs="Arial"/>
                <w:sz w:val="22"/>
                <w:szCs w:val="22"/>
                <w:cs/>
              </w:rPr>
            </w:pPr>
            <w:r w:rsidRPr="00DC63A0">
              <w:rPr>
                <w:rFonts w:ascii="Arial" w:hAnsi="Arial" w:cs="Arial"/>
                <w:sz w:val="22"/>
                <w:szCs w:val="22"/>
              </w:rPr>
              <w:t>Less:</w:t>
            </w:r>
            <w:r w:rsidR="007F77F7" w:rsidRPr="00DC63A0">
              <w:rPr>
                <w:rFonts w:ascii="Arial" w:hAnsi="Arial" w:cs="Arial"/>
                <w:sz w:val="22"/>
                <w:szCs w:val="22"/>
              </w:rPr>
              <w:t xml:space="preserve"> </w:t>
            </w:r>
            <w:r w:rsidRPr="00DC63A0">
              <w:rPr>
                <w:rFonts w:ascii="Arial" w:hAnsi="Arial" w:cs="Arial"/>
                <w:sz w:val="22"/>
                <w:szCs w:val="22"/>
              </w:rPr>
              <w:t>Repayment</w:t>
            </w:r>
            <w:r w:rsidR="006F0D8D" w:rsidRPr="00DC63A0">
              <w:rPr>
                <w:rFonts w:ascii="Arial" w:hAnsi="Arial" w:cs="Arial"/>
                <w:sz w:val="22"/>
                <w:szCs w:val="22"/>
              </w:rPr>
              <w:t xml:space="preserve"> </w:t>
            </w:r>
            <w:r w:rsidR="005B3454" w:rsidRPr="00DC63A0">
              <w:rPr>
                <w:rFonts w:ascii="Arial" w:hAnsi="Arial" w:cs="Arial"/>
                <w:sz w:val="22"/>
                <w:szCs w:val="22"/>
              </w:rPr>
              <w:t>for borrowing</w:t>
            </w:r>
            <w:r w:rsidR="007F77F7" w:rsidRPr="00DC63A0">
              <w:rPr>
                <w:rFonts w:ascii="Arial" w:hAnsi="Arial" w:cs="Arial"/>
                <w:sz w:val="22"/>
                <w:szCs w:val="22"/>
              </w:rPr>
              <w:t>s</w:t>
            </w:r>
          </w:p>
        </w:tc>
        <w:tc>
          <w:tcPr>
            <w:tcW w:w="2160" w:type="dxa"/>
          </w:tcPr>
          <w:p w14:paraId="3C5E4B48" w14:textId="1D100F2C" w:rsidR="00D913C3" w:rsidRPr="00DC63A0" w:rsidRDefault="00D913C3" w:rsidP="008949BE">
            <w:pPr>
              <w:pBdr>
                <w:bottom w:val="single" w:sz="4" w:space="1" w:color="auto"/>
              </w:pBdr>
              <w:tabs>
                <w:tab w:val="decimal" w:pos="1692"/>
              </w:tabs>
              <w:spacing w:line="380" w:lineRule="exact"/>
              <w:ind w:left="-18"/>
              <w:jc w:val="thaiDistribute"/>
              <w:rPr>
                <w:rFonts w:ascii="Arial" w:eastAsia="Arial Unicode MS" w:hAnsi="Arial" w:cs="Arial"/>
                <w:sz w:val="22"/>
                <w:szCs w:val="22"/>
              </w:rPr>
            </w:pPr>
            <w:r w:rsidRPr="00DC63A0">
              <w:rPr>
                <w:rFonts w:ascii="Arial" w:eastAsia="Arial Unicode MS" w:hAnsi="Arial" w:cs="Arial"/>
                <w:sz w:val="22"/>
                <w:szCs w:val="22"/>
              </w:rPr>
              <w:t>(2</w:t>
            </w:r>
            <w:r w:rsidR="003F6900" w:rsidRPr="00DC63A0">
              <w:rPr>
                <w:rFonts w:ascii="Arial" w:eastAsia="Arial Unicode MS" w:hAnsi="Arial" w:cs="Arial"/>
                <w:sz w:val="22"/>
                <w:szCs w:val="22"/>
              </w:rPr>
              <w:t>6,185</w:t>
            </w:r>
            <w:r w:rsidRPr="00DC63A0">
              <w:rPr>
                <w:rFonts w:ascii="Arial" w:eastAsia="Arial Unicode MS" w:hAnsi="Arial" w:cs="Arial"/>
                <w:sz w:val="22"/>
                <w:szCs w:val="22"/>
              </w:rPr>
              <w:t>)</w:t>
            </w:r>
          </w:p>
        </w:tc>
      </w:tr>
      <w:tr w:rsidR="004D3C49" w:rsidRPr="00DC63A0" w14:paraId="37174D92" w14:textId="77777777" w:rsidTr="008949BE">
        <w:trPr>
          <w:trHeight w:val="486"/>
        </w:trPr>
        <w:tc>
          <w:tcPr>
            <w:tcW w:w="7020" w:type="dxa"/>
          </w:tcPr>
          <w:p w14:paraId="6C382FC2" w14:textId="5EAC3D6D" w:rsidR="004D3C49" w:rsidRPr="00DC63A0" w:rsidRDefault="004D3C49" w:rsidP="004D3C49">
            <w:pPr>
              <w:spacing w:line="380" w:lineRule="exact"/>
              <w:ind w:right="-198"/>
              <w:jc w:val="thaiDistribute"/>
              <w:rPr>
                <w:rFonts w:ascii="Arial" w:eastAsia="Arial Unicode MS" w:hAnsi="Arial" w:cs="Arial"/>
                <w:b/>
                <w:bCs/>
                <w:sz w:val="22"/>
                <w:szCs w:val="22"/>
              </w:rPr>
            </w:pPr>
            <w:r w:rsidRPr="00DC63A0">
              <w:rPr>
                <w:rFonts w:ascii="Arial" w:eastAsia="Arial Unicode MS" w:hAnsi="Arial" w:cs="Arial"/>
                <w:b/>
                <w:bCs/>
                <w:sz w:val="22"/>
                <w:szCs w:val="22"/>
              </w:rPr>
              <w:t>Balance as at</w:t>
            </w:r>
            <w:r w:rsidRPr="00DC63A0">
              <w:rPr>
                <w:rFonts w:ascii="Arial" w:eastAsia="Arial Unicode MS" w:hAnsi="Arial" w:cs="Arial"/>
                <w:b/>
                <w:bCs/>
                <w:sz w:val="22"/>
                <w:szCs w:val="22"/>
                <w:cs/>
              </w:rPr>
              <w:t xml:space="preserve"> </w:t>
            </w:r>
            <w:r w:rsidRPr="00DC63A0">
              <w:rPr>
                <w:rFonts w:ascii="Arial" w:eastAsia="Arial Unicode MS" w:hAnsi="Arial" w:cs="Arial"/>
                <w:b/>
                <w:bCs/>
                <w:sz w:val="22"/>
                <w:szCs w:val="22"/>
              </w:rPr>
              <w:t>31</w:t>
            </w:r>
            <w:r w:rsidRPr="00DC63A0">
              <w:rPr>
                <w:rFonts w:ascii="Arial" w:eastAsia="Arial Unicode MS" w:hAnsi="Arial" w:cs="Arial"/>
                <w:b/>
                <w:bCs/>
                <w:sz w:val="22"/>
                <w:szCs w:val="22"/>
                <w:cs/>
              </w:rPr>
              <w:t xml:space="preserve"> </w:t>
            </w:r>
            <w:r w:rsidRPr="00DC63A0">
              <w:rPr>
                <w:rFonts w:ascii="Arial" w:eastAsia="Arial Unicode MS" w:hAnsi="Arial" w:cs="Arial"/>
                <w:b/>
                <w:bCs/>
                <w:sz w:val="22"/>
                <w:szCs w:val="22"/>
              </w:rPr>
              <w:t>March</w:t>
            </w:r>
            <w:r w:rsidRPr="00DC63A0">
              <w:rPr>
                <w:rFonts w:ascii="Arial" w:eastAsia="Arial Unicode MS" w:hAnsi="Arial" w:cs="Arial"/>
                <w:b/>
                <w:bCs/>
                <w:sz w:val="22"/>
                <w:szCs w:val="22"/>
                <w:cs/>
              </w:rPr>
              <w:t xml:space="preserve"> </w:t>
            </w:r>
            <w:r w:rsidRPr="00DC63A0">
              <w:rPr>
                <w:rFonts w:ascii="Arial" w:eastAsia="Arial Unicode MS" w:hAnsi="Arial" w:cs="Arial"/>
                <w:b/>
                <w:bCs/>
                <w:sz w:val="22"/>
                <w:szCs w:val="22"/>
              </w:rPr>
              <w:t>2026</w:t>
            </w:r>
          </w:p>
        </w:tc>
        <w:tc>
          <w:tcPr>
            <w:tcW w:w="2160" w:type="dxa"/>
          </w:tcPr>
          <w:p w14:paraId="428D0576" w14:textId="6E0D61B0" w:rsidR="004D3C49" w:rsidRPr="00DC63A0" w:rsidRDefault="004D3C49" w:rsidP="008949BE">
            <w:pPr>
              <w:pBdr>
                <w:bottom w:val="double" w:sz="4" w:space="1" w:color="auto"/>
              </w:pBdr>
              <w:tabs>
                <w:tab w:val="decimal" w:pos="1692"/>
              </w:tabs>
              <w:spacing w:line="380" w:lineRule="exact"/>
              <w:ind w:left="-18"/>
              <w:jc w:val="thaiDistribute"/>
              <w:rPr>
                <w:rFonts w:ascii="Arial" w:eastAsia="Arial Unicode MS" w:hAnsi="Arial" w:cs="Arial"/>
                <w:sz w:val="22"/>
                <w:szCs w:val="22"/>
              </w:rPr>
            </w:pPr>
            <w:r w:rsidRPr="00DC63A0">
              <w:rPr>
                <w:rFonts w:ascii="Arial" w:eastAsia="Arial Unicode MS" w:hAnsi="Arial" w:cs="Arial"/>
                <w:sz w:val="22"/>
                <w:szCs w:val="22"/>
              </w:rPr>
              <w:t>56,758</w:t>
            </w:r>
          </w:p>
        </w:tc>
      </w:tr>
    </w:tbl>
    <w:p w14:paraId="2B4705EB" w14:textId="6C7EE8AA" w:rsidR="009528CD" w:rsidRPr="00DC63A0" w:rsidRDefault="00FB14B3" w:rsidP="00DC63A0">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DC63A0">
        <w:rPr>
          <w:rFonts w:ascii="Arial" w:hAnsi="Arial" w:cs="Arial"/>
          <w:sz w:val="22"/>
          <w:szCs w:val="22"/>
        </w:rPr>
        <w:lastRenderedPageBreak/>
        <w:tab/>
      </w:r>
      <w:r w:rsidR="009528CD" w:rsidRPr="00DC63A0">
        <w:rPr>
          <w:rFonts w:ascii="Arial" w:hAnsi="Arial" w:cs="Arial"/>
          <w:sz w:val="22"/>
          <w:szCs w:val="22"/>
        </w:rPr>
        <w:t xml:space="preserve">The borrowings are secured by mortgages </w:t>
      </w:r>
      <w:r w:rsidR="00A02225">
        <w:rPr>
          <w:rFonts w:ascii="Arial" w:hAnsi="Arial" w:cs="Arial"/>
          <w:sz w:val="22"/>
          <w:szCs w:val="22"/>
        </w:rPr>
        <w:t>of</w:t>
      </w:r>
      <w:r w:rsidR="009528CD" w:rsidRPr="00DC63A0">
        <w:rPr>
          <w:rFonts w:ascii="Arial" w:hAnsi="Arial" w:cs="Arial"/>
          <w:sz w:val="22"/>
          <w:szCs w:val="22"/>
        </w:rPr>
        <w:t xml:space="preserve"> </w:t>
      </w:r>
      <w:r w:rsidR="005C6740" w:rsidRPr="00DC63A0">
        <w:rPr>
          <w:rFonts w:ascii="Arial" w:hAnsi="Arial" w:cs="Arial"/>
          <w:sz w:val="22"/>
          <w:szCs w:val="22"/>
        </w:rPr>
        <w:t>inventor</w:t>
      </w:r>
      <w:r w:rsidR="007F77F7" w:rsidRPr="00DC63A0">
        <w:rPr>
          <w:rFonts w:ascii="Arial" w:hAnsi="Arial" w:cs="Arial"/>
          <w:sz w:val="22"/>
          <w:szCs w:val="22"/>
        </w:rPr>
        <w:t>ies</w:t>
      </w:r>
      <w:r w:rsidR="005C6740" w:rsidRPr="00DC63A0">
        <w:rPr>
          <w:rFonts w:ascii="Arial" w:hAnsi="Arial" w:cs="Arial"/>
          <w:sz w:val="22"/>
          <w:szCs w:val="22"/>
        </w:rPr>
        <w:t xml:space="preserve">, investment properties and property, buildings and equipment (Note 5, </w:t>
      </w:r>
      <w:r w:rsidR="00F52F17" w:rsidRPr="00DC63A0">
        <w:rPr>
          <w:rFonts w:ascii="Arial" w:hAnsi="Arial" w:cs="Arial"/>
          <w:sz w:val="22"/>
          <w:szCs w:val="22"/>
        </w:rPr>
        <w:t xml:space="preserve">Note </w:t>
      </w:r>
      <w:r w:rsidR="005C6740" w:rsidRPr="00DC63A0">
        <w:rPr>
          <w:rFonts w:ascii="Arial" w:hAnsi="Arial" w:cs="Arial"/>
          <w:sz w:val="22"/>
          <w:szCs w:val="22"/>
        </w:rPr>
        <w:t xml:space="preserve">8 and </w:t>
      </w:r>
      <w:r w:rsidR="00F52F17" w:rsidRPr="00DC63A0">
        <w:rPr>
          <w:rFonts w:ascii="Arial" w:hAnsi="Arial" w:cs="Arial"/>
          <w:sz w:val="22"/>
          <w:szCs w:val="22"/>
        </w:rPr>
        <w:t xml:space="preserve">Note </w:t>
      </w:r>
      <w:r w:rsidR="005C6740" w:rsidRPr="00DC63A0">
        <w:rPr>
          <w:rFonts w:ascii="Arial" w:hAnsi="Arial" w:cs="Arial"/>
          <w:sz w:val="22"/>
          <w:szCs w:val="22"/>
        </w:rPr>
        <w:t>9 to condensed interim financial statement</w:t>
      </w:r>
      <w:r w:rsidR="00A02225">
        <w:rPr>
          <w:rFonts w:ascii="Arial" w:hAnsi="Arial" w:cs="Arial"/>
          <w:sz w:val="22"/>
          <w:szCs w:val="22"/>
        </w:rPr>
        <w:t>s</w:t>
      </w:r>
      <w:r w:rsidR="005C6740" w:rsidRPr="00DC63A0">
        <w:rPr>
          <w:rFonts w:ascii="Arial" w:hAnsi="Arial" w:cs="Arial"/>
          <w:sz w:val="22"/>
          <w:szCs w:val="22"/>
        </w:rPr>
        <w:t>)</w:t>
      </w:r>
      <w:r w:rsidR="009528CD" w:rsidRPr="00DC63A0">
        <w:rPr>
          <w:rFonts w:ascii="Arial" w:hAnsi="Arial" w:cs="Arial"/>
          <w:sz w:val="22"/>
          <w:szCs w:val="22"/>
        </w:rPr>
        <w:t xml:space="preserve"> thereon, and are guaranteed by the Company’s director</w:t>
      </w:r>
      <w:r w:rsidR="00073179">
        <w:rPr>
          <w:rFonts w:ascii="Arial" w:hAnsi="Arial" w:cs="Arial"/>
          <w:sz w:val="22"/>
          <w:szCs w:val="22"/>
        </w:rPr>
        <w:t>s</w:t>
      </w:r>
      <w:r w:rsidR="009528CD" w:rsidRPr="00DC63A0">
        <w:rPr>
          <w:rFonts w:ascii="Arial" w:hAnsi="Arial" w:cs="Arial"/>
          <w:sz w:val="22"/>
          <w:szCs w:val="22"/>
        </w:rPr>
        <w:t xml:space="preserve"> and their personal assets. Under the loan agreements, the Company </w:t>
      </w:r>
      <w:r w:rsidR="00296B13" w:rsidRPr="00DC63A0">
        <w:rPr>
          <w:rFonts w:ascii="Arial" w:hAnsi="Arial" w:cs="Arial"/>
          <w:sz w:val="22"/>
          <w:szCs w:val="22"/>
        </w:rPr>
        <w:t>must co</w:t>
      </w:r>
      <w:r w:rsidR="009528CD" w:rsidRPr="00DC63A0">
        <w:rPr>
          <w:rFonts w:ascii="Arial" w:hAnsi="Arial" w:cs="Arial"/>
          <w:sz w:val="22"/>
          <w:szCs w:val="22"/>
        </w:rPr>
        <w:t>mply with certain</w:t>
      </w:r>
      <w:r w:rsidR="0063141F" w:rsidRPr="00DC63A0">
        <w:rPr>
          <w:rFonts w:ascii="Arial" w:hAnsi="Arial" w:cs="Arial"/>
          <w:sz w:val="22"/>
          <w:szCs w:val="22"/>
          <w:cs/>
        </w:rPr>
        <w:t xml:space="preserve"> </w:t>
      </w:r>
      <w:r w:rsidR="0063141F" w:rsidRPr="00DC63A0">
        <w:rPr>
          <w:rFonts w:ascii="Arial" w:hAnsi="Arial" w:cs="Arial"/>
          <w:sz w:val="22"/>
          <w:szCs w:val="22"/>
        </w:rPr>
        <w:t xml:space="preserve">practices and </w:t>
      </w:r>
      <w:r w:rsidR="002F4A30" w:rsidRPr="00DC63A0">
        <w:rPr>
          <w:rFonts w:ascii="Arial" w:hAnsi="Arial" w:cs="Arial"/>
          <w:sz w:val="22"/>
          <w:szCs w:val="22"/>
        </w:rPr>
        <w:t xml:space="preserve">certain </w:t>
      </w:r>
      <w:r w:rsidR="00BC4020" w:rsidRPr="00DC63A0">
        <w:rPr>
          <w:rFonts w:ascii="Arial" w:hAnsi="Arial" w:cs="Arial"/>
          <w:sz w:val="22"/>
          <w:szCs w:val="22"/>
        </w:rPr>
        <w:t xml:space="preserve">restrictions </w:t>
      </w:r>
      <w:r w:rsidR="009528CD" w:rsidRPr="00DC63A0">
        <w:rPr>
          <w:rFonts w:ascii="Arial" w:hAnsi="Arial" w:cs="Arial"/>
          <w:sz w:val="22"/>
          <w:szCs w:val="22"/>
        </w:rPr>
        <w:t xml:space="preserve">specified in the agreements, </w:t>
      </w:r>
      <w:r w:rsidR="002F4A30" w:rsidRPr="00DC63A0">
        <w:rPr>
          <w:rFonts w:ascii="Arial" w:hAnsi="Arial" w:cs="Arial"/>
          <w:sz w:val="22"/>
          <w:szCs w:val="22"/>
        </w:rPr>
        <w:t>such as</w:t>
      </w:r>
      <w:r w:rsidR="005C6740" w:rsidRPr="00DC63A0">
        <w:rPr>
          <w:rFonts w:ascii="Arial" w:hAnsi="Arial" w:cs="Arial"/>
          <w:sz w:val="22"/>
          <w:szCs w:val="22"/>
        </w:rPr>
        <w:t xml:space="preserve"> no mergers, no </w:t>
      </w:r>
      <w:r w:rsidR="00864AC2" w:rsidRPr="00DC63A0">
        <w:rPr>
          <w:rFonts w:ascii="Arial" w:hAnsi="Arial" w:cs="Arial"/>
          <w:sz w:val="22"/>
          <w:szCs w:val="22"/>
        </w:rPr>
        <w:t>reductions</w:t>
      </w:r>
      <w:r w:rsidR="005C6740" w:rsidRPr="00DC63A0">
        <w:rPr>
          <w:rFonts w:ascii="Arial" w:hAnsi="Arial" w:cs="Arial"/>
          <w:sz w:val="22"/>
          <w:szCs w:val="22"/>
        </w:rPr>
        <w:t xml:space="preserve"> in share capital, no change the nature of business and maintaining the shareholder proportion.</w:t>
      </w:r>
    </w:p>
    <w:p w14:paraId="5EA11418" w14:textId="0F0CA971" w:rsidR="009528CD" w:rsidRPr="00DC63A0" w:rsidRDefault="005C6740" w:rsidP="00DC63A0">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DC63A0">
        <w:rPr>
          <w:rFonts w:ascii="Arial" w:hAnsi="Arial" w:cs="Arial"/>
          <w:sz w:val="22"/>
          <w:szCs w:val="22"/>
        </w:rPr>
        <w:tab/>
      </w:r>
      <w:r w:rsidR="009528CD" w:rsidRPr="00DC63A0">
        <w:rPr>
          <w:rFonts w:ascii="Arial" w:hAnsi="Arial" w:cs="Arial"/>
          <w:sz w:val="22"/>
          <w:szCs w:val="22"/>
        </w:rPr>
        <w:t>The</w:t>
      </w:r>
      <w:r w:rsidR="009528CD" w:rsidRPr="00DC63A0">
        <w:rPr>
          <w:rFonts w:ascii="Arial" w:hAnsi="Arial" w:cs="Arial"/>
          <w:sz w:val="22"/>
          <w:szCs w:val="22"/>
          <w:cs/>
        </w:rPr>
        <w:t xml:space="preserve"> </w:t>
      </w:r>
      <w:r w:rsidR="009528CD" w:rsidRPr="00DC63A0">
        <w:rPr>
          <w:rFonts w:ascii="Arial" w:hAnsi="Arial" w:cs="Arial"/>
          <w:sz w:val="22"/>
          <w:szCs w:val="22"/>
        </w:rPr>
        <w:t xml:space="preserve">long-term credit facilities of the </w:t>
      </w:r>
      <w:r w:rsidR="008D0059" w:rsidRPr="00DC63A0">
        <w:rPr>
          <w:rFonts w:ascii="Arial" w:hAnsi="Arial" w:cs="Arial"/>
          <w:sz w:val="22"/>
        </w:rPr>
        <w:t>Company</w:t>
      </w:r>
      <w:r w:rsidR="009528CD" w:rsidRPr="00DC63A0">
        <w:rPr>
          <w:rFonts w:ascii="Arial" w:hAnsi="Arial" w:cs="Arial"/>
          <w:sz w:val="22"/>
          <w:szCs w:val="22"/>
        </w:rPr>
        <w:t xml:space="preserve"> which had not yet been drawdown are summarised below.</w:t>
      </w:r>
    </w:p>
    <w:tbl>
      <w:tblPr>
        <w:tblW w:w="9090" w:type="dxa"/>
        <w:tblInd w:w="450" w:type="dxa"/>
        <w:tblLayout w:type="fixed"/>
        <w:tblLook w:val="0000" w:firstRow="0" w:lastRow="0" w:firstColumn="0" w:lastColumn="0" w:noHBand="0" w:noVBand="0"/>
      </w:tblPr>
      <w:tblGrid>
        <w:gridCol w:w="6030"/>
        <w:gridCol w:w="1485"/>
        <w:gridCol w:w="1575"/>
      </w:tblGrid>
      <w:tr w:rsidR="00137C97" w:rsidRPr="00DC63A0" w14:paraId="212AADBC" w14:textId="77777777" w:rsidTr="00FB14B3">
        <w:trPr>
          <w:trHeight w:val="288"/>
        </w:trPr>
        <w:tc>
          <w:tcPr>
            <w:tcW w:w="6030" w:type="dxa"/>
          </w:tcPr>
          <w:p w14:paraId="7D9BA349" w14:textId="77777777" w:rsidR="00137C97" w:rsidRPr="00DC63A0" w:rsidRDefault="00137C97" w:rsidP="00FB14B3">
            <w:pPr>
              <w:tabs>
                <w:tab w:val="left" w:pos="1080"/>
              </w:tabs>
              <w:spacing w:line="380" w:lineRule="exact"/>
              <w:ind w:left="-18" w:right="-108"/>
              <w:jc w:val="both"/>
              <w:rPr>
                <w:rFonts w:ascii="Arial" w:hAnsi="Arial" w:cs="Arial"/>
                <w:spacing w:val="-4"/>
                <w:sz w:val="22"/>
                <w:szCs w:val="22"/>
                <w:cs/>
              </w:rPr>
            </w:pPr>
          </w:p>
        </w:tc>
        <w:tc>
          <w:tcPr>
            <w:tcW w:w="3060" w:type="dxa"/>
            <w:gridSpan w:val="2"/>
          </w:tcPr>
          <w:p w14:paraId="56D414B1" w14:textId="3A6753EC" w:rsidR="00137C97" w:rsidRPr="00DC63A0" w:rsidRDefault="00137C97" w:rsidP="00FB14B3">
            <w:pPr>
              <w:spacing w:line="380" w:lineRule="exact"/>
              <w:ind w:left="-18"/>
              <w:jc w:val="right"/>
              <w:rPr>
                <w:rFonts w:ascii="Arial" w:hAnsi="Arial" w:cs="Arial"/>
                <w:spacing w:val="-4"/>
                <w:sz w:val="22"/>
                <w:szCs w:val="22"/>
              </w:rPr>
            </w:pPr>
            <w:r w:rsidRPr="00DC63A0">
              <w:rPr>
                <w:rFonts w:ascii="Arial" w:hAnsi="Arial" w:cs="Arial"/>
                <w:spacing w:val="-4"/>
                <w:sz w:val="22"/>
                <w:szCs w:val="22"/>
              </w:rPr>
              <w:t>(</w:t>
            </w:r>
            <w:r w:rsidR="002A7593" w:rsidRPr="00DC63A0">
              <w:rPr>
                <w:rFonts w:ascii="Arial" w:eastAsia="Arial Unicode MS" w:hAnsi="Arial" w:cs="Arial"/>
                <w:sz w:val="22"/>
                <w:szCs w:val="22"/>
              </w:rPr>
              <w:t>Unit: Million Baht</w:t>
            </w:r>
            <w:r w:rsidR="002A7593" w:rsidRPr="00DC63A0">
              <w:rPr>
                <w:rFonts w:ascii="Arial" w:hAnsi="Arial" w:cs="Arial"/>
                <w:sz w:val="22"/>
                <w:szCs w:val="22"/>
              </w:rPr>
              <w:t>)</w:t>
            </w:r>
          </w:p>
        </w:tc>
      </w:tr>
      <w:tr w:rsidR="00137C97" w:rsidRPr="00DC63A0" w14:paraId="1F8E0DE3" w14:textId="77777777" w:rsidTr="00FB14B3">
        <w:tc>
          <w:tcPr>
            <w:tcW w:w="6030" w:type="dxa"/>
          </w:tcPr>
          <w:p w14:paraId="231D5B31" w14:textId="77777777" w:rsidR="00137C97" w:rsidRPr="00DC63A0" w:rsidRDefault="00137C97" w:rsidP="00FB14B3">
            <w:pPr>
              <w:tabs>
                <w:tab w:val="left" w:pos="1080"/>
              </w:tabs>
              <w:spacing w:line="380" w:lineRule="exact"/>
              <w:ind w:left="-18" w:right="-108"/>
              <w:jc w:val="both"/>
              <w:rPr>
                <w:rFonts w:ascii="Arial" w:hAnsi="Arial" w:cs="Arial"/>
                <w:spacing w:val="-4"/>
                <w:sz w:val="22"/>
                <w:szCs w:val="22"/>
                <w:cs/>
              </w:rPr>
            </w:pPr>
          </w:p>
        </w:tc>
        <w:tc>
          <w:tcPr>
            <w:tcW w:w="1485" w:type="dxa"/>
            <w:vAlign w:val="bottom"/>
          </w:tcPr>
          <w:p w14:paraId="38403840" w14:textId="40D809E9" w:rsidR="00137C97" w:rsidRPr="00DC63A0" w:rsidRDefault="002A7593" w:rsidP="00FB14B3">
            <w:pPr>
              <w:pBdr>
                <w:bottom w:val="single" w:sz="4" w:space="1" w:color="auto"/>
              </w:pBdr>
              <w:tabs>
                <w:tab w:val="left" w:pos="900"/>
              </w:tabs>
              <w:spacing w:line="380" w:lineRule="exact"/>
              <w:ind w:left="-18"/>
              <w:jc w:val="center"/>
              <w:rPr>
                <w:rFonts w:ascii="Arial" w:hAnsi="Arial" w:cs="Arial"/>
                <w:spacing w:val="-4"/>
                <w:sz w:val="22"/>
                <w:szCs w:val="22"/>
              </w:rPr>
            </w:pPr>
            <w:r w:rsidRPr="00DC63A0">
              <w:rPr>
                <w:rFonts w:ascii="Arial" w:hAnsi="Arial" w:cs="Arial"/>
                <w:sz w:val="22"/>
                <w:szCs w:val="22"/>
              </w:rPr>
              <w:t>31 March 2026</w:t>
            </w:r>
          </w:p>
        </w:tc>
        <w:tc>
          <w:tcPr>
            <w:tcW w:w="1575" w:type="dxa"/>
            <w:vAlign w:val="bottom"/>
          </w:tcPr>
          <w:p w14:paraId="12BAB3BD" w14:textId="204FF3FF" w:rsidR="00137C97" w:rsidRPr="00DC63A0" w:rsidRDefault="00ED2E5A" w:rsidP="00FB14B3">
            <w:pPr>
              <w:pBdr>
                <w:bottom w:val="single" w:sz="4" w:space="1" w:color="auto"/>
              </w:pBdr>
              <w:tabs>
                <w:tab w:val="left" w:pos="900"/>
              </w:tabs>
              <w:spacing w:line="380" w:lineRule="exact"/>
              <w:ind w:left="-18"/>
              <w:jc w:val="center"/>
              <w:rPr>
                <w:rFonts w:ascii="Arial" w:hAnsi="Arial" w:cs="Arial"/>
                <w:spacing w:val="-4"/>
                <w:sz w:val="22"/>
                <w:szCs w:val="22"/>
              </w:rPr>
            </w:pPr>
            <w:r w:rsidRPr="00DC63A0">
              <w:rPr>
                <w:rFonts w:ascii="Arial" w:eastAsia="Calibri" w:hAnsi="Arial" w:cs="Arial"/>
                <w:sz w:val="22"/>
                <w:szCs w:val="22"/>
              </w:rPr>
              <w:t>31 December 2025</w:t>
            </w:r>
          </w:p>
        </w:tc>
      </w:tr>
      <w:tr w:rsidR="00137C97" w:rsidRPr="00DC63A0" w14:paraId="4ABE86F6" w14:textId="77777777" w:rsidTr="00FB14B3">
        <w:trPr>
          <w:trHeight w:val="288"/>
        </w:trPr>
        <w:tc>
          <w:tcPr>
            <w:tcW w:w="6030" w:type="dxa"/>
          </w:tcPr>
          <w:p w14:paraId="27B78818" w14:textId="77777777" w:rsidR="00137C97" w:rsidRPr="00DC63A0" w:rsidRDefault="00137C97" w:rsidP="00FB14B3">
            <w:pPr>
              <w:spacing w:line="380" w:lineRule="exact"/>
              <w:ind w:right="-108"/>
              <w:jc w:val="both"/>
              <w:rPr>
                <w:rFonts w:ascii="Arial" w:hAnsi="Arial" w:cs="Arial"/>
                <w:spacing w:val="-4"/>
                <w:sz w:val="22"/>
                <w:szCs w:val="22"/>
                <w:cs/>
              </w:rPr>
            </w:pPr>
          </w:p>
        </w:tc>
        <w:tc>
          <w:tcPr>
            <w:tcW w:w="1485" w:type="dxa"/>
          </w:tcPr>
          <w:p w14:paraId="46ECD743" w14:textId="77777777" w:rsidR="00137C97" w:rsidRPr="00DC63A0" w:rsidRDefault="00137C97" w:rsidP="00FB14B3">
            <w:pPr>
              <w:tabs>
                <w:tab w:val="decimal" w:pos="1062"/>
              </w:tabs>
              <w:spacing w:line="380" w:lineRule="exact"/>
              <w:jc w:val="thaiDistribute"/>
              <w:rPr>
                <w:rFonts w:ascii="Arial" w:hAnsi="Arial" w:cs="Arial"/>
                <w:spacing w:val="-4"/>
                <w:sz w:val="22"/>
                <w:szCs w:val="22"/>
              </w:rPr>
            </w:pPr>
          </w:p>
        </w:tc>
        <w:tc>
          <w:tcPr>
            <w:tcW w:w="1575" w:type="dxa"/>
          </w:tcPr>
          <w:p w14:paraId="070AF751" w14:textId="3263CA74" w:rsidR="00137C97" w:rsidRPr="00DC63A0" w:rsidRDefault="00137C97" w:rsidP="00FB14B3">
            <w:pPr>
              <w:spacing w:line="380" w:lineRule="exact"/>
              <w:ind w:left="-130" w:right="-143"/>
              <w:jc w:val="center"/>
              <w:rPr>
                <w:rFonts w:ascii="Arial" w:hAnsi="Arial" w:cs="Arial"/>
                <w:sz w:val="22"/>
                <w:szCs w:val="22"/>
              </w:rPr>
            </w:pPr>
            <w:r w:rsidRPr="00DC63A0">
              <w:rPr>
                <w:rFonts w:ascii="Arial" w:hAnsi="Arial" w:cs="Arial"/>
                <w:sz w:val="22"/>
                <w:szCs w:val="22"/>
                <w:cs/>
              </w:rPr>
              <w:t>(</w:t>
            </w:r>
            <w:r w:rsidR="002A7593" w:rsidRPr="00DC63A0">
              <w:rPr>
                <w:rFonts w:ascii="Arial" w:hAnsi="Arial" w:cs="Arial"/>
                <w:sz w:val="22"/>
                <w:szCs w:val="22"/>
              </w:rPr>
              <w:t>Audited</w:t>
            </w:r>
            <w:r w:rsidRPr="00DC63A0">
              <w:rPr>
                <w:rFonts w:ascii="Arial" w:hAnsi="Arial" w:cs="Arial"/>
                <w:sz w:val="22"/>
                <w:szCs w:val="22"/>
                <w:cs/>
              </w:rPr>
              <w:t>)</w:t>
            </w:r>
          </w:p>
        </w:tc>
      </w:tr>
      <w:tr w:rsidR="00137C97" w:rsidRPr="00DC63A0" w14:paraId="6342896A" w14:textId="77777777" w:rsidTr="00162925">
        <w:trPr>
          <w:trHeight w:val="288"/>
        </w:trPr>
        <w:tc>
          <w:tcPr>
            <w:tcW w:w="6030" w:type="dxa"/>
          </w:tcPr>
          <w:p w14:paraId="0A4C6F7A" w14:textId="2CDBC448" w:rsidR="00137C97" w:rsidRPr="00DC63A0" w:rsidRDefault="009528CD" w:rsidP="00FB14B3">
            <w:pPr>
              <w:spacing w:line="380" w:lineRule="exact"/>
              <w:ind w:left="-24" w:right="-108"/>
              <w:jc w:val="both"/>
              <w:rPr>
                <w:rFonts w:ascii="Arial" w:hAnsi="Arial" w:cs="Arial"/>
                <w:spacing w:val="-4"/>
                <w:sz w:val="22"/>
                <w:szCs w:val="22"/>
              </w:rPr>
            </w:pPr>
            <w:r w:rsidRPr="00DC63A0">
              <w:rPr>
                <w:rFonts w:ascii="Arial" w:hAnsi="Arial" w:cs="Arial"/>
                <w:spacing w:val="-4"/>
                <w:sz w:val="22"/>
                <w:szCs w:val="22"/>
              </w:rPr>
              <w:t>The long-term credit facilities which had not yet been drawdown</w:t>
            </w:r>
          </w:p>
        </w:tc>
        <w:tc>
          <w:tcPr>
            <w:tcW w:w="1485" w:type="dxa"/>
          </w:tcPr>
          <w:p w14:paraId="315D4236" w14:textId="55C95DD2" w:rsidR="00137C97" w:rsidRPr="00DC63A0" w:rsidRDefault="00162925" w:rsidP="00FB14B3">
            <w:pPr>
              <w:tabs>
                <w:tab w:val="decimal" w:pos="1062"/>
              </w:tabs>
              <w:spacing w:line="380" w:lineRule="exact"/>
              <w:jc w:val="thaiDistribute"/>
              <w:rPr>
                <w:rFonts w:ascii="Arial" w:hAnsi="Arial" w:cs="Arial"/>
                <w:spacing w:val="-4"/>
                <w:sz w:val="22"/>
                <w:szCs w:val="22"/>
              </w:rPr>
            </w:pPr>
            <w:r w:rsidRPr="00DC63A0">
              <w:rPr>
                <w:rFonts w:ascii="Arial" w:hAnsi="Arial" w:cs="Arial"/>
                <w:spacing w:val="-4"/>
                <w:sz w:val="22"/>
                <w:szCs w:val="22"/>
              </w:rPr>
              <w:t>181</w:t>
            </w:r>
          </w:p>
        </w:tc>
        <w:tc>
          <w:tcPr>
            <w:tcW w:w="1575" w:type="dxa"/>
          </w:tcPr>
          <w:p w14:paraId="61C1CF82" w14:textId="77777777" w:rsidR="00137C97" w:rsidRPr="00DC63A0" w:rsidRDefault="00137C97" w:rsidP="00FB14B3">
            <w:pPr>
              <w:tabs>
                <w:tab w:val="decimal" w:pos="1062"/>
              </w:tabs>
              <w:spacing w:line="380" w:lineRule="exact"/>
              <w:jc w:val="thaiDistribute"/>
              <w:rPr>
                <w:rFonts w:ascii="Arial" w:hAnsi="Arial" w:cs="Arial"/>
                <w:spacing w:val="-4"/>
                <w:sz w:val="22"/>
                <w:szCs w:val="22"/>
              </w:rPr>
            </w:pPr>
            <w:r w:rsidRPr="00DC63A0">
              <w:rPr>
                <w:rFonts w:ascii="Arial" w:hAnsi="Arial" w:cs="Arial"/>
                <w:spacing w:val="-4"/>
                <w:sz w:val="22"/>
                <w:szCs w:val="22"/>
              </w:rPr>
              <w:t>195</w:t>
            </w:r>
          </w:p>
        </w:tc>
      </w:tr>
    </w:tbl>
    <w:p w14:paraId="1361DF5C" w14:textId="15FFEC7C" w:rsidR="00825A9E" w:rsidRPr="00DC63A0" w:rsidRDefault="00825A9E" w:rsidP="00825A9E">
      <w:pPr>
        <w:tabs>
          <w:tab w:val="left" w:pos="720"/>
          <w:tab w:val="left" w:pos="2160"/>
        </w:tabs>
        <w:spacing w:before="240" w:after="120" w:line="380" w:lineRule="exact"/>
        <w:ind w:left="547" w:hanging="547"/>
        <w:jc w:val="thaiDistribute"/>
        <w:rPr>
          <w:rFonts w:ascii="Arial" w:hAnsi="Arial" w:cs="Arial"/>
          <w:b/>
          <w:bCs/>
          <w:sz w:val="22"/>
          <w:szCs w:val="22"/>
        </w:rPr>
      </w:pPr>
      <w:r w:rsidRPr="00DC63A0">
        <w:rPr>
          <w:rFonts w:ascii="Arial" w:hAnsi="Arial" w:cs="Arial"/>
          <w:b/>
          <w:bCs/>
          <w:sz w:val="22"/>
          <w:szCs w:val="22"/>
        </w:rPr>
        <w:t>12.</w:t>
      </w:r>
      <w:r w:rsidRPr="00DC63A0">
        <w:rPr>
          <w:rFonts w:ascii="Arial" w:hAnsi="Arial" w:cs="Arial"/>
          <w:b/>
          <w:bCs/>
          <w:sz w:val="22"/>
          <w:szCs w:val="22"/>
        </w:rPr>
        <w:tab/>
        <w:t>Statutory reserve</w:t>
      </w:r>
    </w:p>
    <w:p w14:paraId="2CC276FC" w14:textId="232A22CC" w:rsidR="00825A9E" w:rsidRPr="00DC63A0" w:rsidRDefault="00825A9E" w:rsidP="00825A9E">
      <w:pPr>
        <w:spacing w:before="120" w:after="120" w:line="380" w:lineRule="exact"/>
        <w:ind w:left="540"/>
        <w:jc w:val="both"/>
        <w:rPr>
          <w:rFonts w:ascii="Arial" w:hAnsi="Arial" w:cs="Arial"/>
          <w:sz w:val="22"/>
          <w:szCs w:val="22"/>
        </w:rPr>
      </w:pPr>
      <w:r w:rsidRPr="00DC63A0">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Pr="00DC63A0">
        <w:rPr>
          <w:rFonts w:ascii="Arial" w:hAnsi="Arial" w:cs="Arial"/>
          <w:sz w:val="22"/>
          <w:szCs w:val="22"/>
          <w:cs/>
        </w:rPr>
        <w:t xml:space="preserve"> </w:t>
      </w:r>
      <w:r w:rsidRPr="00DC63A0">
        <w:rPr>
          <w:rFonts w:ascii="Arial" w:hAnsi="Arial" w:cs="Arial"/>
          <w:sz w:val="22"/>
          <w:szCs w:val="22"/>
        </w:rPr>
        <w:t xml:space="preserve">10 percent of the registered capital. The statutory reserve is not available for dividend distribution.  At present, the statutory reserve has fully been set aside.       </w:t>
      </w:r>
    </w:p>
    <w:p w14:paraId="2C29BCDD" w14:textId="083642E2" w:rsidR="007337F2" w:rsidRPr="00DC63A0" w:rsidRDefault="007337F2" w:rsidP="007337F2">
      <w:pPr>
        <w:tabs>
          <w:tab w:val="left" w:pos="2160"/>
        </w:tabs>
        <w:spacing w:before="60" w:after="60" w:line="380" w:lineRule="exact"/>
        <w:ind w:left="547" w:hanging="547"/>
        <w:jc w:val="both"/>
        <w:rPr>
          <w:rFonts w:ascii="Arial" w:hAnsi="Arial" w:cs="Arial"/>
          <w:b/>
          <w:bCs/>
          <w:sz w:val="22"/>
          <w:szCs w:val="22"/>
        </w:rPr>
      </w:pPr>
      <w:r w:rsidRPr="00DC63A0">
        <w:rPr>
          <w:rFonts w:ascii="Arial" w:hAnsi="Arial" w:cs="Arial"/>
          <w:b/>
          <w:bCs/>
          <w:sz w:val="22"/>
          <w:szCs w:val="22"/>
        </w:rPr>
        <w:t>13.</w:t>
      </w:r>
      <w:r w:rsidRPr="00DC63A0">
        <w:rPr>
          <w:rFonts w:ascii="Arial" w:hAnsi="Arial" w:cs="Arial"/>
          <w:b/>
          <w:bCs/>
          <w:sz w:val="22"/>
          <w:szCs w:val="22"/>
        </w:rPr>
        <w:tab/>
        <w:t>Income tax</w:t>
      </w:r>
    </w:p>
    <w:p w14:paraId="583F45A0" w14:textId="06C56B67" w:rsidR="007337F2" w:rsidRPr="00DC63A0" w:rsidRDefault="007337F2" w:rsidP="007337F2">
      <w:pPr>
        <w:tabs>
          <w:tab w:val="left" w:pos="2160"/>
        </w:tabs>
        <w:spacing w:before="60" w:after="60" w:line="380" w:lineRule="exact"/>
        <w:ind w:left="544" w:hanging="544"/>
        <w:jc w:val="both"/>
        <w:rPr>
          <w:rFonts w:ascii="Arial" w:hAnsi="Arial" w:cs="Arial"/>
          <w:sz w:val="22"/>
          <w:szCs w:val="22"/>
        </w:rPr>
      </w:pPr>
      <w:r w:rsidRPr="00DC63A0">
        <w:rPr>
          <w:rFonts w:ascii="Arial" w:hAnsi="Arial" w:cs="Arial"/>
          <w:sz w:val="22"/>
          <w:szCs w:val="22"/>
        </w:rPr>
        <w:tab/>
        <w:t>Interim corporate income tax was calculated on profit before income tax for the period, multiplied using the estimated effective tax rate for the year.</w:t>
      </w:r>
    </w:p>
    <w:p w14:paraId="2CBA5857" w14:textId="73917BF9" w:rsidR="00137C97" w:rsidRPr="00DC63A0" w:rsidRDefault="00137C97" w:rsidP="00FB14B3">
      <w:pPr>
        <w:tabs>
          <w:tab w:val="left" w:pos="2160"/>
        </w:tabs>
        <w:spacing w:before="60" w:after="60" w:line="380" w:lineRule="exact"/>
        <w:ind w:left="547" w:hanging="547"/>
        <w:jc w:val="both"/>
        <w:rPr>
          <w:rFonts w:ascii="Arial" w:hAnsi="Arial" w:cs="Arial"/>
          <w:b/>
          <w:bCs/>
          <w:sz w:val="22"/>
          <w:szCs w:val="22"/>
        </w:rPr>
      </w:pPr>
      <w:r w:rsidRPr="00DC63A0">
        <w:rPr>
          <w:rFonts w:ascii="Arial" w:hAnsi="Arial" w:cs="Arial"/>
          <w:b/>
          <w:bCs/>
          <w:sz w:val="22"/>
          <w:szCs w:val="22"/>
        </w:rPr>
        <w:t xml:space="preserve">14.   </w:t>
      </w:r>
      <w:r w:rsidR="00FB14B3" w:rsidRPr="00DC63A0">
        <w:rPr>
          <w:rFonts w:ascii="Arial" w:hAnsi="Arial" w:cs="Arial"/>
          <w:b/>
          <w:bCs/>
          <w:sz w:val="22"/>
          <w:szCs w:val="22"/>
        </w:rPr>
        <w:tab/>
      </w:r>
      <w:r w:rsidR="00C91F06" w:rsidRPr="00DC63A0">
        <w:rPr>
          <w:rFonts w:ascii="Arial" w:hAnsi="Arial" w:cs="Arial"/>
          <w:b/>
          <w:bCs/>
          <w:sz w:val="22"/>
          <w:szCs w:val="22"/>
        </w:rPr>
        <w:t>Segment information</w:t>
      </w:r>
    </w:p>
    <w:p w14:paraId="62B82280" w14:textId="6588F599" w:rsidR="000A026A" w:rsidRPr="00DC63A0" w:rsidRDefault="00FB14B3" w:rsidP="00FB14B3">
      <w:pPr>
        <w:tabs>
          <w:tab w:val="left" w:pos="2160"/>
        </w:tabs>
        <w:spacing w:before="120" w:after="120" w:line="380" w:lineRule="exact"/>
        <w:ind w:left="547" w:hanging="547"/>
        <w:jc w:val="both"/>
        <w:rPr>
          <w:rFonts w:ascii="Arial" w:hAnsi="Arial" w:cs="Arial"/>
          <w:sz w:val="22"/>
          <w:szCs w:val="22"/>
        </w:rPr>
      </w:pPr>
      <w:r w:rsidRPr="00DC63A0">
        <w:rPr>
          <w:rFonts w:ascii="Arial" w:hAnsi="Arial" w:cs="Arial"/>
          <w:sz w:val="22"/>
          <w:szCs w:val="22"/>
        </w:rPr>
        <w:tab/>
      </w:r>
      <w:r w:rsidR="000A026A" w:rsidRPr="00DC63A0">
        <w:rPr>
          <w:rFonts w:ascii="Arial" w:hAnsi="Arial" w:cs="Arial"/>
          <w:sz w:val="22"/>
          <w:szCs w:val="22"/>
        </w:rPr>
        <w:t>The Company has presented financial information classified by business segments.</w:t>
      </w:r>
      <w:r w:rsidRPr="00DC63A0">
        <w:rPr>
          <w:rFonts w:ascii="Arial" w:hAnsi="Arial" w:cs="Arial"/>
          <w:sz w:val="22"/>
          <w:szCs w:val="22"/>
        </w:rPr>
        <w:t xml:space="preserve"> </w:t>
      </w:r>
      <w:r w:rsidR="000A026A" w:rsidRPr="00DC63A0">
        <w:rPr>
          <w:rFonts w:ascii="Arial" w:hAnsi="Arial" w:cs="Arial"/>
          <w:sz w:val="22"/>
          <w:szCs w:val="22"/>
        </w:rPr>
        <w:t>The primary basis for reporting business segments is determined from the Company’s management system and internal financial reporting structure. The business segments consist of the following:</w:t>
      </w:r>
    </w:p>
    <w:p w14:paraId="310F8C10" w14:textId="07B5134A" w:rsidR="007454D9" w:rsidRPr="00DC63A0" w:rsidRDefault="00FB14B3" w:rsidP="00FB14B3">
      <w:pPr>
        <w:tabs>
          <w:tab w:val="left" w:pos="2160"/>
        </w:tabs>
        <w:spacing w:before="120" w:after="120" w:line="380" w:lineRule="exact"/>
        <w:ind w:left="547" w:hanging="547"/>
        <w:jc w:val="both"/>
        <w:rPr>
          <w:rFonts w:ascii="Arial" w:hAnsi="Arial" w:cs="Arial"/>
          <w:sz w:val="22"/>
          <w:szCs w:val="22"/>
        </w:rPr>
      </w:pPr>
      <w:r w:rsidRPr="00DC63A0">
        <w:rPr>
          <w:rFonts w:ascii="Arial" w:hAnsi="Arial" w:cs="Arial"/>
          <w:sz w:val="22"/>
          <w:szCs w:val="22"/>
        </w:rPr>
        <w:tab/>
      </w:r>
      <w:r w:rsidR="007454D9" w:rsidRPr="00DC63A0">
        <w:rPr>
          <w:rFonts w:ascii="Arial" w:hAnsi="Arial" w:cs="Arial"/>
          <w:sz w:val="22"/>
          <w:szCs w:val="22"/>
        </w:rPr>
        <w:t xml:space="preserve">Main segment </w:t>
      </w:r>
      <w:r w:rsidRPr="00DC63A0">
        <w:rPr>
          <w:rFonts w:ascii="Arial" w:hAnsi="Arial" w:cs="Arial"/>
          <w:sz w:val="22"/>
          <w:szCs w:val="22"/>
        </w:rPr>
        <w:t>-</w:t>
      </w:r>
      <w:r w:rsidR="007454D9" w:rsidRPr="00DC63A0">
        <w:rPr>
          <w:rFonts w:ascii="Arial" w:hAnsi="Arial" w:cs="Arial"/>
          <w:sz w:val="22"/>
          <w:szCs w:val="22"/>
        </w:rPr>
        <w:t xml:space="preserve"> Property development, which comprises semi</w:t>
      </w:r>
      <w:r w:rsidR="007454D9" w:rsidRPr="00DC63A0">
        <w:rPr>
          <w:rFonts w:ascii="Cambria Math" w:hAnsi="Cambria Math" w:cs="Cambria Math"/>
          <w:sz w:val="22"/>
          <w:szCs w:val="22"/>
        </w:rPr>
        <w:t>‑</w:t>
      </w:r>
      <w:r w:rsidR="007454D9" w:rsidRPr="00DC63A0">
        <w:rPr>
          <w:rFonts w:ascii="Arial" w:hAnsi="Arial" w:cs="Arial"/>
          <w:sz w:val="22"/>
          <w:szCs w:val="22"/>
        </w:rPr>
        <w:t>detached houses, detached houses, commercial buildings, townhouses, and condominium units.</w:t>
      </w:r>
    </w:p>
    <w:p w14:paraId="445137C3" w14:textId="77777777" w:rsidR="00AC61DC" w:rsidRPr="00DC63A0" w:rsidRDefault="00FB14B3" w:rsidP="00FB14B3">
      <w:pPr>
        <w:tabs>
          <w:tab w:val="left" w:pos="2160"/>
        </w:tabs>
        <w:spacing w:before="120" w:after="120" w:line="380" w:lineRule="exact"/>
        <w:ind w:left="547" w:hanging="547"/>
        <w:jc w:val="both"/>
        <w:rPr>
          <w:rFonts w:ascii="Arial" w:hAnsi="Arial" w:cs="Arial"/>
          <w:sz w:val="22"/>
          <w:szCs w:val="22"/>
        </w:rPr>
      </w:pPr>
      <w:r w:rsidRPr="00DC63A0">
        <w:rPr>
          <w:rFonts w:ascii="Arial" w:hAnsi="Arial" w:cs="Arial"/>
          <w:sz w:val="22"/>
          <w:szCs w:val="22"/>
        </w:rPr>
        <w:tab/>
      </w:r>
      <w:r w:rsidR="00E60654" w:rsidRPr="00DC63A0">
        <w:rPr>
          <w:rFonts w:ascii="Arial" w:hAnsi="Arial" w:cs="Arial"/>
          <w:sz w:val="22"/>
          <w:szCs w:val="22"/>
        </w:rPr>
        <w:t xml:space="preserve">Other segment </w:t>
      </w:r>
      <w:r w:rsidRPr="00DC63A0">
        <w:rPr>
          <w:rFonts w:ascii="Arial" w:hAnsi="Arial" w:cs="Arial"/>
          <w:sz w:val="22"/>
          <w:szCs w:val="22"/>
        </w:rPr>
        <w:t>-</w:t>
      </w:r>
      <w:r w:rsidR="00E60654" w:rsidRPr="00DC63A0">
        <w:rPr>
          <w:rFonts w:ascii="Arial" w:hAnsi="Arial" w:cs="Arial"/>
          <w:sz w:val="22"/>
          <w:szCs w:val="22"/>
        </w:rPr>
        <w:t xml:space="preserve"> Sales of beverages and bakery products under a franchise agreement, for which</w:t>
      </w:r>
      <w:r w:rsidR="00E60654" w:rsidRPr="00DC63A0">
        <w:rPr>
          <w:rFonts w:ascii="Arial" w:hAnsi="Arial" w:cs="Arial"/>
          <w:sz w:val="22"/>
          <w:szCs w:val="22"/>
          <w:cs/>
        </w:rPr>
        <w:t xml:space="preserve"> </w:t>
      </w:r>
      <w:r w:rsidR="00E60654" w:rsidRPr="00DC63A0">
        <w:rPr>
          <w:rFonts w:ascii="Arial" w:hAnsi="Arial" w:cs="Arial"/>
          <w:sz w:val="22"/>
          <w:szCs w:val="22"/>
        </w:rPr>
        <w:t>revenue</w:t>
      </w:r>
      <w:r w:rsidR="00E60654" w:rsidRPr="00DC63A0">
        <w:rPr>
          <w:rFonts w:ascii="Arial" w:hAnsi="Arial" w:cs="Arial"/>
          <w:sz w:val="22"/>
          <w:szCs w:val="22"/>
          <w:cs/>
        </w:rPr>
        <w:t xml:space="preserve"> </w:t>
      </w:r>
      <w:r w:rsidR="00E60654" w:rsidRPr="00DC63A0">
        <w:rPr>
          <w:rFonts w:ascii="Arial" w:hAnsi="Arial" w:cs="Arial"/>
          <w:sz w:val="22"/>
          <w:szCs w:val="22"/>
        </w:rPr>
        <w:t xml:space="preserve">accounts for </w:t>
      </w:r>
      <w:r w:rsidR="00E60654" w:rsidRPr="00DC63A0">
        <w:rPr>
          <w:rFonts w:ascii="Arial" w:hAnsi="Arial" w:cs="Arial"/>
          <w:sz w:val="22"/>
          <w:szCs w:val="22"/>
          <w:cs/>
        </w:rPr>
        <w:t xml:space="preserve">1 </w:t>
      </w:r>
      <w:r w:rsidR="00E60654" w:rsidRPr="00DC63A0">
        <w:rPr>
          <w:rFonts w:ascii="Arial" w:hAnsi="Arial" w:cs="Arial"/>
          <w:sz w:val="22"/>
          <w:szCs w:val="22"/>
        </w:rPr>
        <w:t xml:space="preserve">percent of the Company’s total revenue. </w:t>
      </w:r>
    </w:p>
    <w:p w14:paraId="26B6FBA0" w14:textId="77777777" w:rsidR="00AC61DC" w:rsidRPr="00DC63A0" w:rsidRDefault="00AC61DC">
      <w:pPr>
        <w:overflowPunct/>
        <w:autoSpaceDE/>
        <w:autoSpaceDN/>
        <w:adjustRightInd/>
        <w:textAlignment w:val="auto"/>
        <w:rPr>
          <w:rFonts w:ascii="Arial" w:hAnsi="Arial" w:cs="Arial"/>
          <w:sz w:val="22"/>
          <w:szCs w:val="22"/>
        </w:rPr>
      </w:pPr>
      <w:r w:rsidRPr="00DC63A0">
        <w:rPr>
          <w:rFonts w:ascii="Arial" w:hAnsi="Arial" w:cs="Arial"/>
          <w:sz w:val="22"/>
          <w:szCs w:val="22"/>
        </w:rPr>
        <w:br w:type="page"/>
      </w:r>
    </w:p>
    <w:p w14:paraId="013E054D" w14:textId="6B8DD5A5" w:rsidR="00137C97" w:rsidRPr="00DC63A0" w:rsidRDefault="00137C97" w:rsidP="00FB14B3">
      <w:pPr>
        <w:tabs>
          <w:tab w:val="left" w:pos="2160"/>
        </w:tabs>
        <w:spacing w:before="120" w:after="120" w:line="380" w:lineRule="exact"/>
        <w:ind w:left="547" w:hanging="547"/>
        <w:jc w:val="both"/>
        <w:rPr>
          <w:rFonts w:ascii="Arial" w:hAnsi="Arial" w:cs="Arial"/>
          <w:sz w:val="22"/>
          <w:szCs w:val="22"/>
        </w:rPr>
      </w:pPr>
      <w:r w:rsidRPr="00DC63A0">
        <w:rPr>
          <w:rFonts w:ascii="Arial" w:hAnsi="Arial" w:cs="Arial"/>
          <w:sz w:val="22"/>
          <w:szCs w:val="22"/>
          <w:cs/>
        </w:rPr>
        <w:lastRenderedPageBreak/>
        <w:tab/>
      </w:r>
      <w:r w:rsidR="000505FE" w:rsidRPr="00DC63A0">
        <w:rPr>
          <w:rFonts w:ascii="Arial" w:hAnsi="Arial" w:cs="Arial"/>
          <w:sz w:val="22"/>
          <w:szCs w:val="22"/>
        </w:rPr>
        <w:t>The revenue and profit information of the Company’s segments for the three</w:t>
      </w:r>
      <w:r w:rsidR="000505FE" w:rsidRPr="00DC63A0">
        <w:rPr>
          <w:rFonts w:ascii="Cambria Math" w:hAnsi="Cambria Math" w:cs="Cambria Math"/>
          <w:sz w:val="22"/>
          <w:szCs w:val="22"/>
        </w:rPr>
        <w:t>‑</w:t>
      </w:r>
      <w:r w:rsidR="000505FE" w:rsidRPr="00DC63A0">
        <w:rPr>
          <w:rFonts w:ascii="Arial" w:hAnsi="Arial" w:cs="Arial"/>
          <w:sz w:val="22"/>
          <w:szCs w:val="22"/>
        </w:rPr>
        <w:t xml:space="preserve">month periods ended </w:t>
      </w:r>
      <w:r w:rsidR="000505FE" w:rsidRPr="00DC63A0">
        <w:rPr>
          <w:rFonts w:ascii="Arial" w:hAnsi="Arial" w:cs="Arial"/>
          <w:sz w:val="22"/>
          <w:szCs w:val="22"/>
          <w:cs/>
        </w:rPr>
        <w:t xml:space="preserve">31 </w:t>
      </w:r>
      <w:r w:rsidR="000505FE" w:rsidRPr="00DC63A0">
        <w:rPr>
          <w:rFonts w:ascii="Arial" w:hAnsi="Arial" w:cs="Arial"/>
          <w:sz w:val="22"/>
          <w:szCs w:val="22"/>
        </w:rPr>
        <w:t xml:space="preserve">March </w:t>
      </w:r>
      <w:r w:rsidR="000505FE" w:rsidRPr="00DC63A0">
        <w:rPr>
          <w:rFonts w:ascii="Arial" w:hAnsi="Arial" w:cs="Arial"/>
          <w:sz w:val="22"/>
          <w:szCs w:val="22"/>
          <w:cs/>
        </w:rPr>
        <w:t>202</w:t>
      </w:r>
      <w:r w:rsidR="00320979" w:rsidRPr="00DC63A0">
        <w:rPr>
          <w:rFonts w:ascii="Arial" w:hAnsi="Arial" w:cs="Arial"/>
          <w:sz w:val="22"/>
          <w:szCs w:val="22"/>
        </w:rPr>
        <w:t>6</w:t>
      </w:r>
      <w:r w:rsidR="000505FE" w:rsidRPr="00DC63A0">
        <w:rPr>
          <w:rFonts w:ascii="Arial" w:hAnsi="Arial" w:cs="Arial"/>
          <w:sz w:val="22"/>
          <w:szCs w:val="22"/>
          <w:cs/>
        </w:rPr>
        <w:t xml:space="preserve"> </w:t>
      </w:r>
      <w:r w:rsidR="000505FE" w:rsidRPr="00DC63A0">
        <w:rPr>
          <w:rFonts w:ascii="Arial" w:hAnsi="Arial" w:cs="Arial"/>
          <w:sz w:val="22"/>
          <w:szCs w:val="22"/>
        </w:rPr>
        <w:t xml:space="preserve">and </w:t>
      </w:r>
      <w:r w:rsidR="000505FE" w:rsidRPr="00DC63A0">
        <w:rPr>
          <w:rFonts w:ascii="Arial" w:hAnsi="Arial" w:cs="Arial"/>
          <w:sz w:val="22"/>
          <w:szCs w:val="22"/>
          <w:cs/>
        </w:rPr>
        <w:t>202</w:t>
      </w:r>
      <w:r w:rsidR="00320979" w:rsidRPr="00DC63A0">
        <w:rPr>
          <w:rFonts w:ascii="Arial" w:hAnsi="Arial" w:cs="Arial"/>
          <w:sz w:val="22"/>
          <w:szCs w:val="22"/>
        </w:rPr>
        <w:t>5</w:t>
      </w:r>
      <w:r w:rsidR="000505FE" w:rsidRPr="00DC63A0">
        <w:rPr>
          <w:rFonts w:ascii="Arial" w:hAnsi="Arial" w:cs="Arial"/>
          <w:sz w:val="22"/>
          <w:szCs w:val="22"/>
          <w:cs/>
        </w:rPr>
        <w:t xml:space="preserve"> </w:t>
      </w:r>
      <w:r w:rsidR="000505FE" w:rsidRPr="00DC63A0">
        <w:rPr>
          <w:rFonts w:ascii="Arial" w:hAnsi="Arial" w:cs="Arial"/>
          <w:sz w:val="22"/>
          <w:szCs w:val="22"/>
        </w:rPr>
        <w:t>is as follows:</w:t>
      </w:r>
    </w:p>
    <w:p w14:paraId="435E0EE6" w14:textId="36702B67" w:rsidR="00137C97" w:rsidRPr="00DC63A0" w:rsidRDefault="008C2AE7" w:rsidP="00FB14B3">
      <w:pPr>
        <w:tabs>
          <w:tab w:val="left" w:pos="358"/>
          <w:tab w:val="left" w:pos="900"/>
        </w:tabs>
        <w:spacing w:line="380" w:lineRule="exact"/>
        <w:ind w:left="547" w:right="-50" w:hanging="547"/>
        <w:jc w:val="right"/>
        <w:rPr>
          <w:rFonts w:ascii="Arial" w:hAnsi="Arial" w:cs="Arial"/>
          <w:sz w:val="20"/>
          <w:szCs w:val="20"/>
        </w:rPr>
      </w:pPr>
      <w:r w:rsidRPr="00DC63A0">
        <w:rPr>
          <w:rFonts w:ascii="Arial" w:hAnsi="Arial" w:cs="Arial"/>
          <w:sz w:val="20"/>
          <w:szCs w:val="20"/>
        </w:rPr>
        <w:t>(</w:t>
      </w:r>
      <w:r w:rsidRPr="00DC63A0">
        <w:rPr>
          <w:rFonts w:ascii="Arial" w:eastAsia="Arial Unicode MS" w:hAnsi="Arial" w:cs="Arial"/>
          <w:sz w:val="20"/>
          <w:szCs w:val="20"/>
        </w:rPr>
        <w:t>Unit: Thousand Baht</w:t>
      </w:r>
      <w:r w:rsidRPr="00DC63A0">
        <w:rPr>
          <w:rFonts w:ascii="Arial" w:hAnsi="Arial" w:cs="Arial"/>
          <w:sz w:val="20"/>
          <w:szCs w:val="20"/>
        </w:rPr>
        <w:t>)</w:t>
      </w:r>
    </w:p>
    <w:tbl>
      <w:tblPr>
        <w:tblW w:w="9615" w:type="dxa"/>
        <w:tblInd w:w="450" w:type="dxa"/>
        <w:tblLayout w:type="fixed"/>
        <w:tblLook w:val="0000" w:firstRow="0" w:lastRow="0" w:firstColumn="0" w:lastColumn="0" w:noHBand="0" w:noVBand="0"/>
      </w:tblPr>
      <w:tblGrid>
        <w:gridCol w:w="3510"/>
        <w:gridCol w:w="990"/>
        <w:gridCol w:w="990"/>
        <w:gridCol w:w="1080"/>
        <w:gridCol w:w="990"/>
        <w:gridCol w:w="1062"/>
        <w:gridCol w:w="993"/>
      </w:tblGrid>
      <w:tr w:rsidR="00137C97" w:rsidRPr="00DC63A0" w14:paraId="04980948" w14:textId="77777777" w:rsidTr="0071748B">
        <w:trPr>
          <w:trHeight w:val="243"/>
        </w:trPr>
        <w:tc>
          <w:tcPr>
            <w:tcW w:w="3510" w:type="dxa"/>
          </w:tcPr>
          <w:p w14:paraId="0A6E62AE" w14:textId="77777777" w:rsidR="00137C97" w:rsidRPr="00DC63A0" w:rsidRDefault="00137C97" w:rsidP="003E6E4F">
            <w:pPr>
              <w:spacing w:line="380" w:lineRule="exact"/>
              <w:ind w:right="-14"/>
              <w:jc w:val="thaiDistribute"/>
              <w:rPr>
                <w:rFonts w:ascii="Arial" w:hAnsi="Arial" w:cs="Arial"/>
                <w:sz w:val="20"/>
                <w:szCs w:val="20"/>
              </w:rPr>
            </w:pPr>
          </w:p>
        </w:tc>
        <w:tc>
          <w:tcPr>
            <w:tcW w:w="6105" w:type="dxa"/>
            <w:gridSpan w:val="6"/>
          </w:tcPr>
          <w:p w14:paraId="47CC52FA" w14:textId="2C200863" w:rsidR="00137C97" w:rsidRPr="00DC63A0" w:rsidRDefault="00320979" w:rsidP="003E6E4F">
            <w:pPr>
              <w:pBdr>
                <w:bottom w:val="single" w:sz="4" w:space="1" w:color="auto"/>
              </w:pBdr>
              <w:tabs>
                <w:tab w:val="center" w:pos="6480"/>
                <w:tab w:val="center" w:pos="8820"/>
              </w:tabs>
              <w:spacing w:line="380" w:lineRule="exact"/>
              <w:ind w:right="34"/>
              <w:jc w:val="center"/>
              <w:rPr>
                <w:rFonts w:ascii="Arial" w:hAnsi="Arial" w:cs="Arial"/>
                <w:sz w:val="20"/>
                <w:szCs w:val="20"/>
              </w:rPr>
            </w:pPr>
            <w:r w:rsidRPr="00DC63A0">
              <w:rPr>
                <w:rFonts w:ascii="Arial" w:hAnsi="Arial" w:cs="Arial"/>
                <w:sz w:val="20"/>
                <w:szCs w:val="20"/>
              </w:rPr>
              <w:t>For the three</w:t>
            </w:r>
            <w:r w:rsidRPr="00DC63A0">
              <w:rPr>
                <w:rFonts w:ascii="Cambria Math" w:hAnsi="Cambria Math" w:cs="Cambria Math"/>
                <w:sz w:val="20"/>
                <w:szCs w:val="20"/>
              </w:rPr>
              <w:t>‑</w:t>
            </w:r>
            <w:r w:rsidRPr="00DC63A0">
              <w:rPr>
                <w:rFonts w:ascii="Arial" w:hAnsi="Arial" w:cs="Arial"/>
                <w:sz w:val="20"/>
                <w:szCs w:val="20"/>
              </w:rPr>
              <w:t xml:space="preserve">month periods ended </w:t>
            </w:r>
            <w:r w:rsidRPr="00DC63A0">
              <w:rPr>
                <w:rFonts w:ascii="Arial" w:hAnsi="Arial" w:cs="Arial"/>
                <w:sz w:val="20"/>
                <w:szCs w:val="20"/>
                <w:cs/>
              </w:rPr>
              <w:t xml:space="preserve">31 </w:t>
            </w:r>
            <w:r w:rsidRPr="00DC63A0">
              <w:rPr>
                <w:rFonts w:ascii="Arial" w:hAnsi="Arial" w:cs="Arial"/>
                <w:sz w:val="20"/>
                <w:szCs w:val="20"/>
              </w:rPr>
              <w:t xml:space="preserve">March </w:t>
            </w:r>
          </w:p>
        </w:tc>
      </w:tr>
      <w:tr w:rsidR="00137C97" w:rsidRPr="00DC63A0" w14:paraId="3D23FBBB" w14:textId="77777777" w:rsidTr="0071748B">
        <w:trPr>
          <w:trHeight w:val="243"/>
        </w:trPr>
        <w:tc>
          <w:tcPr>
            <w:tcW w:w="3510" w:type="dxa"/>
          </w:tcPr>
          <w:p w14:paraId="2F55CEEB" w14:textId="77777777" w:rsidR="00137C97" w:rsidRPr="00DC63A0" w:rsidRDefault="00137C97" w:rsidP="003E6E4F">
            <w:pPr>
              <w:spacing w:line="380" w:lineRule="exact"/>
              <w:ind w:right="-14"/>
              <w:jc w:val="thaiDistribute"/>
              <w:rPr>
                <w:rFonts w:ascii="Arial" w:hAnsi="Arial" w:cs="Arial"/>
                <w:sz w:val="20"/>
                <w:szCs w:val="20"/>
                <w:u w:val="single"/>
              </w:rPr>
            </w:pPr>
          </w:p>
        </w:tc>
        <w:tc>
          <w:tcPr>
            <w:tcW w:w="1980" w:type="dxa"/>
            <w:gridSpan w:val="2"/>
          </w:tcPr>
          <w:p w14:paraId="2D71A3AE" w14:textId="5B371039" w:rsidR="0071748B" w:rsidRPr="00DC63A0" w:rsidRDefault="0071748B" w:rsidP="0071748B">
            <w:pPr>
              <w:tabs>
                <w:tab w:val="center" w:pos="6480"/>
                <w:tab w:val="center" w:pos="8820"/>
              </w:tabs>
              <w:spacing w:line="380" w:lineRule="exact"/>
              <w:ind w:right="-14"/>
              <w:jc w:val="center"/>
              <w:rPr>
                <w:rFonts w:ascii="Arial" w:hAnsi="Arial" w:cs="Arial"/>
                <w:sz w:val="20"/>
                <w:szCs w:val="20"/>
              </w:rPr>
            </w:pPr>
            <w:r w:rsidRPr="00DC63A0">
              <w:rPr>
                <w:rFonts w:ascii="Arial" w:hAnsi="Arial" w:cs="Arial"/>
                <w:sz w:val="20"/>
                <w:szCs w:val="20"/>
              </w:rPr>
              <w:t>Management</w:t>
            </w:r>
          </w:p>
          <w:p w14:paraId="09EFCE1D" w14:textId="7BA10D91" w:rsidR="00137C97" w:rsidRPr="00DC63A0" w:rsidRDefault="0071748B" w:rsidP="0071748B">
            <w:pPr>
              <w:pBdr>
                <w:bottom w:val="single" w:sz="4" w:space="1" w:color="auto"/>
              </w:pBdr>
              <w:tabs>
                <w:tab w:val="decimal" w:pos="882"/>
              </w:tabs>
              <w:spacing w:line="380" w:lineRule="exact"/>
              <w:ind w:right="-14"/>
              <w:jc w:val="center"/>
              <w:rPr>
                <w:rFonts w:ascii="Arial" w:hAnsi="Arial" w:cs="Arial"/>
                <w:sz w:val="20"/>
                <w:szCs w:val="20"/>
              </w:rPr>
            </w:pPr>
            <w:r w:rsidRPr="00DC63A0">
              <w:rPr>
                <w:rFonts w:ascii="Arial" w:hAnsi="Arial" w:cs="Arial"/>
                <w:sz w:val="20"/>
                <w:szCs w:val="20"/>
              </w:rPr>
              <w:t xml:space="preserve">of real estate development project </w:t>
            </w:r>
            <w:r w:rsidR="006443E7" w:rsidRPr="00DC63A0">
              <w:rPr>
                <w:rFonts w:ascii="Arial" w:hAnsi="Arial" w:cs="Arial"/>
                <w:sz w:val="20"/>
                <w:szCs w:val="20"/>
              </w:rPr>
              <w:t>s</w:t>
            </w:r>
            <w:r w:rsidR="00347ADC" w:rsidRPr="00DC63A0">
              <w:rPr>
                <w:rFonts w:ascii="Arial" w:hAnsi="Arial" w:cs="Arial"/>
                <w:sz w:val="20"/>
                <w:szCs w:val="20"/>
              </w:rPr>
              <w:t>egment</w:t>
            </w:r>
          </w:p>
        </w:tc>
        <w:tc>
          <w:tcPr>
            <w:tcW w:w="2070" w:type="dxa"/>
            <w:gridSpan w:val="2"/>
          </w:tcPr>
          <w:p w14:paraId="11C326D9" w14:textId="77777777" w:rsidR="0071748B" w:rsidRPr="00DC63A0" w:rsidRDefault="0071748B" w:rsidP="0071748B">
            <w:pPr>
              <w:pBdr>
                <w:bottom w:val="single" w:sz="4" w:space="1" w:color="auto"/>
              </w:pBdr>
              <w:spacing w:line="380" w:lineRule="exact"/>
              <w:ind w:right="-14"/>
              <w:jc w:val="center"/>
              <w:rPr>
                <w:rFonts w:ascii="Arial" w:hAnsi="Arial" w:cs="Arial"/>
                <w:sz w:val="20"/>
                <w:szCs w:val="20"/>
              </w:rPr>
            </w:pPr>
          </w:p>
          <w:p w14:paraId="12FCB544" w14:textId="77777777" w:rsidR="0071748B" w:rsidRPr="00DC63A0" w:rsidRDefault="0071748B" w:rsidP="0071748B">
            <w:pPr>
              <w:pBdr>
                <w:bottom w:val="single" w:sz="4" w:space="1" w:color="auto"/>
              </w:pBdr>
              <w:spacing w:line="380" w:lineRule="exact"/>
              <w:ind w:right="-14"/>
              <w:jc w:val="center"/>
              <w:rPr>
                <w:rFonts w:ascii="Arial" w:hAnsi="Arial" w:cs="Arial"/>
                <w:sz w:val="20"/>
                <w:szCs w:val="20"/>
              </w:rPr>
            </w:pPr>
          </w:p>
          <w:p w14:paraId="6016470D" w14:textId="77777777" w:rsidR="0071748B" w:rsidRPr="00DC63A0" w:rsidRDefault="0071748B" w:rsidP="0071748B">
            <w:pPr>
              <w:pBdr>
                <w:bottom w:val="single" w:sz="4" w:space="1" w:color="auto"/>
              </w:pBdr>
              <w:spacing w:line="380" w:lineRule="exact"/>
              <w:ind w:right="-14"/>
              <w:jc w:val="center"/>
              <w:rPr>
                <w:rFonts w:ascii="Arial" w:hAnsi="Arial" w:cs="Arial"/>
                <w:sz w:val="20"/>
                <w:szCs w:val="20"/>
              </w:rPr>
            </w:pPr>
          </w:p>
          <w:p w14:paraId="4FC2DF9D" w14:textId="03C2B7EA" w:rsidR="00137C97" w:rsidRPr="00DC63A0" w:rsidRDefault="0071748B" w:rsidP="0071748B">
            <w:pPr>
              <w:pBdr>
                <w:bottom w:val="single" w:sz="4" w:space="1" w:color="auto"/>
              </w:pBdr>
              <w:spacing w:line="380" w:lineRule="exact"/>
              <w:ind w:right="-14"/>
              <w:jc w:val="center"/>
              <w:rPr>
                <w:rFonts w:ascii="Arial" w:hAnsi="Arial" w:cs="Arial"/>
                <w:sz w:val="20"/>
                <w:szCs w:val="20"/>
              </w:rPr>
            </w:pPr>
            <w:r w:rsidRPr="00DC63A0">
              <w:rPr>
                <w:rFonts w:ascii="Arial" w:hAnsi="Arial" w:cs="Arial"/>
                <w:sz w:val="20"/>
                <w:szCs w:val="20"/>
              </w:rPr>
              <w:t xml:space="preserve">Other </w:t>
            </w:r>
            <w:r w:rsidR="000879E4" w:rsidRPr="00DC63A0">
              <w:rPr>
                <w:rFonts w:ascii="Arial" w:hAnsi="Arial" w:cs="Arial"/>
                <w:sz w:val="20"/>
                <w:szCs w:val="20"/>
              </w:rPr>
              <w:t>segment</w:t>
            </w:r>
            <w:r w:rsidR="00A77418" w:rsidRPr="00DC63A0">
              <w:rPr>
                <w:rFonts w:ascii="Arial" w:hAnsi="Arial" w:cs="Arial"/>
                <w:sz w:val="20"/>
                <w:szCs w:val="20"/>
              </w:rPr>
              <w:t>s</w:t>
            </w:r>
          </w:p>
        </w:tc>
        <w:tc>
          <w:tcPr>
            <w:tcW w:w="2055" w:type="dxa"/>
            <w:gridSpan w:val="2"/>
          </w:tcPr>
          <w:p w14:paraId="7F76B830" w14:textId="77777777" w:rsidR="0071748B" w:rsidRPr="00DC63A0" w:rsidRDefault="0071748B" w:rsidP="0071748B">
            <w:pPr>
              <w:spacing w:line="380" w:lineRule="exact"/>
              <w:jc w:val="center"/>
              <w:rPr>
                <w:rFonts w:ascii="Arial" w:hAnsi="Arial" w:cs="Arial"/>
                <w:sz w:val="20"/>
                <w:szCs w:val="20"/>
              </w:rPr>
            </w:pPr>
          </w:p>
          <w:p w14:paraId="70FDFF46" w14:textId="77777777" w:rsidR="0071748B" w:rsidRPr="00DC63A0" w:rsidRDefault="0071748B" w:rsidP="0071748B">
            <w:pPr>
              <w:spacing w:line="380" w:lineRule="exact"/>
              <w:jc w:val="center"/>
              <w:rPr>
                <w:rFonts w:ascii="Arial" w:hAnsi="Arial" w:cs="Arial"/>
                <w:sz w:val="20"/>
                <w:szCs w:val="20"/>
              </w:rPr>
            </w:pPr>
          </w:p>
          <w:p w14:paraId="020962E7" w14:textId="7A2EB487" w:rsidR="00137C97" w:rsidRPr="00DC63A0" w:rsidRDefault="0071748B" w:rsidP="001D63B8">
            <w:pPr>
              <w:pBdr>
                <w:bottom w:val="single" w:sz="4" w:space="1" w:color="auto"/>
              </w:pBdr>
              <w:spacing w:line="380" w:lineRule="exact"/>
              <w:jc w:val="center"/>
              <w:rPr>
                <w:rFonts w:ascii="Arial" w:hAnsi="Arial" w:cs="Arial"/>
                <w:sz w:val="20"/>
                <w:szCs w:val="20"/>
              </w:rPr>
            </w:pPr>
            <w:r w:rsidRPr="00DC63A0">
              <w:rPr>
                <w:rFonts w:ascii="Arial" w:hAnsi="Arial" w:cs="Arial"/>
                <w:sz w:val="20"/>
                <w:szCs w:val="20"/>
              </w:rPr>
              <w:t>Total</w:t>
            </w:r>
            <w:r w:rsidR="001E6E17" w:rsidRPr="00DC63A0">
              <w:rPr>
                <w:rFonts w:ascii="Arial" w:hAnsi="Arial" w:cs="Arial"/>
                <w:sz w:val="20"/>
                <w:szCs w:val="20"/>
              </w:rPr>
              <w:t xml:space="preserve"> </w:t>
            </w:r>
            <w:r w:rsidR="001D63B8">
              <w:rPr>
                <w:rFonts w:ascii="Arial" w:hAnsi="Arial" w:cs="Arial"/>
                <w:sz w:val="20"/>
                <w:szCs w:val="20"/>
              </w:rPr>
              <w:t xml:space="preserve">reportable </w:t>
            </w:r>
            <w:r w:rsidR="00914C60" w:rsidRPr="00DC63A0">
              <w:rPr>
                <w:rFonts w:ascii="Arial" w:hAnsi="Arial" w:cs="Arial"/>
                <w:sz w:val="20"/>
                <w:szCs w:val="20"/>
              </w:rPr>
              <w:t>segments</w:t>
            </w:r>
          </w:p>
        </w:tc>
      </w:tr>
      <w:tr w:rsidR="00642124" w:rsidRPr="00DC63A0" w14:paraId="79640D16" w14:textId="77777777" w:rsidTr="0057280E">
        <w:trPr>
          <w:trHeight w:val="243"/>
        </w:trPr>
        <w:tc>
          <w:tcPr>
            <w:tcW w:w="3510" w:type="dxa"/>
          </w:tcPr>
          <w:p w14:paraId="15742C5D" w14:textId="77777777" w:rsidR="00642124" w:rsidRPr="00DC63A0" w:rsidRDefault="00642124" w:rsidP="003E6E4F">
            <w:pPr>
              <w:spacing w:line="380" w:lineRule="exact"/>
              <w:ind w:right="-14"/>
              <w:jc w:val="thaiDistribute"/>
              <w:rPr>
                <w:rFonts w:ascii="Arial" w:hAnsi="Arial" w:cs="Arial"/>
                <w:sz w:val="20"/>
                <w:szCs w:val="20"/>
                <w:u w:val="single"/>
              </w:rPr>
            </w:pPr>
          </w:p>
        </w:tc>
        <w:tc>
          <w:tcPr>
            <w:tcW w:w="990" w:type="dxa"/>
          </w:tcPr>
          <w:p w14:paraId="2685F8CC" w14:textId="123BDC28" w:rsidR="00642124" w:rsidRPr="00DC63A0" w:rsidRDefault="00642124" w:rsidP="0057280E">
            <w:pPr>
              <w:pBdr>
                <w:bottom w:val="single" w:sz="4" w:space="1" w:color="auto"/>
              </w:pBdr>
              <w:spacing w:line="380" w:lineRule="exact"/>
              <w:ind w:right="-14"/>
              <w:jc w:val="center"/>
              <w:rPr>
                <w:rFonts w:ascii="Arial" w:hAnsi="Arial" w:cs="Arial"/>
                <w:sz w:val="20"/>
                <w:szCs w:val="20"/>
              </w:rPr>
            </w:pPr>
            <w:r w:rsidRPr="00DC63A0">
              <w:rPr>
                <w:rFonts w:ascii="Arial" w:hAnsi="Arial" w:cs="Arial"/>
                <w:sz w:val="20"/>
                <w:szCs w:val="20"/>
              </w:rPr>
              <w:t>2026</w:t>
            </w:r>
          </w:p>
        </w:tc>
        <w:tc>
          <w:tcPr>
            <w:tcW w:w="990" w:type="dxa"/>
          </w:tcPr>
          <w:p w14:paraId="24D6A422" w14:textId="5D8842E4" w:rsidR="00642124" w:rsidRPr="00DC63A0" w:rsidRDefault="00642124" w:rsidP="0057280E">
            <w:pPr>
              <w:pBdr>
                <w:bottom w:val="single" w:sz="4" w:space="1" w:color="auto"/>
              </w:pBdr>
              <w:spacing w:line="380" w:lineRule="exact"/>
              <w:ind w:right="-14"/>
              <w:jc w:val="center"/>
              <w:rPr>
                <w:rFonts w:ascii="Arial" w:hAnsi="Arial" w:cs="Arial"/>
                <w:sz w:val="20"/>
                <w:szCs w:val="20"/>
              </w:rPr>
            </w:pPr>
            <w:r w:rsidRPr="00DC63A0">
              <w:rPr>
                <w:rFonts w:ascii="Arial" w:hAnsi="Arial" w:cs="Arial"/>
                <w:sz w:val="20"/>
                <w:szCs w:val="20"/>
              </w:rPr>
              <w:t>2025</w:t>
            </w:r>
          </w:p>
        </w:tc>
        <w:tc>
          <w:tcPr>
            <w:tcW w:w="1080" w:type="dxa"/>
          </w:tcPr>
          <w:p w14:paraId="4B060A4C" w14:textId="4F3ED8E4" w:rsidR="00642124" w:rsidRPr="00DC63A0" w:rsidRDefault="00642124" w:rsidP="0057280E">
            <w:pPr>
              <w:pBdr>
                <w:bottom w:val="single" w:sz="4" w:space="1" w:color="auto"/>
              </w:pBdr>
              <w:spacing w:line="380" w:lineRule="exact"/>
              <w:ind w:right="-14"/>
              <w:jc w:val="center"/>
              <w:rPr>
                <w:rFonts w:ascii="Arial" w:hAnsi="Arial" w:cs="Arial"/>
                <w:sz w:val="20"/>
                <w:szCs w:val="20"/>
              </w:rPr>
            </w:pPr>
            <w:r w:rsidRPr="00DC63A0">
              <w:rPr>
                <w:rFonts w:ascii="Arial" w:hAnsi="Arial" w:cs="Arial"/>
                <w:sz w:val="20"/>
                <w:szCs w:val="20"/>
              </w:rPr>
              <w:t>2026</w:t>
            </w:r>
          </w:p>
        </w:tc>
        <w:tc>
          <w:tcPr>
            <w:tcW w:w="990" w:type="dxa"/>
          </w:tcPr>
          <w:p w14:paraId="5963769B" w14:textId="391393F8" w:rsidR="00642124" w:rsidRPr="00DC63A0" w:rsidRDefault="00642124" w:rsidP="0057280E">
            <w:pPr>
              <w:pBdr>
                <w:bottom w:val="single" w:sz="4" w:space="1" w:color="auto"/>
              </w:pBdr>
              <w:spacing w:line="380" w:lineRule="exact"/>
              <w:ind w:right="-14"/>
              <w:jc w:val="center"/>
              <w:rPr>
                <w:rFonts w:ascii="Arial" w:hAnsi="Arial" w:cs="Arial"/>
                <w:sz w:val="20"/>
                <w:szCs w:val="20"/>
              </w:rPr>
            </w:pPr>
            <w:r w:rsidRPr="00DC63A0">
              <w:rPr>
                <w:rFonts w:ascii="Arial" w:hAnsi="Arial" w:cs="Arial"/>
                <w:sz w:val="20"/>
                <w:szCs w:val="20"/>
              </w:rPr>
              <w:t>2025</w:t>
            </w:r>
          </w:p>
        </w:tc>
        <w:tc>
          <w:tcPr>
            <w:tcW w:w="1062" w:type="dxa"/>
          </w:tcPr>
          <w:p w14:paraId="7E42C1AC" w14:textId="1B9DC495" w:rsidR="00642124" w:rsidRPr="00DC63A0" w:rsidRDefault="00642124" w:rsidP="0057280E">
            <w:pPr>
              <w:pBdr>
                <w:bottom w:val="single" w:sz="4" w:space="1" w:color="auto"/>
              </w:pBdr>
              <w:spacing w:line="380" w:lineRule="exact"/>
              <w:ind w:right="-14"/>
              <w:jc w:val="center"/>
              <w:rPr>
                <w:rFonts w:ascii="Arial" w:hAnsi="Arial" w:cs="Arial"/>
                <w:sz w:val="20"/>
                <w:szCs w:val="20"/>
              </w:rPr>
            </w:pPr>
            <w:r w:rsidRPr="00DC63A0">
              <w:rPr>
                <w:rFonts w:ascii="Arial" w:hAnsi="Arial" w:cs="Arial"/>
                <w:sz w:val="20"/>
                <w:szCs w:val="20"/>
              </w:rPr>
              <w:t>2026</w:t>
            </w:r>
          </w:p>
        </w:tc>
        <w:tc>
          <w:tcPr>
            <w:tcW w:w="993" w:type="dxa"/>
          </w:tcPr>
          <w:p w14:paraId="57C9F25F" w14:textId="0E8B4EB7" w:rsidR="00642124" w:rsidRPr="00DC63A0" w:rsidRDefault="00642124" w:rsidP="0057280E">
            <w:pPr>
              <w:pBdr>
                <w:bottom w:val="single" w:sz="4" w:space="1" w:color="auto"/>
              </w:pBdr>
              <w:spacing w:line="380" w:lineRule="exact"/>
              <w:ind w:right="-14"/>
              <w:jc w:val="center"/>
              <w:rPr>
                <w:rFonts w:ascii="Arial" w:hAnsi="Arial" w:cs="Arial"/>
                <w:sz w:val="20"/>
                <w:szCs w:val="20"/>
              </w:rPr>
            </w:pPr>
            <w:r w:rsidRPr="00DC63A0">
              <w:rPr>
                <w:rFonts w:ascii="Arial" w:hAnsi="Arial" w:cs="Arial"/>
                <w:sz w:val="20"/>
                <w:szCs w:val="20"/>
              </w:rPr>
              <w:t>2025</w:t>
            </w:r>
          </w:p>
        </w:tc>
      </w:tr>
      <w:tr w:rsidR="00642124" w:rsidRPr="00DC63A0" w14:paraId="17BA355D" w14:textId="77777777" w:rsidTr="0057280E">
        <w:trPr>
          <w:trHeight w:val="207"/>
        </w:trPr>
        <w:tc>
          <w:tcPr>
            <w:tcW w:w="3510" w:type="dxa"/>
          </w:tcPr>
          <w:p w14:paraId="287CF72D" w14:textId="61538A25" w:rsidR="00642124" w:rsidRPr="00DC63A0" w:rsidRDefault="00642124" w:rsidP="003E6E4F">
            <w:pPr>
              <w:spacing w:line="380" w:lineRule="exact"/>
              <w:ind w:right="-14"/>
              <w:jc w:val="thaiDistribute"/>
              <w:rPr>
                <w:rFonts w:ascii="Arial" w:hAnsi="Arial" w:cs="Arial"/>
                <w:b/>
                <w:bCs/>
                <w:sz w:val="20"/>
                <w:szCs w:val="20"/>
              </w:rPr>
            </w:pPr>
            <w:r w:rsidRPr="00DC63A0">
              <w:rPr>
                <w:rFonts w:ascii="Arial" w:hAnsi="Arial" w:cs="Arial"/>
                <w:b/>
                <w:bCs/>
                <w:sz w:val="20"/>
                <w:szCs w:val="20"/>
              </w:rPr>
              <w:t>Revenue</w:t>
            </w:r>
          </w:p>
        </w:tc>
        <w:tc>
          <w:tcPr>
            <w:tcW w:w="1980" w:type="dxa"/>
            <w:gridSpan w:val="2"/>
          </w:tcPr>
          <w:p w14:paraId="5D233357" w14:textId="77777777" w:rsidR="00642124" w:rsidRPr="00DC63A0" w:rsidRDefault="00642124" w:rsidP="003E6E4F">
            <w:pPr>
              <w:tabs>
                <w:tab w:val="decimal" w:pos="882"/>
              </w:tabs>
              <w:spacing w:line="380" w:lineRule="exact"/>
              <w:ind w:right="-14"/>
              <w:rPr>
                <w:rFonts w:ascii="Arial" w:hAnsi="Arial" w:cs="Arial"/>
                <w:sz w:val="20"/>
                <w:szCs w:val="20"/>
              </w:rPr>
            </w:pPr>
          </w:p>
        </w:tc>
        <w:tc>
          <w:tcPr>
            <w:tcW w:w="1080" w:type="dxa"/>
          </w:tcPr>
          <w:p w14:paraId="17FCACAB" w14:textId="77777777" w:rsidR="00642124" w:rsidRPr="00DC63A0" w:rsidRDefault="00642124" w:rsidP="003E6E4F">
            <w:pPr>
              <w:tabs>
                <w:tab w:val="decimal" w:pos="882"/>
              </w:tabs>
              <w:spacing w:line="380" w:lineRule="exact"/>
              <w:ind w:right="-14"/>
              <w:rPr>
                <w:rFonts w:ascii="Arial" w:hAnsi="Arial" w:cs="Arial"/>
                <w:sz w:val="20"/>
                <w:szCs w:val="20"/>
              </w:rPr>
            </w:pPr>
          </w:p>
        </w:tc>
        <w:tc>
          <w:tcPr>
            <w:tcW w:w="990" w:type="dxa"/>
          </w:tcPr>
          <w:p w14:paraId="2A758113" w14:textId="368E9BD3" w:rsidR="00642124" w:rsidRPr="00DC63A0" w:rsidRDefault="00642124" w:rsidP="003E6E4F">
            <w:pPr>
              <w:tabs>
                <w:tab w:val="decimal" w:pos="882"/>
              </w:tabs>
              <w:spacing w:line="380" w:lineRule="exact"/>
              <w:ind w:right="-14"/>
              <w:rPr>
                <w:rFonts w:ascii="Arial" w:hAnsi="Arial" w:cs="Arial"/>
                <w:sz w:val="20"/>
                <w:szCs w:val="20"/>
              </w:rPr>
            </w:pPr>
          </w:p>
        </w:tc>
        <w:tc>
          <w:tcPr>
            <w:tcW w:w="1062" w:type="dxa"/>
          </w:tcPr>
          <w:p w14:paraId="7CC82631" w14:textId="77777777" w:rsidR="00642124" w:rsidRPr="00DC63A0" w:rsidRDefault="00642124" w:rsidP="003E6E4F">
            <w:pPr>
              <w:tabs>
                <w:tab w:val="decimal" w:pos="882"/>
              </w:tabs>
              <w:spacing w:line="380" w:lineRule="exact"/>
              <w:ind w:right="-14"/>
              <w:rPr>
                <w:rFonts w:ascii="Arial" w:hAnsi="Arial" w:cs="Arial"/>
                <w:sz w:val="20"/>
                <w:szCs w:val="20"/>
              </w:rPr>
            </w:pPr>
          </w:p>
        </w:tc>
        <w:tc>
          <w:tcPr>
            <w:tcW w:w="993" w:type="dxa"/>
          </w:tcPr>
          <w:p w14:paraId="78E58207" w14:textId="2A7C474D" w:rsidR="00642124" w:rsidRPr="00DC63A0" w:rsidRDefault="00642124" w:rsidP="003E6E4F">
            <w:pPr>
              <w:tabs>
                <w:tab w:val="decimal" w:pos="882"/>
              </w:tabs>
              <w:spacing w:line="380" w:lineRule="exact"/>
              <w:ind w:right="-14"/>
              <w:rPr>
                <w:rFonts w:ascii="Arial" w:hAnsi="Arial" w:cs="Arial"/>
                <w:sz w:val="20"/>
                <w:szCs w:val="20"/>
              </w:rPr>
            </w:pPr>
          </w:p>
        </w:tc>
      </w:tr>
      <w:tr w:rsidR="003E6E4F" w:rsidRPr="00DC63A0" w14:paraId="10ECBF4E" w14:textId="77777777" w:rsidTr="0057280E">
        <w:trPr>
          <w:trHeight w:val="234"/>
        </w:trPr>
        <w:tc>
          <w:tcPr>
            <w:tcW w:w="3510" w:type="dxa"/>
          </w:tcPr>
          <w:p w14:paraId="09523FF9" w14:textId="558201B8" w:rsidR="003E6E4F" w:rsidRPr="00DC63A0" w:rsidRDefault="003E6E4F" w:rsidP="003E6E4F">
            <w:pPr>
              <w:spacing w:line="380" w:lineRule="exact"/>
              <w:ind w:right="-14"/>
              <w:jc w:val="thaiDistribute"/>
              <w:rPr>
                <w:rFonts w:ascii="Arial" w:hAnsi="Arial" w:cs="Arial"/>
                <w:sz w:val="20"/>
                <w:szCs w:val="20"/>
              </w:rPr>
            </w:pPr>
            <w:r w:rsidRPr="00DC63A0">
              <w:rPr>
                <w:rFonts w:ascii="Arial" w:hAnsi="Arial" w:cs="Arial"/>
                <w:sz w:val="20"/>
                <w:szCs w:val="20"/>
              </w:rPr>
              <w:t>Revenue from external customers</w:t>
            </w:r>
          </w:p>
        </w:tc>
        <w:tc>
          <w:tcPr>
            <w:tcW w:w="990" w:type="dxa"/>
          </w:tcPr>
          <w:p w14:paraId="33B469C0" w14:textId="6222D2B5" w:rsidR="003E6E4F" w:rsidRPr="00DC63A0" w:rsidRDefault="003E6E4F" w:rsidP="003E6E4F">
            <w:pPr>
              <w:pBdr>
                <w:bottom w:val="single" w:sz="4" w:space="1" w:color="auto"/>
              </w:pBd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104,514</w:t>
            </w:r>
          </w:p>
        </w:tc>
        <w:tc>
          <w:tcPr>
            <w:tcW w:w="990" w:type="dxa"/>
          </w:tcPr>
          <w:p w14:paraId="336CF612" w14:textId="596FDF56" w:rsidR="003E6E4F" w:rsidRPr="00DC63A0" w:rsidRDefault="003E6E4F" w:rsidP="003E6E4F">
            <w:pPr>
              <w:pBdr>
                <w:bottom w:val="single" w:sz="4" w:space="1" w:color="auto"/>
              </w:pBd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65,627</w:t>
            </w:r>
          </w:p>
        </w:tc>
        <w:tc>
          <w:tcPr>
            <w:tcW w:w="1080" w:type="dxa"/>
          </w:tcPr>
          <w:p w14:paraId="7F51DF4C" w14:textId="78552743" w:rsidR="003E6E4F" w:rsidRPr="00DC63A0" w:rsidRDefault="003E6E4F" w:rsidP="003E6E4F">
            <w:pPr>
              <w:pBdr>
                <w:bottom w:val="single" w:sz="4" w:space="1" w:color="auto"/>
              </w:pBd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733</w:t>
            </w:r>
          </w:p>
        </w:tc>
        <w:tc>
          <w:tcPr>
            <w:tcW w:w="990" w:type="dxa"/>
          </w:tcPr>
          <w:p w14:paraId="7628D65F" w14:textId="4DBA3D3A" w:rsidR="003E6E4F" w:rsidRPr="00DC63A0" w:rsidRDefault="003E6E4F" w:rsidP="003E6E4F">
            <w:pPr>
              <w:pBdr>
                <w:bottom w:val="single" w:sz="4" w:space="1" w:color="auto"/>
              </w:pBd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740</w:t>
            </w:r>
          </w:p>
        </w:tc>
        <w:tc>
          <w:tcPr>
            <w:tcW w:w="1062" w:type="dxa"/>
          </w:tcPr>
          <w:p w14:paraId="7B69C479" w14:textId="303FE69B" w:rsidR="003E6E4F" w:rsidRPr="00DC63A0" w:rsidRDefault="003E6E4F" w:rsidP="003E6E4F">
            <w:pPr>
              <w:pBdr>
                <w:bottom w:val="single" w:sz="4" w:space="1" w:color="auto"/>
              </w:pBd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105,247</w:t>
            </w:r>
          </w:p>
        </w:tc>
        <w:tc>
          <w:tcPr>
            <w:tcW w:w="993" w:type="dxa"/>
          </w:tcPr>
          <w:p w14:paraId="17B4DF71" w14:textId="7BEE5429" w:rsidR="003E6E4F" w:rsidRPr="00DC63A0" w:rsidRDefault="003E6E4F" w:rsidP="003E6E4F">
            <w:pPr>
              <w:pBdr>
                <w:bottom w:val="single" w:sz="4" w:space="1" w:color="auto"/>
              </w:pBd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66,367</w:t>
            </w:r>
          </w:p>
        </w:tc>
      </w:tr>
      <w:tr w:rsidR="003E6E4F" w:rsidRPr="00DC63A0" w14:paraId="64F9EE52" w14:textId="77777777" w:rsidTr="0057280E">
        <w:trPr>
          <w:trHeight w:val="189"/>
        </w:trPr>
        <w:tc>
          <w:tcPr>
            <w:tcW w:w="3510" w:type="dxa"/>
          </w:tcPr>
          <w:p w14:paraId="10721791" w14:textId="0955FFBB" w:rsidR="003E6E4F" w:rsidRPr="00DC63A0" w:rsidRDefault="003E6E4F" w:rsidP="003E6E4F">
            <w:pPr>
              <w:spacing w:line="380" w:lineRule="exact"/>
              <w:ind w:right="-14"/>
              <w:jc w:val="thaiDistribute"/>
              <w:rPr>
                <w:rFonts w:ascii="Arial" w:hAnsi="Arial" w:cs="Arial"/>
                <w:b/>
                <w:bCs/>
                <w:sz w:val="20"/>
                <w:szCs w:val="20"/>
              </w:rPr>
            </w:pPr>
            <w:r w:rsidRPr="00DC63A0">
              <w:rPr>
                <w:rFonts w:ascii="Arial" w:hAnsi="Arial" w:cs="Arial"/>
                <w:b/>
                <w:bCs/>
                <w:sz w:val="20"/>
                <w:szCs w:val="20"/>
              </w:rPr>
              <w:t>Total revenue</w:t>
            </w:r>
          </w:p>
        </w:tc>
        <w:tc>
          <w:tcPr>
            <w:tcW w:w="990" w:type="dxa"/>
          </w:tcPr>
          <w:p w14:paraId="5521BC8B" w14:textId="381CA504" w:rsidR="003E6E4F" w:rsidRPr="00DC63A0" w:rsidRDefault="003E6E4F" w:rsidP="003E6E4F">
            <w:pPr>
              <w:pBdr>
                <w:bottom w:val="double" w:sz="4" w:space="1" w:color="auto"/>
                <w:between w:val="single" w:sz="4" w:space="1" w:color="auto"/>
              </w:pBdr>
              <w:tabs>
                <w:tab w:val="decimal" w:pos="972"/>
              </w:tabs>
              <w:spacing w:line="380" w:lineRule="exact"/>
              <w:ind w:right="-14"/>
              <w:jc w:val="thaiDistribute"/>
              <w:rPr>
                <w:rFonts w:ascii="Arial" w:hAnsi="Arial" w:cs="Arial"/>
                <w:b/>
                <w:bCs/>
                <w:sz w:val="20"/>
                <w:szCs w:val="20"/>
              </w:rPr>
            </w:pPr>
            <w:r w:rsidRPr="00DC63A0">
              <w:rPr>
                <w:rFonts w:ascii="Arial" w:hAnsi="Arial" w:cs="Arial"/>
                <w:b/>
                <w:bCs/>
                <w:sz w:val="20"/>
                <w:szCs w:val="20"/>
              </w:rPr>
              <w:t>104,514</w:t>
            </w:r>
          </w:p>
        </w:tc>
        <w:tc>
          <w:tcPr>
            <w:tcW w:w="990" w:type="dxa"/>
          </w:tcPr>
          <w:p w14:paraId="03FEC808" w14:textId="3E8940CE" w:rsidR="003E6E4F" w:rsidRPr="00DC63A0" w:rsidRDefault="003E6E4F" w:rsidP="003E6E4F">
            <w:pPr>
              <w:pBdr>
                <w:bottom w:val="double" w:sz="4" w:space="1" w:color="auto"/>
                <w:between w:val="single" w:sz="4" w:space="1" w:color="auto"/>
              </w:pBdr>
              <w:tabs>
                <w:tab w:val="decimal" w:pos="972"/>
              </w:tabs>
              <w:spacing w:line="380" w:lineRule="exact"/>
              <w:ind w:right="-14"/>
              <w:jc w:val="thaiDistribute"/>
              <w:rPr>
                <w:rFonts w:ascii="Arial" w:hAnsi="Arial" w:cs="Arial"/>
                <w:b/>
                <w:bCs/>
                <w:sz w:val="20"/>
                <w:szCs w:val="20"/>
              </w:rPr>
            </w:pPr>
            <w:r w:rsidRPr="00DC63A0">
              <w:rPr>
                <w:rFonts w:ascii="Arial" w:hAnsi="Arial" w:cs="Arial"/>
                <w:b/>
                <w:bCs/>
                <w:sz w:val="20"/>
                <w:szCs w:val="20"/>
              </w:rPr>
              <w:t>65,627</w:t>
            </w:r>
          </w:p>
        </w:tc>
        <w:tc>
          <w:tcPr>
            <w:tcW w:w="1080" w:type="dxa"/>
          </w:tcPr>
          <w:p w14:paraId="22A2D515" w14:textId="227BF7A1" w:rsidR="003E6E4F" w:rsidRPr="00DC63A0" w:rsidRDefault="003E6E4F" w:rsidP="003E6E4F">
            <w:pPr>
              <w:pBdr>
                <w:bottom w:val="double" w:sz="4" w:space="1" w:color="auto"/>
                <w:between w:val="single" w:sz="4" w:space="1" w:color="auto"/>
              </w:pBdr>
              <w:tabs>
                <w:tab w:val="decimal" w:pos="972"/>
              </w:tabs>
              <w:spacing w:line="380" w:lineRule="exact"/>
              <w:ind w:right="-14"/>
              <w:jc w:val="thaiDistribute"/>
              <w:rPr>
                <w:rFonts w:ascii="Arial" w:hAnsi="Arial" w:cs="Arial"/>
                <w:b/>
                <w:bCs/>
                <w:sz w:val="20"/>
                <w:szCs w:val="20"/>
              </w:rPr>
            </w:pPr>
            <w:r w:rsidRPr="00DC63A0">
              <w:rPr>
                <w:rFonts w:ascii="Arial" w:hAnsi="Arial" w:cs="Arial"/>
                <w:b/>
                <w:bCs/>
                <w:sz w:val="20"/>
                <w:szCs w:val="20"/>
              </w:rPr>
              <w:t>733</w:t>
            </w:r>
          </w:p>
        </w:tc>
        <w:tc>
          <w:tcPr>
            <w:tcW w:w="990" w:type="dxa"/>
          </w:tcPr>
          <w:p w14:paraId="604C90C7" w14:textId="53630B12" w:rsidR="003E6E4F" w:rsidRPr="00DC63A0" w:rsidRDefault="003E6E4F" w:rsidP="003E6E4F">
            <w:pPr>
              <w:pBdr>
                <w:bottom w:val="double" w:sz="4" w:space="1" w:color="auto"/>
                <w:between w:val="single" w:sz="4" w:space="1" w:color="auto"/>
              </w:pBdr>
              <w:tabs>
                <w:tab w:val="decimal" w:pos="972"/>
              </w:tabs>
              <w:spacing w:line="380" w:lineRule="exact"/>
              <w:ind w:right="-14"/>
              <w:jc w:val="thaiDistribute"/>
              <w:rPr>
                <w:rFonts w:ascii="Arial" w:hAnsi="Arial" w:cs="Arial"/>
                <w:b/>
                <w:bCs/>
                <w:sz w:val="20"/>
                <w:szCs w:val="20"/>
              </w:rPr>
            </w:pPr>
            <w:r w:rsidRPr="00DC63A0">
              <w:rPr>
                <w:rFonts w:ascii="Arial" w:hAnsi="Arial" w:cs="Arial"/>
                <w:b/>
                <w:bCs/>
                <w:sz w:val="20"/>
                <w:szCs w:val="20"/>
              </w:rPr>
              <w:t>740</w:t>
            </w:r>
          </w:p>
        </w:tc>
        <w:tc>
          <w:tcPr>
            <w:tcW w:w="1062" w:type="dxa"/>
          </w:tcPr>
          <w:p w14:paraId="21E89EE5" w14:textId="0C2F511F" w:rsidR="003E6E4F" w:rsidRPr="00DC63A0" w:rsidRDefault="003E6E4F" w:rsidP="003E6E4F">
            <w:pPr>
              <w:pBdr>
                <w:bottom w:val="double" w:sz="4" w:space="1" w:color="auto"/>
                <w:between w:val="single" w:sz="4" w:space="1" w:color="auto"/>
              </w:pBdr>
              <w:tabs>
                <w:tab w:val="decimal" w:pos="972"/>
              </w:tabs>
              <w:spacing w:line="380" w:lineRule="exact"/>
              <w:ind w:right="-14"/>
              <w:jc w:val="thaiDistribute"/>
              <w:rPr>
                <w:rFonts w:ascii="Arial" w:hAnsi="Arial" w:cs="Arial"/>
                <w:b/>
                <w:bCs/>
                <w:sz w:val="20"/>
                <w:szCs w:val="20"/>
              </w:rPr>
            </w:pPr>
            <w:r w:rsidRPr="00DC63A0">
              <w:rPr>
                <w:rFonts w:ascii="Arial" w:hAnsi="Arial" w:cs="Arial"/>
                <w:b/>
                <w:bCs/>
                <w:sz w:val="20"/>
                <w:szCs w:val="20"/>
              </w:rPr>
              <w:t>105,247</w:t>
            </w:r>
          </w:p>
        </w:tc>
        <w:tc>
          <w:tcPr>
            <w:tcW w:w="993" w:type="dxa"/>
          </w:tcPr>
          <w:p w14:paraId="745B1322" w14:textId="70A80A48" w:rsidR="003E6E4F" w:rsidRPr="00DC63A0" w:rsidRDefault="003E6E4F" w:rsidP="003E6E4F">
            <w:pPr>
              <w:pBdr>
                <w:bottom w:val="double" w:sz="4" w:space="1" w:color="auto"/>
                <w:between w:val="single" w:sz="4" w:space="1" w:color="auto"/>
              </w:pBdr>
              <w:tabs>
                <w:tab w:val="decimal" w:pos="972"/>
              </w:tabs>
              <w:spacing w:line="380" w:lineRule="exact"/>
              <w:ind w:right="-14"/>
              <w:jc w:val="thaiDistribute"/>
              <w:rPr>
                <w:rFonts w:ascii="Arial" w:hAnsi="Arial" w:cs="Arial"/>
                <w:b/>
                <w:bCs/>
                <w:sz w:val="20"/>
                <w:szCs w:val="20"/>
              </w:rPr>
            </w:pPr>
            <w:r w:rsidRPr="00DC63A0">
              <w:rPr>
                <w:rFonts w:ascii="Arial" w:hAnsi="Arial" w:cs="Arial"/>
                <w:b/>
                <w:bCs/>
                <w:sz w:val="20"/>
                <w:szCs w:val="20"/>
              </w:rPr>
              <w:t>66,367</w:t>
            </w:r>
          </w:p>
        </w:tc>
      </w:tr>
      <w:tr w:rsidR="003E6E4F" w:rsidRPr="00DC63A0" w14:paraId="6830EE3E" w14:textId="77777777" w:rsidTr="0057280E">
        <w:trPr>
          <w:trHeight w:val="189"/>
        </w:trPr>
        <w:tc>
          <w:tcPr>
            <w:tcW w:w="3510" w:type="dxa"/>
          </w:tcPr>
          <w:p w14:paraId="6A53600E" w14:textId="4C96D758" w:rsidR="003E6E4F" w:rsidRPr="00DC63A0" w:rsidRDefault="003E6E4F" w:rsidP="003E6E4F">
            <w:pPr>
              <w:spacing w:line="380" w:lineRule="exact"/>
              <w:ind w:right="-14"/>
              <w:jc w:val="thaiDistribute"/>
              <w:rPr>
                <w:rFonts w:ascii="Arial" w:hAnsi="Arial" w:cs="Arial"/>
                <w:b/>
                <w:bCs/>
                <w:sz w:val="20"/>
                <w:szCs w:val="20"/>
              </w:rPr>
            </w:pPr>
            <w:r w:rsidRPr="00DC63A0">
              <w:rPr>
                <w:rFonts w:ascii="Arial" w:hAnsi="Arial" w:cs="Arial"/>
                <w:b/>
                <w:bCs/>
                <w:sz w:val="20"/>
                <w:szCs w:val="20"/>
              </w:rPr>
              <w:t>Results</w:t>
            </w:r>
          </w:p>
        </w:tc>
        <w:tc>
          <w:tcPr>
            <w:tcW w:w="990" w:type="dxa"/>
          </w:tcPr>
          <w:p w14:paraId="1B98F073" w14:textId="77777777" w:rsidR="003E6E4F" w:rsidRPr="00DC63A0" w:rsidRDefault="003E6E4F" w:rsidP="003E6E4F">
            <w:pPr>
              <w:tabs>
                <w:tab w:val="decimal" w:pos="972"/>
              </w:tabs>
              <w:spacing w:line="380" w:lineRule="exact"/>
              <w:ind w:right="-14"/>
              <w:jc w:val="thaiDistribute"/>
              <w:rPr>
                <w:rFonts w:ascii="Arial" w:hAnsi="Arial" w:cs="Arial"/>
                <w:b/>
                <w:bCs/>
                <w:sz w:val="20"/>
                <w:szCs w:val="20"/>
              </w:rPr>
            </w:pPr>
          </w:p>
        </w:tc>
        <w:tc>
          <w:tcPr>
            <w:tcW w:w="990" w:type="dxa"/>
          </w:tcPr>
          <w:p w14:paraId="554D2CD0" w14:textId="77777777" w:rsidR="003E6E4F" w:rsidRPr="00DC63A0" w:rsidRDefault="003E6E4F" w:rsidP="003E6E4F">
            <w:pPr>
              <w:tabs>
                <w:tab w:val="decimal" w:pos="972"/>
              </w:tabs>
              <w:spacing w:line="380" w:lineRule="exact"/>
              <w:ind w:right="-14"/>
              <w:jc w:val="thaiDistribute"/>
              <w:rPr>
                <w:rFonts w:ascii="Arial" w:hAnsi="Arial" w:cs="Arial"/>
                <w:b/>
                <w:bCs/>
                <w:sz w:val="20"/>
                <w:szCs w:val="20"/>
              </w:rPr>
            </w:pPr>
          </w:p>
        </w:tc>
        <w:tc>
          <w:tcPr>
            <w:tcW w:w="1080" w:type="dxa"/>
          </w:tcPr>
          <w:p w14:paraId="0CBD1AE1" w14:textId="77777777" w:rsidR="003E6E4F" w:rsidRPr="00DC63A0" w:rsidRDefault="003E6E4F" w:rsidP="003E6E4F">
            <w:pPr>
              <w:tabs>
                <w:tab w:val="decimal" w:pos="972"/>
              </w:tabs>
              <w:spacing w:line="380" w:lineRule="exact"/>
              <w:ind w:right="-14"/>
              <w:jc w:val="thaiDistribute"/>
              <w:rPr>
                <w:rFonts w:ascii="Arial" w:hAnsi="Arial" w:cs="Arial"/>
                <w:b/>
                <w:bCs/>
                <w:sz w:val="20"/>
                <w:szCs w:val="20"/>
              </w:rPr>
            </w:pPr>
          </w:p>
        </w:tc>
        <w:tc>
          <w:tcPr>
            <w:tcW w:w="990" w:type="dxa"/>
          </w:tcPr>
          <w:p w14:paraId="4DBCF21E" w14:textId="77777777" w:rsidR="003E6E4F" w:rsidRPr="00DC63A0" w:rsidRDefault="003E6E4F" w:rsidP="003E6E4F">
            <w:pPr>
              <w:tabs>
                <w:tab w:val="decimal" w:pos="972"/>
              </w:tabs>
              <w:spacing w:line="380" w:lineRule="exact"/>
              <w:ind w:right="-14"/>
              <w:jc w:val="thaiDistribute"/>
              <w:rPr>
                <w:rFonts w:ascii="Arial" w:hAnsi="Arial" w:cs="Arial"/>
                <w:b/>
                <w:bCs/>
                <w:sz w:val="20"/>
                <w:szCs w:val="20"/>
              </w:rPr>
            </w:pPr>
          </w:p>
        </w:tc>
        <w:tc>
          <w:tcPr>
            <w:tcW w:w="1062" w:type="dxa"/>
          </w:tcPr>
          <w:p w14:paraId="64A15492" w14:textId="77777777" w:rsidR="003E6E4F" w:rsidRPr="00DC63A0" w:rsidRDefault="003E6E4F" w:rsidP="003E6E4F">
            <w:pPr>
              <w:tabs>
                <w:tab w:val="decimal" w:pos="972"/>
              </w:tabs>
              <w:spacing w:line="380" w:lineRule="exact"/>
              <w:ind w:right="-14"/>
              <w:jc w:val="thaiDistribute"/>
              <w:rPr>
                <w:rFonts w:ascii="Arial" w:hAnsi="Arial" w:cs="Arial"/>
                <w:b/>
                <w:bCs/>
                <w:sz w:val="20"/>
                <w:szCs w:val="20"/>
              </w:rPr>
            </w:pPr>
          </w:p>
        </w:tc>
        <w:tc>
          <w:tcPr>
            <w:tcW w:w="993" w:type="dxa"/>
          </w:tcPr>
          <w:p w14:paraId="1C363F8E" w14:textId="77777777" w:rsidR="003E6E4F" w:rsidRPr="00DC63A0" w:rsidRDefault="003E6E4F" w:rsidP="003E6E4F">
            <w:pPr>
              <w:tabs>
                <w:tab w:val="decimal" w:pos="972"/>
              </w:tabs>
              <w:spacing w:line="380" w:lineRule="exact"/>
              <w:ind w:right="-14"/>
              <w:jc w:val="thaiDistribute"/>
              <w:rPr>
                <w:rFonts w:ascii="Arial" w:hAnsi="Arial" w:cs="Arial"/>
                <w:b/>
                <w:bCs/>
                <w:sz w:val="20"/>
                <w:szCs w:val="20"/>
              </w:rPr>
            </w:pPr>
          </w:p>
        </w:tc>
      </w:tr>
      <w:tr w:rsidR="003E6E4F" w:rsidRPr="00DC63A0" w14:paraId="00A3D168" w14:textId="77777777" w:rsidTr="0057280E">
        <w:trPr>
          <w:trHeight w:val="189"/>
        </w:trPr>
        <w:tc>
          <w:tcPr>
            <w:tcW w:w="3510" w:type="dxa"/>
          </w:tcPr>
          <w:p w14:paraId="6215D0D1" w14:textId="75AEA1F2" w:rsidR="003E6E4F" w:rsidRPr="00DC63A0" w:rsidRDefault="003E6E4F" w:rsidP="003E6E4F">
            <w:pPr>
              <w:spacing w:line="380" w:lineRule="exact"/>
              <w:ind w:right="-14"/>
              <w:jc w:val="thaiDistribute"/>
              <w:rPr>
                <w:rFonts w:ascii="Arial" w:hAnsi="Arial" w:cs="Arial"/>
                <w:b/>
                <w:bCs/>
                <w:sz w:val="20"/>
                <w:szCs w:val="20"/>
              </w:rPr>
            </w:pPr>
            <w:r w:rsidRPr="00DC63A0">
              <w:rPr>
                <w:rFonts w:ascii="Arial" w:hAnsi="Arial" w:cs="Arial"/>
                <w:b/>
                <w:bCs/>
                <w:sz w:val="20"/>
                <w:szCs w:val="20"/>
              </w:rPr>
              <w:t xml:space="preserve">Segment profit </w:t>
            </w:r>
          </w:p>
        </w:tc>
        <w:tc>
          <w:tcPr>
            <w:tcW w:w="990" w:type="dxa"/>
          </w:tcPr>
          <w:p w14:paraId="79F8C92C" w14:textId="708BFF84"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b/>
                <w:bCs/>
                <w:sz w:val="20"/>
                <w:szCs w:val="20"/>
              </w:rPr>
              <w:t>38,134</w:t>
            </w:r>
          </w:p>
        </w:tc>
        <w:tc>
          <w:tcPr>
            <w:tcW w:w="990" w:type="dxa"/>
          </w:tcPr>
          <w:p w14:paraId="584AA8B9" w14:textId="4C0DC3F8"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b/>
                <w:bCs/>
                <w:sz w:val="20"/>
                <w:szCs w:val="20"/>
              </w:rPr>
              <w:t>20,867</w:t>
            </w:r>
          </w:p>
        </w:tc>
        <w:tc>
          <w:tcPr>
            <w:tcW w:w="1080" w:type="dxa"/>
          </w:tcPr>
          <w:p w14:paraId="4337B845" w14:textId="47A0DCD4"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b/>
                <w:bCs/>
                <w:sz w:val="20"/>
                <w:szCs w:val="20"/>
              </w:rPr>
              <w:t>382</w:t>
            </w:r>
          </w:p>
        </w:tc>
        <w:tc>
          <w:tcPr>
            <w:tcW w:w="990" w:type="dxa"/>
          </w:tcPr>
          <w:p w14:paraId="4BA4FA98" w14:textId="3F758F60"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b/>
                <w:bCs/>
                <w:sz w:val="20"/>
                <w:szCs w:val="20"/>
              </w:rPr>
              <w:t>403</w:t>
            </w:r>
          </w:p>
        </w:tc>
        <w:tc>
          <w:tcPr>
            <w:tcW w:w="1062" w:type="dxa"/>
          </w:tcPr>
          <w:p w14:paraId="132E76A8" w14:textId="4CE1079C"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b/>
                <w:bCs/>
                <w:sz w:val="20"/>
                <w:szCs w:val="20"/>
              </w:rPr>
              <w:t>38,516</w:t>
            </w:r>
          </w:p>
        </w:tc>
        <w:tc>
          <w:tcPr>
            <w:tcW w:w="993" w:type="dxa"/>
          </w:tcPr>
          <w:p w14:paraId="788AD1E9" w14:textId="0F3ACA37"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b/>
                <w:bCs/>
                <w:sz w:val="20"/>
                <w:szCs w:val="20"/>
              </w:rPr>
              <w:t>21,270</w:t>
            </w:r>
          </w:p>
        </w:tc>
      </w:tr>
      <w:tr w:rsidR="003E6E4F" w:rsidRPr="00DC63A0" w14:paraId="37C786DD" w14:textId="77777777" w:rsidTr="0057280E">
        <w:trPr>
          <w:trHeight w:val="189"/>
        </w:trPr>
        <w:tc>
          <w:tcPr>
            <w:tcW w:w="3510" w:type="dxa"/>
          </w:tcPr>
          <w:p w14:paraId="282B0C3F" w14:textId="442F747E" w:rsidR="003E6E4F" w:rsidRPr="00DC63A0" w:rsidRDefault="003E6E4F" w:rsidP="003E6E4F">
            <w:pPr>
              <w:spacing w:line="380" w:lineRule="exact"/>
              <w:ind w:right="-14"/>
              <w:jc w:val="thaiDistribute"/>
              <w:rPr>
                <w:rFonts w:ascii="Arial" w:hAnsi="Arial" w:cs="Arial"/>
                <w:b/>
                <w:bCs/>
                <w:sz w:val="20"/>
                <w:szCs w:val="20"/>
              </w:rPr>
            </w:pPr>
            <w:r w:rsidRPr="00DC63A0">
              <w:rPr>
                <w:rFonts w:ascii="Arial" w:hAnsi="Arial" w:cs="Arial"/>
                <w:b/>
                <w:bCs/>
                <w:sz w:val="20"/>
                <w:szCs w:val="20"/>
              </w:rPr>
              <w:t>Unallocated income and expenses</w:t>
            </w:r>
          </w:p>
        </w:tc>
        <w:tc>
          <w:tcPr>
            <w:tcW w:w="990" w:type="dxa"/>
          </w:tcPr>
          <w:p w14:paraId="16819293"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03E0C209"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80" w:type="dxa"/>
          </w:tcPr>
          <w:p w14:paraId="60808253"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3D1486B0"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62" w:type="dxa"/>
          </w:tcPr>
          <w:p w14:paraId="577FF44A"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3" w:type="dxa"/>
          </w:tcPr>
          <w:p w14:paraId="62CB995E"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r>
      <w:tr w:rsidR="003E6E4F" w:rsidRPr="00DC63A0" w14:paraId="19D54031" w14:textId="77777777" w:rsidTr="0057280E">
        <w:trPr>
          <w:trHeight w:val="189"/>
        </w:trPr>
        <w:tc>
          <w:tcPr>
            <w:tcW w:w="3510" w:type="dxa"/>
          </w:tcPr>
          <w:p w14:paraId="7C8D8C58" w14:textId="49FCF414" w:rsidR="003E6E4F" w:rsidRPr="00DC63A0" w:rsidRDefault="003E6E4F" w:rsidP="003E6E4F">
            <w:pPr>
              <w:spacing w:line="380" w:lineRule="exact"/>
              <w:ind w:right="-14"/>
              <w:jc w:val="thaiDistribute"/>
              <w:rPr>
                <w:rFonts w:ascii="Arial" w:hAnsi="Arial" w:cs="Arial"/>
                <w:b/>
                <w:bCs/>
                <w:sz w:val="20"/>
                <w:szCs w:val="20"/>
              </w:rPr>
            </w:pPr>
            <w:r w:rsidRPr="00DC63A0">
              <w:rPr>
                <w:rFonts w:ascii="Arial" w:hAnsi="Arial" w:cs="Arial"/>
                <w:sz w:val="20"/>
                <w:szCs w:val="20"/>
              </w:rPr>
              <w:t>Interest income</w:t>
            </w:r>
          </w:p>
        </w:tc>
        <w:tc>
          <w:tcPr>
            <w:tcW w:w="990" w:type="dxa"/>
          </w:tcPr>
          <w:p w14:paraId="5D4E17C9"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17F351C3"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80" w:type="dxa"/>
          </w:tcPr>
          <w:p w14:paraId="6C947436"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163B3BAC"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62" w:type="dxa"/>
          </w:tcPr>
          <w:p w14:paraId="796CF94B" w14:textId="1F6305D5"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cs/>
              </w:rPr>
              <w:t>3</w:t>
            </w:r>
            <w:r w:rsidRPr="00DC63A0">
              <w:rPr>
                <w:rFonts w:ascii="Arial" w:hAnsi="Arial" w:cs="Arial"/>
                <w:sz w:val="20"/>
                <w:szCs w:val="20"/>
              </w:rPr>
              <w:t>0</w:t>
            </w:r>
          </w:p>
        </w:tc>
        <w:tc>
          <w:tcPr>
            <w:tcW w:w="993" w:type="dxa"/>
          </w:tcPr>
          <w:p w14:paraId="64A49AD8" w14:textId="1931FD97"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cs/>
              </w:rPr>
              <w:t>41</w:t>
            </w:r>
          </w:p>
        </w:tc>
      </w:tr>
      <w:tr w:rsidR="003E6E4F" w:rsidRPr="00DC63A0" w14:paraId="4A831E4E" w14:textId="77777777" w:rsidTr="0057280E">
        <w:trPr>
          <w:trHeight w:val="189"/>
        </w:trPr>
        <w:tc>
          <w:tcPr>
            <w:tcW w:w="3510" w:type="dxa"/>
          </w:tcPr>
          <w:p w14:paraId="193A2514" w14:textId="22C05C4E" w:rsidR="003E6E4F" w:rsidRPr="00DC63A0" w:rsidRDefault="003E6E4F" w:rsidP="003E6E4F">
            <w:pPr>
              <w:spacing w:line="380" w:lineRule="exact"/>
              <w:ind w:right="-14"/>
              <w:jc w:val="thaiDistribute"/>
              <w:rPr>
                <w:rFonts w:ascii="Arial" w:hAnsi="Arial" w:cs="Arial"/>
                <w:b/>
                <w:bCs/>
                <w:sz w:val="20"/>
                <w:szCs w:val="20"/>
              </w:rPr>
            </w:pPr>
            <w:r w:rsidRPr="00DC63A0">
              <w:rPr>
                <w:rFonts w:ascii="Arial" w:hAnsi="Arial" w:cs="Arial"/>
                <w:sz w:val="20"/>
                <w:szCs w:val="20"/>
              </w:rPr>
              <w:t>Other income</w:t>
            </w:r>
          </w:p>
        </w:tc>
        <w:tc>
          <w:tcPr>
            <w:tcW w:w="990" w:type="dxa"/>
          </w:tcPr>
          <w:p w14:paraId="66AD2011"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1AB42809"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80" w:type="dxa"/>
          </w:tcPr>
          <w:p w14:paraId="0C709E6A"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577A0460"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62" w:type="dxa"/>
          </w:tcPr>
          <w:p w14:paraId="7F06B5BB" w14:textId="2813BBB1"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4,842</w:t>
            </w:r>
          </w:p>
        </w:tc>
        <w:tc>
          <w:tcPr>
            <w:tcW w:w="993" w:type="dxa"/>
          </w:tcPr>
          <w:p w14:paraId="3F76C57D" w14:textId="5ADFCFC5"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823</w:t>
            </w:r>
          </w:p>
        </w:tc>
      </w:tr>
      <w:tr w:rsidR="003E6E4F" w:rsidRPr="00DC63A0" w14:paraId="68978BF9" w14:textId="77777777" w:rsidTr="0057280E">
        <w:trPr>
          <w:trHeight w:val="189"/>
        </w:trPr>
        <w:tc>
          <w:tcPr>
            <w:tcW w:w="3510" w:type="dxa"/>
          </w:tcPr>
          <w:p w14:paraId="232E84A2" w14:textId="5B9E6CEB" w:rsidR="003E6E4F" w:rsidRPr="00DC63A0" w:rsidRDefault="003E6E4F" w:rsidP="003E6E4F">
            <w:pPr>
              <w:spacing w:line="380" w:lineRule="exact"/>
              <w:ind w:right="-14"/>
              <w:jc w:val="thaiDistribute"/>
              <w:rPr>
                <w:rFonts w:ascii="Arial" w:hAnsi="Arial" w:cs="Arial"/>
                <w:b/>
                <w:bCs/>
                <w:sz w:val="20"/>
                <w:szCs w:val="20"/>
              </w:rPr>
            </w:pPr>
            <w:r w:rsidRPr="00DC63A0">
              <w:rPr>
                <w:rFonts w:ascii="Arial" w:hAnsi="Arial" w:cs="Arial"/>
                <w:sz w:val="20"/>
                <w:szCs w:val="20"/>
              </w:rPr>
              <w:t>Selling expenses</w:t>
            </w:r>
          </w:p>
        </w:tc>
        <w:tc>
          <w:tcPr>
            <w:tcW w:w="990" w:type="dxa"/>
          </w:tcPr>
          <w:p w14:paraId="4AA2FCB7"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69C5C55B"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80" w:type="dxa"/>
          </w:tcPr>
          <w:p w14:paraId="63311BD5"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6E05AA2B"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62" w:type="dxa"/>
          </w:tcPr>
          <w:p w14:paraId="6A5E341F" w14:textId="4D6ECBB0"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(7,071)</w:t>
            </w:r>
          </w:p>
        </w:tc>
        <w:tc>
          <w:tcPr>
            <w:tcW w:w="993" w:type="dxa"/>
          </w:tcPr>
          <w:p w14:paraId="3B0276E2" w14:textId="5B4ED2D6"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(4,320)</w:t>
            </w:r>
          </w:p>
        </w:tc>
      </w:tr>
      <w:tr w:rsidR="003E6E4F" w:rsidRPr="00DC63A0" w14:paraId="15335653" w14:textId="77777777" w:rsidTr="0057280E">
        <w:trPr>
          <w:trHeight w:val="189"/>
        </w:trPr>
        <w:tc>
          <w:tcPr>
            <w:tcW w:w="3510" w:type="dxa"/>
          </w:tcPr>
          <w:p w14:paraId="085AE018" w14:textId="1B20D4E6" w:rsidR="003E6E4F" w:rsidRPr="00DC63A0" w:rsidRDefault="003E6E4F" w:rsidP="003E6E4F">
            <w:pPr>
              <w:spacing w:line="380" w:lineRule="exact"/>
              <w:ind w:right="-14"/>
              <w:jc w:val="thaiDistribute"/>
              <w:rPr>
                <w:rFonts w:ascii="Arial" w:hAnsi="Arial" w:cs="Arial"/>
                <w:sz w:val="20"/>
                <w:szCs w:val="20"/>
              </w:rPr>
            </w:pPr>
            <w:r w:rsidRPr="00DC63A0">
              <w:rPr>
                <w:rFonts w:ascii="Arial" w:hAnsi="Arial" w:cs="Arial"/>
                <w:sz w:val="20"/>
                <w:szCs w:val="20"/>
              </w:rPr>
              <w:t>Administrative expenses</w:t>
            </w:r>
          </w:p>
        </w:tc>
        <w:tc>
          <w:tcPr>
            <w:tcW w:w="990" w:type="dxa"/>
          </w:tcPr>
          <w:p w14:paraId="2153BA5C"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24211365"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80" w:type="dxa"/>
          </w:tcPr>
          <w:p w14:paraId="23F1D778"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0FE3DEE7"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62" w:type="dxa"/>
          </w:tcPr>
          <w:p w14:paraId="33EB0242" w14:textId="3A062FF8"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(12,576)</w:t>
            </w:r>
          </w:p>
        </w:tc>
        <w:tc>
          <w:tcPr>
            <w:tcW w:w="993" w:type="dxa"/>
          </w:tcPr>
          <w:p w14:paraId="59C27C9C" w14:textId="162B453A"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(11,162)</w:t>
            </w:r>
          </w:p>
        </w:tc>
      </w:tr>
      <w:tr w:rsidR="003E6E4F" w:rsidRPr="00DC63A0" w14:paraId="4A01B1C9" w14:textId="77777777" w:rsidTr="0057280E">
        <w:trPr>
          <w:trHeight w:val="189"/>
        </w:trPr>
        <w:tc>
          <w:tcPr>
            <w:tcW w:w="3510" w:type="dxa"/>
          </w:tcPr>
          <w:p w14:paraId="18E1C16D" w14:textId="6E5F7264" w:rsidR="003E6E4F" w:rsidRPr="00DC63A0" w:rsidRDefault="003E6E4F" w:rsidP="003E6E4F">
            <w:pPr>
              <w:spacing w:line="380" w:lineRule="exact"/>
              <w:ind w:right="-14"/>
              <w:jc w:val="thaiDistribute"/>
              <w:rPr>
                <w:rFonts w:ascii="Arial" w:hAnsi="Arial" w:cs="Arial"/>
                <w:b/>
                <w:bCs/>
                <w:sz w:val="20"/>
                <w:szCs w:val="20"/>
              </w:rPr>
            </w:pPr>
            <w:r w:rsidRPr="00DC63A0">
              <w:rPr>
                <w:rFonts w:ascii="Arial" w:hAnsi="Arial" w:cs="Arial"/>
                <w:sz w:val="20"/>
                <w:szCs w:val="20"/>
              </w:rPr>
              <w:t>Finance costs</w:t>
            </w:r>
          </w:p>
        </w:tc>
        <w:tc>
          <w:tcPr>
            <w:tcW w:w="990" w:type="dxa"/>
          </w:tcPr>
          <w:p w14:paraId="27C630A4"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7944C656"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80" w:type="dxa"/>
          </w:tcPr>
          <w:p w14:paraId="5E79CB60"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017BFEB7"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62" w:type="dxa"/>
          </w:tcPr>
          <w:p w14:paraId="0CE767FC" w14:textId="76836CAE" w:rsidR="003E6E4F" w:rsidRPr="00DC63A0" w:rsidRDefault="003E6E4F" w:rsidP="003E6E4F">
            <w:pPr>
              <w:pBdr>
                <w:bottom w:val="single" w:sz="4" w:space="1" w:color="auto"/>
              </w:pBd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(1,727)</w:t>
            </w:r>
          </w:p>
        </w:tc>
        <w:tc>
          <w:tcPr>
            <w:tcW w:w="993" w:type="dxa"/>
          </w:tcPr>
          <w:p w14:paraId="248CD630" w14:textId="6B577AE9" w:rsidR="003E6E4F" w:rsidRPr="00DC63A0" w:rsidRDefault="003E6E4F" w:rsidP="003E6E4F">
            <w:pPr>
              <w:pBdr>
                <w:bottom w:val="single" w:sz="4" w:space="1" w:color="auto"/>
              </w:pBd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(3,794)</w:t>
            </w:r>
          </w:p>
        </w:tc>
      </w:tr>
      <w:tr w:rsidR="003E6E4F" w:rsidRPr="00DC63A0" w14:paraId="75743888" w14:textId="77777777" w:rsidTr="0057280E">
        <w:trPr>
          <w:trHeight w:val="189"/>
        </w:trPr>
        <w:tc>
          <w:tcPr>
            <w:tcW w:w="3510" w:type="dxa"/>
          </w:tcPr>
          <w:p w14:paraId="3E0E5302" w14:textId="4E60788A" w:rsidR="003E6E4F" w:rsidRPr="00DC63A0" w:rsidRDefault="003E6E4F" w:rsidP="003E6E4F">
            <w:pPr>
              <w:spacing w:line="380" w:lineRule="exact"/>
              <w:ind w:right="-14"/>
              <w:jc w:val="thaiDistribute"/>
              <w:rPr>
                <w:rFonts w:ascii="Arial" w:hAnsi="Arial" w:cs="Arial"/>
                <w:b/>
                <w:bCs/>
                <w:sz w:val="20"/>
                <w:szCs w:val="20"/>
              </w:rPr>
            </w:pPr>
            <w:r w:rsidRPr="00DC63A0">
              <w:rPr>
                <w:rFonts w:ascii="Arial" w:hAnsi="Arial" w:cs="Arial"/>
                <w:b/>
                <w:bCs/>
                <w:sz w:val="20"/>
                <w:szCs w:val="20"/>
              </w:rPr>
              <w:t>Profit before income tax</w:t>
            </w:r>
          </w:p>
        </w:tc>
        <w:tc>
          <w:tcPr>
            <w:tcW w:w="990" w:type="dxa"/>
          </w:tcPr>
          <w:p w14:paraId="469353EF"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1D07DA5B"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80" w:type="dxa"/>
          </w:tcPr>
          <w:p w14:paraId="5150A96D"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1E80A8AB"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62" w:type="dxa"/>
          </w:tcPr>
          <w:p w14:paraId="48D37B71" w14:textId="782F63E3"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b/>
                <w:bCs/>
                <w:sz w:val="20"/>
                <w:szCs w:val="20"/>
              </w:rPr>
              <w:t>22,014</w:t>
            </w:r>
          </w:p>
        </w:tc>
        <w:tc>
          <w:tcPr>
            <w:tcW w:w="993" w:type="dxa"/>
          </w:tcPr>
          <w:p w14:paraId="7433774A" w14:textId="2BE243A9" w:rsidR="003E6E4F" w:rsidRPr="00DC63A0" w:rsidRDefault="003E6E4F" w:rsidP="003E6E4F">
            <w:pPr>
              <w:tabs>
                <w:tab w:val="decimal" w:pos="972"/>
              </w:tabs>
              <w:spacing w:line="380" w:lineRule="exact"/>
              <w:ind w:right="-14"/>
              <w:jc w:val="thaiDistribute"/>
              <w:rPr>
                <w:rFonts w:ascii="Arial" w:hAnsi="Arial" w:cs="Arial"/>
                <w:sz w:val="20"/>
                <w:szCs w:val="20"/>
              </w:rPr>
            </w:pPr>
            <w:r w:rsidRPr="00DC63A0">
              <w:rPr>
                <w:rFonts w:ascii="Arial" w:hAnsi="Arial" w:cs="Arial"/>
                <w:b/>
                <w:bCs/>
                <w:sz w:val="20"/>
                <w:szCs w:val="20"/>
              </w:rPr>
              <w:t>2,858</w:t>
            </w:r>
          </w:p>
        </w:tc>
      </w:tr>
      <w:tr w:rsidR="003E6E4F" w:rsidRPr="00DC63A0" w14:paraId="7D5B8654" w14:textId="77777777" w:rsidTr="0057280E">
        <w:trPr>
          <w:trHeight w:val="189"/>
        </w:trPr>
        <w:tc>
          <w:tcPr>
            <w:tcW w:w="3510" w:type="dxa"/>
          </w:tcPr>
          <w:p w14:paraId="4290F55A" w14:textId="15D1EEFD" w:rsidR="003E6E4F" w:rsidRPr="00DC63A0" w:rsidRDefault="00A02225" w:rsidP="003E6E4F">
            <w:pPr>
              <w:spacing w:line="380" w:lineRule="exact"/>
              <w:ind w:right="-14"/>
              <w:jc w:val="thaiDistribute"/>
              <w:rPr>
                <w:rFonts w:ascii="Arial" w:hAnsi="Arial" w:cs="Arial"/>
                <w:b/>
                <w:bCs/>
                <w:sz w:val="20"/>
                <w:szCs w:val="20"/>
              </w:rPr>
            </w:pPr>
            <w:r>
              <w:rPr>
                <w:rFonts w:ascii="Arial" w:hAnsi="Arial" w:cs="Arial"/>
                <w:sz w:val="20"/>
                <w:szCs w:val="20"/>
              </w:rPr>
              <w:t>Tax</w:t>
            </w:r>
            <w:r w:rsidR="003E6E4F" w:rsidRPr="00DC63A0">
              <w:rPr>
                <w:rFonts w:ascii="Arial" w:hAnsi="Arial" w:cs="Arial"/>
                <w:sz w:val="20"/>
                <w:szCs w:val="20"/>
              </w:rPr>
              <w:t xml:space="preserve"> expense</w:t>
            </w:r>
            <w:r w:rsidR="00F52F17">
              <w:rPr>
                <w:rFonts w:ascii="Arial" w:hAnsi="Arial" w:cs="Arial"/>
                <w:sz w:val="20"/>
                <w:szCs w:val="20"/>
              </w:rPr>
              <w:t>s</w:t>
            </w:r>
          </w:p>
        </w:tc>
        <w:tc>
          <w:tcPr>
            <w:tcW w:w="990" w:type="dxa"/>
          </w:tcPr>
          <w:p w14:paraId="4E215390"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6F8F9B4B"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80" w:type="dxa"/>
          </w:tcPr>
          <w:p w14:paraId="7345803B"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4C555E87"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62" w:type="dxa"/>
          </w:tcPr>
          <w:p w14:paraId="02184E11" w14:textId="1D7DFD77" w:rsidR="003E6E4F" w:rsidRPr="00DC63A0" w:rsidRDefault="003E6E4F" w:rsidP="003E6E4F">
            <w:pPr>
              <w:pBdr>
                <w:bottom w:val="single" w:sz="4" w:space="1" w:color="auto"/>
              </w:pBd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(4,477)</w:t>
            </w:r>
          </w:p>
        </w:tc>
        <w:tc>
          <w:tcPr>
            <w:tcW w:w="993" w:type="dxa"/>
          </w:tcPr>
          <w:p w14:paraId="7977A0AA" w14:textId="6F79B803" w:rsidR="003E6E4F" w:rsidRPr="00DC63A0" w:rsidRDefault="003E6E4F" w:rsidP="003E6E4F">
            <w:pPr>
              <w:pBdr>
                <w:bottom w:val="single" w:sz="4" w:space="1" w:color="auto"/>
              </w:pBd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(580)</w:t>
            </w:r>
          </w:p>
        </w:tc>
      </w:tr>
      <w:tr w:rsidR="003E6E4F" w:rsidRPr="00DC63A0" w14:paraId="6EE218A6" w14:textId="77777777" w:rsidTr="0057280E">
        <w:trPr>
          <w:trHeight w:val="189"/>
        </w:trPr>
        <w:tc>
          <w:tcPr>
            <w:tcW w:w="3510" w:type="dxa"/>
          </w:tcPr>
          <w:p w14:paraId="3B3D3CED" w14:textId="304FAFD0" w:rsidR="003E6E4F" w:rsidRPr="00DC63A0" w:rsidRDefault="003E6E4F" w:rsidP="003E6E4F">
            <w:pPr>
              <w:spacing w:line="380" w:lineRule="exact"/>
              <w:ind w:right="-14"/>
              <w:jc w:val="thaiDistribute"/>
              <w:rPr>
                <w:rFonts w:ascii="Arial" w:hAnsi="Arial" w:cs="Arial"/>
                <w:b/>
                <w:bCs/>
                <w:sz w:val="20"/>
                <w:szCs w:val="20"/>
              </w:rPr>
            </w:pPr>
            <w:r w:rsidRPr="00DC63A0">
              <w:rPr>
                <w:rFonts w:ascii="Arial" w:hAnsi="Arial" w:cs="Arial"/>
                <w:b/>
                <w:bCs/>
                <w:sz w:val="20"/>
                <w:szCs w:val="20"/>
              </w:rPr>
              <w:t>Profit for the period</w:t>
            </w:r>
          </w:p>
        </w:tc>
        <w:tc>
          <w:tcPr>
            <w:tcW w:w="990" w:type="dxa"/>
          </w:tcPr>
          <w:p w14:paraId="3757260B"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255B3496"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80" w:type="dxa"/>
          </w:tcPr>
          <w:p w14:paraId="36FD27FF"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990" w:type="dxa"/>
          </w:tcPr>
          <w:p w14:paraId="28F442BF" w14:textId="77777777" w:rsidR="003E6E4F" w:rsidRPr="00DC63A0" w:rsidRDefault="003E6E4F" w:rsidP="003E6E4F">
            <w:pPr>
              <w:tabs>
                <w:tab w:val="decimal" w:pos="972"/>
              </w:tabs>
              <w:spacing w:line="380" w:lineRule="exact"/>
              <w:ind w:right="-14"/>
              <w:jc w:val="thaiDistribute"/>
              <w:rPr>
                <w:rFonts w:ascii="Arial" w:hAnsi="Arial" w:cs="Arial"/>
                <w:sz w:val="20"/>
                <w:szCs w:val="20"/>
              </w:rPr>
            </w:pPr>
          </w:p>
        </w:tc>
        <w:tc>
          <w:tcPr>
            <w:tcW w:w="1062" w:type="dxa"/>
          </w:tcPr>
          <w:p w14:paraId="3DB15C73" w14:textId="481A88EA" w:rsidR="003E6E4F" w:rsidRPr="00DC63A0" w:rsidRDefault="003E6E4F" w:rsidP="003E6E4F">
            <w:pPr>
              <w:pBdr>
                <w:bottom w:val="double" w:sz="4" w:space="1" w:color="auto"/>
              </w:pBd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17,537</w:t>
            </w:r>
          </w:p>
        </w:tc>
        <w:tc>
          <w:tcPr>
            <w:tcW w:w="993" w:type="dxa"/>
          </w:tcPr>
          <w:p w14:paraId="5834710E" w14:textId="2148B460" w:rsidR="003E6E4F" w:rsidRPr="00DC63A0" w:rsidRDefault="003E6E4F" w:rsidP="003E6E4F">
            <w:pPr>
              <w:pBdr>
                <w:bottom w:val="double" w:sz="4" w:space="1" w:color="auto"/>
              </w:pBdr>
              <w:tabs>
                <w:tab w:val="decimal" w:pos="972"/>
              </w:tabs>
              <w:spacing w:line="380" w:lineRule="exact"/>
              <w:ind w:right="-14"/>
              <w:jc w:val="thaiDistribute"/>
              <w:rPr>
                <w:rFonts w:ascii="Arial" w:hAnsi="Arial" w:cs="Arial"/>
                <w:sz w:val="20"/>
                <w:szCs w:val="20"/>
              </w:rPr>
            </w:pPr>
            <w:r w:rsidRPr="00DC63A0">
              <w:rPr>
                <w:rFonts w:ascii="Arial" w:hAnsi="Arial" w:cs="Arial"/>
                <w:sz w:val="20"/>
                <w:szCs w:val="20"/>
              </w:rPr>
              <w:t>2,278</w:t>
            </w:r>
          </w:p>
        </w:tc>
      </w:tr>
    </w:tbl>
    <w:p w14:paraId="1056931E" w14:textId="77777777" w:rsidR="00137C97" w:rsidRPr="00DC63A0" w:rsidRDefault="00137C97" w:rsidP="00137C97">
      <w:pPr>
        <w:tabs>
          <w:tab w:val="left" w:pos="358"/>
          <w:tab w:val="left" w:pos="900"/>
        </w:tabs>
        <w:ind w:left="547" w:right="-50" w:hanging="547"/>
        <w:jc w:val="right"/>
        <w:rPr>
          <w:rFonts w:ascii="Arial" w:hAnsi="Arial" w:cs="Arial"/>
        </w:rPr>
      </w:pPr>
    </w:p>
    <w:p w14:paraId="6A73A38B" w14:textId="3282023F" w:rsidR="00BC369E" w:rsidRPr="00DC63A0" w:rsidRDefault="004B6AE8" w:rsidP="00DC63A0">
      <w:pPr>
        <w:overflowPunct/>
        <w:autoSpaceDE/>
        <w:autoSpaceDN/>
        <w:adjustRightInd/>
        <w:spacing w:after="200" w:line="276" w:lineRule="auto"/>
        <w:ind w:left="540" w:hanging="540"/>
        <w:textAlignment w:val="auto"/>
        <w:rPr>
          <w:rFonts w:ascii="Arial" w:hAnsi="Arial" w:cs="Arial"/>
          <w:sz w:val="28"/>
        </w:rPr>
      </w:pPr>
      <w:r w:rsidRPr="00DC63A0">
        <w:rPr>
          <w:rFonts w:ascii="Arial" w:hAnsi="Arial" w:cs="Arial"/>
          <w:b/>
          <w:bCs/>
          <w:sz w:val="22"/>
          <w:szCs w:val="22"/>
        </w:rPr>
        <w:t xml:space="preserve">       </w:t>
      </w:r>
      <w:r w:rsidR="00DC63A0">
        <w:rPr>
          <w:rFonts w:ascii="Arial" w:hAnsi="Arial" w:cstheme="minorBidi"/>
          <w:b/>
          <w:bCs/>
          <w:sz w:val="22"/>
          <w:szCs w:val="22"/>
          <w:cs/>
        </w:rPr>
        <w:tab/>
      </w:r>
      <w:r w:rsidR="00BC369E" w:rsidRPr="00DC63A0">
        <w:rPr>
          <w:rFonts w:ascii="Arial" w:hAnsi="Arial" w:cs="Arial"/>
          <w:b/>
          <w:bCs/>
          <w:sz w:val="22"/>
          <w:szCs w:val="22"/>
        </w:rPr>
        <w:t xml:space="preserve">Geographic </w:t>
      </w:r>
      <w:r w:rsidR="00BE6E1D" w:rsidRPr="00DC63A0">
        <w:rPr>
          <w:rFonts w:ascii="Arial" w:hAnsi="Arial" w:cs="Arial"/>
          <w:b/>
          <w:bCs/>
          <w:sz w:val="22"/>
          <w:szCs w:val="22"/>
        </w:rPr>
        <w:t>i</w:t>
      </w:r>
      <w:r w:rsidR="00BC369E" w:rsidRPr="00DC63A0">
        <w:rPr>
          <w:rFonts w:ascii="Arial" w:hAnsi="Arial" w:cs="Arial"/>
          <w:b/>
          <w:bCs/>
          <w:sz w:val="22"/>
          <w:szCs w:val="22"/>
        </w:rPr>
        <w:t>nformation</w:t>
      </w:r>
    </w:p>
    <w:p w14:paraId="2124AC68" w14:textId="65085C58" w:rsidR="00F01CB8" w:rsidRPr="00DC63A0" w:rsidRDefault="00FB14B3" w:rsidP="00FB14B3">
      <w:pPr>
        <w:tabs>
          <w:tab w:val="left" w:pos="2160"/>
        </w:tabs>
        <w:spacing w:before="120" w:after="120" w:line="380" w:lineRule="exact"/>
        <w:ind w:left="547" w:hanging="547"/>
        <w:jc w:val="both"/>
        <w:rPr>
          <w:rFonts w:ascii="Arial" w:hAnsi="Arial" w:cs="Arial"/>
          <w:sz w:val="22"/>
          <w:szCs w:val="22"/>
        </w:rPr>
      </w:pPr>
      <w:r w:rsidRPr="00DC63A0">
        <w:rPr>
          <w:rFonts w:ascii="Arial" w:hAnsi="Arial" w:cs="Arial"/>
          <w:sz w:val="22"/>
          <w:szCs w:val="22"/>
        </w:rPr>
        <w:tab/>
      </w:r>
      <w:r w:rsidR="00F01CB8" w:rsidRPr="00DC63A0">
        <w:rPr>
          <w:rFonts w:ascii="Arial" w:hAnsi="Arial" w:cs="Arial"/>
          <w:sz w:val="22"/>
          <w:szCs w:val="22"/>
        </w:rPr>
        <w:t>The Company operates in a single geographic area, which is Thailand.</w:t>
      </w:r>
      <w:r w:rsidR="00F01CB8" w:rsidRPr="00DC63A0">
        <w:rPr>
          <w:rFonts w:ascii="Arial" w:hAnsi="Arial" w:cs="Arial"/>
          <w:sz w:val="22"/>
          <w:szCs w:val="22"/>
          <w:cs/>
        </w:rPr>
        <w:t xml:space="preserve"> </w:t>
      </w:r>
      <w:r w:rsidR="00F01CB8" w:rsidRPr="00DC63A0">
        <w:rPr>
          <w:rFonts w:ascii="Arial" w:hAnsi="Arial" w:cs="Arial"/>
          <w:sz w:val="22"/>
          <w:szCs w:val="22"/>
        </w:rPr>
        <w:t>Accordingly, the revenues and assets presented in the financial statements are considered to represent reporting by geographic area.</w:t>
      </w:r>
    </w:p>
    <w:p w14:paraId="5C5C8E06" w14:textId="4ABBC932" w:rsidR="002B780A" w:rsidRPr="00DC63A0" w:rsidRDefault="00FB14B3" w:rsidP="00FB14B3">
      <w:pPr>
        <w:tabs>
          <w:tab w:val="left" w:pos="2160"/>
        </w:tabs>
        <w:spacing w:before="120" w:after="120" w:line="380" w:lineRule="exact"/>
        <w:ind w:left="547" w:hanging="547"/>
        <w:jc w:val="both"/>
        <w:rPr>
          <w:rFonts w:ascii="Arial" w:hAnsi="Arial" w:cs="Arial"/>
          <w:b/>
          <w:bCs/>
          <w:sz w:val="22"/>
          <w:szCs w:val="22"/>
        </w:rPr>
      </w:pPr>
      <w:r w:rsidRPr="00DC63A0">
        <w:rPr>
          <w:rFonts w:ascii="Arial" w:hAnsi="Arial" w:cs="Arial"/>
          <w:b/>
          <w:bCs/>
          <w:sz w:val="22"/>
          <w:szCs w:val="22"/>
        </w:rPr>
        <w:tab/>
      </w:r>
      <w:r w:rsidR="002B780A" w:rsidRPr="00DC63A0">
        <w:rPr>
          <w:rFonts w:ascii="Arial" w:hAnsi="Arial" w:cs="Arial"/>
          <w:b/>
          <w:bCs/>
          <w:sz w:val="22"/>
          <w:szCs w:val="22"/>
        </w:rPr>
        <w:t xml:space="preserve">Information about </w:t>
      </w:r>
      <w:r w:rsidR="00BE6E1D" w:rsidRPr="00DC63A0">
        <w:rPr>
          <w:rFonts w:ascii="Arial" w:hAnsi="Arial" w:cs="Arial"/>
          <w:b/>
          <w:bCs/>
          <w:sz w:val="22"/>
          <w:szCs w:val="22"/>
        </w:rPr>
        <w:t>m</w:t>
      </w:r>
      <w:r w:rsidR="002B780A" w:rsidRPr="00DC63A0">
        <w:rPr>
          <w:rFonts w:ascii="Arial" w:hAnsi="Arial" w:cs="Arial"/>
          <w:b/>
          <w:bCs/>
          <w:sz w:val="22"/>
          <w:szCs w:val="22"/>
        </w:rPr>
        <w:t xml:space="preserve">ajor </w:t>
      </w:r>
      <w:r w:rsidR="00BE6E1D" w:rsidRPr="00DC63A0">
        <w:rPr>
          <w:rFonts w:ascii="Arial" w:hAnsi="Arial" w:cs="Arial"/>
          <w:b/>
          <w:bCs/>
          <w:sz w:val="22"/>
          <w:szCs w:val="22"/>
        </w:rPr>
        <w:t>c</w:t>
      </w:r>
      <w:r w:rsidR="002B780A" w:rsidRPr="00DC63A0">
        <w:rPr>
          <w:rFonts w:ascii="Arial" w:hAnsi="Arial" w:cs="Arial"/>
          <w:b/>
          <w:bCs/>
          <w:sz w:val="22"/>
          <w:szCs w:val="22"/>
        </w:rPr>
        <w:t>ustomers</w:t>
      </w:r>
    </w:p>
    <w:p w14:paraId="53C101C0" w14:textId="2314B7E4" w:rsidR="00137C97" w:rsidRPr="00DC63A0" w:rsidRDefault="00FB14B3" w:rsidP="00FB14B3">
      <w:pPr>
        <w:tabs>
          <w:tab w:val="left" w:pos="2160"/>
        </w:tabs>
        <w:spacing w:before="120" w:after="120" w:line="380" w:lineRule="exact"/>
        <w:ind w:left="547" w:hanging="547"/>
        <w:jc w:val="both"/>
        <w:rPr>
          <w:rFonts w:ascii="Arial" w:hAnsi="Arial" w:cs="Arial"/>
          <w:sz w:val="22"/>
          <w:szCs w:val="22"/>
        </w:rPr>
      </w:pPr>
      <w:r w:rsidRPr="00DC63A0">
        <w:rPr>
          <w:rFonts w:ascii="Arial" w:hAnsi="Arial" w:cs="Arial"/>
          <w:sz w:val="22"/>
          <w:szCs w:val="22"/>
        </w:rPr>
        <w:tab/>
      </w:r>
      <w:r w:rsidR="00372BB0" w:rsidRPr="00DC63A0">
        <w:rPr>
          <w:rFonts w:ascii="Arial" w:hAnsi="Arial" w:cs="Arial"/>
          <w:sz w:val="22"/>
          <w:szCs w:val="22"/>
        </w:rPr>
        <w:t>For the three</w:t>
      </w:r>
      <w:r w:rsidR="00372BB0" w:rsidRPr="00DC63A0">
        <w:rPr>
          <w:rFonts w:ascii="Cambria Math" w:hAnsi="Cambria Math" w:cs="Cambria Math"/>
          <w:sz w:val="22"/>
          <w:szCs w:val="22"/>
        </w:rPr>
        <w:t>‑</w:t>
      </w:r>
      <w:r w:rsidR="00372BB0" w:rsidRPr="00DC63A0">
        <w:rPr>
          <w:rFonts w:ascii="Arial" w:hAnsi="Arial" w:cs="Arial"/>
          <w:sz w:val="22"/>
          <w:szCs w:val="22"/>
        </w:rPr>
        <w:t xml:space="preserve">month periods ended </w:t>
      </w:r>
      <w:r w:rsidR="00372BB0" w:rsidRPr="00DC63A0">
        <w:rPr>
          <w:rFonts w:ascii="Arial" w:hAnsi="Arial" w:cs="Arial"/>
          <w:sz w:val="22"/>
          <w:szCs w:val="22"/>
          <w:cs/>
        </w:rPr>
        <w:t>31</w:t>
      </w:r>
      <w:r w:rsidR="00372BB0" w:rsidRPr="00DC63A0">
        <w:rPr>
          <w:rFonts w:ascii="Arial" w:hAnsi="Arial" w:cs="Arial"/>
          <w:sz w:val="22"/>
          <w:szCs w:val="22"/>
        </w:rPr>
        <w:t xml:space="preserve"> March </w:t>
      </w:r>
      <w:r w:rsidR="00372BB0" w:rsidRPr="00DC63A0">
        <w:rPr>
          <w:rFonts w:ascii="Arial" w:hAnsi="Arial" w:cs="Arial"/>
          <w:sz w:val="22"/>
          <w:szCs w:val="22"/>
          <w:cs/>
        </w:rPr>
        <w:t>2026</w:t>
      </w:r>
      <w:r w:rsidR="00372BB0" w:rsidRPr="00DC63A0">
        <w:rPr>
          <w:rFonts w:ascii="Arial" w:hAnsi="Arial" w:cs="Arial"/>
          <w:sz w:val="22"/>
          <w:szCs w:val="22"/>
        </w:rPr>
        <w:t xml:space="preserve"> and </w:t>
      </w:r>
      <w:r w:rsidR="00372BB0" w:rsidRPr="00DC63A0">
        <w:rPr>
          <w:rFonts w:ascii="Arial" w:hAnsi="Arial" w:cs="Arial"/>
          <w:sz w:val="22"/>
          <w:szCs w:val="22"/>
          <w:cs/>
        </w:rPr>
        <w:t>2025</w:t>
      </w:r>
      <w:r w:rsidR="00372BB0" w:rsidRPr="00DC63A0">
        <w:rPr>
          <w:rFonts w:ascii="Arial" w:hAnsi="Arial" w:cs="Arial"/>
          <w:sz w:val="22"/>
          <w:szCs w:val="22"/>
        </w:rPr>
        <w:t xml:space="preserve">, the Company did not have any revenue from sales to any customer that amounted to </w:t>
      </w:r>
      <w:r w:rsidR="00372BB0" w:rsidRPr="00DC63A0">
        <w:rPr>
          <w:rFonts w:ascii="Arial" w:hAnsi="Arial" w:cs="Arial"/>
          <w:sz w:val="22"/>
          <w:szCs w:val="22"/>
          <w:cs/>
        </w:rPr>
        <w:t xml:space="preserve">10 </w:t>
      </w:r>
      <w:r w:rsidR="00372BB0" w:rsidRPr="00DC63A0">
        <w:rPr>
          <w:rFonts w:ascii="Arial" w:hAnsi="Arial" w:cs="Arial"/>
          <w:sz w:val="22"/>
          <w:szCs w:val="22"/>
        </w:rPr>
        <w:t>percent or more of the Company’s revenue.</w:t>
      </w:r>
      <w:r w:rsidR="00137C97" w:rsidRPr="00DC63A0">
        <w:rPr>
          <w:rFonts w:ascii="Arial" w:hAnsi="Arial" w:cs="Arial"/>
          <w:sz w:val="22"/>
          <w:szCs w:val="22"/>
        </w:rPr>
        <w:br w:type="page"/>
      </w:r>
    </w:p>
    <w:p w14:paraId="1A6A602C" w14:textId="11197160" w:rsidR="00137C97" w:rsidRPr="00DC63A0" w:rsidRDefault="00137C97" w:rsidP="000E4B5E">
      <w:pPr>
        <w:tabs>
          <w:tab w:val="left" w:pos="2160"/>
        </w:tabs>
        <w:spacing w:before="120" w:after="120" w:line="380" w:lineRule="exact"/>
        <w:ind w:left="547" w:hanging="547"/>
        <w:jc w:val="both"/>
        <w:rPr>
          <w:rFonts w:ascii="Arial" w:hAnsi="Arial" w:cs="Arial"/>
          <w:b/>
          <w:bCs/>
          <w:sz w:val="22"/>
          <w:szCs w:val="22"/>
        </w:rPr>
      </w:pPr>
      <w:r w:rsidRPr="00DC63A0">
        <w:rPr>
          <w:rFonts w:ascii="Arial" w:hAnsi="Arial" w:cs="Arial"/>
          <w:b/>
          <w:bCs/>
          <w:sz w:val="22"/>
          <w:szCs w:val="22"/>
        </w:rPr>
        <w:lastRenderedPageBreak/>
        <w:t>1</w:t>
      </w:r>
      <w:r w:rsidR="00106CBB" w:rsidRPr="00DC63A0">
        <w:rPr>
          <w:rFonts w:ascii="Arial" w:hAnsi="Arial" w:cs="Arial"/>
          <w:b/>
          <w:bCs/>
          <w:sz w:val="22"/>
          <w:szCs w:val="22"/>
        </w:rPr>
        <w:t>5</w:t>
      </w:r>
      <w:r w:rsidRPr="00DC63A0">
        <w:rPr>
          <w:rFonts w:ascii="Arial" w:hAnsi="Arial" w:cs="Arial"/>
          <w:b/>
          <w:bCs/>
          <w:sz w:val="22"/>
          <w:szCs w:val="22"/>
        </w:rPr>
        <w:t>.</w:t>
      </w:r>
      <w:r w:rsidRPr="00DC63A0">
        <w:rPr>
          <w:rFonts w:ascii="Arial" w:hAnsi="Arial" w:cs="Arial"/>
          <w:b/>
          <w:bCs/>
          <w:sz w:val="22"/>
          <w:szCs w:val="22"/>
        </w:rPr>
        <w:tab/>
      </w:r>
      <w:r w:rsidR="009D45DD" w:rsidRPr="00DC63A0">
        <w:rPr>
          <w:rFonts w:ascii="Arial" w:hAnsi="Arial" w:cs="Arial"/>
          <w:b/>
          <w:bCs/>
          <w:sz w:val="22"/>
          <w:szCs w:val="22"/>
        </w:rPr>
        <w:t>Commitment and Contingent Liabilities</w:t>
      </w:r>
    </w:p>
    <w:p w14:paraId="7DF84322" w14:textId="01286A29" w:rsidR="00137C97" w:rsidRPr="00DC63A0" w:rsidRDefault="00137C97" w:rsidP="000E4B5E">
      <w:pPr>
        <w:tabs>
          <w:tab w:val="left" w:pos="2160"/>
        </w:tabs>
        <w:spacing w:before="120" w:after="120" w:line="380" w:lineRule="exact"/>
        <w:ind w:left="547" w:hanging="547"/>
        <w:jc w:val="both"/>
        <w:rPr>
          <w:rFonts w:ascii="Arial" w:hAnsi="Arial" w:cs="Arial"/>
          <w:b/>
          <w:bCs/>
          <w:sz w:val="22"/>
          <w:szCs w:val="22"/>
          <w:cs/>
        </w:rPr>
      </w:pPr>
      <w:r w:rsidRPr="00DC63A0">
        <w:rPr>
          <w:rFonts w:ascii="Arial" w:hAnsi="Arial" w:cs="Arial"/>
          <w:b/>
          <w:bCs/>
          <w:sz w:val="22"/>
          <w:szCs w:val="22"/>
        </w:rPr>
        <w:t>1</w:t>
      </w:r>
      <w:r w:rsidR="00106CBB" w:rsidRPr="00DC63A0">
        <w:rPr>
          <w:rFonts w:ascii="Arial" w:hAnsi="Arial" w:cs="Arial"/>
          <w:b/>
          <w:bCs/>
          <w:sz w:val="22"/>
          <w:szCs w:val="22"/>
        </w:rPr>
        <w:t>5</w:t>
      </w:r>
      <w:r w:rsidRPr="00DC63A0">
        <w:rPr>
          <w:rFonts w:ascii="Arial" w:hAnsi="Arial" w:cs="Arial"/>
          <w:b/>
          <w:bCs/>
          <w:sz w:val="22"/>
          <w:szCs w:val="22"/>
          <w:cs/>
        </w:rPr>
        <w:t>.</w:t>
      </w:r>
      <w:r w:rsidRPr="00DC63A0">
        <w:rPr>
          <w:rFonts w:ascii="Arial" w:hAnsi="Arial" w:cs="Arial"/>
          <w:b/>
          <w:bCs/>
          <w:sz w:val="22"/>
          <w:szCs w:val="22"/>
        </w:rPr>
        <w:t>1</w:t>
      </w:r>
      <w:r w:rsidRPr="00DC63A0">
        <w:rPr>
          <w:rFonts w:ascii="Arial" w:hAnsi="Arial" w:cs="Arial"/>
          <w:b/>
          <w:bCs/>
          <w:sz w:val="22"/>
          <w:szCs w:val="22"/>
          <w:cs/>
        </w:rPr>
        <w:tab/>
      </w:r>
      <w:r w:rsidR="004D22E2" w:rsidRPr="00DC63A0">
        <w:rPr>
          <w:rFonts w:ascii="Arial" w:hAnsi="Arial" w:cs="Arial"/>
          <w:b/>
          <w:bCs/>
          <w:sz w:val="22"/>
          <w:szCs w:val="22"/>
        </w:rPr>
        <w:t>Commitment relating to construction contracts, installation of operating assets, and related services</w:t>
      </w:r>
    </w:p>
    <w:p w14:paraId="383476AC" w14:textId="61054F0A" w:rsidR="00137C97" w:rsidRPr="00DC63A0" w:rsidRDefault="00137C97" w:rsidP="000E4B5E">
      <w:pPr>
        <w:tabs>
          <w:tab w:val="left" w:pos="2160"/>
        </w:tabs>
        <w:spacing w:before="120" w:after="120" w:line="380" w:lineRule="exact"/>
        <w:ind w:left="547" w:hanging="547"/>
        <w:jc w:val="both"/>
        <w:rPr>
          <w:rFonts w:ascii="Arial" w:hAnsi="Arial" w:cs="Arial"/>
          <w:sz w:val="22"/>
          <w:szCs w:val="22"/>
        </w:rPr>
      </w:pPr>
      <w:r w:rsidRPr="00DC63A0">
        <w:rPr>
          <w:rFonts w:ascii="Arial" w:hAnsi="Arial" w:cs="Arial"/>
          <w:sz w:val="22"/>
          <w:szCs w:val="22"/>
        </w:rPr>
        <w:tab/>
      </w:r>
      <w:r w:rsidR="004D22E2" w:rsidRPr="00DC63A0">
        <w:rPr>
          <w:rFonts w:ascii="Arial" w:hAnsi="Arial" w:cs="Arial"/>
          <w:sz w:val="22"/>
          <w:szCs w:val="22"/>
        </w:rPr>
        <w:t xml:space="preserve">As at </w:t>
      </w:r>
      <w:r w:rsidR="004D22E2" w:rsidRPr="00DC63A0">
        <w:rPr>
          <w:rFonts w:ascii="Arial" w:hAnsi="Arial" w:cs="Arial"/>
          <w:sz w:val="22"/>
          <w:szCs w:val="22"/>
          <w:cs/>
        </w:rPr>
        <w:t xml:space="preserve">31 </w:t>
      </w:r>
      <w:r w:rsidR="004D22E2" w:rsidRPr="00DC63A0">
        <w:rPr>
          <w:rFonts w:ascii="Arial" w:hAnsi="Arial" w:cs="Arial"/>
          <w:sz w:val="22"/>
          <w:szCs w:val="22"/>
        </w:rPr>
        <w:t xml:space="preserve">March </w:t>
      </w:r>
      <w:r w:rsidR="004D22E2" w:rsidRPr="00DC63A0">
        <w:rPr>
          <w:rFonts w:ascii="Arial" w:hAnsi="Arial" w:cs="Arial"/>
          <w:sz w:val="22"/>
          <w:szCs w:val="22"/>
          <w:cs/>
        </w:rPr>
        <w:t>2026</w:t>
      </w:r>
      <w:r w:rsidR="004D22E2" w:rsidRPr="00DC63A0">
        <w:rPr>
          <w:rFonts w:ascii="Arial" w:hAnsi="Arial" w:cs="Arial"/>
          <w:sz w:val="22"/>
          <w:szCs w:val="22"/>
        </w:rPr>
        <w:t>, the Company had commitments relating to the construction costs of various projects, the installation of operating assets, and related services amounting to Baht</w:t>
      </w:r>
      <w:r w:rsidR="00284192" w:rsidRPr="00DC63A0">
        <w:rPr>
          <w:rFonts w:ascii="Arial" w:hAnsi="Arial" w:cs="Arial"/>
          <w:sz w:val="22"/>
          <w:szCs w:val="22"/>
        </w:rPr>
        <w:t xml:space="preserve"> 28 </w:t>
      </w:r>
      <w:r w:rsidR="004D22E2" w:rsidRPr="00DC63A0">
        <w:rPr>
          <w:rFonts w:ascii="Arial" w:hAnsi="Arial" w:cs="Arial"/>
          <w:sz w:val="22"/>
          <w:szCs w:val="22"/>
        </w:rPr>
        <w:t>million</w:t>
      </w:r>
      <w:r w:rsidR="004D22E2" w:rsidRPr="00DC63A0">
        <w:rPr>
          <w:rFonts w:ascii="Arial" w:hAnsi="Arial" w:cs="Arial"/>
          <w:sz w:val="22"/>
          <w:szCs w:val="22"/>
          <w:cs/>
        </w:rPr>
        <w:t xml:space="preserve"> </w:t>
      </w:r>
      <w:r w:rsidRPr="00DC63A0">
        <w:rPr>
          <w:rFonts w:ascii="Arial" w:hAnsi="Arial" w:cs="Arial"/>
          <w:sz w:val="22"/>
          <w:szCs w:val="22"/>
          <w:cs/>
        </w:rPr>
        <w:t>(</w:t>
      </w:r>
      <w:r w:rsidR="00ED2E5A" w:rsidRPr="00DC63A0">
        <w:rPr>
          <w:rFonts w:ascii="Arial" w:hAnsi="Arial" w:cs="Arial"/>
          <w:sz w:val="22"/>
          <w:szCs w:val="22"/>
        </w:rPr>
        <w:t>31 December 2025</w:t>
      </w:r>
      <w:r w:rsidRPr="00DC63A0">
        <w:rPr>
          <w:rFonts w:ascii="Arial" w:hAnsi="Arial" w:cs="Arial"/>
          <w:sz w:val="22"/>
          <w:szCs w:val="22"/>
        </w:rPr>
        <w:t xml:space="preserve">: </w:t>
      </w:r>
      <w:r w:rsidR="004D22E2" w:rsidRPr="00DC63A0">
        <w:rPr>
          <w:rFonts w:ascii="Arial" w:hAnsi="Arial" w:cs="Arial"/>
          <w:sz w:val="22"/>
          <w:szCs w:val="22"/>
        </w:rPr>
        <w:t xml:space="preserve">Baht </w:t>
      </w:r>
      <w:r w:rsidRPr="00DC63A0">
        <w:rPr>
          <w:rFonts w:ascii="Arial" w:hAnsi="Arial" w:cs="Arial"/>
          <w:sz w:val="22"/>
          <w:szCs w:val="22"/>
        </w:rPr>
        <w:t xml:space="preserve">29 </w:t>
      </w:r>
      <w:r w:rsidR="004D22E2" w:rsidRPr="00DC63A0">
        <w:rPr>
          <w:rFonts w:ascii="Arial" w:hAnsi="Arial" w:cs="Arial"/>
          <w:sz w:val="22"/>
          <w:szCs w:val="22"/>
        </w:rPr>
        <w:t>million</w:t>
      </w:r>
      <w:r w:rsidRPr="00DC63A0">
        <w:rPr>
          <w:rFonts w:ascii="Arial" w:hAnsi="Arial" w:cs="Arial"/>
          <w:sz w:val="22"/>
          <w:szCs w:val="22"/>
          <w:cs/>
        </w:rPr>
        <w:t>)</w:t>
      </w:r>
      <w:r w:rsidR="009B51EA" w:rsidRPr="00DC63A0">
        <w:rPr>
          <w:rFonts w:ascii="Arial" w:hAnsi="Arial" w:cs="Arial"/>
          <w:sz w:val="22"/>
          <w:szCs w:val="22"/>
        </w:rPr>
        <w:t>.</w:t>
      </w:r>
    </w:p>
    <w:p w14:paraId="4FB9801F" w14:textId="7693A809" w:rsidR="00137C97" w:rsidRPr="00DC63A0" w:rsidRDefault="00137C97" w:rsidP="000E4B5E">
      <w:pPr>
        <w:tabs>
          <w:tab w:val="left" w:pos="2160"/>
        </w:tabs>
        <w:spacing w:before="120" w:after="120" w:line="380" w:lineRule="exact"/>
        <w:ind w:left="547" w:hanging="547"/>
        <w:jc w:val="both"/>
        <w:rPr>
          <w:rFonts w:ascii="Arial" w:hAnsi="Arial" w:cs="Arial"/>
          <w:b/>
          <w:bCs/>
          <w:sz w:val="22"/>
          <w:szCs w:val="22"/>
        </w:rPr>
      </w:pPr>
      <w:r w:rsidRPr="00DC63A0">
        <w:rPr>
          <w:rFonts w:ascii="Arial" w:hAnsi="Arial" w:cs="Arial"/>
          <w:b/>
          <w:bCs/>
          <w:sz w:val="22"/>
          <w:szCs w:val="22"/>
        </w:rPr>
        <w:t>1</w:t>
      </w:r>
      <w:r w:rsidR="00106CBB" w:rsidRPr="00DC63A0">
        <w:rPr>
          <w:rFonts w:ascii="Arial" w:hAnsi="Arial" w:cs="Arial"/>
          <w:b/>
          <w:bCs/>
          <w:sz w:val="22"/>
          <w:szCs w:val="22"/>
        </w:rPr>
        <w:t>5</w:t>
      </w:r>
      <w:r w:rsidRPr="00DC63A0">
        <w:rPr>
          <w:rFonts w:ascii="Arial" w:hAnsi="Arial" w:cs="Arial"/>
          <w:b/>
          <w:bCs/>
          <w:sz w:val="22"/>
          <w:szCs w:val="22"/>
        </w:rPr>
        <w:t xml:space="preserve">.2 </w:t>
      </w:r>
      <w:r w:rsidR="00DC63A0">
        <w:rPr>
          <w:rFonts w:ascii="Arial" w:hAnsi="Arial" w:cstheme="minorBidi"/>
          <w:b/>
          <w:bCs/>
          <w:sz w:val="22"/>
          <w:szCs w:val="22"/>
          <w:cs/>
        </w:rPr>
        <w:tab/>
      </w:r>
      <w:r w:rsidR="007B4C2F" w:rsidRPr="00DC63A0">
        <w:rPr>
          <w:rFonts w:ascii="Arial" w:hAnsi="Arial" w:cs="Arial"/>
          <w:b/>
          <w:bCs/>
          <w:sz w:val="22"/>
          <w:szCs w:val="22"/>
        </w:rPr>
        <w:t>Guarantees</w:t>
      </w:r>
    </w:p>
    <w:p w14:paraId="0407E1BA" w14:textId="0169C36D" w:rsidR="0080593C" w:rsidRPr="00DC63A0" w:rsidRDefault="000E4B5E" w:rsidP="000E4B5E">
      <w:pPr>
        <w:tabs>
          <w:tab w:val="left" w:pos="2160"/>
        </w:tabs>
        <w:spacing w:before="120" w:after="120" w:line="380" w:lineRule="exact"/>
        <w:ind w:left="547" w:hanging="547"/>
        <w:jc w:val="both"/>
        <w:rPr>
          <w:rFonts w:ascii="Arial" w:hAnsi="Arial" w:cs="Arial"/>
          <w:sz w:val="22"/>
          <w:szCs w:val="22"/>
        </w:rPr>
      </w:pPr>
      <w:r w:rsidRPr="00DC63A0">
        <w:rPr>
          <w:rFonts w:ascii="Arial" w:hAnsi="Arial" w:cs="Arial"/>
          <w:sz w:val="22"/>
          <w:szCs w:val="22"/>
        </w:rPr>
        <w:tab/>
      </w:r>
      <w:r w:rsidR="007B4C2F" w:rsidRPr="00DC63A0">
        <w:rPr>
          <w:rFonts w:ascii="Arial" w:hAnsi="Arial" w:cs="Arial"/>
          <w:sz w:val="22"/>
          <w:szCs w:val="22"/>
        </w:rPr>
        <w:t xml:space="preserve">As at </w:t>
      </w:r>
      <w:r w:rsidR="007B4C2F" w:rsidRPr="00DC63A0">
        <w:rPr>
          <w:rFonts w:ascii="Arial" w:hAnsi="Arial" w:cs="Arial"/>
          <w:sz w:val="22"/>
          <w:szCs w:val="22"/>
          <w:cs/>
        </w:rPr>
        <w:t xml:space="preserve">31 </w:t>
      </w:r>
      <w:r w:rsidR="00D16DED" w:rsidRPr="00DC63A0">
        <w:rPr>
          <w:rFonts w:ascii="Arial" w:hAnsi="Arial" w:cs="Arial"/>
          <w:sz w:val="22"/>
          <w:szCs w:val="22"/>
        </w:rPr>
        <w:t xml:space="preserve">March </w:t>
      </w:r>
      <w:r w:rsidR="007B4C2F" w:rsidRPr="00DC63A0">
        <w:rPr>
          <w:rFonts w:ascii="Arial" w:hAnsi="Arial" w:cs="Arial"/>
          <w:sz w:val="22"/>
          <w:szCs w:val="22"/>
          <w:cs/>
        </w:rPr>
        <w:t>202</w:t>
      </w:r>
      <w:r w:rsidR="00D16DED" w:rsidRPr="00DC63A0">
        <w:rPr>
          <w:rFonts w:ascii="Arial" w:hAnsi="Arial" w:cs="Arial"/>
          <w:sz w:val="22"/>
          <w:szCs w:val="22"/>
        </w:rPr>
        <w:t>6</w:t>
      </w:r>
      <w:r w:rsidR="007B4C2F" w:rsidRPr="00DC63A0">
        <w:rPr>
          <w:rFonts w:ascii="Arial" w:hAnsi="Arial" w:cs="Arial"/>
          <w:sz w:val="22"/>
          <w:szCs w:val="22"/>
        </w:rPr>
        <w:t>, the Company had bank guarantees for utilities usage and for performance guarantees with government agencies issued by several domestic financial institutions amounting to Baht</w:t>
      </w:r>
      <w:r w:rsidR="00D16DED" w:rsidRPr="00DC63A0">
        <w:rPr>
          <w:rFonts w:ascii="Arial" w:hAnsi="Arial" w:cs="Arial"/>
          <w:sz w:val="22"/>
          <w:szCs w:val="22"/>
          <w:cs/>
        </w:rPr>
        <w:t xml:space="preserve"> </w:t>
      </w:r>
      <w:r w:rsidR="003E6E4F" w:rsidRPr="00DC63A0">
        <w:rPr>
          <w:rFonts w:ascii="Arial" w:hAnsi="Arial" w:cs="Arial"/>
          <w:sz w:val="22"/>
          <w:szCs w:val="22"/>
        </w:rPr>
        <w:t>57</w:t>
      </w:r>
      <w:r w:rsidR="00D16DED" w:rsidRPr="00DC63A0">
        <w:rPr>
          <w:rFonts w:ascii="Arial" w:hAnsi="Arial" w:cs="Arial"/>
          <w:sz w:val="22"/>
          <w:szCs w:val="22"/>
          <w:cs/>
        </w:rPr>
        <w:t xml:space="preserve"> </w:t>
      </w:r>
      <w:r w:rsidR="007B4C2F" w:rsidRPr="00DC63A0">
        <w:rPr>
          <w:rFonts w:ascii="Arial" w:hAnsi="Arial" w:cs="Arial"/>
          <w:sz w:val="22"/>
          <w:szCs w:val="22"/>
        </w:rPr>
        <w:t xml:space="preserve">million </w:t>
      </w:r>
      <w:r w:rsidR="00137C97" w:rsidRPr="00DC63A0">
        <w:rPr>
          <w:rFonts w:ascii="Arial" w:hAnsi="Arial" w:cs="Arial"/>
          <w:sz w:val="22"/>
          <w:szCs w:val="22"/>
          <w:cs/>
        </w:rPr>
        <w:t>(</w:t>
      </w:r>
      <w:r w:rsidR="00ED2E5A" w:rsidRPr="00DC63A0">
        <w:rPr>
          <w:rFonts w:ascii="Arial" w:hAnsi="Arial" w:cs="Arial"/>
          <w:sz w:val="22"/>
          <w:szCs w:val="22"/>
        </w:rPr>
        <w:t>31 December 2025</w:t>
      </w:r>
      <w:r w:rsidR="00137C97" w:rsidRPr="00DC63A0">
        <w:rPr>
          <w:rFonts w:ascii="Arial" w:hAnsi="Arial" w:cs="Arial"/>
          <w:sz w:val="22"/>
          <w:szCs w:val="22"/>
        </w:rPr>
        <w:t xml:space="preserve">: </w:t>
      </w:r>
      <w:r w:rsidR="007B4C2F" w:rsidRPr="00DC63A0">
        <w:rPr>
          <w:rFonts w:ascii="Arial" w:hAnsi="Arial" w:cs="Arial"/>
          <w:sz w:val="22"/>
          <w:szCs w:val="22"/>
        </w:rPr>
        <w:t xml:space="preserve">Baht </w:t>
      </w:r>
      <w:r w:rsidR="003E6E4F" w:rsidRPr="00DC63A0">
        <w:rPr>
          <w:rFonts w:ascii="Arial" w:hAnsi="Arial" w:cs="Arial"/>
          <w:sz w:val="22"/>
          <w:szCs w:val="22"/>
        </w:rPr>
        <w:t>57</w:t>
      </w:r>
      <w:r w:rsidR="00137C97" w:rsidRPr="00DC63A0">
        <w:rPr>
          <w:rFonts w:ascii="Arial" w:hAnsi="Arial" w:cs="Arial"/>
          <w:sz w:val="22"/>
          <w:szCs w:val="22"/>
        </w:rPr>
        <w:t xml:space="preserve"> </w:t>
      </w:r>
      <w:r w:rsidR="007B4C2F" w:rsidRPr="00DC63A0">
        <w:rPr>
          <w:rFonts w:ascii="Arial" w:hAnsi="Arial" w:cs="Arial"/>
          <w:sz w:val="22"/>
          <w:szCs w:val="22"/>
        </w:rPr>
        <w:t>million</w:t>
      </w:r>
      <w:r w:rsidR="00137C97" w:rsidRPr="00DC63A0">
        <w:rPr>
          <w:rFonts w:ascii="Arial" w:hAnsi="Arial" w:cs="Arial"/>
          <w:sz w:val="22"/>
          <w:szCs w:val="22"/>
          <w:cs/>
        </w:rPr>
        <w:t>)</w:t>
      </w:r>
      <w:r w:rsidR="00137C97" w:rsidRPr="00DC63A0">
        <w:rPr>
          <w:rFonts w:ascii="Arial" w:hAnsi="Arial" w:cs="Arial"/>
          <w:sz w:val="22"/>
          <w:szCs w:val="22"/>
        </w:rPr>
        <w:t xml:space="preserve"> </w:t>
      </w:r>
      <w:r w:rsidR="007E2D39" w:rsidRPr="00DC63A0">
        <w:rPr>
          <w:rFonts w:ascii="Arial" w:hAnsi="Arial" w:cs="Arial"/>
          <w:sz w:val="22"/>
          <w:szCs w:val="22"/>
        </w:rPr>
        <w:t>These guarantees were secured by bank deposits and a portion of inventories.</w:t>
      </w:r>
    </w:p>
    <w:p w14:paraId="03D74D4B" w14:textId="1DD9B1B1" w:rsidR="0080593C" w:rsidRPr="00DC63A0" w:rsidRDefault="007E2D39" w:rsidP="0080593C">
      <w:pPr>
        <w:tabs>
          <w:tab w:val="left" w:pos="2160"/>
        </w:tabs>
        <w:spacing w:before="120" w:after="120" w:line="380" w:lineRule="exact"/>
        <w:ind w:left="547" w:hanging="547"/>
        <w:jc w:val="both"/>
        <w:rPr>
          <w:rFonts w:ascii="Arial" w:hAnsi="Arial" w:cs="Arial"/>
          <w:b/>
          <w:bCs/>
          <w:sz w:val="22"/>
          <w:szCs w:val="22"/>
        </w:rPr>
      </w:pPr>
      <w:r w:rsidRPr="00DC63A0">
        <w:rPr>
          <w:rFonts w:ascii="Arial" w:hAnsi="Arial" w:cs="Arial"/>
          <w:sz w:val="22"/>
          <w:szCs w:val="22"/>
        </w:rPr>
        <w:t xml:space="preserve"> </w:t>
      </w:r>
      <w:r w:rsidR="0080593C" w:rsidRPr="00DC63A0">
        <w:rPr>
          <w:rFonts w:ascii="Arial" w:hAnsi="Arial" w:cs="Arial"/>
          <w:b/>
          <w:bCs/>
          <w:sz w:val="22"/>
          <w:szCs w:val="22"/>
        </w:rPr>
        <w:t>15.3 Commitments related to agreement to sell and to purchase land</w:t>
      </w:r>
    </w:p>
    <w:p w14:paraId="6E444B9E" w14:textId="4D559F3D" w:rsidR="00864AC2" w:rsidRPr="00DC63A0" w:rsidRDefault="0080593C" w:rsidP="003E7780">
      <w:pPr>
        <w:tabs>
          <w:tab w:val="left" w:pos="2160"/>
        </w:tabs>
        <w:spacing w:before="120" w:after="120" w:line="380" w:lineRule="exact"/>
        <w:ind w:left="547" w:hanging="547"/>
        <w:jc w:val="both"/>
        <w:rPr>
          <w:rFonts w:ascii="Arial" w:hAnsi="Arial" w:cs="Arial"/>
          <w:sz w:val="22"/>
          <w:szCs w:val="22"/>
        </w:rPr>
      </w:pPr>
      <w:r w:rsidRPr="00DC63A0">
        <w:rPr>
          <w:rFonts w:ascii="Arial" w:hAnsi="Arial" w:cs="Arial"/>
          <w:sz w:val="22"/>
          <w:szCs w:val="22"/>
        </w:rPr>
        <w:tab/>
      </w:r>
      <w:r w:rsidR="00864AC2" w:rsidRPr="00DC63A0">
        <w:rPr>
          <w:rFonts w:ascii="Arial" w:hAnsi="Arial" w:cs="Arial"/>
          <w:sz w:val="22"/>
          <w:szCs w:val="22"/>
        </w:rPr>
        <w:t>As at 31 March 2026, the Company had commitments to pay a total of Baht 49 million         (2025: None) for land.</w:t>
      </w:r>
      <w:r w:rsidR="00E83552">
        <w:rPr>
          <w:rFonts w:ascii="Arial" w:hAnsi="Arial" w:cs="Arial"/>
          <w:sz w:val="22"/>
          <w:szCs w:val="22"/>
        </w:rPr>
        <w:t xml:space="preserve"> Subsequently, the Company paid the remaining balance of the land purchase in full and the transfer of ownership was completed on 12 May 2026.</w:t>
      </w:r>
    </w:p>
    <w:p w14:paraId="2E81E04D" w14:textId="4D15D5D2" w:rsidR="008F7F66" w:rsidRPr="00DC63A0" w:rsidRDefault="008F7F66" w:rsidP="00864AC2">
      <w:pPr>
        <w:tabs>
          <w:tab w:val="left" w:pos="2160"/>
        </w:tabs>
        <w:spacing w:before="120" w:after="120" w:line="380" w:lineRule="exact"/>
        <w:ind w:left="547" w:hanging="547"/>
        <w:jc w:val="both"/>
        <w:rPr>
          <w:rFonts w:ascii="Arial" w:hAnsi="Arial" w:cs="Arial"/>
          <w:b/>
          <w:bCs/>
          <w:sz w:val="22"/>
        </w:rPr>
      </w:pPr>
      <w:r w:rsidRPr="00DC63A0">
        <w:rPr>
          <w:rFonts w:ascii="Arial" w:hAnsi="Arial" w:cs="Arial"/>
          <w:b/>
          <w:bCs/>
          <w:sz w:val="22"/>
        </w:rPr>
        <w:t>15.4</w:t>
      </w:r>
      <w:r w:rsidRPr="00DC63A0">
        <w:rPr>
          <w:rFonts w:ascii="Arial" w:hAnsi="Arial" w:cs="Arial"/>
          <w:b/>
          <w:bCs/>
          <w:sz w:val="22"/>
        </w:rPr>
        <w:tab/>
        <w:t>Service commitment</w:t>
      </w:r>
    </w:p>
    <w:p w14:paraId="511C67C9" w14:textId="52219CC6" w:rsidR="00864AC2" w:rsidRPr="00DC63A0" w:rsidRDefault="00864AC2" w:rsidP="00864AC2">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C63A0">
        <w:rPr>
          <w:rFonts w:ascii="Arial" w:hAnsi="Arial" w:cs="Arial"/>
          <w:sz w:val="22"/>
          <w:szCs w:val="22"/>
        </w:rPr>
        <w:t xml:space="preserve">As at 31 March 2026 and 31 December 2025, the Company has entered into service </w:t>
      </w:r>
      <w:r w:rsidR="0001276D" w:rsidRPr="00DC63A0">
        <w:rPr>
          <w:rFonts w:ascii="Arial" w:hAnsi="Arial" w:cs="Arial"/>
          <w:sz w:val="22"/>
          <w:szCs w:val="22"/>
        </w:rPr>
        <w:t>contract</w:t>
      </w:r>
      <w:r w:rsidRPr="00DC63A0">
        <w:rPr>
          <w:rFonts w:ascii="Arial" w:hAnsi="Arial" w:cs="Arial"/>
          <w:sz w:val="22"/>
          <w:szCs w:val="22"/>
        </w:rPr>
        <w:t xml:space="preserve">s with the terms are generally between 1 </w:t>
      </w:r>
      <w:r w:rsidR="00FF0676" w:rsidRPr="00DC63A0">
        <w:rPr>
          <w:rFonts w:ascii="Arial" w:hAnsi="Arial" w:cs="Arial"/>
          <w:sz w:val="22"/>
          <w:szCs w:val="22"/>
        </w:rPr>
        <w:t xml:space="preserve">- </w:t>
      </w:r>
      <w:r w:rsidRPr="00DC63A0">
        <w:rPr>
          <w:rFonts w:ascii="Arial" w:hAnsi="Arial" w:cs="Arial"/>
          <w:sz w:val="22"/>
          <w:szCs w:val="22"/>
        </w:rPr>
        <w:t>6 years. Future minimum</w:t>
      </w:r>
      <w:r w:rsidR="0001276D" w:rsidRPr="00DC63A0">
        <w:rPr>
          <w:rFonts w:ascii="Arial" w:hAnsi="Arial" w:cs="Arial"/>
          <w:sz w:val="22"/>
          <w:szCs w:val="22"/>
        </w:rPr>
        <w:t xml:space="preserve"> lease</w:t>
      </w:r>
      <w:r w:rsidRPr="00DC63A0">
        <w:rPr>
          <w:rFonts w:ascii="Arial" w:hAnsi="Arial" w:cs="Arial"/>
          <w:sz w:val="22"/>
          <w:szCs w:val="22"/>
        </w:rPr>
        <w:t xml:space="preserve"> payments required under these </w:t>
      </w:r>
      <w:r w:rsidR="0001276D" w:rsidRPr="00DC63A0">
        <w:rPr>
          <w:rFonts w:ascii="Arial" w:hAnsi="Arial" w:cs="Arial"/>
          <w:sz w:val="22"/>
          <w:szCs w:val="22"/>
        </w:rPr>
        <w:t>non-cancellable service contracts</w:t>
      </w:r>
      <w:r w:rsidRPr="00DC63A0">
        <w:rPr>
          <w:rFonts w:ascii="Arial" w:hAnsi="Arial" w:cs="Arial"/>
          <w:sz w:val="22"/>
          <w:szCs w:val="22"/>
        </w:rPr>
        <w:t xml:space="preserve"> </w:t>
      </w:r>
      <w:r w:rsidR="0001276D" w:rsidRPr="00DC63A0">
        <w:rPr>
          <w:rFonts w:ascii="Arial" w:hAnsi="Arial" w:cs="Arial"/>
          <w:sz w:val="22"/>
          <w:szCs w:val="22"/>
        </w:rPr>
        <w:t>are</w:t>
      </w:r>
      <w:r w:rsidRPr="00DC63A0">
        <w:rPr>
          <w:rFonts w:ascii="Arial" w:hAnsi="Arial" w:cs="Arial"/>
          <w:sz w:val="22"/>
          <w:szCs w:val="22"/>
        </w:rPr>
        <w:t xml:space="preserv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430"/>
        <w:gridCol w:w="2430"/>
      </w:tblGrid>
      <w:tr w:rsidR="00864AC2" w:rsidRPr="00DC63A0" w14:paraId="1BB85A20" w14:textId="77777777" w:rsidTr="00864AC2">
        <w:tc>
          <w:tcPr>
            <w:tcW w:w="4410" w:type="dxa"/>
          </w:tcPr>
          <w:p w14:paraId="49C67205" w14:textId="77777777" w:rsidR="00864AC2" w:rsidRPr="00DC63A0" w:rsidRDefault="00864AC2" w:rsidP="004C6590">
            <w:pPr>
              <w:spacing w:line="380" w:lineRule="exact"/>
              <w:ind w:left="151" w:right="-72" w:hanging="6"/>
              <w:rPr>
                <w:rFonts w:ascii="Arial" w:hAnsi="Arial" w:cs="Arial"/>
                <w:sz w:val="22"/>
                <w:szCs w:val="22"/>
                <w:cs/>
              </w:rPr>
            </w:pPr>
          </w:p>
        </w:tc>
        <w:tc>
          <w:tcPr>
            <w:tcW w:w="2430" w:type="dxa"/>
          </w:tcPr>
          <w:p w14:paraId="71728DF1" w14:textId="77777777" w:rsidR="00864AC2" w:rsidRPr="00DC63A0" w:rsidRDefault="00864AC2" w:rsidP="0001276D">
            <w:pPr>
              <w:spacing w:line="380" w:lineRule="exact"/>
              <w:ind w:right="-72"/>
              <w:rPr>
                <w:rFonts w:ascii="Arial" w:hAnsi="Arial" w:cs="Arial"/>
                <w:sz w:val="22"/>
                <w:szCs w:val="22"/>
                <w:lang w:val="en-GB"/>
              </w:rPr>
            </w:pPr>
          </w:p>
        </w:tc>
        <w:tc>
          <w:tcPr>
            <w:tcW w:w="2430" w:type="dxa"/>
          </w:tcPr>
          <w:p w14:paraId="52BC4538" w14:textId="205CEC5B" w:rsidR="00864AC2" w:rsidRPr="00DC63A0" w:rsidRDefault="00864AC2" w:rsidP="004C6590">
            <w:pPr>
              <w:spacing w:line="380" w:lineRule="exact"/>
              <w:ind w:right="-72"/>
              <w:jc w:val="center"/>
              <w:rPr>
                <w:rFonts w:ascii="Arial" w:hAnsi="Arial" w:cs="Arial"/>
                <w:sz w:val="22"/>
                <w:szCs w:val="22"/>
                <w:lang w:val="en-GB"/>
              </w:rPr>
            </w:pPr>
            <w:r w:rsidRPr="00DC63A0">
              <w:rPr>
                <w:rFonts w:ascii="Arial" w:hAnsi="Arial" w:cs="Arial"/>
                <w:sz w:val="22"/>
                <w:szCs w:val="22"/>
                <w:cs/>
              </w:rPr>
              <w:t>(</w:t>
            </w:r>
            <w:r w:rsidRPr="00DC63A0">
              <w:rPr>
                <w:rFonts w:ascii="Arial" w:hAnsi="Arial" w:cs="Arial"/>
                <w:sz w:val="22"/>
                <w:szCs w:val="22"/>
              </w:rPr>
              <w:t xml:space="preserve">Unit: </w:t>
            </w:r>
            <w:r w:rsidR="001D63B8">
              <w:rPr>
                <w:rFonts w:ascii="Arial" w:hAnsi="Arial" w:cs="Arial"/>
                <w:sz w:val="22"/>
                <w:szCs w:val="22"/>
              </w:rPr>
              <w:t>Million</w:t>
            </w:r>
            <w:r w:rsidRPr="00DC63A0">
              <w:rPr>
                <w:rFonts w:ascii="Arial" w:hAnsi="Arial" w:cs="Arial"/>
                <w:sz w:val="22"/>
                <w:szCs w:val="22"/>
              </w:rPr>
              <w:t xml:space="preserve"> Baht</w:t>
            </w:r>
            <w:r w:rsidRPr="00DC63A0">
              <w:rPr>
                <w:rFonts w:ascii="Arial" w:hAnsi="Arial" w:cs="Arial"/>
                <w:sz w:val="22"/>
                <w:szCs w:val="22"/>
                <w:cs/>
              </w:rPr>
              <w:t>)</w:t>
            </w:r>
          </w:p>
        </w:tc>
      </w:tr>
      <w:tr w:rsidR="00864AC2" w:rsidRPr="00DC63A0" w14:paraId="16C3B0F2" w14:textId="77777777" w:rsidTr="00864AC2">
        <w:tc>
          <w:tcPr>
            <w:tcW w:w="4410" w:type="dxa"/>
          </w:tcPr>
          <w:p w14:paraId="0A663CDE" w14:textId="77777777" w:rsidR="00864AC2" w:rsidRPr="00DC63A0" w:rsidRDefault="00864AC2" w:rsidP="004C6590">
            <w:pPr>
              <w:spacing w:line="380" w:lineRule="exact"/>
              <w:ind w:left="151" w:right="-72" w:hanging="6"/>
              <w:rPr>
                <w:rFonts w:ascii="Arial" w:hAnsi="Arial" w:cs="Arial"/>
                <w:sz w:val="22"/>
                <w:szCs w:val="22"/>
                <w:cs/>
              </w:rPr>
            </w:pPr>
          </w:p>
        </w:tc>
        <w:tc>
          <w:tcPr>
            <w:tcW w:w="2430" w:type="dxa"/>
          </w:tcPr>
          <w:p w14:paraId="0F39CFD1" w14:textId="77777777" w:rsidR="00864AC2" w:rsidRPr="00DC63A0" w:rsidRDefault="00864AC2" w:rsidP="004C6590">
            <w:pPr>
              <w:pBdr>
                <w:bottom w:val="single" w:sz="4" w:space="1" w:color="auto"/>
              </w:pBdr>
              <w:spacing w:line="380" w:lineRule="exact"/>
              <w:ind w:right="-72"/>
              <w:jc w:val="center"/>
              <w:rPr>
                <w:rFonts w:ascii="Arial" w:hAnsi="Arial" w:cs="Arial"/>
                <w:sz w:val="22"/>
                <w:szCs w:val="22"/>
                <w:lang w:val="en-GB"/>
              </w:rPr>
            </w:pPr>
            <w:r w:rsidRPr="00DC63A0">
              <w:rPr>
                <w:rFonts w:ascii="Arial" w:hAnsi="Arial" w:cs="Arial"/>
                <w:sz w:val="22"/>
                <w:szCs w:val="22"/>
              </w:rPr>
              <w:t>31 March 2026</w:t>
            </w:r>
          </w:p>
        </w:tc>
        <w:tc>
          <w:tcPr>
            <w:tcW w:w="2430" w:type="dxa"/>
          </w:tcPr>
          <w:p w14:paraId="37E63D1F" w14:textId="77777777" w:rsidR="00864AC2" w:rsidRPr="00DC63A0" w:rsidRDefault="00864AC2" w:rsidP="004C6590">
            <w:pPr>
              <w:pBdr>
                <w:bottom w:val="single" w:sz="4" w:space="1" w:color="auto"/>
              </w:pBdr>
              <w:spacing w:line="380" w:lineRule="exact"/>
              <w:ind w:right="-72"/>
              <w:jc w:val="center"/>
              <w:rPr>
                <w:rFonts w:ascii="Arial" w:hAnsi="Arial" w:cs="Arial"/>
                <w:sz w:val="22"/>
                <w:szCs w:val="22"/>
                <w:lang w:val="en-GB"/>
              </w:rPr>
            </w:pPr>
            <w:r w:rsidRPr="00DC63A0">
              <w:rPr>
                <w:rFonts w:ascii="Arial" w:hAnsi="Arial" w:cs="Arial"/>
                <w:sz w:val="22"/>
                <w:szCs w:val="22"/>
              </w:rPr>
              <w:t>31 December 2025</w:t>
            </w:r>
          </w:p>
        </w:tc>
      </w:tr>
      <w:tr w:rsidR="00864AC2" w:rsidRPr="00DC63A0" w14:paraId="7D192755" w14:textId="77777777" w:rsidTr="00864AC2">
        <w:tc>
          <w:tcPr>
            <w:tcW w:w="4410" w:type="dxa"/>
          </w:tcPr>
          <w:p w14:paraId="6C67EFDB" w14:textId="77777777" w:rsidR="00864AC2" w:rsidRPr="00DC63A0" w:rsidRDefault="00864AC2" w:rsidP="004C6590">
            <w:pPr>
              <w:spacing w:line="380" w:lineRule="exact"/>
              <w:ind w:left="-14" w:right="-72" w:hanging="6"/>
              <w:rPr>
                <w:rFonts w:ascii="Arial" w:hAnsi="Arial" w:cs="Arial"/>
                <w:sz w:val="22"/>
                <w:szCs w:val="22"/>
              </w:rPr>
            </w:pPr>
            <w:r w:rsidRPr="00DC63A0">
              <w:rPr>
                <w:rFonts w:ascii="Arial" w:hAnsi="Arial" w:cs="Arial"/>
                <w:sz w:val="22"/>
                <w:szCs w:val="22"/>
              </w:rPr>
              <w:t>Payable within:</w:t>
            </w:r>
          </w:p>
        </w:tc>
        <w:tc>
          <w:tcPr>
            <w:tcW w:w="2430" w:type="dxa"/>
          </w:tcPr>
          <w:p w14:paraId="6A698A62" w14:textId="77777777" w:rsidR="00864AC2" w:rsidRPr="00DC63A0" w:rsidRDefault="00864AC2" w:rsidP="004C6590">
            <w:pPr>
              <w:tabs>
                <w:tab w:val="decimal" w:pos="780"/>
              </w:tabs>
              <w:spacing w:line="380" w:lineRule="exact"/>
              <w:ind w:right="-72"/>
              <w:rPr>
                <w:rFonts w:ascii="Arial" w:hAnsi="Arial" w:cs="Arial"/>
                <w:sz w:val="22"/>
                <w:szCs w:val="22"/>
              </w:rPr>
            </w:pPr>
          </w:p>
        </w:tc>
        <w:tc>
          <w:tcPr>
            <w:tcW w:w="2430" w:type="dxa"/>
          </w:tcPr>
          <w:p w14:paraId="6DEECC1B" w14:textId="77777777" w:rsidR="00864AC2" w:rsidRPr="00DC63A0" w:rsidRDefault="00864AC2" w:rsidP="004C6590">
            <w:pPr>
              <w:tabs>
                <w:tab w:val="decimal" w:pos="780"/>
              </w:tabs>
              <w:spacing w:line="380" w:lineRule="exact"/>
              <w:ind w:right="-72"/>
              <w:rPr>
                <w:rFonts w:ascii="Arial" w:hAnsi="Arial" w:cs="Arial"/>
                <w:sz w:val="22"/>
                <w:szCs w:val="22"/>
              </w:rPr>
            </w:pPr>
          </w:p>
        </w:tc>
      </w:tr>
      <w:tr w:rsidR="00864AC2" w:rsidRPr="00DC63A0" w14:paraId="640EA61F" w14:textId="77777777" w:rsidTr="00864AC2">
        <w:tc>
          <w:tcPr>
            <w:tcW w:w="4410" w:type="dxa"/>
          </w:tcPr>
          <w:p w14:paraId="4906EE13" w14:textId="77777777" w:rsidR="00864AC2" w:rsidRPr="00DC63A0" w:rsidRDefault="00864AC2" w:rsidP="004C6590">
            <w:pPr>
              <w:spacing w:line="380" w:lineRule="exact"/>
              <w:ind w:left="256" w:right="-72" w:hanging="6"/>
              <w:rPr>
                <w:rFonts w:ascii="Arial" w:hAnsi="Arial" w:cs="Arial"/>
                <w:sz w:val="22"/>
                <w:szCs w:val="22"/>
              </w:rPr>
            </w:pPr>
            <w:r w:rsidRPr="00DC63A0">
              <w:rPr>
                <w:rFonts w:ascii="Arial" w:hAnsi="Arial" w:cs="Arial"/>
                <w:sz w:val="22"/>
                <w:szCs w:val="22"/>
              </w:rPr>
              <w:t>In up to 1 year</w:t>
            </w:r>
          </w:p>
        </w:tc>
        <w:tc>
          <w:tcPr>
            <w:tcW w:w="2430" w:type="dxa"/>
            <w:vAlign w:val="bottom"/>
          </w:tcPr>
          <w:p w14:paraId="29E83508" w14:textId="77777777" w:rsidR="00864AC2" w:rsidRPr="00DC63A0" w:rsidRDefault="00864AC2" w:rsidP="004C6590">
            <w:pPr>
              <w:tabs>
                <w:tab w:val="decimal" w:pos="780"/>
              </w:tabs>
              <w:spacing w:line="380" w:lineRule="exact"/>
              <w:ind w:right="-72"/>
              <w:jc w:val="center"/>
              <w:rPr>
                <w:rFonts w:ascii="Arial" w:hAnsi="Arial" w:cs="Arial"/>
                <w:sz w:val="22"/>
                <w:szCs w:val="22"/>
                <w:lang w:val="en-GB"/>
              </w:rPr>
            </w:pPr>
            <w:r w:rsidRPr="00DC63A0">
              <w:rPr>
                <w:rFonts w:ascii="Arial" w:hAnsi="Arial" w:cs="Arial"/>
                <w:sz w:val="22"/>
                <w:szCs w:val="22"/>
                <w:lang w:val="en-GB"/>
              </w:rPr>
              <w:t>3.0</w:t>
            </w:r>
          </w:p>
        </w:tc>
        <w:tc>
          <w:tcPr>
            <w:tcW w:w="2430" w:type="dxa"/>
            <w:vAlign w:val="bottom"/>
          </w:tcPr>
          <w:p w14:paraId="4C473D7C" w14:textId="77777777" w:rsidR="00864AC2" w:rsidRPr="00DC63A0" w:rsidRDefault="00864AC2" w:rsidP="004C6590">
            <w:pPr>
              <w:tabs>
                <w:tab w:val="decimal" w:pos="780"/>
              </w:tabs>
              <w:spacing w:line="380" w:lineRule="exact"/>
              <w:ind w:right="-72"/>
              <w:jc w:val="center"/>
              <w:rPr>
                <w:rFonts w:ascii="Arial" w:hAnsi="Arial" w:cs="Arial"/>
                <w:sz w:val="22"/>
                <w:szCs w:val="22"/>
                <w:lang w:val="en-GB"/>
              </w:rPr>
            </w:pPr>
            <w:r w:rsidRPr="00DC63A0">
              <w:rPr>
                <w:rFonts w:ascii="Arial" w:hAnsi="Arial" w:cs="Arial"/>
                <w:sz w:val="22"/>
                <w:szCs w:val="22"/>
                <w:lang w:val="en-GB"/>
              </w:rPr>
              <w:t>1.3</w:t>
            </w:r>
          </w:p>
        </w:tc>
      </w:tr>
    </w:tbl>
    <w:p w14:paraId="1642F06C" w14:textId="2C6EB4C0" w:rsidR="00137C97" w:rsidRPr="00DC63A0" w:rsidRDefault="00137C97" w:rsidP="00E83552">
      <w:pPr>
        <w:pStyle w:val="Heading1"/>
        <w:spacing w:before="240"/>
        <w:ind w:left="547" w:right="58" w:hanging="547"/>
        <w:jc w:val="thaiDistribute"/>
        <w:rPr>
          <w:rFonts w:ascii="Arial" w:hAnsi="Arial" w:cs="Arial"/>
          <w:b/>
          <w:bCs/>
          <w:spacing w:val="-5"/>
          <w:sz w:val="22"/>
          <w:szCs w:val="22"/>
        </w:rPr>
      </w:pPr>
      <w:r w:rsidRPr="00DC63A0">
        <w:rPr>
          <w:rFonts w:ascii="Arial" w:hAnsi="Arial" w:cs="Arial"/>
          <w:b/>
          <w:bCs/>
          <w:spacing w:val="-5"/>
          <w:sz w:val="22"/>
          <w:szCs w:val="22"/>
        </w:rPr>
        <w:t>1</w:t>
      </w:r>
      <w:r w:rsidR="00F62083" w:rsidRPr="00DC63A0">
        <w:rPr>
          <w:rFonts w:ascii="Arial" w:hAnsi="Arial" w:cs="Arial"/>
          <w:b/>
          <w:bCs/>
          <w:spacing w:val="-5"/>
          <w:sz w:val="22"/>
          <w:szCs w:val="22"/>
        </w:rPr>
        <w:t>6</w:t>
      </w:r>
      <w:r w:rsidRPr="00DC63A0">
        <w:rPr>
          <w:rFonts w:ascii="Arial" w:hAnsi="Arial" w:cs="Arial"/>
          <w:b/>
          <w:bCs/>
          <w:spacing w:val="-5"/>
          <w:sz w:val="22"/>
          <w:szCs w:val="22"/>
        </w:rPr>
        <w:t>.</w:t>
      </w:r>
      <w:bookmarkStart w:id="2" w:name="_45.1_ตราสารอนุพันธ์_[และการบัญชีป้อ"/>
      <w:bookmarkEnd w:id="2"/>
      <w:r w:rsidR="008B69CA" w:rsidRPr="00DC63A0">
        <w:rPr>
          <w:rFonts w:ascii="Arial" w:hAnsi="Arial" w:cs="Arial"/>
          <w:b/>
          <w:bCs/>
          <w:spacing w:val="-5"/>
          <w:sz w:val="22"/>
          <w:szCs w:val="22"/>
        </w:rPr>
        <w:t xml:space="preserve">  </w:t>
      </w:r>
      <w:r w:rsidR="00DC63A0">
        <w:rPr>
          <w:rFonts w:ascii="Arial" w:hAnsi="Arial" w:cstheme="minorBidi"/>
          <w:b/>
          <w:bCs/>
          <w:spacing w:val="-5"/>
          <w:sz w:val="22"/>
          <w:szCs w:val="22"/>
          <w:cs/>
        </w:rPr>
        <w:tab/>
      </w:r>
      <w:r w:rsidR="008B69CA" w:rsidRPr="00DC63A0">
        <w:rPr>
          <w:rFonts w:ascii="Arial" w:hAnsi="Arial" w:cs="Arial"/>
          <w:b/>
          <w:bCs/>
          <w:spacing w:val="-5"/>
          <w:sz w:val="22"/>
          <w:szCs w:val="22"/>
        </w:rPr>
        <w:t xml:space="preserve">Financial </w:t>
      </w:r>
      <w:r w:rsidR="00A02225">
        <w:rPr>
          <w:rFonts w:ascii="Arial" w:hAnsi="Arial" w:cs="Arial"/>
          <w:b/>
          <w:bCs/>
          <w:spacing w:val="-5"/>
          <w:sz w:val="22"/>
          <w:szCs w:val="22"/>
        </w:rPr>
        <w:t>i</w:t>
      </w:r>
      <w:r w:rsidR="008B69CA" w:rsidRPr="00DC63A0">
        <w:rPr>
          <w:rFonts w:ascii="Arial" w:hAnsi="Arial" w:cs="Arial"/>
          <w:b/>
          <w:bCs/>
          <w:spacing w:val="-5"/>
          <w:sz w:val="22"/>
          <w:szCs w:val="22"/>
        </w:rPr>
        <w:t>nstruments</w:t>
      </w:r>
      <w:r w:rsidR="0040278F" w:rsidRPr="00DC63A0">
        <w:rPr>
          <w:rFonts w:ascii="Arial" w:hAnsi="Arial" w:cs="Arial"/>
          <w:b/>
          <w:bCs/>
          <w:spacing w:val="-5"/>
          <w:sz w:val="22"/>
          <w:szCs w:val="22"/>
          <w:cs/>
        </w:rPr>
        <w:t xml:space="preserve"> </w:t>
      </w:r>
    </w:p>
    <w:p w14:paraId="0EB7748B" w14:textId="77777777" w:rsidR="000077A2" w:rsidRPr="00DC63A0" w:rsidRDefault="00137C97" w:rsidP="000077A2">
      <w:pPr>
        <w:pStyle w:val="Heading2"/>
        <w:spacing w:before="120" w:after="120"/>
        <w:ind w:left="540" w:hanging="540"/>
        <w:rPr>
          <w:rFonts w:ascii="Arial" w:hAnsi="Arial" w:cs="Arial"/>
          <w:b/>
          <w:bCs/>
          <w:sz w:val="22"/>
          <w:szCs w:val="22"/>
        </w:rPr>
      </w:pPr>
      <w:r w:rsidRPr="00DC63A0">
        <w:rPr>
          <w:rFonts w:ascii="Arial" w:hAnsi="Arial" w:cs="Arial"/>
          <w:sz w:val="32"/>
          <w:szCs w:val="32"/>
        </w:rPr>
        <w:t xml:space="preserve"> </w:t>
      </w:r>
      <w:r w:rsidRPr="00DC63A0">
        <w:rPr>
          <w:rFonts w:ascii="Arial" w:hAnsi="Arial" w:cs="Arial"/>
          <w:sz w:val="32"/>
          <w:szCs w:val="32"/>
        </w:rPr>
        <w:tab/>
      </w:r>
      <w:bookmarkStart w:id="3" w:name="_Hlk68208975"/>
      <w:r w:rsidR="000077A2" w:rsidRPr="00DC63A0">
        <w:rPr>
          <w:rFonts w:ascii="Arial" w:hAnsi="Arial" w:cs="Arial"/>
          <w:b/>
          <w:bCs/>
          <w:sz w:val="22"/>
          <w:szCs w:val="22"/>
        </w:rPr>
        <w:t>Fair values of financial instruments</w:t>
      </w:r>
    </w:p>
    <w:p w14:paraId="333A4830" w14:textId="3DB6B51E" w:rsidR="0082228F" w:rsidRPr="00DC63A0" w:rsidRDefault="000077A2" w:rsidP="0082228F">
      <w:pPr>
        <w:pStyle w:val="Heading2"/>
        <w:spacing w:before="120" w:after="120"/>
        <w:ind w:left="540" w:hanging="540"/>
        <w:rPr>
          <w:rFonts w:ascii="Arial" w:hAnsi="Arial" w:cs="Arial"/>
          <w:sz w:val="22"/>
          <w:szCs w:val="22"/>
        </w:rPr>
      </w:pPr>
      <w:r w:rsidRPr="00DC63A0">
        <w:rPr>
          <w:rFonts w:ascii="Arial" w:hAnsi="Arial" w:cs="Arial"/>
          <w:sz w:val="32"/>
          <w:szCs w:val="32"/>
        </w:rPr>
        <w:tab/>
      </w:r>
      <w:bookmarkEnd w:id="3"/>
      <w:r w:rsidR="00CE76F2" w:rsidRPr="00DC63A0">
        <w:rPr>
          <w:rFonts w:ascii="Arial" w:hAnsi="Arial" w:cs="Arial"/>
          <w:sz w:val="22"/>
          <w:szCs w:val="22"/>
        </w:rPr>
        <w:t xml:space="preserve">Since most of the </w:t>
      </w:r>
      <w:r w:rsidR="003E6E4F" w:rsidRPr="00DC63A0">
        <w:rPr>
          <w:rFonts w:ascii="Arial" w:hAnsi="Arial" w:cs="Arial"/>
          <w:sz w:val="22"/>
          <w:szCs w:val="22"/>
        </w:rPr>
        <w:t>Company’s</w:t>
      </w:r>
      <w:r w:rsidR="00CE76F2" w:rsidRPr="00DC63A0">
        <w:rPr>
          <w:rFonts w:ascii="Arial" w:hAnsi="Arial" w:cs="Arial"/>
          <w:sz w:val="22"/>
          <w:szCs w:val="22"/>
        </w:rPr>
        <w:t xml:space="preserve"> financial instruments are short-term in nature or </w:t>
      </w:r>
      <w:r w:rsidR="001C4117" w:rsidRPr="00DC63A0">
        <w:rPr>
          <w:rFonts w:ascii="Arial" w:eastAsia="Arial Unicode MS" w:hAnsi="Arial" w:cs="Arial"/>
          <w:sz w:val="22"/>
          <w:szCs w:val="22"/>
        </w:rPr>
        <w:t>bear interest at rates close to the market interest rates</w:t>
      </w:r>
      <w:r w:rsidR="00CE76F2" w:rsidRPr="00DC63A0">
        <w:rPr>
          <w:rFonts w:ascii="Arial" w:hAnsi="Arial" w:cs="Arial"/>
          <w:sz w:val="22"/>
          <w:szCs w:val="22"/>
        </w:rPr>
        <w:t xml:space="preserve">, </w:t>
      </w:r>
      <w:r w:rsidR="0082228F" w:rsidRPr="00DC63A0">
        <w:rPr>
          <w:rFonts w:ascii="Arial" w:hAnsi="Arial" w:cs="Arial"/>
          <w:sz w:val="22"/>
          <w:szCs w:val="22"/>
        </w:rPr>
        <w:t xml:space="preserve">The </w:t>
      </w:r>
      <w:r w:rsidR="003E6E4F" w:rsidRPr="00DC63A0">
        <w:rPr>
          <w:rFonts w:ascii="Arial" w:hAnsi="Arial" w:cs="Arial"/>
          <w:sz w:val="22"/>
          <w:szCs w:val="22"/>
        </w:rPr>
        <w:t>Company</w:t>
      </w:r>
      <w:r w:rsidR="0082228F" w:rsidRPr="00DC63A0">
        <w:rPr>
          <w:rFonts w:ascii="Arial" w:hAnsi="Arial" w:cs="Arial"/>
          <w:sz w:val="22"/>
          <w:szCs w:val="22"/>
        </w:rPr>
        <w:t xml:space="preserve"> estimates the fair value of financial instruments to be close to their carrying amounts as presented in the statements of financial position.</w:t>
      </w:r>
    </w:p>
    <w:p w14:paraId="34656CEF" w14:textId="77777777" w:rsidR="00E83552" w:rsidRDefault="00E83552">
      <w:pPr>
        <w:overflowPunct/>
        <w:autoSpaceDE/>
        <w:autoSpaceDN/>
        <w:adjustRightInd/>
        <w:textAlignment w:val="auto"/>
        <w:rPr>
          <w:rFonts w:ascii="Arial" w:hAnsi="Arial" w:cs="Arial"/>
          <w:b/>
          <w:bCs/>
          <w:kern w:val="32"/>
          <w:sz w:val="22"/>
          <w:szCs w:val="22"/>
        </w:rPr>
      </w:pPr>
      <w:r>
        <w:rPr>
          <w:rFonts w:ascii="Arial" w:hAnsi="Arial" w:cs="Arial"/>
          <w:b/>
          <w:bCs/>
          <w:kern w:val="32"/>
          <w:sz w:val="22"/>
          <w:szCs w:val="22"/>
        </w:rPr>
        <w:br w:type="page"/>
      </w:r>
    </w:p>
    <w:p w14:paraId="6A9233F3" w14:textId="6EB86E1E" w:rsidR="00F86C25" w:rsidRPr="00DC63A0" w:rsidRDefault="00F86C25" w:rsidP="00F86C25">
      <w:pPr>
        <w:keepNext/>
        <w:spacing w:before="120" w:after="120" w:line="380" w:lineRule="exact"/>
        <w:ind w:left="547" w:hanging="540"/>
        <w:outlineLvl w:val="0"/>
        <w:rPr>
          <w:rFonts w:ascii="Arial" w:hAnsi="Arial" w:cs="Arial"/>
          <w:b/>
          <w:bCs/>
          <w:kern w:val="32"/>
          <w:sz w:val="22"/>
          <w:szCs w:val="22"/>
        </w:rPr>
      </w:pPr>
      <w:r w:rsidRPr="00DC63A0">
        <w:rPr>
          <w:rFonts w:ascii="Arial" w:hAnsi="Arial" w:cs="Arial"/>
          <w:b/>
          <w:bCs/>
          <w:kern w:val="32"/>
          <w:sz w:val="22"/>
          <w:szCs w:val="22"/>
        </w:rPr>
        <w:lastRenderedPageBreak/>
        <w:t>17.</w:t>
      </w:r>
      <w:r w:rsidRPr="00DC63A0">
        <w:rPr>
          <w:rFonts w:ascii="Arial" w:hAnsi="Arial" w:cs="Arial"/>
          <w:b/>
          <w:bCs/>
          <w:kern w:val="32"/>
          <w:sz w:val="22"/>
          <w:szCs w:val="22"/>
        </w:rPr>
        <w:tab/>
        <w:t>Reclassification</w:t>
      </w:r>
    </w:p>
    <w:p w14:paraId="05DFE01A" w14:textId="73608B23" w:rsidR="00F86C25" w:rsidRPr="00DC63A0" w:rsidRDefault="003E6E4F" w:rsidP="00F86C25">
      <w:pPr>
        <w:keepNext/>
        <w:tabs>
          <w:tab w:val="left" w:pos="2880"/>
          <w:tab w:val="left" w:pos="5760"/>
          <w:tab w:val="left" w:pos="6660"/>
          <w:tab w:val="left" w:pos="7110"/>
          <w:tab w:val="left" w:pos="7920"/>
        </w:tabs>
        <w:overflowPunct/>
        <w:spacing w:before="120" w:after="120" w:line="380" w:lineRule="exact"/>
        <w:ind w:left="547"/>
        <w:jc w:val="both"/>
        <w:textAlignment w:val="auto"/>
        <w:rPr>
          <w:rFonts w:ascii="Arial" w:eastAsia="MS Mincho" w:hAnsi="Arial" w:cs="Arial"/>
          <w:color w:val="000000"/>
          <w:sz w:val="22"/>
          <w:szCs w:val="22"/>
        </w:rPr>
      </w:pPr>
      <w:r w:rsidRPr="00DC63A0">
        <w:rPr>
          <w:rFonts w:ascii="Arial" w:eastAsia="MS Mincho" w:hAnsi="Arial" w:cs="Arial"/>
          <w:color w:val="000000"/>
          <w:sz w:val="22"/>
          <w:szCs w:val="22"/>
        </w:rPr>
        <w:t>In addition</w:t>
      </w:r>
      <w:r w:rsidR="00A02225">
        <w:rPr>
          <w:rFonts w:ascii="Arial" w:eastAsia="MS Mincho" w:hAnsi="Arial" w:cs="Arial"/>
          <w:color w:val="000000"/>
          <w:sz w:val="22"/>
          <w:szCs w:val="22"/>
        </w:rPr>
        <w:t xml:space="preserve"> to</w:t>
      </w:r>
      <w:r w:rsidRPr="00DC63A0">
        <w:rPr>
          <w:rFonts w:ascii="Arial" w:eastAsia="MS Mincho" w:hAnsi="Arial" w:cs="Arial"/>
          <w:color w:val="000000"/>
          <w:sz w:val="22"/>
          <w:szCs w:val="22"/>
        </w:rPr>
        <w:t xml:space="preserve"> the restatement </w:t>
      </w:r>
      <w:r w:rsidR="00A02225">
        <w:rPr>
          <w:rFonts w:ascii="Arial" w:eastAsia="MS Mincho" w:hAnsi="Arial" w:cs="Arial"/>
          <w:color w:val="000000"/>
          <w:sz w:val="22"/>
          <w:szCs w:val="22"/>
        </w:rPr>
        <w:t>of</w:t>
      </w:r>
      <w:r w:rsidRPr="00DC63A0">
        <w:rPr>
          <w:rFonts w:ascii="Arial" w:eastAsia="MS Mincho" w:hAnsi="Arial" w:cs="Arial"/>
          <w:color w:val="000000"/>
          <w:sz w:val="22"/>
          <w:szCs w:val="22"/>
        </w:rPr>
        <w:t xml:space="preserve"> the financial statement</w:t>
      </w:r>
      <w:r w:rsidR="00A02225">
        <w:rPr>
          <w:rFonts w:ascii="Arial" w:eastAsia="MS Mincho" w:hAnsi="Arial" w:cs="Arial"/>
          <w:color w:val="000000"/>
          <w:sz w:val="22"/>
          <w:szCs w:val="22"/>
        </w:rPr>
        <w:t>s</w:t>
      </w:r>
      <w:r w:rsidRPr="00DC63A0">
        <w:rPr>
          <w:rFonts w:ascii="Arial" w:eastAsia="MS Mincho" w:hAnsi="Arial" w:cs="Arial"/>
          <w:color w:val="000000"/>
          <w:sz w:val="22"/>
          <w:szCs w:val="22"/>
        </w:rPr>
        <w:t xml:space="preserve"> as a disclosed in Note 2 to the condensed interim financial statement</w:t>
      </w:r>
      <w:r w:rsidR="00A02225">
        <w:rPr>
          <w:rFonts w:ascii="Arial" w:eastAsia="MS Mincho" w:hAnsi="Arial" w:cs="Arial"/>
          <w:color w:val="000000"/>
          <w:sz w:val="22"/>
          <w:szCs w:val="22"/>
        </w:rPr>
        <w:t>s, t</w:t>
      </w:r>
      <w:r w:rsidR="00EB7D1A" w:rsidRPr="00DC63A0">
        <w:rPr>
          <w:rFonts w:ascii="Arial" w:eastAsia="MS Mincho" w:hAnsi="Arial" w:cs="Arial"/>
          <w:color w:val="000000"/>
          <w:sz w:val="22"/>
          <w:szCs w:val="22"/>
        </w:rPr>
        <w:t xml:space="preserve">he Company has reclassified certain line items in the financial statements for the year ended 31 December 2025 to be consistent with the classification adopted in the current </w:t>
      </w:r>
      <w:r w:rsidR="00A02225">
        <w:rPr>
          <w:rFonts w:ascii="Arial" w:eastAsia="MS Mincho" w:hAnsi="Arial" w:cs="Arial"/>
          <w:color w:val="000000"/>
          <w:sz w:val="22"/>
          <w:szCs w:val="22"/>
        </w:rPr>
        <w:t>period</w:t>
      </w:r>
      <w:r w:rsidR="00EB7D1A" w:rsidRPr="00DC63A0">
        <w:rPr>
          <w:rFonts w:ascii="Arial" w:eastAsia="MS Mincho" w:hAnsi="Arial" w:cs="Arial"/>
          <w:color w:val="000000"/>
          <w:sz w:val="22"/>
          <w:szCs w:val="22"/>
        </w:rPr>
        <w:t>, as follows.</w:t>
      </w:r>
    </w:p>
    <w:tbl>
      <w:tblPr>
        <w:tblW w:w="9072" w:type="dxa"/>
        <w:tblInd w:w="450" w:type="dxa"/>
        <w:tblLayout w:type="fixed"/>
        <w:tblLook w:val="0000" w:firstRow="0" w:lastRow="0" w:firstColumn="0" w:lastColumn="0" w:noHBand="0" w:noVBand="0"/>
      </w:tblPr>
      <w:tblGrid>
        <w:gridCol w:w="4572"/>
        <w:gridCol w:w="2250"/>
        <w:gridCol w:w="2250"/>
      </w:tblGrid>
      <w:tr w:rsidR="00F86C25" w:rsidRPr="00DC63A0" w14:paraId="376D5C09" w14:textId="77777777" w:rsidTr="003E6E4F">
        <w:trPr>
          <w:tblHeader/>
        </w:trPr>
        <w:tc>
          <w:tcPr>
            <w:tcW w:w="4572" w:type="dxa"/>
          </w:tcPr>
          <w:p w14:paraId="78A4EB5B" w14:textId="77777777" w:rsidR="00F86C25" w:rsidRPr="00DC63A0" w:rsidRDefault="00F86C25" w:rsidP="003E6E4F">
            <w:pPr>
              <w:spacing w:line="380" w:lineRule="exact"/>
              <w:jc w:val="both"/>
              <w:rPr>
                <w:rFonts w:ascii="Arial" w:hAnsi="Arial" w:cs="Arial"/>
                <w:sz w:val="22"/>
                <w:szCs w:val="22"/>
                <w:u w:val="single"/>
              </w:rPr>
            </w:pPr>
          </w:p>
        </w:tc>
        <w:tc>
          <w:tcPr>
            <w:tcW w:w="4500" w:type="dxa"/>
            <w:gridSpan w:val="2"/>
          </w:tcPr>
          <w:p w14:paraId="69E5FED0" w14:textId="77777777" w:rsidR="00F86C25" w:rsidRPr="00DC63A0" w:rsidRDefault="00F86C25" w:rsidP="003E6E4F">
            <w:pPr>
              <w:spacing w:line="380" w:lineRule="exact"/>
              <w:jc w:val="right"/>
              <w:rPr>
                <w:rFonts w:ascii="Arial" w:hAnsi="Arial" w:cs="Arial"/>
                <w:sz w:val="22"/>
                <w:szCs w:val="22"/>
              </w:rPr>
            </w:pPr>
            <w:r w:rsidRPr="00DC63A0">
              <w:rPr>
                <w:rFonts w:ascii="Arial" w:hAnsi="Arial" w:cs="Arial"/>
                <w:sz w:val="22"/>
                <w:szCs w:val="22"/>
              </w:rPr>
              <w:t>(Unit: Thousand Baht)</w:t>
            </w:r>
          </w:p>
        </w:tc>
      </w:tr>
      <w:tr w:rsidR="00352E31" w:rsidRPr="00DC63A0" w14:paraId="61C2F2A6" w14:textId="77777777" w:rsidTr="003E6E4F">
        <w:trPr>
          <w:tblHeader/>
        </w:trPr>
        <w:tc>
          <w:tcPr>
            <w:tcW w:w="4572" w:type="dxa"/>
          </w:tcPr>
          <w:p w14:paraId="7970A360" w14:textId="77777777" w:rsidR="00352E31" w:rsidRPr="00DC63A0" w:rsidRDefault="00352E31" w:rsidP="003E6E4F">
            <w:pPr>
              <w:spacing w:line="380" w:lineRule="exact"/>
              <w:jc w:val="both"/>
              <w:rPr>
                <w:rFonts w:ascii="Arial" w:hAnsi="Arial" w:cs="Arial"/>
                <w:sz w:val="22"/>
                <w:szCs w:val="22"/>
                <w:u w:val="single"/>
              </w:rPr>
            </w:pPr>
          </w:p>
        </w:tc>
        <w:tc>
          <w:tcPr>
            <w:tcW w:w="4500" w:type="dxa"/>
            <w:gridSpan w:val="2"/>
          </w:tcPr>
          <w:p w14:paraId="244AB9B4" w14:textId="7297A9EE" w:rsidR="00352E31" w:rsidRPr="00DC63A0" w:rsidRDefault="00352E31" w:rsidP="003E6E4F">
            <w:pPr>
              <w:pBdr>
                <w:bottom w:val="single" w:sz="4" w:space="1" w:color="auto"/>
              </w:pBdr>
              <w:spacing w:line="380" w:lineRule="exact"/>
              <w:jc w:val="center"/>
              <w:rPr>
                <w:rFonts w:ascii="Arial" w:hAnsi="Arial" w:cs="Arial"/>
                <w:sz w:val="22"/>
                <w:szCs w:val="22"/>
                <w:u w:val="single"/>
              </w:rPr>
            </w:pPr>
            <w:r w:rsidRPr="00DC63A0">
              <w:rPr>
                <w:rFonts w:ascii="Arial" w:hAnsi="Arial" w:cs="Arial"/>
                <w:sz w:val="22"/>
                <w:szCs w:val="22"/>
              </w:rPr>
              <w:t xml:space="preserve">As at </w:t>
            </w:r>
            <w:r w:rsidR="002114DD" w:rsidRPr="00DC63A0">
              <w:rPr>
                <w:rFonts w:ascii="Arial" w:hAnsi="Arial" w:cs="Arial"/>
                <w:sz w:val="22"/>
                <w:szCs w:val="22"/>
              </w:rPr>
              <w:t>31 December 2025</w:t>
            </w:r>
          </w:p>
        </w:tc>
      </w:tr>
      <w:tr w:rsidR="00352E31" w:rsidRPr="00DC63A0" w14:paraId="01E07966" w14:textId="77777777" w:rsidTr="003E6E4F">
        <w:trPr>
          <w:tblHeader/>
        </w:trPr>
        <w:tc>
          <w:tcPr>
            <w:tcW w:w="4572" w:type="dxa"/>
          </w:tcPr>
          <w:p w14:paraId="0EE3B65B" w14:textId="77777777" w:rsidR="00352E31" w:rsidRPr="00DC63A0" w:rsidRDefault="00352E31" w:rsidP="003E6E4F">
            <w:pPr>
              <w:spacing w:line="380" w:lineRule="exact"/>
              <w:jc w:val="both"/>
              <w:rPr>
                <w:rFonts w:ascii="Arial" w:hAnsi="Arial" w:cs="Arial"/>
                <w:sz w:val="22"/>
                <w:szCs w:val="22"/>
                <w:u w:val="single"/>
              </w:rPr>
            </w:pPr>
          </w:p>
        </w:tc>
        <w:tc>
          <w:tcPr>
            <w:tcW w:w="2250" w:type="dxa"/>
            <w:vAlign w:val="bottom"/>
          </w:tcPr>
          <w:p w14:paraId="20CB7999" w14:textId="77777777" w:rsidR="00352E31" w:rsidRPr="00DC63A0" w:rsidRDefault="00352E31" w:rsidP="003E6E4F">
            <w:pPr>
              <w:pBdr>
                <w:bottom w:val="single" w:sz="4" w:space="1" w:color="auto"/>
              </w:pBdr>
              <w:spacing w:line="380" w:lineRule="exact"/>
              <w:jc w:val="center"/>
              <w:rPr>
                <w:rFonts w:ascii="Arial" w:hAnsi="Arial" w:cs="Arial"/>
                <w:sz w:val="22"/>
                <w:szCs w:val="22"/>
              </w:rPr>
            </w:pPr>
            <w:r w:rsidRPr="00DC63A0">
              <w:rPr>
                <w:rFonts w:ascii="Arial" w:hAnsi="Arial" w:cs="Arial"/>
                <w:sz w:val="22"/>
                <w:szCs w:val="22"/>
              </w:rPr>
              <w:t>As reclassified</w:t>
            </w:r>
          </w:p>
        </w:tc>
        <w:tc>
          <w:tcPr>
            <w:tcW w:w="2250" w:type="dxa"/>
            <w:vAlign w:val="bottom"/>
          </w:tcPr>
          <w:p w14:paraId="3904A2A5" w14:textId="77777777" w:rsidR="00352E31" w:rsidRPr="00DC63A0" w:rsidRDefault="00352E31" w:rsidP="003E6E4F">
            <w:pPr>
              <w:pBdr>
                <w:bottom w:val="single" w:sz="4" w:space="1" w:color="auto"/>
              </w:pBdr>
              <w:spacing w:line="380" w:lineRule="exact"/>
              <w:jc w:val="center"/>
              <w:rPr>
                <w:rFonts w:ascii="Arial" w:hAnsi="Arial" w:cs="Arial"/>
                <w:sz w:val="22"/>
                <w:szCs w:val="22"/>
              </w:rPr>
            </w:pPr>
            <w:r w:rsidRPr="00DC63A0">
              <w:rPr>
                <w:rFonts w:ascii="Arial" w:hAnsi="Arial" w:cs="Arial"/>
                <w:sz w:val="22"/>
                <w:szCs w:val="22"/>
              </w:rPr>
              <w:t>As brought forward</w:t>
            </w:r>
          </w:p>
        </w:tc>
      </w:tr>
      <w:tr w:rsidR="00EE4FF8" w:rsidRPr="00DC63A0" w14:paraId="16ECC6F8" w14:textId="77777777" w:rsidTr="003E6E4F">
        <w:tc>
          <w:tcPr>
            <w:tcW w:w="4572" w:type="dxa"/>
          </w:tcPr>
          <w:p w14:paraId="1B9DEF49" w14:textId="70803513" w:rsidR="00EE4FF8" w:rsidRPr="00DC63A0" w:rsidRDefault="00EE4FF8" w:rsidP="003E6E4F">
            <w:pPr>
              <w:spacing w:line="380" w:lineRule="exact"/>
              <w:ind w:left="-18"/>
              <w:jc w:val="both"/>
              <w:rPr>
                <w:rFonts w:ascii="Arial" w:hAnsi="Arial" w:cs="Arial"/>
                <w:sz w:val="22"/>
                <w:szCs w:val="22"/>
              </w:rPr>
            </w:pPr>
            <w:r w:rsidRPr="00DC63A0">
              <w:rPr>
                <w:rFonts w:ascii="Arial" w:hAnsi="Arial" w:cs="Arial"/>
                <w:sz w:val="22"/>
                <w:szCs w:val="22"/>
              </w:rPr>
              <w:t>Trade and other current receivables</w:t>
            </w:r>
          </w:p>
        </w:tc>
        <w:tc>
          <w:tcPr>
            <w:tcW w:w="2250" w:type="dxa"/>
          </w:tcPr>
          <w:p w14:paraId="588E4578" w14:textId="3FBCCA9D" w:rsidR="00EE4FF8" w:rsidRPr="00DC63A0" w:rsidRDefault="00EE4FF8" w:rsidP="00DC63A0">
            <w:pPr>
              <w:tabs>
                <w:tab w:val="decimal" w:pos="1796"/>
              </w:tabs>
              <w:spacing w:line="380" w:lineRule="exact"/>
              <w:ind w:right="-131"/>
              <w:jc w:val="both"/>
              <w:rPr>
                <w:rFonts w:ascii="Arial" w:hAnsi="Arial" w:cs="Arial"/>
                <w:sz w:val="22"/>
                <w:szCs w:val="22"/>
              </w:rPr>
            </w:pPr>
            <w:r w:rsidRPr="00DC63A0">
              <w:rPr>
                <w:rFonts w:ascii="Arial" w:hAnsi="Arial" w:cs="Arial"/>
                <w:sz w:val="22"/>
                <w:szCs w:val="22"/>
              </w:rPr>
              <w:t>64</w:t>
            </w:r>
          </w:p>
        </w:tc>
        <w:tc>
          <w:tcPr>
            <w:tcW w:w="2250" w:type="dxa"/>
          </w:tcPr>
          <w:p w14:paraId="650BF617" w14:textId="4B26B2EF" w:rsidR="00EE4FF8" w:rsidRPr="00DC63A0" w:rsidRDefault="00003717" w:rsidP="00DC63A0">
            <w:pPr>
              <w:tabs>
                <w:tab w:val="decimal" w:pos="1713"/>
              </w:tabs>
              <w:spacing w:line="380" w:lineRule="exact"/>
              <w:ind w:right="-131"/>
              <w:jc w:val="both"/>
              <w:rPr>
                <w:rFonts w:ascii="Arial" w:hAnsi="Arial" w:cs="Arial"/>
                <w:sz w:val="22"/>
                <w:szCs w:val="22"/>
              </w:rPr>
            </w:pPr>
            <w:r w:rsidRPr="00DC63A0">
              <w:rPr>
                <w:rFonts w:ascii="Arial" w:hAnsi="Arial" w:cs="Arial"/>
                <w:sz w:val="22"/>
                <w:szCs w:val="22"/>
              </w:rPr>
              <w:t>2,315</w:t>
            </w:r>
          </w:p>
        </w:tc>
      </w:tr>
      <w:tr w:rsidR="00EE4FF8" w:rsidRPr="00DC63A0" w14:paraId="16528271" w14:textId="77777777" w:rsidTr="003E6E4F">
        <w:tc>
          <w:tcPr>
            <w:tcW w:w="4572" w:type="dxa"/>
          </w:tcPr>
          <w:p w14:paraId="1499E02E" w14:textId="288C1DF1" w:rsidR="00EE4FF8" w:rsidRPr="00DC63A0" w:rsidRDefault="00EE4FF8" w:rsidP="003E6E4F">
            <w:pPr>
              <w:spacing w:line="380" w:lineRule="exact"/>
              <w:ind w:left="-18"/>
              <w:jc w:val="both"/>
              <w:rPr>
                <w:rFonts w:ascii="Arial" w:hAnsi="Arial" w:cs="Arial"/>
                <w:sz w:val="22"/>
                <w:szCs w:val="22"/>
              </w:rPr>
            </w:pPr>
            <w:r w:rsidRPr="00DC63A0">
              <w:rPr>
                <w:rFonts w:ascii="Arial" w:hAnsi="Arial" w:cs="Arial"/>
                <w:sz w:val="22"/>
                <w:szCs w:val="22"/>
              </w:rPr>
              <w:t>Other current assets</w:t>
            </w:r>
          </w:p>
        </w:tc>
        <w:tc>
          <w:tcPr>
            <w:tcW w:w="2250" w:type="dxa"/>
          </w:tcPr>
          <w:p w14:paraId="10886D37" w14:textId="015ACD88" w:rsidR="00EE4FF8" w:rsidRPr="00DC63A0" w:rsidRDefault="00EE4FF8" w:rsidP="00DC63A0">
            <w:pPr>
              <w:tabs>
                <w:tab w:val="decimal" w:pos="1796"/>
              </w:tabs>
              <w:spacing w:line="380" w:lineRule="exact"/>
              <w:ind w:right="-131"/>
              <w:jc w:val="both"/>
              <w:rPr>
                <w:rFonts w:ascii="Arial" w:hAnsi="Arial" w:cs="Arial"/>
                <w:sz w:val="22"/>
                <w:szCs w:val="22"/>
              </w:rPr>
            </w:pPr>
            <w:r w:rsidRPr="00DC63A0">
              <w:rPr>
                <w:rFonts w:ascii="Arial" w:hAnsi="Arial" w:cs="Arial"/>
                <w:sz w:val="22"/>
                <w:szCs w:val="22"/>
              </w:rPr>
              <w:t>2,253</w:t>
            </w:r>
          </w:p>
        </w:tc>
        <w:tc>
          <w:tcPr>
            <w:tcW w:w="2250" w:type="dxa"/>
          </w:tcPr>
          <w:p w14:paraId="5CD2995E" w14:textId="15B950FC" w:rsidR="00EE4FF8" w:rsidRPr="00DC63A0" w:rsidRDefault="00003717" w:rsidP="00DC63A0">
            <w:pPr>
              <w:tabs>
                <w:tab w:val="decimal" w:pos="1713"/>
              </w:tabs>
              <w:spacing w:line="380" w:lineRule="exact"/>
              <w:ind w:right="-131"/>
              <w:jc w:val="both"/>
              <w:rPr>
                <w:rFonts w:ascii="Arial" w:hAnsi="Arial" w:cs="Arial"/>
                <w:sz w:val="22"/>
                <w:szCs w:val="22"/>
              </w:rPr>
            </w:pPr>
            <w:r w:rsidRPr="00DC63A0">
              <w:rPr>
                <w:rFonts w:ascii="Arial" w:hAnsi="Arial" w:cs="Arial"/>
                <w:sz w:val="22"/>
                <w:szCs w:val="22"/>
              </w:rPr>
              <w:t>2</w:t>
            </w:r>
          </w:p>
        </w:tc>
      </w:tr>
      <w:tr w:rsidR="00EE4FF8" w:rsidRPr="00DC63A0" w14:paraId="7BBDF11C" w14:textId="77777777" w:rsidTr="003E6E4F">
        <w:tc>
          <w:tcPr>
            <w:tcW w:w="4572" w:type="dxa"/>
          </w:tcPr>
          <w:p w14:paraId="1264225E" w14:textId="4A85E858" w:rsidR="00EE4FF8" w:rsidRPr="00DC63A0" w:rsidRDefault="00EE4FF8" w:rsidP="003E6E4F">
            <w:pPr>
              <w:spacing w:line="380" w:lineRule="exact"/>
              <w:ind w:left="-18"/>
              <w:jc w:val="both"/>
              <w:rPr>
                <w:rFonts w:ascii="Arial" w:hAnsi="Arial" w:cs="Arial"/>
                <w:sz w:val="22"/>
                <w:szCs w:val="22"/>
              </w:rPr>
            </w:pPr>
            <w:r w:rsidRPr="00DC63A0">
              <w:rPr>
                <w:rFonts w:ascii="Arial" w:hAnsi="Arial" w:cs="Arial"/>
                <w:sz w:val="22"/>
                <w:szCs w:val="22"/>
              </w:rPr>
              <w:t>Trade and other current payables</w:t>
            </w:r>
          </w:p>
        </w:tc>
        <w:tc>
          <w:tcPr>
            <w:tcW w:w="2250" w:type="dxa"/>
          </w:tcPr>
          <w:p w14:paraId="26872ABF" w14:textId="199C9725" w:rsidR="00EE4FF8" w:rsidRPr="00DC63A0" w:rsidRDefault="00EE4FF8" w:rsidP="00DC63A0">
            <w:pPr>
              <w:tabs>
                <w:tab w:val="decimal" w:pos="1796"/>
              </w:tabs>
              <w:spacing w:line="380" w:lineRule="exact"/>
              <w:ind w:right="-131"/>
              <w:jc w:val="both"/>
              <w:rPr>
                <w:rFonts w:ascii="Arial" w:hAnsi="Arial" w:cs="Arial"/>
                <w:sz w:val="22"/>
                <w:szCs w:val="22"/>
              </w:rPr>
            </w:pPr>
            <w:r w:rsidRPr="00DC63A0">
              <w:rPr>
                <w:rFonts w:ascii="Arial" w:hAnsi="Arial" w:cs="Arial"/>
                <w:sz w:val="22"/>
                <w:szCs w:val="22"/>
              </w:rPr>
              <w:t>41,140</w:t>
            </w:r>
          </w:p>
        </w:tc>
        <w:tc>
          <w:tcPr>
            <w:tcW w:w="2250" w:type="dxa"/>
          </w:tcPr>
          <w:p w14:paraId="2A7F9683" w14:textId="02EDEE0F" w:rsidR="00EE4FF8" w:rsidRPr="00DC63A0" w:rsidRDefault="00003717" w:rsidP="00DC63A0">
            <w:pPr>
              <w:tabs>
                <w:tab w:val="decimal" w:pos="1713"/>
              </w:tabs>
              <w:spacing w:line="380" w:lineRule="exact"/>
              <w:ind w:right="-131"/>
              <w:jc w:val="both"/>
              <w:rPr>
                <w:rFonts w:ascii="Arial" w:hAnsi="Arial" w:cs="Arial"/>
                <w:sz w:val="22"/>
                <w:szCs w:val="22"/>
              </w:rPr>
            </w:pPr>
            <w:r w:rsidRPr="00DC63A0">
              <w:rPr>
                <w:rFonts w:ascii="Arial" w:hAnsi="Arial" w:cs="Arial"/>
                <w:sz w:val="22"/>
                <w:szCs w:val="22"/>
              </w:rPr>
              <w:t>49,695</w:t>
            </w:r>
          </w:p>
        </w:tc>
      </w:tr>
      <w:tr w:rsidR="00EE4FF8" w:rsidRPr="00DC63A0" w14:paraId="43EB5FE8" w14:textId="77777777" w:rsidTr="003E6E4F">
        <w:tc>
          <w:tcPr>
            <w:tcW w:w="4572" w:type="dxa"/>
          </w:tcPr>
          <w:p w14:paraId="7662F3FA" w14:textId="481B96C3" w:rsidR="00EE4FF8" w:rsidRPr="00DC63A0" w:rsidRDefault="00EE4FF8" w:rsidP="003E6E4F">
            <w:pPr>
              <w:spacing w:line="380" w:lineRule="exact"/>
              <w:ind w:left="-18"/>
              <w:jc w:val="both"/>
              <w:rPr>
                <w:rFonts w:ascii="Arial" w:hAnsi="Arial" w:cs="Arial"/>
                <w:sz w:val="22"/>
                <w:szCs w:val="22"/>
              </w:rPr>
            </w:pPr>
            <w:r w:rsidRPr="00DC63A0">
              <w:rPr>
                <w:rFonts w:ascii="Arial" w:hAnsi="Arial" w:cs="Arial"/>
                <w:sz w:val="22"/>
                <w:szCs w:val="22"/>
              </w:rPr>
              <w:t>Retention</w:t>
            </w:r>
          </w:p>
        </w:tc>
        <w:tc>
          <w:tcPr>
            <w:tcW w:w="2250" w:type="dxa"/>
          </w:tcPr>
          <w:p w14:paraId="01FAF194" w14:textId="5AE04B2E" w:rsidR="00EE4FF8" w:rsidRPr="00DC63A0" w:rsidRDefault="00003717" w:rsidP="00DC63A0">
            <w:pPr>
              <w:tabs>
                <w:tab w:val="decimal" w:pos="1796"/>
              </w:tabs>
              <w:spacing w:line="380" w:lineRule="exact"/>
              <w:ind w:right="-131"/>
              <w:jc w:val="both"/>
              <w:rPr>
                <w:rFonts w:ascii="Arial" w:hAnsi="Arial" w:cs="Arial"/>
                <w:sz w:val="22"/>
                <w:szCs w:val="22"/>
              </w:rPr>
            </w:pPr>
            <w:r w:rsidRPr="00DC63A0">
              <w:rPr>
                <w:rFonts w:ascii="Arial" w:hAnsi="Arial" w:cs="Arial"/>
                <w:sz w:val="22"/>
                <w:szCs w:val="22"/>
              </w:rPr>
              <w:t>6,772</w:t>
            </w:r>
          </w:p>
        </w:tc>
        <w:tc>
          <w:tcPr>
            <w:tcW w:w="2250" w:type="dxa"/>
          </w:tcPr>
          <w:p w14:paraId="1312664D" w14:textId="3DB697CF" w:rsidR="00EE4FF8" w:rsidRPr="00DC63A0" w:rsidRDefault="00003717" w:rsidP="00DC63A0">
            <w:pPr>
              <w:tabs>
                <w:tab w:val="decimal" w:pos="1713"/>
              </w:tabs>
              <w:spacing w:line="380" w:lineRule="exact"/>
              <w:ind w:right="-131"/>
              <w:jc w:val="both"/>
              <w:rPr>
                <w:rFonts w:ascii="Arial" w:hAnsi="Arial" w:cs="Arial"/>
                <w:sz w:val="22"/>
                <w:szCs w:val="22"/>
              </w:rPr>
            </w:pPr>
            <w:r w:rsidRPr="00DC63A0">
              <w:rPr>
                <w:rFonts w:ascii="Arial" w:hAnsi="Arial" w:cs="Arial"/>
                <w:sz w:val="22"/>
                <w:szCs w:val="22"/>
              </w:rPr>
              <w:t>-</w:t>
            </w:r>
          </w:p>
        </w:tc>
      </w:tr>
      <w:tr w:rsidR="00EE4FF8" w:rsidRPr="00DC63A0" w14:paraId="659CFCEB" w14:textId="77777777" w:rsidTr="003E6E4F">
        <w:tc>
          <w:tcPr>
            <w:tcW w:w="4572" w:type="dxa"/>
          </w:tcPr>
          <w:p w14:paraId="37CB2026" w14:textId="751C930E" w:rsidR="00EE4FF8" w:rsidRPr="00DC63A0" w:rsidRDefault="00EE4FF8" w:rsidP="003E6E4F">
            <w:pPr>
              <w:spacing w:line="380" w:lineRule="exact"/>
              <w:ind w:left="-18" w:right="-108"/>
              <w:jc w:val="both"/>
              <w:rPr>
                <w:rFonts w:ascii="Arial" w:hAnsi="Arial" w:cs="Arial"/>
                <w:sz w:val="22"/>
                <w:szCs w:val="22"/>
              </w:rPr>
            </w:pPr>
            <w:r w:rsidRPr="00DC63A0">
              <w:rPr>
                <w:rFonts w:ascii="Arial" w:hAnsi="Arial" w:cs="Arial"/>
                <w:sz w:val="22"/>
                <w:szCs w:val="22"/>
              </w:rPr>
              <w:t>Other current liabilities</w:t>
            </w:r>
          </w:p>
        </w:tc>
        <w:tc>
          <w:tcPr>
            <w:tcW w:w="2250" w:type="dxa"/>
          </w:tcPr>
          <w:p w14:paraId="34B20692" w14:textId="566EA53F" w:rsidR="00EE4FF8" w:rsidRPr="00DC63A0" w:rsidRDefault="00003717" w:rsidP="00DC63A0">
            <w:pPr>
              <w:tabs>
                <w:tab w:val="decimal" w:pos="1796"/>
              </w:tabs>
              <w:spacing w:line="380" w:lineRule="exact"/>
              <w:ind w:right="-131"/>
              <w:jc w:val="both"/>
              <w:rPr>
                <w:rFonts w:ascii="Arial" w:hAnsi="Arial" w:cs="Arial"/>
                <w:sz w:val="22"/>
                <w:szCs w:val="22"/>
              </w:rPr>
            </w:pPr>
            <w:r w:rsidRPr="00DC63A0">
              <w:rPr>
                <w:rFonts w:ascii="Arial" w:hAnsi="Arial" w:cs="Arial"/>
                <w:sz w:val="22"/>
                <w:szCs w:val="22"/>
              </w:rPr>
              <w:t>1,849</w:t>
            </w:r>
          </w:p>
        </w:tc>
        <w:tc>
          <w:tcPr>
            <w:tcW w:w="2250" w:type="dxa"/>
          </w:tcPr>
          <w:p w14:paraId="2CB2E236" w14:textId="346D00C8" w:rsidR="00EE4FF8" w:rsidRPr="00DC63A0" w:rsidRDefault="00003717" w:rsidP="00DC63A0">
            <w:pPr>
              <w:tabs>
                <w:tab w:val="decimal" w:pos="1713"/>
              </w:tabs>
              <w:spacing w:line="380" w:lineRule="exact"/>
              <w:ind w:right="-131"/>
              <w:jc w:val="both"/>
              <w:rPr>
                <w:rFonts w:ascii="Arial" w:hAnsi="Arial" w:cs="Arial"/>
                <w:sz w:val="22"/>
                <w:szCs w:val="22"/>
              </w:rPr>
            </w:pPr>
            <w:r w:rsidRPr="00DC63A0">
              <w:rPr>
                <w:rFonts w:ascii="Arial" w:hAnsi="Arial" w:cs="Arial"/>
                <w:sz w:val="22"/>
                <w:szCs w:val="22"/>
              </w:rPr>
              <w:t>66</w:t>
            </w:r>
          </w:p>
        </w:tc>
      </w:tr>
    </w:tbl>
    <w:p w14:paraId="529FB244" w14:textId="648D0B68" w:rsidR="00F86C25" w:rsidRPr="00DC63A0" w:rsidRDefault="00F86C25" w:rsidP="00F86C25">
      <w:pPr>
        <w:overflowPunct/>
        <w:spacing w:before="240" w:after="120" w:line="380" w:lineRule="exact"/>
        <w:ind w:left="540"/>
        <w:jc w:val="thaiDistribute"/>
        <w:textAlignment w:val="auto"/>
        <w:rPr>
          <w:rFonts w:ascii="Arial" w:hAnsi="Arial" w:cs="Arial"/>
          <w:sz w:val="22"/>
          <w:szCs w:val="22"/>
        </w:rPr>
      </w:pPr>
      <w:r w:rsidRPr="00DC63A0">
        <w:rPr>
          <w:rFonts w:ascii="Arial" w:hAnsi="Arial" w:cs="Arial"/>
          <w:sz w:val="22"/>
          <w:szCs w:val="22"/>
        </w:rPr>
        <w:t>The reclassifications had no effect to previously reported profit or shareholders’ equity.</w:t>
      </w:r>
    </w:p>
    <w:p w14:paraId="263C2312" w14:textId="33D91ACE" w:rsidR="00F31EF5" w:rsidRPr="00DC63A0" w:rsidRDefault="00F31EF5" w:rsidP="0082228F">
      <w:pPr>
        <w:pStyle w:val="Heading2"/>
        <w:spacing w:before="120" w:after="120"/>
        <w:ind w:left="540" w:hanging="540"/>
        <w:rPr>
          <w:rFonts w:ascii="Arial" w:hAnsi="Arial" w:cs="Arial"/>
          <w:b/>
          <w:bCs/>
          <w:spacing w:val="-5"/>
          <w:kern w:val="28"/>
          <w:sz w:val="32"/>
          <w:szCs w:val="32"/>
        </w:rPr>
      </w:pPr>
      <w:r w:rsidRPr="00DC63A0">
        <w:rPr>
          <w:rFonts w:ascii="Arial" w:eastAsia="Arial Unicode MS" w:hAnsi="Arial" w:cs="Arial"/>
          <w:b/>
          <w:bCs/>
          <w:sz w:val="22"/>
          <w:szCs w:val="22"/>
        </w:rPr>
        <w:t>18.</w:t>
      </w:r>
      <w:r w:rsidRPr="00DC63A0">
        <w:rPr>
          <w:rFonts w:ascii="Arial" w:eastAsia="Arial Unicode MS" w:hAnsi="Arial" w:cs="Arial"/>
          <w:b/>
          <w:bCs/>
          <w:sz w:val="22"/>
          <w:szCs w:val="22"/>
        </w:rPr>
        <w:tab/>
      </w:r>
      <w:r w:rsidRPr="00DC63A0">
        <w:rPr>
          <w:rFonts w:ascii="Arial" w:hAnsi="Arial" w:cs="Arial"/>
          <w:b/>
          <w:bCs/>
          <w:sz w:val="22"/>
          <w:szCs w:val="22"/>
        </w:rPr>
        <w:t>Event</w:t>
      </w:r>
      <w:r w:rsidR="005D0423">
        <w:rPr>
          <w:rFonts w:ascii="Arial" w:hAnsi="Arial" w:cs="Browallia New"/>
          <w:b/>
          <w:bCs/>
          <w:sz w:val="22"/>
          <w:szCs w:val="28"/>
        </w:rPr>
        <w:t>s</w:t>
      </w:r>
      <w:r w:rsidRPr="00DC63A0">
        <w:rPr>
          <w:rFonts w:ascii="Arial" w:hAnsi="Arial" w:cs="Arial"/>
          <w:b/>
          <w:bCs/>
          <w:sz w:val="22"/>
          <w:szCs w:val="22"/>
        </w:rPr>
        <w:t xml:space="preserve"> after the reporting period</w:t>
      </w:r>
    </w:p>
    <w:p w14:paraId="6C1A1E23" w14:textId="0DA34C1D" w:rsidR="00F31EF5" w:rsidRDefault="00E83552" w:rsidP="00D16DED">
      <w:pPr>
        <w:tabs>
          <w:tab w:val="left" w:pos="2160"/>
        </w:tabs>
        <w:spacing w:before="120" w:after="120" w:line="380" w:lineRule="exact"/>
        <w:ind w:left="547" w:right="-61" w:hanging="547"/>
        <w:jc w:val="thaiDistribute"/>
        <w:rPr>
          <w:rFonts w:ascii="Arial" w:eastAsia="Arial Unicode MS" w:hAnsi="Arial" w:cs="Arial"/>
          <w:sz w:val="22"/>
          <w:szCs w:val="22"/>
        </w:rPr>
      </w:pPr>
      <w:r>
        <w:rPr>
          <w:rFonts w:ascii="Arial" w:hAnsi="Arial" w:cs="Arial"/>
          <w:sz w:val="22"/>
          <w:szCs w:val="22"/>
        </w:rPr>
        <w:t>18.1</w:t>
      </w:r>
      <w:r w:rsidR="00F31EF5" w:rsidRPr="00DC63A0">
        <w:rPr>
          <w:rFonts w:ascii="Arial" w:hAnsi="Arial" w:cs="Arial"/>
          <w:sz w:val="22"/>
          <w:szCs w:val="22"/>
        </w:rPr>
        <w:tab/>
      </w:r>
      <w:r w:rsidR="00D16DED" w:rsidRPr="00DC63A0">
        <w:rPr>
          <w:rFonts w:ascii="Arial" w:eastAsia="Arial Unicode MS" w:hAnsi="Arial" w:cs="Arial"/>
          <w:sz w:val="22"/>
          <w:szCs w:val="22"/>
        </w:rPr>
        <w:t xml:space="preserve">On </w:t>
      </w:r>
      <w:r w:rsidR="004034C3" w:rsidRPr="00DC63A0">
        <w:rPr>
          <w:rFonts w:ascii="Arial" w:eastAsia="Arial Unicode MS" w:hAnsi="Arial" w:cs="Arial"/>
          <w:sz w:val="22"/>
          <w:szCs w:val="22"/>
        </w:rPr>
        <w:t xml:space="preserve">23 </w:t>
      </w:r>
      <w:r w:rsidR="00D16DED" w:rsidRPr="00DC63A0">
        <w:rPr>
          <w:rFonts w:ascii="Arial" w:eastAsia="Arial Unicode MS" w:hAnsi="Arial" w:cs="Arial"/>
          <w:sz w:val="22"/>
          <w:szCs w:val="22"/>
        </w:rPr>
        <w:t xml:space="preserve">April 2026, the Annual General Meeting of Shareholders passed a resolution to distribute an annual dividend </w:t>
      </w:r>
      <w:r w:rsidR="00C65474" w:rsidRPr="00DC63A0">
        <w:rPr>
          <w:rFonts w:ascii="Arial" w:eastAsia="Arial Unicode MS" w:hAnsi="Arial" w:cs="Arial"/>
          <w:sz w:val="22"/>
          <w:szCs w:val="22"/>
        </w:rPr>
        <w:t>from</w:t>
      </w:r>
      <w:r w:rsidR="00D16DED" w:rsidRPr="00DC63A0">
        <w:rPr>
          <w:rFonts w:ascii="Arial" w:eastAsia="Arial Unicode MS" w:hAnsi="Arial" w:cs="Arial"/>
          <w:sz w:val="22"/>
          <w:szCs w:val="22"/>
        </w:rPr>
        <w:t xml:space="preserve"> the operating result of the year 2025 at Baht 0.055 per share, totalling Baht 17.6 million. Such dividend will be paid on </w:t>
      </w:r>
      <w:r w:rsidR="004034C3" w:rsidRPr="00DC63A0">
        <w:rPr>
          <w:rFonts w:ascii="Arial" w:eastAsia="Arial Unicode MS" w:hAnsi="Arial" w:cs="Arial"/>
          <w:sz w:val="22"/>
          <w:szCs w:val="22"/>
        </w:rPr>
        <w:t>14 May 2026</w:t>
      </w:r>
      <w:r w:rsidR="00D16DED" w:rsidRPr="00DC63A0">
        <w:rPr>
          <w:rFonts w:ascii="Arial" w:eastAsia="Arial Unicode MS" w:hAnsi="Arial" w:cs="Arial"/>
          <w:sz w:val="22"/>
          <w:szCs w:val="22"/>
        </w:rPr>
        <w:t>.</w:t>
      </w:r>
    </w:p>
    <w:p w14:paraId="70594CC2" w14:textId="5653D8BB" w:rsidR="00E83552" w:rsidRPr="00E83552" w:rsidRDefault="00E83552" w:rsidP="00D16DED">
      <w:pPr>
        <w:tabs>
          <w:tab w:val="left" w:pos="2160"/>
        </w:tabs>
        <w:spacing w:before="120" w:after="120" w:line="380" w:lineRule="exact"/>
        <w:ind w:left="547" w:right="-61" w:hanging="547"/>
        <w:jc w:val="thaiDistribute"/>
        <w:rPr>
          <w:rFonts w:ascii="Arial" w:eastAsia="Arial Unicode MS" w:hAnsi="Arial" w:cstheme="minorBidi"/>
          <w:sz w:val="22"/>
          <w:szCs w:val="22"/>
        </w:rPr>
      </w:pPr>
      <w:r>
        <w:rPr>
          <w:rFonts w:ascii="Arial" w:eastAsia="Arial Unicode MS" w:hAnsi="Arial" w:cs="Arial"/>
          <w:sz w:val="22"/>
          <w:szCs w:val="22"/>
        </w:rPr>
        <w:t>18.2</w:t>
      </w:r>
      <w:r>
        <w:rPr>
          <w:rFonts w:ascii="Arial" w:eastAsia="Arial Unicode MS" w:hAnsi="Arial" w:cs="Arial"/>
          <w:sz w:val="22"/>
          <w:szCs w:val="22"/>
        </w:rPr>
        <w:tab/>
      </w:r>
      <w:r>
        <w:rPr>
          <w:rFonts w:ascii="Arial" w:eastAsia="Arial Unicode MS" w:hAnsi="Arial" w:cstheme="minorBidi"/>
          <w:sz w:val="22"/>
          <w:szCs w:val="22"/>
        </w:rPr>
        <w:t xml:space="preserve">On 12 May 2026, the Company entered into a loan agreement with a financial institution for a credit facilities totalling Baht </w:t>
      </w:r>
      <w:r w:rsidR="00520BCD">
        <w:rPr>
          <w:rFonts w:ascii="Arial" w:eastAsia="Arial Unicode MS" w:hAnsi="Arial" w:cstheme="minorBidi"/>
          <w:sz w:val="22"/>
          <w:szCs w:val="22"/>
        </w:rPr>
        <w:t>65</w:t>
      </w:r>
      <w:r>
        <w:rPr>
          <w:rFonts w:ascii="Arial" w:eastAsia="Arial Unicode MS" w:hAnsi="Arial" w:cstheme="minorBidi"/>
          <w:sz w:val="22"/>
          <w:szCs w:val="22"/>
        </w:rPr>
        <w:t xml:space="preserve"> million. The loan is secured by a mortgage over the land as disclosed in Note 15.3 to the condensed interim financial statements.</w:t>
      </w:r>
    </w:p>
    <w:p w14:paraId="4103122F" w14:textId="70094DB0" w:rsidR="00F31EF5" w:rsidRPr="00DC63A0" w:rsidRDefault="00F31EF5" w:rsidP="00DC63A0">
      <w:pPr>
        <w:tabs>
          <w:tab w:val="left" w:pos="900"/>
        </w:tabs>
        <w:spacing w:before="120" w:after="120" w:line="380" w:lineRule="exact"/>
        <w:ind w:left="540" w:hanging="540"/>
        <w:jc w:val="thaiDistribute"/>
        <w:rPr>
          <w:rFonts w:ascii="Arial" w:hAnsi="Arial" w:cs="Arial"/>
          <w:sz w:val="22"/>
          <w:szCs w:val="22"/>
        </w:rPr>
      </w:pPr>
      <w:r w:rsidRPr="00DC63A0">
        <w:rPr>
          <w:rFonts w:ascii="Arial" w:eastAsia="Arial Unicode MS" w:hAnsi="Arial" w:cs="Arial"/>
          <w:b/>
          <w:bCs/>
          <w:sz w:val="22"/>
          <w:szCs w:val="22"/>
        </w:rPr>
        <w:t xml:space="preserve">19.  </w:t>
      </w:r>
      <w:r w:rsidR="00DC63A0">
        <w:rPr>
          <w:rFonts w:ascii="Arial" w:eastAsia="Arial Unicode MS" w:hAnsi="Arial" w:cstheme="minorBidi"/>
          <w:b/>
          <w:bCs/>
          <w:sz w:val="22"/>
          <w:szCs w:val="22"/>
          <w:cs/>
        </w:rPr>
        <w:tab/>
      </w:r>
      <w:r w:rsidRPr="00DC63A0">
        <w:rPr>
          <w:rFonts w:ascii="Arial" w:eastAsia="Arial Unicode MS" w:hAnsi="Arial" w:cs="Arial"/>
          <w:b/>
          <w:bCs/>
          <w:sz w:val="22"/>
          <w:szCs w:val="22"/>
        </w:rPr>
        <w:t>Approval of interim financial statements</w:t>
      </w:r>
    </w:p>
    <w:p w14:paraId="66FA26DE" w14:textId="323590E2" w:rsidR="000E312E" w:rsidRPr="00DC63A0" w:rsidRDefault="00F31EF5" w:rsidP="0082228F">
      <w:pPr>
        <w:tabs>
          <w:tab w:val="left" w:pos="2160"/>
        </w:tabs>
        <w:spacing w:before="120" w:after="120" w:line="380" w:lineRule="exact"/>
        <w:ind w:left="547" w:right="-61" w:hanging="547"/>
        <w:jc w:val="thaiDistribute"/>
        <w:rPr>
          <w:rFonts w:ascii="Arial" w:hAnsi="Arial" w:cs="Arial"/>
        </w:rPr>
      </w:pPr>
      <w:r w:rsidRPr="00DC63A0">
        <w:rPr>
          <w:rFonts w:ascii="Arial" w:eastAsia="Arial Unicode MS" w:hAnsi="Arial" w:cs="Arial"/>
          <w:sz w:val="22"/>
          <w:szCs w:val="22"/>
        </w:rPr>
        <w:tab/>
        <w:t xml:space="preserve">This interim financial statements were authorised for issue by the Company’s Board of Directors on </w:t>
      </w:r>
      <w:r w:rsidRPr="00DC63A0">
        <w:rPr>
          <w:rFonts w:ascii="Arial" w:hAnsi="Arial" w:cs="Arial"/>
          <w:sz w:val="22"/>
          <w:szCs w:val="22"/>
        </w:rPr>
        <w:t>14 May 2026</w:t>
      </w:r>
      <w:r w:rsidRPr="00DC63A0">
        <w:rPr>
          <w:rFonts w:ascii="Arial" w:eastAsia="Arial Unicode MS" w:hAnsi="Arial" w:cs="Arial"/>
          <w:sz w:val="22"/>
          <w:szCs w:val="22"/>
        </w:rPr>
        <w:t>.</w:t>
      </w:r>
    </w:p>
    <w:sectPr w:rsidR="000E312E" w:rsidRPr="00DC63A0" w:rsidSect="006E24B0">
      <w:headerReference w:type="default" r:id="rId11"/>
      <w:footerReference w:type="default" r:id="rId12"/>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7F4A0" w14:textId="77777777" w:rsidR="00124650" w:rsidRDefault="00124650" w:rsidP="002B7C2B">
      <w:r>
        <w:separator/>
      </w:r>
    </w:p>
  </w:endnote>
  <w:endnote w:type="continuationSeparator" w:id="0">
    <w:p w14:paraId="4C39A9CE" w14:textId="77777777" w:rsidR="00124650" w:rsidRDefault="00124650"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18B0" w14:textId="713EA673" w:rsidR="007679D3" w:rsidRPr="00820074" w:rsidRDefault="007679D3"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146C9" w14:textId="77777777" w:rsidR="00124650" w:rsidRDefault="00124650" w:rsidP="002B7C2B">
      <w:r>
        <w:separator/>
      </w:r>
    </w:p>
  </w:footnote>
  <w:footnote w:type="continuationSeparator" w:id="0">
    <w:p w14:paraId="2CECDEE5" w14:textId="77777777" w:rsidR="00124650" w:rsidRDefault="00124650"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CF17"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3"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E4136AC"/>
    <w:multiLevelType w:val="hybridMultilevel"/>
    <w:tmpl w:val="0C7677AE"/>
    <w:lvl w:ilvl="0" w:tplc="1B5033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7" w15:restartNumberingAfterBreak="0">
    <w:nsid w:val="6E7F5606"/>
    <w:multiLevelType w:val="hybridMultilevel"/>
    <w:tmpl w:val="FC04DC90"/>
    <w:lvl w:ilvl="0" w:tplc="BFF8FF1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182476958">
    <w:abstractNumId w:val="26"/>
  </w:num>
  <w:num w:numId="2" w16cid:durableId="67576687">
    <w:abstractNumId w:val="15"/>
  </w:num>
  <w:num w:numId="3" w16cid:durableId="1007486763">
    <w:abstractNumId w:val="17"/>
  </w:num>
  <w:num w:numId="4" w16cid:durableId="426846209">
    <w:abstractNumId w:val="12"/>
  </w:num>
  <w:num w:numId="5" w16cid:durableId="1796293829">
    <w:abstractNumId w:val="25"/>
  </w:num>
  <w:num w:numId="6" w16cid:durableId="101148409">
    <w:abstractNumId w:val="22"/>
  </w:num>
  <w:num w:numId="7" w16cid:durableId="681709122">
    <w:abstractNumId w:val="1"/>
  </w:num>
  <w:num w:numId="8" w16cid:durableId="812060913">
    <w:abstractNumId w:val="8"/>
  </w:num>
  <w:num w:numId="9" w16cid:durableId="746458112">
    <w:abstractNumId w:val="23"/>
  </w:num>
  <w:num w:numId="10" w16cid:durableId="744567927">
    <w:abstractNumId w:val="13"/>
  </w:num>
  <w:num w:numId="11" w16cid:durableId="233200669">
    <w:abstractNumId w:val="7"/>
  </w:num>
  <w:num w:numId="12" w16cid:durableId="2081055508">
    <w:abstractNumId w:val="16"/>
  </w:num>
  <w:num w:numId="13" w16cid:durableId="1338996299">
    <w:abstractNumId w:val="34"/>
  </w:num>
  <w:num w:numId="14" w16cid:durableId="795220566">
    <w:abstractNumId w:val="29"/>
  </w:num>
  <w:num w:numId="15" w16cid:durableId="1691763270">
    <w:abstractNumId w:val="38"/>
  </w:num>
  <w:num w:numId="16" w16cid:durableId="2017927297">
    <w:abstractNumId w:val="20"/>
  </w:num>
  <w:num w:numId="17" w16cid:durableId="1327169552">
    <w:abstractNumId w:val="0"/>
  </w:num>
  <w:num w:numId="18" w16cid:durableId="1163929782">
    <w:abstractNumId w:val="21"/>
  </w:num>
  <w:num w:numId="19" w16cid:durableId="2094158367">
    <w:abstractNumId w:val="9"/>
  </w:num>
  <w:num w:numId="20" w16cid:durableId="1015960817">
    <w:abstractNumId w:val="3"/>
  </w:num>
  <w:num w:numId="21" w16cid:durableId="2040543352">
    <w:abstractNumId w:val="35"/>
  </w:num>
  <w:num w:numId="22" w16cid:durableId="762991589">
    <w:abstractNumId w:val="11"/>
  </w:num>
  <w:num w:numId="23" w16cid:durableId="13331423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2375508">
    <w:abstractNumId w:val="31"/>
  </w:num>
  <w:num w:numId="25" w16cid:durableId="1000960974">
    <w:abstractNumId w:val="6"/>
  </w:num>
  <w:num w:numId="26" w16cid:durableId="1291932446">
    <w:abstractNumId w:val="10"/>
  </w:num>
  <w:num w:numId="27" w16cid:durableId="1953316477">
    <w:abstractNumId w:val="2"/>
  </w:num>
  <w:num w:numId="28" w16cid:durableId="1789082301">
    <w:abstractNumId w:val="24"/>
  </w:num>
  <w:num w:numId="29" w16cid:durableId="1059744977">
    <w:abstractNumId w:val="5"/>
  </w:num>
  <w:num w:numId="30" w16cid:durableId="1420907256">
    <w:abstractNumId w:val="39"/>
  </w:num>
  <w:num w:numId="31" w16cid:durableId="1982229328">
    <w:abstractNumId w:val="19"/>
  </w:num>
  <w:num w:numId="32" w16cid:durableId="1829438674">
    <w:abstractNumId w:val="27"/>
  </w:num>
  <w:num w:numId="33" w16cid:durableId="2006542630">
    <w:abstractNumId w:val="33"/>
  </w:num>
  <w:num w:numId="34" w16cid:durableId="690689726">
    <w:abstractNumId w:val="14"/>
  </w:num>
  <w:num w:numId="35" w16cid:durableId="7260756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71867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3235909">
    <w:abstractNumId w:val="4"/>
  </w:num>
  <w:num w:numId="38" w16cid:durableId="1227256336">
    <w:abstractNumId w:val="4"/>
  </w:num>
  <w:num w:numId="39" w16cid:durableId="16646982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3440415">
    <w:abstractNumId w:val="30"/>
  </w:num>
  <w:num w:numId="41" w16cid:durableId="2112893730">
    <w:abstractNumId w:val="37"/>
  </w:num>
  <w:num w:numId="42" w16cid:durableId="27133029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1D74"/>
    <w:rsid w:val="00001F98"/>
    <w:rsid w:val="00003717"/>
    <w:rsid w:val="000039F2"/>
    <w:rsid w:val="00004E18"/>
    <w:rsid w:val="0000534D"/>
    <w:rsid w:val="00005A70"/>
    <w:rsid w:val="00005ADF"/>
    <w:rsid w:val="000068E9"/>
    <w:rsid w:val="00006F6F"/>
    <w:rsid w:val="0000706B"/>
    <w:rsid w:val="000077A2"/>
    <w:rsid w:val="00010865"/>
    <w:rsid w:val="00010D76"/>
    <w:rsid w:val="0001108C"/>
    <w:rsid w:val="000110BD"/>
    <w:rsid w:val="00011722"/>
    <w:rsid w:val="00011D42"/>
    <w:rsid w:val="00012267"/>
    <w:rsid w:val="0001276D"/>
    <w:rsid w:val="00013C2B"/>
    <w:rsid w:val="0001443D"/>
    <w:rsid w:val="000160A2"/>
    <w:rsid w:val="000164EC"/>
    <w:rsid w:val="000167F6"/>
    <w:rsid w:val="00017789"/>
    <w:rsid w:val="00020A91"/>
    <w:rsid w:val="00021DCF"/>
    <w:rsid w:val="000232CE"/>
    <w:rsid w:val="0002344E"/>
    <w:rsid w:val="00023D2A"/>
    <w:rsid w:val="0002438C"/>
    <w:rsid w:val="00024736"/>
    <w:rsid w:val="0002475E"/>
    <w:rsid w:val="00025692"/>
    <w:rsid w:val="00026288"/>
    <w:rsid w:val="00027A7C"/>
    <w:rsid w:val="000321BF"/>
    <w:rsid w:val="00032BA2"/>
    <w:rsid w:val="000337BB"/>
    <w:rsid w:val="00033FEB"/>
    <w:rsid w:val="0003432E"/>
    <w:rsid w:val="00034389"/>
    <w:rsid w:val="00034700"/>
    <w:rsid w:val="00035E35"/>
    <w:rsid w:val="00036837"/>
    <w:rsid w:val="0004068C"/>
    <w:rsid w:val="00040B81"/>
    <w:rsid w:val="00040C4E"/>
    <w:rsid w:val="000414DB"/>
    <w:rsid w:val="00041844"/>
    <w:rsid w:val="00041A1D"/>
    <w:rsid w:val="00041BEC"/>
    <w:rsid w:val="00041C9E"/>
    <w:rsid w:val="00042CE8"/>
    <w:rsid w:val="000458B3"/>
    <w:rsid w:val="00045D82"/>
    <w:rsid w:val="000466A3"/>
    <w:rsid w:val="000466B4"/>
    <w:rsid w:val="00046D40"/>
    <w:rsid w:val="0004741A"/>
    <w:rsid w:val="000505FE"/>
    <w:rsid w:val="00050C90"/>
    <w:rsid w:val="00050C9F"/>
    <w:rsid w:val="00051264"/>
    <w:rsid w:val="00052C9A"/>
    <w:rsid w:val="0005472A"/>
    <w:rsid w:val="00054899"/>
    <w:rsid w:val="00055701"/>
    <w:rsid w:val="00056B0D"/>
    <w:rsid w:val="00057AD6"/>
    <w:rsid w:val="00057F39"/>
    <w:rsid w:val="000601D9"/>
    <w:rsid w:val="00061BDC"/>
    <w:rsid w:val="00062065"/>
    <w:rsid w:val="00062E6E"/>
    <w:rsid w:val="0006304C"/>
    <w:rsid w:val="00063325"/>
    <w:rsid w:val="00064E4B"/>
    <w:rsid w:val="000653B4"/>
    <w:rsid w:val="0006575C"/>
    <w:rsid w:val="00065882"/>
    <w:rsid w:val="00066A73"/>
    <w:rsid w:val="0006743A"/>
    <w:rsid w:val="00067726"/>
    <w:rsid w:val="00067A04"/>
    <w:rsid w:val="00067B59"/>
    <w:rsid w:val="00067D2E"/>
    <w:rsid w:val="000709D1"/>
    <w:rsid w:val="000712D5"/>
    <w:rsid w:val="00071F4D"/>
    <w:rsid w:val="00073179"/>
    <w:rsid w:val="00073473"/>
    <w:rsid w:val="00073624"/>
    <w:rsid w:val="000752E2"/>
    <w:rsid w:val="00075973"/>
    <w:rsid w:val="00076534"/>
    <w:rsid w:val="00077142"/>
    <w:rsid w:val="000806BD"/>
    <w:rsid w:val="000814F0"/>
    <w:rsid w:val="00081F90"/>
    <w:rsid w:val="00084AF4"/>
    <w:rsid w:val="00086237"/>
    <w:rsid w:val="000879E4"/>
    <w:rsid w:val="00090D18"/>
    <w:rsid w:val="0009104A"/>
    <w:rsid w:val="00091180"/>
    <w:rsid w:val="000914AE"/>
    <w:rsid w:val="00093F5D"/>
    <w:rsid w:val="000959BD"/>
    <w:rsid w:val="00097731"/>
    <w:rsid w:val="000978B1"/>
    <w:rsid w:val="0009791A"/>
    <w:rsid w:val="00097B1B"/>
    <w:rsid w:val="000A026A"/>
    <w:rsid w:val="000A1E83"/>
    <w:rsid w:val="000A23C6"/>
    <w:rsid w:val="000A3A23"/>
    <w:rsid w:val="000A3B1C"/>
    <w:rsid w:val="000A440E"/>
    <w:rsid w:val="000A49D6"/>
    <w:rsid w:val="000A564E"/>
    <w:rsid w:val="000A5771"/>
    <w:rsid w:val="000A5B34"/>
    <w:rsid w:val="000A737D"/>
    <w:rsid w:val="000A7505"/>
    <w:rsid w:val="000B09B7"/>
    <w:rsid w:val="000B1253"/>
    <w:rsid w:val="000B1744"/>
    <w:rsid w:val="000B1BB6"/>
    <w:rsid w:val="000B1C8A"/>
    <w:rsid w:val="000B2E66"/>
    <w:rsid w:val="000B4943"/>
    <w:rsid w:val="000B4D9E"/>
    <w:rsid w:val="000B5545"/>
    <w:rsid w:val="000B5A24"/>
    <w:rsid w:val="000B60EA"/>
    <w:rsid w:val="000B6B91"/>
    <w:rsid w:val="000B75D1"/>
    <w:rsid w:val="000C01B3"/>
    <w:rsid w:val="000C07D1"/>
    <w:rsid w:val="000C0CBB"/>
    <w:rsid w:val="000C27D1"/>
    <w:rsid w:val="000C294E"/>
    <w:rsid w:val="000C4092"/>
    <w:rsid w:val="000C501D"/>
    <w:rsid w:val="000C664C"/>
    <w:rsid w:val="000C671C"/>
    <w:rsid w:val="000C67DE"/>
    <w:rsid w:val="000C6F6D"/>
    <w:rsid w:val="000C7C76"/>
    <w:rsid w:val="000C7DA8"/>
    <w:rsid w:val="000D0816"/>
    <w:rsid w:val="000D0F14"/>
    <w:rsid w:val="000D10D5"/>
    <w:rsid w:val="000D31AD"/>
    <w:rsid w:val="000D3B0B"/>
    <w:rsid w:val="000D515C"/>
    <w:rsid w:val="000D6A42"/>
    <w:rsid w:val="000D77FD"/>
    <w:rsid w:val="000D7A81"/>
    <w:rsid w:val="000D7B9A"/>
    <w:rsid w:val="000D7D99"/>
    <w:rsid w:val="000E0500"/>
    <w:rsid w:val="000E1B92"/>
    <w:rsid w:val="000E312E"/>
    <w:rsid w:val="000E35C3"/>
    <w:rsid w:val="000E3B90"/>
    <w:rsid w:val="000E4568"/>
    <w:rsid w:val="000E4629"/>
    <w:rsid w:val="000E49C0"/>
    <w:rsid w:val="000E4B5E"/>
    <w:rsid w:val="000E6138"/>
    <w:rsid w:val="000E6969"/>
    <w:rsid w:val="000E6DE6"/>
    <w:rsid w:val="000E747A"/>
    <w:rsid w:val="000F0EED"/>
    <w:rsid w:val="000F1862"/>
    <w:rsid w:val="000F2B6B"/>
    <w:rsid w:val="000F4432"/>
    <w:rsid w:val="000F5277"/>
    <w:rsid w:val="0010129F"/>
    <w:rsid w:val="001026F5"/>
    <w:rsid w:val="001031AB"/>
    <w:rsid w:val="00103366"/>
    <w:rsid w:val="00103F4E"/>
    <w:rsid w:val="0010463B"/>
    <w:rsid w:val="00105013"/>
    <w:rsid w:val="001059D9"/>
    <w:rsid w:val="00105D77"/>
    <w:rsid w:val="00106CBB"/>
    <w:rsid w:val="001071A5"/>
    <w:rsid w:val="001072A7"/>
    <w:rsid w:val="001075B3"/>
    <w:rsid w:val="00107782"/>
    <w:rsid w:val="00107B3E"/>
    <w:rsid w:val="00107BD0"/>
    <w:rsid w:val="00107C88"/>
    <w:rsid w:val="001102AD"/>
    <w:rsid w:val="0011075A"/>
    <w:rsid w:val="0011081F"/>
    <w:rsid w:val="00110943"/>
    <w:rsid w:val="00111EFA"/>
    <w:rsid w:val="00113420"/>
    <w:rsid w:val="00113D95"/>
    <w:rsid w:val="0011412D"/>
    <w:rsid w:val="001165BB"/>
    <w:rsid w:val="00116858"/>
    <w:rsid w:val="00116C22"/>
    <w:rsid w:val="0011778C"/>
    <w:rsid w:val="00117AAE"/>
    <w:rsid w:val="00117C24"/>
    <w:rsid w:val="001203CD"/>
    <w:rsid w:val="0012058F"/>
    <w:rsid w:val="00121107"/>
    <w:rsid w:val="00122545"/>
    <w:rsid w:val="001228D1"/>
    <w:rsid w:val="001228E1"/>
    <w:rsid w:val="00122B8B"/>
    <w:rsid w:val="00122BE5"/>
    <w:rsid w:val="00123EDF"/>
    <w:rsid w:val="00124650"/>
    <w:rsid w:val="001275A0"/>
    <w:rsid w:val="00127B59"/>
    <w:rsid w:val="0013150B"/>
    <w:rsid w:val="00131967"/>
    <w:rsid w:val="00134227"/>
    <w:rsid w:val="001345CC"/>
    <w:rsid w:val="001351C8"/>
    <w:rsid w:val="00135A14"/>
    <w:rsid w:val="00135EB9"/>
    <w:rsid w:val="00136180"/>
    <w:rsid w:val="00137C97"/>
    <w:rsid w:val="001414EC"/>
    <w:rsid w:val="00141A63"/>
    <w:rsid w:val="00141B0E"/>
    <w:rsid w:val="00142664"/>
    <w:rsid w:val="00142727"/>
    <w:rsid w:val="0014479B"/>
    <w:rsid w:val="00145989"/>
    <w:rsid w:val="00145B45"/>
    <w:rsid w:val="00147C48"/>
    <w:rsid w:val="00147F35"/>
    <w:rsid w:val="00150B09"/>
    <w:rsid w:val="00150D16"/>
    <w:rsid w:val="00150DDD"/>
    <w:rsid w:val="0015140C"/>
    <w:rsid w:val="001515C2"/>
    <w:rsid w:val="001519C5"/>
    <w:rsid w:val="00151B84"/>
    <w:rsid w:val="00151E75"/>
    <w:rsid w:val="00152DF4"/>
    <w:rsid w:val="00154812"/>
    <w:rsid w:val="00154DD2"/>
    <w:rsid w:val="00155C1E"/>
    <w:rsid w:val="0015772A"/>
    <w:rsid w:val="001600C5"/>
    <w:rsid w:val="0016095E"/>
    <w:rsid w:val="00161AFC"/>
    <w:rsid w:val="00162925"/>
    <w:rsid w:val="001635DF"/>
    <w:rsid w:val="00163ECD"/>
    <w:rsid w:val="001641C8"/>
    <w:rsid w:val="00165C28"/>
    <w:rsid w:val="00165DF9"/>
    <w:rsid w:val="001707E3"/>
    <w:rsid w:val="00171081"/>
    <w:rsid w:val="0017123A"/>
    <w:rsid w:val="00171B81"/>
    <w:rsid w:val="00173E01"/>
    <w:rsid w:val="00174559"/>
    <w:rsid w:val="00181242"/>
    <w:rsid w:val="001815D0"/>
    <w:rsid w:val="001815DB"/>
    <w:rsid w:val="00181EEC"/>
    <w:rsid w:val="00182A64"/>
    <w:rsid w:val="00184A23"/>
    <w:rsid w:val="00184F4F"/>
    <w:rsid w:val="00185FD7"/>
    <w:rsid w:val="001863A6"/>
    <w:rsid w:val="00186A13"/>
    <w:rsid w:val="0018719E"/>
    <w:rsid w:val="00190A2D"/>
    <w:rsid w:val="001918B4"/>
    <w:rsid w:val="00191C0A"/>
    <w:rsid w:val="00194457"/>
    <w:rsid w:val="001951DE"/>
    <w:rsid w:val="001952AD"/>
    <w:rsid w:val="00196D6C"/>
    <w:rsid w:val="001977C7"/>
    <w:rsid w:val="001977CA"/>
    <w:rsid w:val="001979A9"/>
    <w:rsid w:val="001979C8"/>
    <w:rsid w:val="001A2006"/>
    <w:rsid w:val="001A27A0"/>
    <w:rsid w:val="001A353C"/>
    <w:rsid w:val="001A4B6A"/>
    <w:rsid w:val="001A4BDB"/>
    <w:rsid w:val="001A4F91"/>
    <w:rsid w:val="001A5948"/>
    <w:rsid w:val="001A5FEB"/>
    <w:rsid w:val="001A612E"/>
    <w:rsid w:val="001B0B9C"/>
    <w:rsid w:val="001B0D54"/>
    <w:rsid w:val="001B17E8"/>
    <w:rsid w:val="001B18EC"/>
    <w:rsid w:val="001B4D58"/>
    <w:rsid w:val="001B5211"/>
    <w:rsid w:val="001B5462"/>
    <w:rsid w:val="001B605C"/>
    <w:rsid w:val="001B611D"/>
    <w:rsid w:val="001C0BD0"/>
    <w:rsid w:val="001C1772"/>
    <w:rsid w:val="001C2AC7"/>
    <w:rsid w:val="001C2EC0"/>
    <w:rsid w:val="001C329A"/>
    <w:rsid w:val="001C3EED"/>
    <w:rsid w:val="001C4117"/>
    <w:rsid w:val="001C41DD"/>
    <w:rsid w:val="001C496A"/>
    <w:rsid w:val="001C7216"/>
    <w:rsid w:val="001D15C1"/>
    <w:rsid w:val="001D1624"/>
    <w:rsid w:val="001D2373"/>
    <w:rsid w:val="001D3109"/>
    <w:rsid w:val="001D3841"/>
    <w:rsid w:val="001D39EF"/>
    <w:rsid w:val="001D4473"/>
    <w:rsid w:val="001D44D4"/>
    <w:rsid w:val="001D5A88"/>
    <w:rsid w:val="001D6269"/>
    <w:rsid w:val="001D63B8"/>
    <w:rsid w:val="001D6598"/>
    <w:rsid w:val="001D72FB"/>
    <w:rsid w:val="001D742E"/>
    <w:rsid w:val="001D7A04"/>
    <w:rsid w:val="001E0303"/>
    <w:rsid w:val="001E0938"/>
    <w:rsid w:val="001E0DDC"/>
    <w:rsid w:val="001E1458"/>
    <w:rsid w:val="001E4BF7"/>
    <w:rsid w:val="001E5DE1"/>
    <w:rsid w:val="001E6221"/>
    <w:rsid w:val="001E6D32"/>
    <w:rsid w:val="001E6DFD"/>
    <w:rsid w:val="001E6E17"/>
    <w:rsid w:val="001F0F21"/>
    <w:rsid w:val="001F1158"/>
    <w:rsid w:val="001F23F8"/>
    <w:rsid w:val="001F2995"/>
    <w:rsid w:val="001F29C8"/>
    <w:rsid w:val="001F2E73"/>
    <w:rsid w:val="001F2F52"/>
    <w:rsid w:val="001F4125"/>
    <w:rsid w:val="001F475B"/>
    <w:rsid w:val="001F4E9B"/>
    <w:rsid w:val="001F5695"/>
    <w:rsid w:val="001F6170"/>
    <w:rsid w:val="001F621C"/>
    <w:rsid w:val="002001E0"/>
    <w:rsid w:val="00200B08"/>
    <w:rsid w:val="00201018"/>
    <w:rsid w:val="002013F8"/>
    <w:rsid w:val="00202012"/>
    <w:rsid w:val="00202C98"/>
    <w:rsid w:val="00203FBE"/>
    <w:rsid w:val="00204B74"/>
    <w:rsid w:val="0020687A"/>
    <w:rsid w:val="00207AE3"/>
    <w:rsid w:val="00210841"/>
    <w:rsid w:val="002114DD"/>
    <w:rsid w:val="0021193B"/>
    <w:rsid w:val="00212307"/>
    <w:rsid w:val="0021296B"/>
    <w:rsid w:val="002129CD"/>
    <w:rsid w:val="00213940"/>
    <w:rsid w:val="00214357"/>
    <w:rsid w:val="002155E7"/>
    <w:rsid w:val="002166C0"/>
    <w:rsid w:val="0021686C"/>
    <w:rsid w:val="00216CC8"/>
    <w:rsid w:val="0021703C"/>
    <w:rsid w:val="0021715C"/>
    <w:rsid w:val="00217485"/>
    <w:rsid w:val="0021781C"/>
    <w:rsid w:val="00217B8D"/>
    <w:rsid w:val="00217F7E"/>
    <w:rsid w:val="00220125"/>
    <w:rsid w:val="00220C57"/>
    <w:rsid w:val="00220E32"/>
    <w:rsid w:val="002224D3"/>
    <w:rsid w:val="00222C0F"/>
    <w:rsid w:val="00224E2C"/>
    <w:rsid w:val="002255D9"/>
    <w:rsid w:val="00225AC5"/>
    <w:rsid w:val="00226463"/>
    <w:rsid w:val="00227FF8"/>
    <w:rsid w:val="00230313"/>
    <w:rsid w:val="0023065B"/>
    <w:rsid w:val="00230D73"/>
    <w:rsid w:val="00232C8A"/>
    <w:rsid w:val="0023312F"/>
    <w:rsid w:val="00234173"/>
    <w:rsid w:val="002351FB"/>
    <w:rsid w:val="00235469"/>
    <w:rsid w:val="0023613A"/>
    <w:rsid w:val="00236328"/>
    <w:rsid w:val="00240962"/>
    <w:rsid w:val="00240F4D"/>
    <w:rsid w:val="00240FF6"/>
    <w:rsid w:val="00245953"/>
    <w:rsid w:val="002459BA"/>
    <w:rsid w:val="00245B52"/>
    <w:rsid w:val="00246666"/>
    <w:rsid w:val="00246A32"/>
    <w:rsid w:val="0025075F"/>
    <w:rsid w:val="00250D1D"/>
    <w:rsid w:val="00252901"/>
    <w:rsid w:val="0025331E"/>
    <w:rsid w:val="002541B6"/>
    <w:rsid w:val="00254615"/>
    <w:rsid w:val="002547FC"/>
    <w:rsid w:val="00255B44"/>
    <w:rsid w:val="00260D70"/>
    <w:rsid w:val="00261365"/>
    <w:rsid w:val="00262C23"/>
    <w:rsid w:val="00262EA2"/>
    <w:rsid w:val="0026380B"/>
    <w:rsid w:val="00263E08"/>
    <w:rsid w:val="00264927"/>
    <w:rsid w:val="00265924"/>
    <w:rsid w:val="002660F8"/>
    <w:rsid w:val="00267B72"/>
    <w:rsid w:val="0027037E"/>
    <w:rsid w:val="00271D95"/>
    <w:rsid w:val="00272AA4"/>
    <w:rsid w:val="00272E2F"/>
    <w:rsid w:val="00273533"/>
    <w:rsid w:val="00273AFA"/>
    <w:rsid w:val="0027563B"/>
    <w:rsid w:val="00275AD9"/>
    <w:rsid w:val="00275B18"/>
    <w:rsid w:val="00275DAD"/>
    <w:rsid w:val="002801FE"/>
    <w:rsid w:val="00280BCE"/>
    <w:rsid w:val="00281106"/>
    <w:rsid w:val="0028285D"/>
    <w:rsid w:val="0028322F"/>
    <w:rsid w:val="00284192"/>
    <w:rsid w:val="002845C1"/>
    <w:rsid w:val="00285153"/>
    <w:rsid w:val="00285284"/>
    <w:rsid w:val="0028674E"/>
    <w:rsid w:val="0028683D"/>
    <w:rsid w:val="00286967"/>
    <w:rsid w:val="00287159"/>
    <w:rsid w:val="00287BD3"/>
    <w:rsid w:val="002900DC"/>
    <w:rsid w:val="00291611"/>
    <w:rsid w:val="00295B70"/>
    <w:rsid w:val="00295FFF"/>
    <w:rsid w:val="002961EB"/>
    <w:rsid w:val="002969CC"/>
    <w:rsid w:val="00296B13"/>
    <w:rsid w:val="00297371"/>
    <w:rsid w:val="00297A1E"/>
    <w:rsid w:val="002A030C"/>
    <w:rsid w:val="002A08CB"/>
    <w:rsid w:val="002A2258"/>
    <w:rsid w:val="002A25C6"/>
    <w:rsid w:val="002A391B"/>
    <w:rsid w:val="002A39F3"/>
    <w:rsid w:val="002A5903"/>
    <w:rsid w:val="002A5A9A"/>
    <w:rsid w:val="002A6604"/>
    <w:rsid w:val="002A6D8D"/>
    <w:rsid w:val="002A7593"/>
    <w:rsid w:val="002A785D"/>
    <w:rsid w:val="002B02BA"/>
    <w:rsid w:val="002B04F3"/>
    <w:rsid w:val="002B0616"/>
    <w:rsid w:val="002B0BC2"/>
    <w:rsid w:val="002B12F5"/>
    <w:rsid w:val="002B1C30"/>
    <w:rsid w:val="002B210F"/>
    <w:rsid w:val="002B2E11"/>
    <w:rsid w:val="002B6A33"/>
    <w:rsid w:val="002B6CEB"/>
    <w:rsid w:val="002B6E62"/>
    <w:rsid w:val="002B780A"/>
    <w:rsid w:val="002B7BE1"/>
    <w:rsid w:val="002B7C2B"/>
    <w:rsid w:val="002B7D8D"/>
    <w:rsid w:val="002C0DCA"/>
    <w:rsid w:val="002C0E16"/>
    <w:rsid w:val="002C1896"/>
    <w:rsid w:val="002C1A9A"/>
    <w:rsid w:val="002C1DB3"/>
    <w:rsid w:val="002C276B"/>
    <w:rsid w:val="002C3BD9"/>
    <w:rsid w:val="002C41EF"/>
    <w:rsid w:val="002C41F5"/>
    <w:rsid w:val="002C5DA5"/>
    <w:rsid w:val="002C60D5"/>
    <w:rsid w:val="002C7B1D"/>
    <w:rsid w:val="002C7E29"/>
    <w:rsid w:val="002D0138"/>
    <w:rsid w:val="002D1A4F"/>
    <w:rsid w:val="002D1F44"/>
    <w:rsid w:val="002D2235"/>
    <w:rsid w:val="002D2763"/>
    <w:rsid w:val="002D36EF"/>
    <w:rsid w:val="002D423F"/>
    <w:rsid w:val="002D4449"/>
    <w:rsid w:val="002D4BB9"/>
    <w:rsid w:val="002D4C4A"/>
    <w:rsid w:val="002D5B34"/>
    <w:rsid w:val="002D5D3C"/>
    <w:rsid w:val="002D6F47"/>
    <w:rsid w:val="002D724D"/>
    <w:rsid w:val="002E0B2B"/>
    <w:rsid w:val="002E30CA"/>
    <w:rsid w:val="002E33FC"/>
    <w:rsid w:val="002E342B"/>
    <w:rsid w:val="002E4D6E"/>
    <w:rsid w:val="002F1256"/>
    <w:rsid w:val="002F1E07"/>
    <w:rsid w:val="002F1FD8"/>
    <w:rsid w:val="002F3305"/>
    <w:rsid w:val="002F35EF"/>
    <w:rsid w:val="002F3806"/>
    <w:rsid w:val="002F3FA8"/>
    <w:rsid w:val="002F4A30"/>
    <w:rsid w:val="002F5BDA"/>
    <w:rsid w:val="002F65A6"/>
    <w:rsid w:val="002F69BE"/>
    <w:rsid w:val="0030145C"/>
    <w:rsid w:val="00302C11"/>
    <w:rsid w:val="00303BA3"/>
    <w:rsid w:val="00304C28"/>
    <w:rsid w:val="003063B9"/>
    <w:rsid w:val="00306E3F"/>
    <w:rsid w:val="00307349"/>
    <w:rsid w:val="00311CDC"/>
    <w:rsid w:val="00311D72"/>
    <w:rsid w:val="0031220F"/>
    <w:rsid w:val="00312296"/>
    <w:rsid w:val="003126AA"/>
    <w:rsid w:val="00312E51"/>
    <w:rsid w:val="003139EF"/>
    <w:rsid w:val="0031438E"/>
    <w:rsid w:val="0031456E"/>
    <w:rsid w:val="00314977"/>
    <w:rsid w:val="003151B9"/>
    <w:rsid w:val="003161AC"/>
    <w:rsid w:val="00316C36"/>
    <w:rsid w:val="003202CE"/>
    <w:rsid w:val="0032058B"/>
    <w:rsid w:val="00320979"/>
    <w:rsid w:val="00320FEE"/>
    <w:rsid w:val="0032109D"/>
    <w:rsid w:val="0032112A"/>
    <w:rsid w:val="00321A13"/>
    <w:rsid w:val="00321EED"/>
    <w:rsid w:val="00323991"/>
    <w:rsid w:val="003241E1"/>
    <w:rsid w:val="0032427C"/>
    <w:rsid w:val="0032478A"/>
    <w:rsid w:val="00325B81"/>
    <w:rsid w:val="00325C36"/>
    <w:rsid w:val="00327C53"/>
    <w:rsid w:val="00330586"/>
    <w:rsid w:val="003309A5"/>
    <w:rsid w:val="0033281C"/>
    <w:rsid w:val="00332C7D"/>
    <w:rsid w:val="00333534"/>
    <w:rsid w:val="00333EC4"/>
    <w:rsid w:val="003342D4"/>
    <w:rsid w:val="00334516"/>
    <w:rsid w:val="003357F2"/>
    <w:rsid w:val="00337386"/>
    <w:rsid w:val="00340A3A"/>
    <w:rsid w:val="00340F13"/>
    <w:rsid w:val="003412D5"/>
    <w:rsid w:val="003428F9"/>
    <w:rsid w:val="00342B9C"/>
    <w:rsid w:val="00342D59"/>
    <w:rsid w:val="00343370"/>
    <w:rsid w:val="00344DC1"/>
    <w:rsid w:val="00345707"/>
    <w:rsid w:val="00346761"/>
    <w:rsid w:val="003468C3"/>
    <w:rsid w:val="003476C4"/>
    <w:rsid w:val="00347ADC"/>
    <w:rsid w:val="003501FA"/>
    <w:rsid w:val="00350FEF"/>
    <w:rsid w:val="00351AEA"/>
    <w:rsid w:val="003521FA"/>
    <w:rsid w:val="00352E31"/>
    <w:rsid w:val="00353E30"/>
    <w:rsid w:val="003540FE"/>
    <w:rsid w:val="003543FB"/>
    <w:rsid w:val="003551FE"/>
    <w:rsid w:val="00355BFB"/>
    <w:rsid w:val="0035626A"/>
    <w:rsid w:val="003567E1"/>
    <w:rsid w:val="0035738D"/>
    <w:rsid w:val="0035742D"/>
    <w:rsid w:val="003574AA"/>
    <w:rsid w:val="003611F5"/>
    <w:rsid w:val="003619F3"/>
    <w:rsid w:val="00361C6B"/>
    <w:rsid w:val="003622B0"/>
    <w:rsid w:val="0036298D"/>
    <w:rsid w:val="00363474"/>
    <w:rsid w:val="00363A5B"/>
    <w:rsid w:val="00364F18"/>
    <w:rsid w:val="00366429"/>
    <w:rsid w:val="003674DA"/>
    <w:rsid w:val="003724EF"/>
    <w:rsid w:val="00372BB0"/>
    <w:rsid w:val="003735ED"/>
    <w:rsid w:val="003735F0"/>
    <w:rsid w:val="00375EC2"/>
    <w:rsid w:val="00376764"/>
    <w:rsid w:val="00377ED2"/>
    <w:rsid w:val="00380E81"/>
    <w:rsid w:val="00380F27"/>
    <w:rsid w:val="00381258"/>
    <w:rsid w:val="00381D46"/>
    <w:rsid w:val="003821CA"/>
    <w:rsid w:val="00383AB0"/>
    <w:rsid w:val="00383B41"/>
    <w:rsid w:val="00384CBC"/>
    <w:rsid w:val="003868D3"/>
    <w:rsid w:val="00386F1C"/>
    <w:rsid w:val="00387557"/>
    <w:rsid w:val="003878DC"/>
    <w:rsid w:val="003916B9"/>
    <w:rsid w:val="00391850"/>
    <w:rsid w:val="00391A2B"/>
    <w:rsid w:val="003920EC"/>
    <w:rsid w:val="00395B5A"/>
    <w:rsid w:val="003965B7"/>
    <w:rsid w:val="0039735A"/>
    <w:rsid w:val="003A13CF"/>
    <w:rsid w:val="003A1FFB"/>
    <w:rsid w:val="003A22DE"/>
    <w:rsid w:val="003A24B6"/>
    <w:rsid w:val="003A2C65"/>
    <w:rsid w:val="003A39BE"/>
    <w:rsid w:val="003A3E71"/>
    <w:rsid w:val="003A3F05"/>
    <w:rsid w:val="003A4B1C"/>
    <w:rsid w:val="003A4B1E"/>
    <w:rsid w:val="003A509D"/>
    <w:rsid w:val="003A5244"/>
    <w:rsid w:val="003A6082"/>
    <w:rsid w:val="003A62F8"/>
    <w:rsid w:val="003A6411"/>
    <w:rsid w:val="003A6AD4"/>
    <w:rsid w:val="003A7829"/>
    <w:rsid w:val="003A7A02"/>
    <w:rsid w:val="003A7FFB"/>
    <w:rsid w:val="003B03DD"/>
    <w:rsid w:val="003B0830"/>
    <w:rsid w:val="003B13E6"/>
    <w:rsid w:val="003B172C"/>
    <w:rsid w:val="003B2B9B"/>
    <w:rsid w:val="003B2C03"/>
    <w:rsid w:val="003B3C96"/>
    <w:rsid w:val="003B3D10"/>
    <w:rsid w:val="003B504D"/>
    <w:rsid w:val="003B5C53"/>
    <w:rsid w:val="003B63A2"/>
    <w:rsid w:val="003B663F"/>
    <w:rsid w:val="003B7B8B"/>
    <w:rsid w:val="003B7E50"/>
    <w:rsid w:val="003C0332"/>
    <w:rsid w:val="003C1598"/>
    <w:rsid w:val="003C4C1C"/>
    <w:rsid w:val="003C5796"/>
    <w:rsid w:val="003D05A3"/>
    <w:rsid w:val="003D0E26"/>
    <w:rsid w:val="003D1BC1"/>
    <w:rsid w:val="003D1C1D"/>
    <w:rsid w:val="003D251B"/>
    <w:rsid w:val="003D4164"/>
    <w:rsid w:val="003D425C"/>
    <w:rsid w:val="003D777E"/>
    <w:rsid w:val="003D7DF7"/>
    <w:rsid w:val="003E04CA"/>
    <w:rsid w:val="003E26B3"/>
    <w:rsid w:val="003E2B86"/>
    <w:rsid w:val="003E3642"/>
    <w:rsid w:val="003E4850"/>
    <w:rsid w:val="003E491E"/>
    <w:rsid w:val="003E5C90"/>
    <w:rsid w:val="003E62E4"/>
    <w:rsid w:val="003E6E4F"/>
    <w:rsid w:val="003E728A"/>
    <w:rsid w:val="003E7780"/>
    <w:rsid w:val="003F067A"/>
    <w:rsid w:val="003F0D3E"/>
    <w:rsid w:val="003F1C6C"/>
    <w:rsid w:val="003F22B6"/>
    <w:rsid w:val="003F3433"/>
    <w:rsid w:val="003F3E65"/>
    <w:rsid w:val="003F4A50"/>
    <w:rsid w:val="003F5A8A"/>
    <w:rsid w:val="003F6900"/>
    <w:rsid w:val="003F72F4"/>
    <w:rsid w:val="003F76BC"/>
    <w:rsid w:val="00400F2D"/>
    <w:rsid w:val="004014CE"/>
    <w:rsid w:val="0040278F"/>
    <w:rsid w:val="004034C3"/>
    <w:rsid w:val="00404431"/>
    <w:rsid w:val="00404A8F"/>
    <w:rsid w:val="00405B00"/>
    <w:rsid w:val="00405F4F"/>
    <w:rsid w:val="004069C2"/>
    <w:rsid w:val="004079CE"/>
    <w:rsid w:val="00407DC8"/>
    <w:rsid w:val="0041189C"/>
    <w:rsid w:val="00412BB8"/>
    <w:rsid w:val="00415218"/>
    <w:rsid w:val="0041586B"/>
    <w:rsid w:val="00416759"/>
    <w:rsid w:val="004168C1"/>
    <w:rsid w:val="00416DA8"/>
    <w:rsid w:val="00416E91"/>
    <w:rsid w:val="00421DB8"/>
    <w:rsid w:val="00421E1B"/>
    <w:rsid w:val="004225BE"/>
    <w:rsid w:val="0042272A"/>
    <w:rsid w:val="00424336"/>
    <w:rsid w:val="00424528"/>
    <w:rsid w:val="004246D4"/>
    <w:rsid w:val="00424E5B"/>
    <w:rsid w:val="00425496"/>
    <w:rsid w:val="00425D03"/>
    <w:rsid w:val="004301E8"/>
    <w:rsid w:val="00430424"/>
    <w:rsid w:val="00431061"/>
    <w:rsid w:val="004314AC"/>
    <w:rsid w:val="00431BFA"/>
    <w:rsid w:val="00431CC6"/>
    <w:rsid w:val="00431D3D"/>
    <w:rsid w:val="00432683"/>
    <w:rsid w:val="00433F33"/>
    <w:rsid w:val="004365F5"/>
    <w:rsid w:val="00436986"/>
    <w:rsid w:val="004376B7"/>
    <w:rsid w:val="00437EC4"/>
    <w:rsid w:val="00440E0E"/>
    <w:rsid w:val="00441263"/>
    <w:rsid w:val="004414D0"/>
    <w:rsid w:val="00443240"/>
    <w:rsid w:val="00445061"/>
    <w:rsid w:val="00446332"/>
    <w:rsid w:val="0044647F"/>
    <w:rsid w:val="004464CD"/>
    <w:rsid w:val="00446755"/>
    <w:rsid w:val="00446A42"/>
    <w:rsid w:val="00446B25"/>
    <w:rsid w:val="00446B47"/>
    <w:rsid w:val="00446D0B"/>
    <w:rsid w:val="00447550"/>
    <w:rsid w:val="00450B3B"/>
    <w:rsid w:val="00451DC7"/>
    <w:rsid w:val="00452843"/>
    <w:rsid w:val="00453E63"/>
    <w:rsid w:val="0045424C"/>
    <w:rsid w:val="00454E31"/>
    <w:rsid w:val="00455230"/>
    <w:rsid w:val="00455FA0"/>
    <w:rsid w:val="004571DE"/>
    <w:rsid w:val="00457597"/>
    <w:rsid w:val="004611BC"/>
    <w:rsid w:val="00461FB0"/>
    <w:rsid w:val="004621CA"/>
    <w:rsid w:val="00462D3D"/>
    <w:rsid w:val="004636B5"/>
    <w:rsid w:val="00463808"/>
    <w:rsid w:val="0046395E"/>
    <w:rsid w:val="00463CDA"/>
    <w:rsid w:val="004640D2"/>
    <w:rsid w:val="004646BF"/>
    <w:rsid w:val="0046564E"/>
    <w:rsid w:val="00465B4C"/>
    <w:rsid w:val="00465B8D"/>
    <w:rsid w:val="00465CD0"/>
    <w:rsid w:val="00465EC2"/>
    <w:rsid w:val="00466C44"/>
    <w:rsid w:val="00466CEF"/>
    <w:rsid w:val="00467BFC"/>
    <w:rsid w:val="00470BB1"/>
    <w:rsid w:val="00471412"/>
    <w:rsid w:val="00471EC8"/>
    <w:rsid w:val="00472A4D"/>
    <w:rsid w:val="004744B5"/>
    <w:rsid w:val="00474568"/>
    <w:rsid w:val="0047562C"/>
    <w:rsid w:val="00475AB1"/>
    <w:rsid w:val="00476458"/>
    <w:rsid w:val="00476BD5"/>
    <w:rsid w:val="00476DA2"/>
    <w:rsid w:val="00477308"/>
    <w:rsid w:val="004778FB"/>
    <w:rsid w:val="0048154E"/>
    <w:rsid w:val="00481BFD"/>
    <w:rsid w:val="00483260"/>
    <w:rsid w:val="004835D9"/>
    <w:rsid w:val="00485DDD"/>
    <w:rsid w:val="004864E1"/>
    <w:rsid w:val="0048699E"/>
    <w:rsid w:val="00486DA1"/>
    <w:rsid w:val="004870B2"/>
    <w:rsid w:val="004874F0"/>
    <w:rsid w:val="00487FA3"/>
    <w:rsid w:val="0049102F"/>
    <w:rsid w:val="00491512"/>
    <w:rsid w:val="00491AF7"/>
    <w:rsid w:val="00491E7E"/>
    <w:rsid w:val="00492F3C"/>
    <w:rsid w:val="00493364"/>
    <w:rsid w:val="00493447"/>
    <w:rsid w:val="00493662"/>
    <w:rsid w:val="00493E58"/>
    <w:rsid w:val="004941EC"/>
    <w:rsid w:val="004949DA"/>
    <w:rsid w:val="00495237"/>
    <w:rsid w:val="0049527A"/>
    <w:rsid w:val="00495D57"/>
    <w:rsid w:val="00496F5D"/>
    <w:rsid w:val="00496FA2"/>
    <w:rsid w:val="004970C4"/>
    <w:rsid w:val="00497E32"/>
    <w:rsid w:val="004A1020"/>
    <w:rsid w:val="004A2ACA"/>
    <w:rsid w:val="004A2D0A"/>
    <w:rsid w:val="004A47C3"/>
    <w:rsid w:val="004A4D40"/>
    <w:rsid w:val="004A591C"/>
    <w:rsid w:val="004A5BA3"/>
    <w:rsid w:val="004A6483"/>
    <w:rsid w:val="004A6488"/>
    <w:rsid w:val="004A6569"/>
    <w:rsid w:val="004A7B97"/>
    <w:rsid w:val="004A7F0B"/>
    <w:rsid w:val="004B317E"/>
    <w:rsid w:val="004B32D2"/>
    <w:rsid w:val="004B34C2"/>
    <w:rsid w:val="004B39FA"/>
    <w:rsid w:val="004B4417"/>
    <w:rsid w:val="004B444F"/>
    <w:rsid w:val="004B4BF8"/>
    <w:rsid w:val="004B56E9"/>
    <w:rsid w:val="004B6AE8"/>
    <w:rsid w:val="004B6CBD"/>
    <w:rsid w:val="004C18B3"/>
    <w:rsid w:val="004C1B77"/>
    <w:rsid w:val="004C29DA"/>
    <w:rsid w:val="004C2C81"/>
    <w:rsid w:val="004C2E92"/>
    <w:rsid w:val="004C34E7"/>
    <w:rsid w:val="004C5440"/>
    <w:rsid w:val="004C5A58"/>
    <w:rsid w:val="004C66E1"/>
    <w:rsid w:val="004C6C66"/>
    <w:rsid w:val="004C6C6E"/>
    <w:rsid w:val="004C6E00"/>
    <w:rsid w:val="004C6E08"/>
    <w:rsid w:val="004C7108"/>
    <w:rsid w:val="004D0B07"/>
    <w:rsid w:val="004D13EE"/>
    <w:rsid w:val="004D1C86"/>
    <w:rsid w:val="004D1D77"/>
    <w:rsid w:val="004D1EB9"/>
    <w:rsid w:val="004D22E2"/>
    <w:rsid w:val="004D272B"/>
    <w:rsid w:val="004D3C49"/>
    <w:rsid w:val="004D4166"/>
    <w:rsid w:val="004D41B4"/>
    <w:rsid w:val="004D4BC5"/>
    <w:rsid w:val="004D4D9F"/>
    <w:rsid w:val="004D5053"/>
    <w:rsid w:val="004D5866"/>
    <w:rsid w:val="004D5AA3"/>
    <w:rsid w:val="004D698B"/>
    <w:rsid w:val="004E0ABF"/>
    <w:rsid w:val="004E0B6C"/>
    <w:rsid w:val="004E317A"/>
    <w:rsid w:val="004E32C5"/>
    <w:rsid w:val="004E3341"/>
    <w:rsid w:val="004E36B3"/>
    <w:rsid w:val="004E4517"/>
    <w:rsid w:val="004E4760"/>
    <w:rsid w:val="004E4E0B"/>
    <w:rsid w:val="004E5B90"/>
    <w:rsid w:val="004E6810"/>
    <w:rsid w:val="004E697E"/>
    <w:rsid w:val="004F20AB"/>
    <w:rsid w:val="004F2B64"/>
    <w:rsid w:val="004F2BA9"/>
    <w:rsid w:val="004F2E8A"/>
    <w:rsid w:val="004F30F6"/>
    <w:rsid w:val="004F3FA9"/>
    <w:rsid w:val="004F475F"/>
    <w:rsid w:val="004F55D6"/>
    <w:rsid w:val="004F5BD5"/>
    <w:rsid w:val="004F5EAE"/>
    <w:rsid w:val="004F7764"/>
    <w:rsid w:val="004F7E3B"/>
    <w:rsid w:val="00500B4C"/>
    <w:rsid w:val="005015D0"/>
    <w:rsid w:val="00501B45"/>
    <w:rsid w:val="0050214F"/>
    <w:rsid w:val="00502366"/>
    <w:rsid w:val="005028DD"/>
    <w:rsid w:val="00502D3A"/>
    <w:rsid w:val="005042F6"/>
    <w:rsid w:val="00505A10"/>
    <w:rsid w:val="00505BDF"/>
    <w:rsid w:val="00505D1E"/>
    <w:rsid w:val="005100DE"/>
    <w:rsid w:val="00512E19"/>
    <w:rsid w:val="005139D6"/>
    <w:rsid w:val="00513DC3"/>
    <w:rsid w:val="00516B68"/>
    <w:rsid w:val="00520BCD"/>
    <w:rsid w:val="00521B7B"/>
    <w:rsid w:val="00524E4A"/>
    <w:rsid w:val="00525BF4"/>
    <w:rsid w:val="00525D15"/>
    <w:rsid w:val="00525EF4"/>
    <w:rsid w:val="0052652B"/>
    <w:rsid w:val="005300C5"/>
    <w:rsid w:val="00530259"/>
    <w:rsid w:val="00530508"/>
    <w:rsid w:val="00531B82"/>
    <w:rsid w:val="00533416"/>
    <w:rsid w:val="00533C6F"/>
    <w:rsid w:val="00533F5A"/>
    <w:rsid w:val="005347E6"/>
    <w:rsid w:val="00534D96"/>
    <w:rsid w:val="0053544E"/>
    <w:rsid w:val="0053602A"/>
    <w:rsid w:val="00537A93"/>
    <w:rsid w:val="005405C0"/>
    <w:rsid w:val="005424CD"/>
    <w:rsid w:val="00543287"/>
    <w:rsid w:val="0054431B"/>
    <w:rsid w:val="0054468B"/>
    <w:rsid w:val="00545D83"/>
    <w:rsid w:val="0054689A"/>
    <w:rsid w:val="005469E0"/>
    <w:rsid w:val="00546E74"/>
    <w:rsid w:val="00550A6F"/>
    <w:rsid w:val="00551505"/>
    <w:rsid w:val="00551558"/>
    <w:rsid w:val="005525CC"/>
    <w:rsid w:val="00553E93"/>
    <w:rsid w:val="0055475D"/>
    <w:rsid w:val="00554CAF"/>
    <w:rsid w:val="005556EF"/>
    <w:rsid w:val="00555B01"/>
    <w:rsid w:val="00557041"/>
    <w:rsid w:val="0056007F"/>
    <w:rsid w:val="005608D9"/>
    <w:rsid w:val="0056248A"/>
    <w:rsid w:val="00562A1D"/>
    <w:rsid w:val="00562C80"/>
    <w:rsid w:val="00562E39"/>
    <w:rsid w:val="0056306C"/>
    <w:rsid w:val="00563A8B"/>
    <w:rsid w:val="00564250"/>
    <w:rsid w:val="00564408"/>
    <w:rsid w:val="005658CD"/>
    <w:rsid w:val="005661FA"/>
    <w:rsid w:val="005662C8"/>
    <w:rsid w:val="005708FB"/>
    <w:rsid w:val="0057108D"/>
    <w:rsid w:val="00571AA0"/>
    <w:rsid w:val="00572517"/>
    <w:rsid w:val="0057280E"/>
    <w:rsid w:val="00572C84"/>
    <w:rsid w:val="0057399B"/>
    <w:rsid w:val="00574002"/>
    <w:rsid w:val="005751F2"/>
    <w:rsid w:val="0057648E"/>
    <w:rsid w:val="005800CC"/>
    <w:rsid w:val="00582060"/>
    <w:rsid w:val="00582A0A"/>
    <w:rsid w:val="00587830"/>
    <w:rsid w:val="00587EF1"/>
    <w:rsid w:val="00590443"/>
    <w:rsid w:val="00590B05"/>
    <w:rsid w:val="005918A5"/>
    <w:rsid w:val="00591D32"/>
    <w:rsid w:val="005927DC"/>
    <w:rsid w:val="0059501F"/>
    <w:rsid w:val="00596626"/>
    <w:rsid w:val="005969E4"/>
    <w:rsid w:val="00596C0A"/>
    <w:rsid w:val="00596D4D"/>
    <w:rsid w:val="005974F9"/>
    <w:rsid w:val="00597848"/>
    <w:rsid w:val="00597B15"/>
    <w:rsid w:val="005A0667"/>
    <w:rsid w:val="005A0B11"/>
    <w:rsid w:val="005A18AD"/>
    <w:rsid w:val="005A1F4F"/>
    <w:rsid w:val="005A31E1"/>
    <w:rsid w:val="005A459A"/>
    <w:rsid w:val="005A6DA2"/>
    <w:rsid w:val="005B08C0"/>
    <w:rsid w:val="005B0EF6"/>
    <w:rsid w:val="005B2F09"/>
    <w:rsid w:val="005B3454"/>
    <w:rsid w:val="005B3D53"/>
    <w:rsid w:val="005B4406"/>
    <w:rsid w:val="005B4440"/>
    <w:rsid w:val="005B47B8"/>
    <w:rsid w:val="005B53E8"/>
    <w:rsid w:val="005B6291"/>
    <w:rsid w:val="005B652C"/>
    <w:rsid w:val="005B7392"/>
    <w:rsid w:val="005B75E6"/>
    <w:rsid w:val="005B77FA"/>
    <w:rsid w:val="005C0E1E"/>
    <w:rsid w:val="005C10B6"/>
    <w:rsid w:val="005C2087"/>
    <w:rsid w:val="005C2B71"/>
    <w:rsid w:val="005C3FB4"/>
    <w:rsid w:val="005C4465"/>
    <w:rsid w:val="005C44C7"/>
    <w:rsid w:val="005C6740"/>
    <w:rsid w:val="005C7478"/>
    <w:rsid w:val="005D0423"/>
    <w:rsid w:val="005D19E0"/>
    <w:rsid w:val="005D231C"/>
    <w:rsid w:val="005D255C"/>
    <w:rsid w:val="005D26EB"/>
    <w:rsid w:val="005D2AA0"/>
    <w:rsid w:val="005D2FA3"/>
    <w:rsid w:val="005D3133"/>
    <w:rsid w:val="005D3DFC"/>
    <w:rsid w:val="005D4075"/>
    <w:rsid w:val="005D487D"/>
    <w:rsid w:val="005D4D55"/>
    <w:rsid w:val="005D7BF1"/>
    <w:rsid w:val="005E1882"/>
    <w:rsid w:val="005E18A4"/>
    <w:rsid w:val="005E1F31"/>
    <w:rsid w:val="005E27EB"/>
    <w:rsid w:val="005E4381"/>
    <w:rsid w:val="005E6070"/>
    <w:rsid w:val="005E7314"/>
    <w:rsid w:val="005F0331"/>
    <w:rsid w:val="005F1681"/>
    <w:rsid w:val="005F1737"/>
    <w:rsid w:val="005F238F"/>
    <w:rsid w:val="005F239D"/>
    <w:rsid w:val="005F2F92"/>
    <w:rsid w:val="005F3131"/>
    <w:rsid w:val="005F34DE"/>
    <w:rsid w:val="005F37EF"/>
    <w:rsid w:val="005F4117"/>
    <w:rsid w:val="005F4364"/>
    <w:rsid w:val="005F45A1"/>
    <w:rsid w:val="005F469E"/>
    <w:rsid w:val="005F5665"/>
    <w:rsid w:val="005F703D"/>
    <w:rsid w:val="005F717B"/>
    <w:rsid w:val="005F783A"/>
    <w:rsid w:val="005F7DE4"/>
    <w:rsid w:val="00600A96"/>
    <w:rsid w:val="00601B9B"/>
    <w:rsid w:val="0060229B"/>
    <w:rsid w:val="00602A85"/>
    <w:rsid w:val="00602DDE"/>
    <w:rsid w:val="00604EF4"/>
    <w:rsid w:val="006069C6"/>
    <w:rsid w:val="00606AEF"/>
    <w:rsid w:val="0060709B"/>
    <w:rsid w:val="00607A85"/>
    <w:rsid w:val="00607B7D"/>
    <w:rsid w:val="00607D80"/>
    <w:rsid w:val="00610626"/>
    <w:rsid w:val="006137B9"/>
    <w:rsid w:val="00615868"/>
    <w:rsid w:val="00615A20"/>
    <w:rsid w:val="00615D4C"/>
    <w:rsid w:val="00615E31"/>
    <w:rsid w:val="0061641D"/>
    <w:rsid w:val="006175E5"/>
    <w:rsid w:val="00617863"/>
    <w:rsid w:val="00617C84"/>
    <w:rsid w:val="00620060"/>
    <w:rsid w:val="00620D25"/>
    <w:rsid w:val="00621425"/>
    <w:rsid w:val="0062462E"/>
    <w:rsid w:val="00625467"/>
    <w:rsid w:val="00625C5A"/>
    <w:rsid w:val="00625DD8"/>
    <w:rsid w:val="006262D7"/>
    <w:rsid w:val="00626B7E"/>
    <w:rsid w:val="00630D1B"/>
    <w:rsid w:val="0063125F"/>
    <w:rsid w:val="0063141F"/>
    <w:rsid w:val="00631730"/>
    <w:rsid w:val="006318CF"/>
    <w:rsid w:val="00632F0F"/>
    <w:rsid w:val="00633943"/>
    <w:rsid w:val="006350DE"/>
    <w:rsid w:val="006351E1"/>
    <w:rsid w:val="006354F0"/>
    <w:rsid w:val="00635A8A"/>
    <w:rsid w:val="006364CB"/>
    <w:rsid w:val="006371AA"/>
    <w:rsid w:val="0063743C"/>
    <w:rsid w:val="006376D5"/>
    <w:rsid w:val="00640200"/>
    <w:rsid w:val="00641482"/>
    <w:rsid w:val="00641CF4"/>
    <w:rsid w:val="00642124"/>
    <w:rsid w:val="00643420"/>
    <w:rsid w:val="00643674"/>
    <w:rsid w:val="006438EB"/>
    <w:rsid w:val="006443E7"/>
    <w:rsid w:val="006459AF"/>
    <w:rsid w:val="00645EAB"/>
    <w:rsid w:val="00645F11"/>
    <w:rsid w:val="006478A5"/>
    <w:rsid w:val="00647EB5"/>
    <w:rsid w:val="00650419"/>
    <w:rsid w:val="00650F5E"/>
    <w:rsid w:val="00651013"/>
    <w:rsid w:val="0065254C"/>
    <w:rsid w:val="00652663"/>
    <w:rsid w:val="006527EB"/>
    <w:rsid w:val="00652FF1"/>
    <w:rsid w:val="006551C5"/>
    <w:rsid w:val="006554B6"/>
    <w:rsid w:val="006563DA"/>
    <w:rsid w:val="00656F97"/>
    <w:rsid w:val="0065737E"/>
    <w:rsid w:val="006622E5"/>
    <w:rsid w:val="00662AC4"/>
    <w:rsid w:val="006639C2"/>
    <w:rsid w:val="00665620"/>
    <w:rsid w:val="006657C5"/>
    <w:rsid w:val="00665AB3"/>
    <w:rsid w:val="00666421"/>
    <w:rsid w:val="00667066"/>
    <w:rsid w:val="006672DD"/>
    <w:rsid w:val="00667692"/>
    <w:rsid w:val="006734B9"/>
    <w:rsid w:val="00674235"/>
    <w:rsid w:val="00680464"/>
    <w:rsid w:val="00681A81"/>
    <w:rsid w:val="0068288F"/>
    <w:rsid w:val="006839BB"/>
    <w:rsid w:val="006840F9"/>
    <w:rsid w:val="0068410E"/>
    <w:rsid w:val="00684C00"/>
    <w:rsid w:val="00684EA5"/>
    <w:rsid w:val="0068673A"/>
    <w:rsid w:val="00686CFC"/>
    <w:rsid w:val="00687310"/>
    <w:rsid w:val="00687D84"/>
    <w:rsid w:val="00692356"/>
    <w:rsid w:val="0069262D"/>
    <w:rsid w:val="0069293A"/>
    <w:rsid w:val="00693508"/>
    <w:rsid w:val="00693ABE"/>
    <w:rsid w:val="00693D29"/>
    <w:rsid w:val="00693F85"/>
    <w:rsid w:val="006947E6"/>
    <w:rsid w:val="00695704"/>
    <w:rsid w:val="00697186"/>
    <w:rsid w:val="006A075D"/>
    <w:rsid w:val="006A2693"/>
    <w:rsid w:val="006A2B1A"/>
    <w:rsid w:val="006A2DEF"/>
    <w:rsid w:val="006A40EA"/>
    <w:rsid w:val="006A731C"/>
    <w:rsid w:val="006A7609"/>
    <w:rsid w:val="006A77C1"/>
    <w:rsid w:val="006A7949"/>
    <w:rsid w:val="006B02DE"/>
    <w:rsid w:val="006B07BE"/>
    <w:rsid w:val="006B0D1C"/>
    <w:rsid w:val="006B0FB3"/>
    <w:rsid w:val="006B17BA"/>
    <w:rsid w:val="006B28DA"/>
    <w:rsid w:val="006B3222"/>
    <w:rsid w:val="006B3641"/>
    <w:rsid w:val="006B3B07"/>
    <w:rsid w:val="006B43E8"/>
    <w:rsid w:val="006B6694"/>
    <w:rsid w:val="006B7C3B"/>
    <w:rsid w:val="006C0389"/>
    <w:rsid w:val="006C0BA6"/>
    <w:rsid w:val="006C159B"/>
    <w:rsid w:val="006C304C"/>
    <w:rsid w:val="006C366A"/>
    <w:rsid w:val="006C4DFB"/>
    <w:rsid w:val="006C55A7"/>
    <w:rsid w:val="006C5F68"/>
    <w:rsid w:val="006C6081"/>
    <w:rsid w:val="006C65A0"/>
    <w:rsid w:val="006C685C"/>
    <w:rsid w:val="006D08A8"/>
    <w:rsid w:val="006D2392"/>
    <w:rsid w:val="006D2412"/>
    <w:rsid w:val="006D2A19"/>
    <w:rsid w:val="006D43D9"/>
    <w:rsid w:val="006D668B"/>
    <w:rsid w:val="006E00F7"/>
    <w:rsid w:val="006E0FFB"/>
    <w:rsid w:val="006E15E3"/>
    <w:rsid w:val="006E1D51"/>
    <w:rsid w:val="006E21D5"/>
    <w:rsid w:val="006E24B0"/>
    <w:rsid w:val="006E2721"/>
    <w:rsid w:val="006E27F7"/>
    <w:rsid w:val="006E3E19"/>
    <w:rsid w:val="006E43F4"/>
    <w:rsid w:val="006E45BA"/>
    <w:rsid w:val="006E5BC8"/>
    <w:rsid w:val="006E716D"/>
    <w:rsid w:val="006E73B9"/>
    <w:rsid w:val="006E79B5"/>
    <w:rsid w:val="006E7A72"/>
    <w:rsid w:val="006F0D8D"/>
    <w:rsid w:val="006F2162"/>
    <w:rsid w:val="006F249F"/>
    <w:rsid w:val="006F3A77"/>
    <w:rsid w:val="006F4134"/>
    <w:rsid w:val="006F4F53"/>
    <w:rsid w:val="006F53DD"/>
    <w:rsid w:val="006F540A"/>
    <w:rsid w:val="006F5AB9"/>
    <w:rsid w:val="006F6328"/>
    <w:rsid w:val="006F6948"/>
    <w:rsid w:val="006F6BB9"/>
    <w:rsid w:val="006F6CEE"/>
    <w:rsid w:val="006F7B12"/>
    <w:rsid w:val="007002BC"/>
    <w:rsid w:val="0070042F"/>
    <w:rsid w:val="007011D7"/>
    <w:rsid w:val="00702226"/>
    <w:rsid w:val="007041AE"/>
    <w:rsid w:val="0070484F"/>
    <w:rsid w:val="007061B3"/>
    <w:rsid w:val="0070667F"/>
    <w:rsid w:val="00706CD1"/>
    <w:rsid w:val="00710305"/>
    <w:rsid w:val="00711184"/>
    <w:rsid w:val="007114AA"/>
    <w:rsid w:val="007116BB"/>
    <w:rsid w:val="0071178F"/>
    <w:rsid w:val="007120C3"/>
    <w:rsid w:val="00713900"/>
    <w:rsid w:val="00714177"/>
    <w:rsid w:val="0071458F"/>
    <w:rsid w:val="007158E7"/>
    <w:rsid w:val="007159B5"/>
    <w:rsid w:val="0071748B"/>
    <w:rsid w:val="00720950"/>
    <w:rsid w:val="00720B38"/>
    <w:rsid w:val="0072177E"/>
    <w:rsid w:val="00721817"/>
    <w:rsid w:val="00722FE9"/>
    <w:rsid w:val="00724284"/>
    <w:rsid w:val="007247D6"/>
    <w:rsid w:val="00725411"/>
    <w:rsid w:val="00727233"/>
    <w:rsid w:val="007306F0"/>
    <w:rsid w:val="0073080F"/>
    <w:rsid w:val="00730A1C"/>
    <w:rsid w:val="00730CFA"/>
    <w:rsid w:val="00732E17"/>
    <w:rsid w:val="0073332F"/>
    <w:rsid w:val="00733361"/>
    <w:rsid w:val="007337F2"/>
    <w:rsid w:val="00733ED8"/>
    <w:rsid w:val="0073485B"/>
    <w:rsid w:val="00735D17"/>
    <w:rsid w:val="0073690B"/>
    <w:rsid w:val="00736EAE"/>
    <w:rsid w:val="007378E5"/>
    <w:rsid w:val="00737EBB"/>
    <w:rsid w:val="00740161"/>
    <w:rsid w:val="00740303"/>
    <w:rsid w:val="0074043F"/>
    <w:rsid w:val="00740954"/>
    <w:rsid w:val="00740D91"/>
    <w:rsid w:val="0074175D"/>
    <w:rsid w:val="00741DD5"/>
    <w:rsid w:val="00742BBA"/>
    <w:rsid w:val="00743BF5"/>
    <w:rsid w:val="00744CCE"/>
    <w:rsid w:val="007454D9"/>
    <w:rsid w:val="00745A65"/>
    <w:rsid w:val="00745BE6"/>
    <w:rsid w:val="00746002"/>
    <w:rsid w:val="00750DF9"/>
    <w:rsid w:val="00751A7D"/>
    <w:rsid w:val="00751BE6"/>
    <w:rsid w:val="00751C15"/>
    <w:rsid w:val="0075205C"/>
    <w:rsid w:val="00752418"/>
    <w:rsid w:val="00752E34"/>
    <w:rsid w:val="00753CD8"/>
    <w:rsid w:val="0075436F"/>
    <w:rsid w:val="00754443"/>
    <w:rsid w:val="007557EB"/>
    <w:rsid w:val="0075677B"/>
    <w:rsid w:val="00756D2A"/>
    <w:rsid w:val="00757754"/>
    <w:rsid w:val="00757988"/>
    <w:rsid w:val="00757C6E"/>
    <w:rsid w:val="0076062B"/>
    <w:rsid w:val="0076414E"/>
    <w:rsid w:val="00764FC1"/>
    <w:rsid w:val="00766277"/>
    <w:rsid w:val="00766614"/>
    <w:rsid w:val="007679D3"/>
    <w:rsid w:val="00770456"/>
    <w:rsid w:val="00770FB1"/>
    <w:rsid w:val="0077213F"/>
    <w:rsid w:val="007726C4"/>
    <w:rsid w:val="00772E23"/>
    <w:rsid w:val="00773152"/>
    <w:rsid w:val="00774758"/>
    <w:rsid w:val="0077493C"/>
    <w:rsid w:val="00775359"/>
    <w:rsid w:val="007753BF"/>
    <w:rsid w:val="00775925"/>
    <w:rsid w:val="00775BB2"/>
    <w:rsid w:val="00775F0F"/>
    <w:rsid w:val="007762F5"/>
    <w:rsid w:val="0077665B"/>
    <w:rsid w:val="00776A31"/>
    <w:rsid w:val="00776F18"/>
    <w:rsid w:val="00780DC1"/>
    <w:rsid w:val="0078144D"/>
    <w:rsid w:val="00781D74"/>
    <w:rsid w:val="00781F53"/>
    <w:rsid w:val="0078214D"/>
    <w:rsid w:val="0078276F"/>
    <w:rsid w:val="00783E9D"/>
    <w:rsid w:val="00784067"/>
    <w:rsid w:val="00784912"/>
    <w:rsid w:val="00784E0D"/>
    <w:rsid w:val="0079036D"/>
    <w:rsid w:val="007906D8"/>
    <w:rsid w:val="00790D21"/>
    <w:rsid w:val="0079152B"/>
    <w:rsid w:val="007932F5"/>
    <w:rsid w:val="00793CCE"/>
    <w:rsid w:val="007946F8"/>
    <w:rsid w:val="00794B98"/>
    <w:rsid w:val="00794E47"/>
    <w:rsid w:val="00794E8D"/>
    <w:rsid w:val="00794FD7"/>
    <w:rsid w:val="0079518F"/>
    <w:rsid w:val="0079530E"/>
    <w:rsid w:val="007960F6"/>
    <w:rsid w:val="00796E9A"/>
    <w:rsid w:val="00797080"/>
    <w:rsid w:val="00797CB9"/>
    <w:rsid w:val="007A06FA"/>
    <w:rsid w:val="007A0797"/>
    <w:rsid w:val="007A16D0"/>
    <w:rsid w:val="007A1C23"/>
    <w:rsid w:val="007A1C49"/>
    <w:rsid w:val="007A253D"/>
    <w:rsid w:val="007A3057"/>
    <w:rsid w:val="007A42DF"/>
    <w:rsid w:val="007A59F4"/>
    <w:rsid w:val="007A6445"/>
    <w:rsid w:val="007A6D6A"/>
    <w:rsid w:val="007A6EB1"/>
    <w:rsid w:val="007A7247"/>
    <w:rsid w:val="007A756B"/>
    <w:rsid w:val="007B0C6C"/>
    <w:rsid w:val="007B0DFE"/>
    <w:rsid w:val="007B120F"/>
    <w:rsid w:val="007B1605"/>
    <w:rsid w:val="007B1F13"/>
    <w:rsid w:val="007B2056"/>
    <w:rsid w:val="007B28CC"/>
    <w:rsid w:val="007B2FF2"/>
    <w:rsid w:val="007B3874"/>
    <w:rsid w:val="007B458D"/>
    <w:rsid w:val="007B4C2F"/>
    <w:rsid w:val="007B4D78"/>
    <w:rsid w:val="007B5FBB"/>
    <w:rsid w:val="007B6046"/>
    <w:rsid w:val="007B6430"/>
    <w:rsid w:val="007B7B2F"/>
    <w:rsid w:val="007B7C6D"/>
    <w:rsid w:val="007C0E9F"/>
    <w:rsid w:val="007C169C"/>
    <w:rsid w:val="007C2433"/>
    <w:rsid w:val="007C2AD7"/>
    <w:rsid w:val="007C313D"/>
    <w:rsid w:val="007C3E12"/>
    <w:rsid w:val="007C4431"/>
    <w:rsid w:val="007C4953"/>
    <w:rsid w:val="007D1680"/>
    <w:rsid w:val="007D2FDA"/>
    <w:rsid w:val="007D3B9E"/>
    <w:rsid w:val="007D3D2C"/>
    <w:rsid w:val="007D426F"/>
    <w:rsid w:val="007D4BB1"/>
    <w:rsid w:val="007D57A8"/>
    <w:rsid w:val="007D6653"/>
    <w:rsid w:val="007E1122"/>
    <w:rsid w:val="007E22CB"/>
    <w:rsid w:val="007E23DA"/>
    <w:rsid w:val="007E2D39"/>
    <w:rsid w:val="007E393B"/>
    <w:rsid w:val="007E437B"/>
    <w:rsid w:val="007E4952"/>
    <w:rsid w:val="007E4FBB"/>
    <w:rsid w:val="007E5F58"/>
    <w:rsid w:val="007F1A6F"/>
    <w:rsid w:val="007F2276"/>
    <w:rsid w:val="007F3247"/>
    <w:rsid w:val="007F38F1"/>
    <w:rsid w:val="007F3FF8"/>
    <w:rsid w:val="007F52DE"/>
    <w:rsid w:val="007F5A31"/>
    <w:rsid w:val="007F5B85"/>
    <w:rsid w:val="007F6515"/>
    <w:rsid w:val="007F6AFE"/>
    <w:rsid w:val="007F74F0"/>
    <w:rsid w:val="007F77F7"/>
    <w:rsid w:val="0080013B"/>
    <w:rsid w:val="008014FF"/>
    <w:rsid w:val="0080198B"/>
    <w:rsid w:val="008022F5"/>
    <w:rsid w:val="00802A27"/>
    <w:rsid w:val="0080421E"/>
    <w:rsid w:val="00805864"/>
    <w:rsid w:val="0080593C"/>
    <w:rsid w:val="008063DC"/>
    <w:rsid w:val="00806833"/>
    <w:rsid w:val="008076B8"/>
    <w:rsid w:val="008104B4"/>
    <w:rsid w:val="00811512"/>
    <w:rsid w:val="008155A9"/>
    <w:rsid w:val="008156D8"/>
    <w:rsid w:val="00815C44"/>
    <w:rsid w:val="00816915"/>
    <w:rsid w:val="00820074"/>
    <w:rsid w:val="008203ED"/>
    <w:rsid w:val="00821697"/>
    <w:rsid w:val="00821814"/>
    <w:rsid w:val="008221F9"/>
    <w:rsid w:val="0082228F"/>
    <w:rsid w:val="0082412F"/>
    <w:rsid w:val="0082485D"/>
    <w:rsid w:val="00825414"/>
    <w:rsid w:val="00825A22"/>
    <w:rsid w:val="00825A9E"/>
    <w:rsid w:val="0082602D"/>
    <w:rsid w:val="00826069"/>
    <w:rsid w:val="008275BC"/>
    <w:rsid w:val="00827DDC"/>
    <w:rsid w:val="00830451"/>
    <w:rsid w:val="00830E1C"/>
    <w:rsid w:val="008311F5"/>
    <w:rsid w:val="00831827"/>
    <w:rsid w:val="00831DF2"/>
    <w:rsid w:val="00833349"/>
    <w:rsid w:val="00833D9A"/>
    <w:rsid w:val="0083632A"/>
    <w:rsid w:val="00836EF7"/>
    <w:rsid w:val="00841CE2"/>
    <w:rsid w:val="00842767"/>
    <w:rsid w:val="00842B72"/>
    <w:rsid w:val="00844688"/>
    <w:rsid w:val="00847456"/>
    <w:rsid w:val="00847597"/>
    <w:rsid w:val="00847F67"/>
    <w:rsid w:val="00851998"/>
    <w:rsid w:val="00854651"/>
    <w:rsid w:val="008550D9"/>
    <w:rsid w:val="00855CD5"/>
    <w:rsid w:val="008563C7"/>
    <w:rsid w:val="00856469"/>
    <w:rsid w:val="008565EE"/>
    <w:rsid w:val="0085689E"/>
    <w:rsid w:val="00857084"/>
    <w:rsid w:val="0086074C"/>
    <w:rsid w:val="00861D4E"/>
    <w:rsid w:val="00863683"/>
    <w:rsid w:val="00863E02"/>
    <w:rsid w:val="00864AC2"/>
    <w:rsid w:val="0086582F"/>
    <w:rsid w:val="008664C2"/>
    <w:rsid w:val="00866BD4"/>
    <w:rsid w:val="00867205"/>
    <w:rsid w:val="008704D4"/>
    <w:rsid w:val="008714A4"/>
    <w:rsid w:val="00872030"/>
    <w:rsid w:val="00872F93"/>
    <w:rsid w:val="0087425E"/>
    <w:rsid w:val="008757CB"/>
    <w:rsid w:val="008757EF"/>
    <w:rsid w:val="00875933"/>
    <w:rsid w:val="00876851"/>
    <w:rsid w:val="00877B49"/>
    <w:rsid w:val="00880C14"/>
    <w:rsid w:val="0088104D"/>
    <w:rsid w:val="00883BA3"/>
    <w:rsid w:val="00884454"/>
    <w:rsid w:val="00884473"/>
    <w:rsid w:val="008844F1"/>
    <w:rsid w:val="0088555B"/>
    <w:rsid w:val="008860DE"/>
    <w:rsid w:val="00886E72"/>
    <w:rsid w:val="00890133"/>
    <w:rsid w:val="0089027F"/>
    <w:rsid w:val="008902D6"/>
    <w:rsid w:val="0089093F"/>
    <w:rsid w:val="00890FCA"/>
    <w:rsid w:val="00891BF6"/>
    <w:rsid w:val="008935BF"/>
    <w:rsid w:val="008949BE"/>
    <w:rsid w:val="00894D91"/>
    <w:rsid w:val="00897541"/>
    <w:rsid w:val="00897654"/>
    <w:rsid w:val="0089782F"/>
    <w:rsid w:val="00897B91"/>
    <w:rsid w:val="00897CEE"/>
    <w:rsid w:val="008A010A"/>
    <w:rsid w:val="008A03E5"/>
    <w:rsid w:val="008A0C47"/>
    <w:rsid w:val="008A29B9"/>
    <w:rsid w:val="008A2DB5"/>
    <w:rsid w:val="008A2EA0"/>
    <w:rsid w:val="008A4D89"/>
    <w:rsid w:val="008A52F8"/>
    <w:rsid w:val="008A6552"/>
    <w:rsid w:val="008A69D0"/>
    <w:rsid w:val="008B03EC"/>
    <w:rsid w:val="008B1128"/>
    <w:rsid w:val="008B1968"/>
    <w:rsid w:val="008B328C"/>
    <w:rsid w:val="008B431F"/>
    <w:rsid w:val="008B50C0"/>
    <w:rsid w:val="008B69CA"/>
    <w:rsid w:val="008B74E9"/>
    <w:rsid w:val="008B7C0A"/>
    <w:rsid w:val="008B7EF6"/>
    <w:rsid w:val="008C0A01"/>
    <w:rsid w:val="008C0CD3"/>
    <w:rsid w:val="008C1009"/>
    <w:rsid w:val="008C1A53"/>
    <w:rsid w:val="008C2A1D"/>
    <w:rsid w:val="008C2AE7"/>
    <w:rsid w:val="008C30D2"/>
    <w:rsid w:val="008C4726"/>
    <w:rsid w:val="008C5B00"/>
    <w:rsid w:val="008C6289"/>
    <w:rsid w:val="008C6A83"/>
    <w:rsid w:val="008D0059"/>
    <w:rsid w:val="008D0AA2"/>
    <w:rsid w:val="008D274C"/>
    <w:rsid w:val="008D2A6D"/>
    <w:rsid w:val="008D33EC"/>
    <w:rsid w:val="008D3535"/>
    <w:rsid w:val="008D39E2"/>
    <w:rsid w:val="008D3B35"/>
    <w:rsid w:val="008D4B9C"/>
    <w:rsid w:val="008D5E29"/>
    <w:rsid w:val="008D6E48"/>
    <w:rsid w:val="008D7E83"/>
    <w:rsid w:val="008E087D"/>
    <w:rsid w:val="008E0AC7"/>
    <w:rsid w:val="008E0D37"/>
    <w:rsid w:val="008E5446"/>
    <w:rsid w:val="008E545A"/>
    <w:rsid w:val="008E6243"/>
    <w:rsid w:val="008E6345"/>
    <w:rsid w:val="008E758A"/>
    <w:rsid w:val="008F2531"/>
    <w:rsid w:val="008F2CA4"/>
    <w:rsid w:val="008F33A2"/>
    <w:rsid w:val="008F46D8"/>
    <w:rsid w:val="008F4860"/>
    <w:rsid w:val="008F4B73"/>
    <w:rsid w:val="008F71E8"/>
    <w:rsid w:val="008F7F66"/>
    <w:rsid w:val="00900A51"/>
    <w:rsid w:val="009015F7"/>
    <w:rsid w:val="00901D52"/>
    <w:rsid w:val="00902E1D"/>
    <w:rsid w:val="00903DD6"/>
    <w:rsid w:val="009075F7"/>
    <w:rsid w:val="00907C84"/>
    <w:rsid w:val="009109B3"/>
    <w:rsid w:val="00910BBE"/>
    <w:rsid w:val="0091392E"/>
    <w:rsid w:val="009145A5"/>
    <w:rsid w:val="00914C60"/>
    <w:rsid w:val="00916493"/>
    <w:rsid w:val="0091651D"/>
    <w:rsid w:val="009165D8"/>
    <w:rsid w:val="00916BA8"/>
    <w:rsid w:val="00916E83"/>
    <w:rsid w:val="00916E96"/>
    <w:rsid w:val="0091703A"/>
    <w:rsid w:val="009177AE"/>
    <w:rsid w:val="00917D3E"/>
    <w:rsid w:val="00920380"/>
    <w:rsid w:val="00920CA8"/>
    <w:rsid w:val="00921023"/>
    <w:rsid w:val="0092130F"/>
    <w:rsid w:val="00921998"/>
    <w:rsid w:val="00921CE7"/>
    <w:rsid w:val="00923DF5"/>
    <w:rsid w:val="00924435"/>
    <w:rsid w:val="009249AE"/>
    <w:rsid w:val="00925572"/>
    <w:rsid w:val="009261CB"/>
    <w:rsid w:val="009277CE"/>
    <w:rsid w:val="0092784F"/>
    <w:rsid w:val="0093010B"/>
    <w:rsid w:val="00931A83"/>
    <w:rsid w:val="0093201E"/>
    <w:rsid w:val="0093208A"/>
    <w:rsid w:val="009337A1"/>
    <w:rsid w:val="009343B0"/>
    <w:rsid w:val="00935A6D"/>
    <w:rsid w:val="00935D16"/>
    <w:rsid w:val="00936165"/>
    <w:rsid w:val="009361E3"/>
    <w:rsid w:val="009407C5"/>
    <w:rsid w:val="00940A73"/>
    <w:rsid w:val="009420AF"/>
    <w:rsid w:val="009450B6"/>
    <w:rsid w:val="00945B1D"/>
    <w:rsid w:val="00945D31"/>
    <w:rsid w:val="009463E0"/>
    <w:rsid w:val="00946B11"/>
    <w:rsid w:val="00950A7F"/>
    <w:rsid w:val="00951914"/>
    <w:rsid w:val="009524A8"/>
    <w:rsid w:val="009528CD"/>
    <w:rsid w:val="00952FF1"/>
    <w:rsid w:val="009539A6"/>
    <w:rsid w:val="00953C66"/>
    <w:rsid w:val="009548E0"/>
    <w:rsid w:val="0095587B"/>
    <w:rsid w:val="00955C57"/>
    <w:rsid w:val="00957589"/>
    <w:rsid w:val="0096296C"/>
    <w:rsid w:val="00962B9F"/>
    <w:rsid w:val="009639D7"/>
    <w:rsid w:val="0096473E"/>
    <w:rsid w:val="00965F62"/>
    <w:rsid w:val="00966D4C"/>
    <w:rsid w:val="00967884"/>
    <w:rsid w:val="00971885"/>
    <w:rsid w:val="00972FD6"/>
    <w:rsid w:val="0097435B"/>
    <w:rsid w:val="00975F45"/>
    <w:rsid w:val="00976AC7"/>
    <w:rsid w:val="00977774"/>
    <w:rsid w:val="00977CCD"/>
    <w:rsid w:val="009807D2"/>
    <w:rsid w:val="0098193E"/>
    <w:rsid w:val="00981E72"/>
    <w:rsid w:val="009822FA"/>
    <w:rsid w:val="009825E5"/>
    <w:rsid w:val="0098279B"/>
    <w:rsid w:val="00983619"/>
    <w:rsid w:val="009846E9"/>
    <w:rsid w:val="009847FD"/>
    <w:rsid w:val="009871C3"/>
    <w:rsid w:val="009901D0"/>
    <w:rsid w:val="009902C6"/>
    <w:rsid w:val="009903CC"/>
    <w:rsid w:val="00992499"/>
    <w:rsid w:val="00992EF1"/>
    <w:rsid w:val="00992F8F"/>
    <w:rsid w:val="00993929"/>
    <w:rsid w:val="009943C5"/>
    <w:rsid w:val="00995256"/>
    <w:rsid w:val="009A0DC8"/>
    <w:rsid w:val="009A13D9"/>
    <w:rsid w:val="009A1BB0"/>
    <w:rsid w:val="009A2707"/>
    <w:rsid w:val="009A519A"/>
    <w:rsid w:val="009A56DD"/>
    <w:rsid w:val="009A5B0A"/>
    <w:rsid w:val="009A6021"/>
    <w:rsid w:val="009A628E"/>
    <w:rsid w:val="009B0E0F"/>
    <w:rsid w:val="009B1B79"/>
    <w:rsid w:val="009B285E"/>
    <w:rsid w:val="009B2C9D"/>
    <w:rsid w:val="009B4427"/>
    <w:rsid w:val="009B4F09"/>
    <w:rsid w:val="009B51EA"/>
    <w:rsid w:val="009B597F"/>
    <w:rsid w:val="009B769F"/>
    <w:rsid w:val="009C147D"/>
    <w:rsid w:val="009C1DA0"/>
    <w:rsid w:val="009C1EC9"/>
    <w:rsid w:val="009C3B39"/>
    <w:rsid w:val="009C5147"/>
    <w:rsid w:val="009D0C50"/>
    <w:rsid w:val="009D1101"/>
    <w:rsid w:val="009D176B"/>
    <w:rsid w:val="009D1AFE"/>
    <w:rsid w:val="009D1B5A"/>
    <w:rsid w:val="009D1BBB"/>
    <w:rsid w:val="009D4213"/>
    <w:rsid w:val="009D45A8"/>
    <w:rsid w:val="009D45DD"/>
    <w:rsid w:val="009D46BC"/>
    <w:rsid w:val="009D4A65"/>
    <w:rsid w:val="009D4C89"/>
    <w:rsid w:val="009D4E28"/>
    <w:rsid w:val="009D61B8"/>
    <w:rsid w:val="009D61CD"/>
    <w:rsid w:val="009D7F4B"/>
    <w:rsid w:val="009E0E53"/>
    <w:rsid w:val="009E10E3"/>
    <w:rsid w:val="009E14C4"/>
    <w:rsid w:val="009E19FD"/>
    <w:rsid w:val="009E40BA"/>
    <w:rsid w:val="009E4296"/>
    <w:rsid w:val="009E4908"/>
    <w:rsid w:val="009E5A31"/>
    <w:rsid w:val="009E5AC8"/>
    <w:rsid w:val="009E5D3B"/>
    <w:rsid w:val="009E5E6F"/>
    <w:rsid w:val="009E6CCA"/>
    <w:rsid w:val="009E7B90"/>
    <w:rsid w:val="009F12DC"/>
    <w:rsid w:val="009F492F"/>
    <w:rsid w:val="009F4A09"/>
    <w:rsid w:val="009F4B07"/>
    <w:rsid w:val="009F4EC9"/>
    <w:rsid w:val="009F68C8"/>
    <w:rsid w:val="009F774D"/>
    <w:rsid w:val="00A000E2"/>
    <w:rsid w:val="00A00AF7"/>
    <w:rsid w:val="00A02225"/>
    <w:rsid w:val="00A03220"/>
    <w:rsid w:val="00A042FB"/>
    <w:rsid w:val="00A05F52"/>
    <w:rsid w:val="00A061AE"/>
    <w:rsid w:val="00A0693D"/>
    <w:rsid w:val="00A06CB4"/>
    <w:rsid w:val="00A06EAC"/>
    <w:rsid w:val="00A10558"/>
    <w:rsid w:val="00A12385"/>
    <w:rsid w:val="00A140F9"/>
    <w:rsid w:val="00A145AD"/>
    <w:rsid w:val="00A15495"/>
    <w:rsid w:val="00A15A8A"/>
    <w:rsid w:val="00A15E8E"/>
    <w:rsid w:val="00A16805"/>
    <w:rsid w:val="00A16A4B"/>
    <w:rsid w:val="00A17A5B"/>
    <w:rsid w:val="00A200D0"/>
    <w:rsid w:val="00A20E78"/>
    <w:rsid w:val="00A213E9"/>
    <w:rsid w:val="00A216B3"/>
    <w:rsid w:val="00A21BBE"/>
    <w:rsid w:val="00A221B8"/>
    <w:rsid w:val="00A24195"/>
    <w:rsid w:val="00A252B5"/>
    <w:rsid w:val="00A263C8"/>
    <w:rsid w:val="00A27888"/>
    <w:rsid w:val="00A30D2C"/>
    <w:rsid w:val="00A30E2A"/>
    <w:rsid w:val="00A32661"/>
    <w:rsid w:val="00A32744"/>
    <w:rsid w:val="00A3289F"/>
    <w:rsid w:val="00A336B4"/>
    <w:rsid w:val="00A34C0E"/>
    <w:rsid w:val="00A353AC"/>
    <w:rsid w:val="00A360B0"/>
    <w:rsid w:val="00A37B1D"/>
    <w:rsid w:val="00A40741"/>
    <w:rsid w:val="00A40B02"/>
    <w:rsid w:val="00A41179"/>
    <w:rsid w:val="00A4163F"/>
    <w:rsid w:val="00A41E8B"/>
    <w:rsid w:val="00A41EFF"/>
    <w:rsid w:val="00A43148"/>
    <w:rsid w:val="00A448AB"/>
    <w:rsid w:val="00A45509"/>
    <w:rsid w:val="00A45684"/>
    <w:rsid w:val="00A46435"/>
    <w:rsid w:val="00A471CC"/>
    <w:rsid w:val="00A4733F"/>
    <w:rsid w:val="00A47B1B"/>
    <w:rsid w:val="00A50487"/>
    <w:rsid w:val="00A50652"/>
    <w:rsid w:val="00A514FB"/>
    <w:rsid w:val="00A5186A"/>
    <w:rsid w:val="00A51DBA"/>
    <w:rsid w:val="00A52DF2"/>
    <w:rsid w:val="00A555A7"/>
    <w:rsid w:val="00A55C21"/>
    <w:rsid w:val="00A5728D"/>
    <w:rsid w:val="00A57890"/>
    <w:rsid w:val="00A60C7C"/>
    <w:rsid w:val="00A61AD2"/>
    <w:rsid w:val="00A61F69"/>
    <w:rsid w:val="00A6206A"/>
    <w:rsid w:val="00A63076"/>
    <w:rsid w:val="00A63B44"/>
    <w:rsid w:val="00A63C15"/>
    <w:rsid w:val="00A65DB7"/>
    <w:rsid w:val="00A701EE"/>
    <w:rsid w:val="00A70538"/>
    <w:rsid w:val="00A707CC"/>
    <w:rsid w:val="00A7133E"/>
    <w:rsid w:val="00A73436"/>
    <w:rsid w:val="00A7419B"/>
    <w:rsid w:val="00A748FE"/>
    <w:rsid w:val="00A74BBE"/>
    <w:rsid w:val="00A75082"/>
    <w:rsid w:val="00A75266"/>
    <w:rsid w:val="00A77418"/>
    <w:rsid w:val="00A77798"/>
    <w:rsid w:val="00A80240"/>
    <w:rsid w:val="00A809DE"/>
    <w:rsid w:val="00A82492"/>
    <w:rsid w:val="00A83F9C"/>
    <w:rsid w:val="00A841F9"/>
    <w:rsid w:val="00A85CB7"/>
    <w:rsid w:val="00A85D22"/>
    <w:rsid w:val="00A8625C"/>
    <w:rsid w:val="00A87348"/>
    <w:rsid w:val="00A87383"/>
    <w:rsid w:val="00A877E1"/>
    <w:rsid w:val="00A91A14"/>
    <w:rsid w:val="00A91BA9"/>
    <w:rsid w:val="00A92503"/>
    <w:rsid w:val="00A927B8"/>
    <w:rsid w:val="00A92DF5"/>
    <w:rsid w:val="00A937FB"/>
    <w:rsid w:val="00A94386"/>
    <w:rsid w:val="00A9597C"/>
    <w:rsid w:val="00A95A35"/>
    <w:rsid w:val="00A95FA9"/>
    <w:rsid w:val="00A97407"/>
    <w:rsid w:val="00A97410"/>
    <w:rsid w:val="00A97FED"/>
    <w:rsid w:val="00AA0033"/>
    <w:rsid w:val="00AA08A3"/>
    <w:rsid w:val="00AA0D1E"/>
    <w:rsid w:val="00AA1B9E"/>
    <w:rsid w:val="00AA2A8A"/>
    <w:rsid w:val="00AA47E3"/>
    <w:rsid w:val="00AA5E70"/>
    <w:rsid w:val="00AA71E5"/>
    <w:rsid w:val="00AA78F2"/>
    <w:rsid w:val="00AB0DE6"/>
    <w:rsid w:val="00AB1020"/>
    <w:rsid w:val="00AB2107"/>
    <w:rsid w:val="00AB27CD"/>
    <w:rsid w:val="00AB2845"/>
    <w:rsid w:val="00AB2FAD"/>
    <w:rsid w:val="00AB3BB8"/>
    <w:rsid w:val="00AB3F89"/>
    <w:rsid w:val="00AB43EE"/>
    <w:rsid w:val="00AB463A"/>
    <w:rsid w:val="00AB4A9F"/>
    <w:rsid w:val="00AB55AE"/>
    <w:rsid w:val="00AB62F8"/>
    <w:rsid w:val="00AB7189"/>
    <w:rsid w:val="00AC0263"/>
    <w:rsid w:val="00AC1768"/>
    <w:rsid w:val="00AC244D"/>
    <w:rsid w:val="00AC2A25"/>
    <w:rsid w:val="00AC2EF1"/>
    <w:rsid w:val="00AC3C04"/>
    <w:rsid w:val="00AC49CB"/>
    <w:rsid w:val="00AC61DC"/>
    <w:rsid w:val="00AC6336"/>
    <w:rsid w:val="00AC6405"/>
    <w:rsid w:val="00AC75CC"/>
    <w:rsid w:val="00AD0069"/>
    <w:rsid w:val="00AD03F6"/>
    <w:rsid w:val="00AD07DB"/>
    <w:rsid w:val="00AD17CA"/>
    <w:rsid w:val="00AD420F"/>
    <w:rsid w:val="00AD5A2F"/>
    <w:rsid w:val="00AD5F65"/>
    <w:rsid w:val="00AD6060"/>
    <w:rsid w:val="00AD6C04"/>
    <w:rsid w:val="00AD7570"/>
    <w:rsid w:val="00AE1235"/>
    <w:rsid w:val="00AE172C"/>
    <w:rsid w:val="00AE23D0"/>
    <w:rsid w:val="00AE2BE3"/>
    <w:rsid w:val="00AE3393"/>
    <w:rsid w:val="00AE3680"/>
    <w:rsid w:val="00AE3D8F"/>
    <w:rsid w:val="00AE3EC8"/>
    <w:rsid w:val="00AE48D5"/>
    <w:rsid w:val="00AE50BC"/>
    <w:rsid w:val="00AE5F13"/>
    <w:rsid w:val="00AE61C4"/>
    <w:rsid w:val="00AE79CF"/>
    <w:rsid w:val="00AE7F64"/>
    <w:rsid w:val="00AF3C2E"/>
    <w:rsid w:val="00AF4173"/>
    <w:rsid w:val="00AF41E9"/>
    <w:rsid w:val="00AF68E8"/>
    <w:rsid w:val="00AF73B1"/>
    <w:rsid w:val="00AF7AC3"/>
    <w:rsid w:val="00B002E5"/>
    <w:rsid w:val="00B009AF"/>
    <w:rsid w:val="00B00CAA"/>
    <w:rsid w:val="00B02712"/>
    <w:rsid w:val="00B027CA"/>
    <w:rsid w:val="00B02AA7"/>
    <w:rsid w:val="00B0317C"/>
    <w:rsid w:val="00B0429A"/>
    <w:rsid w:val="00B070FB"/>
    <w:rsid w:val="00B07147"/>
    <w:rsid w:val="00B07E50"/>
    <w:rsid w:val="00B10A82"/>
    <w:rsid w:val="00B117C2"/>
    <w:rsid w:val="00B125C8"/>
    <w:rsid w:val="00B12B3B"/>
    <w:rsid w:val="00B1349C"/>
    <w:rsid w:val="00B13DBA"/>
    <w:rsid w:val="00B13F61"/>
    <w:rsid w:val="00B14C48"/>
    <w:rsid w:val="00B15534"/>
    <w:rsid w:val="00B20B95"/>
    <w:rsid w:val="00B21872"/>
    <w:rsid w:val="00B22DF6"/>
    <w:rsid w:val="00B25316"/>
    <w:rsid w:val="00B25942"/>
    <w:rsid w:val="00B25DD0"/>
    <w:rsid w:val="00B26B0D"/>
    <w:rsid w:val="00B30B86"/>
    <w:rsid w:val="00B31CE1"/>
    <w:rsid w:val="00B351AF"/>
    <w:rsid w:val="00B35E2F"/>
    <w:rsid w:val="00B371E5"/>
    <w:rsid w:val="00B37605"/>
    <w:rsid w:val="00B378B2"/>
    <w:rsid w:val="00B37AD7"/>
    <w:rsid w:val="00B4129B"/>
    <w:rsid w:val="00B42F40"/>
    <w:rsid w:val="00B4341C"/>
    <w:rsid w:val="00B44CA9"/>
    <w:rsid w:val="00B455E8"/>
    <w:rsid w:val="00B46F4A"/>
    <w:rsid w:val="00B4799B"/>
    <w:rsid w:val="00B5012C"/>
    <w:rsid w:val="00B50348"/>
    <w:rsid w:val="00B5060B"/>
    <w:rsid w:val="00B50E4A"/>
    <w:rsid w:val="00B51A2A"/>
    <w:rsid w:val="00B51DBF"/>
    <w:rsid w:val="00B520D7"/>
    <w:rsid w:val="00B521A4"/>
    <w:rsid w:val="00B522F4"/>
    <w:rsid w:val="00B52808"/>
    <w:rsid w:val="00B52BC0"/>
    <w:rsid w:val="00B52EF1"/>
    <w:rsid w:val="00B54FB8"/>
    <w:rsid w:val="00B55522"/>
    <w:rsid w:val="00B55D80"/>
    <w:rsid w:val="00B57418"/>
    <w:rsid w:val="00B57B07"/>
    <w:rsid w:val="00B60785"/>
    <w:rsid w:val="00B61BDE"/>
    <w:rsid w:val="00B62860"/>
    <w:rsid w:val="00B63227"/>
    <w:rsid w:val="00B63AB2"/>
    <w:rsid w:val="00B64BB7"/>
    <w:rsid w:val="00B64F2A"/>
    <w:rsid w:val="00B653AD"/>
    <w:rsid w:val="00B65A9B"/>
    <w:rsid w:val="00B676D1"/>
    <w:rsid w:val="00B701D7"/>
    <w:rsid w:val="00B70810"/>
    <w:rsid w:val="00B7164B"/>
    <w:rsid w:val="00B73035"/>
    <w:rsid w:val="00B736CA"/>
    <w:rsid w:val="00B74916"/>
    <w:rsid w:val="00B74F23"/>
    <w:rsid w:val="00B7527C"/>
    <w:rsid w:val="00B75516"/>
    <w:rsid w:val="00B76B1D"/>
    <w:rsid w:val="00B76CC4"/>
    <w:rsid w:val="00B77571"/>
    <w:rsid w:val="00B810DE"/>
    <w:rsid w:val="00B81207"/>
    <w:rsid w:val="00B813D6"/>
    <w:rsid w:val="00B82D55"/>
    <w:rsid w:val="00B83475"/>
    <w:rsid w:val="00B84B1F"/>
    <w:rsid w:val="00B85112"/>
    <w:rsid w:val="00B86528"/>
    <w:rsid w:val="00B87875"/>
    <w:rsid w:val="00B92909"/>
    <w:rsid w:val="00B941C2"/>
    <w:rsid w:val="00B949FF"/>
    <w:rsid w:val="00BA00EA"/>
    <w:rsid w:val="00BA0BED"/>
    <w:rsid w:val="00BA126A"/>
    <w:rsid w:val="00BA15C3"/>
    <w:rsid w:val="00BA1D67"/>
    <w:rsid w:val="00BA2385"/>
    <w:rsid w:val="00BA278D"/>
    <w:rsid w:val="00BA2FB7"/>
    <w:rsid w:val="00BA343A"/>
    <w:rsid w:val="00BA389E"/>
    <w:rsid w:val="00BA3BFB"/>
    <w:rsid w:val="00BA757F"/>
    <w:rsid w:val="00BA7A95"/>
    <w:rsid w:val="00BA7F77"/>
    <w:rsid w:val="00BB1277"/>
    <w:rsid w:val="00BB1A65"/>
    <w:rsid w:val="00BB1D1E"/>
    <w:rsid w:val="00BB2D1E"/>
    <w:rsid w:val="00BB348C"/>
    <w:rsid w:val="00BB4A8F"/>
    <w:rsid w:val="00BB75A0"/>
    <w:rsid w:val="00BB7D2B"/>
    <w:rsid w:val="00BC0ED2"/>
    <w:rsid w:val="00BC130E"/>
    <w:rsid w:val="00BC238A"/>
    <w:rsid w:val="00BC25F8"/>
    <w:rsid w:val="00BC2B2C"/>
    <w:rsid w:val="00BC369E"/>
    <w:rsid w:val="00BC3B1C"/>
    <w:rsid w:val="00BC4020"/>
    <w:rsid w:val="00BC421C"/>
    <w:rsid w:val="00BC6490"/>
    <w:rsid w:val="00BC65E3"/>
    <w:rsid w:val="00BC6681"/>
    <w:rsid w:val="00BC715C"/>
    <w:rsid w:val="00BC71B9"/>
    <w:rsid w:val="00BC7A2D"/>
    <w:rsid w:val="00BC7E37"/>
    <w:rsid w:val="00BD02E2"/>
    <w:rsid w:val="00BD24A1"/>
    <w:rsid w:val="00BD3E42"/>
    <w:rsid w:val="00BD520F"/>
    <w:rsid w:val="00BD6337"/>
    <w:rsid w:val="00BE014A"/>
    <w:rsid w:val="00BE0CDC"/>
    <w:rsid w:val="00BE139C"/>
    <w:rsid w:val="00BE182E"/>
    <w:rsid w:val="00BE1E54"/>
    <w:rsid w:val="00BE395A"/>
    <w:rsid w:val="00BE3D45"/>
    <w:rsid w:val="00BE5048"/>
    <w:rsid w:val="00BE54D7"/>
    <w:rsid w:val="00BE6878"/>
    <w:rsid w:val="00BE6E1D"/>
    <w:rsid w:val="00BF0011"/>
    <w:rsid w:val="00BF2DAA"/>
    <w:rsid w:val="00BF4FBA"/>
    <w:rsid w:val="00C0162F"/>
    <w:rsid w:val="00C01649"/>
    <w:rsid w:val="00C01D28"/>
    <w:rsid w:val="00C04212"/>
    <w:rsid w:val="00C047AD"/>
    <w:rsid w:val="00C04F00"/>
    <w:rsid w:val="00C05A52"/>
    <w:rsid w:val="00C05AFD"/>
    <w:rsid w:val="00C0661D"/>
    <w:rsid w:val="00C068CE"/>
    <w:rsid w:val="00C06A47"/>
    <w:rsid w:val="00C06B9D"/>
    <w:rsid w:val="00C074CA"/>
    <w:rsid w:val="00C07A7D"/>
    <w:rsid w:val="00C103CB"/>
    <w:rsid w:val="00C10AD3"/>
    <w:rsid w:val="00C1257F"/>
    <w:rsid w:val="00C1280B"/>
    <w:rsid w:val="00C128FE"/>
    <w:rsid w:val="00C13D9B"/>
    <w:rsid w:val="00C14652"/>
    <w:rsid w:val="00C15995"/>
    <w:rsid w:val="00C15E85"/>
    <w:rsid w:val="00C16721"/>
    <w:rsid w:val="00C16950"/>
    <w:rsid w:val="00C17954"/>
    <w:rsid w:val="00C201E0"/>
    <w:rsid w:val="00C2029F"/>
    <w:rsid w:val="00C21625"/>
    <w:rsid w:val="00C21737"/>
    <w:rsid w:val="00C21AAF"/>
    <w:rsid w:val="00C22776"/>
    <w:rsid w:val="00C23A86"/>
    <w:rsid w:val="00C23E43"/>
    <w:rsid w:val="00C247F5"/>
    <w:rsid w:val="00C24AAD"/>
    <w:rsid w:val="00C24AC7"/>
    <w:rsid w:val="00C25A9C"/>
    <w:rsid w:val="00C262C9"/>
    <w:rsid w:val="00C27748"/>
    <w:rsid w:val="00C3092D"/>
    <w:rsid w:val="00C30B42"/>
    <w:rsid w:val="00C30F7F"/>
    <w:rsid w:val="00C31067"/>
    <w:rsid w:val="00C3115F"/>
    <w:rsid w:val="00C33815"/>
    <w:rsid w:val="00C339B5"/>
    <w:rsid w:val="00C3412D"/>
    <w:rsid w:val="00C34BF8"/>
    <w:rsid w:val="00C36124"/>
    <w:rsid w:val="00C36428"/>
    <w:rsid w:val="00C36780"/>
    <w:rsid w:val="00C41474"/>
    <w:rsid w:val="00C440B9"/>
    <w:rsid w:val="00C45780"/>
    <w:rsid w:val="00C45B1A"/>
    <w:rsid w:val="00C45BDA"/>
    <w:rsid w:val="00C46118"/>
    <w:rsid w:val="00C46260"/>
    <w:rsid w:val="00C474D3"/>
    <w:rsid w:val="00C523E4"/>
    <w:rsid w:val="00C52AD8"/>
    <w:rsid w:val="00C542D1"/>
    <w:rsid w:val="00C55A54"/>
    <w:rsid w:val="00C55A8C"/>
    <w:rsid w:val="00C56AAF"/>
    <w:rsid w:val="00C56E83"/>
    <w:rsid w:val="00C56F47"/>
    <w:rsid w:val="00C579FC"/>
    <w:rsid w:val="00C57C8E"/>
    <w:rsid w:val="00C60862"/>
    <w:rsid w:val="00C6105E"/>
    <w:rsid w:val="00C61570"/>
    <w:rsid w:val="00C63A53"/>
    <w:rsid w:val="00C63B50"/>
    <w:rsid w:val="00C65474"/>
    <w:rsid w:val="00C67065"/>
    <w:rsid w:val="00C71707"/>
    <w:rsid w:val="00C72216"/>
    <w:rsid w:val="00C754B6"/>
    <w:rsid w:val="00C75B7F"/>
    <w:rsid w:val="00C7669A"/>
    <w:rsid w:val="00C77DE1"/>
    <w:rsid w:val="00C80BF4"/>
    <w:rsid w:val="00C80E81"/>
    <w:rsid w:val="00C8160B"/>
    <w:rsid w:val="00C819F6"/>
    <w:rsid w:val="00C830D5"/>
    <w:rsid w:val="00C83253"/>
    <w:rsid w:val="00C85A40"/>
    <w:rsid w:val="00C85A42"/>
    <w:rsid w:val="00C85C98"/>
    <w:rsid w:val="00C85F6D"/>
    <w:rsid w:val="00C86201"/>
    <w:rsid w:val="00C87C39"/>
    <w:rsid w:val="00C87C6A"/>
    <w:rsid w:val="00C90646"/>
    <w:rsid w:val="00C90E8E"/>
    <w:rsid w:val="00C911FF"/>
    <w:rsid w:val="00C9121B"/>
    <w:rsid w:val="00C913E7"/>
    <w:rsid w:val="00C919B7"/>
    <w:rsid w:val="00C91A37"/>
    <w:rsid w:val="00C91F06"/>
    <w:rsid w:val="00C92592"/>
    <w:rsid w:val="00C9364B"/>
    <w:rsid w:val="00C94868"/>
    <w:rsid w:val="00C94A8A"/>
    <w:rsid w:val="00C94DB9"/>
    <w:rsid w:val="00C95430"/>
    <w:rsid w:val="00C9570C"/>
    <w:rsid w:val="00C96347"/>
    <w:rsid w:val="00C9652E"/>
    <w:rsid w:val="00C96630"/>
    <w:rsid w:val="00C966A3"/>
    <w:rsid w:val="00C979DD"/>
    <w:rsid w:val="00C97E1D"/>
    <w:rsid w:val="00CA01D3"/>
    <w:rsid w:val="00CA0411"/>
    <w:rsid w:val="00CA0440"/>
    <w:rsid w:val="00CA19BB"/>
    <w:rsid w:val="00CA23F1"/>
    <w:rsid w:val="00CA6524"/>
    <w:rsid w:val="00CA6B4B"/>
    <w:rsid w:val="00CA6C71"/>
    <w:rsid w:val="00CA7893"/>
    <w:rsid w:val="00CA7BDC"/>
    <w:rsid w:val="00CA7F57"/>
    <w:rsid w:val="00CB0FCE"/>
    <w:rsid w:val="00CB1377"/>
    <w:rsid w:val="00CB23FB"/>
    <w:rsid w:val="00CB2737"/>
    <w:rsid w:val="00CB3829"/>
    <w:rsid w:val="00CB38C9"/>
    <w:rsid w:val="00CB3D11"/>
    <w:rsid w:val="00CB5789"/>
    <w:rsid w:val="00CB6208"/>
    <w:rsid w:val="00CB6A7C"/>
    <w:rsid w:val="00CB6FDD"/>
    <w:rsid w:val="00CB7772"/>
    <w:rsid w:val="00CC0B06"/>
    <w:rsid w:val="00CC26C0"/>
    <w:rsid w:val="00CC46A9"/>
    <w:rsid w:val="00CC4C01"/>
    <w:rsid w:val="00CC70FD"/>
    <w:rsid w:val="00CC7182"/>
    <w:rsid w:val="00CC731C"/>
    <w:rsid w:val="00CC7FA2"/>
    <w:rsid w:val="00CD1008"/>
    <w:rsid w:val="00CD1608"/>
    <w:rsid w:val="00CD1BCA"/>
    <w:rsid w:val="00CD1DF9"/>
    <w:rsid w:val="00CD1F48"/>
    <w:rsid w:val="00CD2644"/>
    <w:rsid w:val="00CD3D19"/>
    <w:rsid w:val="00CD59C6"/>
    <w:rsid w:val="00CD60BD"/>
    <w:rsid w:val="00CD66AF"/>
    <w:rsid w:val="00CD71C3"/>
    <w:rsid w:val="00CD7E8D"/>
    <w:rsid w:val="00CE1514"/>
    <w:rsid w:val="00CE3A61"/>
    <w:rsid w:val="00CE3AEB"/>
    <w:rsid w:val="00CE4680"/>
    <w:rsid w:val="00CE76F2"/>
    <w:rsid w:val="00CE7A66"/>
    <w:rsid w:val="00CE7E89"/>
    <w:rsid w:val="00CF07EB"/>
    <w:rsid w:val="00CF16DB"/>
    <w:rsid w:val="00CF2104"/>
    <w:rsid w:val="00CF274F"/>
    <w:rsid w:val="00CF2D6B"/>
    <w:rsid w:val="00CF3712"/>
    <w:rsid w:val="00CF3A0B"/>
    <w:rsid w:val="00CF3BFC"/>
    <w:rsid w:val="00CF421F"/>
    <w:rsid w:val="00CF4C43"/>
    <w:rsid w:val="00CF580A"/>
    <w:rsid w:val="00CF648A"/>
    <w:rsid w:val="00CF648D"/>
    <w:rsid w:val="00CF6C5F"/>
    <w:rsid w:val="00CF6EB0"/>
    <w:rsid w:val="00D01803"/>
    <w:rsid w:val="00D01B76"/>
    <w:rsid w:val="00D03C2C"/>
    <w:rsid w:val="00D03C9D"/>
    <w:rsid w:val="00D051A2"/>
    <w:rsid w:val="00D0712E"/>
    <w:rsid w:val="00D0758F"/>
    <w:rsid w:val="00D07FA1"/>
    <w:rsid w:val="00D10B07"/>
    <w:rsid w:val="00D10F7E"/>
    <w:rsid w:val="00D115F6"/>
    <w:rsid w:val="00D12757"/>
    <w:rsid w:val="00D12D74"/>
    <w:rsid w:val="00D144C7"/>
    <w:rsid w:val="00D15029"/>
    <w:rsid w:val="00D15E84"/>
    <w:rsid w:val="00D163B0"/>
    <w:rsid w:val="00D16CC3"/>
    <w:rsid w:val="00D16DED"/>
    <w:rsid w:val="00D20457"/>
    <w:rsid w:val="00D20658"/>
    <w:rsid w:val="00D20D7D"/>
    <w:rsid w:val="00D20F09"/>
    <w:rsid w:val="00D22D4D"/>
    <w:rsid w:val="00D237DA"/>
    <w:rsid w:val="00D238CF"/>
    <w:rsid w:val="00D240D8"/>
    <w:rsid w:val="00D247CE"/>
    <w:rsid w:val="00D253A1"/>
    <w:rsid w:val="00D25C16"/>
    <w:rsid w:val="00D27458"/>
    <w:rsid w:val="00D277D4"/>
    <w:rsid w:val="00D27CEF"/>
    <w:rsid w:val="00D27D0A"/>
    <w:rsid w:val="00D27E42"/>
    <w:rsid w:val="00D31581"/>
    <w:rsid w:val="00D318FB"/>
    <w:rsid w:val="00D32AA4"/>
    <w:rsid w:val="00D33038"/>
    <w:rsid w:val="00D34020"/>
    <w:rsid w:val="00D34328"/>
    <w:rsid w:val="00D367B7"/>
    <w:rsid w:val="00D36F1E"/>
    <w:rsid w:val="00D40301"/>
    <w:rsid w:val="00D41AE3"/>
    <w:rsid w:val="00D41E63"/>
    <w:rsid w:val="00D438F0"/>
    <w:rsid w:val="00D44564"/>
    <w:rsid w:val="00D4486A"/>
    <w:rsid w:val="00D44F81"/>
    <w:rsid w:val="00D45D01"/>
    <w:rsid w:val="00D467F3"/>
    <w:rsid w:val="00D46CC7"/>
    <w:rsid w:val="00D47E8C"/>
    <w:rsid w:val="00D50C23"/>
    <w:rsid w:val="00D51E04"/>
    <w:rsid w:val="00D526DB"/>
    <w:rsid w:val="00D52EB8"/>
    <w:rsid w:val="00D53BF2"/>
    <w:rsid w:val="00D54589"/>
    <w:rsid w:val="00D5520A"/>
    <w:rsid w:val="00D578EC"/>
    <w:rsid w:val="00D60C7E"/>
    <w:rsid w:val="00D61D21"/>
    <w:rsid w:val="00D62C8F"/>
    <w:rsid w:val="00D62D16"/>
    <w:rsid w:val="00D63417"/>
    <w:rsid w:val="00D63DA5"/>
    <w:rsid w:val="00D65FD2"/>
    <w:rsid w:val="00D6713C"/>
    <w:rsid w:val="00D673A9"/>
    <w:rsid w:val="00D67F74"/>
    <w:rsid w:val="00D70F0B"/>
    <w:rsid w:val="00D71EA3"/>
    <w:rsid w:val="00D73412"/>
    <w:rsid w:val="00D740C4"/>
    <w:rsid w:val="00D749CD"/>
    <w:rsid w:val="00D74AE4"/>
    <w:rsid w:val="00D76819"/>
    <w:rsid w:val="00D76837"/>
    <w:rsid w:val="00D777ED"/>
    <w:rsid w:val="00D805A5"/>
    <w:rsid w:val="00D806E1"/>
    <w:rsid w:val="00D80C4C"/>
    <w:rsid w:val="00D8156C"/>
    <w:rsid w:val="00D815B0"/>
    <w:rsid w:val="00D819A4"/>
    <w:rsid w:val="00D82DF2"/>
    <w:rsid w:val="00D83092"/>
    <w:rsid w:val="00D8444F"/>
    <w:rsid w:val="00D84A87"/>
    <w:rsid w:val="00D84D96"/>
    <w:rsid w:val="00D86084"/>
    <w:rsid w:val="00D872F7"/>
    <w:rsid w:val="00D8747D"/>
    <w:rsid w:val="00D874C7"/>
    <w:rsid w:val="00D90F51"/>
    <w:rsid w:val="00D913C3"/>
    <w:rsid w:val="00D91F06"/>
    <w:rsid w:val="00D92AB0"/>
    <w:rsid w:val="00D9313A"/>
    <w:rsid w:val="00D93D31"/>
    <w:rsid w:val="00D94FC3"/>
    <w:rsid w:val="00D960B5"/>
    <w:rsid w:val="00D9710B"/>
    <w:rsid w:val="00DA01E7"/>
    <w:rsid w:val="00DA0203"/>
    <w:rsid w:val="00DA1CE6"/>
    <w:rsid w:val="00DA36F8"/>
    <w:rsid w:val="00DA3C23"/>
    <w:rsid w:val="00DA4CEC"/>
    <w:rsid w:val="00DA6ECB"/>
    <w:rsid w:val="00DA737C"/>
    <w:rsid w:val="00DA7ACF"/>
    <w:rsid w:val="00DB016B"/>
    <w:rsid w:val="00DB0AAD"/>
    <w:rsid w:val="00DB1EF8"/>
    <w:rsid w:val="00DB2BF4"/>
    <w:rsid w:val="00DB3838"/>
    <w:rsid w:val="00DB3D45"/>
    <w:rsid w:val="00DB50DB"/>
    <w:rsid w:val="00DB51C9"/>
    <w:rsid w:val="00DB64FE"/>
    <w:rsid w:val="00DB7C22"/>
    <w:rsid w:val="00DC023C"/>
    <w:rsid w:val="00DC169C"/>
    <w:rsid w:val="00DC1AE3"/>
    <w:rsid w:val="00DC204D"/>
    <w:rsid w:val="00DC36CD"/>
    <w:rsid w:val="00DC3B85"/>
    <w:rsid w:val="00DC55E7"/>
    <w:rsid w:val="00DC63A0"/>
    <w:rsid w:val="00DC6412"/>
    <w:rsid w:val="00DD025E"/>
    <w:rsid w:val="00DD2C67"/>
    <w:rsid w:val="00DD538C"/>
    <w:rsid w:val="00DD540F"/>
    <w:rsid w:val="00DD65BC"/>
    <w:rsid w:val="00DD6704"/>
    <w:rsid w:val="00DD6FF2"/>
    <w:rsid w:val="00DD766E"/>
    <w:rsid w:val="00DD7A5D"/>
    <w:rsid w:val="00DE029B"/>
    <w:rsid w:val="00DE17A5"/>
    <w:rsid w:val="00DE325E"/>
    <w:rsid w:val="00DE36C3"/>
    <w:rsid w:val="00DE3D97"/>
    <w:rsid w:val="00DE46A9"/>
    <w:rsid w:val="00DE4C44"/>
    <w:rsid w:val="00DE5DDD"/>
    <w:rsid w:val="00DE6DFD"/>
    <w:rsid w:val="00DE78E4"/>
    <w:rsid w:val="00DF0DD9"/>
    <w:rsid w:val="00DF248A"/>
    <w:rsid w:val="00DF24A2"/>
    <w:rsid w:val="00DF2E9E"/>
    <w:rsid w:val="00DF3DC5"/>
    <w:rsid w:val="00DF4285"/>
    <w:rsid w:val="00DF45F0"/>
    <w:rsid w:val="00DF49EA"/>
    <w:rsid w:val="00DF4F57"/>
    <w:rsid w:val="00DF54A6"/>
    <w:rsid w:val="00DF711A"/>
    <w:rsid w:val="00E01F1C"/>
    <w:rsid w:val="00E036A6"/>
    <w:rsid w:val="00E04406"/>
    <w:rsid w:val="00E04DD7"/>
    <w:rsid w:val="00E07303"/>
    <w:rsid w:val="00E0743E"/>
    <w:rsid w:val="00E07936"/>
    <w:rsid w:val="00E1039A"/>
    <w:rsid w:val="00E10FC9"/>
    <w:rsid w:val="00E115EF"/>
    <w:rsid w:val="00E11E95"/>
    <w:rsid w:val="00E12096"/>
    <w:rsid w:val="00E1302F"/>
    <w:rsid w:val="00E130B6"/>
    <w:rsid w:val="00E1429E"/>
    <w:rsid w:val="00E15046"/>
    <w:rsid w:val="00E164CD"/>
    <w:rsid w:val="00E168F6"/>
    <w:rsid w:val="00E169FC"/>
    <w:rsid w:val="00E1707A"/>
    <w:rsid w:val="00E17476"/>
    <w:rsid w:val="00E207EA"/>
    <w:rsid w:val="00E209B0"/>
    <w:rsid w:val="00E216F0"/>
    <w:rsid w:val="00E21C4C"/>
    <w:rsid w:val="00E21DEB"/>
    <w:rsid w:val="00E21F16"/>
    <w:rsid w:val="00E22749"/>
    <w:rsid w:val="00E23BDF"/>
    <w:rsid w:val="00E24CE4"/>
    <w:rsid w:val="00E2501D"/>
    <w:rsid w:val="00E255DF"/>
    <w:rsid w:val="00E27359"/>
    <w:rsid w:val="00E278A9"/>
    <w:rsid w:val="00E3142E"/>
    <w:rsid w:val="00E31672"/>
    <w:rsid w:val="00E31717"/>
    <w:rsid w:val="00E324E4"/>
    <w:rsid w:val="00E324E9"/>
    <w:rsid w:val="00E33FBA"/>
    <w:rsid w:val="00E34CC5"/>
    <w:rsid w:val="00E36916"/>
    <w:rsid w:val="00E40ED8"/>
    <w:rsid w:val="00E4185E"/>
    <w:rsid w:val="00E43947"/>
    <w:rsid w:val="00E443F0"/>
    <w:rsid w:val="00E44990"/>
    <w:rsid w:val="00E4554B"/>
    <w:rsid w:val="00E464AD"/>
    <w:rsid w:val="00E4747B"/>
    <w:rsid w:val="00E479BB"/>
    <w:rsid w:val="00E47B4D"/>
    <w:rsid w:val="00E50D50"/>
    <w:rsid w:val="00E52BC4"/>
    <w:rsid w:val="00E52C66"/>
    <w:rsid w:val="00E54907"/>
    <w:rsid w:val="00E55085"/>
    <w:rsid w:val="00E56A06"/>
    <w:rsid w:val="00E56B42"/>
    <w:rsid w:val="00E576C5"/>
    <w:rsid w:val="00E60654"/>
    <w:rsid w:val="00E6066A"/>
    <w:rsid w:val="00E6103F"/>
    <w:rsid w:val="00E63570"/>
    <w:rsid w:val="00E64944"/>
    <w:rsid w:val="00E658A0"/>
    <w:rsid w:val="00E67073"/>
    <w:rsid w:val="00E67AAA"/>
    <w:rsid w:val="00E67B71"/>
    <w:rsid w:val="00E72588"/>
    <w:rsid w:val="00E74EFD"/>
    <w:rsid w:val="00E7598C"/>
    <w:rsid w:val="00E803DC"/>
    <w:rsid w:val="00E807F6"/>
    <w:rsid w:val="00E808ED"/>
    <w:rsid w:val="00E81331"/>
    <w:rsid w:val="00E81A5C"/>
    <w:rsid w:val="00E823DB"/>
    <w:rsid w:val="00E82C27"/>
    <w:rsid w:val="00E83552"/>
    <w:rsid w:val="00E83DDC"/>
    <w:rsid w:val="00E83EDC"/>
    <w:rsid w:val="00E84315"/>
    <w:rsid w:val="00E852A0"/>
    <w:rsid w:val="00E85823"/>
    <w:rsid w:val="00E86509"/>
    <w:rsid w:val="00E90E40"/>
    <w:rsid w:val="00E91EF0"/>
    <w:rsid w:val="00E9232D"/>
    <w:rsid w:val="00E92C5C"/>
    <w:rsid w:val="00E93237"/>
    <w:rsid w:val="00E93B3B"/>
    <w:rsid w:val="00E93E51"/>
    <w:rsid w:val="00E94B0C"/>
    <w:rsid w:val="00E94E19"/>
    <w:rsid w:val="00EA0E96"/>
    <w:rsid w:val="00EA1132"/>
    <w:rsid w:val="00EA1D43"/>
    <w:rsid w:val="00EA2119"/>
    <w:rsid w:val="00EA2507"/>
    <w:rsid w:val="00EA28D0"/>
    <w:rsid w:val="00EA29CD"/>
    <w:rsid w:val="00EA29D3"/>
    <w:rsid w:val="00EA2EF0"/>
    <w:rsid w:val="00EA33BB"/>
    <w:rsid w:val="00EA4AFD"/>
    <w:rsid w:val="00EA6110"/>
    <w:rsid w:val="00EA75C2"/>
    <w:rsid w:val="00EB0534"/>
    <w:rsid w:val="00EB08AF"/>
    <w:rsid w:val="00EB1360"/>
    <w:rsid w:val="00EB1CF0"/>
    <w:rsid w:val="00EB1D80"/>
    <w:rsid w:val="00EB2A7E"/>
    <w:rsid w:val="00EB41F7"/>
    <w:rsid w:val="00EB532C"/>
    <w:rsid w:val="00EB670A"/>
    <w:rsid w:val="00EB6832"/>
    <w:rsid w:val="00EB7D1A"/>
    <w:rsid w:val="00EC0F35"/>
    <w:rsid w:val="00EC17BB"/>
    <w:rsid w:val="00EC1CF4"/>
    <w:rsid w:val="00EC2638"/>
    <w:rsid w:val="00EC3163"/>
    <w:rsid w:val="00EC3CFD"/>
    <w:rsid w:val="00EC41E6"/>
    <w:rsid w:val="00EC5781"/>
    <w:rsid w:val="00EC6323"/>
    <w:rsid w:val="00EC67A9"/>
    <w:rsid w:val="00ED029A"/>
    <w:rsid w:val="00ED0F07"/>
    <w:rsid w:val="00ED1122"/>
    <w:rsid w:val="00ED1B14"/>
    <w:rsid w:val="00ED1B75"/>
    <w:rsid w:val="00ED2E5A"/>
    <w:rsid w:val="00ED37CB"/>
    <w:rsid w:val="00ED4F76"/>
    <w:rsid w:val="00ED5695"/>
    <w:rsid w:val="00ED5EC2"/>
    <w:rsid w:val="00ED6251"/>
    <w:rsid w:val="00ED75D3"/>
    <w:rsid w:val="00EE01A5"/>
    <w:rsid w:val="00EE11B8"/>
    <w:rsid w:val="00EE1A19"/>
    <w:rsid w:val="00EE340A"/>
    <w:rsid w:val="00EE49E9"/>
    <w:rsid w:val="00EE4FF8"/>
    <w:rsid w:val="00EE69B4"/>
    <w:rsid w:val="00EE7436"/>
    <w:rsid w:val="00EE7EB9"/>
    <w:rsid w:val="00EF1B08"/>
    <w:rsid w:val="00EF232F"/>
    <w:rsid w:val="00EF2EBD"/>
    <w:rsid w:val="00EF33C7"/>
    <w:rsid w:val="00EF3865"/>
    <w:rsid w:val="00EF49DC"/>
    <w:rsid w:val="00EF52B6"/>
    <w:rsid w:val="00EF5859"/>
    <w:rsid w:val="00EF5F6F"/>
    <w:rsid w:val="00EF6BE5"/>
    <w:rsid w:val="00EF7850"/>
    <w:rsid w:val="00F00335"/>
    <w:rsid w:val="00F0079C"/>
    <w:rsid w:val="00F00A40"/>
    <w:rsid w:val="00F01106"/>
    <w:rsid w:val="00F01CB8"/>
    <w:rsid w:val="00F01D69"/>
    <w:rsid w:val="00F02FC5"/>
    <w:rsid w:val="00F03E4A"/>
    <w:rsid w:val="00F047AD"/>
    <w:rsid w:val="00F0569A"/>
    <w:rsid w:val="00F05851"/>
    <w:rsid w:val="00F063F7"/>
    <w:rsid w:val="00F06F5D"/>
    <w:rsid w:val="00F0704F"/>
    <w:rsid w:val="00F070A7"/>
    <w:rsid w:val="00F07574"/>
    <w:rsid w:val="00F07B8A"/>
    <w:rsid w:val="00F12B41"/>
    <w:rsid w:val="00F133AA"/>
    <w:rsid w:val="00F13765"/>
    <w:rsid w:val="00F1550D"/>
    <w:rsid w:val="00F16A18"/>
    <w:rsid w:val="00F16F97"/>
    <w:rsid w:val="00F17588"/>
    <w:rsid w:val="00F176DE"/>
    <w:rsid w:val="00F20545"/>
    <w:rsid w:val="00F21E57"/>
    <w:rsid w:val="00F22241"/>
    <w:rsid w:val="00F22385"/>
    <w:rsid w:val="00F22A8A"/>
    <w:rsid w:val="00F23527"/>
    <w:rsid w:val="00F25D47"/>
    <w:rsid w:val="00F2614D"/>
    <w:rsid w:val="00F26C52"/>
    <w:rsid w:val="00F26CCB"/>
    <w:rsid w:val="00F31EF5"/>
    <w:rsid w:val="00F3294A"/>
    <w:rsid w:val="00F3391E"/>
    <w:rsid w:val="00F341D4"/>
    <w:rsid w:val="00F344F8"/>
    <w:rsid w:val="00F3516A"/>
    <w:rsid w:val="00F368A3"/>
    <w:rsid w:val="00F36B9B"/>
    <w:rsid w:val="00F36CD6"/>
    <w:rsid w:val="00F375AA"/>
    <w:rsid w:val="00F408D2"/>
    <w:rsid w:val="00F40CA2"/>
    <w:rsid w:val="00F41AC1"/>
    <w:rsid w:val="00F43534"/>
    <w:rsid w:val="00F440B2"/>
    <w:rsid w:val="00F440DA"/>
    <w:rsid w:val="00F441A5"/>
    <w:rsid w:val="00F455A9"/>
    <w:rsid w:val="00F473E5"/>
    <w:rsid w:val="00F47721"/>
    <w:rsid w:val="00F505BB"/>
    <w:rsid w:val="00F50D41"/>
    <w:rsid w:val="00F51084"/>
    <w:rsid w:val="00F51B2D"/>
    <w:rsid w:val="00F51CCB"/>
    <w:rsid w:val="00F524FF"/>
    <w:rsid w:val="00F52F17"/>
    <w:rsid w:val="00F5366B"/>
    <w:rsid w:val="00F5406B"/>
    <w:rsid w:val="00F549A0"/>
    <w:rsid w:val="00F55E1E"/>
    <w:rsid w:val="00F56B0F"/>
    <w:rsid w:val="00F570A7"/>
    <w:rsid w:val="00F5725E"/>
    <w:rsid w:val="00F600E5"/>
    <w:rsid w:val="00F61460"/>
    <w:rsid w:val="00F61BC0"/>
    <w:rsid w:val="00F61C85"/>
    <w:rsid w:val="00F61D26"/>
    <w:rsid w:val="00F62083"/>
    <w:rsid w:val="00F62CBB"/>
    <w:rsid w:val="00F62FB3"/>
    <w:rsid w:val="00F640FF"/>
    <w:rsid w:val="00F66116"/>
    <w:rsid w:val="00F6647B"/>
    <w:rsid w:val="00F67068"/>
    <w:rsid w:val="00F67131"/>
    <w:rsid w:val="00F67388"/>
    <w:rsid w:val="00F677CE"/>
    <w:rsid w:val="00F7030F"/>
    <w:rsid w:val="00F70494"/>
    <w:rsid w:val="00F70BED"/>
    <w:rsid w:val="00F70F94"/>
    <w:rsid w:val="00F7137A"/>
    <w:rsid w:val="00F72026"/>
    <w:rsid w:val="00F72D57"/>
    <w:rsid w:val="00F731BB"/>
    <w:rsid w:val="00F74019"/>
    <w:rsid w:val="00F74572"/>
    <w:rsid w:val="00F753AB"/>
    <w:rsid w:val="00F7553E"/>
    <w:rsid w:val="00F76350"/>
    <w:rsid w:val="00F768FE"/>
    <w:rsid w:val="00F81F33"/>
    <w:rsid w:val="00F83177"/>
    <w:rsid w:val="00F8391A"/>
    <w:rsid w:val="00F83B63"/>
    <w:rsid w:val="00F84C2F"/>
    <w:rsid w:val="00F869A4"/>
    <w:rsid w:val="00F86C25"/>
    <w:rsid w:val="00F87298"/>
    <w:rsid w:val="00F874B9"/>
    <w:rsid w:val="00F8765A"/>
    <w:rsid w:val="00F87F46"/>
    <w:rsid w:val="00F9289D"/>
    <w:rsid w:val="00F93771"/>
    <w:rsid w:val="00F93C23"/>
    <w:rsid w:val="00F94A4A"/>
    <w:rsid w:val="00F965FB"/>
    <w:rsid w:val="00FA2F0B"/>
    <w:rsid w:val="00FA3198"/>
    <w:rsid w:val="00FA3235"/>
    <w:rsid w:val="00FA44B3"/>
    <w:rsid w:val="00FA5F4D"/>
    <w:rsid w:val="00FA648B"/>
    <w:rsid w:val="00FA6BFA"/>
    <w:rsid w:val="00FA6E23"/>
    <w:rsid w:val="00FA7920"/>
    <w:rsid w:val="00FA7951"/>
    <w:rsid w:val="00FB11E3"/>
    <w:rsid w:val="00FB14B3"/>
    <w:rsid w:val="00FB2832"/>
    <w:rsid w:val="00FB388B"/>
    <w:rsid w:val="00FB42C5"/>
    <w:rsid w:val="00FB48CF"/>
    <w:rsid w:val="00FB5D09"/>
    <w:rsid w:val="00FB5ECF"/>
    <w:rsid w:val="00FB6407"/>
    <w:rsid w:val="00FB7F1D"/>
    <w:rsid w:val="00FC1CF6"/>
    <w:rsid w:val="00FC1E0B"/>
    <w:rsid w:val="00FC20E7"/>
    <w:rsid w:val="00FC2791"/>
    <w:rsid w:val="00FC32E2"/>
    <w:rsid w:val="00FC334A"/>
    <w:rsid w:val="00FC3B86"/>
    <w:rsid w:val="00FC435D"/>
    <w:rsid w:val="00FC6581"/>
    <w:rsid w:val="00FC6681"/>
    <w:rsid w:val="00FC68F5"/>
    <w:rsid w:val="00FC7B75"/>
    <w:rsid w:val="00FD176F"/>
    <w:rsid w:val="00FD233C"/>
    <w:rsid w:val="00FD282F"/>
    <w:rsid w:val="00FD40AD"/>
    <w:rsid w:val="00FD4497"/>
    <w:rsid w:val="00FD5CC3"/>
    <w:rsid w:val="00FD65FA"/>
    <w:rsid w:val="00FD7EA0"/>
    <w:rsid w:val="00FE1772"/>
    <w:rsid w:val="00FE2948"/>
    <w:rsid w:val="00FE3564"/>
    <w:rsid w:val="00FE3CF0"/>
    <w:rsid w:val="00FE3E09"/>
    <w:rsid w:val="00FE48D1"/>
    <w:rsid w:val="00FE4EB3"/>
    <w:rsid w:val="00FE7B2D"/>
    <w:rsid w:val="00FE7BA1"/>
    <w:rsid w:val="00FE7CD5"/>
    <w:rsid w:val="00FF0676"/>
    <w:rsid w:val="00FF10B0"/>
    <w:rsid w:val="00FF1124"/>
    <w:rsid w:val="00FF1268"/>
    <w:rsid w:val="00FF1B57"/>
    <w:rsid w:val="00FF2E69"/>
    <w:rsid w:val="00FF34B7"/>
    <w:rsid w:val="00FF3A18"/>
    <w:rsid w:val="00FF3D6E"/>
    <w:rsid w:val="00FF3DBB"/>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1ED35"/>
  <w15:docId w15:val="{434ADC05-9E23-4BB5-9C48-DED276010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1DC"/>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unhideWhenUsed/>
    <w:rsid w:val="00BA389E"/>
    <w:rPr>
      <w:sz w:val="20"/>
      <w:szCs w:val="25"/>
    </w:rPr>
  </w:style>
  <w:style w:type="character" w:customStyle="1" w:styleId="CommentTextChar">
    <w:name w:val="Comment Text Char"/>
    <w:basedOn w:val="DefaultParagraphFont"/>
    <w:link w:val="CommentText"/>
    <w:uiPriority w:val="99"/>
    <w:rsid w:val="00BA389E"/>
    <w:rPr>
      <w:rFonts w:ascii="Times New Roman" w:eastAsia="Times New Roman" w:hAnsi="CordiaUPC" w:cs="Angsana New"/>
      <w:szCs w:val="25"/>
    </w:rPr>
  </w:style>
  <w:style w:type="character" w:customStyle="1" w:styleId="ui-provider">
    <w:name w:val="ui-provider"/>
    <w:basedOn w:val="DefaultParagraphFont"/>
    <w:rsid w:val="00493E58"/>
  </w:style>
  <w:style w:type="paragraph" w:styleId="CommentSubject">
    <w:name w:val="annotation subject"/>
    <w:basedOn w:val="CommentText"/>
    <w:next w:val="CommentText"/>
    <w:link w:val="CommentSubjectChar"/>
    <w:uiPriority w:val="99"/>
    <w:semiHidden/>
    <w:unhideWhenUsed/>
    <w:rsid w:val="00D20457"/>
    <w:rPr>
      <w:b/>
      <w:bCs/>
    </w:rPr>
  </w:style>
  <w:style w:type="character" w:customStyle="1" w:styleId="CommentSubjectChar">
    <w:name w:val="Comment Subject Char"/>
    <w:basedOn w:val="CommentTextChar"/>
    <w:link w:val="CommentSubject"/>
    <w:uiPriority w:val="99"/>
    <w:semiHidden/>
    <w:rsid w:val="00D20457"/>
    <w:rPr>
      <w:rFonts w:ascii="Times New Roman" w:eastAsia="Times New Roman" w:hAnsi="CordiaUPC" w:cs="Angsana New"/>
      <w:b/>
      <w:bCs/>
      <w:szCs w:val="25"/>
    </w:rPr>
  </w:style>
  <w:style w:type="table" w:customStyle="1" w:styleId="TableGrid7">
    <w:name w:val="Table Grid7"/>
    <w:basedOn w:val="TableNormal"/>
    <w:next w:val="TableGrid"/>
    <w:uiPriority w:val="59"/>
    <w:rsid w:val="00155C1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297">
      <w:bodyDiv w:val="1"/>
      <w:marLeft w:val="0"/>
      <w:marRight w:val="0"/>
      <w:marTop w:val="0"/>
      <w:marBottom w:val="0"/>
      <w:divBdr>
        <w:top w:val="none" w:sz="0" w:space="0" w:color="auto"/>
        <w:left w:val="none" w:sz="0" w:space="0" w:color="auto"/>
        <w:bottom w:val="none" w:sz="0" w:space="0" w:color="auto"/>
        <w:right w:val="none" w:sz="0" w:space="0" w:color="auto"/>
      </w:divBdr>
    </w:div>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12348569">
      <w:bodyDiv w:val="1"/>
      <w:marLeft w:val="0"/>
      <w:marRight w:val="0"/>
      <w:marTop w:val="0"/>
      <w:marBottom w:val="0"/>
      <w:divBdr>
        <w:top w:val="none" w:sz="0" w:space="0" w:color="auto"/>
        <w:left w:val="none" w:sz="0" w:space="0" w:color="auto"/>
        <w:bottom w:val="none" w:sz="0" w:space="0" w:color="auto"/>
        <w:right w:val="none" w:sz="0" w:space="0" w:color="auto"/>
      </w:divBdr>
    </w:div>
    <w:div w:id="20782770">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44958778">
      <w:bodyDiv w:val="1"/>
      <w:marLeft w:val="0"/>
      <w:marRight w:val="0"/>
      <w:marTop w:val="0"/>
      <w:marBottom w:val="0"/>
      <w:divBdr>
        <w:top w:val="none" w:sz="0" w:space="0" w:color="auto"/>
        <w:left w:val="none" w:sz="0" w:space="0" w:color="auto"/>
        <w:bottom w:val="none" w:sz="0" w:space="0" w:color="auto"/>
        <w:right w:val="none" w:sz="0" w:space="0" w:color="auto"/>
      </w:divBdr>
    </w:div>
    <w:div w:id="54818724">
      <w:bodyDiv w:val="1"/>
      <w:marLeft w:val="0"/>
      <w:marRight w:val="0"/>
      <w:marTop w:val="0"/>
      <w:marBottom w:val="0"/>
      <w:divBdr>
        <w:top w:val="none" w:sz="0" w:space="0" w:color="auto"/>
        <w:left w:val="none" w:sz="0" w:space="0" w:color="auto"/>
        <w:bottom w:val="none" w:sz="0" w:space="0" w:color="auto"/>
        <w:right w:val="none" w:sz="0" w:space="0" w:color="auto"/>
      </w:divBdr>
    </w:div>
    <w:div w:id="62458961">
      <w:bodyDiv w:val="1"/>
      <w:marLeft w:val="0"/>
      <w:marRight w:val="0"/>
      <w:marTop w:val="0"/>
      <w:marBottom w:val="0"/>
      <w:divBdr>
        <w:top w:val="none" w:sz="0" w:space="0" w:color="auto"/>
        <w:left w:val="none" w:sz="0" w:space="0" w:color="auto"/>
        <w:bottom w:val="none" w:sz="0" w:space="0" w:color="auto"/>
        <w:right w:val="none" w:sz="0" w:space="0" w:color="auto"/>
      </w:divBdr>
    </w:div>
    <w:div w:id="71701499">
      <w:bodyDiv w:val="1"/>
      <w:marLeft w:val="0"/>
      <w:marRight w:val="0"/>
      <w:marTop w:val="0"/>
      <w:marBottom w:val="0"/>
      <w:divBdr>
        <w:top w:val="none" w:sz="0" w:space="0" w:color="auto"/>
        <w:left w:val="none" w:sz="0" w:space="0" w:color="auto"/>
        <w:bottom w:val="none" w:sz="0" w:space="0" w:color="auto"/>
        <w:right w:val="none" w:sz="0" w:space="0" w:color="auto"/>
      </w:divBdr>
    </w:div>
    <w:div w:id="73165615">
      <w:bodyDiv w:val="1"/>
      <w:marLeft w:val="0"/>
      <w:marRight w:val="0"/>
      <w:marTop w:val="0"/>
      <w:marBottom w:val="0"/>
      <w:divBdr>
        <w:top w:val="none" w:sz="0" w:space="0" w:color="auto"/>
        <w:left w:val="none" w:sz="0" w:space="0" w:color="auto"/>
        <w:bottom w:val="none" w:sz="0" w:space="0" w:color="auto"/>
        <w:right w:val="none" w:sz="0" w:space="0" w:color="auto"/>
      </w:divBdr>
    </w:div>
    <w:div w:id="91246999">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74000867">
      <w:bodyDiv w:val="1"/>
      <w:marLeft w:val="0"/>
      <w:marRight w:val="0"/>
      <w:marTop w:val="0"/>
      <w:marBottom w:val="0"/>
      <w:divBdr>
        <w:top w:val="none" w:sz="0" w:space="0" w:color="auto"/>
        <w:left w:val="none" w:sz="0" w:space="0" w:color="auto"/>
        <w:bottom w:val="none" w:sz="0" w:space="0" w:color="auto"/>
        <w:right w:val="none" w:sz="0" w:space="0" w:color="auto"/>
      </w:divBdr>
    </w:div>
    <w:div w:id="181894514">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6110861">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29388712">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36525195">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82606564">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1645812717">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31104188">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385765305">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22068423">
      <w:bodyDiv w:val="1"/>
      <w:marLeft w:val="0"/>
      <w:marRight w:val="0"/>
      <w:marTop w:val="0"/>
      <w:marBottom w:val="0"/>
      <w:divBdr>
        <w:top w:val="none" w:sz="0" w:space="0" w:color="auto"/>
        <w:left w:val="none" w:sz="0" w:space="0" w:color="auto"/>
        <w:bottom w:val="none" w:sz="0" w:space="0" w:color="auto"/>
        <w:right w:val="none" w:sz="0" w:space="0" w:color="auto"/>
      </w:divBdr>
    </w:div>
    <w:div w:id="466892819">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1318380">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30538280">
      <w:bodyDiv w:val="1"/>
      <w:marLeft w:val="0"/>
      <w:marRight w:val="0"/>
      <w:marTop w:val="0"/>
      <w:marBottom w:val="0"/>
      <w:divBdr>
        <w:top w:val="none" w:sz="0" w:space="0" w:color="auto"/>
        <w:left w:val="none" w:sz="0" w:space="0" w:color="auto"/>
        <w:bottom w:val="none" w:sz="0" w:space="0" w:color="auto"/>
        <w:right w:val="none" w:sz="0" w:space="0" w:color="auto"/>
      </w:divBdr>
    </w:div>
    <w:div w:id="543100899">
      <w:bodyDiv w:val="1"/>
      <w:marLeft w:val="0"/>
      <w:marRight w:val="0"/>
      <w:marTop w:val="0"/>
      <w:marBottom w:val="0"/>
      <w:divBdr>
        <w:top w:val="none" w:sz="0" w:space="0" w:color="auto"/>
        <w:left w:val="none" w:sz="0" w:space="0" w:color="auto"/>
        <w:bottom w:val="none" w:sz="0" w:space="0" w:color="auto"/>
        <w:right w:val="none" w:sz="0" w:space="0" w:color="auto"/>
      </w:divBdr>
    </w:div>
    <w:div w:id="548147338">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595331946">
      <w:bodyDiv w:val="1"/>
      <w:marLeft w:val="0"/>
      <w:marRight w:val="0"/>
      <w:marTop w:val="0"/>
      <w:marBottom w:val="0"/>
      <w:divBdr>
        <w:top w:val="none" w:sz="0" w:space="0" w:color="auto"/>
        <w:left w:val="none" w:sz="0" w:space="0" w:color="auto"/>
        <w:bottom w:val="none" w:sz="0" w:space="0" w:color="auto"/>
        <w:right w:val="none" w:sz="0" w:space="0" w:color="auto"/>
      </w:divBdr>
    </w:div>
    <w:div w:id="604920771">
      <w:bodyDiv w:val="1"/>
      <w:marLeft w:val="0"/>
      <w:marRight w:val="0"/>
      <w:marTop w:val="0"/>
      <w:marBottom w:val="0"/>
      <w:divBdr>
        <w:top w:val="none" w:sz="0" w:space="0" w:color="auto"/>
        <w:left w:val="none" w:sz="0" w:space="0" w:color="auto"/>
        <w:bottom w:val="none" w:sz="0" w:space="0" w:color="auto"/>
        <w:right w:val="none" w:sz="0" w:space="0" w:color="auto"/>
      </w:divBdr>
    </w:div>
    <w:div w:id="617495961">
      <w:bodyDiv w:val="1"/>
      <w:marLeft w:val="0"/>
      <w:marRight w:val="0"/>
      <w:marTop w:val="0"/>
      <w:marBottom w:val="0"/>
      <w:divBdr>
        <w:top w:val="none" w:sz="0" w:space="0" w:color="auto"/>
        <w:left w:val="none" w:sz="0" w:space="0" w:color="auto"/>
        <w:bottom w:val="none" w:sz="0" w:space="0" w:color="auto"/>
        <w:right w:val="none" w:sz="0" w:space="0" w:color="auto"/>
      </w:divBdr>
      <w:divsChild>
        <w:div w:id="1194148756">
          <w:marLeft w:val="0"/>
          <w:marRight w:val="0"/>
          <w:marTop w:val="0"/>
          <w:marBottom w:val="0"/>
          <w:divBdr>
            <w:top w:val="none" w:sz="0" w:space="0" w:color="auto"/>
            <w:left w:val="none" w:sz="0" w:space="0" w:color="auto"/>
            <w:bottom w:val="none" w:sz="0" w:space="0" w:color="auto"/>
            <w:right w:val="none" w:sz="0" w:space="0" w:color="auto"/>
          </w:divBdr>
          <w:divsChild>
            <w:div w:id="472335523">
              <w:marLeft w:val="0"/>
              <w:marRight w:val="0"/>
              <w:marTop w:val="0"/>
              <w:marBottom w:val="0"/>
              <w:divBdr>
                <w:top w:val="none" w:sz="0" w:space="0" w:color="auto"/>
                <w:left w:val="none" w:sz="0" w:space="0" w:color="auto"/>
                <w:bottom w:val="none" w:sz="0" w:space="0" w:color="auto"/>
                <w:right w:val="none" w:sz="0" w:space="0" w:color="auto"/>
              </w:divBdr>
              <w:divsChild>
                <w:div w:id="1441099147">
                  <w:marLeft w:val="0"/>
                  <w:marRight w:val="0"/>
                  <w:marTop w:val="0"/>
                  <w:marBottom w:val="0"/>
                  <w:divBdr>
                    <w:top w:val="none" w:sz="0" w:space="0" w:color="auto"/>
                    <w:left w:val="none" w:sz="0" w:space="0" w:color="auto"/>
                    <w:bottom w:val="none" w:sz="0" w:space="0" w:color="auto"/>
                    <w:right w:val="none" w:sz="0" w:space="0" w:color="auto"/>
                  </w:divBdr>
                  <w:divsChild>
                    <w:div w:id="169831227">
                      <w:marLeft w:val="0"/>
                      <w:marRight w:val="0"/>
                      <w:marTop w:val="0"/>
                      <w:marBottom w:val="0"/>
                      <w:divBdr>
                        <w:top w:val="none" w:sz="0" w:space="0" w:color="auto"/>
                        <w:left w:val="none" w:sz="0" w:space="0" w:color="auto"/>
                        <w:bottom w:val="none" w:sz="0" w:space="0" w:color="auto"/>
                        <w:right w:val="none" w:sz="0" w:space="0" w:color="auto"/>
                      </w:divBdr>
                      <w:divsChild>
                        <w:div w:id="653412994">
                          <w:marLeft w:val="0"/>
                          <w:marRight w:val="0"/>
                          <w:marTop w:val="0"/>
                          <w:marBottom w:val="0"/>
                          <w:divBdr>
                            <w:top w:val="none" w:sz="0" w:space="0" w:color="auto"/>
                            <w:left w:val="none" w:sz="0" w:space="0" w:color="auto"/>
                            <w:bottom w:val="none" w:sz="0" w:space="0" w:color="auto"/>
                            <w:right w:val="none" w:sz="0" w:space="0" w:color="auto"/>
                          </w:divBdr>
                          <w:divsChild>
                            <w:div w:id="36772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8627843">
      <w:bodyDiv w:val="1"/>
      <w:marLeft w:val="0"/>
      <w:marRight w:val="0"/>
      <w:marTop w:val="0"/>
      <w:marBottom w:val="0"/>
      <w:divBdr>
        <w:top w:val="none" w:sz="0" w:space="0" w:color="auto"/>
        <w:left w:val="none" w:sz="0" w:space="0" w:color="auto"/>
        <w:bottom w:val="none" w:sz="0" w:space="0" w:color="auto"/>
        <w:right w:val="none" w:sz="0" w:space="0" w:color="auto"/>
      </w:divBdr>
    </w:div>
    <w:div w:id="638070974">
      <w:bodyDiv w:val="1"/>
      <w:marLeft w:val="0"/>
      <w:marRight w:val="0"/>
      <w:marTop w:val="0"/>
      <w:marBottom w:val="0"/>
      <w:divBdr>
        <w:top w:val="none" w:sz="0" w:space="0" w:color="auto"/>
        <w:left w:val="none" w:sz="0" w:space="0" w:color="auto"/>
        <w:bottom w:val="none" w:sz="0" w:space="0" w:color="auto"/>
        <w:right w:val="none" w:sz="0" w:space="0" w:color="auto"/>
      </w:divBdr>
    </w:div>
    <w:div w:id="643698805">
      <w:bodyDiv w:val="1"/>
      <w:marLeft w:val="0"/>
      <w:marRight w:val="0"/>
      <w:marTop w:val="0"/>
      <w:marBottom w:val="0"/>
      <w:divBdr>
        <w:top w:val="none" w:sz="0" w:space="0" w:color="auto"/>
        <w:left w:val="none" w:sz="0" w:space="0" w:color="auto"/>
        <w:bottom w:val="none" w:sz="0" w:space="0" w:color="auto"/>
        <w:right w:val="none" w:sz="0" w:space="0" w:color="auto"/>
      </w:divBdr>
      <w:divsChild>
        <w:div w:id="2045011322">
          <w:marLeft w:val="0"/>
          <w:marRight w:val="0"/>
          <w:marTop w:val="0"/>
          <w:marBottom w:val="0"/>
          <w:divBdr>
            <w:top w:val="none" w:sz="0" w:space="0" w:color="auto"/>
            <w:left w:val="none" w:sz="0" w:space="0" w:color="auto"/>
            <w:bottom w:val="none" w:sz="0" w:space="0" w:color="auto"/>
            <w:right w:val="none" w:sz="0" w:space="0" w:color="auto"/>
          </w:divBdr>
          <w:divsChild>
            <w:div w:id="1986156627">
              <w:marLeft w:val="0"/>
              <w:marRight w:val="0"/>
              <w:marTop w:val="0"/>
              <w:marBottom w:val="0"/>
              <w:divBdr>
                <w:top w:val="none" w:sz="0" w:space="0" w:color="auto"/>
                <w:left w:val="none" w:sz="0" w:space="0" w:color="auto"/>
                <w:bottom w:val="none" w:sz="0" w:space="0" w:color="auto"/>
                <w:right w:val="none" w:sz="0" w:space="0" w:color="auto"/>
              </w:divBdr>
              <w:divsChild>
                <w:div w:id="934362223">
                  <w:marLeft w:val="0"/>
                  <w:marRight w:val="0"/>
                  <w:marTop w:val="0"/>
                  <w:marBottom w:val="0"/>
                  <w:divBdr>
                    <w:top w:val="none" w:sz="0" w:space="0" w:color="auto"/>
                    <w:left w:val="none" w:sz="0" w:space="0" w:color="auto"/>
                    <w:bottom w:val="none" w:sz="0" w:space="0" w:color="auto"/>
                    <w:right w:val="none" w:sz="0" w:space="0" w:color="auto"/>
                  </w:divBdr>
                  <w:divsChild>
                    <w:div w:id="662196338">
                      <w:marLeft w:val="0"/>
                      <w:marRight w:val="0"/>
                      <w:marTop w:val="0"/>
                      <w:marBottom w:val="0"/>
                      <w:divBdr>
                        <w:top w:val="none" w:sz="0" w:space="0" w:color="auto"/>
                        <w:left w:val="none" w:sz="0" w:space="0" w:color="auto"/>
                        <w:bottom w:val="none" w:sz="0" w:space="0" w:color="auto"/>
                        <w:right w:val="none" w:sz="0" w:space="0" w:color="auto"/>
                      </w:divBdr>
                      <w:divsChild>
                        <w:div w:id="447284128">
                          <w:marLeft w:val="0"/>
                          <w:marRight w:val="0"/>
                          <w:marTop w:val="0"/>
                          <w:marBottom w:val="0"/>
                          <w:divBdr>
                            <w:top w:val="none" w:sz="0" w:space="0" w:color="auto"/>
                            <w:left w:val="none" w:sz="0" w:space="0" w:color="auto"/>
                            <w:bottom w:val="none" w:sz="0" w:space="0" w:color="auto"/>
                            <w:right w:val="none" w:sz="0" w:space="0" w:color="auto"/>
                          </w:divBdr>
                          <w:divsChild>
                            <w:div w:id="119885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020723">
      <w:bodyDiv w:val="1"/>
      <w:marLeft w:val="0"/>
      <w:marRight w:val="0"/>
      <w:marTop w:val="0"/>
      <w:marBottom w:val="0"/>
      <w:divBdr>
        <w:top w:val="none" w:sz="0" w:space="0" w:color="auto"/>
        <w:left w:val="none" w:sz="0" w:space="0" w:color="auto"/>
        <w:bottom w:val="none" w:sz="0" w:space="0" w:color="auto"/>
        <w:right w:val="none" w:sz="0" w:space="0" w:color="auto"/>
      </w:divBdr>
    </w:div>
    <w:div w:id="65125065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80162934">
      <w:bodyDiv w:val="1"/>
      <w:marLeft w:val="0"/>
      <w:marRight w:val="0"/>
      <w:marTop w:val="0"/>
      <w:marBottom w:val="0"/>
      <w:divBdr>
        <w:top w:val="none" w:sz="0" w:space="0" w:color="auto"/>
        <w:left w:val="none" w:sz="0" w:space="0" w:color="auto"/>
        <w:bottom w:val="none" w:sz="0" w:space="0" w:color="auto"/>
        <w:right w:val="none" w:sz="0" w:space="0" w:color="auto"/>
      </w:divBdr>
    </w:div>
    <w:div w:id="696082689">
      <w:bodyDiv w:val="1"/>
      <w:marLeft w:val="0"/>
      <w:marRight w:val="0"/>
      <w:marTop w:val="0"/>
      <w:marBottom w:val="0"/>
      <w:divBdr>
        <w:top w:val="none" w:sz="0" w:space="0" w:color="auto"/>
        <w:left w:val="none" w:sz="0" w:space="0" w:color="auto"/>
        <w:bottom w:val="none" w:sz="0" w:space="0" w:color="auto"/>
        <w:right w:val="none" w:sz="0" w:space="0" w:color="auto"/>
      </w:divBdr>
    </w:div>
    <w:div w:id="696934072">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6343280">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40299874">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376570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67307664">
      <w:bodyDiv w:val="1"/>
      <w:marLeft w:val="0"/>
      <w:marRight w:val="0"/>
      <w:marTop w:val="0"/>
      <w:marBottom w:val="0"/>
      <w:divBdr>
        <w:top w:val="none" w:sz="0" w:space="0" w:color="auto"/>
        <w:left w:val="none" w:sz="0" w:space="0" w:color="auto"/>
        <w:bottom w:val="none" w:sz="0" w:space="0" w:color="auto"/>
        <w:right w:val="none" w:sz="0" w:space="0" w:color="auto"/>
      </w:divBdr>
    </w:div>
    <w:div w:id="771240071">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79849661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17958713">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31278539">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956839010">
      <w:bodyDiv w:val="1"/>
      <w:marLeft w:val="0"/>
      <w:marRight w:val="0"/>
      <w:marTop w:val="0"/>
      <w:marBottom w:val="0"/>
      <w:divBdr>
        <w:top w:val="none" w:sz="0" w:space="0" w:color="auto"/>
        <w:left w:val="none" w:sz="0" w:space="0" w:color="auto"/>
        <w:bottom w:val="none" w:sz="0" w:space="0" w:color="auto"/>
        <w:right w:val="none" w:sz="0" w:space="0" w:color="auto"/>
      </w:divBdr>
      <w:divsChild>
        <w:div w:id="358359534">
          <w:marLeft w:val="0"/>
          <w:marRight w:val="0"/>
          <w:marTop w:val="0"/>
          <w:marBottom w:val="0"/>
          <w:divBdr>
            <w:top w:val="none" w:sz="0" w:space="0" w:color="auto"/>
            <w:left w:val="none" w:sz="0" w:space="0" w:color="auto"/>
            <w:bottom w:val="none" w:sz="0" w:space="0" w:color="auto"/>
            <w:right w:val="none" w:sz="0" w:space="0" w:color="auto"/>
          </w:divBdr>
          <w:divsChild>
            <w:div w:id="1947348068">
              <w:marLeft w:val="0"/>
              <w:marRight w:val="0"/>
              <w:marTop w:val="0"/>
              <w:marBottom w:val="0"/>
              <w:divBdr>
                <w:top w:val="none" w:sz="0" w:space="0" w:color="auto"/>
                <w:left w:val="none" w:sz="0" w:space="0" w:color="auto"/>
                <w:bottom w:val="none" w:sz="0" w:space="0" w:color="auto"/>
                <w:right w:val="none" w:sz="0" w:space="0" w:color="auto"/>
              </w:divBdr>
              <w:divsChild>
                <w:div w:id="291594210">
                  <w:marLeft w:val="0"/>
                  <w:marRight w:val="0"/>
                  <w:marTop w:val="0"/>
                  <w:marBottom w:val="0"/>
                  <w:divBdr>
                    <w:top w:val="none" w:sz="0" w:space="0" w:color="auto"/>
                    <w:left w:val="none" w:sz="0" w:space="0" w:color="auto"/>
                    <w:bottom w:val="none" w:sz="0" w:space="0" w:color="auto"/>
                    <w:right w:val="none" w:sz="0" w:space="0" w:color="auto"/>
                  </w:divBdr>
                  <w:divsChild>
                    <w:div w:id="201334263">
                      <w:marLeft w:val="0"/>
                      <w:marRight w:val="0"/>
                      <w:marTop w:val="0"/>
                      <w:marBottom w:val="0"/>
                      <w:divBdr>
                        <w:top w:val="none" w:sz="0" w:space="0" w:color="auto"/>
                        <w:left w:val="none" w:sz="0" w:space="0" w:color="auto"/>
                        <w:bottom w:val="none" w:sz="0" w:space="0" w:color="auto"/>
                        <w:right w:val="none" w:sz="0" w:space="0" w:color="auto"/>
                      </w:divBdr>
                      <w:divsChild>
                        <w:div w:id="1525441260">
                          <w:marLeft w:val="0"/>
                          <w:marRight w:val="0"/>
                          <w:marTop w:val="0"/>
                          <w:marBottom w:val="0"/>
                          <w:divBdr>
                            <w:top w:val="none" w:sz="0" w:space="0" w:color="auto"/>
                            <w:left w:val="none" w:sz="0" w:space="0" w:color="auto"/>
                            <w:bottom w:val="none" w:sz="0" w:space="0" w:color="auto"/>
                            <w:right w:val="none" w:sz="0" w:space="0" w:color="auto"/>
                          </w:divBdr>
                          <w:divsChild>
                            <w:div w:id="140209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0694245">
      <w:bodyDiv w:val="1"/>
      <w:marLeft w:val="0"/>
      <w:marRight w:val="0"/>
      <w:marTop w:val="0"/>
      <w:marBottom w:val="0"/>
      <w:divBdr>
        <w:top w:val="none" w:sz="0" w:space="0" w:color="auto"/>
        <w:left w:val="none" w:sz="0" w:space="0" w:color="auto"/>
        <w:bottom w:val="none" w:sz="0" w:space="0" w:color="auto"/>
        <w:right w:val="none" w:sz="0" w:space="0" w:color="auto"/>
      </w:divBdr>
    </w:div>
    <w:div w:id="995957504">
      <w:bodyDiv w:val="1"/>
      <w:marLeft w:val="0"/>
      <w:marRight w:val="0"/>
      <w:marTop w:val="0"/>
      <w:marBottom w:val="0"/>
      <w:divBdr>
        <w:top w:val="none" w:sz="0" w:space="0" w:color="auto"/>
        <w:left w:val="none" w:sz="0" w:space="0" w:color="auto"/>
        <w:bottom w:val="none" w:sz="0" w:space="0" w:color="auto"/>
        <w:right w:val="none" w:sz="0" w:space="0" w:color="auto"/>
      </w:divBdr>
    </w:div>
    <w:div w:id="1002858629">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5927233">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23496847">
      <w:bodyDiv w:val="1"/>
      <w:marLeft w:val="0"/>
      <w:marRight w:val="0"/>
      <w:marTop w:val="0"/>
      <w:marBottom w:val="0"/>
      <w:divBdr>
        <w:top w:val="none" w:sz="0" w:space="0" w:color="auto"/>
        <w:left w:val="none" w:sz="0" w:space="0" w:color="auto"/>
        <w:bottom w:val="none" w:sz="0" w:space="0" w:color="auto"/>
        <w:right w:val="none" w:sz="0" w:space="0" w:color="auto"/>
      </w:divBdr>
    </w:div>
    <w:div w:id="1138573227">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59228572">
      <w:bodyDiv w:val="1"/>
      <w:marLeft w:val="0"/>
      <w:marRight w:val="0"/>
      <w:marTop w:val="0"/>
      <w:marBottom w:val="0"/>
      <w:divBdr>
        <w:top w:val="none" w:sz="0" w:space="0" w:color="auto"/>
        <w:left w:val="none" w:sz="0" w:space="0" w:color="auto"/>
        <w:bottom w:val="none" w:sz="0" w:space="0" w:color="auto"/>
        <w:right w:val="none" w:sz="0" w:space="0" w:color="auto"/>
      </w:divBdr>
    </w:div>
    <w:div w:id="1160196119">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191183333">
      <w:bodyDiv w:val="1"/>
      <w:marLeft w:val="0"/>
      <w:marRight w:val="0"/>
      <w:marTop w:val="0"/>
      <w:marBottom w:val="0"/>
      <w:divBdr>
        <w:top w:val="none" w:sz="0" w:space="0" w:color="auto"/>
        <w:left w:val="none" w:sz="0" w:space="0" w:color="auto"/>
        <w:bottom w:val="none" w:sz="0" w:space="0" w:color="auto"/>
        <w:right w:val="none" w:sz="0" w:space="0" w:color="auto"/>
      </w:divBdr>
    </w:div>
    <w:div w:id="120298225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291188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36623726">
      <w:bodyDiv w:val="1"/>
      <w:marLeft w:val="0"/>
      <w:marRight w:val="0"/>
      <w:marTop w:val="0"/>
      <w:marBottom w:val="0"/>
      <w:divBdr>
        <w:top w:val="none" w:sz="0" w:space="0" w:color="auto"/>
        <w:left w:val="none" w:sz="0" w:space="0" w:color="auto"/>
        <w:bottom w:val="none" w:sz="0" w:space="0" w:color="auto"/>
        <w:right w:val="none" w:sz="0" w:space="0" w:color="auto"/>
      </w:divBdr>
    </w:div>
    <w:div w:id="1246457305">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56206011">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2997925">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12103834">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2477560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34987290">
      <w:bodyDiv w:val="1"/>
      <w:marLeft w:val="0"/>
      <w:marRight w:val="0"/>
      <w:marTop w:val="0"/>
      <w:marBottom w:val="0"/>
      <w:divBdr>
        <w:top w:val="none" w:sz="0" w:space="0" w:color="auto"/>
        <w:left w:val="none" w:sz="0" w:space="0" w:color="auto"/>
        <w:bottom w:val="none" w:sz="0" w:space="0" w:color="auto"/>
        <w:right w:val="none" w:sz="0" w:space="0" w:color="auto"/>
      </w:divBdr>
    </w:div>
    <w:div w:id="1365207303">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35709027">
      <w:bodyDiv w:val="1"/>
      <w:marLeft w:val="0"/>
      <w:marRight w:val="0"/>
      <w:marTop w:val="0"/>
      <w:marBottom w:val="0"/>
      <w:divBdr>
        <w:top w:val="none" w:sz="0" w:space="0" w:color="auto"/>
        <w:left w:val="none" w:sz="0" w:space="0" w:color="auto"/>
        <w:bottom w:val="none" w:sz="0" w:space="0" w:color="auto"/>
        <w:right w:val="none" w:sz="0" w:space="0" w:color="auto"/>
      </w:divBdr>
    </w:div>
    <w:div w:id="1437558291">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67356686">
      <w:bodyDiv w:val="1"/>
      <w:marLeft w:val="0"/>
      <w:marRight w:val="0"/>
      <w:marTop w:val="0"/>
      <w:marBottom w:val="0"/>
      <w:divBdr>
        <w:top w:val="none" w:sz="0" w:space="0" w:color="auto"/>
        <w:left w:val="none" w:sz="0" w:space="0" w:color="auto"/>
        <w:bottom w:val="none" w:sz="0" w:space="0" w:color="auto"/>
        <w:right w:val="none" w:sz="0" w:space="0" w:color="auto"/>
      </w:divBdr>
    </w:div>
    <w:div w:id="1467815180">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485583791">
      <w:bodyDiv w:val="1"/>
      <w:marLeft w:val="0"/>
      <w:marRight w:val="0"/>
      <w:marTop w:val="0"/>
      <w:marBottom w:val="0"/>
      <w:divBdr>
        <w:top w:val="none" w:sz="0" w:space="0" w:color="auto"/>
        <w:left w:val="none" w:sz="0" w:space="0" w:color="auto"/>
        <w:bottom w:val="none" w:sz="0" w:space="0" w:color="auto"/>
        <w:right w:val="none" w:sz="0" w:space="0" w:color="auto"/>
      </w:divBdr>
    </w:div>
    <w:div w:id="148971407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10870227">
      <w:bodyDiv w:val="1"/>
      <w:marLeft w:val="0"/>
      <w:marRight w:val="0"/>
      <w:marTop w:val="0"/>
      <w:marBottom w:val="0"/>
      <w:divBdr>
        <w:top w:val="none" w:sz="0" w:space="0" w:color="auto"/>
        <w:left w:val="none" w:sz="0" w:space="0" w:color="auto"/>
        <w:bottom w:val="none" w:sz="0" w:space="0" w:color="auto"/>
        <w:right w:val="none" w:sz="0" w:space="0" w:color="auto"/>
      </w:divBdr>
    </w:div>
    <w:div w:id="1512528459">
      <w:bodyDiv w:val="1"/>
      <w:marLeft w:val="0"/>
      <w:marRight w:val="0"/>
      <w:marTop w:val="0"/>
      <w:marBottom w:val="0"/>
      <w:divBdr>
        <w:top w:val="none" w:sz="0" w:space="0" w:color="auto"/>
        <w:left w:val="none" w:sz="0" w:space="0" w:color="auto"/>
        <w:bottom w:val="none" w:sz="0" w:space="0" w:color="auto"/>
        <w:right w:val="none" w:sz="0" w:space="0" w:color="auto"/>
      </w:divBdr>
    </w:div>
    <w:div w:id="1522471130">
      <w:bodyDiv w:val="1"/>
      <w:marLeft w:val="0"/>
      <w:marRight w:val="0"/>
      <w:marTop w:val="0"/>
      <w:marBottom w:val="0"/>
      <w:divBdr>
        <w:top w:val="none" w:sz="0" w:space="0" w:color="auto"/>
        <w:left w:val="none" w:sz="0" w:space="0" w:color="auto"/>
        <w:bottom w:val="none" w:sz="0" w:space="0" w:color="auto"/>
        <w:right w:val="none" w:sz="0" w:space="0" w:color="auto"/>
      </w:divBdr>
    </w:div>
    <w:div w:id="1523202398">
      <w:bodyDiv w:val="1"/>
      <w:marLeft w:val="0"/>
      <w:marRight w:val="0"/>
      <w:marTop w:val="0"/>
      <w:marBottom w:val="0"/>
      <w:divBdr>
        <w:top w:val="none" w:sz="0" w:space="0" w:color="auto"/>
        <w:left w:val="none" w:sz="0" w:space="0" w:color="auto"/>
        <w:bottom w:val="none" w:sz="0" w:space="0" w:color="auto"/>
        <w:right w:val="none" w:sz="0" w:space="0" w:color="auto"/>
      </w:divBdr>
    </w:div>
    <w:div w:id="1538201018">
      <w:bodyDiv w:val="1"/>
      <w:marLeft w:val="0"/>
      <w:marRight w:val="0"/>
      <w:marTop w:val="0"/>
      <w:marBottom w:val="0"/>
      <w:divBdr>
        <w:top w:val="none" w:sz="0" w:space="0" w:color="auto"/>
        <w:left w:val="none" w:sz="0" w:space="0" w:color="auto"/>
        <w:bottom w:val="none" w:sz="0" w:space="0" w:color="auto"/>
        <w:right w:val="none" w:sz="0" w:space="0" w:color="auto"/>
      </w:divBdr>
    </w:div>
    <w:div w:id="1543980315">
      <w:bodyDiv w:val="1"/>
      <w:marLeft w:val="0"/>
      <w:marRight w:val="0"/>
      <w:marTop w:val="0"/>
      <w:marBottom w:val="0"/>
      <w:divBdr>
        <w:top w:val="none" w:sz="0" w:space="0" w:color="auto"/>
        <w:left w:val="none" w:sz="0" w:space="0" w:color="auto"/>
        <w:bottom w:val="none" w:sz="0" w:space="0" w:color="auto"/>
        <w:right w:val="none" w:sz="0" w:space="0" w:color="auto"/>
      </w:divBdr>
    </w:div>
    <w:div w:id="1565992954">
      <w:bodyDiv w:val="1"/>
      <w:marLeft w:val="0"/>
      <w:marRight w:val="0"/>
      <w:marTop w:val="0"/>
      <w:marBottom w:val="0"/>
      <w:divBdr>
        <w:top w:val="none" w:sz="0" w:space="0" w:color="auto"/>
        <w:left w:val="none" w:sz="0" w:space="0" w:color="auto"/>
        <w:bottom w:val="none" w:sz="0" w:space="0" w:color="auto"/>
        <w:right w:val="none" w:sz="0" w:space="0" w:color="auto"/>
      </w:divBdr>
    </w:div>
    <w:div w:id="1573614375">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07805957">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21377286">
      <w:bodyDiv w:val="1"/>
      <w:marLeft w:val="0"/>
      <w:marRight w:val="0"/>
      <w:marTop w:val="0"/>
      <w:marBottom w:val="0"/>
      <w:divBdr>
        <w:top w:val="none" w:sz="0" w:space="0" w:color="auto"/>
        <w:left w:val="none" w:sz="0" w:space="0" w:color="auto"/>
        <w:bottom w:val="none" w:sz="0" w:space="0" w:color="auto"/>
        <w:right w:val="none" w:sz="0" w:space="0" w:color="auto"/>
      </w:divBdr>
    </w:div>
    <w:div w:id="1654331334">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0903812">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77806576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48713334">
      <w:bodyDiv w:val="1"/>
      <w:marLeft w:val="0"/>
      <w:marRight w:val="0"/>
      <w:marTop w:val="0"/>
      <w:marBottom w:val="0"/>
      <w:divBdr>
        <w:top w:val="none" w:sz="0" w:space="0" w:color="auto"/>
        <w:left w:val="none" w:sz="0" w:space="0" w:color="auto"/>
        <w:bottom w:val="none" w:sz="0" w:space="0" w:color="auto"/>
        <w:right w:val="none" w:sz="0" w:space="0" w:color="auto"/>
      </w:divBdr>
    </w:div>
    <w:div w:id="1849712398">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78545133">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11311629">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59142683">
      <w:bodyDiv w:val="1"/>
      <w:marLeft w:val="0"/>
      <w:marRight w:val="0"/>
      <w:marTop w:val="0"/>
      <w:marBottom w:val="0"/>
      <w:divBdr>
        <w:top w:val="none" w:sz="0" w:space="0" w:color="auto"/>
        <w:left w:val="none" w:sz="0" w:space="0" w:color="auto"/>
        <w:bottom w:val="none" w:sz="0" w:space="0" w:color="auto"/>
        <w:right w:val="none" w:sz="0" w:space="0" w:color="auto"/>
      </w:divBdr>
    </w:div>
    <w:div w:id="1986162329">
      <w:bodyDiv w:val="1"/>
      <w:marLeft w:val="0"/>
      <w:marRight w:val="0"/>
      <w:marTop w:val="0"/>
      <w:marBottom w:val="0"/>
      <w:divBdr>
        <w:top w:val="none" w:sz="0" w:space="0" w:color="auto"/>
        <w:left w:val="none" w:sz="0" w:space="0" w:color="auto"/>
        <w:bottom w:val="none" w:sz="0" w:space="0" w:color="auto"/>
        <w:right w:val="none" w:sz="0" w:space="0" w:color="auto"/>
      </w:divBdr>
    </w:div>
    <w:div w:id="1989743543">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20154531">
      <w:bodyDiv w:val="1"/>
      <w:marLeft w:val="0"/>
      <w:marRight w:val="0"/>
      <w:marTop w:val="0"/>
      <w:marBottom w:val="0"/>
      <w:divBdr>
        <w:top w:val="none" w:sz="0" w:space="0" w:color="auto"/>
        <w:left w:val="none" w:sz="0" w:space="0" w:color="auto"/>
        <w:bottom w:val="none" w:sz="0" w:space="0" w:color="auto"/>
        <w:right w:val="none" w:sz="0" w:space="0" w:color="auto"/>
      </w:divBdr>
    </w:div>
    <w:div w:id="2030447942">
      <w:bodyDiv w:val="1"/>
      <w:marLeft w:val="0"/>
      <w:marRight w:val="0"/>
      <w:marTop w:val="0"/>
      <w:marBottom w:val="0"/>
      <w:divBdr>
        <w:top w:val="none" w:sz="0" w:space="0" w:color="auto"/>
        <w:left w:val="none" w:sz="0" w:space="0" w:color="auto"/>
        <w:bottom w:val="none" w:sz="0" w:space="0" w:color="auto"/>
        <w:right w:val="none" w:sz="0" w:space="0" w:color="auto"/>
      </w:divBdr>
    </w:div>
    <w:div w:id="2038773956">
      <w:bodyDiv w:val="1"/>
      <w:marLeft w:val="0"/>
      <w:marRight w:val="0"/>
      <w:marTop w:val="0"/>
      <w:marBottom w:val="0"/>
      <w:divBdr>
        <w:top w:val="none" w:sz="0" w:space="0" w:color="auto"/>
        <w:left w:val="none" w:sz="0" w:space="0" w:color="auto"/>
        <w:bottom w:val="none" w:sz="0" w:space="0" w:color="auto"/>
        <w:right w:val="none" w:sz="0" w:space="0" w:color="auto"/>
      </w:divBdr>
    </w:div>
    <w:div w:id="2045591414">
      <w:bodyDiv w:val="1"/>
      <w:marLeft w:val="0"/>
      <w:marRight w:val="0"/>
      <w:marTop w:val="0"/>
      <w:marBottom w:val="0"/>
      <w:divBdr>
        <w:top w:val="none" w:sz="0" w:space="0" w:color="auto"/>
        <w:left w:val="none" w:sz="0" w:space="0" w:color="auto"/>
        <w:bottom w:val="none" w:sz="0" w:space="0" w:color="auto"/>
        <w:right w:val="none" w:sz="0" w:space="0" w:color="auto"/>
      </w:divBdr>
    </w:div>
    <w:div w:id="2070154798">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11075675">
      <w:bodyDiv w:val="1"/>
      <w:marLeft w:val="0"/>
      <w:marRight w:val="0"/>
      <w:marTop w:val="0"/>
      <w:marBottom w:val="0"/>
      <w:divBdr>
        <w:top w:val="none" w:sz="0" w:space="0" w:color="auto"/>
        <w:left w:val="none" w:sz="0" w:space="0" w:color="auto"/>
        <w:bottom w:val="none" w:sz="0" w:space="0" w:color="auto"/>
        <w:right w:val="none" w:sz="0" w:space="0" w:color="auto"/>
      </w:divBdr>
    </w:div>
    <w:div w:id="2112387469">
      <w:bodyDiv w:val="1"/>
      <w:marLeft w:val="0"/>
      <w:marRight w:val="0"/>
      <w:marTop w:val="0"/>
      <w:marBottom w:val="0"/>
      <w:divBdr>
        <w:top w:val="none" w:sz="0" w:space="0" w:color="auto"/>
        <w:left w:val="none" w:sz="0" w:space="0" w:color="auto"/>
        <w:bottom w:val="none" w:sz="0" w:space="0" w:color="auto"/>
        <w:right w:val="none" w:sz="0" w:space="0" w:color="auto"/>
      </w:divBdr>
    </w:div>
    <w:div w:id="2124225348">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 w:id="2128617950">
      <w:bodyDiv w:val="1"/>
      <w:marLeft w:val="0"/>
      <w:marRight w:val="0"/>
      <w:marTop w:val="0"/>
      <w:marBottom w:val="0"/>
      <w:divBdr>
        <w:top w:val="none" w:sz="0" w:space="0" w:color="auto"/>
        <w:left w:val="none" w:sz="0" w:space="0" w:color="auto"/>
        <w:bottom w:val="none" w:sz="0" w:space="0" w:color="auto"/>
        <w:right w:val="none" w:sz="0" w:space="0" w:color="auto"/>
      </w:divBdr>
    </w:div>
    <w:div w:id="21386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F2D9319C45C746BC62032E4D4E1A73" ma:contentTypeVersion="10" ma:contentTypeDescription="สร้างเอกสารใหม่" ma:contentTypeScope="" ma:versionID="951eb14d62996acbd0b7a868d7a612dc">
  <xsd:schema xmlns:xsd="http://www.w3.org/2001/XMLSchema" xmlns:xs="http://www.w3.org/2001/XMLSchema" xmlns:p="http://schemas.microsoft.com/office/2006/metadata/properties" xmlns:ns2="9f5db49c-587f-4aab-b8bd-e2c63d7b10a9" xmlns:ns3="16397ba3-b8c6-4524-b3fc-8e019a37850e" targetNamespace="http://schemas.microsoft.com/office/2006/metadata/properties" ma:root="true" ma:fieldsID="fb7fc6004273d6b6b5e523dbb4c69ca9" ns2:_="" ns3:_="">
    <xsd:import namespace="9f5db49c-587f-4aab-b8bd-e2c63d7b10a9"/>
    <xsd:import namespace="16397ba3-b8c6-4524-b3fc-8e019a3785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5db49c-587f-4aab-b8bd-e2c63d7b10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397ba3-b8c6-4524-b3fc-8e019a3785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de3e776-9552-4536-bf9b-fa90f5e7a13e}" ma:internalName="TaxCatchAll" ma:showField="CatchAllData" ma:web="16397ba3-b8c6-4524-b3fc-8e019a3785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5db49c-587f-4aab-b8bd-e2c63d7b10a9">
      <Terms xmlns="http://schemas.microsoft.com/office/infopath/2007/PartnerControls"/>
    </lcf76f155ced4ddcb4097134ff3c332f>
    <TaxCatchAll xmlns="16397ba3-b8c6-4524-b3fc-8e019a37850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32E97-8AEA-4E6B-A8FA-90FFFE608D45}">
  <ds:schemaRefs>
    <ds:schemaRef ds:uri="http://schemas.microsoft.com/sharepoint/v3/contenttype/forms"/>
  </ds:schemaRefs>
</ds:datastoreItem>
</file>

<file path=customXml/itemProps2.xml><?xml version="1.0" encoding="utf-8"?>
<ds:datastoreItem xmlns:ds="http://schemas.openxmlformats.org/officeDocument/2006/customXml" ds:itemID="{B28E5D3D-6A4E-4031-B0F0-37A895714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5db49c-587f-4aab-b8bd-e2c63d7b10a9"/>
    <ds:schemaRef ds:uri="16397ba3-b8c6-4524-b3fc-8e019a3785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C20B8-A405-4213-985C-1DC92C74D59B}">
  <ds:schemaRefs>
    <ds:schemaRef ds:uri="http://schemas.microsoft.com/office/2006/metadata/properties"/>
    <ds:schemaRef ds:uri="http://schemas.microsoft.com/office/infopath/2007/PartnerControls"/>
    <ds:schemaRef ds:uri="9f5db49c-587f-4aab-b8bd-e2c63d7b10a9"/>
    <ds:schemaRef ds:uri="16397ba3-b8c6-4524-b3fc-8e019a37850e"/>
  </ds:schemaRefs>
</ds:datastoreItem>
</file>

<file path=customXml/itemProps4.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13</Pages>
  <Words>3030</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Rungrudi Khainunlong</cp:lastModifiedBy>
  <cp:revision>395</cp:revision>
  <cp:lastPrinted>2026-05-12T09:28:00Z</cp:lastPrinted>
  <dcterms:created xsi:type="dcterms:W3CDTF">2026-03-25T00:33:00Z</dcterms:created>
  <dcterms:modified xsi:type="dcterms:W3CDTF">2026-05-12T12:14:00Z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0x01010033F2D9319C45C746BC62032E4D4E1A73</vt:lpwstr>
  </property>
  <property fmtid="{D5CDD505-2E9C-101B-9397-08002B2CF9AE}" pid="3" name="MediaServiceImageTags">
    <vt:lpwstr/>
  </property>
</Properties>
</file>