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4A0F7F6C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</w:t>
            </w:r>
            <w:r w:rsidR="000729B6">
              <w:rPr>
                <w:rFonts w:cs="Times New Roman"/>
                <w:color w:val="7E7F82"/>
                <w:spacing w:val="-3"/>
                <w:sz w:val="28"/>
              </w:rPr>
              <w:t xml:space="preserve">consolidated and separate 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5A1F6C35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three-month period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3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1 March </w:t>
            </w:r>
            <w:r w:rsidR="008A6F65">
              <w:rPr>
                <w:rFonts w:cs="Cordia New"/>
                <w:color w:val="7E7F82"/>
                <w:spacing w:val="-3"/>
                <w:sz w:val="28"/>
              </w:rPr>
              <w:t>2026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8A6F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114A73D8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3821E8" w:rsidRPr="003821E8">
        <w:rPr>
          <w:rFonts w:ascii="Arial" w:hAnsi="Arial" w:cs="Arial"/>
          <w:sz w:val="22"/>
          <w:szCs w:val="22"/>
        </w:rPr>
        <w:t xml:space="preserve">financial information </w:t>
      </w:r>
      <w:r w:rsidRPr="00895A7A">
        <w:rPr>
          <w:rFonts w:ascii="Arial" w:hAnsi="Arial" w:cs="Arial"/>
          <w:sz w:val="22"/>
          <w:szCs w:val="22"/>
        </w:rPr>
        <w:t>of</w:t>
      </w:r>
      <w:r w:rsidR="003821E8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6511A3" w:rsidRPr="006511A3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31C7F">
        <w:rPr>
          <w:rFonts w:ascii="Arial" w:hAnsi="Arial" w:cs="Arial"/>
          <w:sz w:val="22"/>
          <w:szCs w:val="22"/>
        </w:rPr>
        <w:t xml:space="preserve">31 March </w:t>
      </w:r>
      <w:r w:rsidR="008A6F65">
        <w:rPr>
          <w:rFonts w:ascii="Arial" w:hAnsi="Arial" w:cs="Arial"/>
          <w:sz w:val="22"/>
          <w:szCs w:val="22"/>
        </w:rPr>
        <w:t>2026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changes in shareholders’ equity</w:t>
      </w:r>
      <w:r w:rsidR="003971E0">
        <w:rPr>
          <w:rFonts w:ascii="Arial" w:hAnsi="Arial" w:cs="Browallia New"/>
          <w:sz w:val="22"/>
        </w:rPr>
        <w:t>,</w:t>
      </w:r>
      <w:r w:rsidR="00081367" w:rsidRPr="00895A7A">
        <w:rPr>
          <w:rFonts w:ascii="Arial" w:hAnsi="Arial" w:cs="Arial"/>
          <w:sz w:val="22"/>
          <w:szCs w:val="22"/>
        </w:rPr>
        <w:t xml:space="preserve">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7B0B11">
        <w:rPr>
          <w:rFonts w:ascii="Arial" w:hAnsi="Arial" w:cs="Arial"/>
          <w:sz w:val="22"/>
          <w:szCs w:val="22"/>
        </w:rPr>
        <w:t>three-month</w:t>
      </w:r>
      <w:r w:rsidR="009D74D0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</w:t>
      </w:r>
      <w:r w:rsidR="006511A3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C11721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</w:t>
      </w:r>
      <w:r w:rsidR="00C11721">
        <w:rPr>
          <w:rFonts w:ascii="Arial" w:hAnsi="Arial" w:cs="Arial"/>
          <w:sz w:val="22"/>
          <w:szCs w:val="22"/>
        </w:rPr>
        <w:t xml:space="preserve">     </w:t>
      </w:r>
      <w:r w:rsidR="00886E05" w:rsidRPr="00895A7A">
        <w:rPr>
          <w:rFonts w:ascii="Arial" w:hAnsi="Arial" w:cs="Arial"/>
          <w:sz w:val="22"/>
          <w:szCs w:val="22"/>
        </w:rPr>
        <w:t>the same period</w:t>
      </w:r>
      <w:r w:rsidR="00ED4D22">
        <w:rPr>
          <w:rFonts w:ascii="Arial" w:hAnsi="Arial" w:cs="Arial"/>
          <w:sz w:val="22"/>
          <w:szCs w:val="22"/>
        </w:rPr>
        <w:t xml:space="preserve"> (collectively “</w:t>
      </w:r>
      <w:r w:rsidR="00C11721">
        <w:rPr>
          <w:rFonts w:ascii="Arial" w:hAnsi="Arial" w:cs="Arial"/>
          <w:sz w:val="22"/>
          <w:szCs w:val="22"/>
        </w:rPr>
        <w:t xml:space="preserve">the </w:t>
      </w:r>
      <w:r w:rsidR="00ED4D22">
        <w:rPr>
          <w:rFonts w:ascii="Arial" w:hAnsi="Arial" w:cs="Arial"/>
          <w:sz w:val="22"/>
          <w:szCs w:val="22"/>
        </w:rPr>
        <w:t>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</w:t>
      </w:r>
      <w:proofErr w:type="gramStart"/>
      <w:r w:rsidRPr="00895A7A">
        <w:rPr>
          <w:rFonts w:ascii="Arial" w:hAnsi="Arial" w:cs="Arial"/>
          <w:sz w:val="22"/>
          <w:szCs w:val="22"/>
        </w:rPr>
        <w:t xml:space="preserve">for </w:t>
      </w:r>
      <w:r w:rsidR="00C11721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the</w:t>
      </w:r>
      <w:proofErr w:type="gramEnd"/>
      <w:r w:rsidRPr="00895A7A">
        <w:rPr>
          <w:rFonts w:ascii="Arial" w:hAnsi="Arial" w:cs="Arial"/>
          <w:sz w:val="22"/>
          <w:szCs w:val="22"/>
        </w:rPr>
        <w:t xml:space="preserve"> preparation and presentation of this interim financial information in accordance with </w:t>
      </w:r>
      <w:r w:rsidR="00C11721">
        <w:rPr>
          <w:rFonts w:ascii="Arial" w:hAnsi="Arial" w:cs="Arial"/>
          <w:sz w:val="22"/>
          <w:szCs w:val="22"/>
        </w:rPr>
        <w:t xml:space="preserve">       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895A7A">
        <w:rPr>
          <w:rFonts w:ascii="Arial" w:hAnsi="Arial" w:cs="Arial"/>
          <w:sz w:val="22"/>
          <w:szCs w:val="22"/>
        </w:rPr>
        <w:t>express</w:t>
      </w:r>
      <w:proofErr w:type="gramEnd"/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FE56E5" w:rsidRPr="00355DD2">
        <w:rPr>
          <w:rFonts w:ascii="Arial" w:hAnsi="Arial" w:cs="Cordia New" w:hint="cs"/>
          <w:sz w:val="22"/>
          <w:szCs w:val="22"/>
          <w:cs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50F5FF26" w:rsidR="006E45F3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A160C9">
        <w:rPr>
          <w:rFonts w:ascii="Arial" w:hAnsi="Arial" w:cs="Arial"/>
          <w:spacing w:val="-4"/>
          <w:sz w:val="22"/>
          <w:szCs w:val="22"/>
        </w:rPr>
        <w:t>persons</w:t>
      </w:r>
      <w:proofErr w:type="gramEnd"/>
      <w:r w:rsidRPr="00A160C9">
        <w:rPr>
          <w:rFonts w:ascii="Arial" w:hAnsi="Arial" w:cs="Arial"/>
          <w:spacing w:val="-4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676CF8" w:rsidRPr="00676CF8">
        <w:rPr>
          <w:rFonts w:ascii="Arial" w:hAnsi="Arial" w:cs="Arial"/>
          <w:spacing w:val="-4"/>
          <w:sz w:val="22"/>
          <w:szCs w:val="22"/>
        </w:rPr>
        <w:t>the standards as applicable to auditing issued by the Federation of Accounting Professions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A160C9">
        <w:rPr>
          <w:rFonts w:ascii="Arial" w:hAnsi="Arial" w:cs="Arial"/>
          <w:spacing w:val="-4"/>
          <w:sz w:val="22"/>
          <w:szCs w:val="22"/>
        </w:rPr>
        <w:t>an audit opinion</w:t>
      </w:r>
      <w:proofErr w:type="gramEnd"/>
      <w:r w:rsidRPr="00A160C9">
        <w:rPr>
          <w:rFonts w:ascii="Arial" w:hAnsi="Arial" w:cs="Arial"/>
          <w:spacing w:val="-4"/>
          <w:sz w:val="22"/>
          <w:szCs w:val="22"/>
        </w:rPr>
        <w:t>.</w:t>
      </w:r>
    </w:p>
    <w:p w14:paraId="09DDFB90" w14:textId="77777777" w:rsidR="00160EDA" w:rsidRDefault="00160EDA" w:rsidP="00676CF8">
      <w:pPr>
        <w:spacing w:before="240" w:after="120" w:line="380" w:lineRule="exact"/>
        <w:ind w:left="216" w:hanging="216"/>
        <w:rPr>
          <w:rFonts w:ascii="Arial" w:hAnsi="Arial" w:cstheme="minorBidi"/>
          <w:b/>
          <w:bCs/>
          <w:sz w:val="22"/>
          <w:szCs w:val="22"/>
        </w:rPr>
      </w:pPr>
    </w:p>
    <w:p w14:paraId="5ECEED15" w14:textId="77777777" w:rsidR="00160EDA" w:rsidRDefault="00160EDA" w:rsidP="00676CF8">
      <w:pPr>
        <w:spacing w:before="240" w:after="120" w:line="380" w:lineRule="exact"/>
        <w:ind w:left="216" w:hanging="216"/>
        <w:rPr>
          <w:rFonts w:ascii="Arial" w:hAnsi="Arial" w:cstheme="minorBidi"/>
          <w:b/>
          <w:bCs/>
          <w:sz w:val="22"/>
          <w:szCs w:val="22"/>
        </w:rPr>
      </w:pPr>
    </w:p>
    <w:p w14:paraId="5A8F6A5D" w14:textId="77777777" w:rsidR="00160EDA" w:rsidRDefault="00160EDA" w:rsidP="00676CF8">
      <w:pPr>
        <w:spacing w:before="240" w:after="120" w:line="380" w:lineRule="exact"/>
        <w:ind w:left="216" w:hanging="216"/>
        <w:rPr>
          <w:rFonts w:ascii="Arial" w:hAnsi="Arial" w:cstheme="minorBidi"/>
          <w:b/>
          <w:bCs/>
          <w:sz w:val="22"/>
          <w:szCs w:val="22"/>
        </w:rPr>
      </w:pPr>
    </w:p>
    <w:p w14:paraId="0346A020" w14:textId="77777777" w:rsidR="00160EDA" w:rsidRDefault="00160EDA" w:rsidP="00676CF8">
      <w:pPr>
        <w:spacing w:before="240" w:after="120" w:line="380" w:lineRule="exact"/>
        <w:ind w:left="216" w:hanging="216"/>
        <w:rPr>
          <w:rFonts w:ascii="Arial" w:hAnsi="Arial" w:cstheme="minorBidi"/>
          <w:b/>
          <w:bCs/>
          <w:sz w:val="22"/>
          <w:szCs w:val="22"/>
        </w:rPr>
      </w:pPr>
    </w:p>
    <w:p w14:paraId="1D3318A5" w14:textId="77777777" w:rsidR="00160EDA" w:rsidRDefault="00160EDA" w:rsidP="00676CF8">
      <w:pPr>
        <w:spacing w:before="240" w:after="120" w:line="380" w:lineRule="exact"/>
        <w:ind w:left="216" w:hanging="216"/>
        <w:rPr>
          <w:rFonts w:ascii="Arial" w:hAnsi="Arial" w:cstheme="minorBidi"/>
          <w:b/>
          <w:bCs/>
          <w:sz w:val="22"/>
          <w:szCs w:val="22"/>
        </w:rPr>
      </w:pPr>
    </w:p>
    <w:p w14:paraId="13602F8E" w14:textId="77777777" w:rsidR="00160EDA" w:rsidRDefault="00160EDA" w:rsidP="00676CF8">
      <w:pPr>
        <w:spacing w:before="240" w:after="120" w:line="380" w:lineRule="exact"/>
        <w:ind w:left="216" w:hanging="216"/>
        <w:rPr>
          <w:rFonts w:ascii="Arial" w:hAnsi="Arial" w:cstheme="minorBidi"/>
          <w:b/>
          <w:bCs/>
          <w:sz w:val="22"/>
          <w:szCs w:val="22"/>
        </w:rPr>
      </w:pPr>
    </w:p>
    <w:p w14:paraId="34DDAEDF" w14:textId="4C452318" w:rsidR="006E45F3" w:rsidRPr="00895A7A" w:rsidRDefault="00C829F3" w:rsidP="00676CF8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="006E45F3" w:rsidRPr="00895A7A">
        <w:rPr>
          <w:rFonts w:ascii="Arial" w:hAnsi="Arial" w:cs="Arial"/>
          <w:sz w:val="22"/>
          <w:szCs w:val="22"/>
        </w:rPr>
        <w:t>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</w:t>
      </w:r>
      <w:proofErr w:type="gramEnd"/>
      <w:r w:rsidR="00D43D9E">
        <w:rPr>
          <w:rFonts w:ascii="Arial" w:hAnsi="Arial" w:cs="Arial"/>
          <w:sz w:val="22"/>
          <w:szCs w:val="22"/>
        </w:rPr>
        <w:t xml:space="preserve">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 w:hint="cs"/>
          <w:spacing w:val="-5"/>
          <w:sz w:val="22"/>
          <w:szCs w:val="22"/>
        </w:rPr>
      </w:pPr>
    </w:p>
    <w:p w14:paraId="7BC7A824" w14:textId="042CAF65" w:rsidR="00F604BB" w:rsidRPr="00F604BB" w:rsidRDefault="004D1D19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4D1D19">
        <w:rPr>
          <w:rFonts w:ascii="Arial" w:hAnsi="Arial"/>
          <w:spacing w:val="-5"/>
          <w:sz w:val="22"/>
          <w:szCs w:val="22"/>
        </w:rPr>
        <w:t>Yuchira Tuaton</w:t>
      </w:r>
    </w:p>
    <w:p w14:paraId="358A6530" w14:textId="1A10D231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52257C">
        <w:rPr>
          <w:rFonts w:ascii="Arial" w:hAnsi="Arial"/>
          <w:spacing w:val="-5"/>
          <w:sz w:val="22"/>
          <w:szCs w:val="22"/>
        </w:rPr>
        <w:t>10725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79266B06" w:rsidR="00274C7C" w:rsidRPr="00232270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Browallia New"/>
          <w:sz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676CF8">
        <w:rPr>
          <w:rFonts w:ascii="Arial" w:hAnsi="Arial" w:cs="Arial"/>
          <w:sz w:val="22"/>
          <w:szCs w:val="22"/>
        </w:rPr>
        <w:t>13</w:t>
      </w:r>
      <w:r w:rsidR="000525C5">
        <w:rPr>
          <w:rFonts w:ascii="Arial" w:hAnsi="Arial" w:cs="Arial"/>
          <w:sz w:val="22"/>
          <w:szCs w:val="22"/>
        </w:rPr>
        <w:t xml:space="preserve"> May</w:t>
      </w:r>
      <w:r w:rsidR="00F83750">
        <w:rPr>
          <w:rFonts w:ascii="Arial" w:hAnsi="Arial" w:cs="Arial"/>
          <w:sz w:val="22"/>
          <w:szCs w:val="22"/>
        </w:rPr>
        <w:t xml:space="preserve"> </w:t>
      </w:r>
      <w:r w:rsidR="008A6F65">
        <w:rPr>
          <w:rFonts w:ascii="Arial" w:hAnsi="Arial" w:cs="Arial"/>
          <w:sz w:val="22"/>
          <w:szCs w:val="22"/>
        </w:rPr>
        <w:t>2026</w:t>
      </w:r>
    </w:p>
    <w:sectPr w:rsidR="00274C7C" w:rsidRPr="00232270" w:rsidSect="00C512EB">
      <w:headerReference w:type="default" r:id="rId14"/>
      <w:footerReference w:type="default" r:id="rId15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6D58C" w14:textId="77777777" w:rsidR="001D68F2" w:rsidRDefault="001D68F2" w:rsidP="00CF1C99">
      <w:r>
        <w:separator/>
      </w:r>
    </w:p>
  </w:endnote>
  <w:endnote w:type="continuationSeparator" w:id="0">
    <w:p w14:paraId="59C1ABC7" w14:textId="77777777" w:rsidR="001D68F2" w:rsidRDefault="001D68F2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C32F" w14:textId="77777777" w:rsidR="00FD06C4" w:rsidRDefault="00FD0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FC4A" w14:textId="77777777" w:rsidR="00FD06C4" w:rsidRDefault="00FD06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0FE79" w14:textId="77777777" w:rsidR="00FD06C4" w:rsidRDefault="00FD06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422F" w14:textId="77777777" w:rsidR="001D68F2" w:rsidRDefault="001D68F2" w:rsidP="00CF1C99">
      <w:r>
        <w:separator/>
      </w:r>
    </w:p>
  </w:footnote>
  <w:footnote w:type="continuationSeparator" w:id="0">
    <w:p w14:paraId="5E446BC4" w14:textId="77777777" w:rsidR="001D68F2" w:rsidRDefault="001D68F2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6C06F" w14:textId="77777777" w:rsidR="00FD06C4" w:rsidRDefault="00FD06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FE099" w14:textId="77777777" w:rsidR="00FD06C4" w:rsidRDefault="00FD06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322B8" w14:textId="77777777" w:rsidR="00FD06C4" w:rsidRDefault="00FD06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74310566">
    <w:abstractNumId w:val="3"/>
  </w:num>
  <w:num w:numId="2" w16cid:durableId="1140079482">
    <w:abstractNumId w:val="4"/>
  </w:num>
  <w:num w:numId="3" w16cid:durableId="1876187462">
    <w:abstractNumId w:val="5"/>
  </w:num>
  <w:num w:numId="4" w16cid:durableId="805583092">
    <w:abstractNumId w:val="1"/>
  </w:num>
  <w:num w:numId="5" w16cid:durableId="628440529">
    <w:abstractNumId w:val="6"/>
  </w:num>
  <w:num w:numId="6" w16cid:durableId="1068070696">
    <w:abstractNumId w:val="7"/>
  </w:num>
  <w:num w:numId="7" w16cid:durableId="733742182">
    <w:abstractNumId w:val="2"/>
  </w:num>
  <w:num w:numId="8" w16cid:durableId="125023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5C5"/>
    <w:rsid w:val="00052E6B"/>
    <w:rsid w:val="00056C22"/>
    <w:rsid w:val="000622B1"/>
    <w:rsid w:val="00062C0F"/>
    <w:rsid w:val="000677DF"/>
    <w:rsid w:val="000705E6"/>
    <w:rsid w:val="000724D7"/>
    <w:rsid w:val="000729B6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0EDA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68F2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2270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2E66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21E8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3251"/>
    <w:rsid w:val="004C4432"/>
    <w:rsid w:val="004D0905"/>
    <w:rsid w:val="004D156A"/>
    <w:rsid w:val="004D1D19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047F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2072"/>
    <w:rsid w:val="0052257C"/>
    <w:rsid w:val="0052324E"/>
    <w:rsid w:val="00523DF9"/>
    <w:rsid w:val="0053116F"/>
    <w:rsid w:val="005323D7"/>
    <w:rsid w:val="00534CB6"/>
    <w:rsid w:val="00535353"/>
    <w:rsid w:val="00536DF2"/>
    <w:rsid w:val="00540CDA"/>
    <w:rsid w:val="00541B8B"/>
    <w:rsid w:val="005422ED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66EC"/>
    <w:rsid w:val="005C760E"/>
    <w:rsid w:val="005D0C08"/>
    <w:rsid w:val="005D0E17"/>
    <w:rsid w:val="005D3CD5"/>
    <w:rsid w:val="005E1398"/>
    <w:rsid w:val="005E2CAF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661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11A3"/>
    <w:rsid w:val="00652D29"/>
    <w:rsid w:val="006540A3"/>
    <w:rsid w:val="00654DD8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76CF8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0AF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102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341F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11C4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A6F65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17995"/>
    <w:rsid w:val="00921F8C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2AED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231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174BC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47A4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B79C8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1721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4C7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7794B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2578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E13B2"/>
    <w:rsid w:val="00EE4447"/>
    <w:rsid w:val="00EE765B"/>
    <w:rsid w:val="00EF198C"/>
    <w:rsid w:val="00EF2A8F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3750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06C4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39</cp:revision>
  <cp:lastPrinted>2020-05-09T06:04:00Z</cp:lastPrinted>
  <dcterms:created xsi:type="dcterms:W3CDTF">2019-05-07T01:10:00Z</dcterms:created>
  <dcterms:modified xsi:type="dcterms:W3CDTF">2026-05-02T10:05:00Z</dcterms:modified>
</cp:coreProperties>
</file>