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94443E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financial information</w:t>
            </w:r>
          </w:p>
          <w:p w14:paraId="7F767C73" w14:textId="3DC4EA0B" w:rsidR="0053742B" w:rsidRPr="00045AEE" w:rsidRDefault="0053742B" w:rsidP="0053742B">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w:t>
            </w:r>
            <w:r w:rsidRPr="006E6B53">
              <w:rPr>
                <w:rFonts w:eastAsia="MS Mincho"/>
                <w:color w:val="7F7E82"/>
                <w:sz w:val="28"/>
                <w:szCs w:val="28"/>
              </w:rPr>
              <w:t xml:space="preserve">the </w:t>
            </w:r>
            <w:r w:rsidR="00D61D50" w:rsidRPr="006E6B53">
              <w:rPr>
                <w:rFonts w:eastAsia="MS Mincho"/>
                <w:color w:val="7F7E82"/>
                <w:sz w:val="28"/>
                <w:szCs w:val="28"/>
              </w:rPr>
              <w:t xml:space="preserve">three-month </w:t>
            </w:r>
            <w:r w:rsidRPr="00045AEE">
              <w:rPr>
                <w:rFonts w:eastAsia="MS Mincho"/>
                <w:color w:val="7F7E82"/>
                <w:sz w:val="28"/>
                <w:szCs w:val="28"/>
              </w:rPr>
              <w:t xml:space="preserve">period ended </w:t>
            </w:r>
          </w:p>
          <w:p w14:paraId="6DDEBC6F" w14:textId="316C354B" w:rsidR="000E773D" w:rsidRPr="00045AEE" w:rsidRDefault="001F2E60" w:rsidP="0053742B">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31 March 2026</w:t>
            </w:r>
          </w:p>
        </w:tc>
      </w:tr>
    </w:tbl>
    <w:p w14:paraId="4F8B11A9" w14:textId="77777777" w:rsidR="000E773D" w:rsidRPr="00045AEE" w:rsidRDefault="000E773D" w:rsidP="00575AE7">
      <w:pPr>
        <w:jc w:val="thaiDistribute"/>
        <w:sectPr w:rsidR="000E773D" w:rsidRPr="00045AEE" w:rsidSect="001F2E60">
          <w:footerReference w:type="even" r:id="rId11"/>
          <w:footerReference w:type="default" r:id="rId12"/>
          <w:pgSz w:w="11907" w:h="16840" w:code="9"/>
          <w:pgMar w:top="3456" w:right="1080" w:bottom="864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214FD14D"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w:t>
      </w:r>
      <w:r w:rsidR="00C46CE1" w:rsidRPr="00045AEE">
        <w:rPr>
          <w:rFonts w:ascii="Arial" w:eastAsia="Calibri" w:hAnsi="Arial" w:cs="Arial"/>
          <w:sz w:val="22"/>
          <w:szCs w:val="22"/>
          <w:lang w:eastAsia="en-US"/>
        </w:rPr>
        <w:t xml:space="preserve">have reviewed the accompanying </w:t>
      </w:r>
      <w:r w:rsidR="00226F4A">
        <w:rPr>
          <w:rFonts w:ascii="Arial" w:eastAsia="Calibri" w:hAnsi="Arial" w:cs="Arial"/>
          <w:sz w:val="22"/>
          <w:szCs w:val="22"/>
          <w:lang w:eastAsia="en-US"/>
        </w:rPr>
        <w:t>financial information</w:t>
      </w:r>
      <w:r w:rsidR="00C46CE1" w:rsidRPr="00045AEE">
        <w:rPr>
          <w:rFonts w:ascii="Arial" w:eastAsia="Calibri" w:hAnsi="Arial" w:cs="Arial"/>
          <w:sz w:val="22"/>
          <w:szCs w:val="22"/>
          <w:lang w:eastAsia="en-US"/>
        </w:rPr>
        <w:t xml:space="preserve"> of </w:t>
      </w:r>
      <w:r w:rsidR="00C46CE1" w:rsidRPr="00045AEE">
        <w:rPr>
          <w:rFonts w:ascii="Arial" w:eastAsia="Calibri" w:hAnsi="Arial" w:cs="Arial"/>
          <w:color w:val="000000"/>
          <w:sz w:val="22"/>
          <w:szCs w:val="22"/>
          <w:lang w:eastAsia="en-US"/>
        </w:rPr>
        <w:t xml:space="preserve">Heng Leasing and Capital Public </w:t>
      </w:r>
      <w:r w:rsidR="00C46CE1" w:rsidRPr="00A936C0">
        <w:rPr>
          <w:rFonts w:ascii="Arial" w:eastAsia="Calibri" w:hAnsi="Arial" w:cs="Arial"/>
          <w:sz w:val="22"/>
          <w:szCs w:val="22"/>
          <w:lang w:eastAsia="en-US"/>
        </w:rPr>
        <w:t xml:space="preserve">Company Limited </w:t>
      </w:r>
      <w:r w:rsidR="00226F4A" w:rsidRPr="00A936C0">
        <w:rPr>
          <w:rFonts w:ascii="Arial" w:eastAsia="Calibri" w:hAnsi="Arial" w:cs="Arial"/>
          <w:sz w:val="22"/>
          <w:szCs w:val="22"/>
          <w:lang w:eastAsia="en-US"/>
        </w:rPr>
        <w:t xml:space="preserve">(the Company), which comprises the statement of financial position </w:t>
      </w:r>
      <w:r w:rsidR="00C46CE1" w:rsidRPr="00A936C0">
        <w:rPr>
          <w:rFonts w:ascii="Arial" w:eastAsia="Calibri" w:hAnsi="Arial" w:cs="Arial"/>
          <w:sz w:val="22"/>
          <w:szCs w:val="22"/>
          <w:lang w:eastAsia="en-US"/>
        </w:rPr>
        <w:t xml:space="preserve">as at </w:t>
      </w:r>
      <w:r w:rsidR="00226F4A" w:rsidRPr="00A936C0">
        <w:rPr>
          <w:rFonts w:ascii="Arial" w:eastAsia="Calibri" w:hAnsi="Arial" w:cs="Arial"/>
          <w:sz w:val="22"/>
          <w:szCs w:val="22"/>
          <w:lang w:eastAsia="en-US"/>
        </w:rPr>
        <w:t xml:space="preserve">               </w:t>
      </w:r>
      <w:r w:rsidR="001F2E60">
        <w:rPr>
          <w:rFonts w:ascii="Arial" w:eastAsia="Calibri" w:hAnsi="Arial" w:cs="Arial"/>
          <w:sz w:val="22"/>
          <w:szCs w:val="22"/>
          <w:lang w:eastAsia="en-US"/>
        </w:rPr>
        <w:t>31 March 2026</w:t>
      </w:r>
      <w:r w:rsidR="00C46CE1" w:rsidRPr="00A936C0">
        <w:rPr>
          <w:rFonts w:ascii="Arial" w:eastAsia="Calibri" w:hAnsi="Arial" w:cs="Arial"/>
          <w:sz w:val="22"/>
          <w:szCs w:val="22"/>
          <w:lang w:eastAsia="en-US"/>
        </w:rPr>
        <w:t xml:space="preserve">, </w:t>
      </w:r>
      <w:r w:rsidR="0023446B">
        <w:rPr>
          <w:rFonts w:ascii="Arial" w:eastAsia="Calibri" w:hAnsi="Arial" w:cs="Arial"/>
          <w:sz w:val="22"/>
          <w:szCs w:val="22"/>
          <w:lang w:eastAsia="en-US"/>
        </w:rPr>
        <w:t xml:space="preserve">and </w:t>
      </w:r>
      <w:r w:rsidR="00C46CE1" w:rsidRPr="00A936C0">
        <w:rPr>
          <w:rFonts w:ascii="Arial" w:eastAsia="Calibri" w:hAnsi="Arial" w:cs="Arial"/>
          <w:sz w:val="22"/>
          <w:szCs w:val="22"/>
          <w:lang w:eastAsia="en-US"/>
        </w:rPr>
        <w:t>the related statements of comprehensive income</w:t>
      </w:r>
      <w:r w:rsidR="0023446B">
        <w:rPr>
          <w:rFonts w:ascii="Arial" w:eastAsia="Calibri" w:hAnsi="Arial" w:cs="Arial"/>
          <w:sz w:val="22"/>
          <w:szCs w:val="22"/>
          <w:lang w:eastAsia="en-US"/>
        </w:rPr>
        <w:t>,</w:t>
      </w:r>
      <w:r w:rsidR="006E6B53" w:rsidRPr="006E6B53">
        <w:rPr>
          <w:rFonts w:ascii="Arial" w:eastAsia="Calibri" w:hAnsi="Arial" w:cs="Arial"/>
          <w:sz w:val="22"/>
          <w:szCs w:val="22"/>
          <w:lang w:eastAsia="en-US"/>
        </w:rPr>
        <w:t xml:space="preserve"> </w:t>
      </w:r>
      <w:r w:rsidR="00C46CE1" w:rsidRPr="00A936C0">
        <w:rPr>
          <w:rFonts w:ascii="Arial" w:eastAsia="Calibri" w:hAnsi="Arial" w:cs="Arial"/>
          <w:sz w:val="22"/>
          <w:szCs w:val="22"/>
          <w:lang w:eastAsia="en-US"/>
        </w:rPr>
        <w:t>changes in shareholders’ equity</w:t>
      </w:r>
      <w:r w:rsidR="0023446B">
        <w:rPr>
          <w:rFonts w:ascii="Arial" w:eastAsia="Calibri" w:hAnsi="Arial" w:cs="Arial"/>
          <w:sz w:val="22"/>
          <w:szCs w:val="22"/>
          <w:lang w:eastAsia="en-US"/>
        </w:rPr>
        <w:t>,</w:t>
      </w:r>
      <w:r w:rsidR="00C46CE1" w:rsidRPr="00A936C0">
        <w:rPr>
          <w:rFonts w:ascii="Arial" w:eastAsia="Calibri" w:hAnsi="Arial" w:cs="Arial"/>
          <w:sz w:val="22"/>
          <w:szCs w:val="22"/>
          <w:lang w:eastAsia="en-US"/>
        </w:rPr>
        <w:t xml:space="preserve"> and cash flows for the </w:t>
      </w:r>
      <w:r w:rsidR="001F2E60">
        <w:rPr>
          <w:rFonts w:ascii="Arial" w:eastAsia="Calibri" w:hAnsi="Arial" w:cs="Arial"/>
          <w:sz w:val="22"/>
          <w:szCs w:val="22"/>
          <w:lang w:eastAsia="en-US"/>
        </w:rPr>
        <w:t>three</w:t>
      </w:r>
      <w:r w:rsidR="00FA1951">
        <w:rPr>
          <w:rFonts w:ascii="Arial" w:eastAsia="Calibri" w:hAnsi="Arial" w:cs="Arial"/>
          <w:sz w:val="22"/>
          <w:szCs w:val="22"/>
          <w:lang w:eastAsia="en-US"/>
        </w:rPr>
        <w:t>-month</w:t>
      </w:r>
      <w:r w:rsidR="00C46CE1" w:rsidRPr="00A936C0">
        <w:rPr>
          <w:rFonts w:ascii="Arial" w:eastAsia="Calibri" w:hAnsi="Arial" w:cs="Arial"/>
          <w:sz w:val="22"/>
          <w:szCs w:val="22"/>
          <w:lang w:eastAsia="en-US"/>
        </w:rPr>
        <w:t xml:space="preserve"> period then ended</w:t>
      </w:r>
      <w:r w:rsidR="00415B00" w:rsidRPr="00A936C0">
        <w:rPr>
          <w:rFonts w:ascii="Arial" w:eastAsia="Calibri" w:hAnsi="Arial" w:cs="Arial"/>
          <w:sz w:val="22"/>
          <w:szCs w:val="22"/>
          <w:lang w:eastAsia="en-US"/>
        </w:rPr>
        <w:t xml:space="preserve">, </w:t>
      </w:r>
      <w:r w:rsidRPr="00A936C0">
        <w:rPr>
          <w:rFonts w:ascii="Arial" w:eastAsia="Calibri" w:hAnsi="Arial" w:cs="Arial"/>
          <w:sz w:val="22"/>
          <w:szCs w:val="22"/>
          <w:lang w:eastAsia="en-US"/>
        </w:rPr>
        <w:t>as</w:t>
      </w:r>
      <w:r w:rsidRPr="00045AEE">
        <w:rPr>
          <w:rFonts w:ascii="Arial" w:eastAsia="Calibri" w:hAnsi="Arial" w:cs="Arial"/>
          <w:sz w:val="22"/>
          <w:szCs w:val="22"/>
          <w:lang w:eastAsia="en-US"/>
        </w:rPr>
        <w:t xml:space="preserve">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w:t>
      </w:r>
      <w:r w:rsidR="00226F4A">
        <w:rPr>
          <w:rFonts w:ascii="Arial" w:eastAsia="Calibri" w:hAnsi="Arial" w:cs="Arial"/>
          <w:sz w:val="22"/>
          <w:szCs w:val="22"/>
          <w:lang w:eastAsia="en-US"/>
        </w:rPr>
        <w:t xml:space="preserve">the </w:t>
      </w:r>
      <w:r w:rsidR="00571746" w:rsidRPr="00045AEE">
        <w:rPr>
          <w:rFonts w:ascii="Arial" w:eastAsia="Calibri" w:hAnsi="Arial" w:cs="Arial"/>
          <w:sz w:val="22"/>
          <w:szCs w:val="22"/>
          <w:lang w:eastAsia="en-US"/>
        </w:rPr>
        <w:t xml:space="preserve">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6E21A74F"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3446B">
        <w:rPr>
          <w:rFonts w:ascii="Arial" w:eastAsia="Calibri" w:hAnsi="Arial" w:cs="Arial"/>
          <w:sz w:val="22"/>
          <w:szCs w:val="22"/>
          <w:lang w:eastAsia="en-US"/>
        </w:rPr>
        <w:t>the standards as applicable to auditing issued by the Federation of Accounting Professions</w:t>
      </w:r>
      <w:r w:rsidRPr="00045AEE">
        <w:rPr>
          <w:rFonts w:ascii="Arial" w:eastAsia="Calibri" w:hAnsi="Arial" w:cs="Arial"/>
          <w:sz w:val="22"/>
          <w:szCs w:val="22"/>
          <w:lang w:eastAsia="en-US"/>
        </w:rPr>
        <w:t xml:space="preserve">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5B972941" w:rsidR="00CB0C33" w:rsidRPr="009E30B8" w:rsidRDefault="001438F9" w:rsidP="00472B77">
      <w:pPr>
        <w:tabs>
          <w:tab w:val="left" w:pos="720"/>
          <w:tab w:val="center" w:pos="6300"/>
        </w:tabs>
        <w:spacing w:line="380" w:lineRule="exact"/>
        <w:jc w:val="thaiDistribute"/>
        <w:rPr>
          <w:rFonts w:ascii="Arial" w:hAnsi="Arial" w:cs="Browallia New"/>
          <w:sz w:val="22"/>
          <w:szCs w:val="28"/>
        </w:rPr>
      </w:pPr>
      <w:r w:rsidRPr="001438F9">
        <w:rPr>
          <w:rFonts w:ascii="Arial" w:hAnsi="Arial" w:cs="Browallia New"/>
          <w:sz w:val="22"/>
          <w:szCs w:val="28"/>
        </w:rPr>
        <w:t>Ployjuta Sucanthamal</w:t>
      </w:r>
    </w:p>
    <w:p w14:paraId="240BF4AD" w14:textId="02A86742"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1438F9">
        <w:rPr>
          <w:rFonts w:ascii="Arial" w:hAnsi="Arial" w:cs="Arial"/>
          <w:color w:val="000000"/>
          <w:sz w:val="22"/>
          <w:szCs w:val="22"/>
        </w:rPr>
        <w:t>10678</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1AF27C3A" w:rsidR="0094236A" w:rsidRPr="00D41CB7" w:rsidRDefault="0094236A" w:rsidP="00472B77">
      <w:pPr>
        <w:spacing w:line="380" w:lineRule="exact"/>
        <w:jc w:val="thaiDistribute"/>
        <w:rPr>
          <w:rFonts w:ascii="Arial" w:hAnsi="Arial" w:cstheme="minorBidi"/>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23446B">
        <w:rPr>
          <w:rFonts w:ascii="Arial" w:hAnsi="Arial" w:cs="Arial"/>
          <w:sz w:val="22"/>
          <w:szCs w:val="22"/>
        </w:rPr>
        <w:t>6 May 2026</w:t>
      </w:r>
    </w:p>
    <w:sectPr w:rsidR="0094236A" w:rsidRPr="00D41CB7" w:rsidSect="008E50E9">
      <w:footerReference w:type="first" r:id="rId13"/>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777BC" w14:textId="77777777" w:rsidR="0054726F" w:rsidRDefault="0054726F">
      <w:r>
        <w:separator/>
      </w:r>
    </w:p>
  </w:endnote>
  <w:endnote w:type="continuationSeparator" w:id="0">
    <w:p w14:paraId="24CB86FF" w14:textId="77777777" w:rsidR="0054726F" w:rsidRDefault="0054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4657" w14:textId="43D6F508"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1E29" w14:textId="77777777" w:rsidR="0054726F" w:rsidRDefault="0054726F">
      <w:r>
        <w:separator/>
      </w:r>
    </w:p>
  </w:footnote>
  <w:footnote w:type="continuationSeparator" w:id="0">
    <w:p w14:paraId="62A30F1F" w14:textId="77777777" w:rsidR="0054726F" w:rsidRDefault="00547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35364"/>
    <w:rsid w:val="00040F00"/>
    <w:rsid w:val="000411AE"/>
    <w:rsid w:val="00043B86"/>
    <w:rsid w:val="00043E10"/>
    <w:rsid w:val="00045AEE"/>
    <w:rsid w:val="00051491"/>
    <w:rsid w:val="0005455B"/>
    <w:rsid w:val="000815A7"/>
    <w:rsid w:val="00082422"/>
    <w:rsid w:val="00085A14"/>
    <w:rsid w:val="0008729A"/>
    <w:rsid w:val="00090C0B"/>
    <w:rsid w:val="00090DBF"/>
    <w:rsid w:val="0009374F"/>
    <w:rsid w:val="00096359"/>
    <w:rsid w:val="000A26E9"/>
    <w:rsid w:val="000B1A23"/>
    <w:rsid w:val="000B2021"/>
    <w:rsid w:val="000B27C7"/>
    <w:rsid w:val="000B385E"/>
    <w:rsid w:val="000C3E18"/>
    <w:rsid w:val="000C4C41"/>
    <w:rsid w:val="000C53DE"/>
    <w:rsid w:val="000D15CD"/>
    <w:rsid w:val="000D270B"/>
    <w:rsid w:val="000D2D6F"/>
    <w:rsid w:val="000D472B"/>
    <w:rsid w:val="000D68A1"/>
    <w:rsid w:val="000D781C"/>
    <w:rsid w:val="000D7F39"/>
    <w:rsid w:val="000D7F81"/>
    <w:rsid w:val="000E5AF2"/>
    <w:rsid w:val="000E5AFB"/>
    <w:rsid w:val="000E773D"/>
    <w:rsid w:val="000F234A"/>
    <w:rsid w:val="001057F2"/>
    <w:rsid w:val="001111FA"/>
    <w:rsid w:val="00111A6A"/>
    <w:rsid w:val="00112106"/>
    <w:rsid w:val="0011335E"/>
    <w:rsid w:val="001424A3"/>
    <w:rsid w:val="00142E13"/>
    <w:rsid w:val="001438F9"/>
    <w:rsid w:val="00143C68"/>
    <w:rsid w:val="00147C8D"/>
    <w:rsid w:val="0015371C"/>
    <w:rsid w:val="00153F52"/>
    <w:rsid w:val="0015796D"/>
    <w:rsid w:val="00162433"/>
    <w:rsid w:val="001715F3"/>
    <w:rsid w:val="00180707"/>
    <w:rsid w:val="001832A0"/>
    <w:rsid w:val="00185508"/>
    <w:rsid w:val="0018694B"/>
    <w:rsid w:val="00187D85"/>
    <w:rsid w:val="001907FD"/>
    <w:rsid w:val="00191F17"/>
    <w:rsid w:val="00192EA9"/>
    <w:rsid w:val="00194E44"/>
    <w:rsid w:val="00195402"/>
    <w:rsid w:val="00197E88"/>
    <w:rsid w:val="001A346F"/>
    <w:rsid w:val="001A4687"/>
    <w:rsid w:val="001A7FB0"/>
    <w:rsid w:val="001B429A"/>
    <w:rsid w:val="001B4CF2"/>
    <w:rsid w:val="001B4F68"/>
    <w:rsid w:val="001C0D2C"/>
    <w:rsid w:val="001C74A6"/>
    <w:rsid w:val="001D0270"/>
    <w:rsid w:val="001D1395"/>
    <w:rsid w:val="001D4F77"/>
    <w:rsid w:val="001E5D2F"/>
    <w:rsid w:val="001F1DD8"/>
    <w:rsid w:val="001F2E60"/>
    <w:rsid w:val="001F38EF"/>
    <w:rsid w:val="00203FDB"/>
    <w:rsid w:val="0020496F"/>
    <w:rsid w:val="00205F2E"/>
    <w:rsid w:val="00211147"/>
    <w:rsid w:val="00211835"/>
    <w:rsid w:val="002172D4"/>
    <w:rsid w:val="00224C81"/>
    <w:rsid w:val="00226F4A"/>
    <w:rsid w:val="00232178"/>
    <w:rsid w:val="0023428A"/>
    <w:rsid w:val="0023446B"/>
    <w:rsid w:val="0023467B"/>
    <w:rsid w:val="00241437"/>
    <w:rsid w:val="002442E6"/>
    <w:rsid w:val="00262210"/>
    <w:rsid w:val="0026223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A6435"/>
    <w:rsid w:val="002B5599"/>
    <w:rsid w:val="002B589E"/>
    <w:rsid w:val="002C188D"/>
    <w:rsid w:val="002C65F4"/>
    <w:rsid w:val="002C719F"/>
    <w:rsid w:val="002C7F20"/>
    <w:rsid w:val="002D0903"/>
    <w:rsid w:val="002D4448"/>
    <w:rsid w:val="002D5837"/>
    <w:rsid w:val="002D63B9"/>
    <w:rsid w:val="002D6C23"/>
    <w:rsid w:val="002E30DD"/>
    <w:rsid w:val="002F1135"/>
    <w:rsid w:val="002F1D1B"/>
    <w:rsid w:val="002F3E5C"/>
    <w:rsid w:val="00311F2F"/>
    <w:rsid w:val="00313E8D"/>
    <w:rsid w:val="003172B3"/>
    <w:rsid w:val="003247EA"/>
    <w:rsid w:val="003331EA"/>
    <w:rsid w:val="00335074"/>
    <w:rsid w:val="003363B9"/>
    <w:rsid w:val="003369AD"/>
    <w:rsid w:val="0033772B"/>
    <w:rsid w:val="00344E75"/>
    <w:rsid w:val="00353E5B"/>
    <w:rsid w:val="003614C9"/>
    <w:rsid w:val="00364572"/>
    <w:rsid w:val="00376BED"/>
    <w:rsid w:val="003853DA"/>
    <w:rsid w:val="00386EE7"/>
    <w:rsid w:val="00387B13"/>
    <w:rsid w:val="00395DA6"/>
    <w:rsid w:val="003979D8"/>
    <w:rsid w:val="003A061D"/>
    <w:rsid w:val="003A301D"/>
    <w:rsid w:val="003B307B"/>
    <w:rsid w:val="003B33A4"/>
    <w:rsid w:val="003C16E1"/>
    <w:rsid w:val="003C2FA0"/>
    <w:rsid w:val="003C4356"/>
    <w:rsid w:val="003C449F"/>
    <w:rsid w:val="003C4ABB"/>
    <w:rsid w:val="003F3D91"/>
    <w:rsid w:val="003F5628"/>
    <w:rsid w:val="003F57F3"/>
    <w:rsid w:val="00401414"/>
    <w:rsid w:val="00402B05"/>
    <w:rsid w:val="00403C35"/>
    <w:rsid w:val="004043E5"/>
    <w:rsid w:val="004059B2"/>
    <w:rsid w:val="0040602C"/>
    <w:rsid w:val="00411421"/>
    <w:rsid w:val="00415B00"/>
    <w:rsid w:val="00420388"/>
    <w:rsid w:val="004259FC"/>
    <w:rsid w:val="004271D0"/>
    <w:rsid w:val="00431EB4"/>
    <w:rsid w:val="00433532"/>
    <w:rsid w:val="00440632"/>
    <w:rsid w:val="0044183C"/>
    <w:rsid w:val="0046068B"/>
    <w:rsid w:val="004621AA"/>
    <w:rsid w:val="0046269A"/>
    <w:rsid w:val="0046530A"/>
    <w:rsid w:val="00472B77"/>
    <w:rsid w:val="00473F72"/>
    <w:rsid w:val="0047419D"/>
    <w:rsid w:val="0047541D"/>
    <w:rsid w:val="00495DB5"/>
    <w:rsid w:val="00495EA7"/>
    <w:rsid w:val="004A708A"/>
    <w:rsid w:val="004B5660"/>
    <w:rsid w:val="004B62D7"/>
    <w:rsid w:val="004C00DB"/>
    <w:rsid w:val="004C4E82"/>
    <w:rsid w:val="004C5888"/>
    <w:rsid w:val="004D342A"/>
    <w:rsid w:val="004D44B5"/>
    <w:rsid w:val="004D6C3A"/>
    <w:rsid w:val="004F71DE"/>
    <w:rsid w:val="00501055"/>
    <w:rsid w:val="00503A5A"/>
    <w:rsid w:val="00504911"/>
    <w:rsid w:val="005069C0"/>
    <w:rsid w:val="00511BB9"/>
    <w:rsid w:val="00511ED7"/>
    <w:rsid w:val="0051225B"/>
    <w:rsid w:val="005231D4"/>
    <w:rsid w:val="00525ED2"/>
    <w:rsid w:val="005261AF"/>
    <w:rsid w:val="00526DC8"/>
    <w:rsid w:val="00530360"/>
    <w:rsid w:val="00530A8E"/>
    <w:rsid w:val="0053361A"/>
    <w:rsid w:val="0053742B"/>
    <w:rsid w:val="00537D75"/>
    <w:rsid w:val="00537E6A"/>
    <w:rsid w:val="00543504"/>
    <w:rsid w:val="0054726F"/>
    <w:rsid w:val="00552477"/>
    <w:rsid w:val="00571746"/>
    <w:rsid w:val="005717F3"/>
    <w:rsid w:val="005757F8"/>
    <w:rsid w:val="00575AE7"/>
    <w:rsid w:val="00580475"/>
    <w:rsid w:val="00591D35"/>
    <w:rsid w:val="00594D21"/>
    <w:rsid w:val="005A264B"/>
    <w:rsid w:val="005A53B6"/>
    <w:rsid w:val="005A6394"/>
    <w:rsid w:val="005B1A4A"/>
    <w:rsid w:val="005B3C12"/>
    <w:rsid w:val="005D0804"/>
    <w:rsid w:val="005D5437"/>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26164"/>
    <w:rsid w:val="00632F8A"/>
    <w:rsid w:val="00633F1C"/>
    <w:rsid w:val="00641965"/>
    <w:rsid w:val="00642FC4"/>
    <w:rsid w:val="006456FE"/>
    <w:rsid w:val="00645A08"/>
    <w:rsid w:val="00654FEB"/>
    <w:rsid w:val="00656220"/>
    <w:rsid w:val="00685F5F"/>
    <w:rsid w:val="00694AD6"/>
    <w:rsid w:val="006A3767"/>
    <w:rsid w:val="006A5140"/>
    <w:rsid w:val="006A589F"/>
    <w:rsid w:val="006B0D36"/>
    <w:rsid w:val="006B70AA"/>
    <w:rsid w:val="006B793B"/>
    <w:rsid w:val="006C6754"/>
    <w:rsid w:val="006D550A"/>
    <w:rsid w:val="006E21BA"/>
    <w:rsid w:val="006E38DE"/>
    <w:rsid w:val="006E4180"/>
    <w:rsid w:val="006E5077"/>
    <w:rsid w:val="006E6B53"/>
    <w:rsid w:val="006E6D9A"/>
    <w:rsid w:val="00700ACD"/>
    <w:rsid w:val="007035EC"/>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A6BDE"/>
    <w:rsid w:val="007B1277"/>
    <w:rsid w:val="007C0DC3"/>
    <w:rsid w:val="007C31E8"/>
    <w:rsid w:val="007C5D39"/>
    <w:rsid w:val="007D763F"/>
    <w:rsid w:val="007E466D"/>
    <w:rsid w:val="007E6330"/>
    <w:rsid w:val="007E765A"/>
    <w:rsid w:val="00805558"/>
    <w:rsid w:val="0080590F"/>
    <w:rsid w:val="008163F3"/>
    <w:rsid w:val="00817048"/>
    <w:rsid w:val="00832BB4"/>
    <w:rsid w:val="00835F54"/>
    <w:rsid w:val="00845539"/>
    <w:rsid w:val="00846223"/>
    <w:rsid w:val="00847EA0"/>
    <w:rsid w:val="008544E5"/>
    <w:rsid w:val="00864148"/>
    <w:rsid w:val="008708F7"/>
    <w:rsid w:val="0087751C"/>
    <w:rsid w:val="00883ECD"/>
    <w:rsid w:val="008859CE"/>
    <w:rsid w:val="008A7405"/>
    <w:rsid w:val="008B1F31"/>
    <w:rsid w:val="008B586A"/>
    <w:rsid w:val="008B5CEF"/>
    <w:rsid w:val="008B7A53"/>
    <w:rsid w:val="008C2F73"/>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55285"/>
    <w:rsid w:val="00961D61"/>
    <w:rsid w:val="00963B90"/>
    <w:rsid w:val="00964232"/>
    <w:rsid w:val="00966162"/>
    <w:rsid w:val="009662A1"/>
    <w:rsid w:val="0096649B"/>
    <w:rsid w:val="00967E17"/>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30B8"/>
    <w:rsid w:val="009E528D"/>
    <w:rsid w:val="009F1F39"/>
    <w:rsid w:val="009F20AD"/>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36C0"/>
    <w:rsid w:val="00A968B2"/>
    <w:rsid w:val="00A97A0E"/>
    <w:rsid w:val="00AA5B69"/>
    <w:rsid w:val="00AB0F31"/>
    <w:rsid w:val="00AB3D0C"/>
    <w:rsid w:val="00AB4AD9"/>
    <w:rsid w:val="00AC4B85"/>
    <w:rsid w:val="00AD4324"/>
    <w:rsid w:val="00AD4AEC"/>
    <w:rsid w:val="00AE272E"/>
    <w:rsid w:val="00AE72AF"/>
    <w:rsid w:val="00AF1627"/>
    <w:rsid w:val="00B0113E"/>
    <w:rsid w:val="00B01F36"/>
    <w:rsid w:val="00B07C49"/>
    <w:rsid w:val="00B13B68"/>
    <w:rsid w:val="00B13D65"/>
    <w:rsid w:val="00B1472D"/>
    <w:rsid w:val="00B14CBC"/>
    <w:rsid w:val="00B41BDF"/>
    <w:rsid w:val="00B46E1D"/>
    <w:rsid w:val="00B548C2"/>
    <w:rsid w:val="00B54DF7"/>
    <w:rsid w:val="00B5598E"/>
    <w:rsid w:val="00B67519"/>
    <w:rsid w:val="00B8029E"/>
    <w:rsid w:val="00B842BD"/>
    <w:rsid w:val="00B91A77"/>
    <w:rsid w:val="00B926E2"/>
    <w:rsid w:val="00B97483"/>
    <w:rsid w:val="00B97AE1"/>
    <w:rsid w:val="00BA2E42"/>
    <w:rsid w:val="00BB116D"/>
    <w:rsid w:val="00BD3376"/>
    <w:rsid w:val="00BD5BC9"/>
    <w:rsid w:val="00BE71D1"/>
    <w:rsid w:val="00BF1FDF"/>
    <w:rsid w:val="00BF2778"/>
    <w:rsid w:val="00BF33D7"/>
    <w:rsid w:val="00BF73BD"/>
    <w:rsid w:val="00BF7ED9"/>
    <w:rsid w:val="00C023E8"/>
    <w:rsid w:val="00C03D4F"/>
    <w:rsid w:val="00C12928"/>
    <w:rsid w:val="00C166F2"/>
    <w:rsid w:val="00C16CE7"/>
    <w:rsid w:val="00C241BE"/>
    <w:rsid w:val="00C33B58"/>
    <w:rsid w:val="00C41E88"/>
    <w:rsid w:val="00C46CE1"/>
    <w:rsid w:val="00C52B05"/>
    <w:rsid w:val="00C5743F"/>
    <w:rsid w:val="00C87929"/>
    <w:rsid w:val="00C91ADF"/>
    <w:rsid w:val="00C953DC"/>
    <w:rsid w:val="00C95901"/>
    <w:rsid w:val="00CA324A"/>
    <w:rsid w:val="00CA41D2"/>
    <w:rsid w:val="00CA4D45"/>
    <w:rsid w:val="00CB0C33"/>
    <w:rsid w:val="00CB2387"/>
    <w:rsid w:val="00CC0CD7"/>
    <w:rsid w:val="00CD459C"/>
    <w:rsid w:val="00CE4EFB"/>
    <w:rsid w:val="00CF0BA6"/>
    <w:rsid w:val="00CF7303"/>
    <w:rsid w:val="00D02339"/>
    <w:rsid w:val="00D02844"/>
    <w:rsid w:val="00D0286E"/>
    <w:rsid w:val="00D033D0"/>
    <w:rsid w:val="00D07639"/>
    <w:rsid w:val="00D24FC6"/>
    <w:rsid w:val="00D301BD"/>
    <w:rsid w:val="00D368B4"/>
    <w:rsid w:val="00D40CB6"/>
    <w:rsid w:val="00D41893"/>
    <w:rsid w:val="00D41CB7"/>
    <w:rsid w:val="00D42723"/>
    <w:rsid w:val="00D43C2A"/>
    <w:rsid w:val="00D45A2D"/>
    <w:rsid w:val="00D52D57"/>
    <w:rsid w:val="00D6073C"/>
    <w:rsid w:val="00D61D50"/>
    <w:rsid w:val="00D648FE"/>
    <w:rsid w:val="00D655EC"/>
    <w:rsid w:val="00D97120"/>
    <w:rsid w:val="00DA322E"/>
    <w:rsid w:val="00DB1E0F"/>
    <w:rsid w:val="00DB265F"/>
    <w:rsid w:val="00DB3554"/>
    <w:rsid w:val="00DC2BE8"/>
    <w:rsid w:val="00DD1ABC"/>
    <w:rsid w:val="00DE08E0"/>
    <w:rsid w:val="00DE39AD"/>
    <w:rsid w:val="00DE4352"/>
    <w:rsid w:val="00DE49F8"/>
    <w:rsid w:val="00DF06BE"/>
    <w:rsid w:val="00DF7E04"/>
    <w:rsid w:val="00E033EE"/>
    <w:rsid w:val="00E046CD"/>
    <w:rsid w:val="00E12881"/>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118B"/>
    <w:rsid w:val="00EC5823"/>
    <w:rsid w:val="00ED2011"/>
    <w:rsid w:val="00ED3DD2"/>
    <w:rsid w:val="00ED522D"/>
    <w:rsid w:val="00EE27A0"/>
    <w:rsid w:val="00EE389E"/>
    <w:rsid w:val="00EE4B93"/>
    <w:rsid w:val="00EE626D"/>
    <w:rsid w:val="00F04446"/>
    <w:rsid w:val="00F17487"/>
    <w:rsid w:val="00F201FC"/>
    <w:rsid w:val="00F26EA6"/>
    <w:rsid w:val="00F27F70"/>
    <w:rsid w:val="00F35CB4"/>
    <w:rsid w:val="00F412A8"/>
    <w:rsid w:val="00F4538E"/>
    <w:rsid w:val="00F45C9D"/>
    <w:rsid w:val="00F5118D"/>
    <w:rsid w:val="00F53FE7"/>
    <w:rsid w:val="00F57FBF"/>
    <w:rsid w:val="00F64BC5"/>
    <w:rsid w:val="00F65A9B"/>
    <w:rsid w:val="00F805A7"/>
    <w:rsid w:val="00F82163"/>
    <w:rsid w:val="00F83056"/>
    <w:rsid w:val="00F86DFA"/>
    <w:rsid w:val="00F87AD7"/>
    <w:rsid w:val="00F915FA"/>
    <w:rsid w:val="00F942A8"/>
    <w:rsid w:val="00F97F98"/>
    <w:rsid w:val="00FA1951"/>
    <w:rsid w:val="00FA2171"/>
    <w:rsid w:val="00FA3B0B"/>
    <w:rsid w:val="00FA5DC5"/>
    <w:rsid w:val="00FA6D99"/>
    <w:rsid w:val="00FB041E"/>
    <w:rsid w:val="00FB3C86"/>
    <w:rsid w:val="00FD2E18"/>
    <w:rsid w:val="00FD3136"/>
    <w:rsid w:val="00FD6200"/>
    <w:rsid w:val="00FD7144"/>
    <w:rsid w:val="00FE5B4F"/>
    <w:rsid w:val="00FE5E93"/>
    <w:rsid w:val="00FF458C"/>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76cf8353e73ee2644ce34cb880b462ba">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59e16cb31025ecd098ff5284b866218a"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4F10C-1906-4148-958A-58A94D0DF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677337-904F-4858-8AFB-5F959CF36667}">
  <ds:schemaRefs>
    <ds:schemaRef ds:uri="http://schemas.microsoft.com/sharepoint/v3/contenttype/forms"/>
  </ds:schemaRefs>
</ds:datastoreItem>
</file>

<file path=customXml/itemProps3.xml><?xml version="1.0" encoding="utf-8"?>
<ds:datastoreItem xmlns:ds="http://schemas.openxmlformats.org/officeDocument/2006/customXml" ds:itemID="{84886FD6-B9FD-4C11-95BD-5764893ACCB7}">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customXml/itemProps4.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Monthira Nitsuwan</cp:lastModifiedBy>
  <cp:revision>63</cp:revision>
  <cp:lastPrinted>2026-04-29T06:33:00Z</cp:lastPrinted>
  <dcterms:created xsi:type="dcterms:W3CDTF">2023-04-12T03:37:00Z</dcterms:created>
  <dcterms:modified xsi:type="dcterms:W3CDTF">2026-05-06T03:26:00Z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