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BB2FA" w14:textId="77777777" w:rsidR="00296758" w:rsidRDefault="00296758" w:rsidP="00296758">
      <w:pPr>
        <w:rPr>
          <w:rFonts w:ascii="Angsana New" w:hAnsi="Angsana New"/>
          <w:sz w:val="32"/>
          <w:szCs w:val="32"/>
          <w:cs/>
        </w:rPr>
      </w:pPr>
    </w:p>
    <w:p w14:paraId="236DFC3C" w14:textId="77777777" w:rsidR="00296758" w:rsidRDefault="00296758" w:rsidP="00296758">
      <w:pPr>
        <w:rPr>
          <w:rFonts w:ascii="Angsana New" w:hAnsi="Angsana New"/>
          <w:sz w:val="32"/>
          <w:szCs w:val="32"/>
        </w:rPr>
      </w:pPr>
    </w:p>
    <w:p w14:paraId="4D72545A" w14:textId="77777777" w:rsidR="00296758" w:rsidRDefault="00296758" w:rsidP="00296758">
      <w:pPr>
        <w:rPr>
          <w:rFonts w:ascii="Angsana New" w:hAnsi="Angsana New"/>
          <w:sz w:val="32"/>
          <w:szCs w:val="32"/>
        </w:rPr>
      </w:pPr>
    </w:p>
    <w:p w14:paraId="361AD045" w14:textId="77777777" w:rsidR="00296758" w:rsidRDefault="00296758" w:rsidP="00296758">
      <w:pPr>
        <w:rPr>
          <w:rFonts w:ascii="Angsana New" w:hAnsi="Angsana New"/>
          <w:sz w:val="32"/>
          <w:szCs w:val="32"/>
        </w:rPr>
      </w:pPr>
    </w:p>
    <w:p w14:paraId="3DB4BD29" w14:textId="77777777" w:rsidR="00296758" w:rsidRDefault="00296758" w:rsidP="00296758">
      <w:pPr>
        <w:rPr>
          <w:rFonts w:ascii="Angsana New" w:hAnsi="Angsana New"/>
          <w:sz w:val="32"/>
          <w:szCs w:val="32"/>
        </w:rPr>
      </w:pPr>
    </w:p>
    <w:p w14:paraId="59C99C6B" w14:textId="77777777" w:rsidR="00296758" w:rsidRDefault="00296758" w:rsidP="00296758">
      <w:pPr>
        <w:rPr>
          <w:rFonts w:ascii="Angsana New" w:hAnsi="Angsana New"/>
          <w:sz w:val="32"/>
          <w:szCs w:val="32"/>
        </w:rPr>
      </w:pPr>
    </w:p>
    <w:p w14:paraId="26829C80" w14:textId="77777777" w:rsidR="00296758" w:rsidRPr="00352C15" w:rsidRDefault="00296758" w:rsidP="00296758">
      <w:pPr>
        <w:rPr>
          <w:rFonts w:ascii="Angsana New" w:hAnsi="Angsana New"/>
          <w:sz w:val="20"/>
          <w:szCs w:val="20"/>
        </w:rPr>
      </w:pPr>
    </w:p>
    <w:p w14:paraId="7BBA95FD" w14:textId="77777777" w:rsidR="00296758" w:rsidRPr="00E964D8" w:rsidRDefault="00296758" w:rsidP="00296758">
      <w:pPr>
        <w:pStyle w:val="4"/>
        <w:tabs>
          <w:tab w:val="center" w:pos="4320"/>
        </w:tabs>
        <w:jc w:val="left"/>
        <w:rPr>
          <w:rFonts w:ascii="Angsana New" w:hAnsi="Angsana New" w:cs="Angsana New"/>
          <w:b/>
          <w:bCs/>
        </w:rPr>
      </w:pPr>
      <w:r w:rsidRPr="00E964D8">
        <w:rPr>
          <w:rFonts w:ascii="Angsana New" w:hAnsi="Angsana New" w:cs="Angsana New"/>
          <w:b/>
          <w:bCs/>
        </w:rPr>
        <w:tab/>
        <w:t>Sawang Export Public Company Limited</w:t>
      </w:r>
    </w:p>
    <w:p w14:paraId="401913A8" w14:textId="77777777" w:rsidR="00296758" w:rsidRPr="0065168A" w:rsidRDefault="00296758" w:rsidP="00296758">
      <w:pPr>
        <w:pStyle w:val="4"/>
        <w:tabs>
          <w:tab w:val="center" w:pos="4320"/>
        </w:tabs>
        <w:jc w:val="left"/>
        <w:rPr>
          <w:rFonts w:ascii="Angsana New" w:hAnsi="Angsana New" w:cs="Angsana New"/>
          <w:b/>
          <w:bCs/>
        </w:rPr>
      </w:pPr>
      <w:r w:rsidRPr="0065168A">
        <w:rPr>
          <w:rFonts w:ascii="Angsana New" w:hAnsi="Angsana New" w:cs="Angsana New"/>
          <w:b/>
          <w:bCs/>
        </w:rPr>
        <w:tab/>
        <w:t>Independent Auditor’s Review Report</w:t>
      </w:r>
    </w:p>
    <w:p w14:paraId="1D13DA8B" w14:textId="77777777" w:rsidR="00296758" w:rsidRPr="0042751E" w:rsidRDefault="00296758" w:rsidP="00296758">
      <w:pPr>
        <w:pStyle w:val="4"/>
        <w:tabs>
          <w:tab w:val="center" w:pos="4320"/>
        </w:tabs>
        <w:jc w:val="left"/>
        <w:rPr>
          <w:rFonts w:ascii="Angsana New" w:hAnsi="Angsana New" w:cs="Angsana New"/>
          <w:b/>
          <w:bCs/>
        </w:rPr>
      </w:pPr>
      <w:r>
        <w:rPr>
          <w:rFonts w:ascii="Angsana New" w:hAnsi="Angsana New" w:cs="Angsana New"/>
          <w:b/>
          <w:bCs/>
        </w:rPr>
        <w:tab/>
      </w:r>
      <w:r w:rsidRPr="0042751E">
        <w:rPr>
          <w:rFonts w:ascii="Angsana New" w:hAnsi="Angsana New" w:cs="Angsana New"/>
          <w:b/>
          <w:bCs/>
        </w:rPr>
        <w:t>and Interim Financial Information</w:t>
      </w:r>
    </w:p>
    <w:p w14:paraId="292A31D7" w14:textId="725906F7" w:rsidR="009766EA" w:rsidRDefault="00296758" w:rsidP="009766EA">
      <w:pPr>
        <w:tabs>
          <w:tab w:val="center" w:pos="4320"/>
        </w:tabs>
        <w:rPr>
          <w:rFonts w:ascii="Angsana New" w:hAnsi="Angsana New"/>
          <w:b/>
          <w:bCs/>
          <w:sz w:val="32"/>
          <w:szCs w:val="32"/>
        </w:rPr>
      </w:pPr>
      <w:r w:rsidRPr="00E964D8">
        <w:rPr>
          <w:rFonts w:ascii="Angsana New" w:hAnsi="Angsana New"/>
          <w:b/>
          <w:bCs/>
          <w:sz w:val="32"/>
          <w:szCs w:val="32"/>
        </w:rPr>
        <w:tab/>
      </w:r>
      <w:r w:rsidR="009766EA">
        <w:rPr>
          <w:rFonts w:ascii="Angsana New" w:hAnsi="Angsana New"/>
          <w:b/>
          <w:bCs/>
          <w:sz w:val="32"/>
          <w:szCs w:val="32"/>
        </w:rPr>
        <w:t>For the three-month and six-month periods ended June</w:t>
      </w:r>
      <w:r w:rsidR="009766EA" w:rsidRPr="00E964D8">
        <w:rPr>
          <w:rFonts w:ascii="Angsana New" w:hAnsi="Angsana New"/>
          <w:b/>
          <w:bCs/>
          <w:sz w:val="32"/>
          <w:szCs w:val="32"/>
        </w:rPr>
        <w:t xml:space="preserve"> 3</w:t>
      </w:r>
      <w:r w:rsidR="009766EA">
        <w:rPr>
          <w:rFonts w:ascii="Angsana New" w:hAnsi="Angsana New"/>
          <w:b/>
          <w:bCs/>
          <w:sz w:val="32"/>
          <w:szCs w:val="32"/>
        </w:rPr>
        <w:t>0</w:t>
      </w:r>
      <w:r w:rsidR="009766EA" w:rsidRPr="00E964D8">
        <w:rPr>
          <w:rFonts w:ascii="Angsana New" w:hAnsi="Angsana New"/>
          <w:b/>
          <w:bCs/>
          <w:sz w:val="32"/>
          <w:szCs w:val="32"/>
        </w:rPr>
        <w:t xml:space="preserve">, </w:t>
      </w:r>
      <w:r w:rsidR="009766EA">
        <w:rPr>
          <w:rFonts w:ascii="Angsana New" w:hAnsi="Angsana New"/>
          <w:b/>
          <w:bCs/>
          <w:sz w:val="32"/>
          <w:szCs w:val="32"/>
        </w:rPr>
        <w:t>20</w:t>
      </w:r>
      <w:r w:rsidR="003B6E43">
        <w:rPr>
          <w:rFonts w:ascii="Angsana New" w:hAnsi="Angsana New"/>
          <w:b/>
          <w:bCs/>
          <w:sz w:val="32"/>
          <w:szCs w:val="32"/>
        </w:rPr>
        <w:t>26</w:t>
      </w:r>
    </w:p>
    <w:p w14:paraId="1DED0EF2" w14:textId="77777777" w:rsidR="00286A98" w:rsidRPr="00E964D8" w:rsidRDefault="00286A98" w:rsidP="009766EA">
      <w:pPr>
        <w:tabs>
          <w:tab w:val="center" w:pos="4320"/>
        </w:tabs>
        <w:rPr>
          <w:rFonts w:ascii="Angsana New" w:hAnsi="Angsana New"/>
          <w:b/>
          <w:bCs/>
          <w:sz w:val="32"/>
          <w:szCs w:val="32"/>
        </w:rPr>
      </w:pPr>
    </w:p>
    <w:p w14:paraId="19C4DB5F" w14:textId="77777777" w:rsidR="00296758" w:rsidRDefault="00296758" w:rsidP="00360B74">
      <w:pPr>
        <w:jc w:val="thaiDistribute"/>
        <w:rPr>
          <w:rFonts w:ascii="Angsana New" w:hAnsi="Angsana New"/>
          <w:b/>
          <w:bCs/>
          <w:sz w:val="36"/>
          <w:szCs w:val="36"/>
        </w:rPr>
      </w:pPr>
    </w:p>
    <w:p w14:paraId="6B2FF082" w14:textId="77777777" w:rsidR="00296758" w:rsidRDefault="00296758">
      <w:pPr>
        <w:rPr>
          <w:rFonts w:ascii="Angsana New" w:hAnsi="Angsana New"/>
          <w:b/>
          <w:bCs/>
          <w:sz w:val="36"/>
          <w:szCs w:val="36"/>
        </w:rPr>
      </w:pPr>
      <w:r>
        <w:rPr>
          <w:rFonts w:ascii="Angsana New" w:hAnsi="Angsana New"/>
          <w:b/>
          <w:bCs/>
          <w:sz w:val="36"/>
          <w:szCs w:val="36"/>
        </w:rPr>
        <w:br w:type="page"/>
      </w:r>
    </w:p>
    <w:p w14:paraId="0331A2BF" w14:textId="302088E1"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Board of Directors of Sawang Export Public Company Limited</w:t>
      </w:r>
    </w:p>
    <w:p w14:paraId="675C0673" w14:textId="77777777" w:rsidR="001902F3" w:rsidRPr="00536086" w:rsidRDefault="001902F3">
      <w:pPr>
        <w:rPr>
          <w:rFonts w:ascii="Angsana New" w:hAnsi="Angsana New"/>
          <w:sz w:val="20"/>
          <w:szCs w:val="20"/>
        </w:rPr>
      </w:pPr>
    </w:p>
    <w:p w14:paraId="50704F9B" w14:textId="169C3A69"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of </w:t>
      </w:r>
      <w:r w:rsidR="00965DF5" w:rsidRPr="00170DD4">
        <w:rPr>
          <w:rFonts w:ascii="Angsana New" w:hAnsi="Angsana New"/>
          <w:sz w:val="30"/>
          <w:szCs w:val="30"/>
        </w:rPr>
        <w:t>Sawang Export Public Company Limited</w:t>
      </w:r>
      <w:r w:rsidR="00965DF5">
        <w:rPr>
          <w:rFonts w:ascii="Angsana New" w:hAnsi="Angsana New"/>
          <w:sz w:val="30"/>
          <w:szCs w:val="30"/>
        </w:rPr>
        <w:t xml:space="preserve"> </w:t>
      </w:r>
      <w:r w:rsidR="003A61E6">
        <w:rPr>
          <w:rFonts w:ascii="Angsana New" w:hAnsi="Angsana New"/>
          <w:sz w:val="30"/>
          <w:szCs w:val="30"/>
        </w:rPr>
        <w:t xml:space="preserve">(the Company) </w:t>
      </w:r>
      <w:r w:rsidR="00BC7C18">
        <w:rPr>
          <w:rFonts w:ascii="Angsana New" w:hAnsi="Angsana New"/>
          <w:sz w:val="30"/>
          <w:szCs w:val="30"/>
        </w:rPr>
        <w:t xml:space="preserve">as at </w:t>
      </w:r>
      <w:r w:rsidR="00DF039F">
        <w:rPr>
          <w:rFonts w:ascii="Angsana New" w:hAnsi="Angsana New"/>
          <w:sz w:val="30"/>
          <w:szCs w:val="30"/>
        </w:rPr>
        <w:t>June 30</w:t>
      </w:r>
      <w:r w:rsidR="00BC7C18">
        <w:rPr>
          <w:rFonts w:ascii="Angsana New" w:hAnsi="Angsana New"/>
          <w:sz w:val="30"/>
          <w:szCs w:val="30"/>
        </w:rPr>
        <w:t>, 20</w:t>
      </w:r>
      <w:r w:rsidR="00286A98">
        <w:rPr>
          <w:rFonts w:ascii="Angsana New" w:hAnsi="Angsana New"/>
          <w:sz w:val="30"/>
          <w:szCs w:val="30"/>
        </w:rPr>
        <w:t>26</w:t>
      </w:r>
      <w:r w:rsidR="00FE58A7">
        <w:rPr>
          <w:rFonts w:ascii="Angsana New" w:hAnsi="Angsana New"/>
          <w:sz w:val="30"/>
          <w:szCs w:val="30"/>
        </w:rPr>
        <w:t xml:space="preserve">, </w:t>
      </w:r>
      <w:r w:rsidR="00DF039F">
        <w:rPr>
          <w:rFonts w:ascii="Angsana New" w:hAnsi="Angsana New"/>
          <w:color w:val="000000"/>
          <w:sz w:val="30"/>
          <w:szCs w:val="30"/>
        </w:rPr>
        <w:t xml:space="preserve">and </w:t>
      </w:r>
      <w:r w:rsidR="00DF039F" w:rsidRPr="00C939A1">
        <w:rPr>
          <w:rFonts w:ascii="Angsana New" w:hAnsi="Angsana New"/>
          <w:color w:val="000000"/>
          <w:sz w:val="30"/>
          <w:szCs w:val="30"/>
        </w:rPr>
        <w:t xml:space="preserve">the </w:t>
      </w:r>
      <w:r w:rsidR="00DF039F">
        <w:rPr>
          <w:rFonts w:ascii="Angsana New" w:hAnsi="Angsana New"/>
          <w:color w:val="000000"/>
          <w:sz w:val="30"/>
          <w:szCs w:val="30"/>
        </w:rPr>
        <w:t>related</w:t>
      </w:r>
      <w:r w:rsidR="00DF039F">
        <w:rPr>
          <w:rFonts w:ascii="Angsana New" w:hAnsi="Angsana New"/>
          <w:sz w:val="30"/>
          <w:szCs w:val="30"/>
          <w:cs/>
        </w:rPr>
        <w:t xml:space="preserve"> </w:t>
      </w:r>
      <w:r w:rsidR="00DF039F" w:rsidRPr="00C939A1">
        <w:rPr>
          <w:rFonts w:ascii="Angsana New" w:hAnsi="Angsana New"/>
          <w:color w:val="000000"/>
          <w:sz w:val="30"/>
          <w:szCs w:val="30"/>
        </w:rPr>
        <w:t>statements of comprehensive income</w:t>
      </w:r>
      <w:r w:rsidR="00DF039F">
        <w:rPr>
          <w:rFonts w:ascii="Angsana New" w:hAnsi="Angsana New"/>
          <w:color w:val="000000"/>
          <w:sz w:val="30"/>
          <w:szCs w:val="30"/>
          <w:cs/>
        </w:rPr>
        <w:t xml:space="preserve"> </w:t>
      </w:r>
      <w:r w:rsidR="00DF039F">
        <w:rPr>
          <w:rFonts w:ascii="Angsana New" w:hAnsi="Angsana New"/>
          <w:sz w:val="30"/>
          <w:szCs w:val="30"/>
        </w:rPr>
        <w:t>for the three</w:t>
      </w:r>
      <w:r w:rsidR="00DF039F">
        <w:rPr>
          <w:rFonts w:ascii="Angsana New" w:hAnsi="Angsana New"/>
          <w:sz w:val="30"/>
          <w:szCs w:val="30"/>
          <w:cs/>
        </w:rPr>
        <w:t>-</w:t>
      </w:r>
      <w:r w:rsidR="00DF039F">
        <w:rPr>
          <w:rFonts w:ascii="Angsana New" w:hAnsi="Angsana New"/>
          <w:sz w:val="30"/>
          <w:szCs w:val="30"/>
        </w:rPr>
        <w:t>month and six</w:t>
      </w:r>
      <w:r w:rsidR="00DF039F">
        <w:rPr>
          <w:rFonts w:ascii="Angsana New" w:hAnsi="Angsana New"/>
          <w:sz w:val="30"/>
          <w:szCs w:val="30"/>
          <w:cs/>
        </w:rPr>
        <w:t>-</w:t>
      </w:r>
      <w:r w:rsidR="00DF039F">
        <w:rPr>
          <w:rFonts w:ascii="Angsana New" w:hAnsi="Angsana New"/>
          <w:sz w:val="30"/>
          <w:szCs w:val="30"/>
        </w:rPr>
        <w:t>month periods ended June 30, 20</w:t>
      </w:r>
      <w:r w:rsidR="00286A98">
        <w:rPr>
          <w:rFonts w:ascii="Angsana New" w:hAnsi="Angsana New"/>
          <w:sz w:val="30"/>
          <w:szCs w:val="30"/>
        </w:rPr>
        <w:t>26</w:t>
      </w:r>
      <w:r w:rsidR="00DF039F" w:rsidRPr="00C939A1">
        <w:rPr>
          <w:rFonts w:ascii="Angsana New" w:hAnsi="Angsana New"/>
          <w:color w:val="000000"/>
          <w:sz w:val="30"/>
          <w:szCs w:val="30"/>
        </w:rPr>
        <w:t xml:space="preserve">, </w:t>
      </w:r>
      <w:r w:rsidR="00DF039F">
        <w:rPr>
          <w:rFonts w:ascii="Angsana New" w:hAnsi="Angsana New"/>
          <w:sz w:val="30"/>
          <w:szCs w:val="30"/>
        </w:rPr>
        <w:t>and the related statements of</w:t>
      </w:r>
      <w:r w:rsidR="00DF039F" w:rsidRPr="00C939A1">
        <w:rPr>
          <w:rFonts w:ascii="Angsana New" w:hAnsi="Angsana New"/>
          <w:color w:val="000000"/>
          <w:sz w:val="30"/>
          <w:szCs w:val="30"/>
          <w:cs/>
        </w:rPr>
        <w:t xml:space="preserve"> </w:t>
      </w:r>
      <w:r w:rsidR="00DF039F" w:rsidRPr="00C939A1">
        <w:rPr>
          <w:rFonts w:ascii="Angsana New" w:hAnsi="Angsana New"/>
          <w:color w:val="000000"/>
          <w:sz w:val="30"/>
          <w:szCs w:val="30"/>
        </w:rPr>
        <w:t>changes in shareholders</w:t>
      </w:r>
      <w:r w:rsidR="00DF039F" w:rsidRPr="00C939A1">
        <w:rPr>
          <w:rFonts w:ascii="Angsana New" w:hAnsi="Angsana New"/>
          <w:color w:val="000000"/>
          <w:sz w:val="30"/>
          <w:szCs w:val="30"/>
          <w:cs/>
        </w:rPr>
        <w:t xml:space="preserve">’ </w:t>
      </w:r>
      <w:r w:rsidR="00DF039F" w:rsidRPr="00C939A1">
        <w:rPr>
          <w:rFonts w:ascii="Angsana New" w:hAnsi="Angsana New"/>
          <w:color w:val="000000"/>
          <w:sz w:val="30"/>
          <w:szCs w:val="30"/>
        </w:rPr>
        <w:t>equity and cash flows</w:t>
      </w:r>
      <w:r w:rsidR="00DF039F">
        <w:rPr>
          <w:rFonts w:ascii="Angsana New" w:hAnsi="Angsana New"/>
          <w:sz w:val="30"/>
          <w:szCs w:val="30"/>
          <w:cs/>
        </w:rPr>
        <w:t xml:space="preserve"> </w:t>
      </w:r>
      <w:r w:rsidR="00DF039F">
        <w:rPr>
          <w:rFonts w:ascii="Angsana New" w:hAnsi="Angsana New"/>
          <w:sz w:val="30"/>
          <w:szCs w:val="30"/>
        </w:rPr>
        <w:t>for the six</w:t>
      </w:r>
      <w:r w:rsidR="00DF039F">
        <w:rPr>
          <w:rFonts w:ascii="Angsana New" w:hAnsi="Angsana New"/>
          <w:sz w:val="30"/>
          <w:szCs w:val="30"/>
          <w:cs/>
        </w:rPr>
        <w:t>-</w:t>
      </w:r>
      <w:r w:rsidR="00DF039F">
        <w:rPr>
          <w:rFonts w:ascii="Angsana New" w:hAnsi="Angsana New"/>
          <w:sz w:val="30"/>
          <w:szCs w:val="30"/>
        </w:rPr>
        <w:t>month period then ended, and the</w:t>
      </w:r>
      <w:r w:rsidR="00DF039F">
        <w:rPr>
          <w:rFonts w:ascii="Angsana New" w:hAnsi="Angsana New"/>
          <w:sz w:val="30"/>
          <w:szCs w:val="30"/>
          <w:cs/>
        </w:rPr>
        <w:t xml:space="preserve"> </w:t>
      </w:r>
      <w:r w:rsidR="00DF039F">
        <w:rPr>
          <w:rFonts w:ascii="Angsana New" w:hAnsi="Angsana New"/>
          <w:sz w:val="30"/>
          <w:szCs w:val="30"/>
        </w:rPr>
        <w:t xml:space="preserve">related condensed notes to the interim financial </w:t>
      </w:r>
      <w:r w:rsidR="00DF039F" w:rsidRPr="00C57C08">
        <w:rPr>
          <w:rFonts w:ascii="Angsana New" w:hAnsi="Angsana New"/>
          <w:sz w:val="30"/>
          <w:szCs w:val="30"/>
        </w:rPr>
        <w:t>statements</w:t>
      </w:r>
      <w:r w:rsidRPr="00C57C08">
        <w:rPr>
          <w:rFonts w:ascii="Angsana New" w:hAnsi="Angsana New"/>
          <w:sz w:val="30"/>
          <w:szCs w:val="30"/>
        </w:rPr>
        <w:t xml:space="preserve">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w:t>
      </w:r>
      <w:r w:rsidR="00125C84">
        <w:rPr>
          <w:rFonts w:ascii="Angsana New" w:hAnsi="Angsana New"/>
          <w:sz w:val="30"/>
          <w:szCs w:val="30"/>
        </w:rPr>
        <w:t>d</w:t>
      </w:r>
      <w:r w:rsidR="00170DD4">
        <w:rPr>
          <w:rFonts w:ascii="Angsana New" w:hAnsi="Angsana New"/>
          <w:sz w:val="30"/>
          <w:szCs w:val="30"/>
        </w:rPr>
        <w:t xml:space="preserve"> on my review</w:t>
      </w:r>
      <w:r w:rsidR="00170DD4">
        <w:rPr>
          <w:rFonts w:ascii="Angsana New" w:hAnsi="Angsana New"/>
          <w:sz w:val="30"/>
          <w:szCs w:val="30"/>
          <w:cs/>
        </w:rPr>
        <w:t>.</w:t>
      </w:r>
    </w:p>
    <w:p w14:paraId="7FAAC160" w14:textId="77777777" w:rsidR="006228DC" w:rsidRPr="00BF1804" w:rsidRDefault="006228DC" w:rsidP="00DF039F">
      <w:pPr>
        <w:tabs>
          <w:tab w:val="left" w:pos="993"/>
        </w:tabs>
        <w:spacing w:after="120"/>
        <w:jc w:val="thaiDistribute"/>
        <w:rPr>
          <w:rFonts w:ascii="Angsana New" w:hAnsi="Angsana New"/>
          <w:sz w:val="20"/>
          <w:szCs w:val="20"/>
        </w:rPr>
      </w:pPr>
    </w:p>
    <w:p w14:paraId="54C9786F" w14:textId="77777777" w:rsidR="006228DC" w:rsidRPr="003E1615" w:rsidRDefault="006228DC" w:rsidP="00DF039F">
      <w:pPr>
        <w:tabs>
          <w:tab w:val="left" w:pos="993"/>
        </w:tabs>
        <w:spacing w:after="12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56DE2FD4" w:rsidR="006228DC" w:rsidRPr="00C57C08" w:rsidRDefault="008B6938"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Pr>
          <w:rFonts w:ascii="Angsana New" w:hAnsi="Angsana New"/>
          <w:sz w:val="30"/>
          <w:szCs w:val="30"/>
        </w:rPr>
        <w:t xml:space="preserve">the Thai </w:t>
      </w:r>
      <w:r w:rsidRPr="00C57C08">
        <w:rPr>
          <w:rFonts w:ascii="Angsana New" w:hAnsi="Angsana New"/>
          <w:sz w:val="30"/>
          <w:szCs w:val="30"/>
        </w:rPr>
        <w:t xml:space="preserve">Standard on Review Engagements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2410, </w:t>
      </w:r>
      <w:r>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DF039F">
      <w:pPr>
        <w:tabs>
          <w:tab w:val="left" w:pos="993"/>
        </w:tabs>
        <w:spacing w:after="120"/>
        <w:jc w:val="thaiDistribute"/>
        <w:rPr>
          <w:rFonts w:ascii="Angsana New" w:hAnsi="Angsana New"/>
          <w:sz w:val="20"/>
          <w:szCs w:val="20"/>
        </w:rPr>
      </w:pPr>
    </w:p>
    <w:p w14:paraId="37146B98" w14:textId="77777777" w:rsidR="006228DC" w:rsidRPr="003E1615" w:rsidRDefault="006228DC" w:rsidP="00DF039F">
      <w:pPr>
        <w:tabs>
          <w:tab w:val="left" w:pos="993"/>
        </w:tabs>
        <w:spacing w:after="120"/>
        <w:jc w:val="both"/>
        <w:rPr>
          <w:rFonts w:ascii="Angsana New" w:hAnsi="Angsana New"/>
          <w:b/>
          <w:bCs/>
          <w:i/>
          <w:iCs/>
          <w:sz w:val="30"/>
          <w:szCs w:val="30"/>
        </w:rPr>
      </w:pPr>
      <w:r w:rsidRPr="003E1615">
        <w:rPr>
          <w:rFonts w:ascii="Angsana New" w:hAnsi="Angsana New"/>
          <w:b/>
          <w:bCs/>
          <w:i/>
          <w:iCs/>
          <w:sz w:val="30"/>
          <w:szCs w:val="30"/>
        </w:rPr>
        <w:t>Conclusion</w:t>
      </w:r>
    </w:p>
    <w:p w14:paraId="64167D59" w14:textId="03478008" w:rsidR="006228DC" w:rsidRPr="00C57C08" w:rsidRDefault="00560E3D"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the Thai </w:t>
      </w:r>
      <w:r w:rsidRPr="00C57C08">
        <w:rPr>
          <w:rFonts w:ascii="Angsana New" w:hAnsi="Angsana New"/>
          <w:sz w:val="30"/>
          <w:szCs w:val="30"/>
        </w:rPr>
        <w:t xml:space="preserve">Accounting Standard </w:t>
      </w:r>
      <w:r>
        <w:rPr>
          <w:rFonts w:ascii="Angsana New" w:hAnsi="Angsana New"/>
          <w:sz w:val="30"/>
          <w:szCs w:val="30"/>
        </w:rPr>
        <w:t>No</w:t>
      </w:r>
      <w:r>
        <w:rPr>
          <w:rFonts w:ascii="Angsana New" w:hAnsi="Angsana New"/>
          <w:sz w:val="30"/>
          <w:szCs w:val="30"/>
          <w:cs/>
        </w:rPr>
        <w:t>.</w:t>
      </w:r>
      <w:proofErr w:type="gramStart"/>
      <w:r w:rsidRPr="00C57C08">
        <w:rPr>
          <w:rFonts w:ascii="Angsana New" w:hAnsi="Angsana New"/>
          <w:sz w:val="30"/>
          <w:szCs w:val="30"/>
        </w:rPr>
        <w:t xml:space="preserve">34 </w:t>
      </w:r>
      <w:r>
        <w:rPr>
          <w:rFonts w:ascii="Angsana New" w:hAnsi="Angsana New"/>
          <w:sz w:val="30"/>
          <w:szCs w:val="30"/>
          <w:cs/>
        </w:rPr>
        <w:t xml:space="preserve"> “</w:t>
      </w:r>
      <w:proofErr w:type="gramEnd"/>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w:t>
      </w:r>
    </w:p>
    <w:p w14:paraId="0B332BC0" w14:textId="3415AF9D" w:rsidR="00BC7C18" w:rsidRDefault="00BC7C18">
      <w:pPr>
        <w:rPr>
          <w:rFonts w:ascii="Angsana New" w:hAnsi="Angsana New"/>
          <w:b/>
          <w:bCs/>
          <w:sz w:val="30"/>
          <w:szCs w:val="30"/>
        </w:rPr>
      </w:pPr>
    </w:p>
    <w:p w14:paraId="5DEF0347" w14:textId="77777777" w:rsidR="00BA6CD3" w:rsidRDefault="00BA6CD3">
      <w:pPr>
        <w:rPr>
          <w:rFonts w:ascii="Angsana New" w:hAnsi="Angsana New"/>
          <w:b/>
          <w:bCs/>
          <w:sz w:val="30"/>
          <w:szCs w:val="30"/>
        </w:rPr>
      </w:pPr>
    </w:p>
    <w:p w14:paraId="452224E3" w14:textId="1A776086" w:rsidR="00BC7C18" w:rsidRPr="00C57C08" w:rsidRDefault="00BC7C18" w:rsidP="00BC7C18">
      <w:pPr>
        <w:rPr>
          <w:rFonts w:ascii="Angsana New" w:hAnsi="Angsana New"/>
          <w:sz w:val="30"/>
          <w:szCs w:val="30"/>
        </w:rPr>
      </w:pPr>
      <w:r w:rsidRPr="00C57C08">
        <w:rPr>
          <w:rFonts w:ascii="Angsana New" w:hAnsi="Angsana New"/>
          <w:sz w:val="30"/>
          <w:szCs w:val="30"/>
          <w:cs/>
        </w:rPr>
        <w:t>(</w:t>
      </w:r>
      <w:r w:rsidR="00E80768">
        <w:rPr>
          <w:rFonts w:ascii="Angsana New" w:hAnsi="Angsana New"/>
          <w:sz w:val="30"/>
          <w:szCs w:val="30"/>
        </w:rPr>
        <w:t>Suwanee</w:t>
      </w:r>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2F76A352"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00E80768">
        <w:rPr>
          <w:rFonts w:ascii="Angsana New" w:hAnsi="Angsana New"/>
          <w:sz w:val="30"/>
          <w:szCs w:val="30"/>
        </w:rPr>
        <w:t>2899</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44D0B1CE" w:rsidR="00905D5D" w:rsidRPr="00BC7C18" w:rsidRDefault="00DF039F" w:rsidP="00BC7C18">
      <w:pPr>
        <w:tabs>
          <w:tab w:val="left" w:pos="720"/>
        </w:tabs>
        <w:rPr>
          <w:rFonts w:ascii="Angsana New" w:hAnsi="Angsana New"/>
          <w:sz w:val="30"/>
          <w:szCs w:val="30"/>
        </w:rPr>
      </w:pPr>
      <w:r>
        <w:rPr>
          <w:rFonts w:ascii="Angsana New" w:hAnsi="Angsana New"/>
          <w:sz w:val="30"/>
          <w:szCs w:val="30"/>
        </w:rPr>
        <w:t>August 1</w:t>
      </w:r>
      <w:r w:rsidR="00286A98">
        <w:rPr>
          <w:rFonts w:ascii="Angsana New" w:hAnsi="Angsana New"/>
          <w:sz w:val="30"/>
          <w:szCs w:val="30"/>
        </w:rPr>
        <w:t>3</w:t>
      </w:r>
      <w:r w:rsidR="00B34F32">
        <w:rPr>
          <w:rFonts w:ascii="Angsana New" w:hAnsi="Angsana New"/>
          <w:sz w:val="30"/>
          <w:szCs w:val="30"/>
        </w:rPr>
        <w:t>, 20</w:t>
      </w:r>
      <w:r w:rsidR="00286A98">
        <w:rPr>
          <w:rFonts w:ascii="Angsana New" w:hAnsi="Angsana New"/>
          <w:sz w:val="30"/>
          <w:szCs w:val="30"/>
        </w:rPr>
        <w:t>26</w:t>
      </w:r>
    </w:p>
    <w:sectPr w:rsidR="00905D5D" w:rsidRPr="00BC7C18" w:rsidSect="00F86A0C">
      <w:headerReference w:type="first" r:id="rId8"/>
      <w:pgSz w:w="11906" w:h="16838" w:code="9"/>
      <w:pgMar w:top="2016" w:right="1152" w:bottom="720" w:left="1728"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9B6B0" w14:textId="77777777" w:rsidR="003D2F76" w:rsidRDefault="003D2F76" w:rsidP="00DD141B">
      <w:r>
        <w:separator/>
      </w:r>
    </w:p>
  </w:endnote>
  <w:endnote w:type="continuationSeparator" w:id="0">
    <w:p w14:paraId="01FA1FE0" w14:textId="77777777" w:rsidR="003D2F76" w:rsidRDefault="003D2F76"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11BA6" w14:textId="77777777" w:rsidR="003D2F76" w:rsidRDefault="003D2F76" w:rsidP="00DD141B">
      <w:r>
        <w:separator/>
      </w:r>
    </w:p>
  </w:footnote>
  <w:footnote w:type="continuationSeparator" w:id="0">
    <w:p w14:paraId="518A4BAB" w14:textId="77777777" w:rsidR="003D2F76" w:rsidRDefault="003D2F76"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CFB1" w14:textId="16787E5B" w:rsidR="009679D0" w:rsidRPr="009679D0" w:rsidRDefault="009679D0">
    <w:pPr>
      <w:pStyle w:val="a5"/>
      <w:jc w:val="center"/>
      <w:rPr>
        <w:rFonts w:ascii="Angsana New" w:hAnsi="Angsana New"/>
        <w:sz w:val="30"/>
        <w:szCs w:val="30"/>
      </w:rPr>
    </w:pPr>
  </w:p>
  <w:p w14:paraId="3246FEB9" w14:textId="77777777" w:rsidR="009679D0" w:rsidRPr="00A541C7" w:rsidRDefault="009679D0">
    <w:pPr>
      <w:pStyle w:val="a5"/>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581405587">
    <w:abstractNumId w:val="5"/>
  </w:num>
  <w:num w:numId="2" w16cid:durableId="819536986">
    <w:abstractNumId w:val="1"/>
  </w:num>
  <w:num w:numId="3" w16cid:durableId="1843275579">
    <w:abstractNumId w:val="0"/>
  </w:num>
  <w:num w:numId="4" w16cid:durableId="1616981654">
    <w:abstractNumId w:val="4"/>
  </w:num>
  <w:num w:numId="5" w16cid:durableId="145129306">
    <w:abstractNumId w:val="2"/>
  </w:num>
  <w:num w:numId="6" w16cid:durableId="741560988">
    <w:abstractNumId w:val="6"/>
  </w:num>
  <w:num w:numId="7" w16cid:durableId="1668627892">
    <w:abstractNumId w:val="3"/>
  </w:num>
  <w:num w:numId="8" w16cid:durableId="544368170">
    <w:abstractNumId w:val="8"/>
  </w:num>
  <w:num w:numId="9" w16cid:durableId="80487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44B5C"/>
    <w:rsid w:val="00056A47"/>
    <w:rsid w:val="00066D7D"/>
    <w:rsid w:val="000703BD"/>
    <w:rsid w:val="00071593"/>
    <w:rsid w:val="00083555"/>
    <w:rsid w:val="00084781"/>
    <w:rsid w:val="000A049E"/>
    <w:rsid w:val="000A0CD3"/>
    <w:rsid w:val="000A4F3C"/>
    <w:rsid w:val="000D0235"/>
    <w:rsid w:val="000D1543"/>
    <w:rsid w:val="000D53FB"/>
    <w:rsid w:val="000F40D2"/>
    <w:rsid w:val="0010317D"/>
    <w:rsid w:val="001102CD"/>
    <w:rsid w:val="00125C84"/>
    <w:rsid w:val="00131BD2"/>
    <w:rsid w:val="00136D80"/>
    <w:rsid w:val="00141157"/>
    <w:rsid w:val="00156D27"/>
    <w:rsid w:val="00160109"/>
    <w:rsid w:val="0016272D"/>
    <w:rsid w:val="00170DD4"/>
    <w:rsid w:val="0017234C"/>
    <w:rsid w:val="00182C83"/>
    <w:rsid w:val="00183D7D"/>
    <w:rsid w:val="0018405C"/>
    <w:rsid w:val="00187572"/>
    <w:rsid w:val="001878EA"/>
    <w:rsid w:val="001902F3"/>
    <w:rsid w:val="00194D35"/>
    <w:rsid w:val="001A01D9"/>
    <w:rsid w:val="001B4EF6"/>
    <w:rsid w:val="001B7575"/>
    <w:rsid w:val="001C6FB6"/>
    <w:rsid w:val="001F0426"/>
    <w:rsid w:val="001F06E5"/>
    <w:rsid w:val="001F3F84"/>
    <w:rsid w:val="001F6A0A"/>
    <w:rsid w:val="00200396"/>
    <w:rsid w:val="00205B67"/>
    <w:rsid w:val="00205EF2"/>
    <w:rsid w:val="00206C09"/>
    <w:rsid w:val="00244724"/>
    <w:rsid w:val="00246F70"/>
    <w:rsid w:val="00247709"/>
    <w:rsid w:val="0025227C"/>
    <w:rsid w:val="00257BF4"/>
    <w:rsid w:val="00260AAF"/>
    <w:rsid w:val="002632E9"/>
    <w:rsid w:val="002817CC"/>
    <w:rsid w:val="00281E7B"/>
    <w:rsid w:val="00286A98"/>
    <w:rsid w:val="00293701"/>
    <w:rsid w:val="00296758"/>
    <w:rsid w:val="002A3712"/>
    <w:rsid w:val="002B64D5"/>
    <w:rsid w:val="002C52B3"/>
    <w:rsid w:val="003029D0"/>
    <w:rsid w:val="00306E27"/>
    <w:rsid w:val="00317B8C"/>
    <w:rsid w:val="003259C3"/>
    <w:rsid w:val="0033545E"/>
    <w:rsid w:val="00335B53"/>
    <w:rsid w:val="00335F6E"/>
    <w:rsid w:val="003363D9"/>
    <w:rsid w:val="00342600"/>
    <w:rsid w:val="00360B74"/>
    <w:rsid w:val="00361D2A"/>
    <w:rsid w:val="00371B59"/>
    <w:rsid w:val="00372C36"/>
    <w:rsid w:val="0037360E"/>
    <w:rsid w:val="00390AD2"/>
    <w:rsid w:val="003A61E6"/>
    <w:rsid w:val="003A627E"/>
    <w:rsid w:val="003B1BC2"/>
    <w:rsid w:val="003B36C3"/>
    <w:rsid w:val="003B6E43"/>
    <w:rsid w:val="003C5AB8"/>
    <w:rsid w:val="003D2F76"/>
    <w:rsid w:val="003E0614"/>
    <w:rsid w:val="003E1615"/>
    <w:rsid w:val="003F5F1B"/>
    <w:rsid w:val="00432B31"/>
    <w:rsid w:val="004414FC"/>
    <w:rsid w:val="0044622A"/>
    <w:rsid w:val="0045251C"/>
    <w:rsid w:val="00474E5A"/>
    <w:rsid w:val="00494889"/>
    <w:rsid w:val="004A239E"/>
    <w:rsid w:val="004A7C09"/>
    <w:rsid w:val="005007C7"/>
    <w:rsid w:val="005112BB"/>
    <w:rsid w:val="00526164"/>
    <w:rsid w:val="00536086"/>
    <w:rsid w:val="00541E75"/>
    <w:rsid w:val="00551613"/>
    <w:rsid w:val="00560E3D"/>
    <w:rsid w:val="005868CA"/>
    <w:rsid w:val="00595BCC"/>
    <w:rsid w:val="005B5B90"/>
    <w:rsid w:val="005E379C"/>
    <w:rsid w:val="005E4822"/>
    <w:rsid w:val="005F4A4F"/>
    <w:rsid w:val="0060454F"/>
    <w:rsid w:val="00615972"/>
    <w:rsid w:val="00620338"/>
    <w:rsid w:val="006228DC"/>
    <w:rsid w:val="00640779"/>
    <w:rsid w:val="00643D63"/>
    <w:rsid w:val="006443A5"/>
    <w:rsid w:val="00672295"/>
    <w:rsid w:val="00685F74"/>
    <w:rsid w:val="00687F14"/>
    <w:rsid w:val="006A1EEE"/>
    <w:rsid w:val="006A47EF"/>
    <w:rsid w:val="006B1F59"/>
    <w:rsid w:val="006B61F8"/>
    <w:rsid w:val="006D4AAA"/>
    <w:rsid w:val="006D7137"/>
    <w:rsid w:val="007050B5"/>
    <w:rsid w:val="00712086"/>
    <w:rsid w:val="00726BA9"/>
    <w:rsid w:val="00735FCD"/>
    <w:rsid w:val="007408B0"/>
    <w:rsid w:val="0076286F"/>
    <w:rsid w:val="0078212C"/>
    <w:rsid w:val="007B2B66"/>
    <w:rsid w:val="007C03EE"/>
    <w:rsid w:val="00843ABA"/>
    <w:rsid w:val="00881EF5"/>
    <w:rsid w:val="008A53F9"/>
    <w:rsid w:val="008B0AEC"/>
    <w:rsid w:val="008B6938"/>
    <w:rsid w:val="008D36A5"/>
    <w:rsid w:val="008D3DF7"/>
    <w:rsid w:val="008D51AE"/>
    <w:rsid w:val="008D66A0"/>
    <w:rsid w:val="00902C4B"/>
    <w:rsid w:val="00905D5D"/>
    <w:rsid w:val="0093112B"/>
    <w:rsid w:val="00956D15"/>
    <w:rsid w:val="00962873"/>
    <w:rsid w:val="00965506"/>
    <w:rsid w:val="00965DF5"/>
    <w:rsid w:val="009679D0"/>
    <w:rsid w:val="009766EA"/>
    <w:rsid w:val="009836C7"/>
    <w:rsid w:val="00985FD2"/>
    <w:rsid w:val="009A05D2"/>
    <w:rsid w:val="009A06D1"/>
    <w:rsid w:val="009B32B5"/>
    <w:rsid w:val="009E1DE9"/>
    <w:rsid w:val="00A163AF"/>
    <w:rsid w:val="00A34BDB"/>
    <w:rsid w:val="00A42BEF"/>
    <w:rsid w:val="00A541C7"/>
    <w:rsid w:val="00A561B3"/>
    <w:rsid w:val="00A57B95"/>
    <w:rsid w:val="00A65BAA"/>
    <w:rsid w:val="00A81007"/>
    <w:rsid w:val="00A8151D"/>
    <w:rsid w:val="00A83584"/>
    <w:rsid w:val="00A910B1"/>
    <w:rsid w:val="00A940BC"/>
    <w:rsid w:val="00A97121"/>
    <w:rsid w:val="00AA6366"/>
    <w:rsid w:val="00AD47D1"/>
    <w:rsid w:val="00B0749C"/>
    <w:rsid w:val="00B24945"/>
    <w:rsid w:val="00B34F32"/>
    <w:rsid w:val="00B47C6F"/>
    <w:rsid w:val="00B652AA"/>
    <w:rsid w:val="00B7560A"/>
    <w:rsid w:val="00B828BD"/>
    <w:rsid w:val="00B848DF"/>
    <w:rsid w:val="00B85B51"/>
    <w:rsid w:val="00B85E4A"/>
    <w:rsid w:val="00BA6CD3"/>
    <w:rsid w:val="00BC7C18"/>
    <w:rsid w:val="00BD00D0"/>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729D"/>
    <w:rsid w:val="00DB1A05"/>
    <w:rsid w:val="00DC2A60"/>
    <w:rsid w:val="00DD141B"/>
    <w:rsid w:val="00DF039F"/>
    <w:rsid w:val="00DF7E84"/>
    <w:rsid w:val="00E02EDC"/>
    <w:rsid w:val="00E211D2"/>
    <w:rsid w:val="00E50860"/>
    <w:rsid w:val="00E710F4"/>
    <w:rsid w:val="00E77C2C"/>
    <w:rsid w:val="00E80768"/>
    <w:rsid w:val="00E83B80"/>
    <w:rsid w:val="00EA5C51"/>
    <w:rsid w:val="00EA722F"/>
    <w:rsid w:val="00EB6EA2"/>
    <w:rsid w:val="00EC21E1"/>
    <w:rsid w:val="00EF2E32"/>
    <w:rsid w:val="00EF4736"/>
    <w:rsid w:val="00F1265A"/>
    <w:rsid w:val="00F13B9B"/>
    <w:rsid w:val="00F17375"/>
    <w:rsid w:val="00F17B29"/>
    <w:rsid w:val="00F22FED"/>
    <w:rsid w:val="00F50754"/>
    <w:rsid w:val="00F66C18"/>
    <w:rsid w:val="00F723D6"/>
    <w:rsid w:val="00F83947"/>
    <w:rsid w:val="00F86A0C"/>
    <w:rsid w:val="00F90804"/>
    <w:rsid w:val="00F9764A"/>
    <w:rsid w:val="00FC20AC"/>
    <w:rsid w:val="00FE58A7"/>
    <w:rsid w:val="00FF0239"/>
    <w:rsid w:val="00FF381C"/>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FreesiaUPC" w:hAnsi="FreesiaUPC" w:cs="FreesiaUPC"/>
      <w:sz w:val="48"/>
      <w:szCs w:val="48"/>
    </w:rPr>
  </w:style>
  <w:style w:type="paragraph" w:styleId="2">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
    <w:name w:val="heading 3"/>
    <w:basedOn w:val="a"/>
    <w:next w:val="a"/>
    <w:qFormat/>
    <w:pPr>
      <w:keepNext/>
      <w:outlineLvl w:val="2"/>
    </w:pPr>
    <w:rPr>
      <w:rFonts w:ascii="CordiaUPC" w:hAnsi="CordiaUPC" w:cs="CordiaUPC"/>
      <w:sz w:val="36"/>
      <w:szCs w:val="36"/>
    </w:rPr>
  </w:style>
  <w:style w:type="paragraph" w:styleId="4">
    <w:name w:val="heading 4"/>
    <w:basedOn w:val="a"/>
    <w:next w:val="a"/>
    <w:qFormat/>
    <w:pPr>
      <w:keepNext/>
      <w:jc w:val="center"/>
      <w:outlineLvl w:val="3"/>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0">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0">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21">
    <w:name w:val="Body Text 2"/>
    <w:basedOn w:val="a"/>
    <w:link w:val="22"/>
    <w:rsid w:val="00C57C08"/>
    <w:pPr>
      <w:spacing w:after="120" w:line="480" w:lineRule="auto"/>
    </w:pPr>
    <w:rPr>
      <w:szCs w:val="35"/>
      <w:lang w:val="x-none" w:eastAsia="x-none"/>
    </w:rPr>
  </w:style>
  <w:style w:type="character" w:customStyle="1" w:styleId="22">
    <w:name w:val="เนื้อความ 2 อักขระ"/>
    <w:link w:val="21"/>
    <w:rsid w:val="00C57C08"/>
    <w:rPr>
      <w:sz w:val="28"/>
      <w:szCs w:val="35"/>
    </w:rPr>
  </w:style>
  <w:style w:type="paragraph" w:styleId="a5">
    <w:name w:val="header"/>
    <w:basedOn w:val="a"/>
    <w:link w:val="a6"/>
    <w:uiPriority w:val="99"/>
    <w:rsid w:val="00DD141B"/>
    <w:pPr>
      <w:tabs>
        <w:tab w:val="center" w:pos="4513"/>
        <w:tab w:val="right" w:pos="9026"/>
      </w:tabs>
    </w:pPr>
    <w:rPr>
      <w:szCs w:val="35"/>
      <w:lang w:val="x-none" w:eastAsia="x-none"/>
    </w:rPr>
  </w:style>
  <w:style w:type="character" w:customStyle="1" w:styleId="a6">
    <w:name w:val="หัวกระดาษ อักขระ"/>
    <w:link w:val="a5"/>
    <w:uiPriority w:val="99"/>
    <w:rsid w:val="00DD141B"/>
    <w:rPr>
      <w:sz w:val="28"/>
      <w:szCs w:val="35"/>
    </w:rPr>
  </w:style>
  <w:style w:type="paragraph" w:styleId="a7">
    <w:name w:val="footer"/>
    <w:basedOn w:val="a"/>
    <w:link w:val="a8"/>
    <w:uiPriority w:val="99"/>
    <w:rsid w:val="00DD141B"/>
    <w:pPr>
      <w:tabs>
        <w:tab w:val="center" w:pos="4513"/>
        <w:tab w:val="right" w:pos="9026"/>
      </w:tabs>
    </w:pPr>
    <w:rPr>
      <w:szCs w:val="35"/>
      <w:lang w:val="x-none" w:eastAsia="x-none"/>
    </w:rPr>
  </w:style>
  <w:style w:type="character" w:customStyle="1" w:styleId="a8">
    <w:name w:val="ท้ายกระดาษ อักขระ"/>
    <w:link w:val="a7"/>
    <w:uiPriority w:val="99"/>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72FEC-B4F2-43EB-8043-F57C69DD6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1874</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BCK BCK</cp:lastModifiedBy>
  <cp:revision>2</cp:revision>
  <cp:lastPrinted>2026-08-10T08:13:00Z</cp:lastPrinted>
  <dcterms:created xsi:type="dcterms:W3CDTF">2026-08-10T09:22:00Z</dcterms:created>
  <dcterms:modified xsi:type="dcterms:W3CDTF">2026-08-10T09:22:00Z</dcterms:modified>
</cp:coreProperties>
</file>