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5EC6D" w14:textId="77777777" w:rsidR="007E6B02" w:rsidRPr="00B47BA9" w:rsidRDefault="007E6B02" w:rsidP="007E6B02">
      <w:pPr>
        <w:jc w:val="both"/>
        <w:rPr>
          <w:rFonts w:ascii="Arial" w:hAnsi="Arial" w:cstheme="minorBidi"/>
          <w:color w:val="auto"/>
          <w:sz w:val="18"/>
          <w:szCs w:val="18"/>
          <w:cs/>
        </w:rPr>
      </w:pPr>
    </w:p>
    <w:tbl>
      <w:tblPr>
        <w:tblW w:w="9461" w:type="dxa"/>
        <w:tblInd w:w="108" w:type="dxa"/>
        <w:tblLook w:val="04A0" w:firstRow="1" w:lastRow="0" w:firstColumn="1" w:lastColumn="0" w:noHBand="0" w:noVBand="1"/>
      </w:tblPr>
      <w:tblGrid>
        <w:gridCol w:w="9461"/>
      </w:tblGrid>
      <w:tr w:rsidR="007E6B02" w:rsidRPr="00F32A3E" w14:paraId="4A6E1EA9" w14:textId="77777777" w:rsidTr="003D39C1">
        <w:trPr>
          <w:trHeight w:val="386"/>
        </w:trPr>
        <w:tc>
          <w:tcPr>
            <w:tcW w:w="9461" w:type="dxa"/>
            <w:vAlign w:val="center"/>
          </w:tcPr>
          <w:p w14:paraId="77DBE85D" w14:textId="2E070FE9" w:rsidR="007E6B02"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w:t>
            </w:r>
            <w:r w:rsidR="007E6B02" w:rsidRPr="00F32A3E">
              <w:rPr>
                <w:rFonts w:ascii="Arial" w:eastAsia="Arial Unicode MS" w:hAnsi="Arial" w:cs="Arial"/>
                <w:b/>
                <w:bCs/>
                <w:color w:val="auto"/>
                <w:sz w:val="18"/>
                <w:szCs w:val="18"/>
                <w:lang w:val="en-GB"/>
              </w:rPr>
              <w:tab/>
              <w:t>General information</w:t>
            </w:r>
          </w:p>
        </w:tc>
      </w:tr>
    </w:tbl>
    <w:p w14:paraId="7D9B225E" w14:textId="77777777" w:rsidR="007E6B02" w:rsidRPr="00F32A3E" w:rsidRDefault="007E6B02" w:rsidP="007E6B02">
      <w:pPr>
        <w:jc w:val="both"/>
        <w:rPr>
          <w:rFonts w:ascii="Arial" w:hAnsi="Arial" w:cs="Arial"/>
          <w:color w:val="auto"/>
          <w:sz w:val="18"/>
          <w:szCs w:val="18"/>
          <w:lang w:val="en-GB"/>
        </w:rPr>
      </w:pPr>
    </w:p>
    <w:p w14:paraId="147A6DB0" w14:textId="5047B4E4" w:rsidR="00C74DE1" w:rsidRPr="00F32A3E" w:rsidRDefault="0057161B" w:rsidP="00403FA7">
      <w:pPr>
        <w:jc w:val="both"/>
        <w:rPr>
          <w:rFonts w:ascii="Arial" w:hAnsi="Arial" w:cs="Arial"/>
          <w:color w:val="auto"/>
          <w:spacing w:val="-8"/>
          <w:sz w:val="18"/>
          <w:szCs w:val="18"/>
        </w:rPr>
      </w:pPr>
      <w:r w:rsidRPr="00F32A3E">
        <w:rPr>
          <w:rFonts w:ascii="Arial" w:hAnsi="Arial" w:cs="Arial"/>
          <w:color w:val="auto"/>
          <w:spacing w:val="-4"/>
          <w:sz w:val="18"/>
          <w:szCs w:val="18"/>
        </w:rPr>
        <w:t>Raimon Land</w:t>
      </w:r>
      <w:r w:rsidR="00BA1351" w:rsidRPr="00F32A3E">
        <w:rPr>
          <w:rFonts w:ascii="Arial" w:hAnsi="Arial" w:cs="Arial"/>
          <w:color w:val="auto"/>
          <w:spacing w:val="-4"/>
          <w:sz w:val="18"/>
          <w:szCs w:val="18"/>
        </w:rPr>
        <w:t xml:space="preserve"> Public Company Limited (the Company) is a public limited company incorporated and resident in Thailand.</w:t>
      </w:r>
      <w:r w:rsidR="00BA1351" w:rsidRPr="00F32A3E">
        <w:rPr>
          <w:rFonts w:ascii="Arial" w:hAnsi="Arial" w:cs="Arial"/>
          <w:color w:val="auto"/>
          <w:sz w:val="18"/>
          <w:szCs w:val="18"/>
        </w:rPr>
        <w:t xml:space="preserve">  </w:t>
      </w:r>
      <w:r w:rsidR="00BA1351" w:rsidRPr="00F32A3E">
        <w:rPr>
          <w:rFonts w:ascii="Arial" w:hAnsi="Arial" w:cs="Arial"/>
          <w:color w:val="auto"/>
          <w:spacing w:val="-8"/>
          <w:sz w:val="18"/>
          <w:szCs w:val="18"/>
        </w:rPr>
        <w:t xml:space="preserve">The address of its registered office is </w:t>
      </w:r>
      <w:r w:rsidR="00D64B94" w:rsidRPr="00F32A3E">
        <w:rPr>
          <w:rFonts w:ascii="Arial" w:hAnsi="Arial" w:cs="Arial"/>
          <w:color w:val="auto"/>
          <w:spacing w:val="-8"/>
          <w:sz w:val="18"/>
          <w:szCs w:val="18"/>
          <w:lang w:val="en-GB"/>
        </w:rPr>
        <w:t>548</w:t>
      </w:r>
      <w:r w:rsidR="00076FD6" w:rsidRPr="00F32A3E">
        <w:rPr>
          <w:rFonts w:ascii="Arial" w:hAnsi="Arial" w:cs="Arial"/>
          <w:color w:val="auto"/>
          <w:spacing w:val="-8"/>
          <w:sz w:val="18"/>
          <w:szCs w:val="18"/>
        </w:rPr>
        <w:t xml:space="preserve"> One City Centre Building, </w:t>
      </w:r>
      <w:r w:rsidR="00D64B94" w:rsidRPr="00F32A3E">
        <w:rPr>
          <w:rFonts w:ascii="Arial" w:hAnsi="Arial" w:cs="Arial"/>
          <w:color w:val="auto"/>
          <w:spacing w:val="-8"/>
          <w:sz w:val="18"/>
          <w:szCs w:val="18"/>
          <w:lang w:val="en-GB"/>
        </w:rPr>
        <w:t>54</w:t>
      </w:r>
      <w:r w:rsidR="00076FD6" w:rsidRPr="00F32A3E">
        <w:rPr>
          <w:rFonts w:ascii="Arial" w:hAnsi="Arial" w:cs="Arial"/>
          <w:color w:val="auto"/>
          <w:spacing w:val="-8"/>
          <w:sz w:val="18"/>
          <w:szCs w:val="18"/>
          <w:vertAlign w:val="superscript"/>
        </w:rPr>
        <w:t>th</w:t>
      </w:r>
      <w:r w:rsidR="00076FD6" w:rsidRPr="00F32A3E">
        <w:rPr>
          <w:rFonts w:ascii="Arial" w:hAnsi="Arial" w:cs="Arial"/>
          <w:color w:val="auto"/>
          <w:spacing w:val="-8"/>
          <w:sz w:val="18"/>
          <w:szCs w:val="18"/>
        </w:rPr>
        <w:t xml:space="preserve"> Floor, Ploenchit Road, Lumphini, Pathum Wan, Bangkok.</w:t>
      </w:r>
    </w:p>
    <w:p w14:paraId="0F62C88D" w14:textId="77777777" w:rsidR="00C74DE1" w:rsidRPr="00F32A3E" w:rsidRDefault="00C74DE1" w:rsidP="00403FA7">
      <w:pPr>
        <w:jc w:val="both"/>
        <w:rPr>
          <w:rFonts w:ascii="Arial" w:hAnsi="Arial" w:cs="Arial"/>
          <w:color w:val="auto"/>
          <w:spacing w:val="-4"/>
          <w:sz w:val="18"/>
          <w:szCs w:val="18"/>
          <w:lang w:val="en-GB"/>
        </w:rPr>
      </w:pPr>
    </w:p>
    <w:p w14:paraId="65D6E86D" w14:textId="37CEB0D6" w:rsidR="00BA1351" w:rsidRPr="00F32A3E" w:rsidRDefault="00BA1351" w:rsidP="00403FA7">
      <w:pPr>
        <w:jc w:val="both"/>
        <w:rPr>
          <w:rFonts w:ascii="Arial" w:hAnsi="Arial" w:cs="Arial"/>
          <w:color w:val="auto"/>
          <w:spacing w:val="-4"/>
          <w:sz w:val="18"/>
          <w:szCs w:val="18"/>
          <w:lang w:val="en-GB"/>
        </w:rPr>
      </w:pPr>
      <w:r w:rsidRPr="00F32A3E">
        <w:rPr>
          <w:rFonts w:ascii="Arial" w:hAnsi="Arial" w:cs="Arial"/>
          <w:color w:val="auto"/>
          <w:sz w:val="18"/>
          <w:szCs w:val="18"/>
        </w:rPr>
        <w:t xml:space="preserve">The Company is listed on the Stock Exchange of Thailand. For </w:t>
      </w:r>
      <w:r w:rsidR="00A44EF7" w:rsidRPr="00F32A3E">
        <w:rPr>
          <w:rFonts w:ascii="Arial" w:hAnsi="Arial" w:cs="Arial"/>
          <w:color w:val="auto"/>
          <w:sz w:val="18"/>
          <w:szCs w:val="18"/>
        </w:rPr>
        <w:t>report</w:t>
      </w:r>
      <w:r w:rsidRPr="00F32A3E">
        <w:rPr>
          <w:rFonts w:ascii="Arial" w:hAnsi="Arial" w:cs="Arial"/>
          <w:color w:val="auto"/>
          <w:sz w:val="18"/>
          <w:szCs w:val="18"/>
        </w:rPr>
        <w:t>ing purposes, the Company and its subsidiaries are referred to hereafter as “the Group”.</w:t>
      </w:r>
    </w:p>
    <w:p w14:paraId="009F9D48" w14:textId="77777777" w:rsidR="00BA1351" w:rsidRPr="00F32A3E" w:rsidRDefault="00BA1351" w:rsidP="00403FA7">
      <w:pPr>
        <w:jc w:val="both"/>
        <w:rPr>
          <w:rFonts w:ascii="Arial" w:hAnsi="Arial" w:cs="Arial"/>
          <w:color w:val="auto"/>
          <w:sz w:val="18"/>
          <w:szCs w:val="18"/>
        </w:rPr>
      </w:pPr>
    </w:p>
    <w:p w14:paraId="0661740E" w14:textId="296C4A3C" w:rsidR="00BA1351" w:rsidRPr="00F32A3E" w:rsidRDefault="00BA1351" w:rsidP="00403FA7">
      <w:pPr>
        <w:jc w:val="both"/>
        <w:rPr>
          <w:rFonts w:ascii="Arial" w:hAnsi="Arial" w:cs="Arial"/>
          <w:color w:val="auto"/>
          <w:sz w:val="18"/>
          <w:szCs w:val="18"/>
        </w:rPr>
      </w:pPr>
      <w:r w:rsidRPr="00F32A3E">
        <w:rPr>
          <w:rFonts w:ascii="Arial" w:hAnsi="Arial" w:cs="Arial"/>
          <w:color w:val="auto"/>
          <w:spacing w:val="-6"/>
          <w:sz w:val="18"/>
          <w:szCs w:val="18"/>
        </w:rPr>
        <w:t>T</w:t>
      </w:r>
      <w:r w:rsidRPr="00F32A3E">
        <w:rPr>
          <w:rFonts w:ascii="Arial" w:hAnsi="Arial" w:cs="Arial"/>
          <w:color w:val="auto"/>
          <w:spacing w:val="-4"/>
          <w:sz w:val="18"/>
          <w:szCs w:val="18"/>
        </w:rPr>
        <w:t xml:space="preserve">he principal business operations of the Group are </w:t>
      </w:r>
      <w:r w:rsidR="0057161B" w:rsidRPr="00F32A3E">
        <w:rPr>
          <w:rFonts w:ascii="Arial" w:hAnsi="Arial" w:cs="Arial"/>
          <w:color w:val="auto"/>
          <w:spacing w:val="-4"/>
          <w:sz w:val="18"/>
          <w:szCs w:val="18"/>
        </w:rPr>
        <w:t>property development business</w:t>
      </w:r>
      <w:r w:rsidR="007B002C" w:rsidRPr="00F32A3E">
        <w:rPr>
          <w:rFonts w:ascii="Arial" w:hAnsi="Arial" w:cs="Arial"/>
          <w:color w:val="auto"/>
          <w:spacing w:val="-4"/>
          <w:sz w:val="18"/>
          <w:szCs w:val="18"/>
        </w:rPr>
        <w:t xml:space="preserve">, </w:t>
      </w:r>
      <w:r w:rsidR="009444F2" w:rsidRPr="00F32A3E">
        <w:rPr>
          <w:rFonts w:ascii="Arial" w:hAnsi="Arial" w:cs="Arial"/>
          <w:color w:val="auto"/>
          <w:spacing w:val="-4"/>
          <w:sz w:val="18"/>
          <w:szCs w:val="18"/>
        </w:rPr>
        <w:t>property leasing</w:t>
      </w:r>
      <w:r w:rsidR="0057161B" w:rsidRPr="00F32A3E">
        <w:rPr>
          <w:rFonts w:ascii="Arial" w:hAnsi="Arial" w:cs="Arial"/>
          <w:color w:val="auto"/>
          <w:spacing w:val="-4"/>
          <w:sz w:val="18"/>
          <w:szCs w:val="18"/>
        </w:rPr>
        <w:t xml:space="preserve"> and other businesses such as,</w:t>
      </w:r>
      <w:r w:rsidR="0057161B" w:rsidRPr="00F32A3E">
        <w:rPr>
          <w:rFonts w:ascii="Arial" w:hAnsi="Arial" w:cs="Arial"/>
          <w:color w:val="auto"/>
          <w:sz w:val="18"/>
          <w:szCs w:val="18"/>
        </w:rPr>
        <w:t xml:space="preserve"> food and beverages, being an agent for property resale </w:t>
      </w:r>
      <w:r w:rsidR="00E24C78" w:rsidRPr="00F32A3E">
        <w:rPr>
          <w:rFonts w:ascii="Arial" w:hAnsi="Arial" w:cs="Arial"/>
          <w:color w:val="auto"/>
          <w:sz w:val="18"/>
          <w:szCs w:val="18"/>
        </w:rPr>
        <w:t>and</w:t>
      </w:r>
      <w:r w:rsidR="0057161B" w:rsidRPr="00F32A3E">
        <w:rPr>
          <w:rFonts w:ascii="Arial" w:hAnsi="Arial" w:cs="Arial"/>
          <w:color w:val="auto"/>
          <w:sz w:val="18"/>
          <w:szCs w:val="18"/>
        </w:rPr>
        <w:t xml:space="preserve"> leasing</w:t>
      </w:r>
      <w:r w:rsidR="00E24C78" w:rsidRPr="00F32A3E">
        <w:rPr>
          <w:rFonts w:ascii="Arial" w:hAnsi="Arial" w:cs="Arial"/>
          <w:color w:val="auto"/>
          <w:sz w:val="18"/>
          <w:szCs w:val="18"/>
        </w:rPr>
        <w:t xml:space="preserve"> and hotel</w:t>
      </w:r>
      <w:r w:rsidR="0057161B" w:rsidRPr="00F32A3E">
        <w:rPr>
          <w:rFonts w:ascii="Arial" w:hAnsi="Arial" w:cs="Arial"/>
          <w:color w:val="auto"/>
          <w:sz w:val="18"/>
          <w:szCs w:val="18"/>
        </w:rPr>
        <w:t>.</w:t>
      </w:r>
    </w:p>
    <w:p w14:paraId="63ADE698" w14:textId="77777777" w:rsidR="00BA1351" w:rsidRPr="00F32A3E" w:rsidRDefault="00BA1351" w:rsidP="00403FA7">
      <w:pPr>
        <w:jc w:val="both"/>
        <w:rPr>
          <w:rFonts w:ascii="Arial" w:hAnsi="Arial" w:cs="Arial"/>
          <w:color w:val="auto"/>
          <w:sz w:val="18"/>
          <w:szCs w:val="18"/>
        </w:rPr>
      </w:pPr>
    </w:p>
    <w:p w14:paraId="217452AF" w14:textId="5F52D07C" w:rsidR="00BA1351" w:rsidRPr="00F32A3E" w:rsidRDefault="00BA1351" w:rsidP="00403FA7">
      <w:pPr>
        <w:jc w:val="both"/>
        <w:rPr>
          <w:rFonts w:ascii="Arial" w:hAnsi="Arial" w:cs="Arial"/>
          <w:color w:val="auto"/>
          <w:sz w:val="18"/>
          <w:szCs w:val="22"/>
          <w:lang w:val="en-GB"/>
        </w:rPr>
      </w:pPr>
      <w:r w:rsidRPr="00F32A3E">
        <w:rPr>
          <w:rFonts w:ascii="Arial" w:hAnsi="Arial" w:cs="Arial"/>
          <w:color w:val="auto"/>
          <w:sz w:val="18"/>
          <w:szCs w:val="18"/>
        </w:rPr>
        <w:t xml:space="preserve">This interim consolidated and separate financial information was authorised for issue by the Board of Directors on </w:t>
      </w:r>
      <w:r w:rsidR="004832BF" w:rsidRPr="00F32A3E">
        <w:rPr>
          <w:rFonts w:ascii="Arial" w:hAnsi="Arial" w:cs="Arial"/>
          <w:color w:val="auto"/>
          <w:sz w:val="18"/>
          <w:szCs w:val="18"/>
        </w:rPr>
        <w:br/>
      </w:r>
      <w:r w:rsidR="008D214B" w:rsidRPr="00F32A3E">
        <w:rPr>
          <w:rFonts w:ascii="Arial" w:hAnsi="Arial" w:cstheme="minorBidi"/>
          <w:color w:val="auto"/>
          <w:sz w:val="18"/>
          <w:szCs w:val="22"/>
        </w:rPr>
        <w:t>1</w:t>
      </w:r>
      <w:r w:rsidR="00300CDC">
        <w:rPr>
          <w:rFonts w:ascii="Arial" w:hAnsi="Arial" w:cstheme="minorBidi"/>
          <w:color w:val="auto"/>
          <w:sz w:val="18"/>
          <w:szCs w:val="22"/>
        </w:rPr>
        <w:t>4</w:t>
      </w:r>
      <w:r w:rsidR="008D214B" w:rsidRPr="00F32A3E">
        <w:rPr>
          <w:rFonts w:ascii="Arial" w:hAnsi="Arial" w:cstheme="minorBidi"/>
          <w:color w:val="auto"/>
          <w:sz w:val="18"/>
          <w:szCs w:val="22"/>
        </w:rPr>
        <w:t xml:space="preserve"> August</w:t>
      </w:r>
      <w:r w:rsidR="0029568C" w:rsidRPr="00F32A3E">
        <w:rPr>
          <w:rFonts w:ascii="Arial" w:hAnsi="Arial" w:cs="Arial"/>
          <w:color w:val="auto"/>
          <w:sz w:val="18"/>
          <w:szCs w:val="22"/>
          <w:lang w:val="en-GB"/>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rPr>
        <w:t>.</w:t>
      </w:r>
    </w:p>
    <w:p w14:paraId="0694C8A9" w14:textId="77777777" w:rsidR="00BA1351" w:rsidRPr="00F32A3E" w:rsidRDefault="00BA1351" w:rsidP="00403FA7">
      <w:pPr>
        <w:jc w:val="both"/>
        <w:rPr>
          <w:rFonts w:ascii="Arial" w:hAnsi="Arial" w:cs="Arial"/>
          <w:color w:val="auto"/>
          <w:sz w:val="18"/>
          <w:szCs w:val="18"/>
        </w:rPr>
      </w:pPr>
    </w:p>
    <w:p w14:paraId="613D07AC" w14:textId="14E2C102" w:rsidR="007E6B02" w:rsidRPr="00F32A3E" w:rsidRDefault="00BA1351" w:rsidP="00403FA7">
      <w:pPr>
        <w:jc w:val="both"/>
        <w:rPr>
          <w:rFonts w:ascii="Arial" w:hAnsi="Arial" w:cs="Arial"/>
          <w:color w:val="auto"/>
          <w:spacing w:val="-4"/>
          <w:sz w:val="18"/>
          <w:szCs w:val="18"/>
        </w:rPr>
      </w:pPr>
      <w:r w:rsidRPr="00F32A3E">
        <w:rPr>
          <w:rFonts w:ascii="Arial" w:hAnsi="Arial" w:cs="Arial"/>
          <w:color w:val="auto"/>
          <w:sz w:val="18"/>
          <w:szCs w:val="18"/>
        </w:rPr>
        <w:t>This interim consolidated and separate financial information has been reviewed, not audited.</w:t>
      </w:r>
    </w:p>
    <w:p w14:paraId="04095A8C" w14:textId="77777777" w:rsidR="000D7D02" w:rsidRPr="00F32A3E" w:rsidRDefault="000D7D02" w:rsidP="000D7D02">
      <w:pPr>
        <w:jc w:val="both"/>
        <w:rPr>
          <w:rFonts w:ascii="Arial" w:hAnsi="Arial" w:cs="Arial"/>
          <w:color w:val="auto"/>
          <w:sz w:val="18"/>
          <w:szCs w:val="18"/>
          <w:lang w:val="en-GB"/>
        </w:rPr>
      </w:pPr>
    </w:p>
    <w:p w14:paraId="315CC649" w14:textId="77777777" w:rsidR="00876C81" w:rsidRPr="00F32A3E" w:rsidRDefault="00876C81" w:rsidP="000D7D02">
      <w:pPr>
        <w:jc w:val="both"/>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0D7D02" w:rsidRPr="00F32A3E" w14:paraId="2DCB823C" w14:textId="77777777" w:rsidTr="003D39C1">
        <w:trPr>
          <w:trHeight w:val="386"/>
        </w:trPr>
        <w:tc>
          <w:tcPr>
            <w:tcW w:w="9461" w:type="dxa"/>
            <w:vAlign w:val="center"/>
          </w:tcPr>
          <w:p w14:paraId="75E3589D" w14:textId="72D0A9DB" w:rsidR="000D7D02"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2</w:t>
            </w:r>
            <w:r w:rsidR="000D7D02" w:rsidRPr="00F32A3E">
              <w:rPr>
                <w:rFonts w:ascii="Arial" w:eastAsia="Arial Unicode MS" w:hAnsi="Arial" w:cs="Arial"/>
                <w:b/>
                <w:bCs/>
                <w:color w:val="auto"/>
                <w:sz w:val="18"/>
                <w:szCs w:val="18"/>
                <w:lang w:val="en-GB"/>
              </w:rPr>
              <w:tab/>
            </w:r>
            <w:r w:rsidR="00121826" w:rsidRPr="00F32A3E">
              <w:rPr>
                <w:rFonts w:ascii="Arial" w:eastAsia="Arial Unicode MS" w:hAnsi="Arial" w:cs="Arial"/>
                <w:b/>
                <w:bCs/>
                <w:color w:val="auto"/>
                <w:sz w:val="18"/>
                <w:szCs w:val="18"/>
                <w:lang w:val="en-GB"/>
              </w:rPr>
              <w:t>Going concern</w:t>
            </w:r>
            <w:r w:rsidR="00F90A5E" w:rsidRPr="00F32A3E">
              <w:rPr>
                <w:rFonts w:ascii="Arial" w:eastAsia="Arial Unicode MS" w:hAnsi="Arial" w:cs="Arial"/>
                <w:b/>
                <w:bCs/>
                <w:color w:val="auto"/>
                <w:sz w:val="18"/>
                <w:szCs w:val="18"/>
                <w:lang w:val="en-GB"/>
              </w:rPr>
              <w:t xml:space="preserve"> and ratio of shareholders' equity to paid-up share capital</w:t>
            </w:r>
          </w:p>
        </w:tc>
      </w:tr>
    </w:tbl>
    <w:p w14:paraId="735013BB" w14:textId="77777777" w:rsidR="000D7D02" w:rsidRPr="00F32A3E" w:rsidRDefault="000D7D02" w:rsidP="000D7D02">
      <w:pPr>
        <w:jc w:val="both"/>
        <w:rPr>
          <w:rFonts w:ascii="Arial" w:hAnsi="Arial" w:cs="Arial"/>
          <w:color w:val="auto"/>
          <w:sz w:val="18"/>
          <w:szCs w:val="18"/>
          <w:lang w:val="en-GB"/>
        </w:rPr>
      </w:pPr>
    </w:p>
    <w:p w14:paraId="56F3D2C3" w14:textId="1EE1CAF4" w:rsidR="00F90A5E" w:rsidRPr="00F32A3E" w:rsidRDefault="00F90A5E" w:rsidP="000A63D7">
      <w:pPr>
        <w:spacing w:line="276" w:lineRule="auto"/>
        <w:jc w:val="both"/>
        <w:rPr>
          <w:rFonts w:ascii="Arial" w:eastAsia="Arial Unicode MS" w:hAnsi="Arial" w:cs="Arial"/>
          <w:b/>
          <w:bCs/>
          <w:color w:val="auto"/>
          <w:sz w:val="18"/>
          <w:szCs w:val="18"/>
          <w:lang w:val="en-GB"/>
        </w:rPr>
      </w:pPr>
      <w:r w:rsidRPr="00F32A3E">
        <w:rPr>
          <w:rFonts w:ascii="Arial" w:eastAsia="Arial Unicode MS" w:hAnsi="Arial" w:cs="Arial"/>
          <w:b/>
          <w:bCs/>
          <w:color w:val="auto"/>
          <w:sz w:val="18"/>
          <w:szCs w:val="18"/>
          <w:lang w:val="en-GB"/>
        </w:rPr>
        <w:t>Going concern</w:t>
      </w:r>
    </w:p>
    <w:p w14:paraId="09B700FB" w14:textId="77777777" w:rsidR="003C116A" w:rsidRPr="00F32A3E" w:rsidRDefault="003C116A" w:rsidP="000A63D7">
      <w:pPr>
        <w:spacing w:line="276" w:lineRule="auto"/>
        <w:jc w:val="both"/>
        <w:rPr>
          <w:rFonts w:ascii="Arial" w:hAnsi="Arial" w:cs="Arial"/>
          <w:color w:val="auto"/>
          <w:sz w:val="18"/>
          <w:szCs w:val="18"/>
          <w:lang w:val="en-GB"/>
        </w:rPr>
      </w:pPr>
    </w:p>
    <w:p w14:paraId="4C4E4F90" w14:textId="67F0730E" w:rsidR="00142180" w:rsidRPr="00F32A3E" w:rsidRDefault="00142180" w:rsidP="00E373D7">
      <w:pPr>
        <w:jc w:val="both"/>
        <w:rPr>
          <w:rFonts w:ascii="Arial" w:hAnsi="Arial" w:cs="Arial"/>
          <w:color w:val="auto"/>
          <w:sz w:val="18"/>
          <w:szCs w:val="18"/>
        </w:rPr>
      </w:pPr>
      <w:r w:rsidRPr="00F32A3E">
        <w:rPr>
          <w:rFonts w:ascii="Arial" w:hAnsi="Arial" w:cs="Arial"/>
          <w:color w:val="auto"/>
          <w:sz w:val="18"/>
          <w:szCs w:val="18"/>
        </w:rPr>
        <w:t xml:space="preserve">As at </w:t>
      </w:r>
      <w:r w:rsidR="00897170" w:rsidRPr="00F32A3E">
        <w:rPr>
          <w:rFonts w:ascii="Arial" w:hAnsi="Arial" w:cs="Arial"/>
          <w:color w:val="auto"/>
          <w:sz w:val="18"/>
          <w:szCs w:val="18"/>
          <w:lang w:val="en-GB"/>
        </w:rPr>
        <w:t>30 June</w:t>
      </w:r>
      <w:r w:rsidRPr="00F32A3E">
        <w:rPr>
          <w:rFonts w:ascii="Arial" w:hAnsi="Arial" w:cs="Arial"/>
          <w:color w:val="auto"/>
          <w:sz w:val="18"/>
          <w:szCs w:val="18"/>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rPr>
        <w:t xml:space="preserve">, the Group and the Company have an excess of current liabilities over current assets of </w:t>
      </w:r>
      <w:r w:rsidR="00364534" w:rsidRPr="00F32A3E">
        <w:rPr>
          <w:rFonts w:ascii="Arial" w:hAnsi="Arial" w:cs="Arial"/>
          <w:color w:val="auto"/>
          <w:sz w:val="18"/>
          <w:szCs w:val="18"/>
        </w:rPr>
        <w:br/>
      </w:r>
      <w:r w:rsidRPr="00F32A3E">
        <w:rPr>
          <w:rFonts w:ascii="Arial" w:hAnsi="Arial" w:cs="Arial"/>
          <w:color w:val="auto"/>
          <w:sz w:val="18"/>
          <w:szCs w:val="18"/>
        </w:rPr>
        <w:t xml:space="preserve">Baht </w:t>
      </w:r>
      <w:r w:rsidR="001A75A3" w:rsidRPr="00F32A3E">
        <w:rPr>
          <w:rFonts w:ascii="Arial" w:hAnsi="Arial" w:cs="Arial"/>
          <w:color w:val="auto"/>
          <w:sz w:val="18"/>
          <w:szCs w:val="18"/>
          <w:lang w:val="en-GB"/>
        </w:rPr>
        <w:t>2,241.35</w:t>
      </w:r>
      <w:r w:rsidRPr="00F32A3E">
        <w:rPr>
          <w:rFonts w:ascii="Arial" w:hAnsi="Arial" w:cs="Arial"/>
          <w:color w:val="auto"/>
          <w:sz w:val="18"/>
          <w:szCs w:val="18"/>
        </w:rPr>
        <w:t xml:space="preserve"> million and Baht </w:t>
      </w:r>
      <w:r w:rsidR="00151DE7" w:rsidRPr="00F32A3E">
        <w:rPr>
          <w:rFonts w:ascii="Arial" w:hAnsi="Arial" w:cs="Arial"/>
          <w:color w:val="auto"/>
          <w:sz w:val="18"/>
          <w:szCs w:val="18"/>
          <w:lang w:val="en-GB"/>
        </w:rPr>
        <w:t>2,1</w:t>
      </w:r>
      <w:r w:rsidR="001A75A3" w:rsidRPr="00F32A3E">
        <w:rPr>
          <w:rFonts w:ascii="Arial" w:hAnsi="Arial" w:cs="Arial"/>
          <w:color w:val="auto"/>
          <w:sz w:val="18"/>
          <w:szCs w:val="18"/>
          <w:lang w:val="en-GB"/>
        </w:rPr>
        <w:t>12</w:t>
      </w:r>
      <w:r w:rsidR="00151DE7" w:rsidRPr="00F32A3E">
        <w:rPr>
          <w:rFonts w:ascii="Arial" w:hAnsi="Arial" w:cs="Arial"/>
          <w:color w:val="auto"/>
          <w:sz w:val="18"/>
          <w:szCs w:val="18"/>
          <w:lang w:val="en-GB"/>
        </w:rPr>
        <w:t>.</w:t>
      </w:r>
      <w:r w:rsidR="001A75A3" w:rsidRPr="00F32A3E">
        <w:rPr>
          <w:rFonts w:ascii="Arial" w:hAnsi="Arial" w:cs="Arial"/>
          <w:color w:val="auto"/>
          <w:sz w:val="18"/>
          <w:szCs w:val="18"/>
          <w:lang w:val="en-GB"/>
        </w:rPr>
        <w:t>40</w:t>
      </w:r>
      <w:r w:rsidR="00897170" w:rsidRPr="00F32A3E">
        <w:rPr>
          <w:rFonts w:ascii="Arial" w:hAnsi="Arial" w:cs="Arial"/>
          <w:color w:val="auto"/>
          <w:sz w:val="18"/>
          <w:szCs w:val="18"/>
        </w:rPr>
        <w:t xml:space="preserve"> </w:t>
      </w:r>
      <w:r w:rsidRPr="00F32A3E">
        <w:rPr>
          <w:rFonts w:ascii="Arial" w:hAnsi="Arial" w:cs="Arial"/>
          <w:color w:val="auto"/>
          <w:sz w:val="18"/>
          <w:szCs w:val="18"/>
        </w:rPr>
        <w:t xml:space="preserve">million, respectively, and experienced deficits totalling of Baht </w:t>
      </w:r>
      <w:r w:rsidR="007E6F23" w:rsidRPr="00F32A3E">
        <w:rPr>
          <w:rFonts w:ascii="Arial" w:hAnsi="Arial" w:cs="Arial"/>
          <w:color w:val="auto"/>
          <w:sz w:val="18"/>
          <w:szCs w:val="18"/>
          <w:lang w:val="en-GB"/>
        </w:rPr>
        <w:t>2,</w:t>
      </w:r>
      <w:r w:rsidR="00103E2E" w:rsidRPr="00F32A3E">
        <w:rPr>
          <w:rFonts w:ascii="Arial" w:hAnsi="Arial" w:cs="Arial"/>
          <w:color w:val="auto"/>
          <w:sz w:val="18"/>
          <w:szCs w:val="18"/>
          <w:lang w:val="en-GB"/>
        </w:rPr>
        <w:t>90</w:t>
      </w:r>
      <w:r w:rsidR="00BC058A" w:rsidRPr="00F32A3E">
        <w:rPr>
          <w:rFonts w:ascii="Arial" w:hAnsi="Arial" w:cstheme="minorBidi"/>
          <w:color w:val="auto"/>
          <w:sz w:val="18"/>
          <w:szCs w:val="18"/>
        </w:rPr>
        <w:t>5</w:t>
      </w:r>
      <w:r w:rsidR="007E6F23" w:rsidRPr="00F32A3E">
        <w:rPr>
          <w:rFonts w:ascii="Arial" w:hAnsi="Arial" w:cs="Arial"/>
          <w:color w:val="auto"/>
          <w:sz w:val="18"/>
          <w:szCs w:val="18"/>
          <w:lang w:val="en-GB"/>
        </w:rPr>
        <w:t>.</w:t>
      </w:r>
      <w:r w:rsidR="00BC058A" w:rsidRPr="00F32A3E">
        <w:rPr>
          <w:rFonts w:ascii="Arial" w:hAnsi="Arial" w:cs="Arial"/>
          <w:color w:val="auto"/>
          <w:sz w:val="18"/>
          <w:szCs w:val="18"/>
          <w:lang w:val="en-GB"/>
        </w:rPr>
        <w:t>67</w:t>
      </w:r>
      <w:r w:rsidR="00897170" w:rsidRPr="00F32A3E">
        <w:rPr>
          <w:rFonts w:ascii="Arial" w:hAnsi="Arial" w:cs="Arial"/>
          <w:color w:val="auto"/>
          <w:sz w:val="18"/>
          <w:szCs w:val="18"/>
        </w:rPr>
        <w:t xml:space="preserve"> </w:t>
      </w:r>
      <w:r w:rsidRPr="00F32A3E">
        <w:rPr>
          <w:rFonts w:ascii="Arial" w:hAnsi="Arial" w:cs="Arial"/>
          <w:color w:val="auto"/>
          <w:sz w:val="18"/>
          <w:szCs w:val="18"/>
        </w:rPr>
        <w:t xml:space="preserve">million </w:t>
      </w:r>
      <w:r w:rsidRPr="00F32A3E">
        <w:rPr>
          <w:rFonts w:ascii="Arial" w:hAnsi="Arial" w:cs="Arial"/>
          <w:color w:val="auto"/>
          <w:spacing w:val="-4"/>
          <w:sz w:val="18"/>
          <w:szCs w:val="18"/>
        </w:rPr>
        <w:t xml:space="preserve">and Baht </w:t>
      </w:r>
      <w:r w:rsidR="00187DAB" w:rsidRPr="00F32A3E">
        <w:rPr>
          <w:rFonts w:ascii="Arial" w:hAnsi="Arial" w:cs="Arial"/>
          <w:color w:val="auto"/>
          <w:sz w:val="18"/>
          <w:szCs w:val="18"/>
          <w:lang w:val="en-GB"/>
        </w:rPr>
        <w:t>2,</w:t>
      </w:r>
      <w:r w:rsidR="00103E2E" w:rsidRPr="00F32A3E">
        <w:rPr>
          <w:rFonts w:ascii="Arial" w:hAnsi="Arial" w:cs="Arial"/>
          <w:color w:val="auto"/>
          <w:sz w:val="18"/>
          <w:szCs w:val="18"/>
          <w:lang w:val="en-GB"/>
        </w:rPr>
        <w:t>23</w:t>
      </w:r>
      <w:r w:rsidR="00BC058A" w:rsidRPr="00F32A3E">
        <w:rPr>
          <w:rFonts w:ascii="Arial" w:hAnsi="Arial" w:cs="Arial"/>
          <w:color w:val="auto"/>
          <w:sz w:val="18"/>
          <w:szCs w:val="18"/>
          <w:lang w:val="en-GB"/>
        </w:rPr>
        <w:t>9</w:t>
      </w:r>
      <w:r w:rsidR="00103E2E" w:rsidRPr="00F32A3E">
        <w:rPr>
          <w:rFonts w:ascii="Arial" w:hAnsi="Arial" w:cs="Arial"/>
          <w:color w:val="auto"/>
          <w:sz w:val="18"/>
          <w:szCs w:val="18"/>
          <w:lang w:val="en-GB"/>
        </w:rPr>
        <w:t>.</w:t>
      </w:r>
      <w:r w:rsidR="00BC058A" w:rsidRPr="00F32A3E">
        <w:rPr>
          <w:rFonts w:ascii="Arial" w:hAnsi="Arial" w:cs="Arial"/>
          <w:color w:val="auto"/>
          <w:sz w:val="18"/>
          <w:szCs w:val="18"/>
          <w:lang w:val="en-GB"/>
        </w:rPr>
        <w:t>93</w:t>
      </w:r>
      <w:r w:rsidR="00897170" w:rsidRPr="00F32A3E">
        <w:rPr>
          <w:rFonts w:ascii="Arial" w:hAnsi="Arial" w:cs="Arial"/>
          <w:color w:val="auto"/>
          <w:sz w:val="18"/>
          <w:szCs w:val="18"/>
        </w:rPr>
        <w:t xml:space="preserve"> </w:t>
      </w:r>
      <w:r w:rsidRPr="00F32A3E">
        <w:rPr>
          <w:rFonts w:ascii="Arial" w:hAnsi="Arial" w:cs="Arial"/>
          <w:color w:val="auto"/>
          <w:spacing w:val="-4"/>
          <w:sz w:val="18"/>
          <w:szCs w:val="18"/>
        </w:rPr>
        <w:t xml:space="preserve">million, respectively, and the loss for the </w:t>
      </w:r>
      <w:r w:rsidR="00897170" w:rsidRPr="00F32A3E">
        <w:rPr>
          <w:rFonts w:ascii="Arial" w:hAnsi="Arial" w:cs="Arial"/>
          <w:color w:val="auto"/>
          <w:spacing w:val="-4"/>
          <w:sz w:val="18"/>
          <w:szCs w:val="18"/>
        </w:rPr>
        <w:t>six</w:t>
      </w:r>
      <w:r w:rsidR="002A47A9" w:rsidRPr="00F32A3E">
        <w:rPr>
          <w:rFonts w:ascii="Arial" w:hAnsi="Arial" w:cs="Arial"/>
          <w:color w:val="auto"/>
          <w:spacing w:val="-4"/>
          <w:sz w:val="18"/>
          <w:szCs w:val="18"/>
        </w:rPr>
        <w:t>-month</w:t>
      </w:r>
      <w:r w:rsidRPr="00F32A3E">
        <w:rPr>
          <w:rFonts w:ascii="Arial" w:hAnsi="Arial" w:cs="Arial"/>
          <w:color w:val="auto"/>
          <w:spacing w:val="-4"/>
          <w:sz w:val="18"/>
          <w:szCs w:val="18"/>
        </w:rPr>
        <w:t xml:space="preserve"> period then ended totalling of Baht </w:t>
      </w:r>
      <w:r w:rsidR="00187DAB" w:rsidRPr="00F32A3E">
        <w:rPr>
          <w:rFonts w:ascii="Arial" w:hAnsi="Arial" w:cs="Arial"/>
          <w:color w:val="auto"/>
          <w:sz w:val="18"/>
          <w:szCs w:val="18"/>
          <w:lang w:val="en-GB"/>
        </w:rPr>
        <w:t>3</w:t>
      </w:r>
      <w:r w:rsidR="00103E2E" w:rsidRPr="00F32A3E">
        <w:rPr>
          <w:rFonts w:ascii="Arial" w:hAnsi="Arial" w:cs="Arial"/>
          <w:color w:val="auto"/>
          <w:sz w:val="18"/>
          <w:szCs w:val="18"/>
          <w:lang w:val="en-GB"/>
        </w:rPr>
        <w:t>6</w:t>
      </w:r>
      <w:r w:rsidR="00BC058A" w:rsidRPr="00F32A3E">
        <w:rPr>
          <w:rFonts w:ascii="Arial" w:hAnsi="Arial" w:cs="Arial"/>
          <w:color w:val="auto"/>
          <w:sz w:val="18"/>
          <w:szCs w:val="18"/>
          <w:lang w:val="en-GB"/>
        </w:rPr>
        <w:t>6</w:t>
      </w:r>
      <w:r w:rsidR="00187DAB" w:rsidRPr="00F32A3E">
        <w:rPr>
          <w:rFonts w:ascii="Arial" w:hAnsi="Arial" w:cs="Arial"/>
          <w:color w:val="auto"/>
          <w:sz w:val="18"/>
          <w:szCs w:val="18"/>
          <w:lang w:val="en-GB"/>
        </w:rPr>
        <w:t>.</w:t>
      </w:r>
      <w:r w:rsidR="00BC058A" w:rsidRPr="00F32A3E">
        <w:rPr>
          <w:rFonts w:ascii="Arial" w:hAnsi="Arial" w:cs="Arial"/>
          <w:color w:val="auto"/>
          <w:sz w:val="18"/>
          <w:szCs w:val="18"/>
          <w:lang w:val="en-GB"/>
        </w:rPr>
        <w:t>42</w:t>
      </w:r>
      <w:r w:rsidR="00897170" w:rsidRPr="00F32A3E">
        <w:rPr>
          <w:rFonts w:ascii="Arial" w:hAnsi="Arial" w:cs="Arial"/>
          <w:color w:val="auto"/>
          <w:sz w:val="18"/>
          <w:szCs w:val="18"/>
        </w:rPr>
        <w:t xml:space="preserve"> </w:t>
      </w:r>
      <w:r w:rsidRPr="00F32A3E">
        <w:rPr>
          <w:rFonts w:ascii="Arial" w:hAnsi="Arial" w:cs="Arial"/>
          <w:color w:val="auto"/>
          <w:spacing w:val="-4"/>
          <w:sz w:val="18"/>
          <w:szCs w:val="18"/>
        </w:rPr>
        <w:t xml:space="preserve">million </w:t>
      </w:r>
      <w:r w:rsidRPr="00F32A3E">
        <w:rPr>
          <w:rFonts w:ascii="Arial" w:hAnsi="Arial" w:cs="Arial"/>
          <w:color w:val="auto"/>
          <w:sz w:val="18"/>
          <w:szCs w:val="18"/>
        </w:rPr>
        <w:t xml:space="preserve">and Baht </w:t>
      </w:r>
      <w:r w:rsidR="00187DAB" w:rsidRPr="00F32A3E">
        <w:rPr>
          <w:rFonts w:ascii="Arial" w:hAnsi="Arial" w:cs="Arial"/>
          <w:color w:val="auto"/>
          <w:sz w:val="18"/>
          <w:szCs w:val="18"/>
          <w:lang w:val="en-GB"/>
        </w:rPr>
        <w:t>2</w:t>
      </w:r>
      <w:r w:rsidR="00103E2E" w:rsidRPr="00F32A3E">
        <w:rPr>
          <w:rFonts w:ascii="Arial" w:hAnsi="Arial" w:cs="Arial"/>
          <w:color w:val="auto"/>
          <w:sz w:val="18"/>
          <w:szCs w:val="18"/>
          <w:lang w:val="en-GB"/>
        </w:rPr>
        <w:t>4</w:t>
      </w:r>
      <w:r w:rsidR="00BC058A" w:rsidRPr="00F32A3E">
        <w:rPr>
          <w:rFonts w:ascii="Arial" w:hAnsi="Arial" w:cs="Arial"/>
          <w:color w:val="auto"/>
          <w:sz w:val="18"/>
          <w:szCs w:val="18"/>
          <w:lang w:val="en-GB"/>
        </w:rPr>
        <w:t>9</w:t>
      </w:r>
      <w:r w:rsidR="00187DAB" w:rsidRPr="00F32A3E">
        <w:rPr>
          <w:rFonts w:ascii="Arial" w:hAnsi="Arial" w:cs="Arial"/>
          <w:color w:val="auto"/>
          <w:sz w:val="18"/>
          <w:szCs w:val="18"/>
          <w:lang w:val="en-GB"/>
        </w:rPr>
        <w:t>.</w:t>
      </w:r>
      <w:r w:rsidR="00BC058A" w:rsidRPr="00F32A3E">
        <w:rPr>
          <w:rFonts w:ascii="Arial" w:hAnsi="Arial" w:cs="Arial"/>
          <w:color w:val="auto"/>
          <w:sz w:val="18"/>
          <w:szCs w:val="18"/>
          <w:lang w:val="en-GB"/>
        </w:rPr>
        <w:t>66</w:t>
      </w:r>
      <w:r w:rsidR="00897170" w:rsidRPr="00F32A3E">
        <w:rPr>
          <w:rFonts w:ascii="Arial" w:hAnsi="Arial" w:cs="Arial"/>
          <w:color w:val="auto"/>
          <w:sz w:val="18"/>
          <w:szCs w:val="18"/>
        </w:rPr>
        <w:t xml:space="preserve"> </w:t>
      </w:r>
      <w:r w:rsidRPr="00F32A3E">
        <w:rPr>
          <w:rFonts w:ascii="Arial" w:hAnsi="Arial" w:cs="Arial"/>
          <w:color w:val="auto"/>
          <w:sz w:val="18"/>
          <w:szCs w:val="18"/>
        </w:rPr>
        <w:t xml:space="preserve">million, respectively. For the liabilities from financing activities due within one year, the Group has </w:t>
      </w:r>
      <w:r w:rsidR="007A6F86" w:rsidRPr="00F32A3E">
        <w:rPr>
          <w:rFonts w:ascii="Arial" w:hAnsi="Arial" w:cstheme="minorBidi"/>
          <w:color w:val="auto"/>
          <w:sz w:val="18"/>
          <w:szCs w:val="18"/>
          <w:cs/>
        </w:rPr>
        <w:br/>
      </w:r>
      <w:r w:rsidRPr="00F32A3E">
        <w:rPr>
          <w:rFonts w:ascii="Arial" w:hAnsi="Arial" w:cs="Arial"/>
          <w:color w:val="auto"/>
          <w:sz w:val="18"/>
          <w:szCs w:val="18"/>
        </w:rPr>
        <w:t xml:space="preserve">short-term borrowings from other parties amounting to Baht </w:t>
      </w:r>
      <w:r w:rsidR="008824FA" w:rsidRPr="00F32A3E">
        <w:rPr>
          <w:rFonts w:ascii="Arial" w:hAnsi="Arial" w:cs="Arial"/>
          <w:color w:val="auto"/>
          <w:sz w:val="18"/>
          <w:szCs w:val="18"/>
          <w:lang w:val="en-GB"/>
        </w:rPr>
        <w:t>1,406.59</w:t>
      </w:r>
      <w:r w:rsidR="00897170" w:rsidRPr="00F32A3E">
        <w:rPr>
          <w:rFonts w:ascii="Arial" w:hAnsi="Arial" w:cs="Arial"/>
          <w:color w:val="auto"/>
          <w:sz w:val="18"/>
          <w:szCs w:val="18"/>
        </w:rPr>
        <w:t xml:space="preserve"> </w:t>
      </w:r>
      <w:r w:rsidRPr="00F32A3E">
        <w:rPr>
          <w:rFonts w:ascii="Arial" w:hAnsi="Arial" w:cs="Arial"/>
          <w:color w:val="auto"/>
          <w:sz w:val="18"/>
          <w:szCs w:val="18"/>
        </w:rPr>
        <w:t xml:space="preserve">million (Note </w:t>
      </w:r>
      <w:r w:rsidR="00D64B94" w:rsidRPr="00F32A3E">
        <w:rPr>
          <w:rFonts w:ascii="Arial" w:hAnsi="Arial" w:cs="Arial"/>
          <w:color w:val="auto"/>
          <w:sz w:val="18"/>
          <w:szCs w:val="18"/>
          <w:lang w:val="en-GB"/>
        </w:rPr>
        <w:t>1</w:t>
      </w:r>
      <w:r w:rsidR="003A7D05" w:rsidRPr="00F32A3E">
        <w:rPr>
          <w:rFonts w:ascii="Arial" w:hAnsi="Arial" w:cs="Arial"/>
          <w:color w:val="auto"/>
          <w:sz w:val="18"/>
          <w:szCs w:val="18"/>
          <w:lang w:val="en-GB"/>
        </w:rPr>
        <w:t>8</w:t>
      </w:r>
      <w:r w:rsidRPr="00F32A3E">
        <w:rPr>
          <w:rFonts w:ascii="Arial" w:hAnsi="Arial" w:cs="Arial"/>
          <w:color w:val="auto"/>
          <w:sz w:val="18"/>
          <w:szCs w:val="18"/>
        </w:rPr>
        <w:t xml:space="preserve">), short-term debentures and </w:t>
      </w:r>
      <w:r w:rsidRPr="00F32A3E">
        <w:rPr>
          <w:rFonts w:ascii="Arial" w:hAnsi="Arial" w:cs="Arial"/>
          <w:color w:val="auto"/>
          <w:spacing w:val="-4"/>
          <w:sz w:val="18"/>
          <w:szCs w:val="18"/>
        </w:rPr>
        <w:t xml:space="preserve">current portion of debentures amounting to Baht </w:t>
      </w:r>
      <w:r w:rsidR="00D64B94" w:rsidRPr="00F32A3E">
        <w:rPr>
          <w:rFonts w:ascii="Arial" w:hAnsi="Arial" w:cs="Arial"/>
          <w:color w:val="auto"/>
          <w:spacing w:val="-4"/>
          <w:sz w:val="18"/>
          <w:szCs w:val="18"/>
          <w:lang w:val="en-GB"/>
        </w:rPr>
        <w:t>1</w:t>
      </w:r>
      <w:r w:rsidR="00BB71F8" w:rsidRPr="00F32A3E">
        <w:rPr>
          <w:rFonts w:ascii="Arial" w:hAnsi="Arial" w:cs="Arial"/>
          <w:color w:val="auto"/>
          <w:sz w:val="18"/>
          <w:szCs w:val="18"/>
          <w:lang w:val="en-GB"/>
        </w:rPr>
        <w:t>,150.11</w:t>
      </w:r>
      <w:r w:rsidR="00897170" w:rsidRPr="00F32A3E">
        <w:rPr>
          <w:rFonts w:ascii="Arial" w:hAnsi="Arial" w:cs="Arial"/>
          <w:color w:val="auto"/>
          <w:sz w:val="18"/>
          <w:szCs w:val="18"/>
        </w:rPr>
        <w:t xml:space="preserve"> </w:t>
      </w:r>
      <w:r w:rsidRPr="00F32A3E">
        <w:rPr>
          <w:rFonts w:ascii="Arial" w:hAnsi="Arial" w:cs="Arial"/>
          <w:color w:val="auto"/>
          <w:spacing w:val="-4"/>
          <w:sz w:val="18"/>
          <w:szCs w:val="18"/>
        </w:rPr>
        <w:t xml:space="preserve">million (Note </w:t>
      </w:r>
      <w:r w:rsidR="00D64B94" w:rsidRPr="00F32A3E">
        <w:rPr>
          <w:rFonts w:ascii="Arial" w:hAnsi="Arial" w:cs="Arial"/>
          <w:color w:val="auto"/>
          <w:spacing w:val="-4"/>
          <w:sz w:val="18"/>
          <w:szCs w:val="18"/>
          <w:lang w:val="en-GB"/>
        </w:rPr>
        <w:t>1</w:t>
      </w:r>
      <w:r w:rsidR="003A7D05" w:rsidRPr="00F32A3E">
        <w:rPr>
          <w:rFonts w:ascii="Arial" w:hAnsi="Arial" w:cs="Arial"/>
          <w:color w:val="auto"/>
          <w:spacing w:val="-4"/>
          <w:sz w:val="18"/>
          <w:szCs w:val="18"/>
          <w:lang w:val="en-GB"/>
        </w:rPr>
        <w:t>9</w:t>
      </w:r>
      <w:r w:rsidRPr="00F32A3E">
        <w:rPr>
          <w:rFonts w:ascii="Arial" w:hAnsi="Arial" w:cs="Arial"/>
          <w:color w:val="auto"/>
          <w:spacing w:val="-4"/>
          <w:sz w:val="18"/>
          <w:szCs w:val="18"/>
        </w:rPr>
        <w:t>), and current portion of long-term borrowings</w:t>
      </w:r>
      <w:r w:rsidRPr="00F32A3E">
        <w:rPr>
          <w:rFonts w:ascii="Arial" w:hAnsi="Arial" w:cs="Arial"/>
          <w:color w:val="auto"/>
          <w:sz w:val="18"/>
          <w:szCs w:val="18"/>
        </w:rPr>
        <w:t xml:space="preserve"> from other parties amounting to Baht </w:t>
      </w:r>
      <w:r w:rsidR="00BB71F8" w:rsidRPr="00F32A3E">
        <w:rPr>
          <w:rFonts w:ascii="Arial" w:hAnsi="Arial" w:cs="Arial"/>
          <w:color w:val="auto"/>
          <w:sz w:val="18"/>
          <w:szCs w:val="18"/>
          <w:lang w:val="en-GB"/>
        </w:rPr>
        <w:t>76.74</w:t>
      </w:r>
      <w:r w:rsidR="00897170" w:rsidRPr="00F32A3E">
        <w:rPr>
          <w:rFonts w:ascii="Arial" w:hAnsi="Arial" w:cs="Arial"/>
          <w:color w:val="auto"/>
          <w:sz w:val="18"/>
          <w:szCs w:val="18"/>
        </w:rPr>
        <w:t xml:space="preserve"> </w:t>
      </w:r>
      <w:r w:rsidRPr="00F32A3E">
        <w:rPr>
          <w:rFonts w:ascii="Arial" w:hAnsi="Arial" w:cs="Arial"/>
          <w:color w:val="auto"/>
          <w:sz w:val="18"/>
          <w:szCs w:val="18"/>
        </w:rPr>
        <w:t xml:space="preserve">million (Note </w:t>
      </w:r>
      <w:r w:rsidR="003A7D05" w:rsidRPr="00F32A3E">
        <w:rPr>
          <w:rFonts w:ascii="Arial" w:hAnsi="Arial" w:cs="Arial"/>
          <w:color w:val="auto"/>
          <w:sz w:val="18"/>
          <w:szCs w:val="18"/>
        </w:rPr>
        <w:t>20</w:t>
      </w:r>
      <w:r w:rsidRPr="00F32A3E">
        <w:rPr>
          <w:rFonts w:ascii="Arial" w:hAnsi="Arial" w:cs="Arial"/>
          <w:color w:val="auto"/>
          <w:sz w:val="18"/>
          <w:szCs w:val="18"/>
        </w:rPr>
        <w:t xml:space="preserve">), as well as other current liabilities. The Group has borrowings </w:t>
      </w:r>
      <w:r w:rsidRPr="00F32A3E">
        <w:rPr>
          <w:rFonts w:ascii="Arial" w:hAnsi="Arial" w:cs="Arial"/>
          <w:color w:val="auto"/>
          <w:spacing w:val="-6"/>
          <w:sz w:val="18"/>
          <w:szCs w:val="18"/>
        </w:rPr>
        <w:t xml:space="preserve">and current liabilities that are due and expected to be due within the </w:t>
      </w:r>
      <w:r w:rsidR="00B83EEA" w:rsidRPr="00F32A3E">
        <w:rPr>
          <w:rFonts w:ascii="Arial" w:hAnsi="Arial" w:cs="Arial"/>
          <w:color w:val="auto"/>
          <w:spacing w:val="-6"/>
          <w:sz w:val="18"/>
          <w:szCs w:val="18"/>
        </w:rPr>
        <w:t>third</w:t>
      </w:r>
      <w:r w:rsidRPr="00F32A3E">
        <w:rPr>
          <w:rFonts w:ascii="Arial" w:hAnsi="Arial" w:cs="Arial"/>
          <w:color w:val="auto"/>
          <w:spacing w:val="-6"/>
          <w:sz w:val="18"/>
          <w:szCs w:val="18"/>
        </w:rPr>
        <w:t xml:space="preserve"> quarter of </w:t>
      </w:r>
      <w:r w:rsidR="00D64B94" w:rsidRPr="00F32A3E">
        <w:rPr>
          <w:rFonts w:ascii="Arial" w:hAnsi="Arial" w:cs="Arial"/>
          <w:color w:val="auto"/>
          <w:spacing w:val="-6"/>
          <w:sz w:val="18"/>
          <w:szCs w:val="18"/>
          <w:lang w:val="en-GB"/>
        </w:rPr>
        <w:t>2026</w:t>
      </w:r>
      <w:r w:rsidRPr="00F32A3E">
        <w:rPr>
          <w:rFonts w:ascii="Arial" w:hAnsi="Arial" w:cs="Arial"/>
          <w:color w:val="auto"/>
          <w:spacing w:val="-6"/>
          <w:sz w:val="18"/>
          <w:szCs w:val="18"/>
        </w:rPr>
        <w:t xml:space="preserve"> totalling Baht </w:t>
      </w:r>
      <w:r w:rsidR="0053564C" w:rsidRPr="00F32A3E">
        <w:rPr>
          <w:rFonts w:ascii="Arial" w:hAnsi="Arial" w:cs="Arial"/>
          <w:color w:val="auto"/>
          <w:sz w:val="18"/>
          <w:szCs w:val="18"/>
          <w:lang w:val="en-GB"/>
        </w:rPr>
        <w:t>9</w:t>
      </w:r>
      <w:r w:rsidR="003B2FA5" w:rsidRPr="00F32A3E">
        <w:rPr>
          <w:rFonts w:ascii="Arial" w:hAnsi="Arial" w:cs="Arial"/>
          <w:color w:val="auto"/>
          <w:sz w:val="18"/>
          <w:szCs w:val="18"/>
          <w:lang w:val="en-GB"/>
        </w:rPr>
        <w:t>89</w:t>
      </w:r>
      <w:r w:rsidR="0053564C" w:rsidRPr="00F32A3E">
        <w:rPr>
          <w:rFonts w:ascii="Arial" w:hAnsi="Arial" w:cs="Arial"/>
          <w:color w:val="auto"/>
          <w:sz w:val="18"/>
          <w:szCs w:val="18"/>
          <w:lang w:val="en-GB"/>
        </w:rPr>
        <w:t>.</w:t>
      </w:r>
      <w:r w:rsidR="003B2FA5" w:rsidRPr="00F32A3E">
        <w:rPr>
          <w:rFonts w:ascii="Arial" w:hAnsi="Arial" w:cs="Arial"/>
          <w:color w:val="auto"/>
          <w:sz w:val="18"/>
          <w:szCs w:val="18"/>
          <w:lang w:val="en-GB"/>
        </w:rPr>
        <w:t>77</w:t>
      </w:r>
      <w:r w:rsidR="00897170" w:rsidRPr="00F32A3E">
        <w:rPr>
          <w:rFonts w:ascii="Arial" w:hAnsi="Arial" w:cs="Arial"/>
          <w:color w:val="auto"/>
          <w:sz w:val="18"/>
          <w:szCs w:val="18"/>
        </w:rPr>
        <w:t xml:space="preserve"> </w:t>
      </w:r>
      <w:r w:rsidRPr="00F32A3E">
        <w:rPr>
          <w:rFonts w:ascii="Arial" w:hAnsi="Arial" w:cs="Arial"/>
          <w:color w:val="auto"/>
          <w:spacing w:val="-6"/>
          <w:sz w:val="18"/>
          <w:szCs w:val="18"/>
        </w:rPr>
        <w:t>million</w:t>
      </w:r>
      <w:r w:rsidRPr="00F32A3E">
        <w:rPr>
          <w:rFonts w:ascii="Arial" w:hAnsi="Arial" w:cs="Arial"/>
          <w:color w:val="auto"/>
          <w:sz w:val="18"/>
          <w:szCs w:val="18"/>
        </w:rPr>
        <w:t xml:space="preserve">. </w:t>
      </w:r>
      <w:r w:rsidR="00B762C8" w:rsidRPr="00F32A3E">
        <w:rPr>
          <w:rFonts w:ascii="Arial" w:hAnsi="Arial" w:cstheme="minorBidi"/>
          <w:color w:val="auto"/>
          <w:sz w:val="18"/>
          <w:szCs w:val="18"/>
          <w:cs/>
        </w:rPr>
        <w:br/>
      </w:r>
      <w:r w:rsidRPr="00F32A3E">
        <w:rPr>
          <w:rFonts w:ascii="Arial" w:hAnsi="Arial" w:cs="Arial"/>
          <w:color w:val="auto"/>
          <w:spacing w:val="-6"/>
          <w:sz w:val="18"/>
          <w:szCs w:val="18"/>
        </w:rPr>
        <w:t>These circumstances indicate a material uncertainty which may cast significant doubt on the Group's and the Company’s</w:t>
      </w:r>
      <w:r w:rsidRPr="00F32A3E">
        <w:rPr>
          <w:rFonts w:ascii="Arial" w:hAnsi="Arial" w:cs="Arial"/>
          <w:color w:val="auto"/>
          <w:sz w:val="18"/>
          <w:szCs w:val="18"/>
        </w:rPr>
        <w:t xml:space="preserve"> ability to continue as a going concern. The </w:t>
      </w:r>
      <w:r w:rsidR="00EB67D1" w:rsidRPr="00F32A3E">
        <w:rPr>
          <w:rFonts w:ascii="Arial" w:hAnsi="Arial" w:cs="Arial"/>
          <w:color w:val="auto"/>
          <w:sz w:val="18"/>
          <w:szCs w:val="18"/>
        </w:rPr>
        <w:t>Group</w:t>
      </w:r>
      <w:r w:rsidRPr="00F32A3E">
        <w:rPr>
          <w:rFonts w:ascii="Arial" w:hAnsi="Arial" w:cs="Arial"/>
          <w:color w:val="auto"/>
          <w:sz w:val="18"/>
          <w:szCs w:val="18"/>
        </w:rPr>
        <w:t xml:space="preserve"> may not be able to sell assets and settle liabilities through normal business operations. However, the Group has established significant action plans to manage its liquidity risk. The Group has determined key business schemes to address the liquidity issue as below:</w:t>
      </w:r>
    </w:p>
    <w:p w14:paraId="3D2ACD2D" w14:textId="77777777" w:rsidR="00142180" w:rsidRPr="00F32A3E" w:rsidRDefault="00142180" w:rsidP="00142180">
      <w:pPr>
        <w:jc w:val="thaiDistribute"/>
        <w:rPr>
          <w:rFonts w:ascii="Arial" w:hAnsi="Arial" w:cs="Arial"/>
          <w:color w:val="auto"/>
          <w:spacing w:val="-4"/>
          <w:sz w:val="18"/>
          <w:szCs w:val="18"/>
          <w:lang w:val="en-GB"/>
        </w:rPr>
      </w:pPr>
    </w:p>
    <w:p w14:paraId="5131CBF9" w14:textId="4D257E18" w:rsidR="00142180" w:rsidRPr="00F32A3E" w:rsidRDefault="00142180" w:rsidP="00B809DF">
      <w:pPr>
        <w:jc w:val="both"/>
        <w:rPr>
          <w:rFonts w:ascii="Arial" w:hAnsi="Arial" w:cs="Arial"/>
          <w:color w:val="auto"/>
          <w:sz w:val="18"/>
          <w:szCs w:val="18"/>
        </w:rPr>
      </w:pPr>
      <w:r w:rsidRPr="00F32A3E">
        <w:rPr>
          <w:rFonts w:ascii="Arial" w:hAnsi="Arial" w:cs="Arial"/>
          <w:color w:val="auto"/>
          <w:sz w:val="18"/>
          <w:szCs w:val="18"/>
        </w:rPr>
        <w:t>The management of the Group is implementing policies and methods to manage liquidity risk by maintaining adequate levels of cash and cash equivalents. Currently, the Group expects cash inflows from the sale</w:t>
      </w:r>
      <w:r w:rsidR="009B3B58" w:rsidRPr="00F32A3E">
        <w:rPr>
          <w:rFonts w:ascii="Arial" w:hAnsi="Arial" w:cs="Arial"/>
          <w:color w:val="auto"/>
          <w:sz w:val="18"/>
          <w:szCs w:val="18"/>
        </w:rPr>
        <w:t xml:space="preserve"> </w:t>
      </w:r>
      <w:r w:rsidRPr="00F32A3E">
        <w:rPr>
          <w:rFonts w:ascii="Arial" w:hAnsi="Arial" w:cs="Arial"/>
          <w:color w:val="auto"/>
          <w:sz w:val="18"/>
          <w:szCs w:val="18"/>
        </w:rPr>
        <w:t xml:space="preserve">of costs of property development remaining in its subsidiaries and cash inflows from the sale of shares held by the Company in RML </w:t>
      </w:r>
      <w:r w:rsidR="00D64B94" w:rsidRPr="00F32A3E">
        <w:rPr>
          <w:rFonts w:ascii="Arial" w:hAnsi="Arial" w:cs="Arial"/>
          <w:color w:val="auto"/>
          <w:sz w:val="18"/>
          <w:szCs w:val="18"/>
          <w:lang w:val="en-GB"/>
        </w:rPr>
        <w:t>548</w:t>
      </w:r>
      <w:r w:rsidRPr="00F32A3E">
        <w:rPr>
          <w:rFonts w:ascii="Arial" w:hAnsi="Arial" w:cs="Arial"/>
          <w:color w:val="auto"/>
          <w:sz w:val="18"/>
          <w:szCs w:val="18"/>
        </w:rPr>
        <w:t xml:space="preserve"> Company Limited, as approved by the shareholders' annual general meeting for the year </w:t>
      </w:r>
      <w:r w:rsidR="00D64B94" w:rsidRPr="00F32A3E">
        <w:rPr>
          <w:rFonts w:ascii="Arial" w:hAnsi="Arial" w:cs="Arial"/>
          <w:color w:val="auto"/>
          <w:sz w:val="18"/>
          <w:szCs w:val="18"/>
          <w:lang w:val="en-GB"/>
        </w:rPr>
        <w:t>202</w:t>
      </w:r>
      <w:r w:rsidR="00040F99" w:rsidRPr="00F32A3E">
        <w:rPr>
          <w:rFonts w:ascii="Arial" w:hAnsi="Arial" w:cs="Arial"/>
          <w:color w:val="auto"/>
          <w:sz w:val="18"/>
          <w:szCs w:val="18"/>
          <w:lang w:val="en-GB"/>
        </w:rPr>
        <w:t>5</w:t>
      </w:r>
      <w:r w:rsidRPr="00F32A3E">
        <w:rPr>
          <w:rFonts w:ascii="Arial" w:hAnsi="Arial" w:cs="Arial"/>
          <w:color w:val="auto"/>
          <w:sz w:val="18"/>
          <w:szCs w:val="18"/>
        </w:rPr>
        <w:t xml:space="preserve">. Initially, management estimates the sale price for shares held by the Company to be approximately Baht </w:t>
      </w:r>
      <w:r w:rsidR="00D64B94" w:rsidRPr="00F32A3E">
        <w:rPr>
          <w:rFonts w:ascii="Arial" w:hAnsi="Arial" w:cs="Arial"/>
          <w:color w:val="auto"/>
          <w:sz w:val="18"/>
          <w:szCs w:val="18"/>
          <w:lang w:val="en-GB"/>
        </w:rPr>
        <w:t>8</w:t>
      </w:r>
      <w:r w:rsidRPr="00F32A3E">
        <w:rPr>
          <w:rFonts w:ascii="Arial" w:hAnsi="Arial" w:cs="Arial"/>
          <w:color w:val="auto"/>
          <w:sz w:val="18"/>
          <w:szCs w:val="18"/>
        </w:rPr>
        <w:t>,</w:t>
      </w:r>
      <w:r w:rsidR="00D64B94" w:rsidRPr="00F32A3E">
        <w:rPr>
          <w:rFonts w:ascii="Arial" w:hAnsi="Arial" w:cs="Arial"/>
          <w:color w:val="auto"/>
          <w:sz w:val="18"/>
          <w:szCs w:val="18"/>
          <w:lang w:val="en-GB"/>
        </w:rPr>
        <w:t>400</w:t>
      </w:r>
      <w:r w:rsidRPr="00F32A3E">
        <w:rPr>
          <w:rFonts w:ascii="Arial" w:hAnsi="Arial" w:cs="Arial"/>
          <w:color w:val="auto"/>
          <w:sz w:val="18"/>
          <w:szCs w:val="18"/>
        </w:rPr>
        <w:t xml:space="preserve"> million, based on valuations by independent appraisers and financial advisors. In addition, the Company is in the process of issuing debentures to repay those maturing, moreover, it is in the process of securing alternative funding sources to enhance liquidity. </w:t>
      </w:r>
      <w:r w:rsidR="00B809DF" w:rsidRPr="00F32A3E">
        <w:rPr>
          <w:rFonts w:ascii="Arial" w:hAnsi="Arial" w:cs="Arial"/>
          <w:color w:val="auto"/>
          <w:sz w:val="18"/>
          <w:szCs w:val="18"/>
        </w:rPr>
        <w:br/>
      </w:r>
      <w:r w:rsidRPr="00F32A3E">
        <w:rPr>
          <w:rFonts w:ascii="Arial" w:hAnsi="Arial" w:cs="Arial"/>
          <w:color w:val="auto"/>
          <w:sz w:val="18"/>
          <w:szCs w:val="18"/>
        </w:rPr>
        <w:t xml:space="preserve">The Group is under process to follow business plan and financial restructuring strategy to provide assurance that </w:t>
      </w:r>
      <w:r w:rsidR="00B809DF" w:rsidRPr="00F32A3E">
        <w:rPr>
          <w:rFonts w:ascii="Arial" w:hAnsi="Arial" w:cs="Arial"/>
          <w:color w:val="auto"/>
          <w:sz w:val="18"/>
          <w:szCs w:val="18"/>
        </w:rPr>
        <w:br/>
      </w:r>
      <w:r w:rsidRPr="00F32A3E">
        <w:rPr>
          <w:rFonts w:ascii="Arial" w:hAnsi="Arial" w:cs="Arial"/>
          <w:color w:val="auto"/>
          <w:sz w:val="18"/>
          <w:szCs w:val="18"/>
        </w:rPr>
        <w:t xml:space="preserve">the Group has adequate liquidity. Based on the Group's projections, considering the reasonable possibility to </w:t>
      </w:r>
      <w:r w:rsidR="00B809DF" w:rsidRPr="00F32A3E">
        <w:rPr>
          <w:rFonts w:ascii="Arial" w:hAnsi="Arial" w:cs="Arial"/>
          <w:color w:val="auto"/>
          <w:sz w:val="18"/>
          <w:szCs w:val="18"/>
        </w:rPr>
        <w:br/>
      </w:r>
      <w:r w:rsidRPr="00F32A3E">
        <w:rPr>
          <w:rFonts w:ascii="Arial" w:hAnsi="Arial" w:cs="Arial"/>
          <w:color w:val="auto"/>
          <w:sz w:val="18"/>
          <w:szCs w:val="18"/>
        </w:rPr>
        <w:t xml:space="preserve">sell assets and the ability to secure alternative financing, the management assured that the Group is able to operate according to the business plan and continued its operations for the next </w:t>
      </w:r>
      <w:r w:rsidR="00D64B94" w:rsidRPr="00F32A3E">
        <w:rPr>
          <w:rFonts w:ascii="Arial" w:hAnsi="Arial" w:cs="Arial"/>
          <w:color w:val="auto"/>
          <w:sz w:val="18"/>
          <w:szCs w:val="18"/>
          <w:lang w:val="en-GB"/>
        </w:rPr>
        <w:t>12</w:t>
      </w:r>
      <w:r w:rsidRPr="00F32A3E">
        <w:rPr>
          <w:rFonts w:ascii="Arial" w:hAnsi="Arial" w:cs="Arial"/>
          <w:color w:val="auto"/>
          <w:sz w:val="18"/>
          <w:szCs w:val="18"/>
        </w:rPr>
        <w:t xml:space="preserve"> months from the report date. Therefore, </w:t>
      </w:r>
      <w:r w:rsidR="007D04F0" w:rsidRPr="00F32A3E">
        <w:rPr>
          <w:rFonts w:ascii="Arial" w:hAnsi="Arial" w:cs="Arial"/>
          <w:color w:val="auto"/>
          <w:sz w:val="18"/>
          <w:szCs w:val="18"/>
        </w:rPr>
        <w:br/>
      </w:r>
      <w:r w:rsidRPr="00F32A3E">
        <w:rPr>
          <w:rFonts w:ascii="Arial" w:hAnsi="Arial" w:cs="Arial"/>
          <w:color w:val="auto"/>
          <w:sz w:val="18"/>
          <w:szCs w:val="18"/>
        </w:rPr>
        <w:t>the Group continues to use the going concern basis in preparing the financial statements</w:t>
      </w:r>
      <w:r w:rsidR="00440DCE" w:rsidRPr="00F32A3E">
        <w:rPr>
          <w:rFonts w:ascii="Arial" w:hAnsi="Arial" w:cs="Arial"/>
          <w:color w:val="auto"/>
          <w:sz w:val="18"/>
          <w:szCs w:val="18"/>
        </w:rPr>
        <w:t>.</w:t>
      </w:r>
    </w:p>
    <w:p w14:paraId="32CAD4BC" w14:textId="77777777" w:rsidR="003C116A" w:rsidRPr="00F32A3E" w:rsidRDefault="003C116A" w:rsidP="003C116A">
      <w:pPr>
        <w:jc w:val="both"/>
        <w:rPr>
          <w:rFonts w:ascii="Arial" w:hAnsi="Arial" w:cs="Arial"/>
          <w:color w:val="auto"/>
          <w:sz w:val="18"/>
          <w:szCs w:val="18"/>
          <w:lang w:val="en-GB"/>
        </w:rPr>
      </w:pPr>
    </w:p>
    <w:p w14:paraId="301849DB" w14:textId="53CA049A" w:rsidR="00F90A5E" w:rsidRPr="00F32A3E" w:rsidRDefault="00F90A5E" w:rsidP="00CA4316">
      <w:pPr>
        <w:jc w:val="both"/>
        <w:rPr>
          <w:rFonts w:ascii="Arial" w:hAnsi="Arial" w:cs="Arial"/>
          <w:color w:val="auto"/>
          <w:sz w:val="18"/>
          <w:szCs w:val="18"/>
          <w:lang w:val="en-GB"/>
        </w:rPr>
      </w:pPr>
      <w:r w:rsidRPr="00F32A3E">
        <w:rPr>
          <w:rFonts w:ascii="Arial" w:eastAsia="Arial Unicode MS" w:hAnsi="Arial" w:cs="Arial"/>
          <w:b/>
          <w:bCs/>
          <w:color w:val="auto"/>
          <w:sz w:val="18"/>
          <w:szCs w:val="18"/>
          <w:lang w:val="en-GB"/>
        </w:rPr>
        <w:t>Ratio of shareholders' equity to paid-up share capital</w:t>
      </w:r>
    </w:p>
    <w:p w14:paraId="6A08AADB" w14:textId="77777777" w:rsidR="00F90A5E" w:rsidRPr="00F32A3E" w:rsidRDefault="00F90A5E" w:rsidP="00CA4316">
      <w:pPr>
        <w:jc w:val="both"/>
        <w:rPr>
          <w:rFonts w:ascii="Arial" w:hAnsi="Arial" w:cs="Arial"/>
          <w:color w:val="auto"/>
          <w:sz w:val="18"/>
          <w:szCs w:val="18"/>
          <w:lang w:val="en-GB"/>
        </w:rPr>
      </w:pPr>
    </w:p>
    <w:p w14:paraId="371B08D0" w14:textId="10993026" w:rsidR="00B82BC7" w:rsidRPr="00F32A3E" w:rsidRDefault="00617E19" w:rsidP="00B82BC7">
      <w:pPr>
        <w:jc w:val="both"/>
        <w:rPr>
          <w:rFonts w:ascii="Arial" w:hAnsi="Arial" w:cs="Arial"/>
          <w:color w:val="auto"/>
          <w:spacing w:val="-6"/>
          <w:sz w:val="18"/>
          <w:szCs w:val="18"/>
          <w:lang w:val="en-GB"/>
        </w:rPr>
      </w:pPr>
      <w:r w:rsidRPr="00F32A3E">
        <w:rPr>
          <w:rFonts w:ascii="Arial" w:hAnsi="Arial" w:cs="Arial"/>
          <w:color w:val="auto"/>
          <w:spacing w:val="-2"/>
          <w:sz w:val="18"/>
          <w:szCs w:val="18"/>
          <w:lang w:val="en-GB"/>
        </w:rPr>
        <w:t xml:space="preserve">As at </w:t>
      </w:r>
      <w:r w:rsidR="00897170" w:rsidRPr="00F32A3E">
        <w:rPr>
          <w:rFonts w:ascii="Arial" w:hAnsi="Arial" w:cs="Arial"/>
          <w:color w:val="auto"/>
          <w:spacing w:val="-2"/>
          <w:sz w:val="18"/>
          <w:szCs w:val="18"/>
          <w:lang w:val="en-GB"/>
        </w:rPr>
        <w:t>30 June</w:t>
      </w:r>
      <w:r w:rsidRPr="00F32A3E">
        <w:rPr>
          <w:rFonts w:ascii="Arial" w:hAnsi="Arial" w:cs="Arial"/>
          <w:color w:val="auto"/>
          <w:spacing w:val="-2"/>
          <w:sz w:val="18"/>
          <w:szCs w:val="18"/>
          <w:lang w:val="en-GB"/>
        </w:rPr>
        <w:t xml:space="preserve"> </w:t>
      </w:r>
      <w:r w:rsidR="00D64B94" w:rsidRPr="00F32A3E">
        <w:rPr>
          <w:rFonts w:ascii="Arial" w:hAnsi="Arial" w:cs="Arial"/>
          <w:color w:val="auto"/>
          <w:spacing w:val="-2"/>
          <w:sz w:val="18"/>
          <w:szCs w:val="18"/>
          <w:lang w:val="en-GB"/>
        </w:rPr>
        <w:t>2026</w:t>
      </w:r>
      <w:r w:rsidRPr="00F32A3E">
        <w:rPr>
          <w:rFonts w:ascii="Arial" w:hAnsi="Arial" w:cs="Arial"/>
          <w:color w:val="auto"/>
          <w:spacing w:val="-2"/>
          <w:sz w:val="18"/>
          <w:szCs w:val="18"/>
          <w:lang w:val="en-GB"/>
        </w:rPr>
        <w:t>, the Group ha</w:t>
      </w:r>
      <w:r w:rsidR="00B12CC2" w:rsidRPr="00F32A3E">
        <w:rPr>
          <w:rFonts w:ascii="Arial" w:hAnsi="Arial" w:cs="Arial"/>
          <w:color w:val="auto"/>
          <w:spacing w:val="-2"/>
          <w:sz w:val="18"/>
          <w:szCs w:val="18"/>
          <w:lang w:val="en-GB"/>
        </w:rPr>
        <w:t>s</w:t>
      </w:r>
      <w:r w:rsidRPr="00F32A3E">
        <w:rPr>
          <w:rFonts w:ascii="Arial" w:hAnsi="Arial" w:cs="Arial"/>
          <w:color w:val="auto"/>
          <w:spacing w:val="-2"/>
          <w:sz w:val="18"/>
          <w:szCs w:val="18"/>
          <w:lang w:val="en-GB"/>
        </w:rPr>
        <w:t xml:space="preserve"> incurred net losses for </w:t>
      </w:r>
      <w:r w:rsidR="002C2CE8" w:rsidRPr="00F32A3E">
        <w:rPr>
          <w:rFonts w:ascii="Arial" w:hAnsi="Arial" w:cs="Arial"/>
          <w:color w:val="auto"/>
          <w:spacing w:val="-2"/>
          <w:sz w:val="18"/>
          <w:szCs w:val="18"/>
          <w:lang w:val="en-GB"/>
        </w:rPr>
        <w:t>three</w:t>
      </w:r>
      <w:r w:rsidRPr="00F32A3E">
        <w:rPr>
          <w:rFonts w:ascii="Arial" w:hAnsi="Arial" w:cs="Arial"/>
          <w:color w:val="auto"/>
          <w:spacing w:val="-2"/>
          <w:sz w:val="18"/>
          <w:szCs w:val="18"/>
          <w:lang w:val="en-GB"/>
        </w:rPr>
        <w:t xml:space="preserve"> consecutive years, resulting in the shareholders’</w:t>
      </w:r>
      <w:r w:rsidRPr="00F32A3E">
        <w:rPr>
          <w:rFonts w:ascii="Arial" w:hAnsi="Arial" w:cs="Arial"/>
          <w:color w:val="auto"/>
          <w:sz w:val="18"/>
          <w:szCs w:val="18"/>
          <w:lang w:val="en-GB"/>
        </w:rPr>
        <w:t xml:space="preserve"> equity being </w:t>
      </w:r>
      <w:r w:rsidR="00206519" w:rsidRPr="00F32A3E">
        <w:rPr>
          <w:rFonts w:ascii="Arial" w:hAnsi="Arial" w:cs="Arial"/>
          <w:color w:val="auto"/>
          <w:sz w:val="18"/>
          <w:szCs w:val="18"/>
          <w:lang w:val="en-GB"/>
        </w:rPr>
        <w:t>3</w:t>
      </w:r>
      <w:r w:rsidR="009C6D55" w:rsidRPr="00F32A3E">
        <w:rPr>
          <w:rFonts w:ascii="Arial" w:hAnsi="Arial" w:cs="Arial"/>
          <w:color w:val="auto"/>
          <w:sz w:val="18"/>
          <w:szCs w:val="18"/>
          <w:lang w:val="en-GB"/>
        </w:rPr>
        <w:t>4</w:t>
      </w:r>
      <w:r w:rsidR="00206519" w:rsidRPr="00F32A3E">
        <w:rPr>
          <w:rFonts w:ascii="Arial" w:hAnsi="Arial" w:cs="Arial"/>
          <w:color w:val="auto"/>
          <w:sz w:val="18"/>
          <w:szCs w:val="18"/>
          <w:lang w:val="en-GB"/>
        </w:rPr>
        <w:t>.</w:t>
      </w:r>
      <w:r w:rsidR="00890DF1" w:rsidRPr="00F32A3E">
        <w:rPr>
          <w:rFonts w:ascii="Arial" w:hAnsi="Arial" w:cstheme="minorBidi"/>
          <w:color w:val="auto"/>
          <w:sz w:val="18"/>
          <w:szCs w:val="18"/>
        </w:rPr>
        <w:t>2</w:t>
      </w:r>
      <w:r w:rsidR="00BC058A" w:rsidRPr="00F32A3E">
        <w:rPr>
          <w:rFonts w:ascii="Arial" w:hAnsi="Arial" w:cs="Arial"/>
          <w:color w:val="auto"/>
          <w:sz w:val="18"/>
          <w:szCs w:val="18"/>
          <w:lang w:val="en-GB"/>
        </w:rPr>
        <w:t>4</w:t>
      </w:r>
      <w:r w:rsidRPr="00F32A3E">
        <w:rPr>
          <w:rFonts w:ascii="Arial" w:hAnsi="Arial" w:cs="Arial"/>
          <w:color w:val="auto"/>
          <w:sz w:val="18"/>
          <w:szCs w:val="18"/>
          <w:lang w:val="en-GB"/>
        </w:rPr>
        <w:t>% of the paid-up registered capital (</w:t>
      </w:r>
      <w:r w:rsidR="00D64B94" w:rsidRPr="00F32A3E">
        <w:rPr>
          <w:rFonts w:ascii="Arial" w:hAnsi="Arial" w:cs="Arial"/>
          <w:color w:val="auto"/>
          <w:sz w:val="18"/>
          <w:szCs w:val="18"/>
          <w:lang w:val="en-GB"/>
        </w:rPr>
        <w:t>31</w:t>
      </w:r>
      <w:r w:rsidRPr="00F32A3E">
        <w:rPr>
          <w:rFonts w:ascii="Arial" w:hAnsi="Arial" w:cs="Arial"/>
          <w:color w:val="auto"/>
          <w:sz w:val="18"/>
          <w:szCs w:val="18"/>
          <w:lang w:val="en-GB"/>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41</w:t>
      </w:r>
      <w:r w:rsidR="007B3DB4" w:rsidRPr="00F32A3E">
        <w:rPr>
          <w:rFonts w:ascii="Arial" w:hAnsi="Arial" w:cs="Arial"/>
          <w:color w:val="auto"/>
          <w:sz w:val="18"/>
          <w:szCs w:val="18"/>
          <w:lang w:val="en-GB"/>
        </w:rPr>
        <w:t>.</w:t>
      </w:r>
      <w:r w:rsidR="00D64B94" w:rsidRPr="00F32A3E">
        <w:rPr>
          <w:rFonts w:ascii="Arial" w:hAnsi="Arial" w:cs="Arial"/>
          <w:color w:val="auto"/>
          <w:sz w:val="18"/>
          <w:szCs w:val="18"/>
          <w:lang w:val="en-GB"/>
        </w:rPr>
        <w:t>51</w:t>
      </w:r>
      <w:r w:rsidRPr="00F32A3E">
        <w:rPr>
          <w:rFonts w:ascii="Arial" w:hAnsi="Arial" w:cs="Arial"/>
          <w:color w:val="auto"/>
          <w:sz w:val="18"/>
          <w:szCs w:val="18"/>
          <w:lang w:val="en-GB"/>
        </w:rPr>
        <w:t>%).</w:t>
      </w:r>
      <w:r w:rsidR="00095BDF" w:rsidRPr="00F32A3E">
        <w:rPr>
          <w:rFonts w:ascii="Arial" w:hAnsi="Arial" w:cstheme="minorBidi" w:hint="cs"/>
          <w:color w:val="auto"/>
          <w:sz w:val="18"/>
          <w:szCs w:val="18"/>
          <w:cs/>
          <w:lang w:val="en-GB"/>
        </w:rPr>
        <w:t xml:space="preserve"> </w:t>
      </w:r>
      <w:r w:rsidRPr="00F32A3E">
        <w:rPr>
          <w:rFonts w:ascii="Arial" w:hAnsi="Arial" w:cs="Arial"/>
          <w:color w:val="auto"/>
          <w:sz w:val="18"/>
          <w:szCs w:val="18"/>
          <w:lang w:val="en-GB"/>
        </w:rPr>
        <w:t xml:space="preserve">This financial ratio indicates that shareholders' equity is less than </w:t>
      </w:r>
      <w:r w:rsidR="00D64B94" w:rsidRPr="00F32A3E">
        <w:rPr>
          <w:rFonts w:ascii="Arial" w:hAnsi="Arial" w:cs="Arial"/>
          <w:color w:val="auto"/>
          <w:sz w:val="18"/>
          <w:szCs w:val="18"/>
          <w:lang w:val="en-GB"/>
        </w:rPr>
        <w:t>50</w:t>
      </w:r>
      <w:r w:rsidRPr="00F32A3E">
        <w:rPr>
          <w:rFonts w:ascii="Arial" w:hAnsi="Arial" w:cs="Arial"/>
          <w:color w:val="auto"/>
          <w:sz w:val="18"/>
          <w:szCs w:val="18"/>
          <w:lang w:val="en-GB"/>
        </w:rPr>
        <w:t xml:space="preserve">% of the paid-up registered capital, leading the Stock Exchange of Thailand </w:t>
      </w:r>
      <w:r w:rsidR="00E373D7" w:rsidRPr="00F32A3E">
        <w:rPr>
          <w:rFonts w:ascii="Arial" w:hAnsi="Arial" w:cs="Arial"/>
          <w:color w:val="auto"/>
          <w:sz w:val="18"/>
          <w:szCs w:val="18"/>
          <w:lang w:val="en-GB"/>
        </w:rPr>
        <w:br/>
      </w:r>
      <w:r w:rsidRPr="00F32A3E">
        <w:rPr>
          <w:rFonts w:ascii="Arial" w:hAnsi="Arial" w:cs="Arial"/>
          <w:color w:val="auto"/>
          <w:sz w:val="18"/>
          <w:szCs w:val="18"/>
          <w:lang w:val="en-GB"/>
        </w:rPr>
        <w:t xml:space="preserve">to post a CB (Caution-Business) sign on the Company's </w:t>
      </w:r>
      <w:r w:rsidR="00B82BC7" w:rsidRPr="00F32A3E">
        <w:rPr>
          <w:rFonts w:ascii="Arial" w:hAnsi="Arial" w:cs="Arial"/>
          <w:color w:val="auto"/>
          <w:sz w:val="18"/>
          <w:szCs w:val="18"/>
          <w:lang w:val="en-GB"/>
        </w:rPr>
        <w:t xml:space="preserve">securities to alert investors from the circumstances of </w:t>
      </w:r>
      <w:r w:rsidR="00D64B94" w:rsidRPr="00F32A3E">
        <w:rPr>
          <w:rFonts w:ascii="Arial" w:hAnsi="Arial" w:cs="Arial"/>
          <w:color w:val="auto"/>
          <w:sz w:val="18"/>
          <w:szCs w:val="18"/>
          <w:lang w:val="en-GB"/>
        </w:rPr>
        <w:t>1</w:t>
      </w:r>
      <w:r w:rsidR="00B82BC7" w:rsidRPr="00F32A3E">
        <w:rPr>
          <w:rFonts w:ascii="Arial" w:hAnsi="Arial" w:cs="Arial"/>
          <w:color w:val="auto"/>
          <w:sz w:val="18"/>
          <w:szCs w:val="18"/>
          <w:lang w:val="en-GB"/>
        </w:rPr>
        <w:t xml:space="preserve">) the shareholders’ equity in the latest financial statements less than </w:t>
      </w:r>
      <w:r w:rsidR="00D64B94" w:rsidRPr="00F32A3E">
        <w:rPr>
          <w:rFonts w:ascii="Arial" w:hAnsi="Arial" w:cs="Arial"/>
          <w:color w:val="auto"/>
          <w:sz w:val="18"/>
          <w:szCs w:val="18"/>
          <w:lang w:val="en-GB"/>
        </w:rPr>
        <w:t>50</w:t>
      </w:r>
      <w:r w:rsidR="00B82BC7" w:rsidRPr="00F32A3E">
        <w:rPr>
          <w:rFonts w:ascii="Arial" w:hAnsi="Arial" w:cs="Arial"/>
          <w:color w:val="auto"/>
          <w:sz w:val="18"/>
          <w:szCs w:val="18"/>
          <w:lang w:val="en-GB"/>
        </w:rPr>
        <w:t xml:space="preserve">% of the paid-up share capital and </w:t>
      </w:r>
      <w:r w:rsidR="00D64B94" w:rsidRPr="00F32A3E">
        <w:rPr>
          <w:rFonts w:ascii="Arial" w:hAnsi="Arial" w:cs="Arial"/>
          <w:color w:val="auto"/>
          <w:sz w:val="18"/>
          <w:szCs w:val="18"/>
          <w:lang w:val="en-GB"/>
        </w:rPr>
        <w:t>2</w:t>
      </w:r>
      <w:r w:rsidR="00B82BC7" w:rsidRPr="00F32A3E">
        <w:rPr>
          <w:rFonts w:ascii="Arial" w:hAnsi="Arial" w:cs="Arial"/>
          <w:color w:val="auto"/>
          <w:sz w:val="18"/>
          <w:szCs w:val="18"/>
          <w:lang w:val="en-GB"/>
        </w:rPr>
        <w:t>) The Group ha</w:t>
      </w:r>
      <w:r w:rsidR="00427F5E" w:rsidRPr="00F32A3E">
        <w:rPr>
          <w:rFonts w:ascii="Arial" w:hAnsi="Arial" w:cs="Arial"/>
          <w:color w:val="auto"/>
          <w:sz w:val="18"/>
          <w:szCs w:val="18"/>
          <w:lang w:val="en-GB"/>
        </w:rPr>
        <w:t>s</w:t>
      </w:r>
      <w:r w:rsidR="00B82BC7" w:rsidRPr="00F32A3E">
        <w:rPr>
          <w:rFonts w:ascii="Arial" w:hAnsi="Arial" w:cs="Arial"/>
          <w:color w:val="auto"/>
          <w:sz w:val="18"/>
          <w:szCs w:val="18"/>
          <w:lang w:val="en-GB"/>
        </w:rPr>
        <w:t xml:space="preserve"> incurred net losses for </w:t>
      </w:r>
      <w:r w:rsidR="00D64B94" w:rsidRPr="00F32A3E">
        <w:rPr>
          <w:rFonts w:ascii="Arial" w:hAnsi="Arial" w:cs="Arial"/>
          <w:color w:val="auto"/>
          <w:sz w:val="18"/>
          <w:szCs w:val="18"/>
          <w:lang w:val="en-GB"/>
        </w:rPr>
        <w:t>3</w:t>
      </w:r>
      <w:r w:rsidR="00B82BC7" w:rsidRPr="00F32A3E">
        <w:rPr>
          <w:rFonts w:ascii="Arial" w:hAnsi="Arial" w:cs="Arial"/>
          <w:color w:val="auto"/>
          <w:sz w:val="18"/>
          <w:szCs w:val="18"/>
          <w:lang w:val="en-GB"/>
        </w:rPr>
        <w:t xml:space="preserve"> consecutive years, resulting in the shareholders’ equity in the latest financial statements </w:t>
      </w:r>
      <w:r w:rsidR="00A65F6F" w:rsidRPr="00F32A3E">
        <w:rPr>
          <w:rFonts w:ascii="Arial" w:hAnsi="Arial" w:cs="Arial"/>
          <w:color w:val="auto"/>
          <w:sz w:val="18"/>
          <w:szCs w:val="18"/>
          <w:lang w:val="en-GB"/>
        </w:rPr>
        <w:t xml:space="preserve">for </w:t>
      </w:r>
      <w:r w:rsidR="00A65F6F" w:rsidRPr="00F32A3E">
        <w:rPr>
          <w:rFonts w:ascii="Arial" w:hAnsi="Arial" w:cs="Arial"/>
          <w:color w:val="auto"/>
          <w:spacing w:val="-6"/>
          <w:sz w:val="18"/>
          <w:szCs w:val="18"/>
          <w:lang w:val="en-GB"/>
        </w:rPr>
        <w:t>the year</w:t>
      </w:r>
      <w:r w:rsidR="00B82BC7" w:rsidRPr="00F32A3E">
        <w:rPr>
          <w:rFonts w:ascii="Arial" w:hAnsi="Arial" w:cs="Arial"/>
          <w:color w:val="auto"/>
          <w:spacing w:val="-6"/>
          <w:sz w:val="18"/>
          <w:szCs w:val="18"/>
          <w:lang w:val="en-GB"/>
        </w:rPr>
        <w:t xml:space="preserve"> less than </w:t>
      </w:r>
      <w:r w:rsidR="00D64B94" w:rsidRPr="00F32A3E">
        <w:rPr>
          <w:rFonts w:ascii="Arial" w:hAnsi="Arial" w:cs="Arial"/>
          <w:color w:val="auto"/>
          <w:spacing w:val="-6"/>
          <w:sz w:val="18"/>
          <w:szCs w:val="18"/>
          <w:lang w:val="en-GB"/>
        </w:rPr>
        <w:t>100</w:t>
      </w:r>
      <w:r w:rsidR="00B82BC7" w:rsidRPr="00F32A3E">
        <w:rPr>
          <w:rFonts w:ascii="Arial" w:hAnsi="Arial" w:cs="Arial"/>
          <w:color w:val="auto"/>
          <w:spacing w:val="-6"/>
          <w:sz w:val="18"/>
          <w:szCs w:val="18"/>
          <w:lang w:val="en-GB"/>
        </w:rPr>
        <w:t>% of the paid-up share capital, in accordance with the regulations of the Stock Exchange of Thailand.</w:t>
      </w:r>
    </w:p>
    <w:p w14:paraId="339F56B6" w14:textId="77777777" w:rsidR="008E081F" w:rsidRPr="00F32A3E" w:rsidRDefault="008E081F" w:rsidP="00B82BC7">
      <w:pPr>
        <w:jc w:val="both"/>
        <w:rPr>
          <w:rFonts w:ascii="Arial" w:hAnsi="Arial" w:cs="Arial"/>
          <w:color w:val="auto"/>
          <w:sz w:val="18"/>
          <w:szCs w:val="18"/>
          <w:lang w:val="en-GB"/>
        </w:rPr>
      </w:pPr>
    </w:p>
    <w:p w14:paraId="3D647C77" w14:textId="77777777" w:rsidR="00617E19" w:rsidRPr="00F32A3E" w:rsidRDefault="00617E19">
      <w:pPr>
        <w:rPr>
          <w:rFonts w:ascii="Arial" w:hAnsi="Arial" w:cs="Arial"/>
          <w:color w:val="auto"/>
          <w:sz w:val="18"/>
          <w:szCs w:val="18"/>
          <w:lang w:val="en-GB"/>
        </w:rPr>
      </w:pPr>
      <w:r w:rsidRPr="00F32A3E">
        <w:rPr>
          <w:rFonts w:ascii="Arial" w:hAnsi="Arial" w:cs="Arial"/>
          <w:color w:val="auto"/>
          <w:sz w:val="18"/>
          <w:szCs w:val="18"/>
          <w:lang w:val="en-GB"/>
        </w:rPr>
        <w:br w:type="page"/>
      </w:r>
    </w:p>
    <w:p w14:paraId="04214B1D" w14:textId="77777777" w:rsidR="006A499C" w:rsidRPr="00F32A3E" w:rsidRDefault="006A499C" w:rsidP="007E6B02">
      <w:pPr>
        <w:jc w:val="both"/>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7E6B02" w:rsidRPr="00F32A3E" w14:paraId="5645DEF5" w14:textId="77777777" w:rsidTr="003D39C1">
        <w:trPr>
          <w:trHeight w:val="386"/>
        </w:trPr>
        <w:tc>
          <w:tcPr>
            <w:tcW w:w="9461" w:type="dxa"/>
            <w:vAlign w:val="center"/>
          </w:tcPr>
          <w:p w14:paraId="56F37E6C" w14:textId="43E96A7F" w:rsidR="007E6B02" w:rsidRPr="00F32A3E" w:rsidRDefault="00D64B94" w:rsidP="00C142A2">
            <w:pPr>
              <w:tabs>
                <w:tab w:val="left" w:pos="432"/>
              </w:tabs>
              <w:ind w:left="432" w:hanging="533"/>
              <w:rPr>
                <w:rFonts w:ascii="Arial" w:eastAsia="Arial Unicode MS" w:hAnsi="Arial" w:cs="Arial"/>
                <w:b/>
                <w:bCs/>
                <w:color w:val="auto"/>
                <w:sz w:val="18"/>
                <w:szCs w:val="18"/>
                <w:cs/>
                <w:lang w:val="en-GB"/>
              </w:rPr>
            </w:pPr>
            <w:bookmarkStart w:id="0" w:name="_Hlk86391144"/>
            <w:r w:rsidRPr="00F32A3E">
              <w:rPr>
                <w:rFonts w:ascii="Arial" w:eastAsia="Arial Unicode MS" w:hAnsi="Arial" w:cs="Arial"/>
                <w:b/>
                <w:bCs/>
                <w:color w:val="auto"/>
                <w:sz w:val="18"/>
                <w:szCs w:val="18"/>
                <w:lang w:val="en-GB"/>
              </w:rPr>
              <w:t>3</w:t>
            </w:r>
            <w:r w:rsidR="007E6B02" w:rsidRPr="00F32A3E">
              <w:rPr>
                <w:rFonts w:ascii="Arial" w:eastAsia="Arial Unicode MS" w:hAnsi="Arial" w:cs="Arial"/>
                <w:b/>
                <w:bCs/>
                <w:color w:val="auto"/>
                <w:sz w:val="18"/>
                <w:szCs w:val="18"/>
                <w:lang w:val="en-GB"/>
              </w:rPr>
              <w:tab/>
              <w:t>Basis of preparation</w:t>
            </w:r>
          </w:p>
        </w:tc>
      </w:tr>
      <w:bookmarkEnd w:id="0"/>
    </w:tbl>
    <w:p w14:paraId="51874228" w14:textId="77777777" w:rsidR="007E6B02" w:rsidRPr="00F32A3E" w:rsidRDefault="007E6B02" w:rsidP="007E6B02">
      <w:pPr>
        <w:jc w:val="both"/>
        <w:rPr>
          <w:rFonts w:ascii="Arial" w:hAnsi="Arial" w:cs="Arial"/>
          <w:color w:val="auto"/>
          <w:sz w:val="18"/>
          <w:szCs w:val="18"/>
          <w:lang w:val="en-GB"/>
        </w:rPr>
      </w:pPr>
    </w:p>
    <w:p w14:paraId="6374CA0A" w14:textId="73250D2D" w:rsidR="00BA1351" w:rsidRPr="00F32A3E" w:rsidRDefault="00BA1351" w:rsidP="00BA1351">
      <w:pPr>
        <w:jc w:val="both"/>
        <w:rPr>
          <w:rFonts w:ascii="Arial" w:hAnsi="Arial" w:cs="Arial"/>
          <w:color w:val="auto"/>
          <w:sz w:val="18"/>
          <w:szCs w:val="18"/>
        </w:rPr>
      </w:pPr>
      <w:r w:rsidRPr="00F32A3E">
        <w:rPr>
          <w:rFonts w:ascii="Arial" w:hAnsi="Arial" w:cs="Arial"/>
          <w:color w:val="auto"/>
          <w:sz w:val="18"/>
          <w:szCs w:val="18"/>
        </w:rPr>
        <w:t xml:space="preserve">The interim consolidated and separated financial information has been prepared in accordance with Thai Accounting </w:t>
      </w:r>
      <w:r w:rsidRPr="00F32A3E">
        <w:rPr>
          <w:rFonts w:ascii="Arial" w:hAnsi="Arial" w:cs="Arial"/>
          <w:color w:val="auto"/>
          <w:spacing w:val="-4"/>
          <w:sz w:val="18"/>
          <w:szCs w:val="18"/>
        </w:rPr>
        <w:t>Standard (TAS) no.</w:t>
      </w:r>
      <w:r w:rsidR="0025241A" w:rsidRPr="00F32A3E">
        <w:rPr>
          <w:rFonts w:ascii="Arial" w:hAnsi="Arial" w:cs="Arial"/>
          <w:color w:val="auto"/>
          <w:spacing w:val="-4"/>
          <w:sz w:val="18"/>
          <w:szCs w:val="18"/>
          <w:cs/>
        </w:rPr>
        <w:t xml:space="preserve"> </w:t>
      </w:r>
      <w:r w:rsidR="00D64B94" w:rsidRPr="00F32A3E">
        <w:rPr>
          <w:rFonts w:ascii="Arial" w:hAnsi="Arial" w:cs="Arial"/>
          <w:color w:val="auto"/>
          <w:spacing w:val="-4"/>
          <w:sz w:val="18"/>
          <w:szCs w:val="18"/>
          <w:lang w:val="en-GB"/>
        </w:rPr>
        <w:t>34</w:t>
      </w:r>
      <w:r w:rsidRPr="00F32A3E">
        <w:rPr>
          <w:rFonts w:ascii="Arial" w:hAnsi="Arial" w:cs="Arial"/>
          <w:color w:val="auto"/>
          <w:spacing w:val="-4"/>
          <w:sz w:val="18"/>
          <w:szCs w:val="18"/>
        </w:rPr>
        <w:t>, Interim Financial Reporting and other financial reporting requirements issued under the Securities</w:t>
      </w:r>
      <w:r w:rsidRPr="00F32A3E">
        <w:rPr>
          <w:rFonts w:ascii="Arial" w:hAnsi="Arial" w:cs="Arial"/>
          <w:color w:val="auto"/>
          <w:sz w:val="18"/>
          <w:szCs w:val="18"/>
        </w:rPr>
        <w:t xml:space="preserve"> and Exchange Act.</w:t>
      </w:r>
    </w:p>
    <w:p w14:paraId="1277DE77" w14:textId="77777777" w:rsidR="00BA1351" w:rsidRPr="00F32A3E" w:rsidRDefault="00BA1351" w:rsidP="00BA1351">
      <w:pPr>
        <w:jc w:val="both"/>
        <w:rPr>
          <w:rFonts w:ascii="Arial" w:hAnsi="Arial" w:cs="Arial"/>
          <w:color w:val="auto"/>
          <w:sz w:val="18"/>
          <w:szCs w:val="18"/>
          <w:lang w:val="en-GB"/>
        </w:rPr>
      </w:pPr>
    </w:p>
    <w:p w14:paraId="1B9E463C" w14:textId="69E47661" w:rsidR="00BA1351" w:rsidRPr="00F32A3E" w:rsidRDefault="00BA1351" w:rsidP="00BA1351">
      <w:pPr>
        <w:jc w:val="both"/>
        <w:rPr>
          <w:rFonts w:ascii="Arial" w:hAnsi="Arial" w:cs="Arial"/>
          <w:color w:val="auto"/>
          <w:sz w:val="18"/>
          <w:szCs w:val="18"/>
        </w:rPr>
      </w:pPr>
      <w:r w:rsidRPr="00F32A3E">
        <w:rPr>
          <w:rFonts w:ascii="Arial" w:hAnsi="Arial" w:cs="Arial"/>
          <w:color w:val="auto"/>
          <w:sz w:val="18"/>
          <w:szCs w:val="18"/>
        </w:rPr>
        <w:t xml:space="preserve">The interim financial information should be read in conjunction with the annual financial statements for the year ended </w:t>
      </w:r>
      <w:r w:rsidR="00D64B94" w:rsidRPr="00F32A3E">
        <w:rPr>
          <w:rFonts w:ascii="Arial" w:hAnsi="Arial" w:cs="Arial"/>
          <w:color w:val="auto"/>
          <w:sz w:val="18"/>
          <w:szCs w:val="18"/>
          <w:lang w:val="en-GB"/>
        </w:rPr>
        <w:t>31</w:t>
      </w:r>
      <w:r w:rsidRPr="00F32A3E">
        <w:rPr>
          <w:rFonts w:ascii="Arial" w:hAnsi="Arial" w:cs="Arial"/>
          <w:color w:val="auto"/>
          <w:sz w:val="18"/>
          <w:szCs w:val="18"/>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rPr>
        <w:t>.</w:t>
      </w:r>
    </w:p>
    <w:p w14:paraId="21F93ED2" w14:textId="77777777" w:rsidR="00BA1351" w:rsidRPr="00F32A3E" w:rsidRDefault="00BA1351" w:rsidP="00BA1351">
      <w:pPr>
        <w:jc w:val="both"/>
        <w:rPr>
          <w:rFonts w:ascii="Arial" w:hAnsi="Arial" w:cs="Arial"/>
          <w:color w:val="auto"/>
          <w:sz w:val="18"/>
          <w:szCs w:val="18"/>
          <w:lang w:val="en-GB"/>
        </w:rPr>
      </w:pPr>
    </w:p>
    <w:p w14:paraId="623E0DBD" w14:textId="4655646B" w:rsidR="007E6B02" w:rsidRPr="00F32A3E" w:rsidRDefault="00BA1351" w:rsidP="00BA1351">
      <w:pPr>
        <w:jc w:val="both"/>
        <w:rPr>
          <w:rFonts w:ascii="Arial" w:hAnsi="Arial" w:cs="Arial"/>
          <w:color w:val="auto"/>
          <w:sz w:val="18"/>
          <w:szCs w:val="18"/>
        </w:rPr>
      </w:pPr>
      <w:r w:rsidRPr="00F32A3E">
        <w:rPr>
          <w:rFonts w:ascii="Arial" w:hAnsi="Arial" w:cs="Arial"/>
          <w:color w:val="auto"/>
          <w:spacing w:val="-4"/>
          <w:sz w:val="18"/>
          <w:szCs w:val="18"/>
        </w:rPr>
        <w:t>An English version of these interim consolidated and separated financial information has been prepared from the interim</w:t>
      </w:r>
      <w:r w:rsidRPr="00F32A3E">
        <w:rPr>
          <w:rFonts w:ascii="Arial" w:hAnsi="Arial" w:cs="Arial"/>
          <w:color w:val="auto"/>
          <w:sz w:val="18"/>
          <w:szCs w:val="18"/>
        </w:rPr>
        <w:t xml:space="preserve"> financial information that is in the Thai language. In the event of a conflict or a difference in interpretation between the two languages, the Thai language interim financial information shall prevail.</w:t>
      </w:r>
    </w:p>
    <w:p w14:paraId="14CA67AB" w14:textId="7DD26DF9" w:rsidR="00C60287" w:rsidRPr="00F32A3E" w:rsidRDefault="00C60287">
      <w:pPr>
        <w:rPr>
          <w:rFonts w:ascii="Arial" w:hAnsi="Arial" w:cs="Arial"/>
          <w:color w:val="auto"/>
          <w:sz w:val="18"/>
          <w:szCs w:val="18"/>
        </w:rPr>
      </w:pPr>
    </w:p>
    <w:p w14:paraId="5F42AC81" w14:textId="77777777" w:rsidR="008610C8" w:rsidRPr="00F32A3E" w:rsidRDefault="008610C8" w:rsidP="00BA1351">
      <w:pPr>
        <w:jc w:val="both"/>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7E6B02" w:rsidRPr="00F32A3E" w14:paraId="568AFF7A" w14:textId="77777777" w:rsidTr="003D39C1">
        <w:trPr>
          <w:trHeight w:val="386"/>
        </w:trPr>
        <w:tc>
          <w:tcPr>
            <w:tcW w:w="9461" w:type="dxa"/>
            <w:vAlign w:val="center"/>
          </w:tcPr>
          <w:p w14:paraId="3DB1515C" w14:textId="52AE4AF0" w:rsidR="007E6B02"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4</w:t>
            </w:r>
            <w:r w:rsidR="007E6B02" w:rsidRPr="00F32A3E">
              <w:rPr>
                <w:rFonts w:ascii="Arial" w:eastAsia="Arial Unicode MS" w:hAnsi="Arial" w:cs="Arial"/>
                <w:b/>
                <w:bCs/>
                <w:color w:val="auto"/>
                <w:sz w:val="18"/>
                <w:szCs w:val="18"/>
                <w:lang w:val="en-GB"/>
              </w:rPr>
              <w:tab/>
            </w:r>
            <w:r w:rsidR="00A76733" w:rsidRPr="00F32A3E">
              <w:rPr>
                <w:rFonts w:ascii="Arial" w:eastAsia="Arial Unicode MS" w:hAnsi="Arial" w:cs="Arial"/>
                <w:b/>
                <w:bCs/>
                <w:color w:val="auto"/>
                <w:sz w:val="18"/>
                <w:szCs w:val="18"/>
                <w:lang w:val="en-GB"/>
              </w:rPr>
              <w:t>Material a</w:t>
            </w:r>
            <w:r w:rsidR="007E6B02" w:rsidRPr="00F32A3E">
              <w:rPr>
                <w:rFonts w:ascii="Arial" w:eastAsia="Arial Unicode MS" w:hAnsi="Arial" w:cs="Arial"/>
                <w:b/>
                <w:bCs/>
                <w:color w:val="auto"/>
                <w:sz w:val="18"/>
                <w:szCs w:val="18"/>
                <w:lang w:val="en-GB"/>
              </w:rPr>
              <w:t>ccounting policies</w:t>
            </w:r>
          </w:p>
        </w:tc>
      </w:tr>
    </w:tbl>
    <w:p w14:paraId="2D77D472" w14:textId="77777777" w:rsidR="007E6B02" w:rsidRPr="00F32A3E" w:rsidRDefault="007E6B02" w:rsidP="007E6B02">
      <w:pPr>
        <w:jc w:val="both"/>
        <w:rPr>
          <w:rFonts w:ascii="Arial" w:hAnsi="Arial" w:cs="Arial"/>
          <w:color w:val="auto"/>
          <w:sz w:val="18"/>
          <w:szCs w:val="18"/>
          <w:lang w:val="en-GB"/>
        </w:rPr>
      </w:pPr>
    </w:p>
    <w:p w14:paraId="365D5591" w14:textId="260B4502" w:rsidR="00DD1FEC" w:rsidRPr="00F32A3E" w:rsidRDefault="00DD1FEC" w:rsidP="00DD1FEC">
      <w:pPr>
        <w:jc w:val="both"/>
        <w:rPr>
          <w:rFonts w:ascii="Arial" w:hAnsi="Arial" w:cs="Arial"/>
          <w:color w:val="auto"/>
          <w:spacing w:val="-2"/>
          <w:sz w:val="18"/>
          <w:szCs w:val="18"/>
          <w:lang w:val="en-GB"/>
        </w:rPr>
      </w:pPr>
      <w:r w:rsidRPr="00F32A3E">
        <w:rPr>
          <w:rFonts w:ascii="Arial" w:hAnsi="Arial" w:cs="Arial"/>
          <w:color w:val="auto"/>
          <w:spacing w:val="-2"/>
          <w:sz w:val="18"/>
          <w:szCs w:val="18"/>
        </w:rPr>
        <w:t xml:space="preserve">The accounting policies used in the preparation of the interim financial information are consistent with those used in the </w:t>
      </w:r>
      <w:r w:rsidRPr="00F32A3E">
        <w:rPr>
          <w:rFonts w:ascii="Arial" w:hAnsi="Arial" w:cs="Arial"/>
          <w:color w:val="auto"/>
          <w:spacing w:val="-6"/>
          <w:sz w:val="18"/>
          <w:szCs w:val="18"/>
        </w:rPr>
        <w:t xml:space="preserve">annual financial statements for the year ended </w:t>
      </w:r>
      <w:r w:rsidR="00D64B94" w:rsidRPr="00F32A3E">
        <w:rPr>
          <w:rFonts w:ascii="Arial" w:hAnsi="Arial" w:cs="Arial"/>
          <w:color w:val="auto"/>
          <w:spacing w:val="-6"/>
          <w:sz w:val="18"/>
          <w:szCs w:val="18"/>
          <w:lang w:val="en-GB"/>
        </w:rPr>
        <w:t>31</w:t>
      </w:r>
      <w:r w:rsidRPr="00F32A3E">
        <w:rPr>
          <w:rFonts w:ascii="Arial" w:hAnsi="Arial" w:cs="Arial"/>
          <w:color w:val="auto"/>
          <w:spacing w:val="-6"/>
          <w:sz w:val="18"/>
          <w:szCs w:val="18"/>
        </w:rPr>
        <w:t xml:space="preserve"> December </w:t>
      </w:r>
      <w:r w:rsidR="00D64B94" w:rsidRPr="00F32A3E">
        <w:rPr>
          <w:rFonts w:ascii="Arial" w:hAnsi="Arial" w:cs="Arial"/>
          <w:color w:val="auto"/>
          <w:spacing w:val="-6"/>
          <w:sz w:val="18"/>
          <w:szCs w:val="18"/>
          <w:lang w:val="en-GB"/>
        </w:rPr>
        <w:t>2025</w:t>
      </w:r>
      <w:r w:rsidR="009B72D9" w:rsidRPr="00F32A3E">
        <w:rPr>
          <w:rFonts w:ascii="Arial" w:hAnsi="Arial" w:cs="Arial"/>
          <w:color w:val="auto"/>
          <w:spacing w:val="-2"/>
          <w:sz w:val="18"/>
          <w:szCs w:val="18"/>
          <w:lang w:val="en-GB"/>
        </w:rPr>
        <w:t>.</w:t>
      </w:r>
    </w:p>
    <w:p w14:paraId="35A85AC4" w14:textId="3612D640" w:rsidR="00DD1FEC" w:rsidRPr="00F32A3E" w:rsidRDefault="00DD1FEC" w:rsidP="00DD1FEC">
      <w:pPr>
        <w:jc w:val="both"/>
        <w:rPr>
          <w:rFonts w:ascii="Arial" w:hAnsi="Arial" w:cs="Arial"/>
          <w:color w:val="auto"/>
          <w:sz w:val="18"/>
          <w:szCs w:val="18"/>
        </w:rPr>
      </w:pPr>
    </w:p>
    <w:p w14:paraId="16AEE8CC" w14:textId="0F445B53" w:rsidR="00DD1FEC" w:rsidRPr="00F32A3E" w:rsidRDefault="00DD1FEC" w:rsidP="00DD1FEC">
      <w:pPr>
        <w:jc w:val="both"/>
        <w:rPr>
          <w:rFonts w:ascii="Arial" w:hAnsi="Arial" w:cs="Arial"/>
          <w:color w:val="auto"/>
          <w:sz w:val="18"/>
          <w:szCs w:val="18"/>
        </w:rPr>
      </w:pPr>
      <w:r w:rsidRPr="00F32A3E">
        <w:rPr>
          <w:rFonts w:ascii="Arial" w:hAnsi="Arial" w:cs="Arial"/>
          <w:color w:val="auto"/>
          <w:sz w:val="18"/>
          <w:szCs w:val="18"/>
        </w:rPr>
        <w:t xml:space="preserve">Commencing from </w:t>
      </w:r>
      <w:r w:rsidR="00D64B94" w:rsidRPr="00F32A3E">
        <w:rPr>
          <w:rFonts w:ascii="Arial" w:hAnsi="Arial" w:cs="Arial"/>
          <w:color w:val="auto"/>
          <w:sz w:val="18"/>
          <w:szCs w:val="18"/>
          <w:lang w:val="en-GB"/>
        </w:rPr>
        <w:t>1</w:t>
      </w:r>
      <w:r w:rsidRPr="00F32A3E">
        <w:rPr>
          <w:rFonts w:ascii="Arial" w:hAnsi="Arial" w:cs="Arial"/>
          <w:color w:val="auto"/>
          <w:sz w:val="18"/>
          <w:szCs w:val="18"/>
        </w:rPr>
        <w:t xml:space="preserve"> January </w:t>
      </w:r>
      <w:r w:rsidR="00D64B94" w:rsidRPr="00F32A3E">
        <w:rPr>
          <w:rFonts w:ascii="Arial" w:hAnsi="Arial" w:cs="Arial"/>
          <w:color w:val="auto"/>
          <w:sz w:val="18"/>
          <w:szCs w:val="18"/>
          <w:lang w:val="en-GB"/>
        </w:rPr>
        <w:t>2026</w:t>
      </w:r>
      <w:r w:rsidRPr="00F32A3E">
        <w:rPr>
          <w:rFonts w:ascii="Arial" w:hAnsi="Arial" w:cs="Arial"/>
          <w:color w:val="auto"/>
          <w:sz w:val="18"/>
          <w:szCs w:val="18"/>
        </w:rPr>
        <w:t xml:space="preserve">, the Group has adopted the new and amended financial reporting standards that are effective for the accounting period beginning or after </w:t>
      </w:r>
      <w:r w:rsidR="00D64B94" w:rsidRPr="00F32A3E">
        <w:rPr>
          <w:rFonts w:ascii="Arial" w:hAnsi="Arial" w:cs="Arial"/>
          <w:color w:val="auto"/>
          <w:sz w:val="18"/>
          <w:szCs w:val="18"/>
          <w:lang w:val="en-GB"/>
        </w:rPr>
        <w:t>1</w:t>
      </w:r>
      <w:r w:rsidRPr="00F32A3E">
        <w:rPr>
          <w:rFonts w:ascii="Arial" w:hAnsi="Arial" w:cs="Arial"/>
          <w:color w:val="auto"/>
          <w:sz w:val="18"/>
          <w:szCs w:val="18"/>
        </w:rPr>
        <w:t xml:space="preserve"> January </w:t>
      </w:r>
      <w:r w:rsidR="00D64B94" w:rsidRPr="00F32A3E">
        <w:rPr>
          <w:rFonts w:ascii="Arial" w:hAnsi="Arial" w:cs="Arial"/>
          <w:color w:val="auto"/>
          <w:sz w:val="18"/>
          <w:szCs w:val="18"/>
          <w:lang w:val="en-GB"/>
        </w:rPr>
        <w:t>2026</w:t>
      </w:r>
      <w:r w:rsidRPr="00F32A3E">
        <w:rPr>
          <w:rFonts w:ascii="Arial" w:hAnsi="Arial" w:cs="Arial"/>
          <w:color w:val="auto"/>
          <w:sz w:val="18"/>
          <w:szCs w:val="18"/>
        </w:rPr>
        <w:t>. The adoption of those standards does not have significant impact on the Group.</w:t>
      </w:r>
    </w:p>
    <w:p w14:paraId="350ECE98" w14:textId="43693493" w:rsidR="00615DF1" w:rsidRPr="00F32A3E" w:rsidRDefault="00615DF1" w:rsidP="00DD1FEC">
      <w:pPr>
        <w:jc w:val="both"/>
        <w:rPr>
          <w:rFonts w:ascii="Arial" w:hAnsi="Arial" w:cs="Arial"/>
          <w:color w:val="auto"/>
          <w:sz w:val="18"/>
          <w:szCs w:val="18"/>
        </w:rPr>
      </w:pPr>
    </w:p>
    <w:p w14:paraId="1EB10709" w14:textId="77777777" w:rsidR="00141BE3" w:rsidRPr="00F32A3E" w:rsidRDefault="00141BE3" w:rsidP="00615DF1">
      <w:pPr>
        <w:jc w:val="both"/>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7E6B02" w:rsidRPr="00F32A3E" w14:paraId="0098CD16" w14:textId="77777777" w:rsidTr="003D39C1">
        <w:trPr>
          <w:trHeight w:val="386"/>
        </w:trPr>
        <w:tc>
          <w:tcPr>
            <w:tcW w:w="9461" w:type="dxa"/>
            <w:vAlign w:val="center"/>
          </w:tcPr>
          <w:p w14:paraId="1B8CB8C3" w14:textId="4180ACE6" w:rsidR="007E6B02"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5</w:t>
            </w:r>
            <w:r w:rsidR="007E6B02" w:rsidRPr="00F32A3E">
              <w:rPr>
                <w:rFonts w:ascii="Arial" w:eastAsia="Arial Unicode MS" w:hAnsi="Arial" w:cs="Arial"/>
                <w:b/>
                <w:bCs/>
                <w:color w:val="auto"/>
                <w:sz w:val="18"/>
                <w:szCs w:val="18"/>
                <w:lang w:val="en-GB"/>
              </w:rPr>
              <w:tab/>
            </w:r>
            <w:r w:rsidR="0057161B" w:rsidRPr="00F32A3E">
              <w:rPr>
                <w:rFonts w:ascii="Arial" w:eastAsia="Arial Unicode MS" w:hAnsi="Arial" w:cs="Arial"/>
                <w:b/>
                <w:bCs/>
                <w:color w:val="auto"/>
                <w:sz w:val="18"/>
                <w:szCs w:val="18"/>
                <w:lang w:val="en-GB"/>
              </w:rPr>
              <w:t>Adoption of amended financial reporting standards</w:t>
            </w:r>
          </w:p>
        </w:tc>
      </w:tr>
    </w:tbl>
    <w:p w14:paraId="47B4FD21" w14:textId="77777777" w:rsidR="00611BAA" w:rsidRPr="00F32A3E" w:rsidRDefault="00611BAA" w:rsidP="00632FC3">
      <w:pPr>
        <w:jc w:val="both"/>
        <w:rPr>
          <w:rFonts w:ascii="Arial" w:hAnsi="Arial" w:cs="Arial"/>
          <w:color w:val="auto"/>
          <w:sz w:val="18"/>
          <w:szCs w:val="18"/>
          <w:lang w:val="en-GB"/>
        </w:rPr>
      </w:pPr>
    </w:p>
    <w:p w14:paraId="3971D8FE" w14:textId="065EC728" w:rsidR="006A0114" w:rsidRPr="00F32A3E" w:rsidRDefault="006A0114" w:rsidP="003D39AC">
      <w:pPr>
        <w:jc w:val="both"/>
        <w:rPr>
          <w:rFonts w:ascii="Arial" w:hAnsi="Arial" w:cs="Arial"/>
          <w:b/>
          <w:bCs/>
          <w:color w:val="auto"/>
          <w:sz w:val="18"/>
          <w:szCs w:val="18"/>
        </w:rPr>
      </w:pPr>
      <w:r w:rsidRPr="00F32A3E">
        <w:rPr>
          <w:rFonts w:ascii="Arial" w:hAnsi="Arial" w:cs="Arial"/>
          <w:b/>
          <w:bCs/>
          <w:color w:val="auto"/>
          <w:sz w:val="18"/>
          <w:szCs w:val="18"/>
        </w:rPr>
        <w:t xml:space="preserve">Amended financial reporting standards that </w:t>
      </w:r>
      <w:r w:rsidR="009A5ACF" w:rsidRPr="00F32A3E">
        <w:rPr>
          <w:rFonts w:ascii="Arial" w:hAnsi="Arial" w:cs="Arial"/>
          <w:b/>
          <w:bCs/>
          <w:color w:val="auto"/>
          <w:sz w:val="18"/>
          <w:szCs w:val="18"/>
        </w:rPr>
        <w:t>is</w:t>
      </w:r>
      <w:r w:rsidRPr="00F32A3E">
        <w:rPr>
          <w:rFonts w:ascii="Arial" w:hAnsi="Arial" w:cs="Arial"/>
          <w:b/>
          <w:bCs/>
          <w:color w:val="auto"/>
          <w:sz w:val="18"/>
          <w:szCs w:val="18"/>
        </w:rPr>
        <w:t xml:space="preserve"> effective for the accounting period beginning on or after </w:t>
      </w:r>
      <w:r w:rsidR="006165B9" w:rsidRPr="00F32A3E">
        <w:rPr>
          <w:rFonts w:ascii="Arial" w:hAnsi="Arial" w:cs="Arial"/>
          <w:b/>
          <w:bCs/>
          <w:color w:val="auto"/>
          <w:sz w:val="18"/>
          <w:szCs w:val="18"/>
        </w:rPr>
        <w:br/>
      </w:r>
      <w:r w:rsidR="00D64B94" w:rsidRPr="00F32A3E">
        <w:rPr>
          <w:rFonts w:ascii="Arial" w:hAnsi="Arial" w:cs="Arial"/>
          <w:b/>
          <w:bCs/>
          <w:color w:val="auto"/>
          <w:sz w:val="18"/>
          <w:szCs w:val="18"/>
          <w:lang w:val="en-GB"/>
        </w:rPr>
        <w:t>1</w:t>
      </w:r>
      <w:r w:rsidRPr="00F32A3E">
        <w:rPr>
          <w:rFonts w:ascii="Arial" w:hAnsi="Arial" w:cs="Arial"/>
          <w:b/>
          <w:bCs/>
          <w:color w:val="auto"/>
          <w:sz w:val="18"/>
          <w:szCs w:val="18"/>
        </w:rPr>
        <w:t xml:space="preserve"> January </w:t>
      </w:r>
      <w:r w:rsidR="00D64B94" w:rsidRPr="00F32A3E">
        <w:rPr>
          <w:rFonts w:ascii="Arial" w:hAnsi="Arial" w:cs="Arial"/>
          <w:b/>
          <w:bCs/>
          <w:color w:val="auto"/>
          <w:sz w:val="18"/>
          <w:szCs w:val="18"/>
          <w:lang w:val="en-GB"/>
        </w:rPr>
        <w:t>2026</w:t>
      </w:r>
      <w:r w:rsidRPr="00F32A3E">
        <w:rPr>
          <w:rFonts w:ascii="Arial" w:hAnsi="Arial" w:cs="Arial"/>
          <w:b/>
          <w:bCs/>
          <w:color w:val="auto"/>
          <w:sz w:val="18"/>
          <w:szCs w:val="18"/>
        </w:rPr>
        <w:t xml:space="preserve"> which </w:t>
      </w:r>
      <w:r w:rsidR="001F4701" w:rsidRPr="00F32A3E">
        <w:rPr>
          <w:rFonts w:ascii="Arial" w:hAnsi="Arial" w:cs="Arial"/>
          <w:b/>
          <w:bCs/>
          <w:color w:val="auto"/>
          <w:sz w:val="18"/>
          <w:szCs w:val="18"/>
        </w:rPr>
        <w:t>is</w:t>
      </w:r>
      <w:r w:rsidRPr="00F32A3E">
        <w:rPr>
          <w:rFonts w:ascii="Arial" w:hAnsi="Arial" w:cs="Arial"/>
          <w:b/>
          <w:bCs/>
          <w:color w:val="auto"/>
          <w:sz w:val="18"/>
          <w:szCs w:val="18"/>
        </w:rPr>
        <w:t xml:space="preserve"> relevant</w:t>
      </w:r>
      <w:r w:rsidR="00F939D9" w:rsidRPr="00F32A3E">
        <w:rPr>
          <w:rFonts w:ascii="Arial" w:hAnsi="Arial" w:cs="Arial"/>
          <w:b/>
          <w:bCs/>
          <w:color w:val="auto"/>
          <w:sz w:val="18"/>
          <w:szCs w:val="18"/>
        </w:rPr>
        <w:t>, not material to the Group</w:t>
      </w:r>
      <w:r w:rsidRPr="00F32A3E">
        <w:rPr>
          <w:rFonts w:ascii="Arial" w:hAnsi="Arial" w:cs="Arial"/>
          <w:b/>
          <w:bCs/>
          <w:color w:val="auto"/>
          <w:sz w:val="18"/>
          <w:szCs w:val="18"/>
        </w:rPr>
        <w:t>.</w:t>
      </w:r>
    </w:p>
    <w:p w14:paraId="50FEA57F" w14:textId="77777777" w:rsidR="00DD1FEC" w:rsidRPr="00F32A3E" w:rsidRDefault="00DD1FEC" w:rsidP="003D39AC">
      <w:pPr>
        <w:jc w:val="both"/>
        <w:rPr>
          <w:rFonts w:ascii="Arial" w:hAnsi="Arial" w:cs="Arial"/>
          <w:color w:val="auto"/>
          <w:sz w:val="18"/>
          <w:szCs w:val="18"/>
          <w:lang w:val="en-GB"/>
        </w:rPr>
      </w:pPr>
    </w:p>
    <w:p w14:paraId="5B3561CE" w14:textId="74B782A2" w:rsidR="00CD0693" w:rsidRPr="00F32A3E" w:rsidRDefault="001B72EC" w:rsidP="00EC5207">
      <w:pPr>
        <w:pStyle w:val="Default"/>
        <w:jc w:val="thaiDistribute"/>
        <w:rPr>
          <w:rFonts w:ascii="Arial" w:hAnsi="Arial" w:cs="Arial"/>
          <w:color w:val="auto"/>
          <w:sz w:val="18"/>
          <w:szCs w:val="18"/>
        </w:rPr>
      </w:pPr>
      <w:r w:rsidRPr="00F32A3E">
        <w:rPr>
          <w:rFonts w:ascii="Arial" w:hAnsi="Arial" w:cs="Arial"/>
          <w:b/>
          <w:bCs/>
          <w:color w:val="auto"/>
          <w:sz w:val="18"/>
          <w:szCs w:val="18"/>
          <w:lang w:bidi="ar-SA"/>
        </w:rPr>
        <w:t xml:space="preserve">Amendments to TAS </w:t>
      </w:r>
      <w:r w:rsidR="00D64B94" w:rsidRPr="00F32A3E">
        <w:rPr>
          <w:rFonts w:ascii="Arial" w:hAnsi="Arial" w:cs="Arial"/>
          <w:b/>
          <w:bCs/>
          <w:color w:val="auto"/>
          <w:sz w:val="18"/>
          <w:szCs w:val="18"/>
          <w:lang w:val="en-GB" w:bidi="ar-SA"/>
        </w:rPr>
        <w:t>21</w:t>
      </w:r>
      <w:r w:rsidRPr="00F32A3E">
        <w:rPr>
          <w:rFonts w:ascii="Arial" w:hAnsi="Arial" w:cs="Arial"/>
          <w:b/>
          <w:bCs/>
          <w:color w:val="auto"/>
          <w:sz w:val="18"/>
          <w:szCs w:val="18"/>
          <w:lang w:bidi="ar-SA"/>
        </w:rPr>
        <w:t xml:space="preserve"> The Effects of Changes in Foreign Exchange Rates </w:t>
      </w:r>
      <w:r w:rsidRPr="00F32A3E">
        <w:rPr>
          <w:rFonts w:ascii="Arial" w:hAnsi="Arial" w:cs="Arial"/>
          <w:color w:val="auto"/>
          <w:sz w:val="18"/>
          <w:szCs w:val="18"/>
          <w:lang w:bidi="ar-SA"/>
        </w:rPr>
        <w:t xml:space="preserve">added requirements to help entities to determine whether a currency is exchangeable into another currency, and the spot exchange rate to use when it is not. Prior to these amendments, IAS </w:t>
      </w:r>
      <w:r w:rsidR="00D64B94" w:rsidRPr="00F32A3E">
        <w:rPr>
          <w:rFonts w:ascii="Arial" w:hAnsi="Arial" w:cs="Arial"/>
          <w:color w:val="auto"/>
          <w:sz w:val="18"/>
          <w:szCs w:val="18"/>
          <w:lang w:val="en-GB" w:bidi="ar-SA"/>
        </w:rPr>
        <w:t>21</w:t>
      </w:r>
      <w:r w:rsidRPr="00F32A3E">
        <w:rPr>
          <w:rFonts w:ascii="Arial" w:hAnsi="Arial" w:cs="Arial"/>
          <w:color w:val="auto"/>
          <w:sz w:val="18"/>
          <w:szCs w:val="18"/>
          <w:lang w:bidi="ar-SA"/>
        </w:rPr>
        <w:t xml:space="preserve"> set out the exchange rate to use when exchangeability is temporarily lacking, but not what to do when lack of exchangeability is not temporary.</w:t>
      </w:r>
    </w:p>
    <w:p w14:paraId="44DBCABB" w14:textId="74FE89EE" w:rsidR="00F2437F" w:rsidRPr="00F32A3E" w:rsidRDefault="00F2437F" w:rsidP="00EE2054">
      <w:pPr>
        <w:autoSpaceDE w:val="0"/>
        <w:autoSpaceDN w:val="0"/>
        <w:adjustRightInd w:val="0"/>
        <w:jc w:val="thaiDistribute"/>
        <w:rPr>
          <w:rFonts w:ascii="Arial" w:eastAsia="Times New Roman" w:hAnsi="Arial" w:cs="Arial"/>
          <w:color w:val="auto"/>
          <w:spacing w:val="-4"/>
          <w:sz w:val="18"/>
          <w:szCs w:val="18"/>
        </w:rPr>
      </w:pPr>
    </w:p>
    <w:p w14:paraId="0D941C4A" w14:textId="16E5E782" w:rsidR="001C3331" w:rsidRPr="00F32A3E" w:rsidRDefault="00CA0986" w:rsidP="00CA0986">
      <w:pPr>
        <w:autoSpaceDE w:val="0"/>
        <w:autoSpaceDN w:val="0"/>
        <w:adjustRightInd w:val="0"/>
        <w:jc w:val="thaiDistribute"/>
        <w:rPr>
          <w:rFonts w:ascii="Arial" w:eastAsia="Times New Roman" w:hAnsi="Arial" w:cs="Arial"/>
          <w:color w:val="auto"/>
          <w:spacing w:val="-4"/>
          <w:sz w:val="18"/>
          <w:szCs w:val="18"/>
        </w:rPr>
      </w:pPr>
      <w:r w:rsidRPr="00F32A3E">
        <w:rPr>
          <w:rFonts w:ascii="Arial" w:eastAsia="Times New Roman" w:hAnsi="Arial" w:cs="Arial"/>
          <w:b/>
          <w:bCs/>
          <w:color w:val="auto"/>
          <w:spacing w:val="-4"/>
          <w:sz w:val="18"/>
          <w:szCs w:val="18"/>
        </w:rPr>
        <w:t xml:space="preserve">New and amended financial reporting standards that are effective for the accounting period beginning on or after </w:t>
      </w:r>
      <w:r w:rsidR="006C41C8" w:rsidRPr="00F32A3E">
        <w:rPr>
          <w:rFonts w:ascii="Arial" w:eastAsia="Times New Roman" w:hAnsi="Arial" w:cstheme="minorBidi"/>
          <w:b/>
          <w:bCs/>
          <w:color w:val="auto"/>
          <w:spacing w:val="-4"/>
          <w:sz w:val="18"/>
          <w:szCs w:val="18"/>
          <w:cs/>
        </w:rPr>
        <w:br/>
      </w:r>
      <w:r w:rsidRPr="00F32A3E">
        <w:rPr>
          <w:rFonts w:ascii="Arial" w:eastAsia="Times New Roman" w:hAnsi="Arial"/>
          <w:b/>
          <w:bCs/>
          <w:color w:val="auto"/>
          <w:spacing w:val="-4"/>
          <w:sz w:val="18"/>
          <w:szCs w:val="18"/>
        </w:rPr>
        <w:t>1</w:t>
      </w:r>
      <w:r w:rsidRPr="00F32A3E">
        <w:rPr>
          <w:rFonts w:ascii="Arial" w:eastAsia="Times New Roman" w:hAnsi="Arial"/>
          <w:b/>
          <w:bCs/>
          <w:color w:val="auto"/>
          <w:spacing w:val="-4"/>
          <w:sz w:val="18"/>
          <w:szCs w:val="18"/>
          <w:cs/>
        </w:rPr>
        <w:t xml:space="preserve"> </w:t>
      </w:r>
      <w:r w:rsidRPr="00F32A3E">
        <w:rPr>
          <w:rFonts w:ascii="Arial" w:eastAsia="Times New Roman" w:hAnsi="Arial" w:cs="Arial"/>
          <w:b/>
          <w:bCs/>
          <w:color w:val="auto"/>
          <w:spacing w:val="-4"/>
          <w:sz w:val="18"/>
          <w:szCs w:val="18"/>
        </w:rPr>
        <w:t xml:space="preserve">January </w:t>
      </w:r>
      <w:r w:rsidRPr="00F32A3E">
        <w:rPr>
          <w:rFonts w:ascii="Arial" w:eastAsia="Times New Roman" w:hAnsi="Arial"/>
          <w:b/>
          <w:bCs/>
          <w:color w:val="auto"/>
          <w:spacing w:val="-4"/>
          <w:sz w:val="18"/>
          <w:szCs w:val="18"/>
        </w:rPr>
        <w:t>2028</w:t>
      </w:r>
      <w:r w:rsidRPr="00F32A3E">
        <w:rPr>
          <w:rFonts w:ascii="Arial" w:eastAsia="Times New Roman" w:hAnsi="Arial"/>
          <w:b/>
          <w:bCs/>
          <w:color w:val="auto"/>
          <w:spacing w:val="-4"/>
          <w:sz w:val="18"/>
          <w:szCs w:val="18"/>
          <w:cs/>
        </w:rPr>
        <w:t xml:space="preserve"> </w:t>
      </w:r>
      <w:r w:rsidRPr="00F32A3E">
        <w:rPr>
          <w:rFonts w:ascii="Arial" w:eastAsia="Times New Roman" w:hAnsi="Arial" w:cs="Arial"/>
          <w:b/>
          <w:bCs/>
          <w:color w:val="auto"/>
          <w:spacing w:val="-4"/>
          <w:sz w:val="18"/>
          <w:szCs w:val="18"/>
        </w:rPr>
        <w:t xml:space="preserve">which are relevant to the Group. </w:t>
      </w:r>
    </w:p>
    <w:p w14:paraId="48CCB124" w14:textId="485C8504" w:rsidR="00CA0986" w:rsidRPr="00F32A3E" w:rsidRDefault="00CA0986" w:rsidP="00CA0986">
      <w:pPr>
        <w:autoSpaceDE w:val="0"/>
        <w:autoSpaceDN w:val="0"/>
        <w:adjustRightInd w:val="0"/>
        <w:jc w:val="thaiDistribute"/>
        <w:rPr>
          <w:rFonts w:ascii="Arial" w:eastAsia="Times New Roman" w:hAnsi="Arial" w:cs="Arial"/>
          <w:color w:val="auto"/>
          <w:spacing w:val="-4"/>
          <w:sz w:val="18"/>
          <w:szCs w:val="18"/>
        </w:rPr>
      </w:pPr>
    </w:p>
    <w:p w14:paraId="48245FF1" w14:textId="5884159E" w:rsidR="00CA0986" w:rsidRPr="00F32A3E" w:rsidRDefault="006E7FCD" w:rsidP="006E7FCD">
      <w:pPr>
        <w:autoSpaceDE w:val="0"/>
        <w:autoSpaceDN w:val="0"/>
        <w:adjustRightInd w:val="0"/>
        <w:jc w:val="thaiDistribute"/>
        <w:rPr>
          <w:rFonts w:ascii="Arial" w:eastAsia="Times New Roman" w:hAnsi="Arial" w:cs="Arial"/>
          <w:color w:val="auto"/>
          <w:spacing w:val="-4"/>
          <w:sz w:val="18"/>
          <w:szCs w:val="18"/>
        </w:rPr>
      </w:pPr>
      <w:r w:rsidRPr="00F32A3E">
        <w:rPr>
          <w:rFonts w:ascii="Arial" w:eastAsia="Times New Roman" w:hAnsi="Arial" w:cs="Arial"/>
          <w:color w:val="auto"/>
          <w:spacing w:val="-4"/>
          <w:sz w:val="18"/>
          <w:szCs w:val="18"/>
        </w:rPr>
        <w:t>The following new and amended TFRS was not mandatory for the current reporting period and the Group has not early adopted them.</w:t>
      </w:r>
    </w:p>
    <w:p w14:paraId="612C9388" w14:textId="77777777" w:rsidR="001C3331" w:rsidRPr="00F32A3E" w:rsidRDefault="001C3331" w:rsidP="00EE2054">
      <w:pPr>
        <w:autoSpaceDE w:val="0"/>
        <w:autoSpaceDN w:val="0"/>
        <w:adjustRightInd w:val="0"/>
        <w:jc w:val="thaiDistribute"/>
        <w:rPr>
          <w:rFonts w:ascii="Arial" w:eastAsia="Times New Roman" w:hAnsi="Arial" w:cs="Arial"/>
          <w:color w:val="auto"/>
          <w:spacing w:val="-4"/>
          <w:sz w:val="18"/>
          <w:szCs w:val="18"/>
        </w:rPr>
      </w:pPr>
    </w:p>
    <w:p w14:paraId="751B551D" w14:textId="77777777" w:rsidR="00D92103" w:rsidRPr="00F32A3E" w:rsidRDefault="00D92103" w:rsidP="00D92103">
      <w:pPr>
        <w:pStyle w:val="ListParagraph"/>
        <w:numPr>
          <w:ilvl w:val="0"/>
          <w:numId w:val="42"/>
        </w:numPr>
        <w:autoSpaceDE w:val="0"/>
        <w:autoSpaceDN w:val="0"/>
        <w:adjustRightInd w:val="0"/>
        <w:spacing w:after="0"/>
        <w:ind w:left="567" w:hanging="567"/>
        <w:jc w:val="thaiDistribute"/>
        <w:rPr>
          <w:rFonts w:ascii="Arial" w:eastAsia="Times New Roman" w:hAnsi="Arial" w:cs="Arial"/>
          <w:spacing w:val="-4"/>
          <w:sz w:val="18"/>
          <w:szCs w:val="18"/>
        </w:rPr>
      </w:pPr>
      <w:r w:rsidRPr="00F32A3E">
        <w:rPr>
          <w:rFonts w:ascii="Arial" w:eastAsia="Times New Roman" w:hAnsi="Arial" w:cs="Arial"/>
          <w:b/>
          <w:bCs/>
          <w:spacing w:val="-4"/>
          <w:sz w:val="18"/>
          <w:szCs w:val="18"/>
        </w:rPr>
        <w:t xml:space="preserve">TFRS 18 Presentation and Disclosure in Financial Statements. </w:t>
      </w:r>
      <w:r w:rsidRPr="00F32A3E">
        <w:rPr>
          <w:rFonts w:ascii="Arial" w:eastAsia="Times New Roman" w:hAnsi="Arial" w:cs="Arial"/>
          <w:spacing w:val="-4"/>
          <w:sz w:val="18"/>
          <w:szCs w:val="18"/>
        </w:rPr>
        <w:t xml:space="preserve">This is the new standard on presentation and disclosure in financial statements, which replaces TAS 1, Presentation of Financial Statements, with a focus on updates to the statement of profit or loss. </w:t>
      </w:r>
    </w:p>
    <w:p w14:paraId="0C6CB40D" w14:textId="77777777" w:rsidR="00D92103" w:rsidRPr="00F32A3E" w:rsidRDefault="00D92103" w:rsidP="00D92103">
      <w:pPr>
        <w:pStyle w:val="ListParagraph"/>
        <w:autoSpaceDE w:val="0"/>
        <w:autoSpaceDN w:val="0"/>
        <w:adjustRightInd w:val="0"/>
        <w:spacing w:after="0"/>
        <w:ind w:left="567"/>
        <w:jc w:val="thaiDistribute"/>
        <w:rPr>
          <w:rFonts w:ascii="Arial" w:eastAsia="Times New Roman" w:hAnsi="Arial" w:cs="Arial"/>
          <w:spacing w:val="-4"/>
          <w:sz w:val="18"/>
          <w:szCs w:val="18"/>
        </w:rPr>
      </w:pPr>
    </w:p>
    <w:p w14:paraId="12D98F7B" w14:textId="349D2A4E" w:rsidR="006E7FCD" w:rsidRPr="00F32A3E" w:rsidRDefault="00D92103" w:rsidP="00D92103">
      <w:pPr>
        <w:pStyle w:val="ListParagraph"/>
        <w:autoSpaceDE w:val="0"/>
        <w:autoSpaceDN w:val="0"/>
        <w:adjustRightInd w:val="0"/>
        <w:spacing w:after="0"/>
        <w:ind w:left="567"/>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The key new concepts introduced in TFRS 18 relate to:</w:t>
      </w:r>
    </w:p>
    <w:p w14:paraId="35849EC0" w14:textId="77777777" w:rsidR="00D92103" w:rsidRPr="00F32A3E" w:rsidRDefault="00D92103" w:rsidP="00D92103">
      <w:pPr>
        <w:pStyle w:val="ListParagraph"/>
        <w:autoSpaceDE w:val="0"/>
        <w:autoSpaceDN w:val="0"/>
        <w:adjustRightInd w:val="0"/>
        <w:spacing w:after="0"/>
        <w:ind w:left="567"/>
        <w:jc w:val="thaiDistribute"/>
        <w:rPr>
          <w:rFonts w:ascii="Arial" w:eastAsia="Times New Roman" w:hAnsi="Arial" w:cs="Arial"/>
          <w:spacing w:val="-4"/>
          <w:sz w:val="18"/>
          <w:szCs w:val="18"/>
        </w:rPr>
      </w:pPr>
    </w:p>
    <w:p w14:paraId="2B3553BD" w14:textId="28D8C122" w:rsidR="000045F3" w:rsidRPr="00F32A3E" w:rsidRDefault="000045F3" w:rsidP="000045F3">
      <w:pPr>
        <w:pStyle w:val="ListParagraph"/>
        <w:numPr>
          <w:ilvl w:val="0"/>
          <w:numId w:val="43"/>
        </w:numPr>
        <w:autoSpaceDE w:val="0"/>
        <w:autoSpaceDN w:val="0"/>
        <w:adjustRightInd w:val="0"/>
        <w:spacing w:after="0"/>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 xml:space="preserve">the structure of the statement of profit or loss with defined subtotals; </w:t>
      </w:r>
    </w:p>
    <w:p w14:paraId="5C6829BE" w14:textId="4A315CE7" w:rsidR="000045F3" w:rsidRPr="00F32A3E" w:rsidRDefault="000045F3" w:rsidP="000045F3">
      <w:pPr>
        <w:pStyle w:val="ListParagraph"/>
        <w:numPr>
          <w:ilvl w:val="0"/>
          <w:numId w:val="43"/>
        </w:numPr>
        <w:autoSpaceDE w:val="0"/>
        <w:autoSpaceDN w:val="0"/>
        <w:adjustRightInd w:val="0"/>
        <w:spacing w:after="0"/>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requirement to determine the most useful structured summary for presenting expenses in the statement of profit or loss.</w:t>
      </w:r>
    </w:p>
    <w:p w14:paraId="6BFFE469" w14:textId="1E7605E7" w:rsidR="00D92103" w:rsidRPr="00F32A3E" w:rsidRDefault="000045F3" w:rsidP="000045F3">
      <w:pPr>
        <w:pStyle w:val="ListParagraph"/>
        <w:numPr>
          <w:ilvl w:val="0"/>
          <w:numId w:val="43"/>
        </w:numPr>
        <w:autoSpaceDE w:val="0"/>
        <w:autoSpaceDN w:val="0"/>
        <w:adjustRightInd w:val="0"/>
        <w:spacing w:after="0"/>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63C1790D" w14:textId="764C50E7" w:rsidR="00CA409B" w:rsidRPr="00F32A3E" w:rsidRDefault="00CA409B">
      <w:pPr>
        <w:rPr>
          <w:rFonts w:ascii="Arial" w:eastAsia="Times New Roman" w:hAnsi="Arial" w:cs="Arial"/>
          <w:spacing w:val="-4"/>
          <w:sz w:val="18"/>
          <w:szCs w:val="18"/>
        </w:rPr>
      </w:pPr>
      <w:r w:rsidRPr="00F32A3E">
        <w:rPr>
          <w:rFonts w:ascii="Arial" w:eastAsia="Times New Roman" w:hAnsi="Arial" w:cs="Arial"/>
          <w:spacing w:val="-4"/>
          <w:sz w:val="18"/>
          <w:szCs w:val="18"/>
        </w:rPr>
        <w:br w:type="page"/>
      </w:r>
    </w:p>
    <w:p w14:paraId="68C8AF3E" w14:textId="77777777" w:rsidR="00AE5B17" w:rsidRPr="00F32A3E" w:rsidRDefault="00AE5B17" w:rsidP="00AE5B17">
      <w:pPr>
        <w:autoSpaceDE w:val="0"/>
        <w:autoSpaceDN w:val="0"/>
        <w:adjustRightInd w:val="0"/>
        <w:jc w:val="thaiDistribute"/>
        <w:rPr>
          <w:rFonts w:ascii="Arial" w:eastAsia="Times New Roman" w:hAnsi="Arial" w:cs="Arial"/>
          <w:spacing w:val="-4"/>
          <w:sz w:val="18"/>
          <w:szCs w:val="18"/>
        </w:rPr>
      </w:pPr>
    </w:p>
    <w:p w14:paraId="0D8AF38A" w14:textId="33812240" w:rsidR="00AE5B17" w:rsidRPr="00F32A3E" w:rsidRDefault="0014714E" w:rsidP="0014714E">
      <w:pPr>
        <w:pStyle w:val="ListParagraph"/>
        <w:numPr>
          <w:ilvl w:val="0"/>
          <w:numId w:val="42"/>
        </w:numPr>
        <w:autoSpaceDE w:val="0"/>
        <w:autoSpaceDN w:val="0"/>
        <w:adjustRightInd w:val="0"/>
        <w:spacing w:after="0"/>
        <w:ind w:left="567" w:hanging="567"/>
        <w:jc w:val="thaiDistribute"/>
        <w:rPr>
          <w:rFonts w:ascii="Arial" w:eastAsia="Times New Roman" w:hAnsi="Arial" w:cs="Arial"/>
          <w:spacing w:val="-4"/>
          <w:sz w:val="18"/>
          <w:szCs w:val="18"/>
        </w:rPr>
      </w:pPr>
      <w:r w:rsidRPr="00F32A3E">
        <w:rPr>
          <w:rFonts w:ascii="Arial" w:eastAsia="Times New Roman" w:hAnsi="Arial" w:cs="Arial"/>
          <w:b/>
          <w:bCs/>
          <w:spacing w:val="-4"/>
          <w:sz w:val="18"/>
          <w:szCs w:val="18"/>
        </w:rPr>
        <w:t xml:space="preserve">TFRS 19 Subsidiaries without Public Accountability: Disclosures. </w:t>
      </w:r>
      <w:r w:rsidRPr="00F32A3E">
        <w:rPr>
          <w:rFonts w:ascii="Arial" w:eastAsia="Times New Roman" w:hAnsi="Arial" w:cs="Arial"/>
          <w:spacing w:val="-4"/>
          <w:sz w:val="18"/>
          <w:szCs w:val="18"/>
        </w:rPr>
        <w:t>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0DBA2E32" w14:textId="77777777" w:rsidR="00B34A7F" w:rsidRPr="00F32A3E" w:rsidRDefault="00B34A7F" w:rsidP="0014714E">
      <w:pPr>
        <w:pStyle w:val="ListParagraph"/>
        <w:autoSpaceDE w:val="0"/>
        <w:autoSpaceDN w:val="0"/>
        <w:adjustRightInd w:val="0"/>
        <w:spacing w:after="0"/>
        <w:ind w:left="567"/>
        <w:jc w:val="thaiDistribute"/>
        <w:rPr>
          <w:rFonts w:ascii="Arial" w:eastAsia="Times New Roman" w:hAnsi="Arial" w:cs="Arial"/>
          <w:spacing w:val="-4"/>
          <w:sz w:val="18"/>
          <w:szCs w:val="18"/>
        </w:rPr>
      </w:pPr>
    </w:p>
    <w:p w14:paraId="214AF4F7" w14:textId="33CAFF8A" w:rsidR="00B34A7F" w:rsidRPr="00F32A3E" w:rsidRDefault="00B34A7F" w:rsidP="0014714E">
      <w:pPr>
        <w:pStyle w:val="ListParagraph"/>
        <w:autoSpaceDE w:val="0"/>
        <w:autoSpaceDN w:val="0"/>
        <w:adjustRightInd w:val="0"/>
        <w:spacing w:after="0"/>
        <w:ind w:left="567"/>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 xml:space="preserve">A subsidiary is eligible if: </w:t>
      </w:r>
    </w:p>
    <w:p w14:paraId="1EC37F72" w14:textId="57FDA835" w:rsidR="00B34A7F" w:rsidRPr="00F32A3E" w:rsidRDefault="00B34A7F" w:rsidP="00B34A7F">
      <w:pPr>
        <w:pStyle w:val="ListParagraph"/>
        <w:numPr>
          <w:ilvl w:val="0"/>
          <w:numId w:val="43"/>
        </w:numPr>
        <w:autoSpaceDE w:val="0"/>
        <w:autoSpaceDN w:val="0"/>
        <w:adjustRightInd w:val="0"/>
        <w:spacing w:after="0"/>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 xml:space="preserve">it does not have public accountability; and </w:t>
      </w:r>
    </w:p>
    <w:p w14:paraId="64D24B94" w14:textId="1A2D5EAB" w:rsidR="0014714E" w:rsidRPr="00F32A3E" w:rsidRDefault="00B34A7F" w:rsidP="00B34A7F">
      <w:pPr>
        <w:pStyle w:val="ListParagraph"/>
        <w:numPr>
          <w:ilvl w:val="0"/>
          <w:numId w:val="43"/>
        </w:numPr>
        <w:autoSpaceDE w:val="0"/>
        <w:autoSpaceDN w:val="0"/>
        <w:adjustRightInd w:val="0"/>
        <w:spacing w:after="0"/>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it has an ultimate or intermediate parent that produces consolidated financial statements available for public use that comply with TFRS Accounting Standards.</w:t>
      </w:r>
    </w:p>
    <w:p w14:paraId="3EEC2229" w14:textId="77777777" w:rsidR="006754AD" w:rsidRPr="00F32A3E" w:rsidRDefault="006754AD" w:rsidP="006754AD">
      <w:pPr>
        <w:autoSpaceDE w:val="0"/>
        <w:autoSpaceDN w:val="0"/>
        <w:adjustRightInd w:val="0"/>
        <w:jc w:val="thaiDistribute"/>
        <w:rPr>
          <w:rFonts w:ascii="Arial" w:eastAsia="Times New Roman" w:hAnsi="Arial" w:cs="Arial"/>
          <w:spacing w:val="-4"/>
          <w:sz w:val="18"/>
          <w:szCs w:val="18"/>
        </w:rPr>
      </w:pPr>
    </w:p>
    <w:p w14:paraId="5DC260BF" w14:textId="3F13CD4B" w:rsidR="006754AD" w:rsidRPr="00F32A3E" w:rsidRDefault="00990EC5" w:rsidP="006754AD">
      <w:pPr>
        <w:pStyle w:val="ListParagraph"/>
        <w:numPr>
          <w:ilvl w:val="0"/>
          <w:numId w:val="42"/>
        </w:numPr>
        <w:autoSpaceDE w:val="0"/>
        <w:autoSpaceDN w:val="0"/>
        <w:adjustRightInd w:val="0"/>
        <w:ind w:left="567" w:hanging="720"/>
        <w:jc w:val="thaiDistribute"/>
        <w:rPr>
          <w:rFonts w:ascii="Arial" w:eastAsia="Times New Roman" w:hAnsi="Arial" w:cs="Arial"/>
          <w:b/>
          <w:bCs/>
          <w:spacing w:val="-4"/>
          <w:sz w:val="18"/>
          <w:szCs w:val="18"/>
        </w:rPr>
      </w:pPr>
      <w:r w:rsidRPr="00F32A3E">
        <w:rPr>
          <w:rFonts w:ascii="Arial" w:eastAsia="Times New Roman" w:hAnsi="Arial" w:cs="Arial"/>
          <w:b/>
          <w:bCs/>
          <w:spacing w:val="-4"/>
          <w:sz w:val="18"/>
          <w:szCs w:val="18"/>
        </w:rPr>
        <w:t>TAS 7 Statement of cash flows</w:t>
      </w:r>
      <w:r w:rsidR="00213BB2" w:rsidRPr="00F32A3E">
        <w:rPr>
          <w:rFonts w:ascii="Arial" w:eastAsia="Times New Roman" w:hAnsi="Arial" w:cs="Arial"/>
          <w:b/>
          <w:bCs/>
          <w:spacing w:val="-4"/>
          <w:sz w:val="18"/>
          <w:szCs w:val="18"/>
        </w:rPr>
        <w:t xml:space="preserve"> </w:t>
      </w:r>
      <w:r w:rsidR="00213BB2" w:rsidRPr="00F32A3E">
        <w:rPr>
          <w:rFonts w:ascii="Arial" w:eastAsia="Times New Roman" w:hAnsi="Arial" w:cs="Arial"/>
          <w:spacing w:val="-4"/>
          <w:sz w:val="18"/>
          <w:szCs w:val="18"/>
        </w:rPr>
        <w:t>was amended as a consequence of the adoption of TFRS 18</w:t>
      </w:r>
    </w:p>
    <w:p w14:paraId="7ED5F723" w14:textId="77777777" w:rsidR="00257FF1" w:rsidRPr="00F32A3E" w:rsidRDefault="00213BB2" w:rsidP="00213BB2">
      <w:pPr>
        <w:pStyle w:val="ListParagraph"/>
        <w:numPr>
          <w:ilvl w:val="0"/>
          <w:numId w:val="43"/>
        </w:numPr>
        <w:autoSpaceDE w:val="0"/>
        <w:autoSpaceDN w:val="0"/>
        <w:adjustRightInd w:val="0"/>
        <w:spacing w:after="0"/>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 xml:space="preserve">to require entities to use the operating profit or loss subtotal as the starting point for the indirect method of reporting cash flows from operating activities; and </w:t>
      </w:r>
    </w:p>
    <w:p w14:paraId="4E83B594" w14:textId="218ED033" w:rsidR="00213BB2" w:rsidRPr="00F32A3E" w:rsidRDefault="00213BB2" w:rsidP="00213BB2">
      <w:pPr>
        <w:pStyle w:val="ListParagraph"/>
        <w:numPr>
          <w:ilvl w:val="0"/>
          <w:numId w:val="43"/>
        </w:numPr>
        <w:autoSpaceDE w:val="0"/>
        <w:autoSpaceDN w:val="0"/>
        <w:adjustRightInd w:val="0"/>
        <w:spacing w:after="0"/>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to introduce new requirements for the classification of interest and dividend cash flows in the statement of cash flows.</w:t>
      </w:r>
    </w:p>
    <w:p w14:paraId="795F0092" w14:textId="77777777" w:rsidR="00257FF1" w:rsidRPr="00F32A3E" w:rsidRDefault="00257FF1" w:rsidP="00257FF1">
      <w:pPr>
        <w:autoSpaceDE w:val="0"/>
        <w:autoSpaceDN w:val="0"/>
        <w:adjustRightInd w:val="0"/>
        <w:ind w:left="567"/>
        <w:jc w:val="thaiDistribute"/>
        <w:rPr>
          <w:rFonts w:ascii="Arial" w:eastAsia="Times New Roman" w:hAnsi="Arial" w:cs="Arial"/>
          <w:spacing w:val="-4"/>
          <w:sz w:val="18"/>
          <w:szCs w:val="18"/>
        </w:rPr>
      </w:pPr>
    </w:p>
    <w:p w14:paraId="0B4C5E60" w14:textId="25EC7B2D" w:rsidR="00257FF1" w:rsidRPr="00F32A3E" w:rsidRDefault="00257FF1" w:rsidP="00257FF1">
      <w:pPr>
        <w:autoSpaceDE w:val="0"/>
        <w:autoSpaceDN w:val="0"/>
        <w:adjustRightInd w:val="0"/>
        <w:ind w:left="567"/>
        <w:jc w:val="thaiDistribute"/>
        <w:rPr>
          <w:rFonts w:ascii="Arial" w:eastAsia="Times New Roman" w:hAnsi="Arial" w:cs="Arial"/>
          <w:spacing w:val="-4"/>
          <w:sz w:val="18"/>
          <w:szCs w:val="18"/>
        </w:rPr>
      </w:pPr>
      <w:r w:rsidRPr="00F32A3E">
        <w:rPr>
          <w:rFonts w:ascii="Arial" w:eastAsia="Times New Roman" w:hAnsi="Arial" w:cs="Arial"/>
          <w:spacing w:val="-4"/>
          <w:sz w:val="18"/>
          <w:szCs w:val="18"/>
        </w:rPr>
        <w:t>The Group's management is currently assessing the impact of the standard on the Group.</w:t>
      </w:r>
    </w:p>
    <w:p w14:paraId="66E84933" w14:textId="77777777" w:rsidR="00B0644A" w:rsidRPr="00F32A3E" w:rsidRDefault="00B0644A" w:rsidP="00EE2054">
      <w:pPr>
        <w:autoSpaceDE w:val="0"/>
        <w:autoSpaceDN w:val="0"/>
        <w:adjustRightInd w:val="0"/>
        <w:jc w:val="thaiDistribute"/>
        <w:rPr>
          <w:rFonts w:ascii="Arial" w:eastAsia="Times New Roman" w:hAnsi="Arial" w:cs="Arial"/>
          <w:color w:val="auto"/>
          <w:spacing w:val="-4"/>
          <w:sz w:val="18"/>
          <w:szCs w:val="18"/>
        </w:rPr>
      </w:pPr>
    </w:p>
    <w:tbl>
      <w:tblPr>
        <w:tblW w:w="9461" w:type="dxa"/>
        <w:tblInd w:w="108" w:type="dxa"/>
        <w:tblLook w:val="04A0" w:firstRow="1" w:lastRow="0" w:firstColumn="1" w:lastColumn="0" w:noHBand="0" w:noVBand="1"/>
      </w:tblPr>
      <w:tblGrid>
        <w:gridCol w:w="9461"/>
      </w:tblGrid>
      <w:tr w:rsidR="0057161B" w:rsidRPr="00F32A3E" w14:paraId="5C5D14D5" w14:textId="77777777" w:rsidTr="003D39C1">
        <w:trPr>
          <w:trHeight w:val="386"/>
        </w:trPr>
        <w:tc>
          <w:tcPr>
            <w:tcW w:w="9461" w:type="dxa"/>
            <w:vAlign w:val="center"/>
          </w:tcPr>
          <w:p w14:paraId="4BECF418" w14:textId="2A485F83" w:rsidR="0057161B"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6</w:t>
            </w:r>
            <w:r w:rsidR="0057161B" w:rsidRPr="00F32A3E">
              <w:rPr>
                <w:rFonts w:ascii="Arial" w:eastAsia="Arial Unicode MS" w:hAnsi="Arial" w:cs="Arial"/>
                <w:b/>
                <w:bCs/>
                <w:color w:val="auto"/>
                <w:sz w:val="18"/>
                <w:szCs w:val="18"/>
                <w:lang w:val="en-GB"/>
              </w:rPr>
              <w:tab/>
            </w:r>
            <w:r w:rsidR="005E4E64" w:rsidRPr="00F32A3E">
              <w:rPr>
                <w:rFonts w:ascii="Arial" w:eastAsia="Arial Unicode MS" w:hAnsi="Arial" w:cs="Arial"/>
                <w:b/>
                <w:bCs/>
                <w:color w:val="auto"/>
                <w:sz w:val="18"/>
                <w:szCs w:val="18"/>
                <w:lang w:val="en-GB"/>
              </w:rPr>
              <w:t>Accounting e</w:t>
            </w:r>
            <w:r w:rsidR="0057161B" w:rsidRPr="00F32A3E">
              <w:rPr>
                <w:rFonts w:ascii="Arial" w:eastAsia="Arial Unicode MS" w:hAnsi="Arial" w:cs="Arial"/>
                <w:b/>
                <w:bCs/>
                <w:color w:val="auto"/>
                <w:sz w:val="18"/>
                <w:szCs w:val="18"/>
                <w:lang w:val="en-GB"/>
              </w:rPr>
              <w:t>stimates</w:t>
            </w:r>
          </w:p>
        </w:tc>
      </w:tr>
    </w:tbl>
    <w:p w14:paraId="1532670B" w14:textId="77777777" w:rsidR="0057161B" w:rsidRPr="00F32A3E" w:rsidRDefault="0057161B" w:rsidP="003538C2">
      <w:pPr>
        <w:autoSpaceDE w:val="0"/>
        <w:autoSpaceDN w:val="0"/>
        <w:adjustRightInd w:val="0"/>
        <w:jc w:val="thaiDistribute"/>
        <w:rPr>
          <w:rFonts w:ascii="Arial" w:eastAsia="Times New Roman" w:hAnsi="Arial" w:cs="Arial"/>
          <w:color w:val="auto"/>
          <w:spacing w:val="-4"/>
          <w:sz w:val="18"/>
          <w:szCs w:val="18"/>
        </w:rPr>
      </w:pPr>
    </w:p>
    <w:p w14:paraId="49A7BB8E" w14:textId="60D3C56E" w:rsidR="0057161B" w:rsidRPr="00F32A3E" w:rsidRDefault="0057161B" w:rsidP="00EE2054">
      <w:pPr>
        <w:jc w:val="both"/>
        <w:rPr>
          <w:rFonts w:ascii="Arial" w:hAnsi="Arial" w:cs="Arial"/>
          <w:color w:val="auto"/>
          <w:sz w:val="18"/>
          <w:szCs w:val="18"/>
        </w:rPr>
      </w:pPr>
      <w:r w:rsidRPr="00F32A3E">
        <w:rPr>
          <w:rFonts w:ascii="Arial" w:hAnsi="Arial" w:cs="Arial"/>
          <w:color w:val="auto"/>
          <w:spacing w:val="-4"/>
          <w:sz w:val="18"/>
          <w:szCs w:val="18"/>
        </w:rPr>
        <w:t xml:space="preserve">In </w:t>
      </w:r>
      <w:r w:rsidR="005215CD" w:rsidRPr="00F32A3E">
        <w:rPr>
          <w:rFonts w:ascii="Arial" w:hAnsi="Arial" w:cs="Arial"/>
          <w:color w:val="auto"/>
          <w:spacing w:val="-4"/>
          <w:sz w:val="18"/>
          <w:szCs w:val="18"/>
        </w:rPr>
        <w:t>preparing this</w:t>
      </w:r>
      <w:r w:rsidRPr="00F32A3E">
        <w:rPr>
          <w:rFonts w:ascii="Arial" w:hAnsi="Arial" w:cs="Arial"/>
          <w:color w:val="auto"/>
          <w:spacing w:val="-4"/>
          <w:sz w:val="18"/>
          <w:szCs w:val="18"/>
        </w:rPr>
        <w:t xml:space="preserve"> interim financial information, management must make judgements, estimates and assumptions</w:t>
      </w:r>
      <w:r w:rsidRPr="00F32A3E">
        <w:rPr>
          <w:rFonts w:ascii="Arial" w:hAnsi="Arial" w:cs="Arial"/>
          <w:color w:val="auto"/>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F32A3E" w:rsidRDefault="0057161B" w:rsidP="003538C2">
      <w:pPr>
        <w:autoSpaceDE w:val="0"/>
        <w:autoSpaceDN w:val="0"/>
        <w:adjustRightInd w:val="0"/>
        <w:jc w:val="thaiDistribute"/>
        <w:rPr>
          <w:rFonts w:ascii="Arial" w:eastAsia="Times New Roman" w:hAnsi="Arial" w:cs="Arial"/>
          <w:color w:val="auto"/>
          <w:spacing w:val="-4"/>
          <w:sz w:val="18"/>
          <w:szCs w:val="18"/>
        </w:rPr>
      </w:pPr>
    </w:p>
    <w:p w14:paraId="5CDCE522" w14:textId="41D13350" w:rsidR="00632FC3" w:rsidRPr="00F32A3E" w:rsidRDefault="0057161B" w:rsidP="007F0492">
      <w:pPr>
        <w:jc w:val="both"/>
        <w:rPr>
          <w:rFonts w:ascii="Arial" w:hAnsi="Arial" w:cs="Arial"/>
          <w:color w:val="auto"/>
          <w:spacing w:val="-4"/>
          <w:sz w:val="18"/>
          <w:szCs w:val="18"/>
        </w:rPr>
      </w:pPr>
      <w:r w:rsidRPr="00F32A3E">
        <w:rPr>
          <w:rFonts w:ascii="Arial" w:hAnsi="Arial" w:cs="Arial"/>
          <w:color w:val="auto"/>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D64B94" w:rsidRPr="00F32A3E">
        <w:rPr>
          <w:rFonts w:ascii="Arial" w:hAnsi="Arial" w:cs="Arial"/>
          <w:color w:val="auto"/>
          <w:spacing w:val="-4"/>
          <w:sz w:val="18"/>
          <w:szCs w:val="18"/>
          <w:lang w:val="en-GB"/>
        </w:rPr>
        <w:t>31</w:t>
      </w:r>
      <w:r w:rsidRPr="00F32A3E">
        <w:rPr>
          <w:rFonts w:ascii="Arial" w:hAnsi="Arial" w:cs="Arial"/>
          <w:color w:val="auto"/>
          <w:spacing w:val="-4"/>
          <w:sz w:val="18"/>
          <w:szCs w:val="18"/>
        </w:rPr>
        <w:t xml:space="preserve"> December </w:t>
      </w:r>
      <w:r w:rsidR="00D64B94" w:rsidRPr="00F32A3E">
        <w:rPr>
          <w:rFonts w:ascii="Arial" w:hAnsi="Arial" w:cs="Arial"/>
          <w:color w:val="auto"/>
          <w:spacing w:val="-4"/>
          <w:sz w:val="18"/>
          <w:szCs w:val="18"/>
          <w:lang w:val="en-GB"/>
        </w:rPr>
        <w:t>2025</w:t>
      </w:r>
      <w:r w:rsidRPr="00F32A3E">
        <w:rPr>
          <w:rFonts w:ascii="Arial" w:hAnsi="Arial" w:cs="Arial"/>
          <w:color w:val="auto"/>
          <w:spacing w:val="-4"/>
          <w:sz w:val="18"/>
          <w:szCs w:val="18"/>
        </w:rPr>
        <w:t>.</w:t>
      </w:r>
    </w:p>
    <w:p w14:paraId="7A800E79" w14:textId="77777777" w:rsidR="003538C2" w:rsidRPr="00F32A3E" w:rsidRDefault="003538C2" w:rsidP="003538C2">
      <w:pPr>
        <w:autoSpaceDE w:val="0"/>
        <w:autoSpaceDN w:val="0"/>
        <w:adjustRightInd w:val="0"/>
        <w:jc w:val="thaiDistribute"/>
        <w:rPr>
          <w:rFonts w:ascii="Arial" w:eastAsia="Times New Roman" w:hAnsi="Arial" w:cs="Arial"/>
          <w:color w:val="auto"/>
          <w:spacing w:val="-4"/>
          <w:sz w:val="18"/>
          <w:szCs w:val="18"/>
        </w:rPr>
      </w:pPr>
    </w:p>
    <w:tbl>
      <w:tblPr>
        <w:tblW w:w="9461" w:type="dxa"/>
        <w:tblInd w:w="108" w:type="dxa"/>
        <w:tblLook w:val="04A0" w:firstRow="1" w:lastRow="0" w:firstColumn="1" w:lastColumn="0" w:noHBand="0" w:noVBand="1"/>
      </w:tblPr>
      <w:tblGrid>
        <w:gridCol w:w="9461"/>
      </w:tblGrid>
      <w:tr w:rsidR="007E6B02" w:rsidRPr="00F32A3E" w14:paraId="087D64BA" w14:textId="77777777" w:rsidTr="003D39C1">
        <w:trPr>
          <w:trHeight w:val="386"/>
        </w:trPr>
        <w:tc>
          <w:tcPr>
            <w:tcW w:w="9461" w:type="dxa"/>
            <w:vAlign w:val="center"/>
          </w:tcPr>
          <w:p w14:paraId="6C3A0276" w14:textId="26756609" w:rsidR="007E6B02"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7</w:t>
            </w:r>
            <w:r w:rsidR="007E6B02" w:rsidRPr="00F32A3E">
              <w:rPr>
                <w:rFonts w:ascii="Arial" w:eastAsia="Arial Unicode MS" w:hAnsi="Arial" w:cs="Arial"/>
                <w:b/>
                <w:bCs/>
                <w:color w:val="auto"/>
                <w:sz w:val="18"/>
                <w:szCs w:val="18"/>
                <w:lang w:val="en-GB"/>
              </w:rPr>
              <w:tab/>
              <w:t>Segment and revenue information</w:t>
            </w:r>
          </w:p>
        </w:tc>
      </w:tr>
    </w:tbl>
    <w:p w14:paraId="4D8DF0C9" w14:textId="77777777" w:rsidR="007E6B02" w:rsidRPr="00F32A3E" w:rsidRDefault="007E6B02" w:rsidP="003538C2">
      <w:pPr>
        <w:autoSpaceDE w:val="0"/>
        <w:autoSpaceDN w:val="0"/>
        <w:adjustRightInd w:val="0"/>
        <w:jc w:val="thaiDistribute"/>
        <w:rPr>
          <w:rFonts w:ascii="Arial" w:eastAsia="Times New Roman" w:hAnsi="Arial" w:cs="Arial"/>
          <w:color w:val="auto"/>
          <w:spacing w:val="-4"/>
          <w:sz w:val="18"/>
          <w:szCs w:val="18"/>
        </w:rPr>
      </w:pPr>
    </w:p>
    <w:p w14:paraId="6C3A7D9F" w14:textId="3E2C47BC" w:rsidR="004D4667" w:rsidRPr="00F32A3E" w:rsidRDefault="004D4667" w:rsidP="004D4667">
      <w:pPr>
        <w:jc w:val="both"/>
        <w:rPr>
          <w:rFonts w:ascii="Arial" w:hAnsi="Arial" w:cs="Arial"/>
          <w:color w:val="auto"/>
          <w:sz w:val="18"/>
          <w:szCs w:val="18"/>
        </w:rPr>
      </w:pPr>
      <w:r w:rsidRPr="00F32A3E">
        <w:rPr>
          <w:rFonts w:ascii="Arial" w:hAnsi="Arial" w:cs="Arial"/>
          <w:color w:val="auto"/>
          <w:spacing w:val="-6"/>
          <w:sz w:val="18"/>
          <w:szCs w:val="18"/>
          <w:lang w:val="en-GB"/>
        </w:rPr>
        <w:t>The Board of director</w:t>
      </w:r>
      <w:r w:rsidR="00D53AD4" w:rsidRPr="00F32A3E">
        <w:rPr>
          <w:rFonts w:ascii="Arial" w:hAnsi="Arial" w:cs="Arial"/>
          <w:color w:val="auto"/>
          <w:spacing w:val="-6"/>
          <w:sz w:val="18"/>
          <w:szCs w:val="18"/>
          <w:lang w:val="en-GB"/>
        </w:rPr>
        <w:t>s</w:t>
      </w:r>
      <w:r w:rsidRPr="00F32A3E">
        <w:rPr>
          <w:rFonts w:ascii="Arial" w:hAnsi="Arial" w:cs="Arial"/>
          <w:color w:val="auto"/>
          <w:spacing w:val="-6"/>
          <w:sz w:val="18"/>
          <w:szCs w:val="18"/>
          <w:lang w:val="en-GB"/>
        </w:rPr>
        <w:t xml:space="preserve"> is the chief operating decision-maker of the Group. The Group is engaged in a property developments,</w:t>
      </w:r>
      <w:r w:rsidRPr="00F32A3E">
        <w:rPr>
          <w:rFonts w:ascii="Arial" w:hAnsi="Arial" w:cs="Arial"/>
          <w:color w:val="auto"/>
          <w:spacing w:val="-2"/>
          <w:sz w:val="18"/>
          <w:szCs w:val="18"/>
          <w:lang w:val="en-GB"/>
        </w:rPr>
        <w:t xml:space="preserve"> rentals and services, and other businesses. Revenue and profit classified by segment</w:t>
      </w:r>
      <w:r w:rsidRPr="00F32A3E">
        <w:rPr>
          <w:rFonts w:ascii="Arial" w:hAnsi="Arial" w:cs="Arial"/>
          <w:color w:val="auto"/>
          <w:sz w:val="18"/>
          <w:szCs w:val="18"/>
          <w:lang w:val="en-GB"/>
        </w:rPr>
        <w:t xml:space="preserve"> of the Group for the </w:t>
      </w:r>
      <w:r w:rsidR="00897170" w:rsidRPr="00F32A3E">
        <w:rPr>
          <w:rFonts w:ascii="Arial" w:hAnsi="Arial" w:cs="Arial"/>
          <w:color w:val="auto"/>
          <w:sz w:val="18"/>
          <w:szCs w:val="18"/>
          <w:lang w:val="en-GB"/>
        </w:rPr>
        <w:t>six</w:t>
      </w:r>
      <w:r w:rsidR="002A47A9" w:rsidRPr="00F32A3E">
        <w:rPr>
          <w:rFonts w:ascii="Arial" w:hAnsi="Arial" w:cs="Arial"/>
          <w:color w:val="auto"/>
          <w:sz w:val="18"/>
          <w:szCs w:val="18"/>
          <w:lang w:val="en-GB"/>
        </w:rPr>
        <w:t>-month</w:t>
      </w:r>
      <w:r w:rsidRPr="00F32A3E">
        <w:rPr>
          <w:rFonts w:ascii="Arial" w:hAnsi="Arial" w:cs="Arial"/>
          <w:color w:val="auto"/>
          <w:sz w:val="18"/>
          <w:szCs w:val="18"/>
          <w:lang w:val="en-GB"/>
        </w:rPr>
        <w:t xml:space="preserve"> periods ended </w:t>
      </w:r>
      <w:r w:rsidR="00897170" w:rsidRPr="00F32A3E">
        <w:rPr>
          <w:rFonts w:ascii="Arial" w:hAnsi="Arial" w:cs="Arial"/>
          <w:color w:val="auto"/>
          <w:sz w:val="18"/>
          <w:szCs w:val="18"/>
          <w:lang w:val="en-GB"/>
        </w:rPr>
        <w:t>30 June</w:t>
      </w:r>
      <w:r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lang w:val="en-GB"/>
        </w:rPr>
        <w:t xml:space="preserve"> and </w:t>
      </w:r>
      <w:r w:rsidR="00D64B94" w:rsidRPr="00F32A3E">
        <w:rPr>
          <w:rFonts w:ascii="Arial" w:hAnsi="Arial" w:cs="Arial"/>
          <w:color w:val="auto"/>
          <w:sz w:val="18"/>
          <w:szCs w:val="18"/>
          <w:lang w:val="en-GB"/>
        </w:rPr>
        <w:t>2025</w:t>
      </w:r>
      <w:r w:rsidRPr="00F32A3E">
        <w:rPr>
          <w:rFonts w:ascii="Arial" w:hAnsi="Arial" w:cs="Arial"/>
          <w:color w:val="auto"/>
          <w:sz w:val="18"/>
          <w:szCs w:val="18"/>
          <w:lang w:val="en-GB"/>
        </w:rPr>
        <w:t xml:space="preserve"> are as follows:</w:t>
      </w:r>
    </w:p>
    <w:p w14:paraId="1AF21BEC" w14:textId="77777777" w:rsidR="004D4667" w:rsidRPr="00F32A3E" w:rsidRDefault="004D4667" w:rsidP="003538C2">
      <w:pPr>
        <w:autoSpaceDE w:val="0"/>
        <w:autoSpaceDN w:val="0"/>
        <w:adjustRightInd w:val="0"/>
        <w:jc w:val="thaiDistribute"/>
        <w:rPr>
          <w:rFonts w:ascii="Arial" w:eastAsia="Times New Roman" w:hAnsi="Arial" w:cs="Arial"/>
          <w:color w:val="auto"/>
          <w:spacing w:val="-4"/>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4C04CD" w:rsidRPr="00F32A3E" w14:paraId="3269A408" w14:textId="77777777" w:rsidTr="00207710">
        <w:trPr>
          <w:trHeight w:val="20"/>
        </w:trPr>
        <w:tc>
          <w:tcPr>
            <w:tcW w:w="3341" w:type="dxa"/>
            <w:vAlign w:val="bottom"/>
          </w:tcPr>
          <w:p w14:paraId="248BFC51"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6120" w:type="dxa"/>
            <w:gridSpan w:val="5"/>
            <w:tcBorders>
              <w:bottom w:val="single" w:sz="4" w:space="0" w:color="auto"/>
            </w:tcBorders>
            <w:vAlign w:val="bottom"/>
          </w:tcPr>
          <w:p w14:paraId="295B6620" w14:textId="77777777" w:rsidR="004C04CD" w:rsidRPr="00F32A3E" w:rsidRDefault="004C04CD" w:rsidP="00B020E0">
            <w:pPr>
              <w:jc w:val="center"/>
              <w:rPr>
                <w:rFonts w:ascii="Arial" w:eastAsia="Arial Unicode MS" w:hAnsi="Arial" w:cs="Arial"/>
                <w:b/>
                <w:bCs/>
                <w:color w:val="auto"/>
                <w:sz w:val="18"/>
                <w:szCs w:val="18"/>
              </w:rPr>
            </w:pPr>
            <w:r w:rsidRPr="00F32A3E">
              <w:rPr>
                <w:rFonts w:ascii="Arial" w:eastAsia="Arial Unicode MS" w:hAnsi="Arial" w:cs="Arial"/>
                <w:b/>
                <w:bCs/>
                <w:color w:val="auto"/>
                <w:sz w:val="18"/>
                <w:szCs w:val="18"/>
                <w:lang w:val="en-GB"/>
              </w:rPr>
              <w:t>Consolidated financial information</w:t>
            </w:r>
          </w:p>
        </w:tc>
      </w:tr>
      <w:tr w:rsidR="00A350EE" w:rsidRPr="00F32A3E" w14:paraId="3E1F2B28" w14:textId="77777777" w:rsidTr="00207710">
        <w:trPr>
          <w:trHeight w:val="20"/>
        </w:trPr>
        <w:tc>
          <w:tcPr>
            <w:tcW w:w="3341" w:type="dxa"/>
            <w:vAlign w:val="bottom"/>
          </w:tcPr>
          <w:p w14:paraId="19C6888C"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6120" w:type="dxa"/>
            <w:gridSpan w:val="5"/>
            <w:tcBorders>
              <w:top w:val="single" w:sz="4" w:space="0" w:color="auto"/>
              <w:bottom w:val="single" w:sz="4" w:space="0" w:color="auto"/>
            </w:tcBorders>
            <w:vAlign w:val="bottom"/>
          </w:tcPr>
          <w:p w14:paraId="70711AD4" w14:textId="75E3B502" w:rsidR="004C04CD" w:rsidRPr="00F32A3E" w:rsidRDefault="004C04CD" w:rsidP="00B020E0">
            <w:pPr>
              <w:jc w:val="center"/>
              <w:rPr>
                <w:rFonts w:ascii="Arial" w:eastAsia="Arial Unicode MS" w:hAnsi="Arial" w:cs="Arial"/>
                <w:b/>
                <w:bCs/>
                <w:color w:val="auto"/>
                <w:sz w:val="18"/>
                <w:szCs w:val="18"/>
                <w:lang w:val="en-GB"/>
              </w:rPr>
            </w:pPr>
            <w:r w:rsidRPr="00F32A3E">
              <w:rPr>
                <w:rFonts w:ascii="Arial" w:eastAsia="Arial Unicode MS" w:hAnsi="Arial" w:cs="Arial"/>
                <w:b/>
                <w:bCs/>
                <w:color w:val="auto"/>
                <w:sz w:val="18"/>
                <w:szCs w:val="18"/>
              </w:rPr>
              <w:t xml:space="preserve">For the </w:t>
            </w:r>
            <w:r w:rsidR="00897170" w:rsidRPr="00F32A3E">
              <w:rPr>
                <w:rFonts w:ascii="Arial" w:eastAsia="Arial Unicode MS" w:hAnsi="Arial" w:cs="Arial"/>
                <w:b/>
                <w:bCs/>
                <w:color w:val="auto"/>
                <w:sz w:val="18"/>
                <w:szCs w:val="18"/>
              </w:rPr>
              <w:t>six</w:t>
            </w:r>
            <w:r w:rsidR="002A47A9" w:rsidRPr="00F32A3E">
              <w:rPr>
                <w:rFonts w:ascii="Arial" w:eastAsia="Arial Unicode MS" w:hAnsi="Arial" w:cs="Arial"/>
                <w:b/>
                <w:bCs/>
                <w:color w:val="auto"/>
                <w:sz w:val="18"/>
                <w:szCs w:val="18"/>
              </w:rPr>
              <w:t>-month</w:t>
            </w:r>
            <w:r w:rsidRPr="00F32A3E">
              <w:rPr>
                <w:rFonts w:ascii="Arial" w:eastAsia="Arial Unicode MS" w:hAnsi="Arial" w:cs="Arial"/>
                <w:b/>
                <w:bCs/>
                <w:color w:val="auto"/>
                <w:sz w:val="18"/>
                <w:szCs w:val="18"/>
              </w:rPr>
              <w:t xml:space="preserve"> period ended </w:t>
            </w:r>
            <w:r w:rsidR="00897170" w:rsidRPr="00F32A3E">
              <w:rPr>
                <w:rFonts w:ascii="Arial" w:eastAsia="Arial Unicode MS" w:hAnsi="Arial" w:cs="Arial"/>
                <w:b/>
                <w:bCs/>
                <w:color w:val="auto"/>
                <w:sz w:val="18"/>
                <w:szCs w:val="18"/>
                <w:lang w:val="en-GB"/>
              </w:rPr>
              <w:t>30 June</w:t>
            </w:r>
            <w:r w:rsidRPr="00F32A3E">
              <w:rPr>
                <w:rFonts w:ascii="Arial" w:eastAsia="Arial Unicode MS" w:hAnsi="Arial" w:cs="Arial"/>
                <w:b/>
                <w:bCs/>
                <w:color w:val="auto"/>
                <w:sz w:val="18"/>
                <w:szCs w:val="18"/>
                <w:lang w:val="en-GB"/>
              </w:rPr>
              <w:t xml:space="preserve"> </w:t>
            </w:r>
            <w:r w:rsidR="00D64B94" w:rsidRPr="00F32A3E">
              <w:rPr>
                <w:rFonts w:ascii="Arial" w:eastAsia="Arial Unicode MS" w:hAnsi="Arial" w:cs="Arial"/>
                <w:b/>
                <w:bCs/>
                <w:color w:val="auto"/>
                <w:sz w:val="18"/>
                <w:szCs w:val="18"/>
                <w:lang w:val="en-GB"/>
              </w:rPr>
              <w:t>2026</w:t>
            </w:r>
          </w:p>
        </w:tc>
      </w:tr>
      <w:tr w:rsidR="00A350EE" w:rsidRPr="00F32A3E" w14:paraId="73A1C486" w14:textId="77777777" w:rsidTr="00207710">
        <w:trPr>
          <w:trHeight w:val="20"/>
        </w:trPr>
        <w:tc>
          <w:tcPr>
            <w:tcW w:w="3341" w:type="dxa"/>
            <w:vAlign w:val="bottom"/>
          </w:tcPr>
          <w:p w14:paraId="4CC765FD"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18A06731"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Sales of </w:t>
            </w:r>
          </w:p>
          <w:p w14:paraId="5CA372D4"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0579196B"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11D0CEA7" w14:textId="77777777" w:rsidR="004C04CD" w:rsidRPr="00F32A3E" w:rsidRDefault="004C04CD" w:rsidP="00B020E0">
            <w:pPr>
              <w:ind w:right="-77"/>
              <w:jc w:val="right"/>
              <w:rPr>
                <w:rFonts w:ascii="Arial" w:eastAsia="Arial Unicode MS" w:hAnsi="Arial" w:cs="Arial"/>
                <w:b/>
                <w:bCs/>
                <w:color w:val="auto"/>
                <w:sz w:val="18"/>
                <w:szCs w:val="18"/>
              </w:rPr>
            </w:pPr>
          </w:p>
          <w:p w14:paraId="129499AA"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Others</w:t>
            </w:r>
          </w:p>
        </w:tc>
        <w:tc>
          <w:tcPr>
            <w:tcW w:w="1224" w:type="dxa"/>
            <w:tcBorders>
              <w:top w:val="single" w:sz="4" w:space="0" w:color="auto"/>
            </w:tcBorders>
            <w:vAlign w:val="bottom"/>
          </w:tcPr>
          <w:p w14:paraId="69D7BCB0" w14:textId="77777777" w:rsidR="004C04CD" w:rsidRPr="00F32A3E" w:rsidRDefault="004C04CD" w:rsidP="00B020E0">
            <w:pPr>
              <w:ind w:right="-77"/>
              <w:jc w:val="right"/>
              <w:rPr>
                <w:rFonts w:ascii="Arial" w:eastAsia="Arial Unicode MS" w:hAnsi="Arial" w:cs="Arial"/>
                <w:b/>
                <w:bCs/>
                <w:color w:val="auto"/>
                <w:sz w:val="18"/>
                <w:szCs w:val="18"/>
              </w:rPr>
            </w:pPr>
          </w:p>
          <w:p w14:paraId="146E930B"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Eliminated</w:t>
            </w:r>
          </w:p>
        </w:tc>
        <w:tc>
          <w:tcPr>
            <w:tcW w:w="1224" w:type="dxa"/>
            <w:tcBorders>
              <w:top w:val="single" w:sz="4" w:space="0" w:color="auto"/>
            </w:tcBorders>
            <w:vAlign w:val="bottom"/>
          </w:tcPr>
          <w:p w14:paraId="710BBE12" w14:textId="77777777" w:rsidR="004C04CD" w:rsidRPr="00F32A3E" w:rsidRDefault="004C04CD" w:rsidP="00B020E0">
            <w:pPr>
              <w:ind w:right="-72"/>
              <w:jc w:val="right"/>
              <w:rPr>
                <w:rFonts w:ascii="Arial" w:eastAsia="Arial Unicode MS" w:hAnsi="Arial" w:cs="Arial"/>
                <w:b/>
                <w:bCs/>
                <w:color w:val="auto"/>
                <w:sz w:val="18"/>
                <w:szCs w:val="18"/>
              </w:rPr>
            </w:pPr>
          </w:p>
          <w:p w14:paraId="6A87B7C4" w14:textId="77777777" w:rsidR="004C04CD" w:rsidRPr="00F32A3E" w:rsidRDefault="004C04CD" w:rsidP="00B020E0">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w:t>
            </w:r>
          </w:p>
        </w:tc>
      </w:tr>
      <w:tr w:rsidR="00A350EE" w:rsidRPr="00F32A3E" w14:paraId="17887835" w14:textId="77777777" w:rsidTr="00207710">
        <w:trPr>
          <w:trHeight w:val="20"/>
        </w:trPr>
        <w:tc>
          <w:tcPr>
            <w:tcW w:w="3341" w:type="dxa"/>
            <w:vAlign w:val="bottom"/>
          </w:tcPr>
          <w:p w14:paraId="1FFD3F38"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vAlign w:val="bottom"/>
          </w:tcPr>
          <w:p w14:paraId="516F089B"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2BAA042B"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46EA1A4"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133BD704"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79B45E09" w14:textId="77777777" w:rsidR="004C04CD" w:rsidRPr="00F32A3E" w:rsidRDefault="004C04CD" w:rsidP="00B020E0">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r>
      <w:tr w:rsidR="00A350EE" w:rsidRPr="00F32A3E" w14:paraId="0A31F41A" w14:textId="77777777" w:rsidTr="00207710">
        <w:trPr>
          <w:trHeight w:val="20"/>
        </w:trPr>
        <w:tc>
          <w:tcPr>
            <w:tcW w:w="3341" w:type="dxa"/>
            <w:vAlign w:val="bottom"/>
          </w:tcPr>
          <w:p w14:paraId="69784352" w14:textId="77777777" w:rsidR="004C04CD" w:rsidRPr="00F32A3E" w:rsidRDefault="004C04CD" w:rsidP="00B020E0">
            <w:pPr>
              <w:ind w:left="69" w:right="-106" w:hanging="167"/>
              <w:rPr>
                <w:rFonts w:ascii="Arial" w:eastAsia="Arial Unicode MS" w:hAnsi="Arial" w:cs="Arial"/>
                <w:color w:val="auto"/>
                <w:sz w:val="14"/>
                <w:szCs w:val="14"/>
              </w:rPr>
            </w:pPr>
          </w:p>
        </w:tc>
        <w:tc>
          <w:tcPr>
            <w:tcW w:w="1224" w:type="dxa"/>
            <w:tcBorders>
              <w:top w:val="single" w:sz="4" w:space="0" w:color="auto"/>
              <w:left w:val="nil"/>
              <w:right w:val="nil"/>
            </w:tcBorders>
            <w:vAlign w:val="bottom"/>
          </w:tcPr>
          <w:p w14:paraId="45BB983A" w14:textId="77777777" w:rsidR="004C04CD" w:rsidRPr="00F32A3E" w:rsidRDefault="004C04CD" w:rsidP="00B020E0">
            <w:pPr>
              <w:ind w:right="-104"/>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48CBB114" w14:textId="77777777" w:rsidR="004C04CD" w:rsidRPr="00F32A3E" w:rsidRDefault="004C04CD" w:rsidP="00B020E0">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49551518" w14:textId="77777777" w:rsidR="004C04CD" w:rsidRPr="00F32A3E" w:rsidRDefault="004C04CD" w:rsidP="00B020E0">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601728D6" w14:textId="77777777" w:rsidR="004C04CD" w:rsidRPr="00F32A3E" w:rsidRDefault="004C04CD" w:rsidP="00B020E0">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738681E4" w14:textId="77777777" w:rsidR="004C04CD" w:rsidRPr="00F32A3E" w:rsidRDefault="004C04CD" w:rsidP="00B020E0">
            <w:pPr>
              <w:ind w:right="-72"/>
              <w:jc w:val="right"/>
              <w:rPr>
                <w:rFonts w:ascii="Arial" w:eastAsia="Arial Unicode MS" w:hAnsi="Arial" w:cs="Arial"/>
                <w:color w:val="auto"/>
                <w:spacing w:val="-4"/>
                <w:sz w:val="14"/>
                <w:szCs w:val="14"/>
              </w:rPr>
            </w:pPr>
          </w:p>
        </w:tc>
      </w:tr>
      <w:tr w:rsidR="00897170" w:rsidRPr="00F32A3E" w14:paraId="6953408A" w14:textId="77777777" w:rsidTr="00350311">
        <w:trPr>
          <w:trHeight w:val="20"/>
        </w:trPr>
        <w:tc>
          <w:tcPr>
            <w:tcW w:w="3341" w:type="dxa"/>
          </w:tcPr>
          <w:p w14:paraId="396E4F0E" w14:textId="5AC2F7D4" w:rsidR="00897170" w:rsidRPr="00F32A3E" w:rsidRDefault="00897170" w:rsidP="00897170">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Intersegment revenue</w:t>
            </w:r>
          </w:p>
        </w:tc>
        <w:tc>
          <w:tcPr>
            <w:tcW w:w="1224" w:type="dxa"/>
            <w:tcBorders>
              <w:top w:val="nil"/>
              <w:left w:val="nil"/>
              <w:right w:val="nil"/>
            </w:tcBorders>
          </w:tcPr>
          <w:p w14:paraId="57DB9C1C" w14:textId="0BEA76BE" w:rsidR="00897170" w:rsidRPr="00F32A3E" w:rsidRDefault="00FB2370" w:rsidP="00897170">
            <w:pPr>
              <w:ind w:right="-72"/>
              <w:jc w:val="right"/>
              <w:rPr>
                <w:rFonts w:ascii="Arial" w:eastAsia="Arial Unicode MS" w:hAnsi="Arial" w:cs="Arial"/>
                <w:color w:val="auto"/>
                <w:spacing w:val="-4"/>
                <w:sz w:val="18"/>
                <w:szCs w:val="22"/>
                <w:lang w:val="en-GB"/>
              </w:rPr>
            </w:pPr>
            <w:r w:rsidRPr="00F32A3E">
              <w:rPr>
                <w:rFonts w:ascii="Arial" w:eastAsia="Arial Unicode MS" w:hAnsi="Arial" w:cs="Arial"/>
                <w:color w:val="auto"/>
                <w:spacing w:val="-4"/>
                <w:sz w:val="18"/>
                <w:szCs w:val="22"/>
                <w:lang w:val="en-GB"/>
              </w:rPr>
              <w:t>-</w:t>
            </w:r>
          </w:p>
        </w:tc>
        <w:tc>
          <w:tcPr>
            <w:tcW w:w="1224" w:type="dxa"/>
            <w:tcBorders>
              <w:top w:val="nil"/>
              <w:left w:val="nil"/>
              <w:right w:val="nil"/>
            </w:tcBorders>
          </w:tcPr>
          <w:p w14:paraId="1F00B7B7" w14:textId="4E35A748"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132</w:t>
            </w:r>
          </w:p>
        </w:tc>
        <w:tc>
          <w:tcPr>
            <w:tcW w:w="1224" w:type="dxa"/>
            <w:tcBorders>
              <w:top w:val="nil"/>
              <w:left w:val="nil"/>
              <w:right w:val="nil"/>
            </w:tcBorders>
          </w:tcPr>
          <w:p w14:paraId="79949D47" w14:textId="2FEB685F" w:rsidR="00897170" w:rsidRPr="00F32A3E" w:rsidRDefault="001D6933"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130,520</w:t>
            </w:r>
          </w:p>
        </w:tc>
        <w:tc>
          <w:tcPr>
            <w:tcW w:w="1224" w:type="dxa"/>
            <w:tcBorders>
              <w:top w:val="nil"/>
              <w:left w:val="nil"/>
              <w:right w:val="nil"/>
            </w:tcBorders>
          </w:tcPr>
          <w:p w14:paraId="556296AA" w14:textId="77A6FE50"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(7</w:t>
            </w:r>
            <w:r w:rsidR="001D6933" w:rsidRPr="00F32A3E">
              <w:rPr>
                <w:rFonts w:ascii="Arial" w:eastAsia="Arial Unicode MS" w:hAnsi="Arial" w:cs="Arial"/>
                <w:color w:val="auto"/>
                <w:spacing w:val="-4"/>
                <w:sz w:val="18"/>
                <w:szCs w:val="18"/>
                <w:lang w:val="en-GB"/>
              </w:rPr>
              <w:t>3</w:t>
            </w:r>
            <w:r w:rsidRPr="00F32A3E">
              <w:rPr>
                <w:rFonts w:ascii="Arial" w:eastAsia="Arial Unicode MS" w:hAnsi="Arial" w:cs="Arial"/>
                <w:color w:val="auto"/>
                <w:spacing w:val="-4"/>
                <w:sz w:val="18"/>
                <w:szCs w:val="18"/>
                <w:lang w:val="en-GB"/>
              </w:rPr>
              <w:t>,</w:t>
            </w:r>
            <w:r w:rsidR="001D6933" w:rsidRPr="00F32A3E">
              <w:rPr>
                <w:rFonts w:ascii="Arial" w:eastAsia="Arial Unicode MS" w:hAnsi="Arial" w:cs="Arial"/>
                <w:color w:val="auto"/>
                <w:spacing w:val="-4"/>
                <w:sz w:val="18"/>
                <w:szCs w:val="18"/>
                <w:lang w:val="en-GB"/>
              </w:rPr>
              <w:t>720</w:t>
            </w:r>
            <w:r w:rsidRPr="00F32A3E">
              <w:rPr>
                <w:rFonts w:ascii="Arial" w:eastAsia="Arial Unicode MS" w:hAnsi="Arial" w:cs="Arial"/>
                <w:color w:val="auto"/>
                <w:spacing w:val="-4"/>
                <w:sz w:val="18"/>
                <w:szCs w:val="18"/>
                <w:lang w:val="en-GB"/>
              </w:rPr>
              <w:t>)</w:t>
            </w:r>
          </w:p>
        </w:tc>
        <w:tc>
          <w:tcPr>
            <w:tcW w:w="1224" w:type="dxa"/>
            <w:tcBorders>
              <w:top w:val="nil"/>
              <w:left w:val="nil"/>
              <w:right w:val="nil"/>
            </w:tcBorders>
          </w:tcPr>
          <w:p w14:paraId="423AEAEC" w14:textId="5526C8EC" w:rsidR="00897170" w:rsidRPr="00F32A3E" w:rsidRDefault="00A90E9F"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56,932</w:t>
            </w:r>
          </w:p>
        </w:tc>
      </w:tr>
      <w:tr w:rsidR="00897170" w:rsidRPr="00F32A3E" w14:paraId="45BA1550" w14:textId="77777777" w:rsidTr="00350311">
        <w:trPr>
          <w:trHeight w:val="20"/>
        </w:trPr>
        <w:tc>
          <w:tcPr>
            <w:tcW w:w="3341" w:type="dxa"/>
          </w:tcPr>
          <w:p w14:paraId="39DFE20C" w14:textId="743F0218" w:rsidR="00897170" w:rsidRPr="00F32A3E" w:rsidRDefault="00897170" w:rsidP="00897170">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Revenue from customers</w:t>
            </w:r>
          </w:p>
        </w:tc>
        <w:tc>
          <w:tcPr>
            <w:tcW w:w="1224" w:type="dxa"/>
            <w:tcBorders>
              <w:top w:val="nil"/>
              <w:left w:val="nil"/>
              <w:bottom w:val="single" w:sz="4" w:space="0" w:color="auto"/>
              <w:right w:val="nil"/>
            </w:tcBorders>
          </w:tcPr>
          <w:p w14:paraId="5CEFC01F" w14:textId="46D0625D"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60,011</w:t>
            </w:r>
          </w:p>
        </w:tc>
        <w:tc>
          <w:tcPr>
            <w:tcW w:w="1224" w:type="dxa"/>
            <w:tcBorders>
              <w:top w:val="nil"/>
              <w:left w:val="nil"/>
              <w:bottom w:val="single" w:sz="4" w:space="0" w:color="auto"/>
              <w:right w:val="nil"/>
            </w:tcBorders>
          </w:tcPr>
          <w:p w14:paraId="74AA5653" w14:textId="319932D6"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37,393</w:t>
            </w:r>
          </w:p>
        </w:tc>
        <w:tc>
          <w:tcPr>
            <w:tcW w:w="1224" w:type="dxa"/>
            <w:tcBorders>
              <w:top w:val="nil"/>
              <w:left w:val="nil"/>
              <w:bottom w:val="single" w:sz="4" w:space="0" w:color="auto"/>
              <w:right w:val="nil"/>
            </w:tcBorders>
          </w:tcPr>
          <w:p w14:paraId="45BEB207" w14:textId="02638F94" w:rsidR="00897170" w:rsidRPr="00F32A3E" w:rsidRDefault="001D6933"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14,820</w:t>
            </w:r>
          </w:p>
        </w:tc>
        <w:tc>
          <w:tcPr>
            <w:tcW w:w="1224" w:type="dxa"/>
            <w:tcBorders>
              <w:top w:val="nil"/>
              <w:left w:val="nil"/>
              <w:bottom w:val="single" w:sz="4" w:space="0" w:color="auto"/>
              <w:right w:val="nil"/>
            </w:tcBorders>
          </w:tcPr>
          <w:p w14:paraId="3FC08465" w14:textId="5FD938EA"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57A3E5F7" w14:textId="167070D2" w:rsidR="00897170" w:rsidRPr="00F32A3E" w:rsidRDefault="00A90E9F"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112,224</w:t>
            </w:r>
          </w:p>
        </w:tc>
      </w:tr>
      <w:tr w:rsidR="00897170" w:rsidRPr="00F32A3E" w14:paraId="11CDD8F2" w14:textId="77777777" w:rsidTr="00350311">
        <w:trPr>
          <w:trHeight w:val="20"/>
        </w:trPr>
        <w:tc>
          <w:tcPr>
            <w:tcW w:w="3341" w:type="dxa"/>
          </w:tcPr>
          <w:p w14:paraId="0ED07D13" w14:textId="77777777" w:rsidR="00897170" w:rsidRPr="00F32A3E" w:rsidRDefault="00897170" w:rsidP="00897170">
            <w:pPr>
              <w:ind w:left="69" w:right="-106" w:hanging="167"/>
              <w:rPr>
                <w:rFonts w:ascii="Arial" w:eastAsia="Arial Unicode MS" w:hAnsi="Arial" w:cs="Arial"/>
                <w:color w:val="auto"/>
                <w:sz w:val="14"/>
                <w:szCs w:val="14"/>
                <w:vertAlign w:val="subscript"/>
              </w:rPr>
            </w:pPr>
          </w:p>
        </w:tc>
        <w:tc>
          <w:tcPr>
            <w:tcW w:w="1224" w:type="dxa"/>
            <w:tcBorders>
              <w:top w:val="single" w:sz="4" w:space="0" w:color="auto"/>
            </w:tcBorders>
            <w:vAlign w:val="bottom"/>
          </w:tcPr>
          <w:p w14:paraId="6F5B01AA"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115BC6B4"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08E2A942"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7A83EF7D"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32877630"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r>
      <w:tr w:rsidR="00897170" w:rsidRPr="00F32A3E" w14:paraId="71F7F811" w14:textId="77777777" w:rsidTr="00350311">
        <w:trPr>
          <w:trHeight w:val="20"/>
        </w:trPr>
        <w:tc>
          <w:tcPr>
            <w:tcW w:w="3341" w:type="dxa"/>
          </w:tcPr>
          <w:p w14:paraId="210876A9" w14:textId="555B9D01" w:rsidR="00897170" w:rsidRPr="00F32A3E" w:rsidRDefault="00897170" w:rsidP="00897170">
            <w:pPr>
              <w:ind w:left="69" w:right="-106" w:hanging="167"/>
              <w:rPr>
                <w:rFonts w:ascii="Arial" w:eastAsia="Arial Unicode MS" w:hAnsi="Arial" w:cs="Arial"/>
                <w:color w:val="auto"/>
                <w:sz w:val="18"/>
                <w:szCs w:val="18"/>
                <w:vertAlign w:val="subscript"/>
              </w:rPr>
            </w:pPr>
            <w:r w:rsidRPr="00F32A3E">
              <w:rPr>
                <w:rFonts w:ascii="Arial" w:eastAsia="Arial Unicode MS" w:hAnsi="Arial" w:cs="Arial"/>
                <w:b/>
                <w:bCs/>
                <w:color w:val="auto"/>
                <w:sz w:val="18"/>
                <w:szCs w:val="18"/>
              </w:rPr>
              <w:t>Segment revenue</w:t>
            </w:r>
          </w:p>
        </w:tc>
        <w:tc>
          <w:tcPr>
            <w:tcW w:w="1224" w:type="dxa"/>
            <w:tcBorders>
              <w:top w:val="nil"/>
              <w:left w:val="nil"/>
              <w:bottom w:val="single" w:sz="4" w:space="0" w:color="auto"/>
              <w:right w:val="nil"/>
            </w:tcBorders>
            <w:vAlign w:val="bottom"/>
          </w:tcPr>
          <w:p w14:paraId="5CBCF474" w14:textId="5089D602"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60,011</w:t>
            </w:r>
          </w:p>
        </w:tc>
        <w:tc>
          <w:tcPr>
            <w:tcW w:w="1224" w:type="dxa"/>
            <w:tcBorders>
              <w:top w:val="nil"/>
              <w:left w:val="nil"/>
              <w:bottom w:val="single" w:sz="4" w:space="0" w:color="auto"/>
              <w:right w:val="nil"/>
            </w:tcBorders>
            <w:vAlign w:val="bottom"/>
          </w:tcPr>
          <w:p w14:paraId="57FAF5C8" w14:textId="38B2AE22"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37,525</w:t>
            </w:r>
          </w:p>
        </w:tc>
        <w:tc>
          <w:tcPr>
            <w:tcW w:w="1224" w:type="dxa"/>
            <w:tcBorders>
              <w:top w:val="nil"/>
              <w:left w:val="nil"/>
              <w:bottom w:val="single" w:sz="4" w:space="0" w:color="auto"/>
              <w:right w:val="nil"/>
            </w:tcBorders>
          </w:tcPr>
          <w:p w14:paraId="51B3EC39" w14:textId="1EE55FC1"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w:t>
            </w:r>
            <w:r w:rsidR="001D6933" w:rsidRPr="00F32A3E">
              <w:rPr>
                <w:rFonts w:ascii="Arial" w:eastAsia="Arial Unicode MS" w:hAnsi="Arial" w:cs="Arial"/>
                <w:color w:val="auto"/>
                <w:spacing w:val="-4"/>
                <w:sz w:val="18"/>
                <w:szCs w:val="18"/>
                <w:lang w:val="en-GB"/>
              </w:rPr>
              <w:t>45,</w:t>
            </w:r>
            <w:r w:rsidR="00A90E9F" w:rsidRPr="00F32A3E">
              <w:rPr>
                <w:rFonts w:ascii="Arial" w:eastAsia="Arial Unicode MS" w:hAnsi="Arial" w:cs="Arial"/>
                <w:color w:val="auto"/>
                <w:spacing w:val="-4"/>
                <w:sz w:val="18"/>
                <w:szCs w:val="18"/>
                <w:lang w:val="en-GB"/>
              </w:rPr>
              <w:t>340</w:t>
            </w:r>
          </w:p>
        </w:tc>
        <w:tc>
          <w:tcPr>
            <w:tcW w:w="1224" w:type="dxa"/>
            <w:tcBorders>
              <w:top w:val="nil"/>
              <w:left w:val="nil"/>
              <w:bottom w:val="single" w:sz="4" w:space="0" w:color="auto"/>
              <w:right w:val="nil"/>
            </w:tcBorders>
            <w:vAlign w:val="bottom"/>
          </w:tcPr>
          <w:p w14:paraId="7E7A1621" w14:textId="21C7A3F9"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(7</w:t>
            </w:r>
            <w:r w:rsidR="00A90E9F" w:rsidRPr="00F32A3E">
              <w:rPr>
                <w:rFonts w:ascii="Arial" w:eastAsia="Arial Unicode MS" w:hAnsi="Arial" w:cs="Arial"/>
                <w:color w:val="auto"/>
                <w:spacing w:val="-4"/>
                <w:sz w:val="18"/>
                <w:szCs w:val="18"/>
                <w:lang w:val="en-GB"/>
              </w:rPr>
              <w:t>3</w:t>
            </w:r>
            <w:r w:rsidRPr="00F32A3E">
              <w:rPr>
                <w:rFonts w:ascii="Arial" w:eastAsia="Arial Unicode MS" w:hAnsi="Arial" w:cs="Arial"/>
                <w:color w:val="auto"/>
                <w:spacing w:val="-4"/>
                <w:sz w:val="18"/>
                <w:szCs w:val="18"/>
                <w:lang w:val="en-GB"/>
              </w:rPr>
              <w:t>,</w:t>
            </w:r>
            <w:r w:rsidR="00A90E9F" w:rsidRPr="00F32A3E">
              <w:rPr>
                <w:rFonts w:ascii="Arial" w:eastAsia="Arial Unicode MS" w:hAnsi="Arial" w:cs="Arial"/>
                <w:color w:val="auto"/>
                <w:spacing w:val="-4"/>
                <w:sz w:val="18"/>
                <w:szCs w:val="18"/>
                <w:lang w:val="en-GB"/>
              </w:rPr>
              <w:t>720</w:t>
            </w: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2CAFDE82" w14:textId="5551AF8E" w:rsidR="00897170" w:rsidRPr="00F32A3E" w:rsidRDefault="00A90E9F"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169,156</w:t>
            </w:r>
          </w:p>
        </w:tc>
      </w:tr>
      <w:tr w:rsidR="00897170" w:rsidRPr="00F32A3E" w14:paraId="550DFDFC" w14:textId="77777777" w:rsidTr="00350311">
        <w:trPr>
          <w:trHeight w:val="20"/>
        </w:trPr>
        <w:tc>
          <w:tcPr>
            <w:tcW w:w="3341" w:type="dxa"/>
          </w:tcPr>
          <w:p w14:paraId="50F49205" w14:textId="77777777" w:rsidR="00897170" w:rsidRPr="00F32A3E" w:rsidRDefault="00897170" w:rsidP="00897170">
            <w:pPr>
              <w:ind w:left="69" w:right="-106" w:hanging="167"/>
              <w:rPr>
                <w:rFonts w:ascii="Arial" w:eastAsia="Arial Unicode MS" w:hAnsi="Arial" w:cs="Arial"/>
                <w:b/>
                <w:bCs/>
                <w:color w:val="auto"/>
                <w:sz w:val="14"/>
                <w:szCs w:val="14"/>
                <w:cs/>
              </w:rPr>
            </w:pPr>
          </w:p>
        </w:tc>
        <w:tc>
          <w:tcPr>
            <w:tcW w:w="1224" w:type="dxa"/>
            <w:tcBorders>
              <w:top w:val="single" w:sz="4" w:space="0" w:color="auto"/>
              <w:left w:val="nil"/>
              <w:right w:val="nil"/>
            </w:tcBorders>
          </w:tcPr>
          <w:p w14:paraId="5192AEBE"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0346A291"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47D74B99"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297C0BE5"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16E11C79"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r>
      <w:tr w:rsidR="00897170" w:rsidRPr="00F32A3E" w14:paraId="28367A0D" w14:textId="77777777" w:rsidTr="00350311">
        <w:trPr>
          <w:trHeight w:val="20"/>
        </w:trPr>
        <w:tc>
          <w:tcPr>
            <w:tcW w:w="3341" w:type="dxa"/>
          </w:tcPr>
          <w:p w14:paraId="14D596F3" w14:textId="1EECF2CF" w:rsidR="00897170" w:rsidRPr="00F32A3E" w:rsidRDefault="00897170" w:rsidP="00897170">
            <w:pPr>
              <w:ind w:left="69" w:right="-106" w:hanging="167"/>
              <w:rPr>
                <w:rFonts w:ascii="Arial" w:eastAsia="Arial Unicode MS" w:hAnsi="Arial" w:cs="Arial"/>
                <w:b/>
                <w:bCs/>
                <w:color w:val="auto"/>
                <w:sz w:val="18"/>
                <w:szCs w:val="18"/>
                <w:cs/>
              </w:rPr>
            </w:pPr>
            <w:r w:rsidRPr="00F32A3E">
              <w:rPr>
                <w:rFonts w:ascii="Arial" w:eastAsia="Arial Unicode MS" w:hAnsi="Arial" w:cs="Arial"/>
                <w:b/>
                <w:bCs/>
                <w:color w:val="auto"/>
                <w:sz w:val="18"/>
                <w:szCs w:val="18"/>
              </w:rPr>
              <w:t xml:space="preserve">Segment </w:t>
            </w:r>
            <w:r w:rsidR="00A90E9F" w:rsidRPr="00F32A3E">
              <w:rPr>
                <w:rFonts w:ascii="Arial" w:eastAsia="Arial Unicode MS" w:hAnsi="Arial" w:cs="Arial"/>
                <w:b/>
                <w:bCs/>
                <w:color w:val="auto"/>
                <w:sz w:val="18"/>
                <w:szCs w:val="18"/>
              </w:rPr>
              <w:t>(</w:t>
            </w:r>
            <w:r w:rsidRPr="00F32A3E">
              <w:rPr>
                <w:rFonts w:ascii="Arial" w:eastAsia="Arial Unicode MS" w:hAnsi="Arial" w:cs="Arial"/>
                <w:b/>
                <w:bCs/>
                <w:color w:val="auto"/>
                <w:sz w:val="18"/>
                <w:szCs w:val="18"/>
              </w:rPr>
              <w:t>loss</w:t>
            </w:r>
            <w:r w:rsidR="00A90E9F" w:rsidRPr="00F32A3E">
              <w:rPr>
                <w:rFonts w:ascii="Arial" w:eastAsia="Arial Unicode MS" w:hAnsi="Arial" w:cs="Arial"/>
                <w:b/>
                <w:bCs/>
                <w:color w:val="auto"/>
                <w:sz w:val="18"/>
                <w:szCs w:val="18"/>
              </w:rPr>
              <w:t>) gain</w:t>
            </w:r>
          </w:p>
        </w:tc>
        <w:tc>
          <w:tcPr>
            <w:tcW w:w="1224" w:type="dxa"/>
            <w:tcBorders>
              <w:top w:val="nil"/>
              <w:left w:val="nil"/>
              <w:bottom w:val="single" w:sz="4" w:space="0" w:color="auto"/>
              <w:right w:val="nil"/>
            </w:tcBorders>
          </w:tcPr>
          <w:p w14:paraId="610C990E" w14:textId="6CD2B306" w:rsidR="00897170" w:rsidRPr="00F32A3E" w:rsidRDefault="00DE714C"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r w:rsidR="00A90E9F" w:rsidRPr="00F32A3E">
              <w:rPr>
                <w:rFonts w:ascii="Arial" w:eastAsia="Arial Unicode MS" w:hAnsi="Arial" w:cs="Arial"/>
                <w:color w:val="auto"/>
                <w:spacing w:val="-4"/>
                <w:sz w:val="18"/>
                <w:szCs w:val="18"/>
                <w:lang w:val="en-GB"/>
              </w:rPr>
              <w:t>48</w:t>
            </w:r>
            <w:r w:rsidRPr="00F32A3E">
              <w:rPr>
                <w:rFonts w:ascii="Arial" w:eastAsia="Arial Unicode MS" w:hAnsi="Arial" w:cs="Arial"/>
                <w:color w:val="auto"/>
                <w:spacing w:val="-4"/>
                <w:sz w:val="18"/>
                <w:szCs w:val="18"/>
                <w:lang w:val="en-GB"/>
              </w:rPr>
              <w:t>,</w:t>
            </w:r>
            <w:r w:rsidR="00D55375" w:rsidRPr="00F32A3E">
              <w:rPr>
                <w:rFonts w:ascii="Arial" w:eastAsia="Arial Unicode MS" w:hAnsi="Arial" w:cs="Arial"/>
                <w:color w:val="auto"/>
                <w:spacing w:val="-4"/>
                <w:sz w:val="18"/>
                <w:szCs w:val="18"/>
                <w:lang w:val="en-GB"/>
              </w:rPr>
              <w:t>075</w:t>
            </w: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3B589171" w14:textId="647C6E31" w:rsidR="00897170" w:rsidRPr="00F32A3E" w:rsidRDefault="00DE714C"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r w:rsidR="00D55375" w:rsidRPr="00F32A3E">
              <w:rPr>
                <w:rFonts w:ascii="Arial" w:eastAsia="Arial Unicode MS" w:hAnsi="Arial" w:cs="Arial"/>
                <w:color w:val="auto"/>
                <w:spacing w:val="-4"/>
                <w:sz w:val="18"/>
                <w:szCs w:val="18"/>
                <w:lang w:val="en-GB"/>
              </w:rPr>
              <w:t>24</w:t>
            </w:r>
            <w:r w:rsidRPr="00F32A3E">
              <w:rPr>
                <w:rFonts w:ascii="Arial" w:eastAsia="Arial Unicode MS" w:hAnsi="Arial" w:cs="Arial"/>
                <w:color w:val="auto"/>
                <w:spacing w:val="-4"/>
                <w:sz w:val="18"/>
                <w:szCs w:val="18"/>
                <w:lang w:val="en-GB"/>
              </w:rPr>
              <w:t>,</w:t>
            </w:r>
            <w:r w:rsidR="00D55375" w:rsidRPr="00F32A3E">
              <w:rPr>
                <w:rFonts w:ascii="Arial" w:eastAsia="Arial Unicode MS" w:hAnsi="Arial" w:cs="Arial"/>
                <w:color w:val="auto"/>
                <w:spacing w:val="-4"/>
                <w:sz w:val="18"/>
                <w:szCs w:val="18"/>
                <w:lang w:val="en-GB"/>
              </w:rPr>
              <w:t>434</w:t>
            </w: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4FD07058" w14:textId="0CE865F6" w:rsidR="00897170" w:rsidRPr="00F32A3E" w:rsidRDefault="00DE714C"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w:t>
            </w:r>
            <w:r w:rsidR="00D55375" w:rsidRPr="00F32A3E">
              <w:rPr>
                <w:rFonts w:ascii="Arial" w:eastAsia="Arial Unicode MS" w:hAnsi="Arial" w:cs="Arial"/>
                <w:color w:val="auto"/>
                <w:spacing w:val="-4"/>
                <w:sz w:val="18"/>
                <w:szCs w:val="18"/>
                <w:lang w:val="en-GB"/>
              </w:rPr>
              <w:t>7</w:t>
            </w:r>
            <w:r w:rsidR="008D7214" w:rsidRPr="00F32A3E">
              <w:rPr>
                <w:rFonts w:ascii="Arial" w:eastAsia="Arial Unicode MS" w:hAnsi="Arial" w:cs="Arial"/>
                <w:color w:val="auto"/>
                <w:spacing w:val="-4"/>
                <w:sz w:val="18"/>
                <w:szCs w:val="18"/>
                <w:lang w:val="en-GB"/>
              </w:rPr>
              <w:t>2</w:t>
            </w:r>
            <w:r w:rsidRPr="00F32A3E">
              <w:rPr>
                <w:rFonts w:ascii="Arial" w:eastAsia="Arial Unicode MS" w:hAnsi="Arial" w:cs="Arial"/>
                <w:color w:val="auto"/>
                <w:spacing w:val="-4"/>
                <w:sz w:val="18"/>
                <w:szCs w:val="18"/>
                <w:lang w:val="en-GB"/>
              </w:rPr>
              <w:t>,</w:t>
            </w:r>
            <w:r w:rsidR="008D7214" w:rsidRPr="00F32A3E">
              <w:rPr>
                <w:rFonts w:ascii="Arial" w:eastAsia="Arial Unicode MS" w:hAnsi="Arial" w:cs="Arial"/>
                <w:color w:val="auto"/>
                <w:spacing w:val="-4"/>
                <w:sz w:val="18"/>
                <w:szCs w:val="18"/>
                <w:lang w:val="en-GB"/>
              </w:rPr>
              <w:t>647</w:t>
            </w: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0A72C713" w14:textId="5947935E"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w:t>
            </w:r>
            <w:r w:rsidR="00D55375" w:rsidRPr="00F32A3E">
              <w:rPr>
                <w:rFonts w:ascii="Arial" w:eastAsia="Arial Unicode MS" w:hAnsi="Arial" w:cs="Arial"/>
                <w:color w:val="auto"/>
                <w:spacing w:val="-4"/>
                <w:sz w:val="18"/>
                <w:szCs w:val="18"/>
                <w:lang w:val="en-GB"/>
              </w:rPr>
              <w:t>78</w:t>
            </w:r>
            <w:r w:rsidRPr="00F32A3E">
              <w:rPr>
                <w:rFonts w:ascii="Arial" w:eastAsia="Arial Unicode MS" w:hAnsi="Arial" w:cs="Arial"/>
                <w:color w:val="auto"/>
                <w:spacing w:val="-4"/>
                <w:sz w:val="18"/>
                <w:szCs w:val="18"/>
                <w:lang w:val="en-GB"/>
              </w:rPr>
              <w:t>,</w:t>
            </w:r>
            <w:r w:rsidR="00D55375" w:rsidRPr="00F32A3E">
              <w:rPr>
                <w:rFonts w:ascii="Arial" w:eastAsia="Arial Unicode MS" w:hAnsi="Arial" w:cs="Arial"/>
                <w:color w:val="auto"/>
                <w:spacing w:val="-4"/>
                <w:sz w:val="18"/>
                <w:szCs w:val="18"/>
                <w:lang w:val="en-GB"/>
              </w:rPr>
              <w:t>737</w:t>
            </w:r>
          </w:p>
        </w:tc>
        <w:tc>
          <w:tcPr>
            <w:tcW w:w="1224" w:type="dxa"/>
            <w:tcBorders>
              <w:top w:val="nil"/>
              <w:left w:val="nil"/>
              <w:bottom w:val="single" w:sz="4" w:space="0" w:color="auto"/>
              <w:right w:val="nil"/>
            </w:tcBorders>
          </w:tcPr>
          <w:p w14:paraId="704BD4FA" w14:textId="67F46FA3" w:rsidR="00897170" w:rsidRPr="00F32A3E" w:rsidRDefault="00FB2370"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w:t>
            </w:r>
            <w:r w:rsidR="00D55375" w:rsidRPr="00F32A3E">
              <w:rPr>
                <w:rFonts w:ascii="Arial" w:eastAsia="Arial Unicode MS" w:hAnsi="Arial" w:cs="Arial"/>
                <w:color w:val="auto"/>
                <w:spacing w:val="-4"/>
                <w:sz w:val="18"/>
                <w:szCs w:val="18"/>
                <w:lang w:val="en-GB"/>
              </w:rPr>
              <w:t>6</w:t>
            </w:r>
            <w:r w:rsidR="008D7214" w:rsidRPr="00F32A3E">
              <w:rPr>
                <w:rFonts w:ascii="Arial" w:eastAsia="Arial Unicode MS" w:hAnsi="Arial" w:cs="Arial"/>
                <w:color w:val="auto"/>
                <w:spacing w:val="-4"/>
                <w:sz w:val="18"/>
                <w:szCs w:val="18"/>
                <w:lang w:val="en-GB"/>
              </w:rPr>
              <w:t>6</w:t>
            </w:r>
            <w:r w:rsidRPr="00F32A3E">
              <w:rPr>
                <w:rFonts w:ascii="Arial" w:eastAsia="Arial Unicode MS" w:hAnsi="Arial" w:cs="Arial"/>
                <w:color w:val="auto"/>
                <w:spacing w:val="-4"/>
                <w:sz w:val="18"/>
                <w:szCs w:val="18"/>
                <w:lang w:val="en-GB"/>
              </w:rPr>
              <w:t>,</w:t>
            </w:r>
            <w:r w:rsidR="008D7214" w:rsidRPr="00F32A3E">
              <w:rPr>
                <w:rFonts w:ascii="Arial" w:eastAsia="Arial Unicode MS" w:hAnsi="Arial" w:cs="Arial"/>
                <w:color w:val="auto"/>
                <w:spacing w:val="-4"/>
                <w:sz w:val="18"/>
                <w:szCs w:val="18"/>
                <w:lang w:val="en-GB"/>
              </w:rPr>
              <w:t>419</w:t>
            </w:r>
            <w:r w:rsidRPr="00F32A3E">
              <w:rPr>
                <w:rFonts w:ascii="Arial" w:eastAsia="Arial Unicode MS" w:hAnsi="Arial" w:cs="Arial"/>
                <w:color w:val="auto"/>
                <w:spacing w:val="-4"/>
                <w:sz w:val="18"/>
                <w:szCs w:val="18"/>
                <w:lang w:val="en-GB"/>
              </w:rPr>
              <w:t>)</w:t>
            </w:r>
          </w:p>
        </w:tc>
      </w:tr>
      <w:tr w:rsidR="00897170" w:rsidRPr="00F32A3E" w14:paraId="19092769" w14:textId="77777777" w:rsidTr="00350311">
        <w:trPr>
          <w:trHeight w:val="20"/>
        </w:trPr>
        <w:tc>
          <w:tcPr>
            <w:tcW w:w="3341" w:type="dxa"/>
          </w:tcPr>
          <w:p w14:paraId="4CF508AF" w14:textId="77777777" w:rsidR="00897170" w:rsidRPr="00F32A3E" w:rsidRDefault="00897170" w:rsidP="00897170">
            <w:pPr>
              <w:ind w:left="69" w:right="-106" w:hanging="167"/>
              <w:rPr>
                <w:rFonts w:ascii="Arial" w:eastAsia="Arial Unicode MS" w:hAnsi="Arial" w:cs="Arial"/>
                <w:b/>
                <w:bCs/>
                <w:color w:val="auto"/>
                <w:sz w:val="14"/>
                <w:szCs w:val="14"/>
              </w:rPr>
            </w:pPr>
          </w:p>
        </w:tc>
        <w:tc>
          <w:tcPr>
            <w:tcW w:w="1224" w:type="dxa"/>
            <w:tcBorders>
              <w:top w:val="single" w:sz="4" w:space="0" w:color="auto"/>
              <w:left w:val="nil"/>
              <w:right w:val="nil"/>
            </w:tcBorders>
          </w:tcPr>
          <w:p w14:paraId="6F5AF1BF"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0EF913DE"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047BD949"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1E4B6A63"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4E3D1987"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r>
      <w:tr w:rsidR="00897170" w:rsidRPr="00F32A3E" w14:paraId="31BD2C3B" w14:textId="77777777" w:rsidTr="00350311">
        <w:trPr>
          <w:trHeight w:val="20"/>
        </w:trPr>
        <w:tc>
          <w:tcPr>
            <w:tcW w:w="3341" w:type="dxa"/>
          </w:tcPr>
          <w:p w14:paraId="13E2A693" w14:textId="7390A3C7" w:rsidR="00897170" w:rsidRPr="00F32A3E" w:rsidRDefault="00EC11D1" w:rsidP="00897170">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(L</w:t>
            </w:r>
            <w:r w:rsidR="00414F80" w:rsidRPr="00F32A3E">
              <w:rPr>
                <w:rFonts w:ascii="Arial" w:eastAsia="Arial Unicode MS" w:hAnsi="Arial" w:cs="Arial"/>
                <w:b/>
                <w:bCs/>
                <w:color w:val="auto"/>
                <w:sz w:val="18"/>
                <w:szCs w:val="18"/>
              </w:rPr>
              <w:t>oss)</w:t>
            </w:r>
            <w:r w:rsidRPr="00F32A3E">
              <w:rPr>
                <w:rFonts w:ascii="Arial" w:eastAsia="Arial Unicode MS" w:hAnsi="Arial" w:cs="Arial"/>
                <w:b/>
                <w:bCs/>
                <w:color w:val="auto"/>
                <w:sz w:val="18"/>
                <w:szCs w:val="18"/>
              </w:rPr>
              <w:t xml:space="preserve"> gain</w:t>
            </w:r>
            <w:r w:rsidR="00897170" w:rsidRPr="00F32A3E">
              <w:rPr>
                <w:rFonts w:ascii="Arial" w:eastAsia="Arial Unicode MS" w:hAnsi="Arial" w:cs="Arial"/>
                <w:b/>
                <w:bCs/>
                <w:color w:val="auto"/>
                <w:sz w:val="18"/>
                <w:szCs w:val="18"/>
              </w:rPr>
              <w:t xml:space="preserve"> before share of loss from </w:t>
            </w:r>
          </w:p>
          <w:p w14:paraId="347CA2EE" w14:textId="791D129E" w:rsidR="00897170" w:rsidRPr="00F32A3E" w:rsidRDefault="00897170" w:rsidP="00897170">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   investment in joint ventures,</w:t>
            </w:r>
          </w:p>
        </w:tc>
        <w:tc>
          <w:tcPr>
            <w:tcW w:w="1224" w:type="dxa"/>
            <w:tcBorders>
              <w:left w:val="nil"/>
              <w:right w:val="nil"/>
            </w:tcBorders>
          </w:tcPr>
          <w:p w14:paraId="2C834653"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432DAB07"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4A071352"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0C7CFA39"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3198107C"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r>
      <w:tr w:rsidR="00897170" w:rsidRPr="00F32A3E" w14:paraId="7BAC04F4" w14:textId="77777777" w:rsidTr="00350311">
        <w:trPr>
          <w:trHeight w:val="20"/>
        </w:trPr>
        <w:tc>
          <w:tcPr>
            <w:tcW w:w="3341" w:type="dxa"/>
          </w:tcPr>
          <w:p w14:paraId="41569C57" w14:textId="61CF6852" w:rsidR="00897170" w:rsidRPr="00F32A3E" w:rsidRDefault="00897170" w:rsidP="00897170">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   financial costs and income tax</w:t>
            </w:r>
          </w:p>
        </w:tc>
        <w:tc>
          <w:tcPr>
            <w:tcW w:w="1224" w:type="dxa"/>
            <w:tcBorders>
              <w:top w:val="nil"/>
              <w:left w:val="nil"/>
              <w:bottom w:val="single" w:sz="4" w:space="0" w:color="auto"/>
              <w:right w:val="nil"/>
            </w:tcBorders>
          </w:tcPr>
          <w:p w14:paraId="32B88555" w14:textId="47261BCD" w:rsidR="00897170" w:rsidRPr="00F32A3E" w:rsidRDefault="00DE714C"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r w:rsidR="00D55375" w:rsidRPr="00F32A3E">
              <w:rPr>
                <w:rFonts w:ascii="Arial" w:eastAsia="Arial Unicode MS" w:hAnsi="Arial" w:cs="Arial"/>
                <w:color w:val="auto"/>
                <w:spacing w:val="-4"/>
                <w:sz w:val="18"/>
                <w:szCs w:val="18"/>
                <w:lang w:val="en-GB"/>
              </w:rPr>
              <w:t>5,736</w:t>
            </w: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6BDFCB8B" w14:textId="0D1BAD83" w:rsidR="00897170" w:rsidRPr="00F32A3E" w:rsidRDefault="00DE714C"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r w:rsidR="00D55375" w:rsidRPr="00F32A3E">
              <w:rPr>
                <w:rFonts w:ascii="Arial" w:eastAsia="Arial Unicode MS" w:hAnsi="Arial" w:cs="Arial"/>
                <w:color w:val="auto"/>
                <w:spacing w:val="-4"/>
                <w:sz w:val="18"/>
                <w:szCs w:val="18"/>
                <w:lang w:val="en-GB"/>
              </w:rPr>
              <w:t>11,992</w:t>
            </w: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03908025" w14:textId="36FE3D6C" w:rsidR="00897170" w:rsidRPr="00F32A3E" w:rsidRDefault="00DE714C"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r w:rsidR="00D55375" w:rsidRPr="00F32A3E">
              <w:rPr>
                <w:rFonts w:ascii="Arial" w:eastAsia="Arial Unicode MS" w:hAnsi="Arial" w:cs="Arial"/>
                <w:color w:val="auto"/>
                <w:spacing w:val="-4"/>
                <w:sz w:val="18"/>
                <w:szCs w:val="18"/>
                <w:lang w:val="en-GB"/>
              </w:rPr>
              <w:t>5</w:t>
            </w:r>
            <w:r w:rsidR="008D7214" w:rsidRPr="00F32A3E">
              <w:rPr>
                <w:rFonts w:ascii="Arial" w:eastAsia="Arial Unicode MS" w:hAnsi="Arial" w:cs="Arial"/>
                <w:color w:val="auto"/>
                <w:spacing w:val="-4"/>
                <w:sz w:val="18"/>
                <w:szCs w:val="18"/>
                <w:lang w:val="en-GB"/>
              </w:rPr>
              <w:t>3</w:t>
            </w:r>
            <w:r w:rsidRPr="00F32A3E">
              <w:rPr>
                <w:rFonts w:ascii="Arial" w:eastAsia="Arial Unicode MS" w:hAnsi="Arial" w:cs="Arial"/>
                <w:color w:val="auto"/>
                <w:spacing w:val="-4"/>
                <w:sz w:val="18"/>
                <w:szCs w:val="18"/>
                <w:lang w:val="en-GB"/>
              </w:rPr>
              <w:t>,</w:t>
            </w:r>
            <w:r w:rsidR="008D7214" w:rsidRPr="00F32A3E">
              <w:rPr>
                <w:rFonts w:ascii="Arial" w:eastAsia="Arial Unicode MS" w:hAnsi="Arial" w:cs="Arial"/>
                <w:color w:val="auto"/>
                <w:spacing w:val="-4"/>
                <w:sz w:val="18"/>
                <w:szCs w:val="18"/>
                <w:lang w:val="en-GB"/>
              </w:rPr>
              <w:t>058</w:t>
            </w: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5990CD9A" w14:textId="67C5FEE3" w:rsidR="00897170" w:rsidRPr="00F32A3E" w:rsidRDefault="00D55375"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12,753</w:t>
            </w:r>
          </w:p>
        </w:tc>
        <w:tc>
          <w:tcPr>
            <w:tcW w:w="1224" w:type="dxa"/>
            <w:tcBorders>
              <w:top w:val="nil"/>
              <w:left w:val="nil"/>
              <w:bottom w:val="single" w:sz="4" w:space="0" w:color="auto"/>
              <w:right w:val="nil"/>
            </w:tcBorders>
          </w:tcPr>
          <w:p w14:paraId="232C75B2" w14:textId="225B3AA8" w:rsidR="00897170" w:rsidRPr="00F32A3E" w:rsidRDefault="00DE714C"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r w:rsidR="001F3E8D" w:rsidRPr="00F32A3E">
              <w:rPr>
                <w:rFonts w:ascii="Arial" w:eastAsia="Arial Unicode MS" w:hAnsi="Arial" w:cs="Arial"/>
                <w:color w:val="auto"/>
                <w:spacing w:val="-4"/>
                <w:sz w:val="18"/>
                <w:szCs w:val="18"/>
                <w:lang w:val="en-GB"/>
              </w:rPr>
              <w:t>5</w:t>
            </w:r>
            <w:r w:rsidR="008D7214" w:rsidRPr="00F32A3E">
              <w:rPr>
                <w:rFonts w:ascii="Arial" w:eastAsia="Arial Unicode MS" w:hAnsi="Arial" w:cs="Arial"/>
                <w:color w:val="auto"/>
                <w:spacing w:val="-4"/>
                <w:sz w:val="18"/>
                <w:szCs w:val="18"/>
                <w:lang w:val="en-GB"/>
              </w:rPr>
              <w:t>8</w:t>
            </w:r>
            <w:r w:rsidR="001F3E8D" w:rsidRPr="00F32A3E">
              <w:rPr>
                <w:rFonts w:ascii="Arial" w:eastAsia="Arial Unicode MS" w:hAnsi="Arial" w:cs="Arial"/>
                <w:color w:val="auto"/>
                <w:spacing w:val="-4"/>
                <w:sz w:val="18"/>
                <w:szCs w:val="18"/>
                <w:lang w:val="en-GB"/>
              </w:rPr>
              <w:t>,</w:t>
            </w:r>
            <w:r w:rsidR="008D7214" w:rsidRPr="00F32A3E">
              <w:rPr>
                <w:rFonts w:ascii="Arial" w:eastAsia="Arial Unicode MS" w:hAnsi="Arial" w:cs="Arial"/>
                <w:color w:val="auto"/>
                <w:spacing w:val="-4"/>
                <w:sz w:val="18"/>
                <w:szCs w:val="18"/>
                <w:lang w:val="en-GB"/>
              </w:rPr>
              <w:t>033</w:t>
            </w:r>
            <w:r w:rsidRPr="00F32A3E">
              <w:rPr>
                <w:rFonts w:ascii="Arial" w:eastAsia="Arial Unicode MS" w:hAnsi="Arial" w:cs="Arial"/>
                <w:color w:val="auto"/>
                <w:spacing w:val="-4"/>
                <w:sz w:val="18"/>
                <w:szCs w:val="18"/>
                <w:lang w:val="en-GB"/>
              </w:rPr>
              <w:t>)</w:t>
            </w:r>
          </w:p>
        </w:tc>
      </w:tr>
      <w:tr w:rsidR="00897170" w:rsidRPr="00F32A3E" w14:paraId="750F0C7D" w14:textId="77777777" w:rsidTr="00350311">
        <w:trPr>
          <w:trHeight w:val="20"/>
        </w:trPr>
        <w:tc>
          <w:tcPr>
            <w:tcW w:w="3341" w:type="dxa"/>
          </w:tcPr>
          <w:p w14:paraId="1146F5EF" w14:textId="77777777" w:rsidR="00897170" w:rsidRPr="00F32A3E" w:rsidRDefault="00897170" w:rsidP="00897170">
            <w:pPr>
              <w:ind w:right="-106"/>
              <w:rPr>
                <w:rFonts w:ascii="Arial" w:eastAsia="Arial Unicode MS" w:hAnsi="Arial" w:cs="Arial"/>
                <w:b/>
                <w:bCs/>
                <w:color w:val="auto"/>
                <w:sz w:val="14"/>
                <w:szCs w:val="14"/>
              </w:rPr>
            </w:pPr>
          </w:p>
        </w:tc>
        <w:tc>
          <w:tcPr>
            <w:tcW w:w="1224" w:type="dxa"/>
            <w:tcBorders>
              <w:top w:val="single" w:sz="4" w:space="0" w:color="auto"/>
            </w:tcBorders>
          </w:tcPr>
          <w:p w14:paraId="6A559DE0"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71968239"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360EBB78"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6E3AC0AF"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5EFEEE76"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r>
      <w:tr w:rsidR="00897170" w:rsidRPr="00F32A3E" w14:paraId="7055D3EB" w14:textId="77777777" w:rsidTr="00350311">
        <w:trPr>
          <w:trHeight w:val="20"/>
        </w:trPr>
        <w:tc>
          <w:tcPr>
            <w:tcW w:w="3341" w:type="dxa"/>
          </w:tcPr>
          <w:p w14:paraId="5D5F1FA1" w14:textId="4C9452CA" w:rsidR="00897170" w:rsidRPr="00F32A3E" w:rsidRDefault="00897170" w:rsidP="00897170">
            <w:pPr>
              <w:ind w:left="69" w:right="-106" w:hanging="167"/>
              <w:rPr>
                <w:rFonts w:ascii="Arial" w:eastAsia="Arial Unicode MS" w:hAnsi="Arial" w:cs="Arial"/>
                <w:color w:val="auto"/>
                <w:sz w:val="18"/>
                <w:szCs w:val="18"/>
              </w:rPr>
            </w:pPr>
            <w:r w:rsidRPr="00F32A3E">
              <w:rPr>
                <w:rFonts w:ascii="Arial" w:eastAsia="Arial Unicode MS" w:hAnsi="Arial" w:cs="Arial"/>
                <w:b/>
                <w:bCs/>
                <w:color w:val="auto"/>
                <w:sz w:val="18"/>
                <w:szCs w:val="18"/>
              </w:rPr>
              <w:t>Timing of revenue recognition</w:t>
            </w:r>
          </w:p>
        </w:tc>
        <w:tc>
          <w:tcPr>
            <w:tcW w:w="1224" w:type="dxa"/>
            <w:tcBorders>
              <w:top w:val="nil"/>
              <w:left w:val="nil"/>
              <w:right w:val="nil"/>
            </w:tcBorders>
          </w:tcPr>
          <w:p w14:paraId="254D4605"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20840230"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0354B326"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636965C3"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5D71C315" w14:textId="77777777" w:rsidR="00897170" w:rsidRPr="00F32A3E" w:rsidRDefault="00897170" w:rsidP="00897170">
            <w:pPr>
              <w:ind w:right="-72"/>
              <w:jc w:val="right"/>
              <w:rPr>
                <w:rFonts w:ascii="Arial" w:eastAsia="Arial Unicode MS" w:hAnsi="Arial" w:cs="Arial"/>
                <w:color w:val="auto"/>
                <w:spacing w:val="-4"/>
                <w:sz w:val="18"/>
                <w:szCs w:val="18"/>
                <w:lang w:val="en-GB"/>
              </w:rPr>
            </w:pPr>
          </w:p>
        </w:tc>
      </w:tr>
      <w:tr w:rsidR="00897170" w:rsidRPr="00F32A3E" w14:paraId="0A14D5DE" w14:textId="77777777" w:rsidTr="00350311">
        <w:trPr>
          <w:trHeight w:val="20"/>
        </w:trPr>
        <w:tc>
          <w:tcPr>
            <w:tcW w:w="3341" w:type="dxa"/>
          </w:tcPr>
          <w:p w14:paraId="27AFCFAA" w14:textId="321841B2" w:rsidR="00897170" w:rsidRPr="00F32A3E" w:rsidRDefault="00897170" w:rsidP="00897170">
            <w:pPr>
              <w:ind w:left="69" w:right="-106" w:hanging="167"/>
              <w:rPr>
                <w:rFonts w:ascii="Arial" w:eastAsia="Arial Unicode MS" w:hAnsi="Arial" w:cs="Arial"/>
                <w:b/>
                <w:bCs/>
                <w:color w:val="auto"/>
                <w:sz w:val="18"/>
                <w:szCs w:val="18"/>
              </w:rPr>
            </w:pPr>
            <w:r w:rsidRPr="00F32A3E">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1EBE78D0" w14:textId="0BE38DDF" w:rsidR="00897170" w:rsidRPr="00F32A3E" w:rsidRDefault="00847F53"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60,011</w:t>
            </w:r>
          </w:p>
        </w:tc>
        <w:tc>
          <w:tcPr>
            <w:tcW w:w="1224" w:type="dxa"/>
            <w:tcBorders>
              <w:top w:val="nil"/>
              <w:left w:val="nil"/>
              <w:right w:val="nil"/>
            </w:tcBorders>
            <w:vAlign w:val="bottom"/>
          </w:tcPr>
          <w:p w14:paraId="0C2D850E" w14:textId="3A42563F" w:rsidR="00897170" w:rsidRPr="00F32A3E" w:rsidRDefault="001F3E8D"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93</w:t>
            </w:r>
            <w:r w:rsidR="00847F53" w:rsidRPr="00F32A3E">
              <w:rPr>
                <w:rFonts w:ascii="Arial" w:eastAsia="Arial Unicode MS" w:hAnsi="Arial" w:cs="Arial"/>
                <w:color w:val="auto"/>
                <w:spacing w:val="-4"/>
                <w:sz w:val="18"/>
                <w:szCs w:val="18"/>
                <w:lang w:val="en-GB"/>
              </w:rPr>
              <w:t>7</w:t>
            </w:r>
          </w:p>
        </w:tc>
        <w:tc>
          <w:tcPr>
            <w:tcW w:w="1224" w:type="dxa"/>
            <w:tcBorders>
              <w:top w:val="nil"/>
              <w:left w:val="nil"/>
              <w:right w:val="nil"/>
            </w:tcBorders>
            <w:vAlign w:val="bottom"/>
          </w:tcPr>
          <w:p w14:paraId="4956141F" w14:textId="06BFD663" w:rsidR="00897170" w:rsidRPr="00F32A3E" w:rsidRDefault="001F3E8D"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14,223</w:t>
            </w:r>
          </w:p>
        </w:tc>
        <w:tc>
          <w:tcPr>
            <w:tcW w:w="1224" w:type="dxa"/>
            <w:tcBorders>
              <w:top w:val="nil"/>
              <w:left w:val="nil"/>
              <w:right w:val="nil"/>
            </w:tcBorders>
            <w:vAlign w:val="bottom"/>
          </w:tcPr>
          <w:p w14:paraId="064EBF49" w14:textId="18CA7F4D" w:rsidR="00897170" w:rsidRPr="00F32A3E" w:rsidRDefault="00847F53"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r w:rsidR="001F3E8D" w:rsidRPr="00F32A3E">
              <w:rPr>
                <w:rFonts w:ascii="Arial" w:eastAsia="Arial Unicode MS" w:hAnsi="Arial" w:cs="Arial"/>
                <w:color w:val="auto"/>
                <w:spacing w:val="-4"/>
                <w:sz w:val="18"/>
                <w:szCs w:val="18"/>
                <w:lang w:val="en-GB"/>
              </w:rPr>
              <w:t>2,2</w:t>
            </w:r>
            <w:r w:rsidR="004B6A3F" w:rsidRPr="00F32A3E">
              <w:rPr>
                <w:rFonts w:ascii="Arial" w:eastAsia="Arial Unicode MS" w:hAnsi="Arial" w:cs="Arial"/>
                <w:color w:val="auto"/>
                <w:spacing w:val="-4"/>
                <w:sz w:val="18"/>
                <w:szCs w:val="18"/>
                <w:lang w:val="en-GB"/>
              </w:rPr>
              <w:t>83</w:t>
            </w:r>
            <w:r w:rsidRPr="00F32A3E">
              <w:rPr>
                <w:rFonts w:ascii="Arial" w:eastAsia="Arial Unicode MS" w:hAnsi="Arial" w:cs="Arial"/>
                <w:color w:val="auto"/>
                <w:spacing w:val="-4"/>
                <w:sz w:val="18"/>
                <w:szCs w:val="18"/>
                <w:lang w:val="en-GB"/>
              </w:rPr>
              <w:t>)</w:t>
            </w:r>
          </w:p>
        </w:tc>
        <w:tc>
          <w:tcPr>
            <w:tcW w:w="1224" w:type="dxa"/>
            <w:tcBorders>
              <w:top w:val="nil"/>
              <w:left w:val="nil"/>
              <w:right w:val="nil"/>
            </w:tcBorders>
            <w:vAlign w:val="bottom"/>
          </w:tcPr>
          <w:p w14:paraId="160CF4B7" w14:textId="779CA4F9" w:rsidR="00897170" w:rsidRPr="00F32A3E" w:rsidRDefault="004B6A3F" w:rsidP="0089717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72,888</w:t>
            </w:r>
          </w:p>
        </w:tc>
      </w:tr>
      <w:tr w:rsidR="00897170" w:rsidRPr="00F32A3E" w14:paraId="613F4C20" w14:textId="77777777" w:rsidTr="00350311">
        <w:trPr>
          <w:trHeight w:val="20"/>
        </w:trPr>
        <w:tc>
          <w:tcPr>
            <w:tcW w:w="3341" w:type="dxa"/>
          </w:tcPr>
          <w:p w14:paraId="5C5D60C4" w14:textId="632C84BC" w:rsidR="00897170" w:rsidRPr="00F32A3E" w:rsidRDefault="00897170" w:rsidP="00897170">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0556251C" w14:textId="33C66859" w:rsidR="00897170" w:rsidRPr="00F32A3E" w:rsidRDefault="00847F53" w:rsidP="00897170">
            <w:pPr>
              <w:ind w:right="-72"/>
              <w:jc w:val="right"/>
              <w:rPr>
                <w:rFonts w:ascii="Arial" w:hAnsi="Arial" w:cs="Arial"/>
                <w:color w:val="auto"/>
                <w:sz w:val="18"/>
                <w:szCs w:val="18"/>
              </w:rPr>
            </w:pPr>
            <w:r w:rsidRPr="00F32A3E">
              <w:rPr>
                <w:rFonts w:ascii="Arial" w:hAnsi="Arial" w:cs="Arial"/>
                <w:color w:val="auto"/>
                <w:sz w:val="18"/>
                <w:szCs w:val="18"/>
              </w:rPr>
              <w:t>-</w:t>
            </w:r>
          </w:p>
        </w:tc>
        <w:tc>
          <w:tcPr>
            <w:tcW w:w="1224" w:type="dxa"/>
            <w:tcBorders>
              <w:top w:val="nil"/>
              <w:left w:val="nil"/>
              <w:bottom w:val="single" w:sz="4" w:space="0" w:color="auto"/>
              <w:right w:val="nil"/>
            </w:tcBorders>
            <w:vAlign w:val="bottom"/>
          </w:tcPr>
          <w:p w14:paraId="54DA57D8" w14:textId="59EC5304" w:rsidR="00897170" w:rsidRPr="00F32A3E" w:rsidRDefault="00847F53" w:rsidP="00897170">
            <w:pPr>
              <w:ind w:right="-72"/>
              <w:jc w:val="right"/>
              <w:rPr>
                <w:rFonts w:ascii="Arial" w:hAnsi="Arial" w:cs="Arial"/>
                <w:color w:val="auto"/>
                <w:sz w:val="18"/>
                <w:szCs w:val="18"/>
              </w:rPr>
            </w:pPr>
            <w:r w:rsidRPr="00F32A3E">
              <w:rPr>
                <w:rFonts w:ascii="Arial" w:hAnsi="Arial" w:cs="Arial"/>
                <w:color w:val="auto"/>
                <w:sz w:val="18"/>
                <w:szCs w:val="18"/>
              </w:rPr>
              <w:t>3</w:t>
            </w:r>
            <w:r w:rsidR="001F3E8D" w:rsidRPr="00F32A3E">
              <w:rPr>
                <w:rFonts w:ascii="Arial" w:hAnsi="Arial" w:cs="Arial"/>
                <w:color w:val="auto"/>
                <w:sz w:val="18"/>
                <w:szCs w:val="18"/>
              </w:rPr>
              <w:t>6,588</w:t>
            </w:r>
          </w:p>
        </w:tc>
        <w:tc>
          <w:tcPr>
            <w:tcW w:w="1224" w:type="dxa"/>
            <w:tcBorders>
              <w:top w:val="nil"/>
              <w:left w:val="nil"/>
              <w:bottom w:val="single" w:sz="4" w:space="0" w:color="auto"/>
              <w:right w:val="nil"/>
            </w:tcBorders>
            <w:vAlign w:val="bottom"/>
          </w:tcPr>
          <w:p w14:paraId="5768EDE8" w14:textId="57DC83CD" w:rsidR="00897170" w:rsidRPr="00F32A3E" w:rsidRDefault="00E33B35" w:rsidP="00897170">
            <w:pPr>
              <w:ind w:right="-72"/>
              <w:jc w:val="right"/>
              <w:rPr>
                <w:rFonts w:ascii="Arial" w:hAnsi="Arial" w:cstheme="minorBidi"/>
                <w:color w:val="auto"/>
                <w:sz w:val="18"/>
                <w:szCs w:val="18"/>
                <w:cs/>
              </w:rPr>
            </w:pPr>
            <w:r w:rsidRPr="00F32A3E">
              <w:rPr>
                <w:rFonts w:ascii="Arial" w:hAnsi="Arial" w:cs="Arial"/>
                <w:color w:val="auto"/>
                <w:sz w:val="18"/>
                <w:szCs w:val="18"/>
              </w:rPr>
              <w:t>131,117</w:t>
            </w:r>
          </w:p>
        </w:tc>
        <w:tc>
          <w:tcPr>
            <w:tcW w:w="1224" w:type="dxa"/>
            <w:tcBorders>
              <w:top w:val="nil"/>
              <w:left w:val="nil"/>
              <w:bottom w:val="single" w:sz="4" w:space="0" w:color="auto"/>
              <w:right w:val="nil"/>
            </w:tcBorders>
            <w:vAlign w:val="bottom"/>
          </w:tcPr>
          <w:p w14:paraId="6F7BC175" w14:textId="4475C50B" w:rsidR="00897170" w:rsidRPr="00F32A3E" w:rsidRDefault="00847F53" w:rsidP="00897170">
            <w:pPr>
              <w:ind w:right="-72"/>
              <w:jc w:val="right"/>
              <w:rPr>
                <w:rFonts w:ascii="Arial" w:hAnsi="Arial" w:cs="Arial"/>
                <w:color w:val="auto"/>
                <w:sz w:val="18"/>
                <w:szCs w:val="18"/>
              </w:rPr>
            </w:pPr>
            <w:r w:rsidRPr="00F32A3E">
              <w:rPr>
                <w:rFonts w:ascii="Arial" w:hAnsi="Arial" w:cs="Arial"/>
                <w:color w:val="auto"/>
                <w:sz w:val="18"/>
                <w:szCs w:val="18"/>
              </w:rPr>
              <w:t>(</w:t>
            </w:r>
            <w:r w:rsidR="00E33B35" w:rsidRPr="00F32A3E">
              <w:rPr>
                <w:rFonts w:ascii="Arial" w:hAnsi="Arial" w:cs="Arial"/>
                <w:color w:val="auto"/>
                <w:sz w:val="18"/>
                <w:szCs w:val="18"/>
              </w:rPr>
              <w:t>71,43</w:t>
            </w:r>
            <w:r w:rsidR="004B6A3F" w:rsidRPr="00F32A3E">
              <w:rPr>
                <w:rFonts w:ascii="Arial" w:hAnsi="Arial" w:cs="Arial"/>
                <w:color w:val="auto"/>
                <w:sz w:val="18"/>
                <w:szCs w:val="18"/>
              </w:rPr>
              <w:t>7</w:t>
            </w:r>
            <w:r w:rsidRPr="00F32A3E">
              <w:rPr>
                <w:rFonts w:ascii="Arial" w:hAnsi="Arial" w:cs="Arial"/>
                <w:color w:val="auto"/>
                <w:sz w:val="18"/>
                <w:szCs w:val="18"/>
              </w:rPr>
              <w:t>)</w:t>
            </w:r>
          </w:p>
        </w:tc>
        <w:tc>
          <w:tcPr>
            <w:tcW w:w="1224" w:type="dxa"/>
            <w:tcBorders>
              <w:top w:val="nil"/>
              <w:left w:val="nil"/>
              <w:bottom w:val="single" w:sz="4" w:space="0" w:color="auto"/>
              <w:right w:val="nil"/>
            </w:tcBorders>
            <w:vAlign w:val="bottom"/>
          </w:tcPr>
          <w:p w14:paraId="79B9A015" w14:textId="6849456D" w:rsidR="00897170" w:rsidRPr="00F32A3E" w:rsidRDefault="00E33B35" w:rsidP="00897170">
            <w:pPr>
              <w:ind w:right="-72"/>
              <w:jc w:val="right"/>
              <w:rPr>
                <w:rFonts w:ascii="Arial" w:hAnsi="Arial" w:cs="Arial"/>
                <w:color w:val="auto"/>
                <w:sz w:val="18"/>
                <w:szCs w:val="18"/>
              </w:rPr>
            </w:pPr>
            <w:r w:rsidRPr="00F32A3E">
              <w:rPr>
                <w:rFonts w:ascii="Arial" w:hAnsi="Arial" w:cs="Arial"/>
                <w:color w:val="auto"/>
                <w:sz w:val="18"/>
                <w:szCs w:val="18"/>
              </w:rPr>
              <w:t>96,</w:t>
            </w:r>
            <w:r w:rsidR="004B6A3F" w:rsidRPr="00F32A3E">
              <w:rPr>
                <w:rFonts w:ascii="Arial" w:hAnsi="Arial" w:cs="Arial"/>
                <w:color w:val="auto"/>
                <w:sz w:val="18"/>
                <w:szCs w:val="18"/>
              </w:rPr>
              <w:t>268</w:t>
            </w:r>
          </w:p>
        </w:tc>
      </w:tr>
      <w:tr w:rsidR="00897170" w:rsidRPr="00F32A3E" w14:paraId="7E672092" w14:textId="77777777" w:rsidTr="00350311">
        <w:trPr>
          <w:trHeight w:val="20"/>
        </w:trPr>
        <w:tc>
          <w:tcPr>
            <w:tcW w:w="3341" w:type="dxa"/>
          </w:tcPr>
          <w:p w14:paraId="54584343" w14:textId="77777777" w:rsidR="00897170" w:rsidRPr="00F32A3E" w:rsidRDefault="00897170" w:rsidP="00897170">
            <w:pPr>
              <w:ind w:left="69" w:right="-106" w:hanging="167"/>
              <w:rPr>
                <w:rFonts w:ascii="Arial" w:eastAsia="Arial Unicode MS" w:hAnsi="Arial" w:cs="Arial"/>
                <w:b/>
                <w:bCs/>
                <w:color w:val="auto"/>
                <w:sz w:val="14"/>
                <w:szCs w:val="14"/>
              </w:rPr>
            </w:pPr>
          </w:p>
        </w:tc>
        <w:tc>
          <w:tcPr>
            <w:tcW w:w="1224" w:type="dxa"/>
            <w:tcBorders>
              <w:top w:val="single" w:sz="4" w:space="0" w:color="auto"/>
            </w:tcBorders>
          </w:tcPr>
          <w:p w14:paraId="591940CC"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38D7BBAF"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4747FFCA"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302CD2B5"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429C39ED" w14:textId="77777777" w:rsidR="00897170" w:rsidRPr="00F32A3E" w:rsidRDefault="00897170" w:rsidP="00897170">
            <w:pPr>
              <w:ind w:right="-72"/>
              <w:jc w:val="right"/>
              <w:rPr>
                <w:rFonts w:ascii="Arial" w:eastAsia="Arial Unicode MS" w:hAnsi="Arial" w:cs="Arial"/>
                <w:color w:val="auto"/>
                <w:spacing w:val="-4"/>
                <w:sz w:val="14"/>
                <w:szCs w:val="14"/>
                <w:lang w:val="en-GB"/>
              </w:rPr>
            </w:pPr>
          </w:p>
        </w:tc>
      </w:tr>
      <w:tr w:rsidR="001F3E8D" w:rsidRPr="00F32A3E" w14:paraId="4C61BB19" w14:textId="77777777" w:rsidTr="004546AD">
        <w:trPr>
          <w:trHeight w:val="20"/>
        </w:trPr>
        <w:tc>
          <w:tcPr>
            <w:tcW w:w="3341" w:type="dxa"/>
          </w:tcPr>
          <w:p w14:paraId="55597B52" w14:textId="43C01207" w:rsidR="001F3E8D" w:rsidRPr="00F32A3E" w:rsidRDefault="001F3E8D" w:rsidP="001F3E8D">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 revenue</w:t>
            </w:r>
          </w:p>
        </w:tc>
        <w:tc>
          <w:tcPr>
            <w:tcW w:w="1224" w:type="dxa"/>
            <w:tcBorders>
              <w:top w:val="nil"/>
              <w:left w:val="nil"/>
              <w:bottom w:val="single" w:sz="4" w:space="0" w:color="auto"/>
              <w:right w:val="nil"/>
            </w:tcBorders>
            <w:vAlign w:val="bottom"/>
          </w:tcPr>
          <w:p w14:paraId="64DCE369" w14:textId="1E750648" w:rsidR="001F3E8D" w:rsidRPr="00F32A3E" w:rsidRDefault="001F3E8D" w:rsidP="001F3E8D">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60,011</w:t>
            </w:r>
          </w:p>
        </w:tc>
        <w:tc>
          <w:tcPr>
            <w:tcW w:w="1224" w:type="dxa"/>
            <w:tcBorders>
              <w:top w:val="nil"/>
              <w:left w:val="nil"/>
              <w:bottom w:val="single" w:sz="4" w:space="0" w:color="auto"/>
              <w:right w:val="nil"/>
            </w:tcBorders>
            <w:vAlign w:val="bottom"/>
          </w:tcPr>
          <w:p w14:paraId="090D1F32" w14:textId="324023B9" w:rsidR="001F3E8D" w:rsidRPr="00F32A3E" w:rsidRDefault="001F3E8D" w:rsidP="001F3E8D">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37,525</w:t>
            </w:r>
          </w:p>
        </w:tc>
        <w:tc>
          <w:tcPr>
            <w:tcW w:w="1224" w:type="dxa"/>
            <w:tcBorders>
              <w:top w:val="nil"/>
              <w:left w:val="nil"/>
              <w:bottom w:val="single" w:sz="4" w:space="0" w:color="auto"/>
              <w:right w:val="nil"/>
            </w:tcBorders>
          </w:tcPr>
          <w:p w14:paraId="577271CB" w14:textId="4D2FF0A3" w:rsidR="001F3E8D" w:rsidRPr="00F32A3E" w:rsidRDefault="001F3E8D" w:rsidP="001F3E8D">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145,340</w:t>
            </w:r>
          </w:p>
        </w:tc>
        <w:tc>
          <w:tcPr>
            <w:tcW w:w="1224" w:type="dxa"/>
            <w:tcBorders>
              <w:top w:val="nil"/>
              <w:left w:val="nil"/>
              <w:bottom w:val="single" w:sz="4" w:space="0" w:color="auto"/>
              <w:right w:val="nil"/>
            </w:tcBorders>
            <w:vAlign w:val="bottom"/>
          </w:tcPr>
          <w:p w14:paraId="5C844E2A" w14:textId="0D257AB6" w:rsidR="001F3E8D" w:rsidRPr="00F32A3E" w:rsidRDefault="001F3E8D" w:rsidP="001F3E8D">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(73,720)</w:t>
            </w:r>
          </w:p>
        </w:tc>
        <w:tc>
          <w:tcPr>
            <w:tcW w:w="1224" w:type="dxa"/>
            <w:tcBorders>
              <w:top w:val="nil"/>
              <w:left w:val="nil"/>
              <w:bottom w:val="single" w:sz="4" w:space="0" w:color="auto"/>
              <w:right w:val="nil"/>
            </w:tcBorders>
            <w:vAlign w:val="bottom"/>
          </w:tcPr>
          <w:p w14:paraId="5AB77DCB" w14:textId="6D5CBE06" w:rsidR="001F3E8D" w:rsidRPr="00F32A3E" w:rsidRDefault="001F3E8D" w:rsidP="001F3E8D">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169,156</w:t>
            </w:r>
          </w:p>
        </w:tc>
      </w:tr>
    </w:tbl>
    <w:p w14:paraId="20109379" w14:textId="2CA9458D" w:rsidR="00257FF1" w:rsidRPr="00F32A3E" w:rsidRDefault="00257FF1" w:rsidP="00B0644A">
      <w:pPr>
        <w:rPr>
          <w:rFonts w:ascii="Arial" w:eastAsia="Arial Unicode MS" w:hAnsi="Arial" w:cs="Arial"/>
          <w:color w:val="auto"/>
          <w:sz w:val="18"/>
          <w:szCs w:val="18"/>
        </w:rPr>
      </w:pPr>
    </w:p>
    <w:p w14:paraId="74DE0730" w14:textId="77777777" w:rsidR="00257FF1" w:rsidRPr="00F32A3E" w:rsidRDefault="00257FF1">
      <w:pPr>
        <w:rPr>
          <w:rFonts w:ascii="Arial" w:eastAsia="Arial Unicode MS" w:hAnsi="Arial" w:cs="Arial"/>
          <w:color w:val="auto"/>
          <w:sz w:val="18"/>
          <w:szCs w:val="18"/>
        </w:rPr>
      </w:pPr>
      <w:r w:rsidRPr="00F32A3E">
        <w:rPr>
          <w:rFonts w:ascii="Arial" w:eastAsia="Arial Unicode MS" w:hAnsi="Arial" w:cs="Arial"/>
          <w:color w:val="auto"/>
          <w:sz w:val="18"/>
          <w:szCs w:val="18"/>
        </w:rPr>
        <w:br w:type="page"/>
      </w:r>
    </w:p>
    <w:p w14:paraId="1BDA9C42" w14:textId="77777777" w:rsidR="00632FC3" w:rsidRPr="00F32A3E" w:rsidRDefault="00632FC3" w:rsidP="00B0644A">
      <w:pPr>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897170" w:rsidRPr="00F32A3E" w14:paraId="15E752A2" w14:textId="77777777" w:rsidTr="00872345">
        <w:trPr>
          <w:trHeight w:val="20"/>
        </w:trPr>
        <w:tc>
          <w:tcPr>
            <w:tcW w:w="3341" w:type="dxa"/>
            <w:vAlign w:val="bottom"/>
          </w:tcPr>
          <w:p w14:paraId="3CD4817F" w14:textId="77777777" w:rsidR="00897170" w:rsidRPr="00F32A3E" w:rsidRDefault="00897170" w:rsidP="00872345">
            <w:pPr>
              <w:ind w:left="69" w:right="-106" w:hanging="167"/>
              <w:rPr>
                <w:rFonts w:ascii="Arial" w:eastAsia="Arial Unicode MS" w:hAnsi="Arial" w:cs="Arial"/>
                <w:color w:val="auto"/>
                <w:sz w:val="18"/>
                <w:szCs w:val="18"/>
                <w:vertAlign w:val="subscript"/>
              </w:rPr>
            </w:pPr>
          </w:p>
        </w:tc>
        <w:tc>
          <w:tcPr>
            <w:tcW w:w="6120" w:type="dxa"/>
            <w:gridSpan w:val="5"/>
            <w:tcBorders>
              <w:bottom w:val="single" w:sz="4" w:space="0" w:color="auto"/>
            </w:tcBorders>
            <w:vAlign w:val="bottom"/>
          </w:tcPr>
          <w:p w14:paraId="3F78BC94" w14:textId="77777777" w:rsidR="00897170" w:rsidRPr="00F32A3E" w:rsidRDefault="00897170" w:rsidP="00872345">
            <w:pPr>
              <w:jc w:val="center"/>
              <w:rPr>
                <w:rFonts w:ascii="Arial" w:eastAsia="Arial Unicode MS" w:hAnsi="Arial" w:cs="Arial"/>
                <w:b/>
                <w:bCs/>
                <w:color w:val="auto"/>
                <w:sz w:val="18"/>
                <w:szCs w:val="18"/>
              </w:rPr>
            </w:pPr>
            <w:r w:rsidRPr="00F32A3E">
              <w:rPr>
                <w:rFonts w:ascii="Arial" w:eastAsia="Arial Unicode MS" w:hAnsi="Arial" w:cs="Arial"/>
                <w:b/>
                <w:bCs/>
                <w:color w:val="auto"/>
                <w:sz w:val="18"/>
                <w:szCs w:val="18"/>
                <w:lang w:val="en-GB"/>
              </w:rPr>
              <w:t>Consolidated financial information</w:t>
            </w:r>
          </w:p>
        </w:tc>
      </w:tr>
      <w:tr w:rsidR="00897170" w:rsidRPr="00F32A3E" w14:paraId="7EE3E2FD" w14:textId="77777777" w:rsidTr="00872345">
        <w:trPr>
          <w:trHeight w:val="20"/>
        </w:trPr>
        <w:tc>
          <w:tcPr>
            <w:tcW w:w="3341" w:type="dxa"/>
            <w:vAlign w:val="bottom"/>
          </w:tcPr>
          <w:p w14:paraId="6659D4A9" w14:textId="77777777" w:rsidR="00897170" w:rsidRPr="00F32A3E" w:rsidRDefault="00897170" w:rsidP="00872345">
            <w:pPr>
              <w:ind w:left="69" w:right="-106" w:hanging="167"/>
              <w:rPr>
                <w:rFonts w:ascii="Arial" w:eastAsia="Arial Unicode MS" w:hAnsi="Arial" w:cs="Arial"/>
                <w:color w:val="auto"/>
                <w:sz w:val="18"/>
                <w:szCs w:val="18"/>
                <w:vertAlign w:val="subscript"/>
              </w:rPr>
            </w:pPr>
          </w:p>
        </w:tc>
        <w:tc>
          <w:tcPr>
            <w:tcW w:w="6120" w:type="dxa"/>
            <w:gridSpan w:val="5"/>
            <w:tcBorders>
              <w:top w:val="single" w:sz="4" w:space="0" w:color="auto"/>
              <w:bottom w:val="single" w:sz="4" w:space="0" w:color="auto"/>
            </w:tcBorders>
            <w:vAlign w:val="bottom"/>
          </w:tcPr>
          <w:p w14:paraId="1F403FFF" w14:textId="6E9D0F53" w:rsidR="00897170" w:rsidRPr="00F32A3E" w:rsidRDefault="00897170" w:rsidP="00872345">
            <w:pPr>
              <w:jc w:val="center"/>
              <w:rPr>
                <w:rFonts w:ascii="Arial" w:eastAsia="Arial Unicode MS" w:hAnsi="Arial" w:cs="Arial"/>
                <w:b/>
                <w:bCs/>
                <w:color w:val="auto"/>
                <w:sz w:val="18"/>
                <w:szCs w:val="18"/>
                <w:lang w:val="en-GB"/>
              </w:rPr>
            </w:pPr>
            <w:r w:rsidRPr="00F32A3E">
              <w:rPr>
                <w:rFonts w:ascii="Arial" w:eastAsia="Arial Unicode MS" w:hAnsi="Arial" w:cs="Arial"/>
                <w:b/>
                <w:bCs/>
                <w:color w:val="auto"/>
                <w:sz w:val="18"/>
                <w:szCs w:val="18"/>
              </w:rPr>
              <w:t xml:space="preserve">For the six-month period ended </w:t>
            </w:r>
            <w:r w:rsidRPr="00F32A3E">
              <w:rPr>
                <w:rFonts w:ascii="Arial" w:eastAsia="Arial Unicode MS" w:hAnsi="Arial" w:cs="Arial"/>
                <w:b/>
                <w:bCs/>
                <w:color w:val="auto"/>
                <w:sz w:val="18"/>
                <w:szCs w:val="18"/>
                <w:lang w:val="en-GB"/>
              </w:rPr>
              <w:t>30 June 2025</w:t>
            </w:r>
          </w:p>
        </w:tc>
      </w:tr>
      <w:tr w:rsidR="00897170" w:rsidRPr="00F32A3E" w14:paraId="5203178A" w14:textId="77777777" w:rsidTr="00872345">
        <w:trPr>
          <w:trHeight w:val="20"/>
        </w:trPr>
        <w:tc>
          <w:tcPr>
            <w:tcW w:w="3341" w:type="dxa"/>
            <w:vAlign w:val="bottom"/>
          </w:tcPr>
          <w:p w14:paraId="0787FD73" w14:textId="77777777" w:rsidR="00897170" w:rsidRPr="00F32A3E" w:rsidRDefault="00897170" w:rsidP="00872345">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0712C9DF"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Sales of </w:t>
            </w:r>
          </w:p>
          <w:p w14:paraId="76D7201D"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35F7E9E7"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02D51604" w14:textId="77777777" w:rsidR="00897170" w:rsidRPr="00F32A3E" w:rsidRDefault="00897170" w:rsidP="00872345">
            <w:pPr>
              <w:ind w:right="-77"/>
              <w:jc w:val="right"/>
              <w:rPr>
                <w:rFonts w:ascii="Arial" w:eastAsia="Arial Unicode MS" w:hAnsi="Arial" w:cs="Arial"/>
                <w:b/>
                <w:bCs/>
                <w:color w:val="auto"/>
                <w:sz w:val="18"/>
                <w:szCs w:val="18"/>
              </w:rPr>
            </w:pPr>
          </w:p>
          <w:p w14:paraId="43BA5BCA"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Others</w:t>
            </w:r>
          </w:p>
        </w:tc>
        <w:tc>
          <w:tcPr>
            <w:tcW w:w="1224" w:type="dxa"/>
            <w:tcBorders>
              <w:top w:val="single" w:sz="4" w:space="0" w:color="auto"/>
            </w:tcBorders>
            <w:vAlign w:val="bottom"/>
          </w:tcPr>
          <w:p w14:paraId="5F602109" w14:textId="77777777" w:rsidR="00897170" w:rsidRPr="00F32A3E" w:rsidRDefault="00897170" w:rsidP="00872345">
            <w:pPr>
              <w:ind w:right="-77"/>
              <w:jc w:val="right"/>
              <w:rPr>
                <w:rFonts w:ascii="Arial" w:eastAsia="Arial Unicode MS" w:hAnsi="Arial" w:cs="Arial"/>
                <w:b/>
                <w:bCs/>
                <w:color w:val="auto"/>
                <w:sz w:val="18"/>
                <w:szCs w:val="18"/>
              </w:rPr>
            </w:pPr>
          </w:p>
          <w:p w14:paraId="05E04026"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Eliminated</w:t>
            </w:r>
          </w:p>
        </w:tc>
        <w:tc>
          <w:tcPr>
            <w:tcW w:w="1224" w:type="dxa"/>
            <w:tcBorders>
              <w:top w:val="single" w:sz="4" w:space="0" w:color="auto"/>
            </w:tcBorders>
            <w:vAlign w:val="bottom"/>
          </w:tcPr>
          <w:p w14:paraId="0709982C" w14:textId="77777777" w:rsidR="00897170" w:rsidRPr="00F32A3E" w:rsidRDefault="00897170" w:rsidP="00872345">
            <w:pPr>
              <w:ind w:right="-72"/>
              <w:jc w:val="right"/>
              <w:rPr>
                <w:rFonts w:ascii="Arial" w:eastAsia="Arial Unicode MS" w:hAnsi="Arial" w:cs="Arial"/>
                <w:b/>
                <w:bCs/>
                <w:color w:val="auto"/>
                <w:sz w:val="18"/>
                <w:szCs w:val="18"/>
              </w:rPr>
            </w:pPr>
          </w:p>
          <w:p w14:paraId="161F8377" w14:textId="77777777" w:rsidR="00897170" w:rsidRPr="00F32A3E" w:rsidRDefault="00897170" w:rsidP="00872345">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w:t>
            </w:r>
          </w:p>
        </w:tc>
      </w:tr>
      <w:tr w:rsidR="00897170" w:rsidRPr="00F32A3E" w14:paraId="6CCE01A2" w14:textId="77777777" w:rsidTr="00872345">
        <w:trPr>
          <w:trHeight w:val="20"/>
        </w:trPr>
        <w:tc>
          <w:tcPr>
            <w:tcW w:w="3341" w:type="dxa"/>
            <w:vAlign w:val="bottom"/>
          </w:tcPr>
          <w:p w14:paraId="5BAAE285" w14:textId="77777777" w:rsidR="00897170" w:rsidRPr="00F32A3E" w:rsidRDefault="00897170" w:rsidP="00872345">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vAlign w:val="bottom"/>
          </w:tcPr>
          <w:p w14:paraId="45C0FCE8"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17B31C09"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4D47513F"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4404BEC5" w14:textId="77777777" w:rsidR="00897170" w:rsidRPr="00F32A3E" w:rsidRDefault="00897170" w:rsidP="00872345">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05176017" w14:textId="77777777" w:rsidR="00897170" w:rsidRPr="00F32A3E" w:rsidRDefault="00897170" w:rsidP="00872345">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r>
      <w:tr w:rsidR="00897170" w:rsidRPr="00F32A3E" w14:paraId="75C87EE3" w14:textId="77777777" w:rsidTr="00872345">
        <w:trPr>
          <w:trHeight w:val="20"/>
        </w:trPr>
        <w:tc>
          <w:tcPr>
            <w:tcW w:w="3341" w:type="dxa"/>
            <w:vAlign w:val="bottom"/>
          </w:tcPr>
          <w:p w14:paraId="3621954B" w14:textId="77777777" w:rsidR="00897170" w:rsidRPr="00F32A3E" w:rsidRDefault="00897170" w:rsidP="00872345">
            <w:pPr>
              <w:ind w:left="69" w:right="-106" w:hanging="167"/>
              <w:rPr>
                <w:rFonts w:ascii="Arial" w:eastAsia="Arial Unicode MS" w:hAnsi="Arial" w:cs="Arial"/>
                <w:color w:val="auto"/>
                <w:sz w:val="14"/>
                <w:szCs w:val="14"/>
              </w:rPr>
            </w:pPr>
          </w:p>
        </w:tc>
        <w:tc>
          <w:tcPr>
            <w:tcW w:w="1224" w:type="dxa"/>
            <w:tcBorders>
              <w:top w:val="single" w:sz="4" w:space="0" w:color="auto"/>
              <w:left w:val="nil"/>
              <w:right w:val="nil"/>
            </w:tcBorders>
            <w:vAlign w:val="bottom"/>
          </w:tcPr>
          <w:p w14:paraId="41693863" w14:textId="77777777" w:rsidR="00897170" w:rsidRPr="00F32A3E" w:rsidRDefault="00897170" w:rsidP="00872345">
            <w:pPr>
              <w:ind w:right="-104"/>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7CA4F525" w14:textId="77777777" w:rsidR="00897170" w:rsidRPr="00F32A3E" w:rsidRDefault="00897170" w:rsidP="00872345">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5F5D7BB5" w14:textId="77777777" w:rsidR="00897170" w:rsidRPr="00F32A3E" w:rsidRDefault="00897170" w:rsidP="00872345">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205FC4EB" w14:textId="77777777" w:rsidR="00897170" w:rsidRPr="00F32A3E" w:rsidRDefault="00897170" w:rsidP="00872345">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15123002" w14:textId="77777777" w:rsidR="00897170" w:rsidRPr="00F32A3E" w:rsidRDefault="00897170" w:rsidP="00872345">
            <w:pPr>
              <w:ind w:right="-72"/>
              <w:jc w:val="right"/>
              <w:rPr>
                <w:rFonts w:ascii="Arial" w:eastAsia="Arial Unicode MS" w:hAnsi="Arial" w:cs="Arial"/>
                <w:color w:val="auto"/>
                <w:spacing w:val="-4"/>
                <w:sz w:val="14"/>
                <w:szCs w:val="14"/>
              </w:rPr>
            </w:pPr>
          </w:p>
        </w:tc>
      </w:tr>
      <w:tr w:rsidR="00897170" w:rsidRPr="00F32A3E" w14:paraId="5B66F8D1" w14:textId="77777777" w:rsidTr="00872345">
        <w:trPr>
          <w:trHeight w:val="20"/>
        </w:trPr>
        <w:tc>
          <w:tcPr>
            <w:tcW w:w="3341" w:type="dxa"/>
          </w:tcPr>
          <w:p w14:paraId="27B8B337" w14:textId="77777777" w:rsidR="00897170" w:rsidRPr="00F32A3E" w:rsidRDefault="00897170" w:rsidP="00872345">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Intersegment revenue</w:t>
            </w:r>
          </w:p>
        </w:tc>
        <w:tc>
          <w:tcPr>
            <w:tcW w:w="1224" w:type="dxa"/>
            <w:tcBorders>
              <w:top w:val="nil"/>
              <w:left w:val="nil"/>
              <w:right w:val="nil"/>
            </w:tcBorders>
          </w:tcPr>
          <w:p w14:paraId="73C01C6B" w14:textId="77777777" w:rsidR="00897170" w:rsidRPr="00F32A3E" w:rsidRDefault="00897170" w:rsidP="00872345">
            <w:pPr>
              <w:ind w:right="-72"/>
              <w:jc w:val="right"/>
              <w:rPr>
                <w:rFonts w:ascii="Arial" w:eastAsia="Arial Unicode MS" w:hAnsi="Arial" w:cs="Arial"/>
                <w:color w:val="auto"/>
                <w:spacing w:val="-4"/>
                <w:sz w:val="18"/>
                <w:szCs w:val="22"/>
                <w:lang w:val="en-GB"/>
              </w:rPr>
            </w:pPr>
            <w:r w:rsidRPr="00F32A3E">
              <w:rPr>
                <w:rFonts w:ascii="Arial" w:eastAsia="Arial Unicode MS" w:hAnsi="Arial" w:cs="Arial"/>
                <w:color w:val="auto"/>
                <w:spacing w:val="-4"/>
                <w:sz w:val="18"/>
                <w:szCs w:val="18"/>
                <w:lang w:val="en-GB"/>
              </w:rPr>
              <w:t>-</w:t>
            </w:r>
          </w:p>
        </w:tc>
        <w:tc>
          <w:tcPr>
            <w:tcW w:w="1224" w:type="dxa"/>
            <w:tcBorders>
              <w:top w:val="nil"/>
              <w:left w:val="nil"/>
              <w:right w:val="nil"/>
            </w:tcBorders>
          </w:tcPr>
          <w:p w14:paraId="2C0F341A"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18,515</w:t>
            </w:r>
          </w:p>
        </w:tc>
        <w:tc>
          <w:tcPr>
            <w:tcW w:w="1224" w:type="dxa"/>
            <w:tcBorders>
              <w:top w:val="nil"/>
              <w:left w:val="nil"/>
              <w:right w:val="nil"/>
            </w:tcBorders>
          </w:tcPr>
          <w:p w14:paraId="5E4E8D67"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141,051</w:t>
            </w:r>
          </w:p>
        </w:tc>
        <w:tc>
          <w:tcPr>
            <w:tcW w:w="1224" w:type="dxa"/>
            <w:tcBorders>
              <w:top w:val="nil"/>
              <w:left w:val="nil"/>
              <w:right w:val="nil"/>
            </w:tcBorders>
          </w:tcPr>
          <w:p w14:paraId="06939EF5"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(83,166)</w:t>
            </w:r>
          </w:p>
        </w:tc>
        <w:tc>
          <w:tcPr>
            <w:tcW w:w="1224" w:type="dxa"/>
            <w:tcBorders>
              <w:top w:val="nil"/>
              <w:left w:val="nil"/>
              <w:right w:val="nil"/>
            </w:tcBorders>
          </w:tcPr>
          <w:p w14:paraId="6845DE1D"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76,400</w:t>
            </w:r>
          </w:p>
        </w:tc>
      </w:tr>
      <w:tr w:rsidR="00897170" w:rsidRPr="00F32A3E" w14:paraId="1BA908FD" w14:textId="77777777" w:rsidTr="00872345">
        <w:trPr>
          <w:trHeight w:val="20"/>
        </w:trPr>
        <w:tc>
          <w:tcPr>
            <w:tcW w:w="3341" w:type="dxa"/>
          </w:tcPr>
          <w:p w14:paraId="1864548D" w14:textId="77777777" w:rsidR="00897170" w:rsidRPr="00F32A3E" w:rsidRDefault="00897170" w:rsidP="00872345">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Revenue from customers</w:t>
            </w:r>
          </w:p>
        </w:tc>
        <w:tc>
          <w:tcPr>
            <w:tcW w:w="1224" w:type="dxa"/>
            <w:tcBorders>
              <w:top w:val="nil"/>
              <w:left w:val="nil"/>
              <w:bottom w:val="single" w:sz="4" w:space="0" w:color="auto"/>
              <w:right w:val="nil"/>
            </w:tcBorders>
          </w:tcPr>
          <w:p w14:paraId="5C0C6AE8"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82,813</w:t>
            </w:r>
          </w:p>
        </w:tc>
        <w:tc>
          <w:tcPr>
            <w:tcW w:w="1224" w:type="dxa"/>
            <w:tcBorders>
              <w:top w:val="nil"/>
              <w:left w:val="nil"/>
              <w:bottom w:val="single" w:sz="4" w:space="0" w:color="auto"/>
              <w:right w:val="nil"/>
            </w:tcBorders>
          </w:tcPr>
          <w:p w14:paraId="636E1D45"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16,523</w:t>
            </w:r>
          </w:p>
        </w:tc>
        <w:tc>
          <w:tcPr>
            <w:tcW w:w="1224" w:type="dxa"/>
            <w:tcBorders>
              <w:top w:val="nil"/>
              <w:left w:val="nil"/>
              <w:bottom w:val="single" w:sz="4" w:space="0" w:color="auto"/>
              <w:right w:val="nil"/>
            </w:tcBorders>
          </w:tcPr>
          <w:p w14:paraId="1265DBDA"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54,029</w:t>
            </w:r>
          </w:p>
        </w:tc>
        <w:tc>
          <w:tcPr>
            <w:tcW w:w="1224" w:type="dxa"/>
            <w:tcBorders>
              <w:top w:val="nil"/>
              <w:left w:val="nil"/>
              <w:bottom w:val="single" w:sz="4" w:space="0" w:color="auto"/>
              <w:right w:val="nil"/>
            </w:tcBorders>
          </w:tcPr>
          <w:p w14:paraId="68AFF05E"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40A52C80"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153,365</w:t>
            </w:r>
          </w:p>
        </w:tc>
      </w:tr>
      <w:tr w:rsidR="00897170" w:rsidRPr="00F32A3E" w14:paraId="1608E32F" w14:textId="77777777" w:rsidTr="00872345">
        <w:trPr>
          <w:trHeight w:val="20"/>
        </w:trPr>
        <w:tc>
          <w:tcPr>
            <w:tcW w:w="3341" w:type="dxa"/>
          </w:tcPr>
          <w:p w14:paraId="3ECA8742" w14:textId="77777777" w:rsidR="00897170" w:rsidRPr="00F32A3E" w:rsidRDefault="00897170" w:rsidP="00872345">
            <w:pPr>
              <w:ind w:left="69" w:right="-106" w:hanging="167"/>
              <w:rPr>
                <w:rFonts w:ascii="Arial" w:eastAsia="Arial Unicode MS" w:hAnsi="Arial" w:cs="Arial"/>
                <w:color w:val="auto"/>
                <w:sz w:val="14"/>
                <w:szCs w:val="14"/>
                <w:vertAlign w:val="subscript"/>
              </w:rPr>
            </w:pPr>
          </w:p>
        </w:tc>
        <w:tc>
          <w:tcPr>
            <w:tcW w:w="1224" w:type="dxa"/>
            <w:tcBorders>
              <w:top w:val="single" w:sz="4" w:space="0" w:color="auto"/>
            </w:tcBorders>
            <w:vAlign w:val="bottom"/>
          </w:tcPr>
          <w:p w14:paraId="7AB3D566"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600EB5DF"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2F6403C1"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2AF0D17D"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73A18219"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r>
      <w:tr w:rsidR="00897170" w:rsidRPr="00F32A3E" w14:paraId="514B91D1" w14:textId="77777777" w:rsidTr="00872345">
        <w:trPr>
          <w:trHeight w:val="20"/>
        </w:trPr>
        <w:tc>
          <w:tcPr>
            <w:tcW w:w="3341" w:type="dxa"/>
          </w:tcPr>
          <w:p w14:paraId="6E003D57" w14:textId="77777777" w:rsidR="00897170" w:rsidRPr="00F32A3E" w:rsidRDefault="00897170" w:rsidP="00872345">
            <w:pPr>
              <w:ind w:left="69" w:right="-106" w:hanging="167"/>
              <w:rPr>
                <w:rFonts w:ascii="Arial" w:eastAsia="Arial Unicode MS" w:hAnsi="Arial" w:cs="Arial"/>
                <w:color w:val="auto"/>
                <w:sz w:val="18"/>
                <w:szCs w:val="18"/>
                <w:vertAlign w:val="subscript"/>
              </w:rPr>
            </w:pPr>
            <w:r w:rsidRPr="00F32A3E">
              <w:rPr>
                <w:rFonts w:ascii="Arial" w:eastAsia="Arial Unicode MS" w:hAnsi="Arial" w:cs="Arial"/>
                <w:b/>
                <w:bCs/>
                <w:color w:val="auto"/>
                <w:sz w:val="18"/>
                <w:szCs w:val="18"/>
              </w:rPr>
              <w:t>Segment revenue</w:t>
            </w:r>
          </w:p>
        </w:tc>
        <w:tc>
          <w:tcPr>
            <w:tcW w:w="1224" w:type="dxa"/>
            <w:tcBorders>
              <w:top w:val="nil"/>
              <w:left w:val="nil"/>
              <w:bottom w:val="single" w:sz="4" w:space="0" w:color="auto"/>
              <w:right w:val="nil"/>
            </w:tcBorders>
            <w:vAlign w:val="bottom"/>
          </w:tcPr>
          <w:p w14:paraId="1A3E2672"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82,813</w:t>
            </w:r>
          </w:p>
        </w:tc>
        <w:tc>
          <w:tcPr>
            <w:tcW w:w="1224" w:type="dxa"/>
            <w:tcBorders>
              <w:top w:val="nil"/>
              <w:left w:val="nil"/>
              <w:bottom w:val="single" w:sz="4" w:space="0" w:color="auto"/>
              <w:right w:val="nil"/>
            </w:tcBorders>
            <w:vAlign w:val="bottom"/>
          </w:tcPr>
          <w:p w14:paraId="5D55B65C"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35,038</w:t>
            </w:r>
          </w:p>
        </w:tc>
        <w:tc>
          <w:tcPr>
            <w:tcW w:w="1224" w:type="dxa"/>
            <w:tcBorders>
              <w:top w:val="nil"/>
              <w:left w:val="nil"/>
              <w:bottom w:val="single" w:sz="4" w:space="0" w:color="auto"/>
              <w:right w:val="nil"/>
            </w:tcBorders>
          </w:tcPr>
          <w:p w14:paraId="3C41C42F"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195,080</w:t>
            </w:r>
          </w:p>
        </w:tc>
        <w:tc>
          <w:tcPr>
            <w:tcW w:w="1224" w:type="dxa"/>
            <w:tcBorders>
              <w:top w:val="nil"/>
              <w:left w:val="nil"/>
              <w:bottom w:val="single" w:sz="4" w:space="0" w:color="auto"/>
              <w:right w:val="nil"/>
            </w:tcBorders>
            <w:vAlign w:val="bottom"/>
          </w:tcPr>
          <w:p w14:paraId="421013F8"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(83,166)</w:t>
            </w:r>
          </w:p>
        </w:tc>
        <w:tc>
          <w:tcPr>
            <w:tcW w:w="1224" w:type="dxa"/>
            <w:tcBorders>
              <w:top w:val="nil"/>
              <w:left w:val="nil"/>
              <w:bottom w:val="single" w:sz="4" w:space="0" w:color="auto"/>
              <w:right w:val="nil"/>
            </w:tcBorders>
            <w:vAlign w:val="bottom"/>
          </w:tcPr>
          <w:p w14:paraId="7DDAE336"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229,765</w:t>
            </w:r>
          </w:p>
        </w:tc>
      </w:tr>
      <w:tr w:rsidR="00897170" w:rsidRPr="00F32A3E" w14:paraId="16BD77B7" w14:textId="77777777" w:rsidTr="00872345">
        <w:trPr>
          <w:trHeight w:val="20"/>
        </w:trPr>
        <w:tc>
          <w:tcPr>
            <w:tcW w:w="3341" w:type="dxa"/>
          </w:tcPr>
          <w:p w14:paraId="5B25DADD" w14:textId="77777777" w:rsidR="00897170" w:rsidRPr="00F32A3E" w:rsidRDefault="00897170" w:rsidP="00872345">
            <w:pPr>
              <w:ind w:left="69" w:right="-106" w:hanging="167"/>
              <w:rPr>
                <w:rFonts w:ascii="Arial" w:eastAsia="Arial Unicode MS" w:hAnsi="Arial" w:cs="Arial"/>
                <w:b/>
                <w:bCs/>
                <w:color w:val="auto"/>
                <w:sz w:val="14"/>
                <w:szCs w:val="14"/>
                <w:cs/>
              </w:rPr>
            </w:pPr>
          </w:p>
        </w:tc>
        <w:tc>
          <w:tcPr>
            <w:tcW w:w="1224" w:type="dxa"/>
            <w:tcBorders>
              <w:top w:val="single" w:sz="4" w:space="0" w:color="auto"/>
              <w:left w:val="nil"/>
              <w:right w:val="nil"/>
            </w:tcBorders>
          </w:tcPr>
          <w:p w14:paraId="564A2541"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758407B3"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65285D1B"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5888B10B"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0EFCE3D7"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r>
      <w:tr w:rsidR="00897170" w:rsidRPr="00F32A3E" w14:paraId="0996E285" w14:textId="77777777" w:rsidTr="00872345">
        <w:trPr>
          <w:trHeight w:val="20"/>
        </w:trPr>
        <w:tc>
          <w:tcPr>
            <w:tcW w:w="3341" w:type="dxa"/>
          </w:tcPr>
          <w:p w14:paraId="7DA65B54" w14:textId="77777777" w:rsidR="00897170" w:rsidRPr="00F32A3E" w:rsidRDefault="00897170" w:rsidP="00872345">
            <w:pPr>
              <w:ind w:left="69" w:right="-106" w:hanging="167"/>
              <w:rPr>
                <w:rFonts w:ascii="Arial" w:eastAsia="Arial Unicode MS" w:hAnsi="Arial" w:cs="Arial"/>
                <w:b/>
                <w:bCs/>
                <w:color w:val="auto"/>
                <w:sz w:val="18"/>
                <w:szCs w:val="18"/>
                <w:cs/>
              </w:rPr>
            </w:pPr>
            <w:r w:rsidRPr="00F32A3E">
              <w:rPr>
                <w:rFonts w:ascii="Arial" w:eastAsia="Arial Unicode MS" w:hAnsi="Arial" w:cs="Arial"/>
                <w:b/>
                <w:bCs/>
                <w:color w:val="auto"/>
                <w:sz w:val="18"/>
                <w:szCs w:val="18"/>
              </w:rPr>
              <w:t>Segment loss</w:t>
            </w:r>
          </w:p>
        </w:tc>
        <w:tc>
          <w:tcPr>
            <w:tcW w:w="1224" w:type="dxa"/>
            <w:tcBorders>
              <w:top w:val="nil"/>
              <w:left w:val="nil"/>
              <w:bottom w:val="single" w:sz="4" w:space="0" w:color="auto"/>
              <w:right w:val="nil"/>
            </w:tcBorders>
          </w:tcPr>
          <w:p w14:paraId="720A9A07"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(12,841)</w:t>
            </w:r>
          </w:p>
        </w:tc>
        <w:tc>
          <w:tcPr>
            <w:tcW w:w="1224" w:type="dxa"/>
            <w:tcBorders>
              <w:top w:val="nil"/>
              <w:left w:val="nil"/>
              <w:bottom w:val="single" w:sz="4" w:space="0" w:color="auto"/>
              <w:right w:val="nil"/>
            </w:tcBorders>
          </w:tcPr>
          <w:p w14:paraId="1BC3E9C5"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(21,519)</w:t>
            </w:r>
          </w:p>
        </w:tc>
        <w:tc>
          <w:tcPr>
            <w:tcW w:w="1224" w:type="dxa"/>
            <w:tcBorders>
              <w:top w:val="nil"/>
              <w:left w:val="nil"/>
              <w:bottom w:val="single" w:sz="4" w:space="0" w:color="auto"/>
              <w:right w:val="nil"/>
            </w:tcBorders>
          </w:tcPr>
          <w:p w14:paraId="45EBDB58"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(268,769)</w:t>
            </w:r>
          </w:p>
        </w:tc>
        <w:tc>
          <w:tcPr>
            <w:tcW w:w="1224" w:type="dxa"/>
            <w:tcBorders>
              <w:top w:val="nil"/>
              <w:left w:val="nil"/>
              <w:bottom w:val="single" w:sz="4" w:space="0" w:color="auto"/>
              <w:right w:val="nil"/>
            </w:tcBorders>
          </w:tcPr>
          <w:p w14:paraId="044AA254"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(109,851)</w:t>
            </w:r>
          </w:p>
        </w:tc>
        <w:tc>
          <w:tcPr>
            <w:tcW w:w="1224" w:type="dxa"/>
            <w:tcBorders>
              <w:top w:val="nil"/>
              <w:left w:val="nil"/>
              <w:bottom w:val="single" w:sz="4" w:space="0" w:color="auto"/>
              <w:right w:val="nil"/>
            </w:tcBorders>
          </w:tcPr>
          <w:p w14:paraId="3E421E72"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(412,980)</w:t>
            </w:r>
          </w:p>
        </w:tc>
      </w:tr>
      <w:tr w:rsidR="00897170" w:rsidRPr="00F32A3E" w14:paraId="0843CCA6" w14:textId="77777777" w:rsidTr="00872345">
        <w:trPr>
          <w:trHeight w:val="20"/>
        </w:trPr>
        <w:tc>
          <w:tcPr>
            <w:tcW w:w="3341" w:type="dxa"/>
          </w:tcPr>
          <w:p w14:paraId="7C7CB964" w14:textId="77777777" w:rsidR="00897170" w:rsidRPr="00F32A3E" w:rsidRDefault="00897170" w:rsidP="00872345">
            <w:pPr>
              <w:ind w:left="69" w:right="-106" w:hanging="167"/>
              <w:rPr>
                <w:rFonts w:ascii="Arial" w:eastAsia="Arial Unicode MS" w:hAnsi="Arial" w:cs="Arial"/>
                <w:b/>
                <w:bCs/>
                <w:color w:val="auto"/>
                <w:sz w:val="14"/>
                <w:szCs w:val="14"/>
              </w:rPr>
            </w:pPr>
          </w:p>
        </w:tc>
        <w:tc>
          <w:tcPr>
            <w:tcW w:w="1224" w:type="dxa"/>
            <w:tcBorders>
              <w:top w:val="single" w:sz="4" w:space="0" w:color="auto"/>
              <w:left w:val="nil"/>
              <w:right w:val="nil"/>
            </w:tcBorders>
          </w:tcPr>
          <w:p w14:paraId="57E1308E"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7510A1E8"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1A2037D2"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610A348D"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tcPr>
          <w:p w14:paraId="5F8EE714"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r>
      <w:tr w:rsidR="00897170" w:rsidRPr="00F32A3E" w14:paraId="19E1365C" w14:textId="77777777" w:rsidTr="00872345">
        <w:trPr>
          <w:trHeight w:val="20"/>
        </w:trPr>
        <w:tc>
          <w:tcPr>
            <w:tcW w:w="3341" w:type="dxa"/>
          </w:tcPr>
          <w:p w14:paraId="2C0EC2BD" w14:textId="3ABEC5CD" w:rsidR="00897170" w:rsidRPr="00F32A3E" w:rsidRDefault="00AD0056" w:rsidP="00872345">
            <w:pPr>
              <w:ind w:left="69" w:right="-106" w:hanging="167"/>
              <w:rPr>
                <w:rFonts w:ascii="Arial" w:eastAsia="Arial Unicode MS" w:hAnsi="Arial" w:cs="Arial"/>
                <w:b/>
                <w:bCs/>
                <w:color w:val="auto"/>
                <w:sz w:val="18"/>
                <w:szCs w:val="18"/>
              </w:rPr>
            </w:pPr>
            <w:r w:rsidRPr="00F32A3E">
              <w:rPr>
                <w:rFonts w:ascii="Arial" w:eastAsia="Arial Unicode MS" w:hAnsi="Arial" w:cstheme="minorBidi"/>
                <w:b/>
                <w:bCs/>
                <w:color w:val="auto"/>
                <w:sz w:val="18"/>
                <w:szCs w:val="18"/>
              </w:rPr>
              <w:t>G</w:t>
            </w:r>
            <w:r w:rsidRPr="00F32A3E">
              <w:rPr>
                <w:rFonts w:ascii="Arial" w:eastAsia="Arial Unicode MS" w:hAnsi="Arial" w:cs="Arial"/>
                <w:b/>
                <w:bCs/>
                <w:color w:val="auto"/>
                <w:sz w:val="18"/>
                <w:szCs w:val="18"/>
              </w:rPr>
              <w:t xml:space="preserve">ain </w:t>
            </w:r>
            <w:r w:rsidR="004C3E9A" w:rsidRPr="00F32A3E">
              <w:rPr>
                <w:rFonts w:ascii="Arial" w:eastAsia="Arial Unicode MS" w:hAnsi="Arial" w:cs="Arial"/>
                <w:b/>
                <w:bCs/>
                <w:color w:val="auto"/>
                <w:sz w:val="18"/>
                <w:szCs w:val="18"/>
              </w:rPr>
              <w:t>(</w:t>
            </w:r>
            <w:r w:rsidRPr="00F32A3E">
              <w:rPr>
                <w:rFonts w:ascii="Arial" w:eastAsia="Arial Unicode MS" w:hAnsi="Arial" w:cs="Arial"/>
                <w:b/>
                <w:bCs/>
                <w:color w:val="auto"/>
                <w:sz w:val="18"/>
                <w:szCs w:val="18"/>
              </w:rPr>
              <w:t>l</w:t>
            </w:r>
            <w:r w:rsidR="004C3E9A" w:rsidRPr="00F32A3E">
              <w:rPr>
                <w:rFonts w:ascii="Arial" w:eastAsia="Arial Unicode MS" w:hAnsi="Arial" w:cs="Arial"/>
                <w:b/>
                <w:bCs/>
                <w:color w:val="auto"/>
                <w:sz w:val="18"/>
                <w:szCs w:val="18"/>
              </w:rPr>
              <w:t xml:space="preserve">oss) </w:t>
            </w:r>
            <w:r w:rsidR="00897170" w:rsidRPr="00F32A3E">
              <w:rPr>
                <w:rFonts w:ascii="Arial" w:eastAsia="Arial Unicode MS" w:hAnsi="Arial" w:cs="Arial"/>
                <w:b/>
                <w:bCs/>
                <w:color w:val="auto"/>
                <w:sz w:val="18"/>
                <w:szCs w:val="18"/>
              </w:rPr>
              <w:t xml:space="preserve">before share of loss from </w:t>
            </w:r>
          </w:p>
          <w:p w14:paraId="4D519C9C" w14:textId="77777777" w:rsidR="00897170" w:rsidRPr="00F32A3E" w:rsidRDefault="00897170" w:rsidP="00872345">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   investment in joint ventures,</w:t>
            </w:r>
          </w:p>
        </w:tc>
        <w:tc>
          <w:tcPr>
            <w:tcW w:w="1224" w:type="dxa"/>
            <w:tcBorders>
              <w:left w:val="nil"/>
              <w:right w:val="nil"/>
            </w:tcBorders>
          </w:tcPr>
          <w:p w14:paraId="4EF1DF3E"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300E2DCF"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2B002156"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3F0BB07E"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3E7E99DB"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r>
      <w:tr w:rsidR="00897170" w:rsidRPr="00F32A3E" w14:paraId="1E431761" w14:textId="77777777" w:rsidTr="00872345">
        <w:trPr>
          <w:trHeight w:val="20"/>
        </w:trPr>
        <w:tc>
          <w:tcPr>
            <w:tcW w:w="3341" w:type="dxa"/>
          </w:tcPr>
          <w:p w14:paraId="6FEF2C0E" w14:textId="77777777" w:rsidR="00897170" w:rsidRPr="00F32A3E" w:rsidRDefault="00897170" w:rsidP="00872345">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   financial costs and income tax</w:t>
            </w:r>
          </w:p>
        </w:tc>
        <w:tc>
          <w:tcPr>
            <w:tcW w:w="1224" w:type="dxa"/>
            <w:tcBorders>
              <w:top w:val="nil"/>
              <w:left w:val="nil"/>
              <w:bottom w:val="single" w:sz="4" w:space="0" w:color="auto"/>
              <w:right w:val="nil"/>
            </w:tcBorders>
          </w:tcPr>
          <w:p w14:paraId="4579FD9C"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11,030</w:t>
            </w:r>
          </w:p>
        </w:tc>
        <w:tc>
          <w:tcPr>
            <w:tcW w:w="1224" w:type="dxa"/>
            <w:tcBorders>
              <w:top w:val="nil"/>
              <w:left w:val="nil"/>
              <w:bottom w:val="single" w:sz="4" w:space="0" w:color="auto"/>
              <w:right w:val="nil"/>
            </w:tcBorders>
          </w:tcPr>
          <w:p w14:paraId="7403327E"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(17,364)</w:t>
            </w:r>
          </w:p>
        </w:tc>
        <w:tc>
          <w:tcPr>
            <w:tcW w:w="1224" w:type="dxa"/>
            <w:tcBorders>
              <w:top w:val="nil"/>
              <w:left w:val="nil"/>
              <w:bottom w:val="single" w:sz="4" w:space="0" w:color="auto"/>
              <w:right w:val="nil"/>
            </w:tcBorders>
          </w:tcPr>
          <w:p w14:paraId="39B51066"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(55,938)</w:t>
            </w:r>
          </w:p>
        </w:tc>
        <w:tc>
          <w:tcPr>
            <w:tcW w:w="1224" w:type="dxa"/>
            <w:tcBorders>
              <w:top w:val="nil"/>
              <w:left w:val="nil"/>
              <w:bottom w:val="single" w:sz="4" w:space="0" w:color="auto"/>
              <w:right w:val="nil"/>
            </w:tcBorders>
          </w:tcPr>
          <w:p w14:paraId="7242E002"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(32,247)</w:t>
            </w:r>
          </w:p>
        </w:tc>
        <w:tc>
          <w:tcPr>
            <w:tcW w:w="1224" w:type="dxa"/>
            <w:tcBorders>
              <w:top w:val="nil"/>
              <w:left w:val="nil"/>
              <w:bottom w:val="single" w:sz="4" w:space="0" w:color="auto"/>
              <w:right w:val="nil"/>
            </w:tcBorders>
          </w:tcPr>
          <w:p w14:paraId="0A98AD75"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(94,519)</w:t>
            </w:r>
          </w:p>
        </w:tc>
      </w:tr>
      <w:tr w:rsidR="00897170" w:rsidRPr="00F32A3E" w14:paraId="1B5FF88A" w14:textId="77777777" w:rsidTr="00872345">
        <w:trPr>
          <w:trHeight w:val="20"/>
        </w:trPr>
        <w:tc>
          <w:tcPr>
            <w:tcW w:w="3341" w:type="dxa"/>
          </w:tcPr>
          <w:p w14:paraId="0EE4AEB8" w14:textId="77777777" w:rsidR="00897170" w:rsidRPr="00F32A3E" w:rsidRDefault="00897170" w:rsidP="00872345">
            <w:pPr>
              <w:ind w:right="-106"/>
              <w:rPr>
                <w:rFonts w:ascii="Arial" w:eastAsia="Arial Unicode MS" w:hAnsi="Arial" w:cs="Arial"/>
                <w:b/>
                <w:bCs/>
                <w:color w:val="auto"/>
                <w:sz w:val="14"/>
                <w:szCs w:val="14"/>
              </w:rPr>
            </w:pPr>
          </w:p>
        </w:tc>
        <w:tc>
          <w:tcPr>
            <w:tcW w:w="1224" w:type="dxa"/>
            <w:tcBorders>
              <w:top w:val="single" w:sz="4" w:space="0" w:color="auto"/>
            </w:tcBorders>
          </w:tcPr>
          <w:p w14:paraId="760F9172"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4E4BC2FE"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4B84586C"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2F411262"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6E6B09B3"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r>
      <w:tr w:rsidR="00897170" w:rsidRPr="00F32A3E" w14:paraId="49E5A4C6" w14:textId="77777777" w:rsidTr="00872345">
        <w:trPr>
          <w:trHeight w:val="20"/>
        </w:trPr>
        <w:tc>
          <w:tcPr>
            <w:tcW w:w="3341" w:type="dxa"/>
          </w:tcPr>
          <w:p w14:paraId="4BCE77CF" w14:textId="77777777" w:rsidR="00897170" w:rsidRPr="00F32A3E" w:rsidRDefault="00897170" w:rsidP="00872345">
            <w:pPr>
              <w:ind w:left="69" w:right="-106" w:hanging="167"/>
              <w:rPr>
                <w:rFonts w:ascii="Arial" w:eastAsia="Arial Unicode MS" w:hAnsi="Arial" w:cs="Arial"/>
                <w:color w:val="auto"/>
                <w:sz w:val="18"/>
                <w:szCs w:val="18"/>
              </w:rPr>
            </w:pPr>
            <w:r w:rsidRPr="00F32A3E">
              <w:rPr>
                <w:rFonts w:ascii="Arial" w:eastAsia="Arial Unicode MS" w:hAnsi="Arial" w:cs="Arial"/>
                <w:b/>
                <w:bCs/>
                <w:color w:val="auto"/>
                <w:sz w:val="18"/>
                <w:szCs w:val="18"/>
              </w:rPr>
              <w:t>Timing of revenue recognition</w:t>
            </w:r>
          </w:p>
        </w:tc>
        <w:tc>
          <w:tcPr>
            <w:tcW w:w="1224" w:type="dxa"/>
            <w:tcBorders>
              <w:top w:val="nil"/>
              <w:left w:val="nil"/>
              <w:right w:val="nil"/>
            </w:tcBorders>
          </w:tcPr>
          <w:p w14:paraId="4AD72A72"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3B8446FC"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5CA3F6C7"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193F2A34"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2742D4AC" w14:textId="77777777" w:rsidR="00897170" w:rsidRPr="00F32A3E" w:rsidRDefault="00897170" w:rsidP="00872345">
            <w:pPr>
              <w:ind w:right="-72"/>
              <w:jc w:val="right"/>
              <w:rPr>
                <w:rFonts w:ascii="Arial" w:eastAsia="Arial Unicode MS" w:hAnsi="Arial" w:cs="Arial"/>
                <w:color w:val="auto"/>
                <w:spacing w:val="-4"/>
                <w:sz w:val="18"/>
                <w:szCs w:val="18"/>
                <w:lang w:val="en-GB"/>
              </w:rPr>
            </w:pPr>
          </w:p>
        </w:tc>
      </w:tr>
      <w:tr w:rsidR="00897170" w:rsidRPr="00F32A3E" w14:paraId="7E5A52C0" w14:textId="77777777" w:rsidTr="00872345">
        <w:trPr>
          <w:trHeight w:val="20"/>
        </w:trPr>
        <w:tc>
          <w:tcPr>
            <w:tcW w:w="3341" w:type="dxa"/>
          </w:tcPr>
          <w:p w14:paraId="09EF150D" w14:textId="77777777" w:rsidR="00897170" w:rsidRPr="00F32A3E" w:rsidRDefault="00897170" w:rsidP="00872345">
            <w:pPr>
              <w:ind w:left="69" w:right="-106" w:hanging="167"/>
              <w:rPr>
                <w:rFonts w:ascii="Arial" w:eastAsia="Arial Unicode MS" w:hAnsi="Arial" w:cs="Arial"/>
                <w:b/>
                <w:bCs/>
                <w:color w:val="auto"/>
                <w:sz w:val="18"/>
                <w:szCs w:val="18"/>
              </w:rPr>
            </w:pPr>
            <w:r w:rsidRPr="00F32A3E">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34075463"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82,813</w:t>
            </w:r>
          </w:p>
        </w:tc>
        <w:tc>
          <w:tcPr>
            <w:tcW w:w="1224" w:type="dxa"/>
            <w:tcBorders>
              <w:top w:val="nil"/>
              <w:left w:val="nil"/>
              <w:right w:val="nil"/>
            </w:tcBorders>
            <w:vAlign w:val="bottom"/>
          </w:tcPr>
          <w:p w14:paraId="183D2A71"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1,111</w:t>
            </w:r>
          </w:p>
        </w:tc>
        <w:tc>
          <w:tcPr>
            <w:tcW w:w="1224" w:type="dxa"/>
            <w:tcBorders>
              <w:top w:val="nil"/>
              <w:left w:val="nil"/>
              <w:right w:val="nil"/>
            </w:tcBorders>
            <w:vAlign w:val="bottom"/>
          </w:tcPr>
          <w:p w14:paraId="7D91E7AC"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62,973</w:t>
            </w:r>
          </w:p>
        </w:tc>
        <w:tc>
          <w:tcPr>
            <w:tcW w:w="1224" w:type="dxa"/>
            <w:tcBorders>
              <w:top w:val="nil"/>
              <w:left w:val="nil"/>
              <w:right w:val="nil"/>
            </w:tcBorders>
            <w:vAlign w:val="bottom"/>
          </w:tcPr>
          <w:p w14:paraId="61719B48"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(8,929)</w:t>
            </w:r>
          </w:p>
        </w:tc>
        <w:tc>
          <w:tcPr>
            <w:tcW w:w="1224" w:type="dxa"/>
            <w:tcBorders>
              <w:top w:val="nil"/>
              <w:left w:val="nil"/>
              <w:right w:val="nil"/>
            </w:tcBorders>
            <w:vAlign w:val="bottom"/>
          </w:tcPr>
          <w:p w14:paraId="5E5F0547"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137,968</w:t>
            </w:r>
          </w:p>
        </w:tc>
      </w:tr>
      <w:tr w:rsidR="00897170" w:rsidRPr="00F32A3E" w14:paraId="2FA77244" w14:textId="77777777" w:rsidTr="00872345">
        <w:trPr>
          <w:trHeight w:val="20"/>
        </w:trPr>
        <w:tc>
          <w:tcPr>
            <w:tcW w:w="3341" w:type="dxa"/>
          </w:tcPr>
          <w:p w14:paraId="6A258769" w14:textId="77777777" w:rsidR="00897170" w:rsidRPr="00F32A3E" w:rsidRDefault="00897170" w:rsidP="00872345">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3CC8A422" w14:textId="77777777" w:rsidR="00897170" w:rsidRPr="00F32A3E" w:rsidRDefault="00897170" w:rsidP="00872345">
            <w:pPr>
              <w:ind w:right="-72"/>
              <w:jc w:val="right"/>
              <w:rPr>
                <w:rFonts w:ascii="Arial" w:hAnsi="Arial" w:cs="Arial"/>
                <w:color w:val="auto"/>
                <w:sz w:val="18"/>
                <w:szCs w:val="18"/>
              </w:rPr>
            </w:pP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784D6FC9" w14:textId="77777777" w:rsidR="00897170" w:rsidRPr="00F32A3E" w:rsidRDefault="00897170" w:rsidP="00872345">
            <w:pPr>
              <w:ind w:right="-72"/>
              <w:jc w:val="right"/>
              <w:rPr>
                <w:rFonts w:ascii="Arial" w:hAnsi="Arial" w:cs="Arial"/>
                <w:color w:val="auto"/>
                <w:sz w:val="18"/>
                <w:szCs w:val="18"/>
              </w:rPr>
            </w:pPr>
            <w:r w:rsidRPr="00F32A3E">
              <w:rPr>
                <w:rFonts w:ascii="Arial" w:eastAsia="Arial Unicode MS" w:hAnsi="Arial" w:cs="Arial"/>
                <w:color w:val="auto"/>
                <w:spacing w:val="-4"/>
                <w:sz w:val="18"/>
                <w:szCs w:val="18"/>
                <w:lang w:val="en-GB"/>
              </w:rPr>
              <w:t>33,927</w:t>
            </w:r>
          </w:p>
        </w:tc>
        <w:tc>
          <w:tcPr>
            <w:tcW w:w="1224" w:type="dxa"/>
            <w:tcBorders>
              <w:top w:val="nil"/>
              <w:left w:val="nil"/>
              <w:bottom w:val="single" w:sz="4" w:space="0" w:color="auto"/>
              <w:right w:val="nil"/>
            </w:tcBorders>
            <w:vAlign w:val="bottom"/>
          </w:tcPr>
          <w:p w14:paraId="4DC65E24" w14:textId="77777777" w:rsidR="00897170" w:rsidRPr="00F32A3E" w:rsidRDefault="00897170" w:rsidP="00872345">
            <w:pPr>
              <w:ind w:right="-72"/>
              <w:jc w:val="right"/>
              <w:rPr>
                <w:rFonts w:ascii="Arial" w:hAnsi="Arial" w:cs="Arial"/>
                <w:color w:val="auto"/>
                <w:sz w:val="18"/>
                <w:szCs w:val="18"/>
              </w:rPr>
            </w:pPr>
            <w:r w:rsidRPr="00F32A3E">
              <w:rPr>
                <w:rFonts w:ascii="Arial" w:eastAsia="Arial Unicode MS" w:hAnsi="Arial" w:cs="Arial"/>
                <w:color w:val="auto"/>
                <w:spacing w:val="-4"/>
                <w:sz w:val="18"/>
                <w:szCs w:val="18"/>
                <w:lang w:val="en-GB"/>
              </w:rPr>
              <w:t>132,107</w:t>
            </w:r>
          </w:p>
        </w:tc>
        <w:tc>
          <w:tcPr>
            <w:tcW w:w="1224" w:type="dxa"/>
            <w:tcBorders>
              <w:top w:val="nil"/>
              <w:left w:val="nil"/>
              <w:bottom w:val="single" w:sz="4" w:space="0" w:color="auto"/>
              <w:right w:val="nil"/>
            </w:tcBorders>
            <w:vAlign w:val="bottom"/>
          </w:tcPr>
          <w:p w14:paraId="4E16691D" w14:textId="77777777" w:rsidR="00897170" w:rsidRPr="00F32A3E" w:rsidRDefault="00897170" w:rsidP="00872345">
            <w:pPr>
              <w:ind w:right="-72"/>
              <w:jc w:val="right"/>
              <w:rPr>
                <w:rFonts w:ascii="Arial" w:hAnsi="Arial" w:cs="Arial"/>
                <w:color w:val="auto"/>
                <w:sz w:val="18"/>
                <w:szCs w:val="18"/>
              </w:rPr>
            </w:pPr>
            <w:r w:rsidRPr="00F32A3E">
              <w:rPr>
                <w:rFonts w:ascii="Arial" w:eastAsia="Arial Unicode MS" w:hAnsi="Arial" w:cs="Arial"/>
                <w:color w:val="auto"/>
                <w:spacing w:val="-4"/>
                <w:sz w:val="18"/>
                <w:szCs w:val="18"/>
                <w:lang w:val="en-GB"/>
              </w:rPr>
              <w:t>(74,237)</w:t>
            </w:r>
          </w:p>
        </w:tc>
        <w:tc>
          <w:tcPr>
            <w:tcW w:w="1224" w:type="dxa"/>
            <w:tcBorders>
              <w:top w:val="nil"/>
              <w:left w:val="nil"/>
              <w:bottom w:val="single" w:sz="4" w:space="0" w:color="auto"/>
              <w:right w:val="nil"/>
            </w:tcBorders>
            <w:vAlign w:val="bottom"/>
          </w:tcPr>
          <w:p w14:paraId="4CCB55CD" w14:textId="77777777" w:rsidR="00897170" w:rsidRPr="00F32A3E" w:rsidRDefault="00897170" w:rsidP="00872345">
            <w:pPr>
              <w:ind w:right="-72"/>
              <w:jc w:val="right"/>
              <w:rPr>
                <w:rFonts w:ascii="Arial" w:hAnsi="Arial" w:cs="Arial"/>
                <w:color w:val="auto"/>
                <w:sz w:val="18"/>
                <w:szCs w:val="18"/>
              </w:rPr>
            </w:pPr>
            <w:r w:rsidRPr="00F32A3E">
              <w:rPr>
                <w:rFonts w:ascii="Arial" w:eastAsia="Arial Unicode MS" w:hAnsi="Arial" w:cs="Arial"/>
                <w:color w:val="auto"/>
                <w:spacing w:val="-4"/>
                <w:sz w:val="18"/>
                <w:szCs w:val="18"/>
                <w:lang w:val="en-GB"/>
              </w:rPr>
              <w:t>91,797</w:t>
            </w:r>
          </w:p>
        </w:tc>
      </w:tr>
      <w:tr w:rsidR="00897170" w:rsidRPr="00F32A3E" w14:paraId="52FF7E73" w14:textId="77777777" w:rsidTr="00872345">
        <w:trPr>
          <w:trHeight w:val="20"/>
        </w:trPr>
        <w:tc>
          <w:tcPr>
            <w:tcW w:w="3341" w:type="dxa"/>
          </w:tcPr>
          <w:p w14:paraId="45D7578B" w14:textId="77777777" w:rsidR="00897170" w:rsidRPr="00F32A3E" w:rsidRDefault="00897170" w:rsidP="00872345">
            <w:pPr>
              <w:ind w:left="69" w:right="-106" w:hanging="167"/>
              <w:rPr>
                <w:rFonts w:ascii="Arial" w:eastAsia="Arial Unicode MS" w:hAnsi="Arial" w:cs="Arial"/>
                <w:b/>
                <w:bCs/>
                <w:color w:val="auto"/>
                <w:sz w:val="14"/>
                <w:szCs w:val="14"/>
              </w:rPr>
            </w:pPr>
          </w:p>
        </w:tc>
        <w:tc>
          <w:tcPr>
            <w:tcW w:w="1224" w:type="dxa"/>
            <w:tcBorders>
              <w:top w:val="single" w:sz="4" w:space="0" w:color="auto"/>
            </w:tcBorders>
          </w:tcPr>
          <w:p w14:paraId="71465C37"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334C9953"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1CA2DBFF"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2EDE8D1F"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2AD89CAE" w14:textId="77777777" w:rsidR="00897170" w:rsidRPr="00F32A3E" w:rsidRDefault="00897170" w:rsidP="00872345">
            <w:pPr>
              <w:ind w:right="-72"/>
              <w:jc w:val="right"/>
              <w:rPr>
                <w:rFonts w:ascii="Arial" w:eastAsia="Arial Unicode MS" w:hAnsi="Arial" w:cs="Arial"/>
                <w:color w:val="auto"/>
                <w:spacing w:val="-4"/>
                <w:sz w:val="14"/>
                <w:szCs w:val="14"/>
                <w:lang w:val="en-GB"/>
              </w:rPr>
            </w:pPr>
          </w:p>
        </w:tc>
      </w:tr>
      <w:tr w:rsidR="00897170" w:rsidRPr="00F32A3E" w14:paraId="0DE5F2C6" w14:textId="77777777" w:rsidTr="00872345">
        <w:trPr>
          <w:trHeight w:val="20"/>
        </w:trPr>
        <w:tc>
          <w:tcPr>
            <w:tcW w:w="3341" w:type="dxa"/>
          </w:tcPr>
          <w:p w14:paraId="2EA2E74E" w14:textId="77777777" w:rsidR="00897170" w:rsidRPr="00F32A3E" w:rsidRDefault="00897170" w:rsidP="00872345">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 revenue</w:t>
            </w:r>
          </w:p>
        </w:tc>
        <w:tc>
          <w:tcPr>
            <w:tcW w:w="1224" w:type="dxa"/>
            <w:tcBorders>
              <w:top w:val="nil"/>
              <w:left w:val="nil"/>
              <w:bottom w:val="single" w:sz="4" w:space="0" w:color="auto"/>
              <w:right w:val="nil"/>
            </w:tcBorders>
            <w:vAlign w:val="bottom"/>
          </w:tcPr>
          <w:p w14:paraId="3A9079E5"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82,813</w:t>
            </w:r>
          </w:p>
        </w:tc>
        <w:tc>
          <w:tcPr>
            <w:tcW w:w="1224" w:type="dxa"/>
            <w:tcBorders>
              <w:top w:val="nil"/>
              <w:left w:val="nil"/>
              <w:bottom w:val="single" w:sz="4" w:space="0" w:color="auto"/>
              <w:right w:val="nil"/>
            </w:tcBorders>
            <w:vAlign w:val="bottom"/>
          </w:tcPr>
          <w:p w14:paraId="53A128DF"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35,038</w:t>
            </w:r>
          </w:p>
        </w:tc>
        <w:tc>
          <w:tcPr>
            <w:tcW w:w="1224" w:type="dxa"/>
            <w:tcBorders>
              <w:top w:val="nil"/>
              <w:left w:val="nil"/>
              <w:bottom w:val="single" w:sz="4" w:space="0" w:color="auto"/>
              <w:right w:val="nil"/>
            </w:tcBorders>
            <w:vAlign w:val="bottom"/>
          </w:tcPr>
          <w:p w14:paraId="68A9D551"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195,080</w:t>
            </w:r>
          </w:p>
        </w:tc>
        <w:tc>
          <w:tcPr>
            <w:tcW w:w="1224" w:type="dxa"/>
            <w:tcBorders>
              <w:top w:val="nil"/>
              <w:left w:val="nil"/>
              <w:bottom w:val="single" w:sz="4" w:space="0" w:color="auto"/>
              <w:right w:val="nil"/>
            </w:tcBorders>
            <w:vAlign w:val="bottom"/>
          </w:tcPr>
          <w:p w14:paraId="56696A41"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(83,166)</w:t>
            </w:r>
          </w:p>
        </w:tc>
        <w:tc>
          <w:tcPr>
            <w:tcW w:w="1224" w:type="dxa"/>
            <w:tcBorders>
              <w:top w:val="nil"/>
              <w:left w:val="nil"/>
              <w:bottom w:val="single" w:sz="4" w:space="0" w:color="auto"/>
              <w:right w:val="nil"/>
            </w:tcBorders>
            <w:vAlign w:val="bottom"/>
          </w:tcPr>
          <w:p w14:paraId="251E13AF" w14:textId="77777777" w:rsidR="00897170" w:rsidRPr="00F32A3E" w:rsidRDefault="00897170" w:rsidP="00872345">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229,765</w:t>
            </w:r>
          </w:p>
        </w:tc>
      </w:tr>
    </w:tbl>
    <w:p w14:paraId="1614F3AA" w14:textId="77777777" w:rsidR="00897170" w:rsidRPr="00F32A3E" w:rsidRDefault="00897170" w:rsidP="00B0644A">
      <w:pPr>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F210E5" w:rsidRPr="00F32A3E" w14:paraId="0E075C67" w14:textId="77777777" w:rsidTr="00207710">
        <w:trPr>
          <w:trHeight w:val="20"/>
        </w:trPr>
        <w:tc>
          <w:tcPr>
            <w:tcW w:w="3341" w:type="dxa"/>
          </w:tcPr>
          <w:p w14:paraId="0F6056C3" w14:textId="77777777" w:rsidR="00C56DE5" w:rsidRPr="00F32A3E" w:rsidRDefault="00C56DE5" w:rsidP="00F76FB7">
            <w:pPr>
              <w:ind w:left="69" w:right="-106" w:hanging="167"/>
              <w:rPr>
                <w:rFonts w:ascii="Arial" w:eastAsia="Arial Unicode MS" w:hAnsi="Arial" w:cs="Arial"/>
                <w:color w:val="auto"/>
                <w:sz w:val="18"/>
                <w:szCs w:val="18"/>
                <w:vertAlign w:val="subscript"/>
              </w:rPr>
            </w:pPr>
          </w:p>
        </w:tc>
        <w:tc>
          <w:tcPr>
            <w:tcW w:w="6120" w:type="dxa"/>
            <w:gridSpan w:val="5"/>
            <w:tcBorders>
              <w:bottom w:val="single" w:sz="4" w:space="0" w:color="auto"/>
            </w:tcBorders>
          </w:tcPr>
          <w:p w14:paraId="7DED273D" w14:textId="77777777" w:rsidR="00C56DE5" w:rsidRPr="00F32A3E" w:rsidRDefault="00C56DE5" w:rsidP="00F76FB7">
            <w:pPr>
              <w:jc w:val="center"/>
              <w:rPr>
                <w:rFonts w:ascii="Arial" w:eastAsia="Arial Unicode MS" w:hAnsi="Arial" w:cs="Arial"/>
                <w:b/>
                <w:bCs/>
                <w:color w:val="auto"/>
                <w:sz w:val="18"/>
                <w:szCs w:val="18"/>
              </w:rPr>
            </w:pPr>
            <w:r w:rsidRPr="00F32A3E">
              <w:rPr>
                <w:rFonts w:ascii="Arial" w:eastAsia="Arial Unicode MS" w:hAnsi="Arial" w:cs="Arial"/>
                <w:b/>
                <w:bCs/>
                <w:color w:val="auto"/>
                <w:sz w:val="18"/>
                <w:szCs w:val="18"/>
                <w:lang w:val="en-GB"/>
              </w:rPr>
              <w:t>Consolidated financial information</w:t>
            </w:r>
          </w:p>
        </w:tc>
      </w:tr>
      <w:tr w:rsidR="00F210E5" w:rsidRPr="00F32A3E" w14:paraId="5D1B026D" w14:textId="77777777" w:rsidTr="00207710">
        <w:trPr>
          <w:trHeight w:val="20"/>
        </w:trPr>
        <w:tc>
          <w:tcPr>
            <w:tcW w:w="3341" w:type="dxa"/>
          </w:tcPr>
          <w:p w14:paraId="5BF93708" w14:textId="77777777" w:rsidR="00D645CD" w:rsidRPr="00F32A3E" w:rsidRDefault="00D645CD" w:rsidP="00F76FB7">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080C9EC0" w14:textId="7E0C23E2" w:rsidR="00D645CD" w:rsidRPr="00F32A3E" w:rsidRDefault="00D645CD"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Sales of</w:t>
            </w:r>
          </w:p>
          <w:p w14:paraId="42D7361C" w14:textId="6732F0D5" w:rsidR="00D645CD" w:rsidRPr="00F32A3E" w:rsidRDefault="00D645CD"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5543ABCF" w14:textId="7CDD03E3" w:rsidR="00D645CD" w:rsidRPr="00F32A3E" w:rsidRDefault="00D645CD"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Rental</w:t>
            </w:r>
            <w:r w:rsidR="00B92466" w:rsidRPr="00F32A3E">
              <w:rPr>
                <w:rFonts w:ascii="Arial" w:eastAsia="Arial Unicode MS" w:hAnsi="Arial" w:cs="Arial"/>
                <w:b/>
                <w:bCs/>
                <w:color w:val="auto"/>
                <w:sz w:val="18"/>
                <w:szCs w:val="18"/>
              </w:rPr>
              <w:t>s</w:t>
            </w:r>
            <w:r w:rsidRPr="00F32A3E">
              <w:rPr>
                <w:rFonts w:ascii="Arial" w:eastAsia="Arial Unicode MS" w:hAnsi="Arial" w:cs="Arial"/>
                <w:b/>
                <w:bCs/>
                <w:color w:val="auto"/>
                <w:sz w:val="18"/>
                <w:szCs w:val="18"/>
              </w:rPr>
              <w:t xml:space="preserve"> and service</w:t>
            </w:r>
            <w:r w:rsidR="00B92466" w:rsidRPr="00F32A3E">
              <w:rPr>
                <w:rFonts w:ascii="Arial" w:eastAsia="Arial Unicode MS" w:hAnsi="Arial" w:cs="Arial"/>
                <w:b/>
                <w:bCs/>
                <w:color w:val="auto"/>
                <w:sz w:val="18"/>
                <w:szCs w:val="18"/>
              </w:rPr>
              <w:t>s</w:t>
            </w:r>
          </w:p>
        </w:tc>
        <w:tc>
          <w:tcPr>
            <w:tcW w:w="1224" w:type="dxa"/>
            <w:tcBorders>
              <w:top w:val="single" w:sz="4" w:space="0" w:color="auto"/>
            </w:tcBorders>
            <w:vAlign w:val="bottom"/>
          </w:tcPr>
          <w:p w14:paraId="629296C3" w14:textId="77777777" w:rsidR="00D645CD" w:rsidRPr="00F32A3E" w:rsidRDefault="00D645CD" w:rsidP="00F76FB7">
            <w:pPr>
              <w:ind w:right="-77"/>
              <w:jc w:val="right"/>
              <w:rPr>
                <w:rFonts w:ascii="Arial" w:eastAsia="Arial Unicode MS" w:hAnsi="Arial" w:cs="Arial"/>
                <w:b/>
                <w:bCs/>
                <w:color w:val="auto"/>
                <w:sz w:val="18"/>
                <w:szCs w:val="18"/>
              </w:rPr>
            </w:pPr>
          </w:p>
          <w:p w14:paraId="7DC2A5E6" w14:textId="62734F8E" w:rsidR="00D645CD" w:rsidRPr="00F32A3E" w:rsidRDefault="00D645CD"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Other</w:t>
            </w:r>
            <w:r w:rsidR="00051C20" w:rsidRPr="00F32A3E">
              <w:rPr>
                <w:rFonts w:ascii="Arial" w:eastAsia="Arial Unicode MS" w:hAnsi="Arial" w:cs="Arial"/>
                <w:b/>
                <w:bCs/>
                <w:color w:val="auto"/>
                <w:sz w:val="18"/>
                <w:szCs w:val="18"/>
              </w:rPr>
              <w:t>s</w:t>
            </w:r>
          </w:p>
        </w:tc>
        <w:tc>
          <w:tcPr>
            <w:tcW w:w="1224" w:type="dxa"/>
            <w:tcBorders>
              <w:top w:val="single" w:sz="4" w:space="0" w:color="auto"/>
            </w:tcBorders>
            <w:vAlign w:val="bottom"/>
          </w:tcPr>
          <w:p w14:paraId="52632018" w14:textId="77777777" w:rsidR="00D645CD" w:rsidRPr="00F32A3E" w:rsidRDefault="00D645CD" w:rsidP="00F76FB7">
            <w:pPr>
              <w:ind w:right="-77"/>
              <w:jc w:val="right"/>
              <w:rPr>
                <w:rFonts w:ascii="Arial" w:eastAsia="Arial Unicode MS" w:hAnsi="Arial" w:cs="Arial"/>
                <w:b/>
                <w:bCs/>
                <w:color w:val="auto"/>
                <w:sz w:val="18"/>
                <w:szCs w:val="18"/>
              </w:rPr>
            </w:pPr>
          </w:p>
          <w:p w14:paraId="1371AF55" w14:textId="3FD30A64" w:rsidR="00D645CD" w:rsidRPr="00F32A3E" w:rsidRDefault="00D645CD"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Eliminated</w:t>
            </w:r>
          </w:p>
        </w:tc>
        <w:tc>
          <w:tcPr>
            <w:tcW w:w="1224" w:type="dxa"/>
            <w:tcBorders>
              <w:top w:val="single" w:sz="4" w:space="0" w:color="auto"/>
            </w:tcBorders>
            <w:vAlign w:val="bottom"/>
          </w:tcPr>
          <w:p w14:paraId="76F79C11" w14:textId="77777777" w:rsidR="00D645CD" w:rsidRPr="00F32A3E" w:rsidRDefault="00D645CD" w:rsidP="00F76FB7">
            <w:pPr>
              <w:ind w:right="-72"/>
              <w:jc w:val="right"/>
              <w:rPr>
                <w:rFonts w:ascii="Arial" w:eastAsia="Arial Unicode MS" w:hAnsi="Arial" w:cs="Arial"/>
                <w:b/>
                <w:bCs/>
                <w:color w:val="auto"/>
                <w:sz w:val="18"/>
                <w:szCs w:val="18"/>
              </w:rPr>
            </w:pPr>
          </w:p>
          <w:p w14:paraId="7BFABC69" w14:textId="142B2A4B" w:rsidR="00D645CD" w:rsidRPr="00F32A3E" w:rsidRDefault="00D645CD" w:rsidP="00F76FB7">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w:t>
            </w:r>
          </w:p>
        </w:tc>
      </w:tr>
      <w:tr w:rsidR="00F210E5" w:rsidRPr="00F32A3E" w14:paraId="25A6A585" w14:textId="77777777" w:rsidTr="00207710">
        <w:trPr>
          <w:trHeight w:val="20"/>
        </w:trPr>
        <w:tc>
          <w:tcPr>
            <w:tcW w:w="3341" w:type="dxa"/>
          </w:tcPr>
          <w:p w14:paraId="7038FA38" w14:textId="77777777" w:rsidR="00C56DE5" w:rsidRPr="00F32A3E" w:rsidRDefault="00C56DE5" w:rsidP="00F76FB7">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tcPr>
          <w:p w14:paraId="54E42264" w14:textId="77777777" w:rsidR="00C56DE5" w:rsidRPr="00F32A3E" w:rsidRDefault="00C56DE5"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tcPr>
          <w:p w14:paraId="4F082D78" w14:textId="77777777" w:rsidR="00C56DE5" w:rsidRPr="00F32A3E" w:rsidRDefault="00C56DE5"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tcPr>
          <w:p w14:paraId="07C537F4" w14:textId="77777777" w:rsidR="00C56DE5" w:rsidRPr="00F32A3E" w:rsidRDefault="00C56DE5"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tcPr>
          <w:p w14:paraId="34003993" w14:textId="77777777" w:rsidR="00C56DE5" w:rsidRPr="00F32A3E" w:rsidRDefault="00C56DE5" w:rsidP="00F76FB7">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tcPr>
          <w:p w14:paraId="07AD7D25" w14:textId="77777777" w:rsidR="00C56DE5" w:rsidRPr="00F32A3E" w:rsidRDefault="00C56DE5" w:rsidP="00F76FB7">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r>
      <w:tr w:rsidR="00F210E5" w:rsidRPr="00F32A3E" w14:paraId="14F7DB26" w14:textId="77777777" w:rsidTr="00207710">
        <w:trPr>
          <w:trHeight w:val="20"/>
        </w:trPr>
        <w:tc>
          <w:tcPr>
            <w:tcW w:w="3341" w:type="dxa"/>
          </w:tcPr>
          <w:p w14:paraId="0528B82F" w14:textId="77777777" w:rsidR="00C56DE5" w:rsidRPr="00F32A3E" w:rsidRDefault="00C56DE5" w:rsidP="00F76FB7">
            <w:pPr>
              <w:ind w:left="69" w:right="-106" w:hanging="167"/>
              <w:rPr>
                <w:rFonts w:ascii="Arial" w:eastAsia="Arial Unicode MS" w:hAnsi="Arial" w:cs="Arial"/>
                <w:color w:val="auto"/>
                <w:sz w:val="14"/>
                <w:szCs w:val="14"/>
              </w:rPr>
            </w:pPr>
          </w:p>
        </w:tc>
        <w:tc>
          <w:tcPr>
            <w:tcW w:w="1224" w:type="dxa"/>
            <w:tcBorders>
              <w:top w:val="single" w:sz="4" w:space="0" w:color="auto"/>
              <w:left w:val="nil"/>
              <w:right w:val="nil"/>
            </w:tcBorders>
            <w:vAlign w:val="bottom"/>
          </w:tcPr>
          <w:p w14:paraId="062EA6E3" w14:textId="77777777" w:rsidR="00C56DE5" w:rsidRPr="00F32A3E" w:rsidRDefault="00C56DE5" w:rsidP="00F76FB7">
            <w:pPr>
              <w:ind w:right="-104"/>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46C514B4" w14:textId="77777777" w:rsidR="00C56DE5" w:rsidRPr="00F32A3E" w:rsidRDefault="00C56DE5" w:rsidP="00F76FB7">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11B806C0" w14:textId="77777777" w:rsidR="00C56DE5" w:rsidRPr="00F32A3E" w:rsidRDefault="00C56DE5" w:rsidP="00F76FB7">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5BE7A08E" w14:textId="77777777" w:rsidR="00C56DE5" w:rsidRPr="00F32A3E" w:rsidRDefault="00C56DE5" w:rsidP="00F76FB7">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60075940" w14:textId="77777777" w:rsidR="00C56DE5" w:rsidRPr="00F32A3E" w:rsidRDefault="00C56DE5" w:rsidP="00F76FB7">
            <w:pPr>
              <w:ind w:right="-72"/>
              <w:jc w:val="right"/>
              <w:rPr>
                <w:rFonts w:ascii="Arial" w:eastAsia="Arial Unicode MS" w:hAnsi="Arial" w:cs="Arial"/>
                <w:color w:val="auto"/>
                <w:spacing w:val="-4"/>
                <w:sz w:val="14"/>
                <w:szCs w:val="14"/>
              </w:rPr>
            </w:pPr>
          </w:p>
        </w:tc>
      </w:tr>
      <w:tr w:rsidR="00F210E5" w:rsidRPr="00F32A3E" w14:paraId="658A521E" w14:textId="77777777" w:rsidTr="00207710">
        <w:trPr>
          <w:trHeight w:val="20"/>
        </w:trPr>
        <w:tc>
          <w:tcPr>
            <w:tcW w:w="3341" w:type="dxa"/>
          </w:tcPr>
          <w:p w14:paraId="039EEDB1" w14:textId="39DF99DD" w:rsidR="00C56DE5" w:rsidRPr="00F32A3E" w:rsidRDefault="001F1D52" w:rsidP="00F76FB7">
            <w:pPr>
              <w:ind w:left="69" w:right="-106" w:hanging="167"/>
              <w:rPr>
                <w:rFonts w:ascii="Arial" w:eastAsia="Arial Unicode MS" w:hAnsi="Arial" w:cs="Arial"/>
                <w:b/>
                <w:bCs/>
                <w:color w:val="auto"/>
                <w:sz w:val="18"/>
                <w:szCs w:val="18"/>
                <w:lang w:val="en-GB"/>
              </w:rPr>
            </w:pPr>
            <w:r w:rsidRPr="00F32A3E">
              <w:rPr>
                <w:rFonts w:ascii="Arial" w:eastAsia="Arial Unicode MS" w:hAnsi="Arial" w:cs="Arial"/>
                <w:b/>
                <w:bCs/>
                <w:color w:val="auto"/>
                <w:sz w:val="18"/>
                <w:szCs w:val="18"/>
                <w:lang w:val="en-GB"/>
              </w:rPr>
              <w:t xml:space="preserve">As at </w:t>
            </w:r>
            <w:r w:rsidR="00897170" w:rsidRPr="00F32A3E">
              <w:rPr>
                <w:rFonts w:ascii="Arial" w:eastAsia="Arial Unicode MS" w:hAnsi="Arial" w:cs="Arial"/>
                <w:b/>
                <w:bCs/>
                <w:color w:val="auto"/>
                <w:sz w:val="18"/>
                <w:szCs w:val="18"/>
                <w:lang w:val="en-GB"/>
              </w:rPr>
              <w:t>30 June</w:t>
            </w:r>
            <w:r w:rsidRPr="00F32A3E">
              <w:rPr>
                <w:rFonts w:ascii="Arial" w:eastAsia="Arial Unicode MS" w:hAnsi="Arial" w:cs="Arial"/>
                <w:b/>
                <w:bCs/>
                <w:color w:val="auto"/>
                <w:sz w:val="18"/>
                <w:szCs w:val="18"/>
                <w:lang w:val="en-GB"/>
              </w:rPr>
              <w:t xml:space="preserve"> </w:t>
            </w:r>
            <w:r w:rsidR="00D64B94" w:rsidRPr="00F32A3E">
              <w:rPr>
                <w:rFonts w:ascii="Arial" w:eastAsia="Arial Unicode MS" w:hAnsi="Arial" w:cs="Arial"/>
                <w:b/>
                <w:bCs/>
                <w:color w:val="auto"/>
                <w:sz w:val="18"/>
                <w:szCs w:val="18"/>
                <w:lang w:val="en-GB"/>
              </w:rPr>
              <w:t>2026</w:t>
            </w:r>
          </w:p>
        </w:tc>
        <w:tc>
          <w:tcPr>
            <w:tcW w:w="1224" w:type="dxa"/>
            <w:tcBorders>
              <w:top w:val="nil"/>
              <w:left w:val="nil"/>
              <w:right w:val="nil"/>
            </w:tcBorders>
          </w:tcPr>
          <w:p w14:paraId="03114B36" w14:textId="77777777" w:rsidR="00C56DE5" w:rsidRPr="00F32A3E" w:rsidRDefault="00C56DE5" w:rsidP="00F76FB7">
            <w:pPr>
              <w:ind w:right="-104"/>
              <w:jc w:val="right"/>
              <w:rPr>
                <w:rFonts w:ascii="Arial" w:eastAsia="Arial Unicode MS" w:hAnsi="Arial" w:cs="Arial"/>
                <w:color w:val="auto"/>
                <w:spacing w:val="-4"/>
                <w:sz w:val="18"/>
                <w:szCs w:val="18"/>
                <w:cs/>
              </w:rPr>
            </w:pPr>
          </w:p>
        </w:tc>
        <w:tc>
          <w:tcPr>
            <w:tcW w:w="1224" w:type="dxa"/>
            <w:tcBorders>
              <w:top w:val="nil"/>
              <w:left w:val="nil"/>
              <w:right w:val="nil"/>
            </w:tcBorders>
          </w:tcPr>
          <w:p w14:paraId="497F1B07" w14:textId="77777777" w:rsidR="00C56DE5" w:rsidRPr="00F32A3E" w:rsidRDefault="00C56DE5" w:rsidP="00F76FB7">
            <w:pPr>
              <w:ind w:right="-72"/>
              <w:jc w:val="right"/>
              <w:rPr>
                <w:rFonts w:ascii="Arial" w:eastAsia="Arial Unicode MS" w:hAnsi="Arial" w:cs="Arial"/>
                <w:color w:val="auto"/>
                <w:spacing w:val="-4"/>
                <w:sz w:val="18"/>
                <w:szCs w:val="18"/>
              </w:rPr>
            </w:pPr>
          </w:p>
        </w:tc>
        <w:tc>
          <w:tcPr>
            <w:tcW w:w="1224" w:type="dxa"/>
            <w:tcBorders>
              <w:top w:val="nil"/>
              <w:left w:val="nil"/>
              <w:right w:val="nil"/>
            </w:tcBorders>
          </w:tcPr>
          <w:p w14:paraId="2C3CAF2B" w14:textId="77777777" w:rsidR="00C56DE5" w:rsidRPr="00F32A3E" w:rsidRDefault="00C56DE5" w:rsidP="00F76FB7">
            <w:pPr>
              <w:ind w:right="-72"/>
              <w:jc w:val="right"/>
              <w:rPr>
                <w:rFonts w:ascii="Arial" w:eastAsia="Arial Unicode MS" w:hAnsi="Arial" w:cs="Arial"/>
                <w:color w:val="auto"/>
                <w:spacing w:val="-4"/>
                <w:sz w:val="18"/>
                <w:szCs w:val="18"/>
              </w:rPr>
            </w:pPr>
          </w:p>
        </w:tc>
        <w:tc>
          <w:tcPr>
            <w:tcW w:w="1224" w:type="dxa"/>
            <w:tcBorders>
              <w:top w:val="nil"/>
              <w:left w:val="nil"/>
              <w:right w:val="nil"/>
            </w:tcBorders>
          </w:tcPr>
          <w:p w14:paraId="2F18C403" w14:textId="77777777" w:rsidR="00C56DE5" w:rsidRPr="00F32A3E" w:rsidRDefault="00C56DE5" w:rsidP="00F76FB7">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64247430" w14:textId="77777777" w:rsidR="00C56DE5" w:rsidRPr="00F32A3E" w:rsidRDefault="00C56DE5" w:rsidP="00F76FB7">
            <w:pPr>
              <w:ind w:right="-72"/>
              <w:jc w:val="right"/>
              <w:rPr>
                <w:rFonts w:ascii="Arial" w:eastAsia="Arial Unicode MS" w:hAnsi="Arial" w:cs="Arial"/>
                <w:color w:val="auto"/>
                <w:spacing w:val="-4"/>
                <w:sz w:val="18"/>
                <w:szCs w:val="18"/>
              </w:rPr>
            </w:pPr>
          </w:p>
        </w:tc>
      </w:tr>
      <w:tr w:rsidR="00ED3FBE" w:rsidRPr="00F32A3E" w14:paraId="2C0D38E4" w14:textId="77777777" w:rsidTr="00207710">
        <w:trPr>
          <w:trHeight w:val="20"/>
        </w:trPr>
        <w:tc>
          <w:tcPr>
            <w:tcW w:w="3341" w:type="dxa"/>
            <w:vAlign w:val="bottom"/>
          </w:tcPr>
          <w:p w14:paraId="2A1FE06E" w14:textId="6862ED16" w:rsidR="00ED3FBE" w:rsidRPr="00F32A3E" w:rsidRDefault="00ED3FBE" w:rsidP="00ED3FBE">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Total assets</w:t>
            </w:r>
          </w:p>
        </w:tc>
        <w:tc>
          <w:tcPr>
            <w:tcW w:w="1224" w:type="dxa"/>
            <w:tcBorders>
              <w:top w:val="nil"/>
              <w:left w:val="nil"/>
              <w:right w:val="nil"/>
            </w:tcBorders>
          </w:tcPr>
          <w:p w14:paraId="23F1AB50" w14:textId="009DB8AC"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2,440,533</w:t>
            </w:r>
          </w:p>
        </w:tc>
        <w:tc>
          <w:tcPr>
            <w:tcW w:w="1224" w:type="dxa"/>
            <w:tcBorders>
              <w:top w:val="nil"/>
              <w:left w:val="nil"/>
              <w:right w:val="nil"/>
            </w:tcBorders>
          </w:tcPr>
          <w:p w14:paraId="0945DD41" w14:textId="78F5CAC8"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1,442,410</w:t>
            </w:r>
          </w:p>
        </w:tc>
        <w:tc>
          <w:tcPr>
            <w:tcW w:w="1224" w:type="dxa"/>
            <w:tcBorders>
              <w:top w:val="nil"/>
              <w:left w:val="nil"/>
              <w:right w:val="nil"/>
            </w:tcBorders>
          </w:tcPr>
          <w:p w14:paraId="5845BB23" w14:textId="29A11138"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6,33</w:t>
            </w:r>
            <w:r w:rsidR="00B53E6E" w:rsidRPr="00F32A3E">
              <w:rPr>
                <w:rFonts w:ascii="Arial" w:eastAsia="Arial Unicode MS" w:hAnsi="Arial" w:cs="Arial"/>
                <w:color w:val="auto"/>
                <w:spacing w:val="-4"/>
                <w:sz w:val="18"/>
                <w:szCs w:val="18"/>
                <w:lang w:val="en-GB"/>
              </w:rPr>
              <w:t>0</w:t>
            </w:r>
            <w:r w:rsidRPr="00F32A3E">
              <w:rPr>
                <w:rFonts w:ascii="Arial" w:eastAsia="Arial Unicode MS" w:hAnsi="Arial" w:cs="Arial"/>
                <w:color w:val="auto"/>
                <w:spacing w:val="-4"/>
                <w:sz w:val="18"/>
                <w:szCs w:val="18"/>
                <w:lang w:val="en-GB"/>
              </w:rPr>
              <w:t>,</w:t>
            </w:r>
            <w:r w:rsidR="00B53E6E" w:rsidRPr="00F32A3E">
              <w:rPr>
                <w:rFonts w:ascii="Arial" w:eastAsia="Arial Unicode MS" w:hAnsi="Arial" w:cs="Arial"/>
                <w:color w:val="auto"/>
                <w:spacing w:val="-4"/>
                <w:sz w:val="18"/>
                <w:szCs w:val="18"/>
                <w:lang w:val="en-GB"/>
              </w:rPr>
              <w:t>629</w:t>
            </w:r>
          </w:p>
        </w:tc>
        <w:tc>
          <w:tcPr>
            <w:tcW w:w="1224" w:type="dxa"/>
            <w:tcBorders>
              <w:top w:val="nil"/>
              <w:left w:val="nil"/>
              <w:right w:val="nil"/>
            </w:tcBorders>
          </w:tcPr>
          <w:p w14:paraId="06291438" w14:textId="5B3A2684"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(4,022,630)</w:t>
            </w:r>
          </w:p>
        </w:tc>
        <w:tc>
          <w:tcPr>
            <w:tcW w:w="1224" w:type="dxa"/>
            <w:tcBorders>
              <w:top w:val="nil"/>
              <w:left w:val="nil"/>
              <w:right w:val="nil"/>
            </w:tcBorders>
          </w:tcPr>
          <w:p w14:paraId="70F96E66" w14:textId="14FE6237"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6,19</w:t>
            </w:r>
            <w:r w:rsidR="00B53E6E" w:rsidRPr="00F32A3E">
              <w:rPr>
                <w:rFonts w:ascii="Arial" w:eastAsia="Arial Unicode MS" w:hAnsi="Arial" w:cs="Arial"/>
                <w:color w:val="auto"/>
                <w:spacing w:val="-4"/>
                <w:sz w:val="18"/>
                <w:szCs w:val="18"/>
                <w:lang w:val="en-GB"/>
              </w:rPr>
              <w:t>0</w:t>
            </w:r>
            <w:r w:rsidRPr="00F32A3E">
              <w:rPr>
                <w:rFonts w:ascii="Arial" w:eastAsia="Arial Unicode MS" w:hAnsi="Arial" w:cs="Arial"/>
                <w:color w:val="auto"/>
                <w:spacing w:val="-4"/>
                <w:sz w:val="18"/>
                <w:szCs w:val="18"/>
                <w:lang w:val="en-GB"/>
              </w:rPr>
              <w:t>,</w:t>
            </w:r>
            <w:r w:rsidR="00B53E6E" w:rsidRPr="00F32A3E">
              <w:rPr>
                <w:rFonts w:ascii="Arial" w:eastAsia="Arial Unicode MS" w:hAnsi="Arial" w:cs="Arial"/>
                <w:color w:val="auto"/>
                <w:spacing w:val="-4"/>
                <w:sz w:val="18"/>
                <w:szCs w:val="18"/>
                <w:lang w:val="en-GB"/>
              </w:rPr>
              <w:t>942</w:t>
            </w:r>
          </w:p>
        </w:tc>
      </w:tr>
      <w:tr w:rsidR="00ED3FBE" w:rsidRPr="00F32A3E" w14:paraId="2CD61079" w14:textId="77777777" w:rsidTr="00207710">
        <w:trPr>
          <w:trHeight w:val="20"/>
        </w:trPr>
        <w:tc>
          <w:tcPr>
            <w:tcW w:w="3341" w:type="dxa"/>
            <w:vAlign w:val="bottom"/>
          </w:tcPr>
          <w:p w14:paraId="067D2C55" w14:textId="7BD25187" w:rsidR="00ED3FBE" w:rsidRPr="00F32A3E" w:rsidRDefault="00ED3FBE" w:rsidP="00ED3FBE">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Total liabilities</w:t>
            </w:r>
          </w:p>
        </w:tc>
        <w:tc>
          <w:tcPr>
            <w:tcW w:w="1224" w:type="dxa"/>
            <w:tcBorders>
              <w:top w:val="nil"/>
              <w:left w:val="nil"/>
              <w:bottom w:val="single" w:sz="4" w:space="0" w:color="auto"/>
              <w:right w:val="nil"/>
            </w:tcBorders>
          </w:tcPr>
          <w:p w14:paraId="0B1A6DC8" w14:textId="63FFCE54"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1,979,386</w:t>
            </w:r>
          </w:p>
        </w:tc>
        <w:tc>
          <w:tcPr>
            <w:tcW w:w="1224" w:type="dxa"/>
            <w:tcBorders>
              <w:top w:val="nil"/>
              <w:left w:val="nil"/>
              <w:bottom w:val="single" w:sz="4" w:space="0" w:color="auto"/>
              <w:right w:val="nil"/>
            </w:tcBorders>
          </w:tcPr>
          <w:p w14:paraId="0FF24E47" w14:textId="0BC3B59C"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485,400</w:t>
            </w:r>
          </w:p>
        </w:tc>
        <w:tc>
          <w:tcPr>
            <w:tcW w:w="1224" w:type="dxa"/>
            <w:tcBorders>
              <w:top w:val="nil"/>
              <w:left w:val="nil"/>
              <w:bottom w:val="single" w:sz="4" w:space="0" w:color="auto"/>
              <w:right w:val="nil"/>
            </w:tcBorders>
          </w:tcPr>
          <w:p w14:paraId="5DB1AB3F" w14:textId="17E8738A"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5,665,253</w:t>
            </w:r>
          </w:p>
        </w:tc>
        <w:tc>
          <w:tcPr>
            <w:tcW w:w="1224" w:type="dxa"/>
            <w:tcBorders>
              <w:top w:val="nil"/>
              <w:left w:val="nil"/>
              <w:bottom w:val="single" w:sz="4" w:space="0" w:color="auto"/>
              <w:right w:val="nil"/>
            </w:tcBorders>
          </w:tcPr>
          <w:p w14:paraId="0403653C" w14:textId="199AFFC7"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(3,659,621)</w:t>
            </w:r>
          </w:p>
        </w:tc>
        <w:tc>
          <w:tcPr>
            <w:tcW w:w="1224" w:type="dxa"/>
            <w:tcBorders>
              <w:top w:val="nil"/>
              <w:left w:val="nil"/>
              <w:bottom w:val="single" w:sz="4" w:space="0" w:color="auto"/>
              <w:right w:val="nil"/>
            </w:tcBorders>
          </w:tcPr>
          <w:p w14:paraId="114F5E01" w14:textId="162FBE22" w:rsidR="00ED3FBE" w:rsidRPr="00F32A3E" w:rsidRDefault="00ED3FBE" w:rsidP="00ED3FBE">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4,470,418</w:t>
            </w:r>
          </w:p>
        </w:tc>
      </w:tr>
      <w:tr w:rsidR="00F210E5" w:rsidRPr="00F32A3E" w14:paraId="038977FA" w14:textId="77777777" w:rsidTr="00207710">
        <w:trPr>
          <w:trHeight w:val="20"/>
        </w:trPr>
        <w:tc>
          <w:tcPr>
            <w:tcW w:w="3341" w:type="dxa"/>
          </w:tcPr>
          <w:p w14:paraId="2B42D012" w14:textId="77777777" w:rsidR="007B0EFB" w:rsidRPr="00F32A3E" w:rsidRDefault="007B0EFB" w:rsidP="007B0EFB">
            <w:pPr>
              <w:ind w:left="69" w:right="-106" w:hanging="167"/>
              <w:rPr>
                <w:rFonts w:ascii="Arial" w:eastAsia="Arial Unicode MS" w:hAnsi="Arial" w:cs="Arial"/>
                <w:color w:val="auto"/>
                <w:sz w:val="14"/>
                <w:szCs w:val="14"/>
                <w:vertAlign w:val="subscript"/>
              </w:rPr>
            </w:pPr>
          </w:p>
        </w:tc>
        <w:tc>
          <w:tcPr>
            <w:tcW w:w="1224" w:type="dxa"/>
            <w:tcBorders>
              <w:top w:val="single" w:sz="4" w:space="0" w:color="auto"/>
            </w:tcBorders>
          </w:tcPr>
          <w:p w14:paraId="3D34FB69" w14:textId="77777777" w:rsidR="007B0EFB" w:rsidRPr="00F32A3E" w:rsidRDefault="007B0EFB" w:rsidP="007B0EFB">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tcPr>
          <w:p w14:paraId="349DBFD1" w14:textId="77777777" w:rsidR="007B0EFB" w:rsidRPr="00F32A3E" w:rsidRDefault="007B0EFB" w:rsidP="007B0EFB">
            <w:pPr>
              <w:ind w:right="-72"/>
              <w:jc w:val="right"/>
              <w:rPr>
                <w:rFonts w:ascii="Arial" w:eastAsia="Arial Unicode MS" w:hAnsi="Arial" w:cs="Arial"/>
                <w:color w:val="auto"/>
                <w:spacing w:val="-4"/>
                <w:sz w:val="14"/>
                <w:szCs w:val="14"/>
              </w:rPr>
            </w:pPr>
          </w:p>
        </w:tc>
        <w:tc>
          <w:tcPr>
            <w:tcW w:w="1224" w:type="dxa"/>
            <w:tcBorders>
              <w:top w:val="single" w:sz="4" w:space="0" w:color="auto"/>
            </w:tcBorders>
          </w:tcPr>
          <w:p w14:paraId="22D47225" w14:textId="77777777" w:rsidR="007B0EFB" w:rsidRPr="00F32A3E" w:rsidRDefault="007B0EFB" w:rsidP="007B0EFB">
            <w:pPr>
              <w:ind w:right="-72"/>
              <w:jc w:val="right"/>
              <w:rPr>
                <w:rFonts w:ascii="Arial" w:eastAsia="Arial Unicode MS" w:hAnsi="Arial" w:cs="Arial"/>
                <w:color w:val="auto"/>
                <w:spacing w:val="-4"/>
                <w:sz w:val="14"/>
                <w:szCs w:val="14"/>
              </w:rPr>
            </w:pPr>
          </w:p>
        </w:tc>
        <w:tc>
          <w:tcPr>
            <w:tcW w:w="1224" w:type="dxa"/>
            <w:tcBorders>
              <w:top w:val="single" w:sz="4" w:space="0" w:color="auto"/>
            </w:tcBorders>
          </w:tcPr>
          <w:p w14:paraId="4B2BB847" w14:textId="77777777" w:rsidR="007B0EFB" w:rsidRPr="00F32A3E" w:rsidRDefault="007B0EFB" w:rsidP="007B0EFB">
            <w:pPr>
              <w:ind w:right="-72"/>
              <w:jc w:val="right"/>
              <w:rPr>
                <w:rFonts w:ascii="Arial" w:eastAsia="Arial Unicode MS" w:hAnsi="Arial" w:cs="Arial"/>
                <w:color w:val="auto"/>
                <w:spacing w:val="-4"/>
                <w:sz w:val="14"/>
                <w:szCs w:val="14"/>
              </w:rPr>
            </w:pPr>
          </w:p>
        </w:tc>
        <w:tc>
          <w:tcPr>
            <w:tcW w:w="1224" w:type="dxa"/>
            <w:tcBorders>
              <w:top w:val="single" w:sz="4" w:space="0" w:color="auto"/>
            </w:tcBorders>
          </w:tcPr>
          <w:p w14:paraId="67495687" w14:textId="77777777" w:rsidR="007B0EFB" w:rsidRPr="00F32A3E" w:rsidRDefault="007B0EFB" w:rsidP="007B0EFB">
            <w:pPr>
              <w:ind w:right="-72"/>
              <w:jc w:val="right"/>
              <w:rPr>
                <w:rFonts w:ascii="Arial" w:eastAsia="Arial Unicode MS" w:hAnsi="Arial" w:cs="Arial"/>
                <w:color w:val="auto"/>
                <w:spacing w:val="-4"/>
                <w:sz w:val="14"/>
                <w:szCs w:val="14"/>
              </w:rPr>
            </w:pPr>
          </w:p>
        </w:tc>
      </w:tr>
      <w:tr w:rsidR="00F210E5" w:rsidRPr="00F32A3E" w14:paraId="3CA64720" w14:textId="77777777" w:rsidTr="00207710">
        <w:trPr>
          <w:trHeight w:val="20"/>
        </w:trPr>
        <w:tc>
          <w:tcPr>
            <w:tcW w:w="3341" w:type="dxa"/>
          </w:tcPr>
          <w:p w14:paraId="752A93F5" w14:textId="37D9E89C" w:rsidR="007B0EFB" w:rsidRPr="00F32A3E" w:rsidRDefault="007B0EFB" w:rsidP="007B0EFB">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lang w:val="en-GB"/>
              </w:rPr>
              <w:t xml:space="preserve">As at </w:t>
            </w:r>
            <w:r w:rsidR="00D64B94" w:rsidRPr="00F32A3E">
              <w:rPr>
                <w:rFonts w:ascii="Arial" w:eastAsia="Arial Unicode MS" w:hAnsi="Arial" w:cs="Arial"/>
                <w:b/>
                <w:bCs/>
                <w:color w:val="auto"/>
                <w:sz w:val="18"/>
                <w:szCs w:val="18"/>
                <w:lang w:val="en-GB"/>
              </w:rPr>
              <w:t>31</w:t>
            </w:r>
            <w:r w:rsidRPr="00F32A3E">
              <w:rPr>
                <w:rFonts w:ascii="Arial" w:eastAsia="Arial Unicode MS" w:hAnsi="Arial" w:cs="Arial"/>
                <w:b/>
                <w:bCs/>
                <w:color w:val="auto"/>
                <w:sz w:val="18"/>
                <w:szCs w:val="18"/>
                <w:lang w:val="en-GB"/>
              </w:rPr>
              <w:t xml:space="preserve"> December </w:t>
            </w:r>
            <w:r w:rsidR="00D64B94" w:rsidRPr="00F32A3E">
              <w:rPr>
                <w:rFonts w:ascii="Arial" w:eastAsia="Arial Unicode MS" w:hAnsi="Arial" w:cs="Arial"/>
                <w:b/>
                <w:bCs/>
                <w:color w:val="auto"/>
                <w:sz w:val="18"/>
                <w:szCs w:val="18"/>
                <w:lang w:val="en-GB"/>
              </w:rPr>
              <w:t>2025</w:t>
            </w:r>
          </w:p>
        </w:tc>
        <w:tc>
          <w:tcPr>
            <w:tcW w:w="1224" w:type="dxa"/>
          </w:tcPr>
          <w:p w14:paraId="7D7B101E" w14:textId="77777777" w:rsidR="007B0EFB" w:rsidRPr="00F32A3E" w:rsidRDefault="007B0EFB" w:rsidP="007B0EFB">
            <w:pPr>
              <w:ind w:right="-72"/>
              <w:jc w:val="right"/>
              <w:rPr>
                <w:rFonts w:ascii="Arial" w:eastAsia="Arial Unicode MS" w:hAnsi="Arial" w:cs="Arial"/>
                <w:color w:val="auto"/>
                <w:spacing w:val="-4"/>
                <w:sz w:val="18"/>
                <w:szCs w:val="18"/>
              </w:rPr>
            </w:pPr>
          </w:p>
        </w:tc>
        <w:tc>
          <w:tcPr>
            <w:tcW w:w="1224" w:type="dxa"/>
          </w:tcPr>
          <w:p w14:paraId="75264150" w14:textId="77777777" w:rsidR="007B0EFB" w:rsidRPr="00F32A3E" w:rsidRDefault="007B0EFB" w:rsidP="007B0EFB">
            <w:pPr>
              <w:ind w:right="-72"/>
              <w:jc w:val="right"/>
              <w:rPr>
                <w:rFonts w:ascii="Arial" w:eastAsia="Arial Unicode MS" w:hAnsi="Arial" w:cs="Arial"/>
                <w:color w:val="auto"/>
                <w:spacing w:val="-4"/>
                <w:sz w:val="18"/>
                <w:szCs w:val="18"/>
              </w:rPr>
            </w:pPr>
          </w:p>
        </w:tc>
        <w:tc>
          <w:tcPr>
            <w:tcW w:w="1224" w:type="dxa"/>
          </w:tcPr>
          <w:p w14:paraId="57A481FD" w14:textId="77777777" w:rsidR="007B0EFB" w:rsidRPr="00F32A3E" w:rsidRDefault="007B0EFB" w:rsidP="007B0EFB">
            <w:pPr>
              <w:ind w:right="-72"/>
              <w:jc w:val="right"/>
              <w:rPr>
                <w:rFonts w:ascii="Arial" w:eastAsia="Arial Unicode MS" w:hAnsi="Arial" w:cs="Arial"/>
                <w:color w:val="auto"/>
                <w:spacing w:val="-4"/>
                <w:sz w:val="18"/>
                <w:szCs w:val="18"/>
              </w:rPr>
            </w:pPr>
          </w:p>
        </w:tc>
        <w:tc>
          <w:tcPr>
            <w:tcW w:w="1224" w:type="dxa"/>
          </w:tcPr>
          <w:p w14:paraId="5D1B9E5A" w14:textId="77777777" w:rsidR="007B0EFB" w:rsidRPr="00F32A3E" w:rsidRDefault="007B0EFB" w:rsidP="007B0EFB">
            <w:pPr>
              <w:ind w:right="-72"/>
              <w:jc w:val="right"/>
              <w:rPr>
                <w:rFonts w:ascii="Arial" w:eastAsia="Arial Unicode MS" w:hAnsi="Arial" w:cs="Arial"/>
                <w:color w:val="auto"/>
                <w:spacing w:val="-4"/>
                <w:sz w:val="18"/>
                <w:szCs w:val="18"/>
              </w:rPr>
            </w:pPr>
          </w:p>
        </w:tc>
        <w:tc>
          <w:tcPr>
            <w:tcW w:w="1224" w:type="dxa"/>
          </w:tcPr>
          <w:p w14:paraId="0796BB90" w14:textId="77777777" w:rsidR="007B0EFB" w:rsidRPr="00F32A3E" w:rsidRDefault="007B0EFB" w:rsidP="007B0EFB">
            <w:pPr>
              <w:ind w:right="-72"/>
              <w:jc w:val="right"/>
              <w:rPr>
                <w:rFonts w:ascii="Arial" w:eastAsia="Arial Unicode MS" w:hAnsi="Arial" w:cs="Arial"/>
                <w:color w:val="auto"/>
                <w:spacing w:val="-4"/>
                <w:sz w:val="18"/>
                <w:szCs w:val="18"/>
              </w:rPr>
            </w:pPr>
          </w:p>
        </w:tc>
      </w:tr>
      <w:tr w:rsidR="009A0B02" w:rsidRPr="00F32A3E" w14:paraId="57170943" w14:textId="77777777" w:rsidTr="005E1C86">
        <w:trPr>
          <w:trHeight w:val="20"/>
        </w:trPr>
        <w:tc>
          <w:tcPr>
            <w:tcW w:w="3341" w:type="dxa"/>
            <w:vAlign w:val="bottom"/>
          </w:tcPr>
          <w:p w14:paraId="209ECC6B" w14:textId="42376E9B" w:rsidR="009A0B02" w:rsidRPr="00F32A3E" w:rsidRDefault="009A0B02" w:rsidP="009A0B02">
            <w:pPr>
              <w:ind w:left="69" w:right="-106" w:hanging="167"/>
              <w:rPr>
                <w:rFonts w:ascii="Arial" w:eastAsia="Arial Unicode MS" w:hAnsi="Arial" w:cs="Arial"/>
                <w:b/>
                <w:bCs/>
                <w:color w:val="auto"/>
                <w:sz w:val="18"/>
                <w:szCs w:val="18"/>
              </w:rPr>
            </w:pPr>
            <w:r w:rsidRPr="00F32A3E">
              <w:rPr>
                <w:rFonts w:ascii="Arial" w:eastAsia="Arial Unicode MS" w:hAnsi="Arial" w:cs="Arial"/>
                <w:color w:val="auto"/>
                <w:sz w:val="18"/>
                <w:szCs w:val="18"/>
              </w:rPr>
              <w:t>Total assets</w:t>
            </w:r>
          </w:p>
        </w:tc>
        <w:tc>
          <w:tcPr>
            <w:tcW w:w="1224" w:type="dxa"/>
            <w:tcBorders>
              <w:top w:val="nil"/>
              <w:left w:val="nil"/>
              <w:right w:val="nil"/>
            </w:tcBorders>
            <w:vAlign w:val="bottom"/>
          </w:tcPr>
          <w:p w14:paraId="0714EBAF" w14:textId="20F8A060"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2,679,157</w:t>
            </w:r>
          </w:p>
        </w:tc>
        <w:tc>
          <w:tcPr>
            <w:tcW w:w="1224" w:type="dxa"/>
            <w:tcBorders>
              <w:top w:val="nil"/>
              <w:left w:val="nil"/>
              <w:right w:val="nil"/>
            </w:tcBorders>
            <w:vAlign w:val="bottom"/>
          </w:tcPr>
          <w:p w14:paraId="48A23EA3" w14:textId="4EA6FD09"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1,510,876</w:t>
            </w:r>
          </w:p>
        </w:tc>
        <w:tc>
          <w:tcPr>
            <w:tcW w:w="1224" w:type="dxa"/>
            <w:tcBorders>
              <w:top w:val="nil"/>
              <w:left w:val="nil"/>
              <w:right w:val="nil"/>
            </w:tcBorders>
            <w:vAlign w:val="bottom"/>
          </w:tcPr>
          <w:p w14:paraId="1349D78C" w14:textId="55CE4592"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6,354,032</w:t>
            </w:r>
          </w:p>
        </w:tc>
        <w:tc>
          <w:tcPr>
            <w:tcW w:w="1224" w:type="dxa"/>
            <w:tcBorders>
              <w:top w:val="nil"/>
              <w:left w:val="nil"/>
              <w:right w:val="nil"/>
            </w:tcBorders>
            <w:vAlign w:val="bottom"/>
          </w:tcPr>
          <w:p w14:paraId="12DED1A8" w14:textId="4186C5D3"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(4,078,984)</w:t>
            </w:r>
          </w:p>
        </w:tc>
        <w:tc>
          <w:tcPr>
            <w:tcW w:w="1224" w:type="dxa"/>
            <w:tcBorders>
              <w:top w:val="nil"/>
              <w:left w:val="nil"/>
              <w:right w:val="nil"/>
            </w:tcBorders>
            <w:vAlign w:val="bottom"/>
          </w:tcPr>
          <w:p w14:paraId="091DCB90" w14:textId="006D430E"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6,465,081</w:t>
            </w:r>
          </w:p>
        </w:tc>
      </w:tr>
      <w:tr w:rsidR="009A0B02" w:rsidRPr="00F32A3E" w14:paraId="3CA9CEFA" w14:textId="77777777" w:rsidTr="00207710">
        <w:trPr>
          <w:trHeight w:val="20"/>
        </w:trPr>
        <w:tc>
          <w:tcPr>
            <w:tcW w:w="3341" w:type="dxa"/>
            <w:vAlign w:val="bottom"/>
          </w:tcPr>
          <w:p w14:paraId="4BCC59C2" w14:textId="2D25037F" w:rsidR="009A0B02" w:rsidRPr="00F32A3E" w:rsidRDefault="009A0B02" w:rsidP="009A0B02">
            <w:pPr>
              <w:ind w:left="69" w:right="-106" w:hanging="167"/>
              <w:rPr>
                <w:rFonts w:ascii="Arial" w:eastAsia="Arial Unicode MS" w:hAnsi="Arial" w:cs="Arial"/>
                <w:color w:val="auto"/>
                <w:sz w:val="18"/>
                <w:szCs w:val="18"/>
                <w:vertAlign w:val="subscript"/>
              </w:rPr>
            </w:pPr>
            <w:r w:rsidRPr="00F32A3E">
              <w:rPr>
                <w:rFonts w:ascii="Arial" w:eastAsia="Arial Unicode MS" w:hAnsi="Arial" w:cs="Arial"/>
                <w:color w:val="auto"/>
                <w:sz w:val="18"/>
                <w:szCs w:val="18"/>
              </w:rPr>
              <w:t>Total liabilities</w:t>
            </w:r>
          </w:p>
        </w:tc>
        <w:tc>
          <w:tcPr>
            <w:tcW w:w="1224" w:type="dxa"/>
            <w:tcBorders>
              <w:top w:val="nil"/>
              <w:left w:val="nil"/>
              <w:bottom w:val="single" w:sz="4" w:space="0" w:color="auto"/>
              <w:right w:val="nil"/>
            </w:tcBorders>
          </w:tcPr>
          <w:p w14:paraId="799C3A32" w14:textId="1DE02A70"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2,138,794</w:t>
            </w:r>
          </w:p>
        </w:tc>
        <w:tc>
          <w:tcPr>
            <w:tcW w:w="1224" w:type="dxa"/>
            <w:tcBorders>
              <w:top w:val="nil"/>
              <w:left w:val="nil"/>
              <w:bottom w:val="single" w:sz="4" w:space="0" w:color="auto"/>
              <w:right w:val="nil"/>
            </w:tcBorders>
          </w:tcPr>
          <w:p w14:paraId="79717E61" w14:textId="21DA8469"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482,695</w:t>
            </w:r>
          </w:p>
        </w:tc>
        <w:tc>
          <w:tcPr>
            <w:tcW w:w="1224" w:type="dxa"/>
            <w:tcBorders>
              <w:top w:val="nil"/>
              <w:left w:val="nil"/>
              <w:bottom w:val="single" w:sz="4" w:space="0" w:color="auto"/>
              <w:right w:val="nil"/>
            </w:tcBorders>
          </w:tcPr>
          <w:p w14:paraId="120A56F0" w14:textId="14A1B247"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5,292,976</w:t>
            </w:r>
          </w:p>
        </w:tc>
        <w:tc>
          <w:tcPr>
            <w:tcW w:w="1224" w:type="dxa"/>
            <w:tcBorders>
              <w:top w:val="nil"/>
              <w:left w:val="nil"/>
              <w:bottom w:val="single" w:sz="4" w:space="0" w:color="auto"/>
              <w:right w:val="nil"/>
            </w:tcBorders>
          </w:tcPr>
          <w:p w14:paraId="31B5E6DE" w14:textId="4AAC87CF"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(3,537,048)</w:t>
            </w:r>
          </w:p>
        </w:tc>
        <w:tc>
          <w:tcPr>
            <w:tcW w:w="1224" w:type="dxa"/>
            <w:tcBorders>
              <w:top w:val="nil"/>
              <w:left w:val="nil"/>
              <w:bottom w:val="single" w:sz="4" w:space="0" w:color="auto"/>
              <w:right w:val="nil"/>
            </w:tcBorders>
          </w:tcPr>
          <w:p w14:paraId="2A669689" w14:textId="358A26B4" w:rsidR="009A0B02" w:rsidRPr="00F32A3E" w:rsidRDefault="009A0B02" w:rsidP="009A0B02">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4,377,417</w:t>
            </w:r>
          </w:p>
        </w:tc>
      </w:tr>
    </w:tbl>
    <w:p w14:paraId="597141F7" w14:textId="0D4591FC" w:rsidR="00207710" w:rsidRPr="00F32A3E" w:rsidRDefault="00207710" w:rsidP="005805CC">
      <w:pPr>
        <w:rPr>
          <w:rFonts w:ascii="Arial" w:eastAsia="Arial Unicode MS" w:hAnsi="Arial" w:cs="Arial"/>
          <w:color w:val="auto"/>
          <w:sz w:val="18"/>
          <w:szCs w:val="18"/>
        </w:rPr>
      </w:pPr>
    </w:p>
    <w:p w14:paraId="60D94951" w14:textId="1FEE5E75" w:rsidR="00110079" w:rsidRPr="00F32A3E" w:rsidRDefault="00110079" w:rsidP="0061273C">
      <w:pPr>
        <w:jc w:val="both"/>
        <w:rPr>
          <w:rFonts w:ascii="Arial" w:eastAsia="Arial Unicode MS" w:hAnsi="Arial" w:cs="Arial"/>
          <w:color w:val="auto"/>
          <w:sz w:val="18"/>
          <w:szCs w:val="18"/>
        </w:rPr>
      </w:pPr>
      <w:r w:rsidRPr="00F32A3E">
        <w:rPr>
          <w:rFonts w:ascii="Arial" w:eastAsia="Arial Unicode MS" w:hAnsi="Arial" w:cs="Arial"/>
          <w:color w:val="auto"/>
          <w:sz w:val="18"/>
          <w:szCs w:val="18"/>
        </w:rPr>
        <w:t>Disaggregation of revenue from contracts with customers for the separate financial information are as follows</w:t>
      </w:r>
      <w:r w:rsidR="004C00BD" w:rsidRPr="00F32A3E">
        <w:rPr>
          <w:rFonts w:ascii="Arial" w:eastAsia="Arial Unicode MS" w:hAnsi="Arial" w:cs="Arial"/>
          <w:color w:val="auto"/>
          <w:sz w:val="18"/>
          <w:szCs w:val="18"/>
        </w:rPr>
        <w:t>:</w:t>
      </w:r>
    </w:p>
    <w:p w14:paraId="2C297737" w14:textId="77777777" w:rsidR="004D4667" w:rsidRPr="00F32A3E" w:rsidRDefault="004D4667" w:rsidP="004D4667">
      <w:pPr>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4C04CD" w:rsidRPr="00F32A3E" w14:paraId="4D494485" w14:textId="77777777" w:rsidTr="00207710">
        <w:trPr>
          <w:trHeight w:val="20"/>
        </w:trPr>
        <w:tc>
          <w:tcPr>
            <w:tcW w:w="4565" w:type="dxa"/>
            <w:vAlign w:val="bottom"/>
          </w:tcPr>
          <w:p w14:paraId="430DFC2B"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4896" w:type="dxa"/>
            <w:gridSpan w:val="4"/>
            <w:tcBorders>
              <w:bottom w:val="single" w:sz="4" w:space="0" w:color="auto"/>
            </w:tcBorders>
            <w:vAlign w:val="bottom"/>
          </w:tcPr>
          <w:p w14:paraId="0A8FE4CD" w14:textId="77777777" w:rsidR="004C04CD" w:rsidRPr="00F32A3E" w:rsidRDefault="004C04CD" w:rsidP="00B020E0">
            <w:pPr>
              <w:ind w:right="-72"/>
              <w:jc w:val="center"/>
              <w:rPr>
                <w:rFonts w:ascii="Arial" w:eastAsia="Arial Unicode MS" w:hAnsi="Arial" w:cs="Arial"/>
                <w:b/>
                <w:bCs/>
                <w:color w:val="auto"/>
                <w:sz w:val="18"/>
                <w:szCs w:val="18"/>
              </w:rPr>
            </w:pPr>
            <w:r w:rsidRPr="00F32A3E">
              <w:rPr>
                <w:rFonts w:ascii="Arial" w:eastAsia="Arial Unicode MS" w:hAnsi="Arial" w:cs="Arial"/>
                <w:b/>
                <w:bCs/>
                <w:color w:val="auto"/>
                <w:sz w:val="18"/>
                <w:szCs w:val="18"/>
                <w:lang w:val="en-GB"/>
              </w:rPr>
              <w:t>Separate financial information</w:t>
            </w:r>
          </w:p>
        </w:tc>
      </w:tr>
      <w:tr w:rsidR="00A350EE" w:rsidRPr="00F32A3E" w14:paraId="75096FB6" w14:textId="77777777" w:rsidTr="00207710">
        <w:trPr>
          <w:trHeight w:val="20"/>
        </w:trPr>
        <w:tc>
          <w:tcPr>
            <w:tcW w:w="4565" w:type="dxa"/>
            <w:vAlign w:val="bottom"/>
          </w:tcPr>
          <w:p w14:paraId="0ED67710"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4896" w:type="dxa"/>
            <w:gridSpan w:val="4"/>
            <w:tcBorders>
              <w:top w:val="single" w:sz="4" w:space="0" w:color="auto"/>
            </w:tcBorders>
            <w:vAlign w:val="bottom"/>
          </w:tcPr>
          <w:p w14:paraId="54A264FF" w14:textId="4DD1A40F" w:rsidR="004C04CD" w:rsidRPr="00F32A3E" w:rsidRDefault="004C04CD" w:rsidP="00B020E0">
            <w:pPr>
              <w:ind w:right="-72"/>
              <w:jc w:val="center"/>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For the </w:t>
            </w:r>
            <w:r w:rsidR="00897170" w:rsidRPr="00F32A3E">
              <w:rPr>
                <w:rFonts w:ascii="Arial" w:eastAsia="Arial Unicode MS" w:hAnsi="Arial" w:cs="Arial"/>
                <w:b/>
                <w:bCs/>
                <w:color w:val="auto"/>
                <w:sz w:val="18"/>
                <w:szCs w:val="18"/>
              </w:rPr>
              <w:t>six</w:t>
            </w:r>
            <w:r w:rsidR="002A47A9" w:rsidRPr="00F32A3E">
              <w:rPr>
                <w:rFonts w:ascii="Arial" w:eastAsia="Arial Unicode MS" w:hAnsi="Arial" w:cs="Arial"/>
                <w:b/>
                <w:bCs/>
                <w:color w:val="auto"/>
                <w:sz w:val="18"/>
                <w:szCs w:val="18"/>
              </w:rPr>
              <w:t>-month</w:t>
            </w:r>
            <w:r w:rsidRPr="00F32A3E">
              <w:rPr>
                <w:rFonts w:ascii="Arial" w:eastAsia="Arial Unicode MS" w:hAnsi="Arial" w:cs="Arial"/>
                <w:b/>
                <w:bCs/>
                <w:color w:val="auto"/>
                <w:sz w:val="18"/>
                <w:szCs w:val="18"/>
              </w:rPr>
              <w:t xml:space="preserve"> period ended </w:t>
            </w:r>
            <w:r w:rsidR="00897170" w:rsidRPr="00F32A3E">
              <w:rPr>
                <w:rFonts w:ascii="Arial" w:eastAsia="Arial Unicode MS" w:hAnsi="Arial" w:cs="Arial"/>
                <w:b/>
                <w:bCs/>
                <w:color w:val="auto"/>
                <w:sz w:val="18"/>
                <w:szCs w:val="18"/>
                <w:lang w:val="en-GB"/>
              </w:rPr>
              <w:t>30 June</w:t>
            </w:r>
            <w:r w:rsidRPr="00F32A3E">
              <w:rPr>
                <w:rFonts w:ascii="Arial" w:eastAsia="Arial Unicode MS" w:hAnsi="Arial" w:cs="Arial"/>
                <w:b/>
                <w:bCs/>
                <w:color w:val="auto"/>
                <w:sz w:val="18"/>
                <w:szCs w:val="18"/>
                <w:lang w:val="en-GB"/>
              </w:rPr>
              <w:t xml:space="preserve"> </w:t>
            </w:r>
            <w:r w:rsidR="00D64B94" w:rsidRPr="00F32A3E">
              <w:rPr>
                <w:rFonts w:ascii="Arial" w:eastAsia="Arial Unicode MS" w:hAnsi="Arial" w:cs="Arial"/>
                <w:b/>
                <w:bCs/>
                <w:color w:val="auto"/>
                <w:sz w:val="18"/>
                <w:szCs w:val="18"/>
                <w:lang w:val="en-GB"/>
              </w:rPr>
              <w:t>2026</w:t>
            </w:r>
          </w:p>
        </w:tc>
      </w:tr>
      <w:tr w:rsidR="00A350EE" w:rsidRPr="00F32A3E" w14:paraId="47857AED" w14:textId="77777777" w:rsidTr="00207710">
        <w:trPr>
          <w:trHeight w:val="20"/>
        </w:trPr>
        <w:tc>
          <w:tcPr>
            <w:tcW w:w="4565" w:type="dxa"/>
            <w:vAlign w:val="bottom"/>
          </w:tcPr>
          <w:p w14:paraId="060F9A99"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1FAA8E44"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Sales of </w:t>
            </w:r>
          </w:p>
          <w:p w14:paraId="6D208065"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12EA9DA7"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4DAEC5FE" w14:textId="77777777" w:rsidR="004C04CD" w:rsidRPr="00F32A3E" w:rsidRDefault="004C04CD" w:rsidP="00B020E0">
            <w:pPr>
              <w:ind w:right="-77"/>
              <w:jc w:val="right"/>
              <w:rPr>
                <w:rFonts w:ascii="Arial" w:eastAsia="Arial Unicode MS" w:hAnsi="Arial" w:cs="Arial"/>
                <w:b/>
                <w:bCs/>
                <w:color w:val="auto"/>
                <w:sz w:val="18"/>
                <w:szCs w:val="18"/>
              </w:rPr>
            </w:pPr>
          </w:p>
          <w:p w14:paraId="44EE6F33"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Others</w:t>
            </w:r>
          </w:p>
        </w:tc>
        <w:tc>
          <w:tcPr>
            <w:tcW w:w="1224" w:type="dxa"/>
            <w:tcBorders>
              <w:top w:val="single" w:sz="4" w:space="0" w:color="auto"/>
            </w:tcBorders>
            <w:vAlign w:val="bottom"/>
          </w:tcPr>
          <w:p w14:paraId="0A2CCDC6" w14:textId="77777777" w:rsidR="004C04CD" w:rsidRPr="00F32A3E" w:rsidRDefault="004C04CD" w:rsidP="00B020E0">
            <w:pPr>
              <w:ind w:right="-72"/>
              <w:jc w:val="right"/>
              <w:rPr>
                <w:rFonts w:ascii="Arial" w:eastAsia="Arial Unicode MS" w:hAnsi="Arial" w:cs="Arial"/>
                <w:b/>
                <w:bCs/>
                <w:color w:val="auto"/>
                <w:sz w:val="18"/>
                <w:szCs w:val="18"/>
              </w:rPr>
            </w:pPr>
          </w:p>
          <w:p w14:paraId="73DEDB06" w14:textId="77777777" w:rsidR="004C04CD" w:rsidRPr="00F32A3E" w:rsidRDefault="004C04CD" w:rsidP="00B020E0">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w:t>
            </w:r>
          </w:p>
        </w:tc>
      </w:tr>
      <w:tr w:rsidR="00A350EE" w:rsidRPr="00F32A3E" w14:paraId="078AED28" w14:textId="77777777" w:rsidTr="00207710">
        <w:trPr>
          <w:trHeight w:val="20"/>
        </w:trPr>
        <w:tc>
          <w:tcPr>
            <w:tcW w:w="4565" w:type="dxa"/>
            <w:vAlign w:val="bottom"/>
          </w:tcPr>
          <w:p w14:paraId="66C9B8C7"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vAlign w:val="bottom"/>
          </w:tcPr>
          <w:p w14:paraId="63C28C99"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998AF69"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18E2337"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4E9C72E" w14:textId="77777777" w:rsidR="004C04CD" w:rsidRPr="00F32A3E" w:rsidRDefault="004C04CD" w:rsidP="00B020E0">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r>
      <w:tr w:rsidR="00A350EE" w:rsidRPr="00F32A3E" w14:paraId="014AACE3" w14:textId="77777777" w:rsidTr="00207710">
        <w:trPr>
          <w:trHeight w:val="20"/>
        </w:trPr>
        <w:tc>
          <w:tcPr>
            <w:tcW w:w="4565" w:type="dxa"/>
            <w:vAlign w:val="bottom"/>
          </w:tcPr>
          <w:p w14:paraId="77B8C8E8" w14:textId="77777777" w:rsidR="004C04CD" w:rsidRPr="00F32A3E" w:rsidRDefault="004C04CD" w:rsidP="00B020E0">
            <w:pPr>
              <w:ind w:left="69" w:right="-106" w:hanging="167"/>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07006106" w14:textId="77777777" w:rsidR="004C04CD" w:rsidRPr="00F32A3E" w:rsidRDefault="004C04CD" w:rsidP="00B020E0">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3496D6A8" w14:textId="77777777" w:rsidR="004C04CD" w:rsidRPr="00F32A3E" w:rsidRDefault="004C04CD" w:rsidP="00B020E0">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19B5BCB5" w14:textId="77777777" w:rsidR="004C04CD" w:rsidRPr="00F32A3E" w:rsidRDefault="004C04CD" w:rsidP="00B020E0">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6C151EC7" w14:textId="77777777" w:rsidR="004C04CD" w:rsidRPr="00F32A3E" w:rsidRDefault="004C04CD" w:rsidP="00B020E0">
            <w:pPr>
              <w:ind w:right="-72"/>
              <w:jc w:val="right"/>
              <w:rPr>
                <w:rFonts w:ascii="Arial" w:eastAsia="Arial Unicode MS" w:hAnsi="Arial" w:cs="Arial"/>
                <w:color w:val="auto"/>
                <w:spacing w:val="-4"/>
                <w:sz w:val="18"/>
                <w:szCs w:val="18"/>
              </w:rPr>
            </w:pPr>
          </w:p>
        </w:tc>
      </w:tr>
      <w:tr w:rsidR="00A350EE" w:rsidRPr="00F32A3E" w14:paraId="7BD630D9" w14:textId="77777777" w:rsidTr="00207710">
        <w:trPr>
          <w:trHeight w:val="20"/>
        </w:trPr>
        <w:tc>
          <w:tcPr>
            <w:tcW w:w="4565" w:type="dxa"/>
            <w:vAlign w:val="bottom"/>
          </w:tcPr>
          <w:p w14:paraId="28D725DB" w14:textId="77777777" w:rsidR="004C04CD" w:rsidRPr="00F32A3E" w:rsidRDefault="004C04CD" w:rsidP="00B020E0">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Timing of revenue recognition</w:t>
            </w:r>
          </w:p>
        </w:tc>
        <w:tc>
          <w:tcPr>
            <w:tcW w:w="1224" w:type="dxa"/>
            <w:vAlign w:val="bottom"/>
          </w:tcPr>
          <w:p w14:paraId="60D40E89" w14:textId="77777777" w:rsidR="004C04CD" w:rsidRPr="00F32A3E" w:rsidRDefault="004C04CD" w:rsidP="00B020E0">
            <w:pPr>
              <w:ind w:right="-72"/>
              <w:jc w:val="right"/>
              <w:rPr>
                <w:rFonts w:ascii="Arial" w:eastAsia="Arial Unicode MS" w:hAnsi="Arial" w:cs="Arial"/>
                <w:color w:val="auto"/>
                <w:spacing w:val="-4"/>
                <w:sz w:val="18"/>
                <w:szCs w:val="18"/>
                <w:lang w:val="en-GB"/>
              </w:rPr>
            </w:pPr>
          </w:p>
        </w:tc>
        <w:tc>
          <w:tcPr>
            <w:tcW w:w="1224" w:type="dxa"/>
            <w:vAlign w:val="bottom"/>
          </w:tcPr>
          <w:p w14:paraId="423E8A27" w14:textId="77777777" w:rsidR="004C04CD" w:rsidRPr="00F32A3E" w:rsidRDefault="004C04CD" w:rsidP="00B020E0">
            <w:pPr>
              <w:ind w:right="-72"/>
              <w:jc w:val="right"/>
              <w:rPr>
                <w:rFonts w:ascii="Arial" w:eastAsia="Arial Unicode MS" w:hAnsi="Arial" w:cs="Arial"/>
                <w:color w:val="auto"/>
                <w:spacing w:val="-4"/>
                <w:sz w:val="18"/>
                <w:szCs w:val="18"/>
                <w:lang w:val="en-GB"/>
              </w:rPr>
            </w:pPr>
          </w:p>
        </w:tc>
        <w:tc>
          <w:tcPr>
            <w:tcW w:w="1224" w:type="dxa"/>
            <w:vAlign w:val="bottom"/>
          </w:tcPr>
          <w:p w14:paraId="7446DD5F" w14:textId="77777777" w:rsidR="004C04CD" w:rsidRPr="00F32A3E" w:rsidRDefault="004C04CD" w:rsidP="00B020E0">
            <w:pPr>
              <w:ind w:right="-72"/>
              <w:jc w:val="right"/>
              <w:rPr>
                <w:rFonts w:ascii="Arial" w:eastAsia="Arial Unicode MS" w:hAnsi="Arial" w:cs="Arial"/>
                <w:color w:val="auto"/>
                <w:spacing w:val="-4"/>
                <w:sz w:val="18"/>
                <w:szCs w:val="18"/>
                <w:lang w:val="en-GB"/>
              </w:rPr>
            </w:pPr>
          </w:p>
        </w:tc>
        <w:tc>
          <w:tcPr>
            <w:tcW w:w="1224" w:type="dxa"/>
            <w:vAlign w:val="bottom"/>
          </w:tcPr>
          <w:p w14:paraId="5DA7723B" w14:textId="45A38279" w:rsidR="004C04CD" w:rsidRPr="00F32A3E" w:rsidRDefault="004C04CD" w:rsidP="00B020E0">
            <w:pPr>
              <w:ind w:right="-72"/>
              <w:jc w:val="right"/>
              <w:rPr>
                <w:rFonts w:ascii="Arial" w:eastAsia="Arial Unicode MS" w:hAnsi="Arial" w:cs="Arial"/>
                <w:color w:val="auto"/>
                <w:spacing w:val="-4"/>
                <w:sz w:val="18"/>
                <w:szCs w:val="18"/>
                <w:lang w:val="en-GB"/>
              </w:rPr>
            </w:pPr>
          </w:p>
        </w:tc>
      </w:tr>
      <w:tr w:rsidR="00A350EE" w:rsidRPr="00F32A3E" w14:paraId="31DF4D2D" w14:textId="77777777" w:rsidTr="00207710">
        <w:trPr>
          <w:trHeight w:val="20"/>
        </w:trPr>
        <w:tc>
          <w:tcPr>
            <w:tcW w:w="4565" w:type="dxa"/>
            <w:vAlign w:val="bottom"/>
          </w:tcPr>
          <w:p w14:paraId="631CF8DB" w14:textId="77777777" w:rsidR="004C04CD" w:rsidRPr="00F32A3E" w:rsidRDefault="004C04CD" w:rsidP="00B020E0">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6983C57E" w14:textId="22470CA4" w:rsidR="004C04CD" w:rsidRPr="00F32A3E" w:rsidRDefault="007512C9"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right w:val="nil"/>
            </w:tcBorders>
          </w:tcPr>
          <w:p w14:paraId="7F3C6E1A" w14:textId="45DD8F26" w:rsidR="004C04CD" w:rsidRPr="00F32A3E" w:rsidRDefault="007512C9"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right w:val="nil"/>
            </w:tcBorders>
          </w:tcPr>
          <w:p w14:paraId="4C58DAE6" w14:textId="5CF52E81" w:rsidR="004C04CD" w:rsidRPr="00F32A3E" w:rsidRDefault="007512C9"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3,084</w:t>
            </w:r>
          </w:p>
        </w:tc>
        <w:tc>
          <w:tcPr>
            <w:tcW w:w="1224" w:type="dxa"/>
            <w:tcBorders>
              <w:top w:val="nil"/>
              <w:left w:val="nil"/>
              <w:right w:val="nil"/>
            </w:tcBorders>
          </w:tcPr>
          <w:p w14:paraId="07D28259" w14:textId="723A5712" w:rsidR="004C04CD" w:rsidRPr="00F32A3E" w:rsidRDefault="007512C9"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3,084</w:t>
            </w:r>
          </w:p>
        </w:tc>
      </w:tr>
      <w:tr w:rsidR="00A350EE" w:rsidRPr="00F32A3E" w14:paraId="3965AAC5" w14:textId="77777777" w:rsidTr="00207710">
        <w:trPr>
          <w:trHeight w:val="20"/>
        </w:trPr>
        <w:tc>
          <w:tcPr>
            <w:tcW w:w="4565" w:type="dxa"/>
            <w:vAlign w:val="bottom"/>
          </w:tcPr>
          <w:p w14:paraId="5EA07DB4" w14:textId="77777777" w:rsidR="004C04CD" w:rsidRPr="00F32A3E" w:rsidRDefault="004C04CD" w:rsidP="00B020E0">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4E0351BC" w14:textId="1ABCC67F" w:rsidR="004C04CD" w:rsidRPr="00F32A3E" w:rsidRDefault="007512C9"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70636FFC" w14:textId="4C32CFB6" w:rsidR="004C04CD" w:rsidRPr="00F32A3E" w:rsidRDefault="007512C9"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597</w:t>
            </w:r>
          </w:p>
        </w:tc>
        <w:tc>
          <w:tcPr>
            <w:tcW w:w="1224" w:type="dxa"/>
            <w:tcBorders>
              <w:top w:val="nil"/>
              <w:left w:val="nil"/>
              <w:bottom w:val="single" w:sz="4" w:space="0" w:color="auto"/>
              <w:right w:val="nil"/>
            </w:tcBorders>
          </w:tcPr>
          <w:p w14:paraId="31CC1CD2" w14:textId="0A94F9C6" w:rsidR="004C04CD" w:rsidRPr="00F32A3E" w:rsidRDefault="00D95CDF"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69,104</w:t>
            </w:r>
          </w:p>
        </w:tc>
        <w:tc>
          <w:tcPr>
            <w:tcW w:w="1224" w:type="dxa"/>
            <w:tcBorders>
              <w:top w:val="nil"/>
              <w:left w:val="nil"/>
              <w:bottom w:val="single" w:sz="4" w:space="0" w:color="auto"/>
              <w:right w:val="nil"/>
            </w:tcBorders>
          </w:tcPr>
          <w:p w14:paraId="7E7A6AF1" w14:textId="5C35171D" w:rsidR="004C04CD" w:rsidRPr="00F32A3E" w:rsidRDefault="00934D2A" w:rsidP="00B020E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69,701</w:t>
            </w:r>
          </w:p>
        </w:tc>
      </w:tr>
      <w:tr w:rsidR="00A350EE" w:rsidRPr="00F32A3E" w14:paraId="61884E9C" w14:textId="77777777" w:rsidTr="00207710">
        <w:trPr>
          <w:trHeight w:val="20"/>
        </w:trPr>
        <w:tc>
          <w:tcPr>
            <w:tcW w:w="4565" w:type="dxa"/>
            <w:vAlign w:val="bottom"/>
          </w:tcPr>
          <w:p w14:paraId="0C550DED" w14:textId="77777777" w:rsidR="004C04CD" w:rsidRPr="00F32A3E" w:rsidRDefault="004C04CD" w:rsidP="00B020E0">
            <w:pPr>
              <w:ind w:left="69" w:right="-106" w:hanging="167"/>
              <w:rPr>
                <w:rFonts w:ascii="Arial" w:eastAsia="Arial Unicode MS" w:hAnsi="Arial" w:cs="Arial"/>
                <w:b/>
                <w:bCs/>
                <w:color w:val="auto"/>
                <w:sz w:val="18"/>
                <w:szCs w:val="18"/>
              </w:rPr>
            </w:pPr>
          </w:p>
        </w:tc>
        <w:tc>
          <w:tcPr>
            <w:tcW w:w="1224" w:type="dxa"/>
            <w:tcBorders>
              <w:top w:val="single" w:sz="4" w:space="0" w:color="auto"/>
            </w:tcBorders>
            <w:vAlign w:val="bottom"/>
          </w:tcPr>
          <w:p w14:paraId="36040614" w14:textId="77777777" w:rsidR="004C04CD" w:rsidRPr="00F32A3E"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536A03F5" w14:textId="511B7E8C" w:rsidR="004C04CD" w:rsidRPr="00F32A3E"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2526ADEA" w14:textId="22772D8F" w:rsidR="004C04CD" w:rsidRPr="00F32A3E"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57EAB0AA" w14:textId="52BC723B" w:rsidR="004C04CD" w:rsidRPr="00F32A3E" w:rsidRDefault="004C04CD" w:rsidP="00B020E0">
            <w:pPr>
              <w:ind w:right="-72"/>
              <w:jc w:val="right"/>
              <w:rPr>
                <w:rFonts w:ascii="Arial" w:eastAsia="Arial Unicode MS" w:hAnsi="Arial" w:cs="Arial"/>
                <w:color w:val="auto"/>
                <w:spacing w:val="-4"/>
                <w:sz w:val="18"/>
                <w:szCs w:val="18"/>
                <w:lang w:val="en-GB"/>
              </w:rPr>
            </w:pPr>
          </w:p>
        </w:tc>
      </w:tr>
      <w:tr w:rsidR="00817D57" w:rsidRPr="00F32A3E" w14:paraId="207B08B6" w14:textId="77777777" w:rsidTr="002D57C3">
        <w:trPr>
          <w:trHeight w:val="20"/>
        </w:trPr>
        <w:tc>
          <w:tcPr>
            <w:tcW w:w="4565" w:type="dxa"/>
            <w:vAlign w:val="bottom"/>
          </w:tcPr>
          <w:p w14:paraId="453CA33E" w14:textId="77777777" w:rsidR="00817D57" w:rsidRPr="00F32A3E" w:rsidRDefault="00817D57" w:rsidP="00817D57">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 revenue</w:t>
            </w:r>
          </w:p>
        </w:tc>
        <w:tc>
          <w:tcPr>
            <w:tcW w:w="1224" w:type="dxa"/>
            <w:tcBorders>
              <w:top w:val="nil"/>
              <w:left w:val="nil"/>
              <w:bottom w:val="single" w:sz="4" w:space="0" w:color="auto"/>
              <w:right w:val="nil"/>
            </w:tcBorders>
            <w:vAlign w:val="bottom"/>
          </w:tcPr>
          <w:p w14:paraId="424F62EE" w14:textId="5717C496" w:rsidR="00817D57" w:rsidRPr="00F32A3E" w:rsidRDefault="00817D57" w:rsidP="00817D57">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7A932364" w14:textId="4DC3B69A" w:rsidR="00817D57" w:rsidRPr="00F32A3E" w:rsidRDefault="00817D57" w:rsidP="00817D57">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597</w:t>
            </w:r>
          </w:p>
        </w:tc>
        <w:tc>
          <w:tcPr>
            <w:tcW w:w="1224" w:type="dxa"/>
            <w:tcBorders>
              <w:top w:val="nil"/>
              <w:left w:val="nil"/>
              <w:bottom w:val="single" w:sz="4" w:space="0" w:color="auto"/>
              <w:right w:val="nil"/>
            </w:tcBorders>
          </w:tcPr>
          <w:p w14:paraId="79C1B8D9" w14:textId="1A82BA99" w:rsidR="00817D57" w:rsidRPr="00F32A3E" w:rsidRDefault="00817D57" w:rsidP="00817D57">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72,188</w:t>
            </w:r>
          </w:p>
        </w:tc>
        <w:tc>
          <w:tcPr>
            <w:tcW w:w="1224" w:type="dxa"/>
            <w:tcBorders>
              <w:top w:val="nil"/>
              <w:left w:val="nil"/>
              <w:bottom w:val="single" w:sz="4" w:space="0" w:color="auto"/>
              <w:right w:val="nil"/>
            </w:tcBorders>
          </w:tcPr>
          <w:p w14:paraId="17DD510C" w14:textId="5EF8A8C9" w:rsidR="00817D57" w:rsidRPr="00F32A3E" w:rsidRDefault="00817D57" w:rsidP="00817D57">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72,785</w:t>
            </w:r>
          </w:p>
        </w:tc>
      </w:tr>
    </w:tbl>
    <w:p w14:paraId="26A9B793" w14:textId="77777777" w:rsidR="004C04CD" w:rsidRPr="00F32A3E" w:rsidRDefault="004C04CD" w:rsidP="004D4667">
      <w:pPr>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A350EE" w:rsidRPr="00F32A3E" w14:paraId="789CD334" w14:textId="77777777" w:rsidTr="00207710">
        <w:trPr>
          <w:trHeight w:val="20"/>
        </w:trPr>
        <w:tc>
          <w:tcPr>
            <w:tcW w:w="4565" w:type="dxa"/>
            <w:vAlign w:val="bottom"/>
          </w:tcPr>
          <w:p w14:paraId="605AECBE"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4896" w:type="dxa"/>
            <w:gridSpan w:val="4"/>
            <w:tcBorders>
              <w:bottom w:val="single" w:sz="4" w:space="0" w:color="auto"/>
            </w:tcBorders>
            <w:vAlign w:val="bottom"/>
          </w:tcPr>
          <w:p w14:paraId="1B3919BB" w14:textId="77777777" w:rsidR="004C04CD" w:rsidRPr="00F32A3E" w:rsidRDefault="004C04CD" w:rsidP="00B020E0">
            <w:pPr>
              <w:ind w:right="-72"/>
              <w:jc w:val="center"/>
              <w:rPr>
                <w:rFonts w:ascii="Arial" w:eastAsia="Arial Unicode MS" w:hAnsi="Arial" w:cs="Arial"/>
                <w:b/>
                <w:bCs/>
                <w:color w:val="auto"/>
                <w:sz w:val="18"/>
                <w:szCs w:val="18"/>
              </w:rPr>
            </w:pPr>
            <w:r w:rsidRPr="00F32A3E">
              <w:rPr>
                <w:rFonts w:ascii="Arial" w:eastAsia="Arial Unicode MS" w:hAnsi="Arial" w:cs="Arial"/>
                <w:b/>
                <w:bCs/>
                <w:color w:val="auto"/>
                <w:sz w:val="18"/>
                <w:szCs w:val="18"/>
                <w:lang w:val="en-GB"/>
              </w:rPr>
              <w:t>Separate financial information</w:t>
            </w:r>
          </w:p>
        </w:tc>
      </w:tr>
      <w:tr w:rsidR="00A350EE" w:rsidRPr="00F32A3E" w14:paraId="1224185F" w14:textId="77777777" w:rsidTr="00207710">
        <w:trPr>
          <w:trHeight w:val="20"/>
        </w:trPr>
        <w:tc>
          <w:tcPr>
            <w:tcW w:w="4565" w:type="dxa"/>
            <w:vAlign w:val="bottom"/>
          </w:tcPr>
          <w:p w14:paraId="335F5B8A"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4896" w:type="dxa"/>
            <w:gridSpan w:val="4"/>
            <w:tcBorders>
              <w:top w:val="single" w:sz="4" w:space="0" w:color="auto"/>
            </w:tcBorders>
            <w:vAlign w:val="bottom"/>
          </w:tcPr>
          <w:p w14:paraId="6C479B77" w14:textId="6C6FF997" w:rsidR="004C04CD" w:rsidRPr="00F32A3E" w:rsidRDefault="004C04CD" w:rsidP="00B020E0">
            <w:pPr>
              <w:ind w:right="-72"/>
              <w:jc w:val="center"/>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For the </w:t>
            </w:r>
            <w:r w:rsidR="00897170" w:rsidRPr="00F32A3E">
              <w:rPr>
                <w:rFonts w:ascii="Arial" w:eastAsia="Arial Unicode MS" w:hAnsi="Arial" w:cs="Arial"/>
                <w:b/>
                <w:bCs/>
                <w:color w:val="auto"/>
                <w:sz w:val="18"/>
                <w:szCs w:val="18"/>
              </w:rPr>
              <w:t>six</w:t>
            </w:r>
            <w:r w:rsidR="002A47A9" w:rsidRPr="00F32A3E">
              <w:rPr>
                <w:rFonts w:ascii="Arial" w:eastAsia="Arial Unicode MS" w:hAnsi="Arial" w:cs="Arial"/>
                <w:b/>
                <w:bCs/>
                <w:color w:val="auto"/>
                <w:sz w:val="18"/>
                <w:szCs w:val="18"/>
              </w:rPr>
              <w:t>-month</w:t>
            </w:r>
            <w:r w:rsidRPr="00F32A3E">
              <w:rPr>
                <w:rFonts w:ascii="Arial" w:eastAsia="Arial Unicode MS" w:hAnsi="Arial" w:cs="Arial"/>
                <w:b/>
                <w:bCs/>
                <w:color w:val="auto"/>
                <w:sz w:val="18"/>
                <w:szCs w:val="18"/>
              </w:rPr>
              <w:t xml:space="preserve"> period ended </w:t>
            </w:r>
            <w:r w:rsidR="00897170" w:rsidRPr="00F32A3E">
              <w:rPr>
                <w:rFonts w:ascii="Arial" w:eastAsia="Arial Unicode MS" w:hAnsi="Arial" w:cs="Arial"/>
                <w:b/>
                <w:bCs/>
                <w:color w:val="auto"/>
                <w:sz w:val="18"/>
                <w:szCs w:val="18"/>
                <w:lang w:val="en-GB"/>
              </w:rPr>
              <w:t>30 June</w:t>
            </w:r>
            <w:r w:rsidRPr="00F32A3E">
              <w:rPr>
                <w:rFonts w:ascii="Arial" w:eastAsia="Arial Unicode MS" w:hAnsi="Arial" w:cs="Arial"/>
                <w:b/>
                <w:bCs/>
                <w:color w:val="auto"/>
                <w:sz w:val="18"/>
                <w:szCs w:val="18"/>
                <w:lang w:val="en-GB"/>
              </w:rPr>
              <w:t xml:space="preserve"> </w:t>
            </w:r>
            <w:r w:rsidR="00D64B94" w:rsidRPr="00F32A3E">
              <w:rPr>
                <w:rFonts w:ascii="Arial" w:eastAsia="Arial Unicode MS" w:hAnsi="Arial" w:cs="Arial"/>
                <w:b/>
                <w:bCs/>
                <w:color w:val="auto"/>
                <w:sz w:val="18"/>
                <w:szCs w:val="18"/>
                <w:lang w:val="en-GB"/>
              </w:rPr>
              <w:t>2025</w:t>
            </w:r>
          </w:p>
        </w:tc>
      </w:tr>
      <w:tr w:rsidR="004C04CD" w:rsidRPr="00F32A3E" w14:paraId="7C5A365C" w14:textId="77777777" w:rsidTr="00207710">
        <w:trPr>
          <w:trHeight w:val="20"/>
        </w:trPr>
        <w:tc>
          <w:tcPr>
            <w:tcW w:w="4565" w:type="dxa"/>
            <w:vAlign w:val="bottom"/>
          </w:tcPr>
          <w:p w14:paraId="0DC7BCF9"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42A9425F"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 xml:space="preserve">Sales of </w:t>
            </w:r>
          </w:p>
          <w:p w14:paraId="72640CE7"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034FE452"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2AF6CE92" w14:textId="77777777" w:rsidR="004C04CD" w:rsidRPr="00F32A3E" w:rsidRDefault="004C04CD" w:rsidP="00B020E0">
            <w:pPr>
              <w:ind w:right="-77"/>
              <w:jc w:val="right"/>
              <w:rPr>
                <w:rFonts w:ascii="Arial" w:eastAsia="Arial Unicode MS" w:hAnsi="Arial" w:cs="Arial"/>
                <w:b/>
                <w:bCs/>
                <w:color w:val="auto"/>
                <w:sz w:val="18"/>
                <w:szCs w:val="18"/>
              </w:rPr>
            </w:pPr>
          </w:p>
          <w:p w14:paraId="595F7408"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Others</w:t>
            </w:r>
          </w:p>
        </w:tc>
        <w:tc>
          <w:tcPr>
            <w:tcW w:w="1224" w:type="dxa"/>
            <w:tcBorders>
              <w:top w:val="single" w:sz="4" w:space="0" w:color="auto"/>
            </w:tcBorders>
            <w:vAlign w:val="bottom"/>
          </w:tcPr>
          <w:p w14:paraId="3DF34234" w14:textId="77777777" w:rsidR="004C04CD" w:rsidRPr="00F32A3E" w:rsidRDefault="004C04CD" w:rsidP="00B020E0">
            <w:pPr>
              <w:ind w:right="-72"/>
              <w:jc w:val="right"/>
              <w:rPr>
                <w:rFonts w:ascii="Arial" w:eastAsia="Arial Unicode MS" w:hAnsi="Arial" w:cs="Arial"/>
                <w:b/>
                <w:bCs/>
                <w:color w:val="auto"/>
                <w:sz w:val="18"/>
                <w:szCs w:val="18"/>
              </w:rPr>
            </w:pPr>
          </w:p>
          <w:p w14:paraId="383FA2ED" w14:textId="77777777" w:rsidR="004C04CD" w:rsidRPr="00F32A3E" w:rsidRDefault="004C04CD" w:rsidP="00B020E0">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w:t>
            </w:r>
          </w:p>
        </w:tc>
      </w:tr>
      <w:tr w:rsidR="004C04CD" w:rsidRPr="00F32A3E" w14:paraId="5BB292CF" w14:textId="77777777" w:rsidTr="00207710">
        <w:trPr>
          <w:trHeight w:val="20"/>
        </w:trPr>
        <w:tc>
          <w:tcPr>
            <w:tcW w:w="4565" w:type="dxa"/>
            <w:vAlign w:val="bottom"/>
          </w:tcPr>
          <w:p w14:paraId="2BE46694" w14:textId="77777777" w:rsidR="004C04CD" w:rsidRPr="00F32A3E" w:rsidRDefault="004C04CD" w:rsidP="00B020E0">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vAlign w:val="bottom"/>
          </w:tcPr>
          <w:p w14:paraId="743FF8AE"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55341EE6"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4B9248C7" w14:textId="77777777" w:rsidR="004C04CD" w:rsidRPr="00F32A3E" w:rsidRDefault="004C04CD" w:rsidP="00B020E0">
            <w:pPr>
              <w:ind w:right="-77"/>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45FED15C" w14:textId="77777777" w:rsidR="004C04CD" w:rsidRPr="00F32A3E" w:rsidRDefault="004C04CD" w:rsidP="00B020E0">
            <w:pPr>
              <w:ind w:right="-72"/>
              <w:jc w:val="right"/>
              <w:rPr>
                <w:rFonts w:ascii="Arial" w:eastAsia="Arial Unicode MS" w:hAnsi="Arial" w:cs="Arial"/>
                <w:b/>
                <w:bCs/>
                <w:color w:val="auto"/>
                <w:sz w:val="18"/>
                <w:szCs w:val="18"/>
              </w:rPr>
            </w:pPr>
            <w:r w:rsidRPr="00F32A3E">
              <w:rPr>
                <w:rFonts w:ascii="Arial" w:eastAsia="Arial Unicode MS" w:hAnsi="Arial" w:cs="Arial"/>
                <w:b/>
                <w:bCs/>
                <w:color w:val="auto"/>
                <w:sz w:val="18"/>
                <w:szCs w:val="18"/>
              </w:rPr>
              <w:t>Thousand Baht</w:t>
            </w:r>
          </w:p>
        </w:tc>
      </w:tr>
      <w:tr w:rsidR="004C04CD" w:rsidRPr="00F32A3E" w14:paraId="6856643E" w14:textId="77777777" w:rsidTr="00207710">
        <w:trPr>
          <w:trHeight w:val="20"/>
        </w:trPr>
        <w:tc>
          <w:tcPr>
            <w:tcW w:w="4565" w:type="dxa"/>
            <w:vAlign w:val="bottom"/>
          </w:tcPr>
          <w:p w14:paraId="6CB6E79D" w14:textId="77777777" w:rsidR="004C04CD" w:rsidRPr="00F32A3E" w:rsidRDefault="004C04CD" w:rsidP="00B020E0">
            <w:pPr>
              <w:ind w:left="69" w:right="-106" w:hanging="167"/>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3FE058C3" w14:textId="77777777" w:rsidR="004C04CD" w:rsidRPr="00F32A3E" w:rsidRDefault="004C04CD" w:rsidP="00B020E0">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1CBA0BE1" w14:textId="77777777" w:rsidR="004C04CD" w:rsidRPr="00F32A3E" w:rsidRDefault="004C04CD" w:rsidP="00B020E0">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286684D1" w14:textId="77777777" w:rsidR="004C04CD" w:rsidRPr="00F32A3E" w:rsidRDefault="004C04CD" w:rsidP="00B020E0">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000203BF" w14:textId="77777777" w:rsidR="004C04CD" w:rsidRPr="00F32A3E" w:rsidRDefault="004C04CD" w:rsidP="00B020E0">
            <w:pPr>
              <w:ind w:right="-72"/>
              <w:jc w:val="right"/>
              <w:rPr>
                <w:rFonts w:ascii="Arial" w:eastAsia="Arial Unicode MS" w:hAnsi="Arial" w:cs="Arial"/>
                <w:color w:val="auto"/>
                <w:spacing w:val="-4"/>
                <w:sz w:val="18"/>
                <w:szCs w:val="18"/>
              </w:rPr>
            </w:pPr>
          </w:p>
        </w:tc>
      </w:tr>
      <w:tr w:rsidR="00BA4830" w:rsidRPr="00F32A3E" w14:paraId="693F4681" w14:textId="77777777" w:rsidTr="00622900">
        <w:trPr>
          <w:trHeight w:val="20"/>
        </w:trPr>
        <w:tc>
          <w:tcPr>
            <w:tcW w:w="4565" w:type="dxa"/>
            <w:vAlign w:val="bottom"/>
          </w:tcPr>
          <w:p w14:paraId="55507EA8" w14:textId="77777777" w:rsidR="00BA4830" w:rsidRPr="00F32A3E" w:rsidRDefault="00BA4830" w:rsidP="00BA4830">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Timing of revenue recognition</w:t>
            </w:r>
          </w:p>
        </w:tc>
        <w:tc>
          <w:tcPr>
            <w:tcW w:w="1224" w:type="dxa"/>
          </w:tcPr>
          <w:p w14:paraId="0C17DC75" w14:textId="16D437D5"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Pr>
          <w:p w14:paraId="0A713DCA" w14:textId="666E9535"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Pr>
          <w:p w14:paraId="355C1439" w14:textId="3B5F0040"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9,128</w:t>
            </w:r>
          </w:p>
        </w:tc>
        <w:tc>
          <w:tcPr>
            <w:tcW w:w="1224" w:type="dxa"/>
          </w:tcPr>
          <w:p w14:paraId="28809E22" w14:textId="4699639A"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9,128</w:t>
            </w:r>
          </w:p>
        </w:tc>
      </w:tr>
      <w:tr w:rsidR="00BA4830" w:rsidRPr="00F32A3E" w14:paraId="50FE5094" w14:textId="77777777">
        <w:trPr>
          <w:trHeight w:val="20"/>
        </w:trPr>
        <w:tc>
          <w:tcPr>
            <w:tcW w:w="4565" w:type="dxa"/>
            <w:vAlign w:val="bottom"/>
          </w:tcPr>
          <w:p w14:paraId="3B80BFFE" w14:textId="77777777" w:rsidR="00BA4830" w:rsidRPr="00F32A3E" w:rsidRDefault="00BA4830" w:rsidP="00BA4830">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55525A26" w14:textId="52EDCE9F" w:rsidR="00BA4830" w:rsidRPr="00F32A3E" w:rsidRDefault="00BA4830" w:rsidP="00BA4830">
            <w:pPr>
              <w:ind w:right="-72"/>
              <w:jc w:val="right"/>
              <w:rPr>
                <w:rFonts w:ascii="Arial" w:eastAsia="Arial Unicode MS" w:hAnsi="Arial" w:cs="Arial"/>
                <w:color w:val="auto"/>
                <w:spacing w:val="-4"/>
                <w:sz w:val="18"/>
                <w:szCs w:val="18"/>
              </w:rPr>
            </w:pPr>
          </w:p>
        </w:tc>
        <w:tc>
          <w:tcPr>
            <w:tcW w:w="1224" w:type="dxa"/>
            <w:tcBorders>
              <w:top w:val="nil"/>
              <w:left w:val="nil"/>
              <w:right w:val="nil"/>
            </w:tcBorders>
            <w:vAlign w:val="bottom"/>
          </w:tcPr>
          <w:p w14:paraId="53594CB4" w14:textId="12B2081C" w:rsidR="00BA4830" w:rsidRPr="00F32A3E" w:rsidRDefault="00BA4830" w:rsidP="00BA483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23E07A9F" w14:textId="11C6CCF8" w:rsidR="00BA4830" w:rsidRPr="00F32A3E" w:rsidRDefault="00BA4830" w:rsidP="00BA483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75CCE872" w14:textId="549C787A" w:rsidR="00BA4830" w:rsidRPr="00F32A3E" w:rsidRDefault="00BA4830" w:rsidP="00BA4830">
            <w:pPr>
              <w:ind w:right="-72"/>
              <w:jc w:val="right"/>
              <w:rPr>
                <w:rFonts w:ascii="Arial" w:eastAsia="Arial Unicode MS" w:hAnsi="Arial" w:cs="Arial"/>
                <w:color w:val="auto"/>
                <w:spacing w:val="-4"/>
                <w:sz w:val="18"/>
                <w:szCs w:val="18"/>
                <w:lang w:val="en-GB"/>
              </w:rPr>
            </w:pPr>
          </w:p>
        </w:tc>
      </w:tr>
      <w:tr w:rsidR="00BA4830" w:rsidRPr="00F32A3E" w14:paraId="6C1C34C7" w14:textId="77777777">
        <w:trPr>
          <w:trHeight w:val="20"/>
        </w:trPr>
        <w:tc>
          <w:tcPr>
            <w:tcW w:w="4565" w:type="dxa"/>
            <w:vAlign w:val="bottom"/>
          </w:tcPr>
          <w:p w14:paraId="47661EA6" w14:textId="77777777" w:rsidR="00BA4830" w:rsidRPr="00F32A3E" w:rsidRDefault="00BA4830" w:rsidP="00BA4830">
            <w:pPr>
              <w:ind w:left="69" w:right="-106" w:hanging="167"/>
              <w:rPr>
                <w:rFonts w:ascii="Arial" w:eastAsia="Arial Unicode MS" w:hAnsi="Arial" w:cs="Arial"/>
                <w:color w:val="auto"/>
                <w:sz w:val="18"/>
                <w:szCs w:val="18"/>
              </w:rPr>
            </w:pPr>
            <w:r w:rsidRPr="00F32A3E">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33B29AD3" w14:textId="058EE84F"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65EA664B" w14:textId="5672DE9D"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581</w:t>
            </w:r>
          </w:p>
        </w:tc>
        <w:tc>
          <w:tcPr>
            <w:tcW w:w="1224" w:type="dxa"/>
            <w:tcBorders>
              <w:top w:val="nil"/>
              <w:left w:val="nil"/>
              <w:bottom w:val="single" w:sz="4" w:space="0" w:color="auto"/>
              <w:right w:val="nil"/>
            </w:tcBorders>
            <w:vAlign w:val="bottom"/>
          </w:tcPr>
          <w:p w14:paraId="6C633CAF" w14:textId="0FD3048E"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106,185</w:t>
            </w:r>
          </w:p>
        </w:tc>
        <w:tc>
          <w:tcPr>
            <w:tcW w:w="1224" w:type="dxa"/>
            <w:tcBorders>
              <w:top w:val="nil"/>
              <w:left w:val="nil"/>
              <w:bottom w:val="single" w:sz="4" w:space="0" w:color="auto"/>
              <w:right w:val="nil"/>
            </w:tcBorders>
            <w:vAlign w:val="bottom"/>
          </w:tcPr>
          <w:p w14:paraId="361C05ED" w14:textId="2D62750F"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106,766</w:t>
            </w:r>
          </w:p>
        </w:tc>
      </w:tr>
      <w:tr w:rsidR="00BA4830" w:rsidRPr="00F32A3E" w14:paraId="43B929BB" w14:textId="77777777">
        <w:trPr>
          <w:trHeight w:val="20"/>
        </w:trPr>
        <w:tc>
          <w:tcPr>
            <w:tcW w:w="4565" w:type="dxa"/>
            <w:vAlign w:val="bottom"/>
          </w:tcPr>
          <w:p w14:paraId="1121B4C6" w14:textId="77777777" w:rsidR="00BA4830" w:rsidRPr="00F32A3E" w:rsidRDefault="00BA4830" w:rsidP="00BA4830">
            <w:pPr>
              <w:ind w:left="69" w:right="-106" w:hanging="167"/>
              <w:rPr>
                <w:rFonts w:ascii="Arial" w:eastAsia="Arial Unicode MS" w:hAnsi="Arial" w:cs="Arial"/>
                <w:b/>
                <w:bCs/>
                <w:color w:val="auto"/>
                <w:sz w:val="18"/>
                <w:szCs w:val="18"/>
              </w:rPr>
            </w:pPr>
          </w:p>
        </w:tc>
        <w:tc>
          <w:tcPr>
            <w:tcW w:w="1224" w:type="dxa"/>
            <w:tcBorders>
              <w:top w:val="single" w:sz="4" w:space="0" w:color="auto"/>
            </w:tcBorders>
          </w:tcPr>
          <w:p w14:paraId="5520DAC8" w14:textId="77777777" w:rsidR="00BA4830" w:rsidRPr="00F32A3E" w:rsidRDefault="00BA4830" w:rsidP="00BA483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tcPr>
          <w:p w14:paraId="6876161A" w14:textId="77777777" w:rsidR="00BA4830" w:rsidRPr="00F32A3E" w:rsidRDefault="00BA4830" w:rsidP="00BA483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tcPr>
          <w:p w14:paraId="153ACF6B" w14:textId="77777777" w:rsidR="00BA4830" w:rsidRPr="00F32A3E" w:rsidRDefault="00BA4830" w:rsidP="00BA483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tcPr>
          <w:p w14:paraId="0C340BE6" w14:textId="77777777" w:rsidR="00BA4830" w:rsidRPr="00F32A3E" w:rsidRDefault="00BA4830" w:rsidP="00BA4830">
            <w:pPr>
              <w:ind w:right="-72"/>
              <w:jc w:val="right"/>
              <w:rPr>
                <w:rFonts w:ascii="Arial" w:eastAsia="Arial Unicode MS" w:hAnsi="Arial" w:cs="Arial"/>
                <w:color w:val="auto"/>
                <w:spacing w:val="-4"/>
                <w:sz w:val="18"/>
                <w:szCs w:val="18"/>
                <w:lang w:val="en-GB"/>
              </w:rPr>
            </w:pPr>
          </w:p>
        </w:tc>
      </w:tr>
      <w:tr w:rsidR="00BA4830" w:rsidRPr="00F32A3E" w14:paraId="069B6EA0" w14:textId="77777777" w:rsidTr="00622900">
        <w:trPr>
          <w:trHeight w:val="20"/>
        </w:trPr>
        <w:tc>
          <w:tcPr>
            <w:tcW w:w="4565" w:type="dxa"/>
            <w:vAlign w:val="bottom"/>
          </w:tcPr>
          <w:p w14:paraId="3182C719" w14:textId="77777777" w:rsidR="00BA4830" w:rsidRPr="00F32A3E" w:rsidRDefault="00BA4830" w:rsidP="00BA4830">
            <w:pPr>
              <w:ind w:left="69" w:right="-106" w:hanging="167"/>
              <w:rPr>
                <w:rFonts w:ascii="Arial" w:eastAsia="Arial Unicode MS" w:hAnsi="Arial" w:cs="Arial"/>
                <w:b/>
                <w:bCs/>
                <w:color w:val="auto"/>
                <w:sz w:val="18"/>
                <w:szCs w:val="18"/>
              </w:rPr>
            </w:pPr>
            <w:r w:rsidRPr="00F32A3E">
              <w:rPr>
                <w:rFonts w:ascii="Arial" w:eastAsia="Arial Unicode MS" w:hAnsi="Arial" w:cs="Arial"/>
                <w:b/>
                <w:bCs/>
                <w:color w:val="auto"/>
                <w:sz w:val="18"/>
                <w:szCs w:val="18"/>
              </w:rPr>
              <w:t>Total revenue</w:t>
            </w:r>
          </w:p>
        </w:tc>
        <w:tc>
          <w:tcPr>
            <w:tcW w:w="1224" w:type="dxa"/>
            <w:tcBorders>
              <w:top w:val="nil"/>
              <w:left w:val="nil"/>
              <w:bottom w:val="single" w:sz="4" w:space="0" w:color="auto"/>
              <w:right w:val="nil"/>
            </w:tcBorders>
            <w:vAlign w:val="bottom"/>
          </w:tcPr>
          <w:p w14:paraId="011CCD99" w14:textId="35318024"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49080CF2" w14:textId="470DA7B0"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581</w:t>
            </w:r>
          </w:p>
        </w:tc>
        <w:tc>
          <w:tcPr>
            <w:tcW w:w="1224" w:type="dxa"/>
            <w:tcBorders>
              <w:top w:val="nil"/>
              <w:left w:val="nil"/>
              <w:bottom w:val="single" w:sz="4" w:space="0" w:color="auto"/>
              <w:right w:val="nil"/>
            </w:tcBorders>
            <w:vAlign w:val="bottom"/>
          </w:tcPr>
          <w:p w14:paraId="54E579C1" w14:textId="71E6F722"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115,313</w:t>
            </w:r>
          </w:p>
        </w:tc>
        <w:tc>
          <w:tcPr>
            <w:tcW w:w="1224" w:type="dxa"/>
            <w:tcBorders>
              <w:top w:val="nil"/>
              <w:left w:val="nil"/>
              <w:bottom w:val="single" w:sz="4" w:space="0" w:color="auto"/>
              <w:right w:val="nil"/>
            </w:tcBorders>
            <w:vAlign w:val="bottom"/>
          </w:tcPr>
          <w:p w14:paraId="027CBE41" w14:textId="44A3B848" w:rsidR="00BA4830" w:rsidRPr="00F32A3E" w:rsidRDefault="00BA4830" w:rsidP="00BA4830">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115,894</w:t>
            </w:r>
          </w:p>
        </w:tc>
      </w:tr>
    </w:tbl>
    <w:p w14:paraId="134FBD73" w14:textId="6FF554A5" w:rsidR="00CF56B6" w:rsidRPr="00F32A3E" w:rsidRDefault="00CF56B6">
      <w:pPr>
        <w:rPr>
          <w:rFonts w:ascii="Arial" w:eastAsia="Arial Unicode MS" w:hAnsi="Arial" w:cs="Arial"/>
          <w:color w:val="auto"/>
          <w:sz w:val="18"/>
          <w:szCs w:val="18"/>
          <w:lang w:val="en-GB"/>
        </w:rPr>
      </w:pPr>
    </w:p>
    <w:p w14:paraId="3FB4FA46" w14:textId="77777777" w:rsidR="00303522" w:rsidRPr="00F32A3E" w:rsidRDefault="00303522" w:rsidP="005805CC">
      <w:pPr>
        <w:rPr>
          <w:rFonts w:ascii="Arial" w:eastAsia="Arial Unicode MS" w:hAnsi="Arial" w:cstheme="minorBidi"/>
          <w:color w:val="auto"/>
          <w:sz w:val="18"/>
          <w:szCs w:val="18"/>
          <w:lang w:val="en-GB"/>
        </w:rPr>
      </w:pPr>
    </w:p>
    <w:tbl>
      <w:tblPr>
        <w:tblW w:w="0" w:type="auto"/>
        <w:tblInd w:w="108" w:type="dxa"/>
        <w:tblLook w:val="04A0" w:firstRow="1" w:lastRow="0" w:firstColumn="1" w:lastColumn="0" w:noHBand="0" w:noVBand="1"/>
      </w:tblPr>
      <w:tblGrid>
        <w:gridCol w:w="9464"/>
      </w:tblGrid>
      <w:tr w:rsidR="004A0E68" w:rsidRPr="00F32A3E" w14:paraId="24799B48" w14:textId="77777777" w:rsidTr="003D39C1">
        <w:trPr>
          <w:trHeight w:val="386"/>
        </w:trPr>
        <w:tc>
          <w:tcPr>
            <w:tcW w:w="9464" w:type="dxa"/>
            <w:vAlign w:val="center"/>
          </w:tcPr>
          <w:p w14:paraId="4A8326F0" w14:textId="5C1D89B5" w:rsidR="004A0E68" w:rsidRPr="00F32A3E" w:rsidRDefault="004A0E68"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lastRenderedPageBreak/>
              <w:br w:type="page"/>
            </w:r>
            <w:r w:rsidR="00D64B94" w:rsidRPr="00F32A3E">
              <w:rPr>
                <w:rFonts w:ascii="Arial" w:eastAsia="Arial Unicode MS" w:hAnsi="Arial" w:cs="Arial"/>
                <w:b/>
                <w:bCs/>
                <w:color w:val="auto"/>
                <w:sz w:val="18"/>
                <w:szCs w:val="18"/>
                <w:lang w:val="en-GB"/>
              </w:rPr>
              <w:t>8</w:t>
            </w:r>
            <w:r w:rsidRPr="00F32A3E">
              <w:rPr>
                <w:rFonts w:ascii="Arial" w:eastAsia="Arial Unicode MS" w:hAnsi="Arial" w:cs="Arial"/>
                <w:b/>
                <w:bCs/>
                <w:color w:val="auto"/>
                <w:sz w:val="18"/>
                <w:szCs w:val="18"/>
                <w:lang w:val="en-GB"/>
              </w:rPr>
              <w:tab/>
              <w:t>Fair value</w:t>
            </w:r>
          </w:p>
        </w:tc>
      </w:tr>
    </w:tbl>
    <w:p w14:paraId="673275BD" w14:textId="77777777" w:rsidR="00F40ED1" w:rsidRPr="00F32A3E" w:rsidRDefault="00F40ED1" w:rsidP="00224203">
      <w:pPr>
        <w:jc w:val="thaiDistribute"/>
        <w:rPr>
          <w:rFonts w:ascii="Arial" w:eastAsia="Arial Unicode MS" w:hAnsi="Arial" w:cs="Arial"/>
          <w:color w:val="auto"/>
          <w:sz w:val="18"/>
          <w:szCs w:val="18"/>
        </w:rPr>
      </w:pPr>
    </w:p>
    <w:p w14:paraId="6005F622" w14:textId="0F6FA5A3" w:rsidR="00480287" w:rsidRPr="00F32A3E" w:rsidRDefault="00480287" w:rsidP="00480287">
      <w:pPr>
        <w:jc w:val="thaiDistribute"/>
        <w:rPr>
          <w:rFonts w:ascii="Arial" w:eastAsia="Arial Unicode MS" w:hAnsi="Arial" w:cs="Arial"/>
          <w:color w:val="auto"/>
          <w:spacing w:val="-2"/>
          <w:sz w:val="18"/>
          <w:szCs w:val="18"/>
          <w:lang w:val="en-GB"/>
        </w:rPr>
      </w:pPr>
      <w:r w:rsidRPr="00F32A3E">
        <w:rPr>
          <w:rFonts w:ascii="Arial" w:eastAsia="Arial Unicode MS" w:hAnsi="Arial" w:cs="Arial"/>
          <w:color w:val="auto"/>
          <w:spacing w:val="-2"/>
          <w:sz w:val="18"/>
          <w:szCs w:val="18"/>
          <w:lang w:val="en-GB"/>
        </w:rPr>
        <w:t>The Company holds financial assets measured at fair value through profit or loss (FVPL). This includes</w:t>
      </w:r>
      <w:r w:rsidR="002450DA" w:rsidRPr="00F32A3E">
        <w:rPr>
          <w:rFonts w:ascii="Arial" w:eastAsia="Arial Unicode MS" w:hAnsi="Arial" w:cs="Arial"/>
          <w:color w:val="auto"/>
          <w:spacing w:val="-2"/>
          <w:sz w:val="18"/>
          <w:szCs w:val="18"/>
          <w:lang w:val="en-GB"/>
        </w:rPr>
        <w:t xml:space="preserve"> an</w:t>
      </w:r>
      <w:r w:rsidRPr="00F32A3E">
        <w:rPr>
          <w:rFonts w:ascii="Arial" w:eastAsia="Arial Unicode MS" w:hAnsi="Arial" w:cs="Arial"/>
          <w:color w:val="auto"/>
          <w:spacing w:val="-2"/>
          <w:sz w:val="18"/>
          <w:szCs w:val="18"/>
          <w:lang w:val="en-GB"/>
        </w:rPr>
        <w:t xml:space="preserve"> investment in </w:t>
      </w:r>
      <w:r w:rsidR="00FC7B74" w:rsidRPr="00F32A3E">
        <w:rPr>
          <w:rFonts w:ascii="Arial" w:eastAsia="Arial Unicode MS" w:hAnsi="Arial" w:cs="Arial"/>
          <w:color w:val="auto"/>
          <w:spacing w:val="-2"/>
          <w:sz w:val="18"/>
          <w:szCs w:val="18"/>
          <w:lang w:val="en-GB"/>
        </w:rPr>
        <w:t>unlisted equity security</w:t>
      </w:r>
      <w:r w:rsidRPr="00F32A3E">
        <w:rPr>
          <w:rFonts w:ascii="Arial" w:eastAsia="Arial Unicode MS" w:hAnsi="Arial" w:cs="Arial"/>
          <w:color w:val="auto"/>
          <w:spacing w:val="-2"/>
          <w:sz w:val="18"/>
          <w:szCs w:val="18"/>
          <w:lang w:val="en-GB"/>
        </w:rPr>
        <w:t xml:space="preserve"> (Note </w:t>
      </w:r>
      <w:r w:rsidR="00D64B94" w:rsidRPr="00F32A3E">
        <w:rPr>
          <w:rFonts w:ascii="Arial" w:eastAsia="Arial Unicode MS" w:hAnsi="Arial" w:cs="Arial"/>
          <w:color w:val="auto"/>
          <w:spacing w:val="-2"/>
          <w:sz w:val="18"/>
          <w:szCs w:val="18"/>
          <w:lang w:val="en-GB"/>
        </w:rPr>
        <w:t>14</w:t>
      </w:r>
      <w:r w:rsidRPr="00F32A3E">
        <w:rPr>
          <w:rFonts w:ascii="Arial" w:eastAsia="Arial Unicode MS" w:hAnsi="Arial" w:cs="Arial"/>
          <w:color w:val="auto"/>
          <w:spacing w:val="-2"/>
          <w:sz w:val="18"/>
          <w:szCs w:val="18"/>
          <w:lang w:val="en-GB"/>
        </w:rPr>
        <w:t>).</w:t>
      </w:r>
    </w:p>
    <w:p w14:paraId="1005195F" w14:textId="5D1DEC7A" w:rsidR="00C80F13" w:rsidRPr="00F32A3E" w:rsidRDefault="00480287" w:rsidP="00480287">
      <w:pPr>
        <w:jc w:val="thaiDistribute"/>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 xml:space="preserve"> </w:t>
      </w:r>
    </w:p>
    <w:p w14:paraId="1B95BFE4" w14:textId="7BDF2C09" w:rsidR="00E70824" w:rsidRPr="00F32A3E" w:rsidRDefault="00E70824" w:rsidP="00AE5C53">
      <w:pPr>
        <w:jc w:val="thaiDistribute"/>
        <w:rPr>
          <w:rFonts w:ascii="Arial" w:eastAsia="Arial Unicode MS" w:hAnsi="Arial" w:cs="Arial"/>
          <w:color w:val="auto"/>
          <w:sz w:val="18"/>
          <w:szCs w:val="18"/>
        </w:rPr>
      </w:pPr>
      <w:r w:rsidRPr="00F32A3E">
        <w:rPr>
          <w:rFonts w:ascii="Arial" w:eastAsia="Arial Unicode MS" w:hAnsi="Arial" w:cs="Arial"/>
          <w:color w:val="auto"/>
          <w:spacing w:val="-4"/>
          <w:sz w:val="18"/>
          <w:szCs w:val="18"/>
        </w:rPr>
        <w:t xml:space="preserve">As of </w:t>
      </w:r>
      <w:r w:rsidR="00897170" w:rsidRPr="00F32A3E">
        <w:rPr>
          <w:rFonts w:ascii="Arial" w:eastAsia="Arial Unicode MS" w:hAnsi="Arial" w:cs="Arial"/>
          <w:color w:val="auto"/>
          <w:spacing w:val="-4"/>
          <w:sz w:val="18"/>
          <w:szCs w:val="18"/>
          <w:lang w:val="en-GB"/>
        </w:rPr>
        <w:t>30 June</w:t>
      </w:r>
      <w:r w:rsidRPr="00F32A3E">
        <w:rPr>
          <w:rFonts w:ascii="Arial" w:eastAsia="Arial Unicode MS" w:hAnsi="Arial" w:cs="Arial"/>
          <w:color w:val="auto"/>
          <w:spacing w:val="-4"/>
          <w:sz w:val="18"/>
          <w:szCs w:val="18"/>
        </w:rPr>
        <w:t xml:space="preserve"> </w:t>
      </w:r>
      <w:r w:rsidR="00D64B94" w:rsidRPr="00F32A3E">
        <w:rPr>
          <w:rFonts w:ascii="Arial" w:eastAsia="Arial Unicode MS" w:hAnsi="Arial" w:cs="Arial"/>
          <w:color w:val="auto"/>
          <w:spacing w:val="-4"/>
          <w:sz w:val="18"/>
          <w:szCs w:val="18"/>
          <w:lang w:val="en-GB"/>
        </w:rPr>
        <w:t>2026</w:t>
      </w:r>
      <w:r w:rsidRPr="00F32A3E">
        <w:rPr>
          <w:rFonts w:ascii="Arial" w:eastAsia="Arial Unicode MS" w:hAnsi="Arial" w:cs="Arial"/>
          <w:color w:val="auto"/>
          <w:spacing w:val="-4"/>
          <w:sz w:val="18"/>
          <w:szCs w:val="18"/>
        </w:rPr>
        <w:t xml:space="preserve">, the </w:t>
      </w:r>
      <w:r w:rsidR="00B614E1" w:rsidRPr="00F32A3E">
        <w:rPr>
          <w:rFonts w:ascii="Arial" w:eastAsia="Arial Unicode MS" w:hAnsi="Arial" w:cs="Arial"/>
          <w:color w:val="auto"/>
          <w:spacing w:val="-4"/>
          <w:sz w:val="18"/>
          <w:szCs w:val="18"/>
        </w:rPr>
        <w:t>fair value of</w:t>
      </w:r>
      <w:r w:rsidR="0022485D" w:rsidRPr="00F32A3E">
        <w:rPr>
          <w:rFonts w:ascii="Arial" w:eastAsia="Arial Unicode MS" w:hAnsi="Arial" w:cs="Arial"/>
          <w:color w:val="auto"/>
          <w:spacing w:val="-4"/>
          <w:sz w:val="18"/>
          <w:szCs w:val="18"/>
        </w:rPr>
        <w:t xml:space="preserve"> such investment</w:t>
      </w:r>
      <w:r w:rsidR="00384D14" w:rsidRPr="00F32A3E">
        <w:rPr>
          <w:rFonts w:ascii="Arial" w:eastAsia="Arial Unicode MS" w:hAnsi="Arial" w:cs="Arial"/>
          <w:color w:val="auto"/>
          <w:spacing w:val="-4"/>
          <w:sz w:val="18"/>
          <w:szCs w:val="18"/>
        </w:rPr>
        <w:t xml:space="preserve"> was assessed to be zero (</w:t>
      </w:r>
      <w:r w:rsidR="00D64B94" w:rsidRPr="00F32A3E">
        <w:rPr>
          <w:rFonts w:ascii="Arial" w:eastAsia="Arial Unicode MS" w:hAnsi="Arial" w:cs="Arial"/>
          <w:color w:val="auto"/>
          <w:spacing w:val="-4"/>
          <w:sz w:val="18"/>
          <w:szCs w:val="18"/>
          <w:lang w:val="en-GB"/>
        </w:rPr>
        <w:t>31</w:t>
      </w:r>
      <w:r w:rsidR="00384D14" w:rsidRPr="00F32A3E">
        <w:rPr>
          <w:rFonts w:ascii="Arial" w:eastAsia="Arial Unicode MS" w:hAnsi="Arial" w:cs="Arial"/>
          <w:color w:val="auto"/>
          <w:spacing w:val="-4"/>
          <w:sz w:val="18"/>
          <w:szCs w:val="18"/>
        </w:rPr>
        <w:t xml:space="preserve"> December </w:t>
      </w:r>
      <w:r w:rsidR="00D64B94" w:rsidRPr="00F32A3E">
        <w:rPr>
          <w:rFonts w:ascii="Arial" w:eastAsia="Arial Unicode MS" w:hAnsi="Arial" w:cs="Arial"/>
          <w:color w:val="auto"/>
          <w:spacing w:val="-4"/>
          <w:sz w:val="18"/>
          <w:szCs w:val="18"/>
          <w:lang w:val="en-GB"/>
        </w:rPr>
        <w:t>2025</w:t>
      </w:r>
      <w:r w:rsidR="00384D14" w:rsidRPr="00F32A3E">
        <w:rPr>
          <w:rFonts w:ascii="Arial" w:eastAsia="Arial Unicode MS" w:hAnsi="Arial" w:cs="Arial"/>
          <w:color w:val="auto"/>
          <w:spacing w:val="-4"/>
          <w:sz w:val="18"/>
          <w:szCs w:val="18"/>
        </w:rPr>
        <w:t xml:space="preserve">: </w:t>
      </w:r>
      <w:r w:rsidR="00760374" w:rsidRPr="00F32A3E">
        <w:rPr>
          <w:rFonts w:ascii="Arial" w:eastAsia="Arial Unicode MS" w:hAnsi="Arial" w:cs="Arial"/>
          <w:color w:val="auto"/>
          <w:spacing w:val="-4"/>
          <w:sz w:val="18"/>
          <w:szCs w:val="18"/>
        </w:rPr>
        <w:t>Z</w:t>
      </w:r>
      <w:r w:rsidR="00DC1A88" w:rsidRPr="00F32A3E">
        <w:rPr>
          <w:rFonts w:ascii="Arial" w:eastAsia="Arial Unicode MS" w:hAnsi="Arial" w:cs="Arial"/>
          <w:color w:val="auto"/>
          <w:spacing w:val="-4"/>
          <w:sz w:val="18"/>
          <w:szCs w:val="18"/>
        </w:rPr>
        <w:t>ero).</w:t>
      </w:r>
      <w:r w:rsidR="00A6251A" w:rsidRPr="00F32A3E">
        <w:rPr>
          <w:rFonts w:ascii="Arial" w:eastAsia="Arial Unicode MS" w:hAnsi="Arial" w:cs="Arial"/>
          <w:color w:val="auto"/>
          <w:spacing w:val="-4"/>
          <w:sz w:val="18"/>
          <w:szCs w:val="18"/>
        </w:rPr>
        <w:t xml:space="preserve"> </w:t>
      </w:r>
      <w:r w:rsidR="00C26E35" w:rsidRPr="00F32A3E">
        <w:rPr>
          <w:rFonts w:ascii="Arial" w:eastAsia="Arial Unicode MS" w:hAnsi="Arial" w:cs="Arial"/>
          <w:color w:val="auto"/>
          <w:spacing w:val="-4"/>
          <w:sz w:val="18"/>
          <w:szCs w:val="18"/>
        </w:rPr>
        <w:t>The fair value</w:t>
      </w:r>
      <w:r w:rsidR="00C26E35" w:rsidRPr="00F32A3E">
        <w:rPr>
          <w:rFonts w:ascii="Arial" w:eastAsia="Arial Unicode MS" w:hAnsi="Arial" w:cs="Arial"/>
          <w:color w:val="auto"/>
          <w:sz w:val="18"/>
          <w:szCs w:val="18"/>
        </w:rPr>
        <w:t xml:space="preserve"> measurement is classified as </w:t>
      </w:r>
      <w:r w:rsidR="008247CB" w:rsidRPr="00F32A3E">
        <w:rPr>
          <w:rFonts w:ascii="Arial" w:eastAsia="Arial Unicode MS" w:hAnsi="Arial" w:cs="Arial"/>
          <w:color w:val="auto"/>
          <w:sz w:val="18"/>
          <w:szCs w:val="18"/>
        </w:rPr>
        <w:t>L</w:t>
      </w:r>
      <w:r w:rsidR="00C26E35" w:rsidRPr="00F32A3E">
        <w:rPr>
          <w:rFonts w:ascii="Arial" w:eastAsia="Arial Unicode MS" w:hAnsi="Arial" w:cs="Arial"/>
          <w:color w:val="auto"/>
          <w:sz w:val="18"/>
          <w:szCs w:val="18"/>
        </w:rPr>
        <w:t xml:space="preserve">evel </w:t>
      </w:r>
      <w:r w:rsidR="00D64B94" w:rsidRPr="00F32A3E">
        <w:rPr>
          <w:rFonts w:ascii="Arial" w:eastAsia="Arial Unicode MS" w:hAnsi="Arial" w:cs="Arial"/>
          <w:color w:val="auto"/>
          <w:sz w:val="18"/>
          <w:szCs w:val="18"/>
          <w:lang w:val="en-GB"/>
        </w:rPr>
        <w:t>3</w:t>
      </w:r>
      <w:r w:rsidR="00C26E35" w:rsidRPr="00F32A3E">
        <w:rPr>
          <w:rFonts w:ascii="Arial" w:eastAsia="Arial Unicode MS" w:hAnsi="Arial" w:cs="Arial"/>
          <w:color w:val="auto"/>
          <w:sz w:val="18"/>
          <w:szCs w:val="18"/>
        </w:rPr>
        <w:t xml:space="preserve"> of the fair value hierarchy.</w:t>
      </w:r>
    </w:p>
    <w:p w14:paraId="2B4C751C" w14:textId="77777777" w:rsidR="00E70824" w:rsidRPr="00F32A3E" w:rsidRDefault="00E70824" w:rsidP="00AE5C53">
      <w:pPr>
        <w:jc w:val="thaiDistribute"/>
        <w:rPr>
          <w:rFonts w:ascii="Arial" w:eastAsia="Arial Unicode MS" w:hAnsi="Arial" w:cs="Arial"/>
          <w:color w:val="auto"/>
          <w:sz w:val="18"/>
          <w:szCs w:val="18"/>
          <w:lang w:val="en-GB"/>
        </w:rPr>
      </w:pPr>
    </w:p>
    <w:p w14:paraId="795E8239" w14:textId="72E93A67" w:rsidR="00C80F13" w:rsidRPr="00F32A3E" w:rsidRDefault="00C80F13" w:rsidP="00AE5C53">
      <w:pPr>
        <w:jc w:val="both"/>
        <w:rPr>
          <w:rFonts w:ascii="Arial" w:eastAsia="Arial Unicode MS" w:hAnsi="Arial" w:cs="Arial"/>
          <w:b/>
          <w:bCs/>
          <w:color w:val="auto"/>
          <w:sz w:val="18"/>
          <w:szCs w:val="18"/>
          <w:lang w:val="en-GB"/>
        </w:rPr>
      </w:pPr>
      <w:r w:rsidRPr="00F32A3E">
        <w:rPr>
          <w:rFonts w:ascii="Arial" w:eastAsia="Arial Unicode MS" w:hAnsi="Arial" w:cs="Arial"/>
          <w:b/>
          <w:bCs/>
          <w:color w:val="auto"/>
          <w:sz w:val="18"/>
          <w:szCs w:val="18"/>
          <w:lang w:val="en-GB"/>
        </w:rPr>
        <w:t xml:space="preserve">Valuation techniques used to measure fair value of level </w:t>
      </w:r>
      <w:r w:rsidR="00D64B94" w:rsidRPr="00F32A3E">
        <w:rPr>
          <w:rFonts w:ascii="Arial" w:eastAsia="Arial Unicode MS" w:hAnsi="Arial" w:cs="Arial"/>
          <w:b/>
          <w:bCs/>
          <w:color w:val="auto"/>
          <w:sz w:val="18"/>
          <w:szCs w:val="18"/>
          <w:lang w:val="en-GB"/>
        </w:rPr>
        <w:t>3</w:t>
      </w:r>
    </w:p>
    <w:p w14:paraId="39B6D0C0" w14:textId="77777777" w:rsidR="00C80F13" w:rsidRPr="00F32A3E" w:rsidRDefault="00C80F13" w:rsidP="00AE5C53">
      <w:pPr>
        <w:jc w:val="both"/>
        <w:rPr>
          <w:rFonts w:ascii="Arial" w:eastAsia="Arial Unicode MS" w:hAnsi="Arial" w:cs="Arial"/>
          <w:color w:val="auto"/>
          <w:sz w:val="18"/>
          <w:szCs w:val="18"/>
        </w:rPr>
      </w:pPr>
    </w:p>
    <w:p w14:paraId="35731BF5" w14:textId="206D6A05" w:rsidR="00C80F13" w:rsidRPr="00F32A3E" w:rsidRDefault="00C80F13" w:rsidP="00AE5C53">
      <w:pPr>
        <w:jc w:val="both"/>
        <w:rPr>
          <w:rFonts w:ascii="Arial" w:eastAsia="Arial Unicode MS" w:hAnsi="Arial" w:cs="Arial"/>
          <w:color w:val="auto"/>
          <w:sz w:val="18"/>
          <w:szCs w:val="18"/>
        </w:rPr>
      </w:pPr>
      <w:r w:rsidRPr="00F32A3E">
        <w:rPr>
          <w:rFonts w:ascii="Arial" w:eastAsia="Arial Unicode MS" w:hAnsi="Arial" w:cs="Arial"/>
          <w:color w:val="auto"/>
          <w:sz w:val="18"/>
          <w:szCs w:val="18"/>
        </w:rPr>
        <w:t xml:space="preserve">The fair value of level </w:t>
      </w:r>
      <w:r w:rsidR="00D64B94" w:rsidRPr="00F32A3E">
        <w:rPr>
          <w:rFonts w:ascii="Arial" w:eastAsia="Arial Unicode MS" w:hAnsi="Arial" w:cs="Arial"/>
          <w:color w:val="auto"/>
          <w:sz w:val="18"/>
          <w:szCs w:val="18"/>
          <w:lang w:val="en-GB"/>
        </w:rPr>
        <w:t>3</w:t>
      </w:r>
      <w:r w:rsidRPr="00F32A3E">
        <w:rPr>
          <w:rFonts w:ascii="Arial" w:eastAsia="Arial Unicode MS" w:hAnsi="Arial" w:cs="Arial"/>
          <w:color w:val="auto"/>
          <w:sz w:val="18"/>
          <w:szCs w:val="18"/>
        </w:rPr>
        <w:t xml:space="preserve"> financial instruments is determined using the net assets approach, which considers the fair value of identified assets minus the fair value of liabilities. According to Note </w:t>
      </w:r>
      <w:r w:rsidR="00D64B94" w:rsidRPr="00F32A3E">
        <w:rPr>
          <w:rFonts w:ascii="Arial" w:eastAsia="Arial Unicode MS" w:hAnsi="Arial" w:cs="Arial"/>
          <w:color w:val="auto"/>
          <w:sz w:val="18"/>
          <w:szCs w:val="18"/>
          <w:lang w:val="en-GB"/>
        </w:rPr>
        <w:t>14</w:t>
      </w:r>
      <w:r w:rsidRPr="00F32A3E">
        <w:rPr>
          <w:rFonts w:ascii="Arial" w:eastAsia="Arial Unicode MS" w:hAnsi="Arial" w:cs="Arial"/>
          <w:color w:val="auto"/>
          <w:sz w:val="18"/>
          <w:szCs w:val="18"/>
        </w:rPr>
        <w:t>, this method accurately reflects the fair value given the business structure and current conditions.</w:t>
      </w:r>
    </w:p>
    <w:p w14:paraId="6D80894E" w14:textId="77777777" w:rsidR="00C80F13" w:rsidRPr="00F32A3E" w:rsidRDefault="00C80F13" w:rsidP="00AE5C53">
      <w:pPr>
        <w:jc w:val="thaiDistribute"/>
        <w:rPr>
          <w:rFonts w:ascii="Arial" w:eastAsia="Arial Unicode MS" w:hAnsi="Arial" w:cs="Arial"/>
          <w:color w:val="auto"/>
          <w:sz w:val="18"/>
          <w:szCs w:val="18"/>
        </w:rPr>
      </w:pPr>
    </w:p>
    <w:p w14:paraId="4223708E" w14:textId="77777777" w:rsidR="0011007F" w:rsidRPr="00F32A3E" w:rsidRDefault="0011007F" w:rsidP="00AE5C53">
      <w:pPr>
        <w:jc w:val="thaiDistribute"/>
        <w:rPr>
          <w:rFonts w:ascii="Arial" w:eastAsia="Arial Unicode MS" w:hAnsi="Arial" w:cs="Arial"/>
          <w:color w:val="auto"/>
          <w:sz w:val="18"/>
          <w:szCs w:val="18"/>
        </w:rPr>
      </w:pPr>
      <w:r w:rsidRPr="00F32A3E">
        <w:rPr>
          <w:rFonts w:ascii="Arial" w:eastAsia="Arial Unicode MS" w:hAnsi="Arial" w:cs="Arial"/>
          <w:color w:val="auto"/>
          <w:sz w:val="18"/>
          <w:szCs w:val="18"/>
        </w:rPr>
        <w:t>Financial assets and financial liabilities are approximately to the carrying amounts as follows:</w:t>
      </w:r>
    </w:p>
    <w:p w14:paraId="64A1CB0E" w14:textId="60B8BFE6" w:rsidR="0011007F" w:rsidRPr="00F32A3E" w:rsidRDefault="0011007F"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rPr>
        <w:t>Cash and cash equivalent</w:t>
      </w:r>
      <w:r w:rsidR="008E06D2" w:rsidRPr="00F32A3E">
        <w:rPr>
          <w:rFonts w:ascii="Arial" w:eastAsia="Arial Unicode MS" w:hAnsi="Arial" w:cs="Arial"/>
          <w:sz w:val="18"/>
          <w:szCs w:val="18"/>
        </w:rPr>
        <w:t>s</w:t>
      </w:r>
    </w:p>
    <w:p w14:paraId="28C92A03" w14:textId="25E93E18" w:rsidR="002023CF" w:rsidRPr="00F32A3E" w:rsidRDefault="002023CF"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rPr>
        <w:t>Restricted bank deposits</w:t>
      </w:r>
    </w:p>
    <w:p w14:paraId="57616CDA" w14:textId="5A10769C" w:rsidR="002C696F" w:rsidRPr="00F32A3E" w:rsidRDefault="002C696F"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pacing w:val="-4"/>
          <w:sz w:val="18"/>
          <w:szCs w:val="18"/>
        </w:rPr>
        <w:t>Trade</w:t>
      </w:r>
      <w:r w:rsidRPr="00F32A3E">
        <w:rPr>
          <w:rFonts w:ascii="Arial" w:eastAsia="Arial Unicode MS" w:hAnsi="Arial" w:cs="Arial"/>
          <w:spacing w:val="-4"/>
          <w:sz w:val="18"/>
          <w:szCs w:val="18"/>
          <w:lang w:val="en-GB"/>
        </w:rPr>
        <w:t xml:space="preserve"> and other current receivables</w:t>
      </w:r>
      <w:r w:rsidRPr="00F32A3E">
        <w:rPr>
          <w:rFonts w:ascii="Arial" w:eastAsia="Arial Unicode MS" w:hAnsi="Arial" w:cs="Arial"/>
          <w:sz w:val="18"/>
          <w:szCs w:val="18"/>
        </w:rPr>
        <w:t xml:space="preserve"> </w:t>
      </w:r>
    </w:p>
    <w:p w14:paraId="162917F7" w14:textId="0B5D4AD5" w:rsidR="0011007F" w:rsidRPr="00F32A3E" w:rsidRDefault="0011007F"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rPr>
        <w:t>Short</w:t>
      </w:r>
      <w:r w:rsidR="00CF4AA7" w:rsidRPr="00F32A3E">
        <w:rPr>
          <w:rFonts w:ascii="Arial" w:eastAsia="Arial Unicode MS" w:hAnsi="Arial" w:cs="Arial"/>
          <w:sz w:val="18"/>
          <w:szCs w:val="18"/>
        </w:rPr>
        <w:t>-</w:t>
      </w:r>
      <w:r w:rsidRPr="00F32A3E">
        <w:rPr>
          <w:rFonts w:ascii="Arial" w:eastAsia="Arial Unicode MS" w:hAnsi="Arial" w:cs="Arial"/>
          <w:sz w:val="18"/>
          <w:szCs w:val="18"/>
        </w:rPr>
        <w:t>term loan</w:t>
      </w:r>
      <w:r w:rsidR="002C696F" w:rsidRPr="00F32A3E">
        <w:rPr>
          <w:rFonts w:ascii="Arial" w:eastAsia="Arial Unicode MS" w:hAnsi="Arial" w:cs="Arial"/>
          <w:sz w:val="18"/>
          <w:szCs w:val="18"/>
        </w:rPr>
        <w:t>s</w:t>
      </w:r>
      <w:r w:rsidRPr="00F32A3E">
        <w:rPr>
          <w:rFonts w:ascii="Arial" w:eastAsia="Arial Unicode MS" w:hAnsi="Arial" w:cs="Arial"/>
          <w:sz w:val="18"/>
          <w:szCs w:val="18"/>
        </w:rPr>
        <w:t xml:space="preserve"> to related parties</w:t>
      </w:r>
    </w:p>
    <w:p w14:paraId="0F237064" w14:textId="47E4CCDA" w:rsidR="00783815" w:rsidRPr="00F32A3E" w:rsidRDefault="00783815"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pacing w:val="-4"/>
          <w:sz w:val="18"/>
          <w:szCs w:val="22"/>
          <w:lang w:val="en-GB"/>
        </w:rPr>
        <w:t>Advance payment for investing</w:t>
      </w:r>
      <w:r w:rsidRPr="00F32A3E">
        <w:rPr>
          <w:rFonts w:ascii="Arial" w:eastAsia="Arial Unicode MS" w:hAnsi="Arial" w:cs="Arial"/>
          <w:sz w:val="18"/>
          <w:szCs w:val="18"/>
        </w:rPr>
        <w:t xml:space="preserve"> </w:t>
      </w:r>
    </w:p>
    <w:p w14:paraId="1D374C7A" w14:textId="74C91E91" w:rsidR="006E45E4" w:rsidRPr="00F32A3E" w:rsidRDefault="006E45E4"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rPr>
        <w:t xml:space="preserve">Long-term loan to </w:t>
      </w:r>
      <w:r w:rsidR="00C865C1" w:rsidRPr="00F32A3E">
        <w:rPr>
          <w:rFonts w:ascii="Arial" w:eastAsia="Arial Unicode MS" w:hAnsi="Arial" w:cs="Arial"/>
          <w:sz w:val="18"/>
          <w:szCs w:val="18"/>
        </w:rPr>
        <w:t xml:space="preserve">a </w:t>
      </w:r>
      <w:r w:rsidRPr="00F32A3E">
        <w:rPr>
          <w:rFonts w:ascii="Arial" w:eastAsia="Arial Unicode MS" w:hAnsi="Arial" w:cs="Arial"/>
          <w:sz w:val="18"/>
          <w:szCs w:val="18"/>
        </w:rPr>
        <w:t>related part</w:t>
      </w:r>
      <w:r w:rsidR="00C865C1" w:rsidRPr="00F32A3E">
        <w:rPr>
          <w:rFonts w:ascii="Arial" w:eastAsia="Arial Unicode MS" w:hAnsi="Arial" w:cs="Arial"/>
          <w:sz w:val="18"/>
          <w:szCs w:val="18"/>
        </w:rPr>
        <w:t>y</w:t>
      </w:r>
    </w:p>
    <w:p w14:paraId="41CED7A2" w14:textId="442F5F58" w:rsidR="00CF4AA7" w:rsidRPr="00F32A3E" w:rsidRDefault="00CF4AA7"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pacing w:val="-4"/>
          <w:sz w:val="18"/>
          <w:szCs w:val="18"/>
        </w:rPr>
        <w:t>Other non-current assets</w:t>
      </w:r>
      <w:r w:rsidRPr="00F32A3E">
        <w:rPr>
          <w:rFonts w:ascii="Arial" w:eastAsia="Arial Unicode MS" w:hAnsi="Arial" w:cs="Arial"/>
          <w:sz w:val="18"/>
          <w:szCs w:val="18"/>
        </w:rPr>
        <w:t xml:space="preserve"> </w:t>
      </w:r>
    </w:p>
    <w:p w14:paraId="59896B84" w14:textId="0F96B227" w:rsidR="0011007F" w:rsidRPr="00F32A3E" w:rsidRDefault="0011007F"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rPr>
        <w:t xml:space="preserve">Trade and other </w:t>
      </w:r>
      <w:r w:rsidR="00CF4AA7" w:rsidRPr="00F32A3E">
        <w:rPr>
          <w:rFonts w:ascii="Arial" w:eastAsia="Arial Unicode MS" w:hAnsi="Arial" w:cs="Arial"/>
          <w:sz w:val="18"/>
          <w:szCs w:val="18"/>
        </w:rPr>
        <w:t xml:space="preserve">current </w:t>
      </w:r>
      <w:r w:rsidRPr="00F32A3E">
        <w:rPr>
          <w:rFonts w:ascii="Arial" w:eastAsia="Arial Unicode MS" w:hAnsi="Arial" w:cs="Arial"/>
          <w:sz w:val="18"/>
          <w:szCs w:val="18"/>
        </w:rPr>
        <w:t>payables</w:t>
      </w:r>
    </w:p>
    <w:p w14:paraId="292A0C92" w14:textId="298DE86B" w:rsidR="002273FF" w:rsidRPr="00F32A3E" w:rsidRDefault="002273FF"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pacing w:val="-4"/>
          <w:sz w:val="18"/>
          <w:szCs w:val="18"/>
          <w:lang w:val="en-GB"/>
        </w:rPr>
        <w:t>Short-term</w:t>
      </w:r>
      <w:r w:rsidRPr="00F32A3E">
        <w:rPr>
          <w:rFonts w:ascii="Arial" w:eastAsia="Arial Unicode MS" w:hAnsi="Arial" w:cs="Arial"/>
          <w:sz w:val="18"/>
          <w:szCs w:val="18"/>
          <w:lang w:val="en-GB"/>
        </w:rPr>
        <w:t xml:space="preserve"> </w:t>
      </w:r>
      <w:r w:rsidRPr="00F32A3E">
        <w:rPr>
          <w:rFonts w:ascii="Arial" w:eastAsia="Arial Unicode MS" w:hAnsi="Arial" w:cs="Arial"/>
          <w:spacing w:val="-2"/>
          <w:sz w:val="18"/>
          <w:szCs w:val="18"/>
          <w:lang w:val="en-GB"/>
        </w:rPr>
        <w:t>borrowings</w:t>
      </w:r>
      <w:r w:rsidRPr="00F32A3E">
        <w:rPr>
          <w:rFonts w:ascii="Arial" w:eastAsia="Arial Unicode MS" w:hAnsi="Arial" w:cs="Arial"/>
          <w:sz w:val="18"/>
          <w:szCs w:val="18"/>
          <w:lang w:val="en-GB"/>
        </w:rPr>
        <w:t xml:space="preserve"> from other parties</w:t>
      </w:r>
    </w:p>
    <w:p w14:paraId="01B804A8" w14:textId="75AF74B1" w:rsidR="00CF4AA7" w:rsidRPr="00F32A3E" w:rsidRDefault="00CF4AA7"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pacing w:val="-4"/>
          <w:sz w:val="18"/>
          <w:szCs w:val="18"/>
          <w:lang w:val="en-GB"/>
        </w:rPr>
        <w:t>Short-term borrowings from related parties</w:t>
      </w:r>
    </w:p>
    <w:p w14:paraId="76E4BF94" w14:textId="474E3422" w:rsidR="00CC1677" w:rsidRPr="00F32A3E" w:rsidRDefault="00CC1677"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lang w:val="en-GB"/>
        </w:rPr>
        <w:t>Retention payables</w:t>
      </w:r>
    </w:p>
    <w:p w14:paraId="673B7301" w14:textId="465FB2F3" w:rsidR="002273FF" w:rsidRPr="00F32A3E" w:rsidRDefault="0070555E"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rPr>
        <w:t>Advance received for investment</w:t>
      </w:r>
    </w:p>
    <w:p w14:paraId="5119705E" w14:textId="2D7F73BE" w:rsidR="00CF4AA7" w:rsidRPr="00F32A3E" w:rsidRDefault="00CF4AA7"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pacing w:val="-4"/>
          <w:sz w:val="18"/>
          <w:szCs w:val="18"/>
          <w:lang w:val="en-GB"/>
        </w:rPr>
        <w:t>Long-term</w:t>
      </w:r>
      <w:r w:rsidRPr="00F32A3E">
        <w:rPr>
          <w:rFonts w:ascii="Arial" w:eastAsia="Arial Unicode MS" w:hAnsi="Arial" w:cs="Arial"/>
          <w:sz w:val="18"/>
          <w:szCs w:val="18"/>
          <w:lang w:val="en-GB"/>
        </w:rPr>
        <w:t xml:space="preserve"> </w:t>
      </w:r>
      <w:r w:rsidRPr="00F32A3E">
        <w:rPr>
          <w:rFonts w:ascii="Arial" w:eastAsia="Arial Unicode MS" w:hAnsi="Arial" w:cs="Arial"/>
          <w:spacing w:val="-2"/>
          <w:sz w:val="18"/>
          <w:szCs w:val="18"/>
          <w:lang w:val="en-GB"/>
        </w:rPr>
        <w:t>borrowings</w:t>
      </w:r>
      <w:r w:rsidRPr="00F32A3E">
        <w:rPr>
          <w:rFonts w:ascii="Arial" w:eastAsia="Arial Unicode MS" w:hAnsi="Arial" w:cs="Arial"/>
          <w:sz w:val="18"/>
          <w:szCs w:val="18"/>
          <w:lang w:val="en-GB"/>
        </w:rPr>
        <w:t xml:space="preserve"> from ot</w:t>
      </w:r>
      <w:r w:rsidR="00A969DB" w:rsidRPr="00F32A3E">
        <w:rPr>
          <w:rFonts w:ascii="Arial" w:eastAsia="Arial Unicode MS" w:hAnsi="Arial" w:cs="Arial"/>
          <w:sz w:val="18"/>
          <w:szCs w:val="18"/>
          <w:lang w:val="en-GB"/>
        </w:rPr>
        <w:t>h</w:t>
      </w:r>
      <w:r w:rsidRPr="00F32A3E">
        <w:rPr>
          <w:rFonts w:ascii="Arial" w:eastAsia="Arial Unicode MS" w:hAnsi="Arial" w:cs="Arial"/>
          <w:sz w:val="18"/>
          <w:szCs w:val="18"/>
          <w:lang w:val="en-GB"/>
        </w:rPr>
        <w:t>er parties</w:t>
      </w:r>
    </w:p>
    <w:p w14:paraId="4BF954E9" w14:textId="1C10467D" w:rsidR="002E37B3" w:rsidRPr="00F32A3E" w:rsidRDefault="00F67AF6"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lang w:val="en-GB"/>
        </w:rPr>
        <w:t>Rentals and services deposits received from customers</w:t>
      </w:r>
    </w:p>
    <w:p w14:paraId="22072E54" w14:textId="7C18AB3A" w:rsidR="003F1158" w:rsidRPr="00F32A3E" w:rsidRDefault="003F1158"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lang w:val="en-GB"/>
        </w:rPr>
        <w:t>Debentures</w:t>
      </w:r>
    </w:p>
    <w:p w14:paraId="3254938D" w14:textId="13F75D14" w:rsidR="003F1158" w:rsidRPr="00F32A3E" w:rsidRDefault="003F1158" w:rsidP="00207710">
      <w:pPr>
        <w:pStyle w:val="ListParagraph"/>
        <w:numPr>
          <w:ilvl w:val="0"/>
          <w:numId w:val="40"/>
        </w:numPr>
        <w:spacing w:after="0" w:line="240" w:lineRule="auto"/>
        <w:ind w:left="360" w:hanging="360"/>
        <w:jc w:val="thaiDistribute"/>
        <w:rPr>
          <w:rFonts w:ascii="Arial" w:eastAsia="Arial Unicode MS" w:hAnsi="Arial" w:cs="Arial"/>
          <w:sz w:val="18"/>
          <w:szCs w:val="18"/>
        </w:rPr>
      </w:pPr>
      <w:r w:rsidRPr="00F32A3E">
        <w:rPr>
          <w:rFonts w:ascii="Arial" w:eastAsia="Arial Unicode MS" w:hAnsi="Arial" w:cs="Arial"/>
          <w:sz w:val="18"/>
          <w:szCs w:val="18"/>
        </w:rPr>
        <w:t xml:space="preserve">Other </w:t>
      </w:r>
      <w:r w:rsidRPr="00F32A3E">
        <w:rPr>
          <w:rFonts w:ascii="Arial" w:eastAsia="Arial Unicode MS" w:hAnsi="Arial" w:cs="Arial"/>
          <w:sz w:val="18"/>
          <w:szCs w:val="18"/>
          <w:lang w:val="en-GB"/>
        </w:rPr>
        <w:t>non-current liabilities</w:t>
      </w:r>
    </w:p>
    <w:p w14:paraId="3FF55201" w14:textId="77777777" w:rsidR="00AE5C53" w:rsidRPr="00F32A3E" w:rsidRDefault="00AE5C53" w:rsidP="00440DCE">
      <w:pPr>
        <w:jc w:val="thaiDistribute"/>
        <w:rPr>
          <w:rFonts w:ascii="Arial" w:eastAsia="Arial Unicode MS" w:hAnsi="Arial" w:cs="Arial"/>
          <w:color w:val="auto"/>
          <w:sz w:val="18"/>
          <w:szCs w:val="18"/>
        </w:rPr>
      </w:pPr>
    </w:p>
    <w:p w14:paraId="07EE7E66" w14:textId="77777777" w:rsidR="0011007F" w:rsidRPr="00F32A3E" w:rsidRDefault="0011007F" w:rsidP="00AE5C53">
      <w:pPr>
        <w:jc w:val="thaiDistribute"/>
        <w:rPr>
          <w:rFonts w:ascii="Arial" w:eastAsia="Arial Unicode MS" w:hAnsi="Arial" w:cs="Arial"/>
          <w:color w:val="auto"/>
          <w:sz w:val="18"/>
          <w:szCs w:val="18"/>
        </w:rPr>
      </w:pPr>
      <w:r w:rsidRPr="00F32A3E">
        <w:rPr>
          <w:rFonts w:ascii="Arial" w:eastAsia="Arial Unicode MS" w:hAnsi="Arial" w:cs="Arial"/>
          <w:color w:val="auto"/>
          <w:sz w:val="18"/>
          <w:szCs w:val="18"/>
        </w:rPr>
        <w:t>Fair values are categorised into hierarchy based on inputs used as follows:</w:t>
      </w:r>
    </w:p>
    <w:p w14:paraId="6373C18E" w14:textId="77777777" w:rsidR="0011007F" w:rsidRPr="00F32A3E" w:rsidRDefault="0011007F" w:rsidP="00AE5C53">
      <w:pPr>
        <w:jc w:val="thaiDistribute"/>
        <w:rPr>
          <w:rFonts w:ascii="Arial" w:eastAsia="Arial Unicode MS" w:hAnsi="Arial" w:cs="Arial"/>
          <w:color w:val="auto"/>
          <w:sz w:val="18"/>
          <w:szCs w:val="18"/>
        </w:rPr>
      </w:pPr>
    </w:p>
    <w:p w14:paraId="6AD54EC2" w14:textId="7A034E5E" w:rsidR="0011007F" w:rsidRPr="00F32A3E" w:rsidRDefault="0011007F" w:rsidP="00AE5C53">
      <w:pPr>
        <w:ind w:left="709" w:hanging="709"/>
        <w:jc w:val="thaiDistribute"/>
        <w:rPr>
          <w:rFonts w:ascii="Arial" w:eastAsia="Arial Unicode MS" w:hAnsi="Arial" w:cs="Arial"/>
          <w:color w:val="auto"/>
          <w:sz w:val="18"/>
          <w:szCs w:val="18"/>
        </w:rPr>
      </w:pPr>
      <w:r w:rsidRPr="00F32A3E">
        <w:rPr>
          <w:rFonts w:ascii="Arial" w:eastAsia="Arial Unicode MS" w:hAnsi="Arial" w:cs="Arial"/>
          <w:color w:val="auto"/>
          <w:sz w:val="18"/>
          <w:szCs w:val="18"/>
        </w:rPr>
        <w:t xml:space="preserve">Level </w:t>
      </w:r>
      <w:r w:rsidR="00D64B94" w:rsidRPr="00F32A3E">
        <w:rPr>
          <w:rFonts w:ascii="Arial" w:eastAsia="Arial Unicode MS" w:hAnsi="Arial" w:cs="Arial"/>
          <w:color w:val="auto"/>
          <w:sz w:val="18"/>
          <w:szCs w:val="18"/>
          <w:lang w:val="en-GB"/>
        </w:rPr>
        <w:t>1</w:t>
      </w:r>
      <w:r w:rsidRPr="00F32A3E">
        <w:rPr>
          <w:rFonts w:ascii="Arial" w:eastAsia="Arial Unicode MS" w:hAnsi="Arial" w:cs="Arial"/>
          <w:color w:val="auto"/>
          <w:sz w:val="18"/>
          <w:szCs w:val="18"/>
        </w:rPr>
        <w:t>:</w:t>
      </w:r>
      <w:r w:rsidRPr="00F32A3E">
        <w:rPr>
          <w:rFonts w:ascii="Arial" w:eastAsia="Arial Unicode MS" w:hAnsi="Arial" w:cs="Arial"/>
          <w:color w:val="auto"/>
          <w:sz w:val="18"/>
          <w:szCs w:val="18"/>
        </w:rPr>
        <w:tab/>
      </w:r>
      <w:r w:rsidRPr="00F32A3E">
        <w:rPr>
          <w:rFonts w:ascii="Arial" w:eastAsia="Arial Unicode MS" w:hAnsi="Arial" w:cs="Arial"/>
          <w:color w:val="auto"/>
          <w:spacing w:val="-4"/>
          <w:sz w:val="18"/>
          <w:szCs w:val="18"/>
        </w:rPr>
        <w:t>The fair value of financial instruments is based on the closing price by reference to the Stock Exchange of Thailand</w:t>
      </w:r>
      <w:r w:rsidRPr="00F32A3E">
        <w:rPr>
          <w:rFonts w:ascii="Arial" w:eastAsia="Arial Unicode MS" w:hAnsi="Arial" w:cs="Arial"/>
          <w:color w:val="auto"/>
          <w:sz w:val="18"/>
          <w:szCs w:val="18"/>
        </w:rPr>
        <w:t xml:space="preserve"> </w:t>
      </w:r>
      <w:r w:rsidR="00B4719A" w:rsidRPr="00F32A3E">
        <w:rPr>
          <w:rFonts w:ascii="Arial" w:eastAsia="Arial Unicode MS" w:hAnsi="Arial" w:cs="Arial"/>
          <w:color w:val="auto"/>
          <w:sz w:val="18"/>
          <w:szCs w:val="18"/>
        </w:rPr>
        <w:t>or</w:t>
      </w:r>
      <w:r w:rsidRPr="00F32A3E">
        <w:rPr>
          <w:rFonts w:ascii="Arial" w:eastAsia="Arial Unicode MS" w:hAnsi="Arial" w:cs="Arial"/>
          <w:color w:val="auto"/>
          <w:sz w:val="18"/>
          <w:szCs w:val="18"/>
        </w:rPr>
        <w:t xml:space="preserve"> the Thai Bond Dealing Centre. </w:t>
      </w:r>
    </w:p>
    <w:p w14:paraId="143B5114" w14:textId="472C4BBD" w:rsidR="0011007F" w:rsidRPr="00F32A3E" w:rsidRDefault="0011007F" w:rsidP="00AE5C53">
      <w:pPr>
        <w:ind w:left="709" w:hanging="709"/>
        <w:jc w:val="thaiDistribute"/>
        <w:rPr>
          <w:rFonts w:ascii="Arial" w:eastAsia="Arial Unicode MS" w:hAnsi="Arial" w:cs="Arial"/>
          <w:color w:val="auto"/>
          <w:sz w:val="18"/>
          <w:szCs w:val="18"/>
          <w:cs/>
        </w:rPr>
      </w:pPr>
      <w:r w:rsidRPr="00F32A3E">
        <w:rPr>
          <w:rFonts w:ascii="Arial" w:eastAsia="Arial Unicode MS" w:hAnsi="Arial" w:cs="Arial"/>
          <w:color w:val="auto"/>
          <w:sz w:val="18"/>
          <w:szCs w:val="18"/>
        </w:rPr>
        <w:t xml:space="preserve">Level </w:t>
      </w:r>
      <w:r w:rsidR="00D64B94" w:rsidRPr="00F32A3E">
        <w:rPr>
          <w:rFonts w:ascii="Arial" w:eastAsia="Arial Unicode MS" w:hAnsi="Arial" w:cs="Arial"/>
          <w:color w:val="auto"/>
          <w:sz w:val="18"/>
          <w:szCs w:val="18"/>
          <w:lang w:val="en-GB"/>
        </w:rPr>
        <w:t>2</w:t>
      </w:r>
      <w:r w:rsidRPr="00F32A3E">
        <w:rPr>
          <w:rFonts w:ascii="Arial" w:eastAsia="Arial Unicode MS" w:hAnsi="Arial" w:cs="Arial"/>
          <w:color w:val="auto"/>
          <w:sz w:val="18"/>
          <w:szCs w:val="18"/>
        </w:rPr>
        <w:t>:</w:t>
      </w:r>
      <w:r w:rsidRPr="00F32A3E">
        <w:rPr>
          <w:rFonts w:ascii="Arial" w:eastAsia="Arial Unicode MS" w:hAnsi="Arial" w:cs="Arial"/>
          <w:color w:val="auto"/>
          <w:sz w:val="18"/>
          <w:szCs w:val="18"/>
        </w:rPr>
        <w:tab/>
      </w:r>
      <w:r w:rsidRPr="00F32A3E">
        <w:rPr>
          <w:rFonts w:ascii="Arial" w:eastAsia="Arial Unicode MS" w:hAnsi="Arial" w:cs="Arial"/>
          <w:color w:val="auto"/>
          <w:spacing w:val="-4"/>
          <w:sz w:val="18"/>
          <w:szCs w:val="18"/>
        </w:rPr>
        <w:t>The fair value of financial instruments is determined using significant observable inputs and, as little as possible,</w:t>
      </w:r>
      <w:r w:rsidRPr="00F32A3E">
        <w:rPr>
          <w:rFonts w:ascii="Arial" w:eastAsia="Arial Unicode MS" w:hAnsi="Arial" w:cs="Arial"/>
          <w:color w:val="auto"/>
          <w:sz w:val="18"/>
          <w:szCs w:val="18"/>
        </w:rPr>
        <w:t xml:space="preserve"> entity-specific estimates. </w:t>
      </w:r>
    </w:p>
    <w:p w14:paraId="775F955D" w14:textId="26B9F7DF" w:rsidR="00C10065" w:rsidRPr="00F32A3E" w:rsidRDefault="0011007F" w:rsidP="00AE5C53">
      <w:pPr>
        <w:ind w:left="709" w:hanging="709"/>
        <w:jc w:val="thaiDistribute"/>
        <w:rPr>
          <w:rFonts w:ascii="Arial" w:eastAsia="Arial Unicode MS" w:hAnsi="Arial" w:cs="Arial"/>
          <w:color w:val="auto"/>
          <w:sz w:val="18"/>
          <w:szCs w:val="18"/>
        </w:rPr>
      </w:pPr>
      <w:r w:rsidRPr="00F32A3E">
        <w:rPr>
          <w:rFonts w:ascii="Arial" w:eastAsia="Arial Unicode MS" w:hAnsi="Arial" w:cs="Arial"/>
          <w:color w:val="auto"/>
          <w:sz w:val="18"/>
          <w:szCs w:val="18"/>
        </w:rPr>
        <w:t xml:space="preserve">Level </w:t>
      </w:r>
      <w:r w:rsidR="00D64B94" w:rsidRPr="00F32A3E">
        <w:rPr>
          <w:rFonts w:ascii="Arial" w:eastAsia="Arial Unicode MS" w:hAnsi="Arial" w:cs="Arial"/>
          <w:color w:val="auto"/>
          <w:sz w:val="18"/>
          <w:szCs w:val="18"/>
          <w:lang w:val="en-GB"/>
        </w:rPr>
        <w:t>3</w:t>
      </w:r>
      <w:r w:rsidRPr="00F32A3E">
        <w:rPr>
          <w:rFonts w:ascii="Arial" w:eastAsia="Arial Unicode MS" w:hAnsi="Arial" w:cs="Arial"/>
          <w:color w:val="auto"/>
          <w:sz w:val="18"/>
          <w:szCs w:val="18"/>
        </w:rPr>
        <w:t>:</w:t>
      </w:r>
      <w:r w:rsidRPr="00F32A3E">
        <w:rPr>
          <w:rFonts w:ascii="Arial" w:eastAsia="Arial Unicode MS" w:hAnsi="Arial" w:cs="Arial"/>
          <w:color w:val="auto"/>
          <w:sz w:val="18"/>
          <w:szCs w:val="18"/>
        </w:rPr>
        <w:tab/>
        <w:t>The fair value of financial instruments is not based on observable market data.</w:t>
      </w:r>
    </w:p>
    <w:p w14:paraId="512A6CD6" w14:textId="77777777" w:rsidR="004A0E68" w:rsidRPr="00F32A3E" w:rsidRDefault="004A0E68" w:rsidP="00AE5C53">
      <w:pPr>
        <w:jc w:val="thaiDistribute"/>
        <w:rPr>
          <w:rFonts w:ascii="Arial" w:eastAsia="Arial Unicode MS" w:hAnsi="Arial" w:cs="Arial"/>
          <w:color w:val="auto"/>
          <w:sz w:val="18"/>
          <w:szCs w:val="18"/>
          <w:lang w:val="en-GB"/>
        </w:rPr>
      </w:pPr>
    </w:p>
    <w:p w14:paraId="5E75A8D6" w14:textId="6C5BED07" w:rsidR="004A0E68" w:rsidRPr="00F32A3E" w:rsidRDefault="004A0E68" w:rsidP="00AE5C53">
      <w:pPr>
        <w:jc w:val="both"/>
        <w:rPr>
          <w:rFonts w:ascii="Arial" w:eastAsia="Arial Unicode MS" w:hAnsi="Arial" w:cs="Arial"/>
          <w:color w:val="auto"/>
          <w:sz w:val="18"/>
          <w:szCs w:val="18"/>
          <w:lang w:val="en-GB"/>
        </w:rPr>
      </w:pPr>
      <w:r w:rsidRPr="00F32A3E">
        <w:rPr>
          <w:rFonts w:ascii="Arial" w:hAnsi="Arial" w:cs="Arial"/>
          <w:color w:val="auto"/>
          <w:sz w:val="18"/>
          <w:szCs w:val="18"/>
          <w:lang w:val="en-GB"/>
        </w:rPr>
        <w:t xml:space="preserve">There </w:t>
      </w:r>
      <w:r w:rsidR="00147EFC" w:rsidRPr="00F32A3E">
        <w:rPr>
          <w:rFonts w:ascii="Arial" w:hAnsi="Arial" w:cs="Arial"/>
          <w:color w:val="auto"/>
          <w:sz w:val="18"/>
          <w:szCs w:val="18"/>
          <w:lang w:val="en-GB"/>
        </w:rPr>
        <w:t>was</w:t>
      </w:r>
      <w:r w:rsidRPr="00F32A3E">
        <w:rPr>
          <w:rFonts w:ascii="Arial" w:hAnsi="Arial" w:cs="Arial"/>
          <w:color w:val="auto"/>
          <w:sz w:val="18"/>
          <w:szCs w:val="18"/>
          <w:lang w:val="en-GB"/>
        </w:rPr>
        <w:t xml:space="preserve"> no transfer between levels of fair value hierarchy during the period.</w:t>
      </w:r>
    </w:p>
    <w:p w14:paraId="434231D7" w14:textId="4157CC60" w:rsidR="00CF56B6" w:rsidRPr="00F32A3E" w:rsidRDefault="00CF56B6">
      <w:pPr>
        <w:rPr>
          <w:rFonts w:ascii="Arial" w:hAnsi="Arial" w:cs="Arial"/>
          <w:color w:val="auto"/>
          <w:spacing w:val="-4"/>
          <w:sz w:val="18"/>
          <w:szCs w:val="18"/>
          <w:lang w:val="en-GB" w:eastAsia="x-none"/>
        </w:rPr>
      </w:pPr>
    </w:p>
    <w:p w14:paraId="70706680" w14:textId="7DE0A568" w:rsidR="006F4C00" w:rsidRPr="00F32A3E" w:rsidRDefault="006F4C00" w:rsidP="001B1641">
      <w:pPr>
        <w:tabs>
          <w:tab w:val="left" w:pos="432"/>
        </w:tabs>
        <w:rPr>
          <w:rFonts w:ascii="Arial" w:eastAsia="Arial Unicode MS" w:hAnsi="Arial" w:cs="Arial"/>
          <w:b/>
          <w:bCs/>
          <w:color w:val="auto"/>
          <w:sz w:val="18"/>
          <w:szCs w:val="18"/>
          <w:cs/>
          <w:lang w:val="en-GB"/>
        </w:rPr>
      </w:pPr>
    </w:p>
    <w:tbl>
      <w:tblPr>
        <w:tblW w:w="9461" w:type="dxa"/>
        <w:tblInd w:w="108" w:type="dxa"/>
        <w:tblLayout w:type="fixed"/>
        <w:tblLook w:val="04A0" w:firstRow="1" w:lastRow="0" w:firstColumn="1" w:lastColumn="0" w:noHBand="0" w:noVBand="1"/>
      </w:tblPr>
      <w:tblGrid>
        <w:gridCol w:w="9461"/>
      </w:tblGrid>
      <w:tr w:rsidR="001B1641" w:rsidRPr="00F32A3E" w14:paraId="0F14A524" w14:textId="77777777">
        <w:trPr>
          <w:trHeight w:val="386"/>
        </w:trPr>
        <w:tc>
          <w:tcPr>
            <w:tcW w:w="9461" w:type="dxa"/>
            <w:vAlign w:val="center"/>
          </w:tcPr>
          <w:p w14:paraId="350B56FB" w14:textId="603E3CD6" w:rsidR="001B1641" w:rsidRPr="00F32A3E" w:rsidRDefault="00D64B94">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9</w:t>
            </w:r>
            <w:r w:rsidR="001B1641" w:rsidRPr="00F32A3E">
              <w:rPr>
                <w:rFonts w:ascii="Arial" w:eastAsia="Arial Unicode MS" w:hAnsi="Arial" w:cs="Arial"/>
                <w:b/>
                <w:bCs/>
                <w:color w:val="auto"/>
                <w:sz w:val="18"/>
                <w:szCs w:val="18"/>
                <w:lang w:val="en-GB"/>
              </w:rPr>
              <w:tab/>
              <w:t xml:space="preserve">Restricted </w:t>
            </w:r>
            <w:r w:rsidR="0046266E" w:rsidRPr="00F32A3E">
              <w:rPr>
                <w:rFonts w:ascii="Arial" w:eastAsia="Arial Unicode MS" w:hAnsi="Arial" w:cs="Arial"/>
                <w:b/>
                <w:bCs/>
                <w:color w:val="auto"/>
                <w:sz w:val="18"/>
                <w:szCs w:val="18"/>
                <w:lang w:val="en-GB"/>
              </w:rPr>
              <w:t>bank</w:t>
            </w:r>
            <w:r w:rsidR="001B1641" w:rsidRPr="00F32A3E">
              <w:rPr>
                <w:rFonts w:ascii="Arial" w:eastAsia="Arial Unicode MS" w:hAnsi="Arial" w:cs="Arial"/>
                <w:b/>
                <w:bCs/>
                <w:color w:val="auto"/>
                <w:sz w:val="18"/>
                <w:szCs w:val="18"/>
                <w:lang w:val="en-GB"/>
              </w:rPr>
              <w:t xml:space="preserve"> deposits</w:t>
            </w:r>
          </w:p>
        </w:tc>
      </w:tr>
    </w:tbl>
    <w:p w14:paraId="47035826" w14:textId="77777777" w:rsidR="006F4C00" w:rsidRPr="00F32A3E" w:rsidRDefault="006F4C00" w:rsidP="00E9430F">
      <w:pPr>
        <w:rPr>
          <w:rFonts w:ascii="Arial" w:hAnsi="Arial" w:cs="Arial"/>
          <w:color w:val="auto"/>
          <w:spacing w:val="-4"/>
          <w:sz w:val="18"/>
          <w:szCs w:val="18"/>
          <w:lang w:eastAsia="x-none"/>
        </w:rPr>
      </w:pPr>
    </w:p>
    <w:p w14:paraId="2A3E13CA" w14:textId="6F6A3538" w:rsidR="000C6C59" w:rsidRPr="00F32A3E" w:rsidRDefault="00914DA5" w:rsidP="009F44A1">
      <w:pPr>
        <w:jc w:val="thaiDistribute"/>
        <w:rPr>
          <w:rFonts w:ascii="Arial" w:eastAsia="Arial Unicode MS" w:hAnsi="Arial" w:cs="Arial"/>
          <w:color w:val="auto"/>
          <w:spacing w:val="-2"/>
          <w:sz w:val="18"/>
          <w:szCs w:val="18"/>
        </w:rPr>
      </w:pPr>
      <w:r w:rsidRPr="00F32A3E">
        <w:rPr>
          <w:rFonts w:ascii="Arial" w:eastAsia="Arial Unicode MS" w:hAnsi="Arial" w:cs="Arial"/>
          <w:color w:val="auto"/>
          <w:spacing w:val="-6"/>
          <w:sz w:val="18"/>
          <w:szCs w:val="18"/>
        </w:rPr>
        <w:t>As at 30 June 2026, the Group and the Company have restricted bank deposits totaling Baht 57.97 million (31 December 2025: Baht 105.51 million),</w:t>
      </w:r>
      <w:r w:rsidRPr="00F32A3E">
        <w:rPr>
          <w:rFonts w:ascii="Arial" w:eastAsia="Arial Unicode MS" w:hAnsi="Arial" w:cs="Arial"/>
          <w:color w:val="auto"/>
          <w:spacing w:val="-2"/>
          <w:sz w:val="18"/>
          <w:szCs w:val="18"/>
        </w:rPr>
        <w:t xml:space="preserve"> which the bank deposits amounting to Baht 15.88 million are proceeds cash from current</w:t>
      </w:r>
      <w:r w:rsidR="00384388" w:rsidRPr="00F32A3E">
        <w:rPr>
          <w:rFonts w:ascii="Arial" w:eastAsia="Arial Unicode MS" w:hAnsi="Arial" w:cs="Arial"/>
          <w:color w:val="auto"/>
          <w:spacing w:val="-2"/>
          <w:sz w:val="18"/>
          <w:szCs w:val="18"/>
        </w:rPr>
        <w:t xml:space="preserve"> </w:t>
      </w:r>
      <w:r w:rsidRPr="00F32A3E">
        <w:rPr>
          <w:rFonts w:ascii="Arial" w:eastAsia="Arial Unicode MS" w:hAnsi="Arial" w:cs="Arial"/>
          <w:color w:val="auto"/>
          <w:spacing w:val="-2"/>
          <w:sz w:val="18"/>
          <w:szCs w:val="18"/>
        </w:rPr>
        <w:t>debentures</w:t>
      </w:r>
      <w:r w:rsidR="00384388" w:rsidRPr="00F32A3E">
        <w:rPr>
          <w:rFonts w:ascii="Arial" w:eastAsia="Arial Unicode MS" w:hAnsi="Arial" w:cs="Arial"/>
          <w:color w:val="auto"/>
          <w:spacing w:val="-2"/>
          <w:sz w:val="18"/>
          <w:szCs w:val="18"/>
        </w:rPr>
        <w:t xml:space="preserve"> </w:t>
      </w:r>
      <w:r w:rsidRPr="00F32A3E">
        <w:rPr>
          <w:rFonts w:ascii="Arial" w:eastAsia="Arial Unicode MS" w:hAnsi="Arial" w:cs="Arial"/>
          <w:color w:val="auto"/>
          <w:spacing w:val="-2"/>
          <w:sz w:val="18"/>
          <w:szCs w:val="18"/>
        </w:rPr>
        <w:t xml:space="preserve">issuance that exceed the value of collateral to debenture (Note 19), and the bank deposits amounting to Baht 0.49 million (31 December 2025: Nil) are the restricted bank deposit from litigations (Note 26.7.2). The bank deposits amounting to </w:t>
      </w:r>
      <w:r w:rsidRPr="00F32A3E">
        <w:rPr>
          <w:rFonts w:ascii="Arial" w:eastAsia="Arial Unicode MS" w:hAnsi="Arial" w:cs="Arial"/>
          <w:color w:val="auto"/>
          <w:spacing w:val="-6"/>
          <w:sz w:val="18"/>
          <w:szCs w:val="18"/>
        </w:rPr>
        <w:t>Baht 27.10 million are proceeds cash from long-term debentures issuance that exceed the value of collateral to long-term debenture</w:t>
      </w:r>
      <w:r w:rsidR="000F6DB8" w:rsidRPr="00F32A3E">
        <w:rPr>
          <w:rFonts w:ascii="Arial" w:eastAsia="Arial Unicode MS" w:hAnsi="Arial" w:cs="Arial"/>
          <w:color w:val="auto"/>
          <w:spacing w:val="-6"/>
          <w:sz w:val="18"/>
          <w:szCs w:val="18"/>
        </w:rPr>
        <w:t>s</w:t>
      </w:r>
      <w:r w:rsidRPr="00F32A3E">
        <w:rPr>
          <w:rFonts w:ascii="Arial" w:eastAsia="Arial Unicode MS" w:hAnsi="Arial" w:cs="Arial"/>
          <w:color w:val="auto"/>
          <w:spacing w:val="-6"/>
          <w:sz w:val="18"/>
          <w:szCs w:val="18"/>
        </w:rPr>
        <w:t xml:space="preserve"> (Note 19).</w:t>
      </w:r>
      <w:r w:rsidRPr="00F32A3E">
        <w:rPr>
          <w:rFonts w:ascii="Arial" w:eastAsia="Arial Unicode MS" w:hAnsi="Arial" w:cs="Arial"/>
          <w:color w:val="auto"/>
          <w:spacing w:val="-2"/>
          <w:sz w:val="18"/>
          <w:szCs w:val="18"/>
        </w:rPr>
        <w:t xml:space="preserve"> The Group and the Company are required to maintain these bank deposits in the debenture repayment account until maturity dates, the bank deposits amounting to Baht 14.50 million for substitution of collateral for long-term debentures.</w:t>
      </w:r>
    </w:p>
    <w:p w14:paraId="02002368" w14:textId="1DBB01BB" w:rsidR="003600DC" w:rsidRPr="00F32A3E" w:rsidRDefault="009F44A1" w:rsidP="009F44A1">
      <w:pPr>
        <w:jc w:val="thaiDistribute"/>
        <w:rPr>
          <w:rFonts w:ascii="Arial" w:hAnsi="Arial" w:cstheme="minorBidi"/>
          <w:color w:val="auto"/>
          <w:spacing w:val="-6"/>
          <w:sz w:val="18"/>
          <w:szCs w:val="18"/>
          <w:cs/>
          <w:lang w:eastAsia="x-none"/>
        </w:rPr>
      </w:pPr>
      <w:r w:rsidRPr="00F32A3E">
        <w:rPr>
          <w:rFonts w:ascii="Arial" w:eastAsia="Arial Unicode MS" w:hAnsi="Arial" w:cs="Arial"/>
          <w:color w:val="auto"/>
          <w:spacing w:val="-6"/>
          <w:sz w:val="18"/>
          <w:szCs w:val="18"/>
        </w:rPr>
        <w:t xml:space="preserve"> </w:t>
      </w:r>
      <w:r w:rsidR="003600DC" w:rsidRPr="00F32A3E">
        <w:rPr>
          <w:rFonts w:ascii="Arial" w:hAnsi="Arial" w:cs="Arial"/>
          <w:color w:val="auto"/>
          <w:spacing w:val="-6"/>
          <w:sz w:val="18"/>
          <w:szCs w:val="18"/>
          <w:lang w:val="en-GB" w:eastAsia="x-none"/>
        </w:rPr>
        <w:br w:type="page"/>
      </w:r>
    </w:p>
    <w:p w14:paraId="44044765" w14:textId="77777777" w:rsidR="006F4C00" w:rsidRPr="00F32A3E" w:rsidRDefault="006F4C00" w:rsidP="00E9430F">
      <w:pPr>
        <w:rPr>
          <w:rFonts w:ascii="Arial" w:hAnsi="Arial" w:cs="Arial"/>
          <w:color w:val="auto"/>
          <w:spacing w:val="-4"/>
          <w:sz w:val="18"/>
          <w:szCs w:val="18"/>
          <w:lang w:val="en-GB" w:eastAsia="x-none"/>
        </w:rPr>
      </w:pPr>
    </w:p>
    <w:tbl>
      <w:tblPr>
        <w:tblW w:w="9461" w:type="dxa"/>
        <w:tblInd w:w="108" w:type="dxa"/>
        <w:tblLayout w:type="fixed"/>
        <w:tblLook w:val="04A0" w:firstRow="1" w:lastRow="0" w:firstColumn="1" w:lastColumn="0" w:noHBand="0" w:noVBand="1"/>
      </w:tblPr>
      <w:tblGrid>
        <w:gridCol w:w="9461"/>
      </w:tblGrid>
      <w:tr w:rsidR="00E9430F" w:rsidRPr="00F32A3E" w14:paraId="48AB8F48" w14:textId="77777777" w:rsidTr="003D39C1">
        <w:trPr>
          <w:trHeight w:val="386"/>
        </w:trPr>
        <w:tc>
          <w:tcPr>
            <w:tcW w:w="9461" w:type="dxa"/>
            <w:vAlign w:val="center"/>
          </w:tcPr>
          <w:p w14:paraId="01C6F4D7" w14:textId="72ABD3CE" w:rsidR="00E9430F"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10</w:t>
            </w:r>
            <w:r w:rsidR="00E9430F" w:rsidRPr="00F32A3E">
              <w:rPr>
                <w:rFonts w:ascii="Arial" w:eastAsia="Arial Unicode MS" w:hAnsi="Arial" w:cs="Arial"/>
                <w:b/>
                <w:bCs/>
                <w:color w:val="auto"/>
                <w:sz w:val="18"/>
                <w:szCs w:val="18"/>
                <w:lang w:val="en-GB"/>
              </w:rPr>
              <w:tab/>
            </w:r>
            <w:r w:rsidR="00271708" w:rsidRPr="00F32A3E">
              <w:rPr>
                <w:rFonts w:ascii="Arial" w:eastAsia="Arial Unicode MS" w:hAnsi="Arial" w:cs="Arial"/>
                <w:b/>
                <w:bCs/>
                <w:color w:val="auto"/>
                <w:sz w:val="18"/>
                <w:szCs w:val="18"/>
                <w:lang w:val="en-GB"/>
              </w:rPr>
              <w:t>Trade and other current receivables, net</w:t>
            </w:r>
          </w:p>
        </w:tc>
      </w:tr>
    </w:tbl>
    <w:p w14:paraId="78A49951" w14:textId="77777777" w:rsidR="00E9430F" w:rsidRPr="00F32A3E" w:rsidRDefault="00E9430F" w:rsidP="00E9430F">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F32A3E" w14:paraId="0F357837" w14:textId="77777777" w:rsidTr="003D39C1">
        <w:trPr>
          <w:cantSplit/>
          <w:trHeight w:val="20"/>
        </w:trPr>
        <w:tc>
          <w:tcPr>
            <w:tcW w:w="3989" w:type="dxa"/>
            <w:vAlign w:val="bottom"/>
          </w:tcPr>
          <w:p w14:paraId="5D9AB94D" w14:textId="77777777" w:rsidR="00E9430F" w:rsidRPr="00F32A3E" w:rsidRDefault="00E9430F" w:rsidP="008F29D7">
            <w:pPr>
              <w:ind w:left="-113"/>
              <w:rPr>
                <w:rFonts w:ascii="Arial" w:hAnsi="Arial" w:cs="Arial"/>
                <w:color w:val="auto"/>
                <w:sz w:val="18"/>
                <w:szCs w:val="18"/>
                <w:cs/>
              </w:rPr>
            </w:pPr>
          </w:p>
        </w:tc>
        <w:tc>
          <w:tcPr>
            <w:tcW w:w="2736" w:type="dxa"/>
            <w:gridSpan w:val="2"/>
            <w:tcBorders>
              <w:bottom w:val="single" w:sz="4" w:space="0" w:color="auto"/>
            </w:tcBorders>
            <w:vAlign w:val="bottom"/>
          </w:tcPr>
          <w:p w14:paraId="13C3A900"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Consolidated</w:t>
            </w:r>
          </w:p>
          <w:p w14:paraId="5437194D"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60D27091"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Separate</w:t>
            </w:r>
          </w:p>
          <w:p w14:paraId="04356377"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r>
      <w:tr w:rsidR="004C04CD" w:rsidRPr="00F32A3E" w14:paraId="11D768D8" w14:textId="77777777" w:rsidTr="003D39C1">
        <w:trPr>
          <w:cantSplit/>
          <w:trHeight w:val="20"/>
        </w:trPr>
        <w:tc>
          <w:tcPr>
            <w:tcW w:w="3989" w:type="dxa"/>
            <w:vAlign w:val="bottom"/>
          </w:tcPr>
          <w:p w14:paraId="211CF5F2" w14:textId="77777777" w:rsidR="004C04CD" w:rsidRPr="00F32A3E" w:rsidRDefault="004C04CD" w:rsidP="004C04CD">
            <w:pPr>
              <w:ind w:left="-113"/>
              <w:rPr>
                <w:rFonts w:ascii="Arial" w:hAnsi="Arial" w:cs="Arial"/>
                <w:color w:val="auto"/>
                <w:sz w:val="18"/>
                <w:szCs w:val="18"/>
                <w:cs/>
              </w:rPr>
            </w:pPr>
          </w:p>
        </w:tc>
        <w:tc>
          <w:tcPr>
            <w:tcW w:w="1368" w:type="dxa"/>
            <w:vAlign w:val="bottom"/>
          </w:tcPr>
          <w:p w14:paraId="6F140979" w14:textId="757940B6" w:rsidR="004C04CD" w:rsidRPr="00F32A3E" w:rsidRDefault="00897170"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6EBC4883" w14:textId="79024ABD"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2026</w:t>
            </w:r>
          </w:p>
        </w:tc>
        <w:tc>
          <w:tcPr>
            <w:tcW w:w="1368" w:type="dxa"/>
            <w:vAlign w:val="bottom"/>
          </w:tcPr>
          <w:p w14:paraId="4836B69C" w14:textId="6CCC0FC5" w:rsidR="004C04CD" w:rsidRPr="00F32A3E" w:rsidRDefault="00D64B94"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C04CD" w:rsidRPr="00F32A3E">
              <w:rPr>
                <w:rFonts w:ascii="Arial" w:hAnsi="Arial" w:cs="Arial"/>
                <w:b/>
                <w:bCs/>
                <w:color w:val="auto"/>
                <w:sz w:val="18"/>
                <w:szCs w:val="18"/>
                <w:lang w:val="en-GB"/>
              </w:rPr>
              <w:t xml:space="preserve"> December</w:t>
            </w:r>
          </w:p>
          <w:p w14:paraId="76086399" w14:textId="6F28C52F"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2025</w:t>
            </w:r>
          </w:p>
        </w:tc>
        <w:tc>
          <w:tcPr>
            <w:tcW w:w="1368" w:type="dxa"/>
            <w:vAlign w:val="bottom"/>
          </w:tcPr>
          <w:p w14:paraId="6426C233" w14:textId="7280B5BE" w:rsidR="004C04CD" w:rsidRPr="00F32A3E" w:rsidRDefault="00897170"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052CFAB4" w14:textId="017ADA1D"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2026</w:t>
            </w:r>
          </w:p>
        </w:tc>
        <w:tc>
          <w:tcPr>
            <w:tcW w:w="1368" w:type="dxa"/>
            <w:vAlign w:val="bottom"/>
          </w:tcPr>
          <w:p w14:paraId="7DCD273E" w14:textId="0FD98EC7" w:rsidR="004C04CD" w:rsidRPr="00F32A3E" w:rsidRDefault="00D64B94"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C04CD" w:rsidRPr="00F32A3E">
              <w:rPr>
                <w:rFonts w:ascii="Arial" w:hAnsi="Arial" w:cs="Arial"/>
                <w:b/>
                <w:bCs/>
                <w:color w:val="auto"/>
                <w:sz w:val="18"/>
                <w:szCs w:val="18"/>
                <w:lang w:val="en-GB"/>
              </w:rPr>
              <w:t xml:space="preserve"> December</w:t>
            </w:r>
          </w:p>
          <w:p w14:paraId="242A9D0B" w14:textId="44C314FE"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2025</w:t>
            </w:r>
          </w:p>
        </w:tc>
      </w:tr>
      <w:tr w:rsidR="004C04CD" w:rsidRPr="00F32A3E" w14:paraId="5C9EC344" w14:textId="77777777" w:rsidTr="003D39C1">
        <w:trPr>
          <w:cantSplit/>
          <w:trHeight w:val="20"/>
        </w:trPr>
        <w:tc>
          <w:tcPr>
            <w:tcW w:w="3989" w:type="dxa"/>
            <w:vAlign w:val="bottom"/>
          </w:tcPr>
          <w:p w14:paraId="0FDDE2A4" w14:textId="77777777" w:rsidR="004C04CD" w:rsidRPr="00F32A3E" w:rsidRDefault="004C04CD" w:rsidP="004C04CD">
            <w:pPr>
              <w:ind w:left="-113"/>
              <w:rPr>
                <w:rFonts w:ascii="Arial" w:hAnsi="Arial" w:cs="Arial"/>
                <w:color w:val="auto"/>
                <w:sz w:val="18"/>
                <w:szCs w:val="18"/>
                <w:cs/>
              </w:rPr>
            </w:pPr>
          </w:p>
        </w:tc>
        <w:tc>
          <w:tcPr>
            <w:tcW w:w="1368" w:type="dxa"/>
            <w:vAlign w:val="bottom"/>
          </w:tcPr>
          <w:p w14:paraId="4E4C5B95"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vAlign w:val="bottom"/>
          </w:tcPr>
          <w:p w14:paraId="62625132"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vAlign w:val="bottom"/>
          </w:tcPr>
          <w:p w14:paraId="70D1E4D8"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vAlign w:val="bottom"/>
          </w:tcPr>
          <w:p w14:paraId="3F453212"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r>
      <w:tr w:rsidR="004C04CD" w:rsidRPr="00F32A3E" w14:paraId="69D7C248" w14:textId="77777777" w:rsidTr="003D39C1">
        <w:trPr>
          <w:cantSplit/>
          <w:trHeight w:val="20"/>
        </w:trPr>
        <w:tc>
          <w:tcPr>
            <w:tcW w:w="3989" w:type="dxa"/>
            <w:vAlign w:val="bottom"/>
          </w:tcPr>
          <w:p w14:paraId="51B5E2AA" w14:textId="77777777" w:rsidR="004C04CD" w:rsidRPr="00F32A3E" w:rsidRDefault="004C04CD" w:rsidP="004C04CD">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r>
      <w:tr w:rsidR="004C04CD" w:rsidRPr="00F32A3E" w14:paraId="160D7126" w14:textId="77777777" w:rsidTr="003D39C1">
        <w:trPr>
          <w:cantSplit/>
          <w:trHeight w:val="20"/>
        </w:trPr>
        <w:tc>
          <w:tcPr>
            <w:tcW w:w="3989" w:type="dxa"/>
            <w:vAlign w:val="bottom"/>
          </w:tcPr>
          <w:p w14:paraId="15454124" w14:textId="77777777" w:rsidR="004C04CD" w:rsidRPr="00F32A3E" w:rsidRDefault="004C04CD" w:rsidP="004C04CD">
            <w:pPr>
              <w:ind w:left="-113"/>
              <w:rPr>
                <w:rFonts w:ascii="Arial" w:hAnsi="Arial" w:cs="Arial"/>
                <w:color w:val="auto"/>
                <w:sz w:val="18"/>
                <w:szCs w:val="18"/>
                <w:cs/>
              </w:rPr>
            </w:pPr>
          </w:p>
        </w:tc>
        <w:tc>
          <w:tcPr>
            <w:tcW w:w="1368" w:type="dxa"/>
            <w:tcBorders>
              <w:top w:val="single" w:sz="4" w:space="0" w:color="auto"/>
            </w:tcBorders>
          </w:tcPr>
          <w:p w14:paraId="1CE0B4A8" w14:textId="77777777" w:rsidR="004C04CD" w:rsidRPr="00F32A3E" w:rsidRDefault="004C04CD" w:rsidP="004C04CD">
            <w:pPr>
              <w:ind w:right="-72"/>
              <w:jc w:val="right"/>
              <w:rPr>
                <w:rFonts w:ascii="Arial" w:hAnsi="Arial" w:cs="Arial"/>
                <w:color w:val="auto"/>
                <w:sz w:val="18"/>
                <w:szCs w:val="18"/>
              </w:rPr>
            </w:pPr>
          </w:p>
        </w:tc>
        <w:tc>
          <w:tcPr>
            <w:tcW w:w="1368" w:type="dxa"/>
            <w:tcBorders>
              <w:top w:val="single" w:sz="4" w:space="0" w:color="auto"/>
            </w:tcBorders>
            <w:vAlign w:val="bottom"/>
          </w:tcPr>
          <w:p w14:paraId="737F5BCF" w14:textId="77777777" w:rsidR="004C04CD" w:rsidRPr="00F32A3E" w:rsidRDefault="004C04CD" w:rsidP="004C04C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7F1F8AD" w14:textId="77777777" w:rsidR="004C04CD" w:rsidRPr="00F32A3E" w:rsidRDefault="004C04CD" w:rsidP="004C04C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8DDF505" w14:textId="77777777" w:rsidR="004C04CD" w:rsidRPr="00F32A3E" w:rsidRDefault="004C04CD" w:rsidP="004C04CD">
            <w:pPr>
              <w:ind w:right="-72"/>
              <w:jc w:val="right"/>
              <w:rPr>
                <w:rFonts w:ascii="Arial" w:hAnsi="Arial" w:cs="Arial"/>
                <w:color w:val="auto"/>
                <w:sz w:val="18"/>
                <w:szCs w:val="18"/>
                <w:lang w:val="en-GB"/>
              </w:rPr>
            </w:pPr>
          </w:p>
        </w:tc>
      </w:tr>
      <w:tr w:rsidR="002A6025" w:rsidRPr="00F32A3E" w14:paraId="3F2FCD15" w14:textId="77777777">
        <w:trPr>
          <w:cantSplit/>
          <w:trHeight w:val="20"/>
        </w:trPr>
        <w:tc>
          <w:tcPr>
            <w:tcW w:w="3989" w:type="dxa"/>
          </w:tcPr>
          <w:p w14:paraId="1CBA785A" w14:textId="3C7362EB" w:rsidR="002A6025" w:rsidRPr="00F32A3E" w:rsidRDefault="002A6025" w:rsidP="002A6025">
            <w:pPr>
              <w:ind w:left="-113" w:right="-87"/>
              <w:rPr>
                <w:rFonts w:ascii="Arial" w:hAnsi="Arial" w:cs="Arial"/>
                <w:color w:val="auto"/>
                <w:sz w:val="18"/>
                <w:szCs w:val="18"/>
              </w:rPr>
            </w:pPr>
            <w:r w:rsidRPr="00F32A3E">
              <w:rPr>
                <w:rFonts w:ascii="Arial" w:hAnsi="Arial" w:cs="Arial"/>
                <w:color w:val="auto"/>
                <w:sz w:val="18"/>
                <w:szCs w:val="18"/>
              </w:rPr>
              <w:t>Trade receivables - other parties</w:t>
            </w:r>
          </w:p>
        </w:tc>
        <w:tc>
          <w:tcPr>
            <w:tcW w:w="1368" w:type="dxa"/>
            <w:vAlign w:val="bottom"/>
          </w:tcPr>
          <w:p w14:paraId="38A7DB5A" w14:textId="5C87422C" w:rsidR="002A6025" w:rsidRPr="00F32A3E" w:rsidRDefault="00F56DF4" w:rsidP="002A6025">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1,761</w:t>
            </w:r>
          </w:p>
        </w:tc>
        <w:tc>
          <w:tcPr>
            <w:tcW w:w="1368" w:type="dxa"/>
            <w:vAlign w:val="center"/>
          </w:tcPr>
          <w:p w14:paraId="1A96F08D" w14:textId="04B2A411"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1</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831</w:t>
            </w:r>
          </w:p>
        </w:tc>
        <w:tc>
          <w:tcPr>
            <w:tcW w:w="1368" w:type="dxa"/>
            <w:vAlign w:val="center"/>
          </w:tcPr>
          <w:p w14:paraId="2B97176F" w14:textId="3803E7FC" w:rsidR="002A6025" w:rsidRPr="00F32A3E" w:rsidRDefault="002A6025" w:rsidP="002A6025">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341</w:t>
            </w:r>
          </w:p>
        </w:tc>
        <w:tc>
          <w:tcPr>
            <w:tcW w:w="1368" w:type="dxa"/>
            <w:vAlign w:val="center"/>
          </w:tcPr>
          <w:p w14:paraId="5E6AB85E" w14:textId="556E2084"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341</w:t>
            </w:r>
          </w:p>
        </w:tc>
      </w:tr>
      <w:tr w:rsidR="002A6025" w:rsidRPr="00F32A3E" w14:paraId="5DF20A53" w14:textId="77777777">
        <w:trPr>
          <w:cantSplit/>
          <w:trHeight w:val="20"/>
        </w:trPr>
        <w:tc>
          <w:tcPr>
            <w:tcW w:w="3989" w:type="dxa"/>
          </w:tcPr>
          <w:p w14:paraId="27DB7DCA" w14:textId="016E5A91" w:rsidR="002A6025" w:rsidRPr="00F32A3E" w:rsidRDefault="002A6025" w:rsidP="002A6025">
            <w:pPr>
              <w:ind w:left="-113" w:right="-87"/>
              <w:rPr>
                <w:rFonts w:ascii="Arial" w:hAnsi="Arial" w:cs="Arial"/>
                <w:color w:val="auto"/>
                <w:sz w:val="18"/>
                <w:szCs w:val="18"/>
              </w:rPr>
            </w:pPr>
            <w:r w:rsidRPr="00F32A3E">
              <w:rPr>
                <w:rFonts w:ascii="Arial" w:hAnsi="Arial" w:cs="Arial"/>
                <w:color w:val="auto"/>
                <w:sz w:val="18"/>
                <w:szCs w:val="18"/>
                <w:u w:val="single"/>
              </w:rPr>
              <w:t>Less</w:t>
            </w:r>
            <w:r w:rsidRPr="00F32A3E">
              <w:rPr>
                <w:rFonts w:ascii="Arial" w:hAnsi="Arial" w:cs="Arial"/>
                <w:color w:val="auto"/>
                <w:sz w:val="18"/>
                <w:szCs w:val="18"/>
              </w:rPr>
              <w:t xml:space="preserve">  Allowance for expected credit loss</w:t>
            </w:r>
          </w:p>
        </w:tc>
        <w:tc>
          <w:tcPr>
            <w:tcW w:w="1368" w:type="dxa"/>
            <w:tcBorders>
              <w:bottom w:val="single" w:sz="4" w:space="0" w:color="auto"/>
            </w:tcBorders>
            <w:vAlign w:val="bottom"/>
          </w:tcPr>
          <w:p w14:paraId="2A757C16" w14:textId="76AF3A46" w:rsidR="002A6025" w:rsidRPr="00F32A3E" w:rsidRDefault="002A6025" w:rsidP="002A6025">
            <w:pPr>
              <w:ind w:right="-72"/>
              <w:jc w:val="right"/>
              <w:rPr>
                <w:rFonts w:ascii="Arial" w:eastAsia="Times New Roman" w:hAnsi="Arial" w:cs="Arial"/>
                <w:color w:val="auto"/>
                <w:sz w:val="18"/>
                <w:szCs w:val="18"/>
                <w:cs/>
                <w:lang w:val="en-GB"/>
              </w:rPr>
            </w:pP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618</w:t>
            </w:r>
            <w:r w:rsidRPr="00F32A3E">
              <w:rPr>
                <w:rFonts w:ascii="Arial" w:eastAsia="Times New Roman" w:hAnsi="Arial" w:cs="Arial"/>
                <w:color w:val="auto"/>
                <w:sz w:val="18"/>
                <w:szCs w:val="18"/>
              </w:rPr>
              <w:t>)</w:t>
            </w:r>
          </w:p>
        </w:tc>
        <w:tc>
          <w:tcPr>
            <w:tcW w:w="1368" w:type="dxa"/>
            <w:tcBorders>
              <w:bottom w:val="single" w:sz="4" w:space="0" w:color="auto"/>
            </w:tcBorders>
            <w:vAlign w:val="center"/>
          </w:tcPr>
          <w:p w14:paraId="78261954" w14:textId="2B3E73DB" w:rsidR="002A6025" w:rsidRPr="00F32A3E" w:rsidRDefault="002A6025" w:rsidP="002A6025">
            <w:pPr>
              <w:ind w:right="-72"/>
              <w:jc w:val="right"/>
              <w:rPr>
                <w:rFonts w:ascii="Arial" w:eastAsia="Arial Unicode MS" w:hAnsi="Arial" w:cs="Arial"/>
                <w:color w:val="auto"/>
                <w:sz w:val="18"/>
                <w:szCs w:val="18"/>
                <w:cs/>
                <w:lang w:val="en-GB"/>
              </w:rPr>
            </w:pP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618</w:t>
            </w:r>
            <w:r w:rsidRPr="00F32A3E">
              <w:rPr>
                <w:rFonts w:ascii="Arial" w:eastAsia="Times New Roman" w:hAnsi="Arial" w:cs="Arial"/>
                <w:color w:val="auto"/>
                <w:sz w:val="18"/>
                <w:szCs w:val="18"/>
              </w:rPr>
              <w:t>)</w:t>
            </w:r>
          </w:p>
        </w:tc>
        <w:tc>
          <w:tcPr>
            <w:tcW w:w="1368" w:type="dxa"/>
            <w:tcBorders>
              <w:bottom w:val="single" w:sz="4" w:space="0" w:color="auto"/>
            </w:tcBorders>
            <w:vAlign w:val="center"/>
          </w:tcPr>
          <w:p w14:paraId="68A69457" w14:textId="08E78BC3" w:rsidR="002A6025" w:rsidRPr="00F32A3E" w:rsidRDefault="002A6025" w:rsidP="002A6025">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318</w:t>
            </w:r>
            <w:r w:rsidRPr="00F32A3E">
              <w:rPr>
                <w:rFonts w:ascii="Arial" w:eastAsia="Times New Roman" w:hAnsi="Arial" w:cs="Arial"/>
                <w:color w:val="auto"/>
                <w:sz w:val="18"/>
                <w:szCs w:val="18"/>
              </w:rPr>
              <w:t>)</w:t>
            </w:r>
          </w:p>
        </w:tc>
        <w:tc>
          <w:tcPr>
            <w:tcW w:w="1368" w:type="dxa"/>
            <w:tcBorders>
              <w:bottom w:val="single" w:sz="4" w:space="0" w:color="auto"/>
            </w:tcBorders>
            <w:vAlign w:val="center"/>
          </w:tcPr>
          <w:p w14:paraId="5995ABF0" w14:textId="4747AECD" w:rsidR="002A6025" w:rsidRPr="00F32A3E" w:rsidRDefault="002A6025" w:rsidP="002A6025">
            <w:pPr>
              <w:ind w:right="-72"/>
              <w:jc w:val="right"/>
              <w:rPr>
                <w:rFonts w:ascii="Arial" w:eastAsia="Arial Unicode MS" w:hAnsi="Arial" w:cs="Arial"/>
                <w:color w:val="auto"/>
                <w:sz w:val="18"/>
                <w:szCs w:val="18"/>
                <w:cs/>
                <w:lang w:val="en-GB"/>
              </w:rPr>
            </w:pP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318</w:t>
            </w:r>
            <w:r w:rsidRPr="00F32A3E">
              <w:rPr>
                <w:rFonts w:ascii="Arial" w:eastAsia="Times New Roman" w:hAnsi="Arial" w:cs="Arial"/>
                <w:color w:val="auto"/>
                <w:sz w:val="18"/>
                <w:szCs w:val="18"/>
              </w:rPr>
              <w:t>)</w:t>
            </w:r>
          </w:p>
        </w:tc>
      </w:tr>
      <w:tr w:rsidR="002A6025" w:rsidRPr="00F32A3E" w14:paraId="748F9F37" w14:textId="77777777" w:rsidTr="003D39C1">
        <w:trPr>
          <w:cantSplit/>
          <w:trHeight w:val="20"/>
        </w:trPr>
        <w:tc>
          <w:tcPr>
            <w:tcW w:w="3989" w:type="dxa"/>
          </w:tcPr>
          <w:p w14:paraId="298300D3" w14:textId="3FD5F3E7" w:rsidR="002A6025" w:rsidRPr="00F32A3E" w:rsidRDefault="002A6025" w:rsidP="002A6025">
            <w:pPr>
              <w:ind w:left="-113" w:right="-87"/>
              <w:rPr>
                <w:rFonts w:ascii="Arial" w:hAnsi="Arial" w:cs="Arial"/>
                <w:color w:val="auto"/>
                <w:sz w:val="18"/>
                <w:szCs w:val="18"/>
              </w:rPr>
            </w:pPr>
          </w:p>
        </w:tc>
        <w:tc>
          <w:tcPr>
            <w:tcW w:w="1368" w:type="dxa"/>
            <w:tcBorders>
              <w:top w:val="single" w:sz="4" w:space="0" w:color="auto"/>
            </w:tcBorders>
          </w:tcPr>
          <w:p w14:paraId="21C35CFF" w14:textId="269E6574"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5ED35AE8" w14:textId="7DBB2802"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6D535FED" w14:textId="67A5964E"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32940BA6" w14:textId="3957F0BC" w:rsidR="002A6025" w:rsidRPr="00F32A3E" w:rsidRDefault="002A6025" w:rsidP="002A6025">
            <w:pPr>
              <w:ind w:right="-72"/>
              <w:jc w:val="right"/>
              <w:rPr>
                <w:rFonts w:ascii="Arial" w:eastAsia="Arial Unicode MS" w:hAnsi="Arial" w:cs="Arial"/>
                <w:color w:val="auto"/>
                <w:sz w:val="18"/>
                <w:szCs w:val="18"/>
                <w:lang w:val="en-GB"/>
              </w:rPr>
            </w:pPr>
          </w:p>
        </w:tc>
      </w:tr>
      <w:tr w:rsidR="002A6025" w:rsidRPr="00F32A3E" w14:paraId="0A7E97CE" w14:textId="77777777" w:rsidTr="003D39C1">
        <w:trPr>
          <w:cantSplit/>
          <w:trHeight w:val="20"/>
        </w:trPr>
        <w:tc>
          <w:tcPr>
            <w:tcW w:w="3989" w:type="dxa"/>
          </w:tcPr>
          <w:p w14:paraId="687C024D" w14:textId="5D628FBF" w:rsidR="002A6025" w:rsidRPr="00F32A3E" w:rsidRDefault="002A6025" w:rsidP="002A6025">
            <w:pPr>
              <w:ind w:left="-113" w:right="-87"/>
              <w:rPr>
                <w:rFonts w:ascii="Arial" w:hAnsi="Arial" w:cs="Arial"/>
                <w:color w:val="auto"/>
                <w:sz w:val="18"/>
                <w:szCs w:val="18"/>
              </w:rPr>
            </w:pPr>
            <w:r w:rsidRPr="00F32A3E">
              <w:rPr>
                <w:rFonts w:ascii="Arial" w:hAnsi="Arial" w:cs="Arial"/>
                <w:color w:val="auto"/>
                <w:sz w:val="18"/>
                <w:szCs w:val="18"/>
              </w:rPr>
              <w:t>Total trade receivables, net</w:t>
            </w:r>
          </w:p>
        </w:tc>
        <w:tc>
          <w:tcPr>
            <w:tcW w:w="1368" w:type="dxa"/>
            <w:tcBorders>
              <w:bottom w:val="single" w:sz="4" w:space="0" w:color="auto"/>
            </w:tcBorders>
          </w:tcPr>
          <w:p w14:paraId="7871363C" w14:textId="05E4D3C9" w:rsidR="002A6025" w:rsidRPr="00F32A3E" w:rsidRDefault="00F56DF4" w:rsidP="002A6025">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143</w:t>
            </w:r>
          </w:p>
        </w:tc>
        <w:tc>
          <w:tcPr>
            <w:tcW w:w="1368" w:type="dxa"/>
            <w:tcBorders>
              <w:bottom w:val="single" w:sz="4" w:space="0" w:color="auto"/>
            </w:tcBorders>
            <w:vAlign w:val="center"/>
          </w:tcPr>
          <w:p w14:paraId="2A3A9C13" w14:textId="61115C8D"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213</w:t>
            </w:r>
          </w:p>
        </w:tc>
        <w:tc>
          <w:tcPr>
            <w:tcW w:w="1368" w:type="dxa"/>
            <w:tcBorders>
              <w:bottom w:val="single" w:sz="4" w:space="0" w:color="auto"/>
            </w:tcBorders>
            <w:vAlign w:val="center"/>
          </w:tcPr>
          <w:p w14:paraId="25825D8B" w14:textId="35E969D1"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23</w:t>
            </w:r>
          </w:p>
        </w:tc>
        <w:tc>
          <w:tcPr>
            <w:tcW w:w="1368" w:type="dxa"/>
            <w:tcBorders>
              <w:bottom w:val="single" w:sz="4" w:space="0" w:color="auto"/>
            </w:tcBorders>
            <w:vAlign w:val="center"/>
          </w:tcPr>
          <w:p w14:paraId="154B72C4" w14:textId="42E10DC5"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23</w:t>
            </w:r>
          </w:p>
        </w:tc>
      </w:tr>
      <w:tr w:rsidR="002A6025" w:rsidRPr="00F32A3E" w14:paraId="61942363" w14:textId="77777777" w:rsidTr="003D39C1">
        <w:trPr>
          <w:cantSplit/>
          <w:trHeight w:val="20"/>
        </w:trPr>
        <w:tc>
          <w:tcPr>
            <w:tcW w:w="3989" w:type="dxa"/>
          </w:tcPr>
          <w:p w14:paraId="00FD4A6B" w14:textId="66E407DA" w:rsidR="002A6025" w:rsidRPr="00F32A3E" w:rsidRDefault="002A6025" w:rsidP="002A6025">
            <w:pPr>
              <w:ind w:left="-113" w:right="-87"/>
              <w:rPr>
                <w:rFonts w:ascii="Arial" w:hAnsi="Arial" w:cs="Arial"/>
                <w:color w:val="auto"/>
                <w:sz w:val="18"/>
                <w:szCs w:val="18"/>
              </w:rPr>
            </w:pPr>
          </w:p>
        </w:tc>
        <w:tc>
          <w:tcPr>
            <w:tcW w:w="1368" w:type="dxa"/>
            <w:tcBorders>
              <w:top w:val="single" w:sz="4" w:space="0" w:color="auto"/>
            </w:tcBorders>
          </w:tcPr>
          <w:p w14:paraId="101C9A74" w14:textId="16D83868"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345E14BB" w14:textId="250F5CE7"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184E1EF1" w14:textId="21BBD908"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0805CCF2" w14:textId="0FFAD6CE" w:rsidR="002A6025" w:rsidRPr="00F32A3E" w:rsidRDefault="002A6025" w:rsidP="002A6025">
            <w:pPr>
              <w:ind w:right="-72"/>
              <w:jc w:val="right"/>
              <w:rPr>
                <w:rFonts w:ascii="Arial" w:eastAsia="Arial Unicode MS" w:hAnsi="Arial" w:cs="Arial"/>
                <w:color w:val="auto"/>
                <w:sz w:val="18"/>
                <w:szCs w:val="18"/>
                <w:lang w:val="en-GB"/>
              </w:rPr>
            </w:pPr>
          </w:p>
        </w:tc>
      </w:tr>
      <w:tr w:rsidR="000B1AC3" w:rsidRPr="00F32A3E" w14:paraId="2677776B" w14:textId="77777777" w:rsidTr="004959BC">
        <w:trPr>
          <w:cantSplit/>
          <w:trHeight w:val="20"/>
        </w:trPr>
        <w:tc>
          <w:tcPr>
            <w:tcW w:w="3989" w:type="dxa"/>
          </w:tcPr>
          <w:p w14:paraId="44DBFEDC" w14:textId="68D535F2" w:rsidR="000B1AC3" w:rsidRPr="00F32A3E" w:rsidRDefault="000B1AC3" w:rsidP="000B1AC3">
            <w:pPr>
              <w:ind w:left="-113" w:right="-87"/>
              <w:rPr>
                <w:rFonts w:ascii="Arial" w:hAnsi="Arial" w:cs="Arial"/>
                <w:color w:val="auto"/>
                <w:sz w:val="18"/>
                <w:szCs w:val="18"/>
              </w:rPr>
            </w:pPr>
            <w:r w:rsidRPr="00F32A3E">
              <w:rPr>
                <w:rFonts w:ascii="Arial" w:hAnsi="Arial" w:cs="Arial"/>
                <w:color w:val="auto"/>
                <w:sz w:val="18"/>
                <w:szCs w:val="18"/>
              </w:rPr>
              <w:t xml:space="preserve">Other </w:t>
            </w:r>
            <w:r w:rsidRPr="00F32A3E">
              <w:rPr>
                <w:rFonts w:ascii="Arial" w:eastAsia="Times New Roman" w:hAnsi="Arial" w:cs="Arial"/>
                <w:color w:val="auto"/>
                <w:spacing w:val="-4"/>
                <w:sz w:val="18"/>
                <w:szCs w:val="18"/>
              </w:rPr>
              <w:t>current</w:t>
            </w:r>
            <w:r w:rsidRPr="00F32A3E">
              <w:rPr>
                <w:rFonts w:ascii="Arial" w:hAnsi="Arial" w:cs="Arial"/>
                <w:color w:val="auto"/>
                <w:sz w:val="18"/>
                <w:szCs w:val="18"/>
              </w:rPr>
              <w:t xml:space="preserve"> receivables -</w:t>
            </w:r>
            <w:r w:rsidRPr="00F32A3E">
              <w:rPr>
                <w:rFonts w:ascii="Arial" w:hAnsi="Arial" w:cs="Arial"/>
                <w:color w:val="auto"/>
                <w:sz w:val="18"/>
                <w:szCs w:val="18"/>
                <w:cs/>
              </w:rPr>
              <w:t xml:space="preserve"> </w:t>
            </w:r>
            <w:r w:rsidRPr="00F32A3E">
              <w:rPr>
                <w:rFonts w:ascii="Arial" w:hAnsi="Arial" w:cs="Arial"/>
                <w:color w:val="auto"/>
                <w:sz w:val="18"/>
                <w:szCs w:val="18"/>
              </w:rPr>
              <w:t>other parties</w:t>
            </w:r>
          </w:p>
        </w:tc>
        <w:tc>
          <w:tcPr>
            <w:tcW w:w="1368" w:type="dxa"/>
            <w:vAlign w:val="bottom"/>
          </w:tcPr>
          <w:p w14:paraId="46CD1DC1" w14:textId="59DEDD3D" w:rsidR="000B1AC3" w:rsidRPr="00F32A3E" w:rsidRDefault="000B1AC3" w:rsidP="000B1AC3">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543</w:t>
            </w:r>
          </w:p>
        </w:tc>
        <w:tc>
          <w:tcPr>
            <w:tcW w:w="1368" w:type="dxa"/>
            <w:vAlign w:val="center"/>
          </w:tcPr>
          <w:p w14:paraId="45FB5B2A" w14:textId="5318CB22" w:rsidR="000B1AC3" w:rsidRPr="00F32A3E" w:rsidRDefault="000B1AC3" w:rsidP="000B1AC3">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2</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163</w:t>
            </w:r>
          </w:p>
        </w:tc>
        <w:tc>
          <w:tcPr>
            <w:tcW w:w="1368" w:type="dxa"/>
          </w:tcPr>
          <w:p w14:paraId="56E5433B" w14:textId="25FD56F9" w:rsidR="000B1AC3" w:rsidRPr="00F32A3E" w:rsidRDefault="000B1AC3" w:rsidP="000B1AC3">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104</w:t>
            </w:r>
          </w:p>
        </w:tc>
        <w:tc>
          <w:tcPr>
            <w:tcW w:w="1368" w:type="dxa"/>
            <w:vAlign w:val="center"/>
          </w:tcPr>
          <w:p w14:paraId="34511AA2" w14:textId="1FF3C96F" w:rsidR="000B1AC3" w:rsidRPr="00F32A3E" w:rsidRDefault="000B1AC3" w:rsidP="000B1AC3">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1</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411</w:t>
            </w:r>
          </w:p>
        </w:tc>
      </w:tr>
      <w:tr w:rsidR="009356B4" w:rsidRPr="00F32A3E" w14:paraId="4627AA2E" w14:textId="77777777" w:rsidTr="004959BC">
        <w:trPr>
          <w:cantSplit/>
          <w:trHeight w:val="20"/>
        </w:trPr>
        <w:tc>
          <w:tcPr>
            <w:tcW w:w="3989" w:type="dxa"/>
          </w:tcPr>
          <w:p w14:paraId="0F704C88" w14:textId="3E36ACD5" w:rsidR="009356B4" w:rsidRPr="00F32A3E" w:rsidRDefault="009356B4" w:rsidP="009356B4">
            <w:pPr>
              <w:ind w:left="-113" w:right="-87"/>
              <w:rPr>
                <w:rFonts w:ascii="Arial" w:hAnsi="Arial" w:cs="Arial"/>
                <w:color w:val="auto"/>
                <w:spacing w:val="-4"/>
                <w:sz w:val="18"/>
                <w:szCs w:val="18"/>
              </w:rPr>
            </w:pPr>
            <w:r w:rsidRPr="00F32A3E">
              <w:rPr>
                <w:rFonts w:ascii="Arial" w:hAnsi="Arial" w:cs="Arial"/>
                <w:color w:val="auto"/>
                <w:spacing w:val="-4"/>
                <w:sz w:val="18"/>
                <w:szCs w:val="18"/>
              </w:rPr>
              <w:t xml:space="preserve">Other </w:t>
            </w:r>
            <w:r w:rsidRPr="00F32A3E">
              <w:rPr>
                <w:rFonts w:ascii="Arial" w:eastAsia="Times New Roman" w:hAnsi="Arial" w:cs="Arial"/>
                <w:color w:val="auto"/>
                <w:spacing w:val="-4"/>
                <w:sz w:val="18"/>
                <w:szCs w:val="18"/>
              </w:rPr>
              <w:t>current</w:t>
            </w:r>
            <w:r w:rsidRPr="00F32A3E">
              <w:rPr>
                <w:rFonts w:ascii="Arial" w:hAnsi="Arial" w:cs="Arial"/>
                <w:color w:val="auto"/>
                <w:spacing w:val="-4"/>
                <w:sz w:val="18"/>
                <w:szCs w:val="18"/>
              </w:rPr>
              <w:t xml:space="preserve"> receivables - related parties (Note </w:t>
            </w:r>
            <w:r w:rsidRPr="00F32A3E">
              <w:rPr>
                <w:rFonts w:ascii="Arial" w:hAnsi="Arial" w:cs="Arial"/>
                <w:color w:val="auto"/>
                <w:spacing w:val="-4"/>
                <w:sz w:val="18"/>
                <w:szCs w:val="18"/>
                <w:lang w:val="en-GB"/>
              </w:rPr>
              <w:t>25</w:t>
            </w:r>
            <w:r w:rsidRPr="00F32A3E">
              <w:rPr>
                <w:rFonts w:ascii="Arial" w:hAnsi="Arial" w:cs="Arial"/>
                <w:color w:val="auto"/>
                <w:spacing w:val="-4"/>
                <w:sz w:val="18"/>
                <w:szCs w:val="18"/>
              </w:rPr>
              <w:t>)</w:t>
            </w:r>
          </w:p>
        </w:tc>
        <w:tc>
          <w:tcPr>
            <w:tcW w:w="1368" w:type="dxa"/>
            <w:vAlign w:val="bottom"/>
          </w:tcPr>
          <w:p w14:paraId="6234C257" w14:textId="3286754D" w:rsidR="009356B4" w:rsidRPr="00F32A3E" w:rsidRDefault="009356B4" w:rsidP="009356B4">
            <w:pPr>
              <w:ind w:right="-72"/>
              <w:jc w:val="right"/>
              <w:rPr>
                <w:rFonts w:ascii="Arial" w:eastAsia="Times New Roman" w:hAnsi="Arial" w:cs="Arial"/>
                <w:color w:val="auto"/>
                <w:sz w:val="18"/>
                <w:szCs w:val="18"/>
                <w:cs/>
                <w:lang w:val="en-GB"/>
              </w:rPr>
            </w:pPr>
            <w:r w:rsidRPr="00F32A3E">
              <w:rPr>
                <w:rFonts w:ascii="Arial" w:eastAsia="Times New Roman" w:hAnsi="Arial" w:cs="Arial"/>
                <w:color w:val="auto"/>
                <w:sz w:val="18"/>
                <w:szCs w:val="18"/>
                <w:lang w:val="en-GB"/>
              </w:rPr>
              <w:t>113,839</w:t>
            </w:r>
          </w:p>
        </w:tc>
        <w:tc>
          <w:tcPr>
            <w:tcW w:w="1368" w:type="dxa"/>
            <w:vAlign w:val="center"/>
          </w:tcPr>
          <w:p w14:paraId="1D1061A5" w14:textId="19E1178F" w:rsidR="009356B4" w:rsidRPr="00F32A3E" w:rsidRDefault="009356B4" w:rsidP="009356B4">
            <w:pPr>
              <w:ind w:right="-72"/>
              <w:jc w:val="right"/>
              <w:rPr>
                <w:rFonts w:ascii="Arial" w:eastAsia="Arial Unicode MS" w:hAnsi="Arial" w:cs="Arial"/>
                <w:color w:val="auto"/>
                <w:sz w:val="18"/>
                <w:szCs w:val="18"/>
                <w:cs/>
                <w:lang w:val="en-GB"/>
              </w:rPr>
            </w:pPr>
            <w:r w:rsidRPr="00F32A3E">
              <w:rPr>
                <w:rFonts w:ascii="Arial" w:eastAsia="Times New Roman" w:hAnsi="Arial" w:cs="Arial"/>
                <w:color w:val="auto"/>
                <w:sz w:val="18"/>
                <w:szCs w:val="18"/>
                <w:lang w:val="en-GB"/>
              </w:rPr>
              <w:t>94</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118</w:t>
            </w:r>
          </w:p>
        </w:tc>
        <w:tc>
          <w:tcPr>
            <w:tcW w:w="1368" w:type="dxa"/>
          </w:tcPr>
          <w:p w14:paraId="187EA8D9" w14:textId="6327B2F1"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162,655</w:t>
            </w:r>
          </w:p>
        </w:tc>
        <w:tc>
          <w:tcPr>
            <w:tcW w:w="1368" w:type="dxa"/>
            <w:vAlign w:val="center"/>
          </w:tcPr>
          <w:p w14:paraId="4E203F42" w14:textId="345522C6" w:rsidR="009356B4" w:rsidRPr="00F32A3E" w:rsidRDefault="009356B4" w:rsidP="009356B4">
            <w:pPr>
              <w:ind w:right="-72"/>
              <w:jc w:val="right"/>
              <w:rPr>
                <w:rFonts w:ascii="Arial" w:eastAsia="Arial Unicode MS" w:hAnsi="Arial" w:cs="Arial"/>
                <w:color w:val="auto"/>
                <w:sz w:val="18"/>
                <w:szCs w:val="18"/>
                <w:cs/>
                <w:lang w:val="en-GB"/>
              </w:rPr>
            </w:pPr>
            <w:r w:rsidRPr="00F32A3E">
              <w:rPr>
                <w:rFonts w:ascii="Arial" w:eastAsia="Times New Roman" w:hAnsi="Arial" w:cs="Arial"/>
                <w:color w:val="auto"/>
                <w:sz w:val="18"/>
                <w:szCs w:val="18"/>
                <w:lang w:val="en-GB"/>
              </w:rPr>
              <w:t>143</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893</w:t>
            </w:r>
          </w:p>
        </w:tc>
      </w:tr>
      <w:tr w:rsidR="009356B4" w:rsidRPr="00F32A3E" w14:paraId="5523F375" w14:textId="77777777" w:rsidTr="004959BC">
        <w:trPr>
          <w:cantSplit/>
          <w:trHeight w:val="20"/>
        </w:trPr>
        <w:tc>
          <w:tcPr>
            <w:tcW w:w="3989" w:type="dxa"/>
          </w:tcPr>
          <w:p w14:paraId="502D110C" w14:textId="502D8456" w:rsidR="009356B4" w:rsidRPr="00F32A3E" w:rsidRDefault="009356B4" w:rsidP="009356B4">
            <w:pPr>
              <w:ind w:left="-113" w:right="-87"/>
              <w:rPr>
                <w:rFonts w:ascii="Arial" w:hAnsi="Arial" w:cs="Arial"/>
                <w:color w:val="auto"/>
                <w:sz w:val="18"/>
                <w:szCs w:val="18"/>
              </w:rPr>
            </w:pPr>
            <w:r w:rsidRPr="00F32A3E">
              <w:rPr>
                <w:rFonts w:ascii="Arial" w:hAnsi="Arial" w:cs="Arial"/>
                <w:color w:val="auto"/>
                <w:sz w:val="18"/>
                <w:szCs w:val="18"/>
              </w:rPr>
              <w:t>Share subscriptions receivable - other party</w:t>
            </w:r>
          </w:p>
        </w:tc>
        <w:tc>
          <w:tcPr>
            <w:tcW w:w="1368" w:type="dxa"/>
            <w:vAlign w:val="bottom"/>
          </w:tcPr>
          <w:p w14:paraId="6BF3D6A5" w14:textId="4BE67A28"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w:t>
            </w:r>
          </w:p>
        </w:tc>
        <w:tc>
          <w:tcPr>
            <w:tcW w:w="1368" w:type="dxa"/>
            <w:vAlign w:val="center"/>
          </w:tcPr>
          <w:p w14:paraId="047E5741" w14:textId="34299137"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5</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050</w:t>
            </w:r>
          </w:p>
        </w:tc>
        <w:tc>
          <w:tcPr>
            <w:tcW w:w="1368" w:type="dxa"/>
          </w:tcPr>
          <w:p w14:paraId="7DE60DE2" w14:textId="37216B21"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w:t>
            </w:r>
          </w:p>
        </w:tc>
        <w:tc>
          <w:tcPr>
            <w:tcW w:w="1368" w:type="dxa"/>
            <w:vAlign w:val="center"/>
          </w:tcPr>
          <w:p w14:paraId="7DAF9CEC" w14:textId="05BC80D0"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5</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050</w:t>
            </w:r>
          </w:p>
        </w:tc>
      </w:tr>
      <w:tr w:rsidR="009356B4" w:rsidRPr="00F32A3E" w14:paraId="4528EEC3" w14:textId="77777777" w:rsidTr="004959BC">
        <w:trPr>
          <w:cantSplit/>
          <w:trHeight w:val="20"/>
        </w:trPr>
        <w:tc>
          <w:tcPr>
            <w:tcW w:w="3989" w:type="dxa"/>
            <w:vAlign w:val="bottom"/>
          </w:tcPr>
          <w:p w14:paraId="180D0CAE" w14:textId="2A6B886A" w:rsidR="009356B4" w:rsidRPr="00F32A3E" w:rsidRDefault="009356B4" w:rsidP="009356B4">
            <w:pPr>
              <w:ind w:left="-113" w:right="-87"/>
              <w:rPr>
                <w:rFonts w:ascii="Arial" w:hAnsi="Arial" w:cs="Arial"/>
                <w:color w:val="auto"/>
                <w:sz w:val="18"/>
                <w:szCs w:val="18"/>
              </w:rPr>
            </w:pPr>
            <w:r w:rsidRPr="00F32A3E">
              <w:rPr>
                <w:rFonts w:ascii="Arial" w:hAnsi="Arial" w:cs="Arial"/>
                <w:color w:val="auto"/>
                <w:sz w:val="18"/>
                <w:szCs w:val="18"/>
              </w:rPr>
              <w:t xml:space="preserve">Interest receivables - related parties (Note </w:t>
            </w:r>
            <w:r w:rsidRPr="00F32A3E">
              <w:rPr>
                <w:rFonts w:ascii="Arial" w:hAnsi="Arial" w:cs="Arial"/>
                <w:color w:val="auto"/>
                <w:sz w:val="18"/>
                <w:szCs w:val="18"/>
                <w:lang w:val="en-GB"/>
              </w:rPr>
              <w:t>25</w:t>
            </w:r>
            <w:r w:rsidRPr="00F32A3E">
              <w:rPr>
                <w:rFonts w:ascii="Arial" w:hAnsi="Arial" w:cs="Arial"/>
                <w:color w:val="auto"/>
                <w:sz w:val="18"/>
                <w:szCs w:val="18"/>
              </w:rPr>
              <w:t>)</w:t>
            </w:r>
          </w:p>
        </w:tc>
        <w:tc>
          <w:tcPr>
            <w:tcW w:w="1368" w:type="dxa"/>
            <w:vAlign w:val="center"/>
          </w:tcPr>
          <w:p w14:paraId="47AC2A7B" w14:textId="055B758C"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177,188</w:t>
            </w:r>
          </w:p>
        </w:tc>
        <w:tc>
          <w:tcPr>
            <w:tcW w:w="1368" w:type="dxa"/>
            <w:vAlign w:val="center"/>
          </w:tcPr>
          <w:p w14:paraId="32E67E29" w14:textId="3091942D"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141</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165</w:t>
            </w:r>
          </w:p>
        </w:tc>
        <w:tc>
          <w:tcPr>
            <w:tcW w:w="1368" w:type="dxa"/>
          </w:tcPr>
          <w:p w14:paraId="4F82BDB1" w14:textId="5F8E3259"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719,087</w:t>
            </w:r>
          </w:p>
        </w:tc>
        <w:tc>
          <w:tcPr>
            <w:tcW w:w="1368" w:type="dxa"/>
            <w:vAlign w:val="center"/>
          </w:tcPr>
          <w:p w14:paraId="65B3FE20" w14:textId="5F5A8408"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634</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982</w:t>
            </w:r>
          </w:p>
        </w:tc>
      </w:tr>
      <w:tr w:rsidR="009356B4" w:rsidRPr="00F32A3E" w14:paraId="3A301541" w14:textId="77777777" w:rsidTr="004959BC">
        <w:trPr>
          <w:cantSplit/>
          <w:trHeight w:val="20"/>
        </w:trPr>
        <w:tc>
          <w:tcPr>
            <w:tcW w:w="3989" w:type="dxa"/>
          </w:tcPr>
          <w:p w14:paraId="5F3FB4BB" w14:textId="6C814D78" w:rsidR="009356B4" w:rsidRPr="00F32A3E" w:rsidRDefault="009356B4" w:rsidP="009356B4">
            <w:pPr>
              <w:ind w:left="-113" w:right="-87"/>
              <w:rPr>
                <w:rFonts w:ascii="Arial" w:hAnsi="Arial" w:cs="Arial"/>
                <w:color w:val="auto"/>
                <w:sz w:val="18"/>
                <w:szCs w:val="18"/>
              </w:rPr>
            </w:pPr>
            <w:r w:rsidRPr="00F32A3E">
              <w:rPr>
                <w:rFonts w:ascii="Arial" w:hAnsi="Arial" w:cs="Arial"/>
                <w:color w:val="auto"/>
                <w:sz w:val="18"/>
                <w:szCs w:val="18"/>
              </w:rPr>
              <w:t>Prepaid expenses</w:t>
            </w:r>
          </w:p>
        </w:tc>
        <w:tc>
          <w:tcPr>
            <w:tcW w:w="1368" w:type="dxa"/>
            <w:vAlign w:val="center"/>
          </w:tcPr>
          <w:p w14:paraId="2A0552FC" w14:textId="7A8AD139" w:rsidR="009356B4" w:rsidRPr="00F32A3E" w:rsidRDefault="009356B4" w:rsidP="009356B4">
            <w:pPr>
              <w:ind w:right="-72"/>
              <w:jc w:val="right"/>
              <w:rPr>
                <w:rFonts w:ascii="Arial" w:eastAsia="Times New Roman" w:hAnsi="Arial" w:cs="Arial"/>
                <w:color w:val="auto"/>
                <w:sz w:val="18"/>
                <w:szCs w:val="18"/>
                <w:cs/>
                <w:lang w:val="en-GB"/>
              </w:rPr>
            </w:pPr>
            <w:r w:rsidRPr="00F32A3E">
              <w:rPr>
                <w:rFonts w:ascii="Arial" w:eastAsia="Times New Roman" w:hAnsi="Arial" w:cs="Arial"/>
                <w:color w:val="auto"/>
                <w:sz w:val="18"/>
                <w:szCs w:val="18"/>
                <w:lang w:val="en-GB"/>
              </w:rPr>
              <w:t>25,493</w:t>
            </w:r>
          </w:p>
        </w:tc>
        <w:tc>
          <w:tcPr>
            <w:tcW w:w="1368" w:type="dxa"/>
            <w:vAlign w:val="center"/>
          </w:tcPr>
          <w:p w14:paraId="294D5A5A" w14:textId="778190A5"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14</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464</w:t>
            </w:r>
          </w:p>
        </w:tc>
        <w:tc>
          <w:tcPr>
            <w:tcW w:w="1368" w:type="dxa"/>
          </w:tcPr>
          <w:p w14:paraId="178FE924" w14:textId="2A708BAE"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5,112</w:t>
            </w:r>
          </w:p>
        </w:tc>
        <w:tc>
          <w:tcPr>
            <w:tcW w:w="1368" w:type="dxa"/>
            <w:vAlign w:val="center"/>
          </w:tcPr>
          <w:p w14:paraId="06EFD7A2" w14:textId="34E1966B"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2</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269</w:t>
            </w:r>
          </w:p>
        </w:tc>
      </w:tr>
      <w:tr w:rsidR="009356B4" w:rsidRPr="00F32A3E" w14:paraId="429AE893" w14:textId="77777777" w:rsidTr="004959BC">
        <w:trPr>
          <w:cantSplit/>
          <w:trHeight w:val="20"/>
        </w:trPr>
        <w:tc>
          <w:tcPr>
            <w:tcW w:w="3989" w:type="dxa"/>
          </w:tcPr>
          <w:p w14:paraId="3FA5D5BA" w14:textId="2677E59A" w:rsidR="009356B4" w:rsidRPr="00F32A3E" w:rsidRDefault="009356B4" w:rsidP="009356B4">
            <w:pPr>
              <w:ind w:left="-113" w:right="-87"/>
              <w:rPr>
                <w:rFonts w:ascii="Arial" w:hAnsi="Arial" w:cs="Arial"/>
                <w:color w:val="auto"/>
                <w:sz w:val="18"/>
                <w:szCs w:val="18"/>
              </w:rPr>
            </w:pPr>
            <w:r w:rsidRPr="00F32A3E">
              <w:rPr>
                <w:rFonts w:ascii="Arial" w:hAnsi="Arial" w:cs="Arial"/>
                <w:color w:val="auto"/>
                <w:sz w:val="18"/>
                <w:szCs w:val="18"/>
              </w:rPr>
              <w:t>Advances for projects development</w:t>
            </w:r>
          </w:p>
        </w:tc>
        <w:tc>
          <w:tcPr>
            <w:tcW w:w="1368" w:type="dxa"/>
            <w:vAlign w:val="center"/>
          </w:tcPr>
          <w:p w14:paraId="58051A09" w14:textId="4531C9C1"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39,604</w:t>
            </w:r>
          </w:p>
        </w:tc>
        <w:tc>
          <w:tcPr>
            <w:tcW w:w="1368" w:type="dxa"/>
            <w:vAlign w:val="center"/>
          </w:tcPr>
          <w:p w14:paraId="56C4A076" w14:textId="14ECC08F"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19</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604</w:t>
            </w:r>
          </w:p>
        </w:tc>
        <w:tc>
          <w:tcPr>
            <w:tcW w:w="1368" w:type="dxa"/>
          </w:tcPr>
          <w:p w14:paraId="504CBCDC" w14:textId="5866798E"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19,604</w:t>
            </w:r>
          </w:p>
        </w:tc>
        <w:tc>
          <w:tcPr>
            <w:tcW w:w="1368" w:type="dxa"/>
            <w:vAlign w:val="center"/>
          </w:tcPr>
          <w:p w14:paraId="2AF636A4" w14:textId="204BA3E0"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19</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604</w:t>
            </w:r>
          </w:p>
        </w:tc>
      </w:tr>
      <w:tr w:rsidR="009356B4" w:rsidRPr="00F32A3E" w14:paraId="656FF843" w14:textId="77777777" w:rsidTr="004959BC">
        <w:trPr>
          <w:cantSplit/>
          <w:trHeight w:val="20"/>
        </w:trPr>
        <w:tc>
          <w:tcPr>
            <w:tcW w:w="3989" w:type="dxa"/>
          </w:tcPr>
          <w:p w14:paraId="7DA07E7F" w14:textId="5EE4BED6" w:rsidR="009356B4" w:rsidRPr="00F32A3E" w:rsidRDefault="009356B4" w:rsidP="009356B4">
            <w:pPr>
              <w:ind w:left="-113" w:right="-87"/>
              <w:rPr>
                <w:rFonts w:ascii="Arial" w:hAnsi="Arial" w:cs="Arial"/>
                <w:color w:val="auto"/>
                <w:sz w:val="18"/>
                <w:szCs w:val="18"/>
              </w:rPr>
            </w:pPr>
            <w:r w:rsidRPr="00F32A3E">
              <w:rPr>
                <w:rFonts w:ascii="Arial" w:hAnsi="Arial" w:cs="Arial"/>
                <w:color w:val="auto"/>
                <w:sz w:val="18"/>
                <w:szCs w:val="18"/>
              </w:rPr>
              <w:t>Other advance payments</w:t>
            </w:r>
          </w:p>
        </w:tc>
        <w:tc>
          <w:tcPr>
            <w:tcW w:w="1368" w:type="dxa"/>
          </w:tcPr>
          <w:p w14:paraId="1121CA25" w14:textId="3B878840"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4,141</w:t>
            </w:r>
          </w:p>
        </w:tc>
        <w:tc>
          <w:tcPr>
            <w:tcW w:w="1368" w:type="dxa"/>
            <w:vAlign w:val="center"/>
          </w:tcPr>
          <w:p w14:paraId="5854B898" w14:textId="2F2DA857"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3</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810</w:t>
            </w:r>
          </w:p>
        </w:tc>
        <w:tc>
          <w:tcPr>
            <w:tcW w:w="1368" w:type="dxa"/>
          </w:tcPr>
          <w:p w14:paraId="453A802D" w14:textId="60E5063B" w:rsidR="009356B4" w:rsidRPr="00F32A3E" w:rsidRDefault="009356B4" w:rsidP="009356B4">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1,175</w:t>
            </w:r>
          </w:p>
        </w:tc>
        <w:tc>
          <w:tcPr>
            <w:tcW w:w="1368" w:type="dxa"/>
            <w:vAlign w:val="center"/>
          </w:tcPr>
          <w:p w14:paraId="705419D5" w14:textId="2BF8C766" w:rsidR="009356B4" w:rsidRPr="00F32A3E" w:rsidRDefault="009356B4" w:rsidP="009356B4">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819</w:t>
            </w:r>
          </w:p>
        </w:tc>
      </w:tr>
      <w:tr w:rsidR="000B1AC3" w:rsidRPr="00F32A3E" w14:paraId="5A7C8565" w14:textId="77777777" w:rsidTr="004959BC">
        <w:trPr>
          <w:cantSplit/>
          <w:trHeight w:val="20"/>
        </w:trPr>
        <w:tc>
          <w:tcPr>
            <w:tcW w:w="3989" w:type="dxa"/>
          </w:tcPr>
          <w:p w14:paraId="49672C60" w14:textId="019528D9" w:rsidR="000B1AC3" w:rsidRPr="00F32A3E" w:rsidRDefault="000B1AC3" w:rsidP="000B1AC3">
            <w:pPr>
              <w:ind w:left="-113" w:right="-87"/>
              <w:rPr>
                <w:rFonts w:ascii="Arial" w:hAnsi="Arial" w:cs="Arial"/>
                <w:color w:val="auto"/>
                <w:sz w:val="18"/>
                <w:szCs w:val="18"/>
                <w:cs/>
              </w:rPr>
            </w:pPr>
            <w:r w:rsidRPr="00F32A3E">
              <w:rPr>
                <w:rFonts w:ascii="Arial" w:hAnsi="Arial" w:cs="Arial"/>
                <w:color w:val="auto"/>
                <w:sz w:val="18"/>
                <w:szCs w:val="18"/>
                <w:u w:val="single"/>
              </w:rPr>
              <w:t>Less</w:t>
            </w:r>
            <w:r w:rsidRPr="00F32A3E">
              <w:rPr>
                <w:rFonts w:ascii="Arial" w:hAnsi="Arial" w:cs="Arial"/>
                <w:color w:val="auto"/>
                <w:sz w:val="18"/>
                <w:szCs w:val="18"/>
              </w:rPr>
              <w:t xml:space="preserve">  Allowance for expected credit loss </w:t>
            </w:r>
          </w:p>
        </w:tc>
        <w:tc>
          <w:tcPr>
            <w:tcW w:w="1368" w:type="dxa"/>
            <w:tcBorders>
              <w:bottom w:val="single" w:sz="4" w:space="0" w:color="auto"/>
            </w:tcBorders>
            <w:vAlign w:val="bottom"/>
          </w:tcPr>
          <w:p w14:paraId="161E2888" w14:textId="09F4CE5F" w:rsidR="000B1AC3" w:rsidRPr="00F32A3E" w:rsidRDefault="000B1AC3" w:rsidP="000B1AC3">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(30,220)</w:t>
            </w:r>
          </w:p>
        </w:tc>
        <w:tc>
          <w:tcPr>
            <w:tcW w:w="1368" w:type="dxa"/>
            <w:tcBorders>
              <w:bottom w:val="single" w:sz="4" w:space="0" w:color="auto"/>
            </w:tcBorders>
            <w:vAlign w:val="bottom"/>
          </w:tcPr>
          <w:p w14:paraId="1E05B217" w14:textId="626DF39B" w:rsidR="000B1AC3" w:rsidRPr="00F32A3E" w:rsidRDefault="000B1AC3" w:rsidP="000B1AC3">
            <w:pPr>
              <w:ind w:right="-72"/>
              <w:jc w:val="right"/>
              <w:rPr>
                <w:rFonts w:ascii="Arial" w:hAnsi="Arial" w:cs="Arial"/>
                <w:color w:val="auto"/>
                <w:sz w:val="18"/>
                <w:szCs w:val="18"/>
                <w:cs/>
              </w:rPr>
            </w:pPr>
            <w:r w:rsidRPr="00F32A3E">
              <w:rPr>
                <w:rFonts w:ascii="Arial" w:eastAsia="Times New Roman" w:hAnsi="Arial" w:cs="Arial"/>
                <w:color w:val="auto"/>
                <w:sz w:val="18"/>
                <w:szCs w:val="18"/>
              </w:rPr>
              <w:t>-</w:t>
            </w:r>
          </w:p>
        </w:tc>
        <w:tc>
          <w:tcPr>
            <w:tcW w:w="1368" w:type="dxa"/>
            <w:tcBorders>
              <w:bottom w:val="single" w:sz="4" w:space="0" w:color="auto"/>
            </w:tcBorders>
          </w:tcPr>
          <w:p w14:paraId="5B8DD72C" w14:textId="172F309E" w:rsidR="000B1AC3" w:rsidRPr="00F32A3E" w:rsidRDefault="00170FD5" w:rsidP="000B1AC3">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(178,113)</w:t>
            </w:r>
          </w:p>
        </w:tc>
        <w:tc>
          <w:tcPr>
            <w:tcW w:w="1368" w:type="dxa"/>
            <w:tcBorders>
              <w:bottom w:val="single" w:sz="4" w:space="0" w:color="auto"/>
            </w:tcBorders>
            <w:vAlign w:val="bottom"/>
          </w:tcPr>
          <w:p w14:paraId="6B84A360" w14:textId="74970636" w:rsidR="000B1AC3" w:rsidRPr="00F32A3E" w:rsidRDefault="000B1AC3" w:rsidP="000B1AC3">
            <w:pPr>
              <w:ind w:right="-72"/>
              <w:jc w:val="right"/>
              <w:rPr>
                <w:rFonts w:ascii="Arial" w:hAnsi="Arial" w:cs="Arial"/>
                <w:color w:val="auto"/>
                <w:sz w:val="18"/>
                <w:szCs w:val="18"/>
                <w:cs/>
              </w:rPr>
            </w:pP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100</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618</w:t>
            </w:r>
            <w:r w:rsidRPr="00F32A3E">
              <w:rPr>
                <w:rFonts w:ascii="Arial" w:eastAsia="Times New Roman" w:hAnsi="Arial" w:cs="Arial"/>
                <w:color w:val="auto"/>
                <w:sz w:val="18"/>
                <w:szCs w:val="18"/>
              </w:rPr>
              <w:t>)</w:t>
            </w:r>
          </w:p>
        </w:tc>
      </w:tr>
      <w:tr w:rsidR="002A6025" w:rsidRPr="00F32A3E" w14:paraId="58320CE1" w14:textId="77777777" w:rsidTr="003D35EC">
        <w:trPr>
          <w:cantSplit/>
          <w:trHeight w:val="20"/>
        </w:trPr>
        <w:tc>
          <w:tcPr>
            <w:tcW w:w="3989" w:type="dxa"/>
          </w:tcPr>
          <w:p w14:paraId="761666B4" w14:textId="608B4F8C" w:rsidR="002A6025" w:rsidRPr="00F32A3E" w:rsidRDefault="002A6025" w:rsidP="002A6025">
            <w:pPr>
              <w:ind w:left="-113" w:right="-87"/>
              <w:rPr>
                <w:rFonts w:ascii="Arial" w:hAnsi="Arial" w:cs="Arial"/>
                <w:color w:val="auto"/>
                <w:sz w:val="18"/>
                <w:szCs w:val="18"/>
              </w:rPr>
            </w:pPr>
          </w:p>
        </w:tc>
        <w:tc>
          <w:tcPr>
            <w:tcW w:w="1368" w:type="dxa"/>
            <w:tcBorders>
              <w:top w:val="single" w:sz="4" w:space="0" w:color="auto"/>
            </w:tcBorders>
            <w:vAlign w:val="center"/>
          </w:tcPr>
          <w:p w14:paraId="546F00A0" w14:textId="01CB2156"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4177D011" w14:textId="0EEC6CBF"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2C760321" w14:textId="6BCA05FB"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4662D27E" w14:textId="5EC6E282" w:rsidR="002A6025" w:rsidRPr="00F32A3E" w:rsidRDefault="002A6025" w:rsidP="002A6025">
            <w:pPr>
              <w:ind w:right="-72"/>
              <w:jc w:val="right"/>
              <w:rPr>
                <w:rFonts w:ascii="Arial" w:eastAsia="Arial Unicode MS" w:hAnsi="Arial" w:cs="Arial"/>
                <w:color w:val="auto"/>
                <w:sz w:val="18"/>
                <w:szCs w:val="18"/>
                <w:lang w:val="en-GB"/>
              </w:rPr>
            </w:pPr>
          </w:p>
        </w:tc>
      </w:tr>
      <w:tr w:rsidR="002A6025" w:rsidRPr="00F32A3E" w14:paraId="16B2F3A3" w14:textId="77777777" w:rsidTr="003D35EC">
        <w:trPr>
          <w:cantSplit/>
          <w:trHeight w:val="20"/>
        </w:trPr>
        <w:tc>
          <w:tcPr>
            <w:tcW w:w="3989" w:type="dxa"/>
            <w:vAlign w:val="bottom"/>
          </w:tcPr>
          <w:p w14:paraId="1324FD2A" w14:textId="5B7799FB" w:rsidR="002A6025" w:rsidRPr="00F32A3E" w:rsidRDefault="002A6025" w:rsidP="002A6025">
            <w:pPr>
              <w:ind w:left="-113" w:right="-87"/>
              <w:rPr>
                <w:rFonts w:ascii="Arial" w:hAnsi="Arial" w:cs="Arial"/>
                <w:color w:val="auto"/>
                <w:sz w:val="18"/>
                <w:szCs w:val="18"/>
              </w:rPr>
            </w:pPr>
            <w:r w:rsidRPr="00F32A3E">
              <w:rPr>
                <w:rFonts w:ascii="Arial" w:hAnsi="Arial" w:cs="Arial"/>
                <w:color w:val="auto"/>
                <w:sz w:val="18"/>
                <w:szCs w:val="18"/>
              </w:rPr>
              <w:t>Total other current receivables, net</w:t>
            </w:r>
          </w:p>
        </w:tc>
        <w:tc>
          <w:tcPr>
            <w:tcW w:w="1368" w:type="dxa"/>
            <w:tcBorders>
              <w:bottom w:val="single" w:sz="4" w:space="0" w:color="auto"/>
            </w:tcBorders>
            <w:vAlign w:val="center"/>
          </w:tcPr>
          <w:p w14:paraId="0D10FD8B" w14:textId="254D90D1" w:rsidR="002A6025" w:rsidRPr="00F32A3E" w:rsidRDefault="00D96117" w:rsidP="002A6025">
            <w:pPr>
              <w:ind w:right="-72"/>
              <w:jc w:val="right"/>
              <w:rPr>
                <w:rFonts w:ascii="Arial" w:eastAsia="Arial Unicode MS" w:hAnsi="Arial" w:cs="Arial"/>
                <w:noProof/>
                <w:color w:val="auto"/>
                <w:sz w:val="18"/>
                <w:szCs w:val="18"/>
                <w:cs/>
                <w:lang w:val="en-GB"/>
              </w:rPr>
            </w:pPr>
            <w:r w:rsidRPr="00F32A3E">
              <w:rPr>
                <w:rFonts w:ascii="Arial" w:eastAsia="Arial Unicode MS" w:hAnsi="Arial" w:cs="Arial"/>
                <w:noProof/>
                <w:color w:val="auto"/>
                <w:sz w:val="18"/>
                <w:szCs w:val="18"/>
                <w:lang w:val="en-GB"/>
              </w:rPr>
              <w:t>330,588</w:t>
            </w:r>
          </w:p>
        </w:tc>
        <w:tc>
          <w:tcPr>
            <w:tcW w:w="1368" w:type="dxa"/>
            <w:tcBorders>
              <w:bottom w:val="single" w:sz="4" w:space="0" w:color="auto"/>
            </w:tcBorders>
            <w:vAlign w:val="center"/>
          </w:tcPr>
          <w:p w14:paraId="5FDB6355" w14:textId="1777F8A8"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280</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374</w:t>
            </w:r>
          </w:p>
        </w:tc>
        <w:tc>
          <w:tcPr>
            <w:tcW w:w="1368" w:type="dxa"/>
            <w:tcBorders>
              <w:bottom w:val="single" w:sz="4" w:space="0" w:color="auto"/>
            </w:tcBorders>
            <w:vAlign w:val="center"/>
          </w:tcPr>
          <w:p w14:paraId="7E7EA9AA" w14:textId="34C5A6FE" w:rsidR="002A6025" w:rsidRPr="00F32A3E" w:rsidRDefault="008B6670" w:rsidP="002A6025">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729,624</w:t>
            </w:r>
          </w:p>
        </w:tc>
        <w:tc>
          <w:tcPr>
            <w:tcW w:w="1368" w:type="dxa"/>
            <w:tcBorders>
              <w:bottom w:val="single" w:sz="4" w:space="0" w:color="auto"/>
            </w:tcBorders>
            <w:vAlign w:val="center"/>
          </w:tcPr>
          <w:p w14:paraId="5C3FCD47" w14:textId="2B236362"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707</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410</w:t>
            </w:r>
          </w:p>
        </w:tc>
      </w:tr>
      <w:tr w:rsidR="002A6025" w:rsidRPr="00F32A3E" w14:paraId="7DE13EEB" w14:textId="77777777" w:rsidTr="003D35EC">
        <w:trPr>
          <w:cantSplit/>
          <w:trHeight w:val="20"/>
        </w:trPr>
        <w:tc>
          <w:tcPr>
            <w:tcW w:w="3989" w:type="dxa"/>
          </w:tcPr>
          <w:p w14:paraId="3956E9D4" w14:textId="165B1026" w:rsidR="002A6025" w:rsidRPr="00F32A3E" w:rsidRDefault="002A6025" w:rsidP="002A6025">
            <w:pPr>
              <w:ind w:left="-113" w:right="-87"/>
              <w:rPr>
                <w:rFonts w:ascii="Arial" w:hAnsi="Arial" w:cs="Arial"/>
                <w:color w:val="auto"/>
                <w:sz w:val="18"/>
                <w:szCs w:val="18"/>
              </w:rPr>
            </w:pPr>
          </w:p>
        </w:tc>
        <w:tc>
          <w:tcPr>
            <w:tcW w:w="1368" w:type="dxa"/>
            <w:tcBorders>
              <w:top w:val="single" w:sz="4" w:space="0" w:color="auto"/>
            </w:tcBorders>
          </w:tcPr>
          <w:p w14:paraId="56553E75" w14:textId="35C4D8F2" w:rsidR="002A6025" w:rsidRPr="00F32A3E" w:rsidRDefault="002A6025" w:rsidP="002A6025">
            <w:pPr>
              <w:ind w:right="-72"/>
              <w:jc w:val="right"/>
              <w:rPr>
                <w:rFonts w:ascii="Arial" w:eastAsia="Arial Unicode MS" w:hAnsi="Arial" w:cs="Arial"/>
                <w:noProof/>
                <w:color w:val="auto"/>
                <w:sz w:val="18"/>
                <w:szCs w:val="18"/>
                <w:cs/>
                <w:lang w:val="en-GB"/>
              </w:rPr>
            </w:pPr>
          </w:p>
        </w:tc>
        <w:tc>
          <w:tcPr>
            <w:tcW w:w="1368" w:type="dxa"/>
            <w:tcBorders>
              <w:top w:val="single" w:sz="4" w:space="0" w:color="auto"/>
            </w:tcBorders>
            <w:vAlign w:val="center"/>
          </w:tcPr>
          <w:p w14:paraId="1F4A038B" w14:textId="2D411B66"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7576BAB1" w14:textId="3F975FC0" w:rsidR="002A6025" w:rsidRPr="00F32A3E" w:rsidRDefault="002A6025" w:rsidP="002A6025">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66E51847" w14:textId="68CA9A89" w:rsidR="002A6025" w:rsidRPr="00F32A3E" w:rsidRDefault="002A6025" w:rsidP="002A6025">
            <w:pPr>
              <w:ind w:right="-72"/>
              <w:jc w:val="right"/>
              <w:rPr>
                <w:rFonts w:ascii="Arial" w:eastAsia="Arial Unicode MS" w:hAnsi="Arial" w:cs="Arial"/>
                <w:color w:val="auto"/>
                <w:sz w:val="18"/>
                <w:szCs w:val="18"/>
                <w:lang w:val="en-GB"/>
              </w:rPr>
            </w:pPr>
          </w:p>
        </w:tc>
      </w:tr>
      <w:tr w:rsidR="002A6025" w:rsidRPr="00F32A3E" w14:paraId="17BAE620" w14:textId="77777777" w:rsidTr="003D35EC">
        <w:trPr>
          <w:cantSplit/>
          <w:trHeight w:val="20"/>
        </w:trPr>
        <w:tc>
          <w:tcPr>
            <w:tcW w:w="3989" w:type="dxa"/>
          </w:tcPr>
          <w:p w14:paraId="74F74D6C" w14:textId="3E872CBD" w:rsidR="002A6025" w:rsidRPr="00F32A3E" w:rsidRDefault="002A6025" w:rsidP="002A6025">
            <w:pPr>
              <w:ind w:left="-113" w:right="-87"/>
              <w:rPr>
                <w:rFonts w:ascii="Arial" w:hAnsi="Arial" w:cs="Arial"/>
                <w:color w:val="auto"/>
                <w:sz w:val="18"/>
                <w:szCs w:val="18"/>
              </w:rPr>
            </w:pPr>
            <w:r w:rsidRPr="00F32A3E">
              <w:rPr>
                <w:rFonts w:ascii="Arial" w:hAnsi="Arial" w:cs="Arial"/>
                <w:color w:val="auto"/>
                <w:sz w:val="18"/>
                <w:szCs w:val="18"/>
              </w:rPr>
              <w:t xml:space="preserve">Total </w:t>
            </w:r>
            <w:r w:rsidRPr="00F32A3E">
              <w:rPr>
                <w:rFonts w:ascii="Arial" w:hAnsi="Arial" w:cs="Arial"/>
                <w:color w:val="auto"/>
                <w:sz w:val="18"/>
                <w:szCs w:val="22"/>
                <w:lang w:val="en-GB"/>
              </w:rPr>
              <w:t xml:space="preserve">trade and </w:t>
            </w:r>
            <w:r w:rsidRPr="00F32A3E">
              <w:rPr>
                <w:rFonts w:ascii="Arial" w:hAnsi="Arial" w:cs="Arial"/>
                <w:color w:val="auto"/>
                <w:sz w:val="18"/>
                <w:szCs w:val="18"/>
              </w:rPr>
              <w:t xml:space="preserve">other </w:t>
            </w:r>
            <w:r w:rsidRPr="00F32A3E">
              <w:rPr>
                <w:rFonts w:ascii="Arial" w:eastAsia="Times New Roman" w:hAnsi="Arial" w:cs="Arial"/>
                <w:color w:val="auto"/>
                <w:spacing w:val="-4"/>
                <w:sz w:val="18"/>
                <w:szCs w:val="18"/>
              </w:rPr>
              <w:t>current</w:t>
            </w:r>
            <w:r w:rsidRPr="00F32A3E">
              <w:rPr>
                <w:rFonts w:ascii="Arial" w:hAnsi="Arial" w:cs="Arial"/>
                <w:color w:val="auto"/>
                <w:sz w:val="18"/>
                <w:szCs w:val="18"/>
              </w:rPr>
              <w:t xml:space="preserve"> receivables, net</w:t>
            </w:r>
          </w:p>
        </w:tc>
        <w:tc>
          <w:tcPr>
            <w:tcW w:w="1368" w:type="dxa"/>
            <w:tcBorders>
              <w:bottom w:val="single" w:sz="4" w:space="0" w:color="auto"/>
            </w:tcBorders>
            <w:vAlign w:val="center"/>
          </w:tcPr>
          <w:p w14:paraId="4E6228F6" w14:textId="0902203B" w:rsidR="002A6025" w:rsidRPr="00F32A3E" w:rsidRDefault="009617CA" w:rsidP="002A6025">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330,731</w:t>
            </w:r>
          </w:p>
        </w:tc>
        <w:tc>
          <w:tcPr>
            <w:tcW w:w="1368" w:type="dxa"/>
            <w:tcBorders>
              <w:bottom w:val="single" w:sz="4" w:space="0" w:color="auto"/>
            </w:tcBorders>
            <w:vAlign w:val="center"/>
          </w:tcPr>
          <w:p w14:paraId="26CA419B" w14:textId="01AF5BB0"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280</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587</w:t>
            </w:r>
          </w:p>
        </w:tc>
        <w:tc>
          <w:tcPr>
            <w:tcW w:w="1368" w:type="dxa"/>
            <w:tcBorders>
              <w:bottom w:val="single" w:sz="4" w:space="0" w:color="auto"/>
            </w:tcBorders>
            <w:vAlign w:val="center"/>
          </w:tcPr>
          <w:p w14:paraId="3843A1CA" w14:textId="24769884" w:rsidR="002A6025" w:rsidRPr="00F32A3E" w:rsidRDefault="00A11A7B" w:rsidP="002A6025">
            <w:pPr>
              <w:ind w:right="-72"/>
              <w:jc w:val="right"/>
              <w:rPr>
                <w:rFonts w:ascii="Arial" w:eastAsia="Arial Unicode MS" w:hAnsi="Arial" w:cstheme="minorBidi"/>
                <w:color w:val="auto"/>
                <w:sz w:val="18"/>
                <w:szCs w:val="18"/>
                <w:cs/>
                <w:lang w:val="en-GB"/>
              </w:rPr>
            </w:pPr>
            <w:r w:rsidRPr="00F32A3E">
              <w:rPr>
                <w:rFonts w:ascii="Arial" w:eastAsia="Arial Unicode MS" w:hAnsi="Arial" w:cs="Arial"/>
                <w:color w:val="auto"/>
                <w:sz w:val="18"/>
                <w:szCs w:val="18"/>
                <w:lang w:val="en-GB"/>
              </w:rPr>
              <w:t>729,647</w:t>
            </w:r>
          </w:p>
        </w:tc>
        <w:tc>
          <w:tcPr>
            <w:tcW w:w="1368" w:type="dxa"/>
            <w:tcBorders>
              <w:bottom w:val="single" w:sz="4" w:space="0" w:color="auto"/>
            </w:tcBorders>
            <w:vAlign w:val="center"/>
          </w:tcPr>
          <w:p w14:paraId="15A28AFE" w14:textId="4B6289BD" w:rsidR="002A6025" w:rsidRPr="00F32A3E" w:rsidRDefault="002A6025" w:rsidP="002A6025">
            <w:pPr>
              <w:ind w:right="-72"/>
              <w:jc w:val="right"/>
              <w:rPr>
                <w:rFonts w:ascii="Arial" w:eastAsia="Arial Unicode MS" w:hAnsi="Arial" w:cs="Arial"/>
                <w:color w:val="auto"/>
                <w:sz w:val="18"/>
                <w:szCs w:val="18"/>
                <w:lang w:val="en-GB"/>
              </w:rPr>
            </w:pPr>
            <w:r w:rsidRPr="00F32A3E">
              <w:rPr>
                <w:rFonts w:ascii="Arial" w:eastAsia="Times New Roman" w:hAnsi="Arial" w:cs="Arial"/>
                <w:color w:val="auto"/>
                <w:sz w:val="18"/>
                <w:szCs w:val="18"/>
                <w:lang w:val="en-GB"/>
              </w:rPr>
              <w:t>707</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433</w:t>
            </w:r>
          </w:p>
        </w:tc>
      </w:tr>
    </w:tbl>
    <w:p w14:paraId="2079C95F" w14:textId="55F257A3" w:rsidR="007B3588" w:rsidRPr="00F32A3E" w:rsidRDefault="007B3588" w:rsidP="00E9430F">
      <w:pPr>
        <w:jc w:val="both"/>
        <w:rPr>
          <w:rFonts w:ascii="Arial" w:eastAsia="Arial Unicode MS" w:hAnsi="Arial" w:cs="Arial"/>
          <w:color w:val="auto"/>
          <w:sz w:val="18"/>
          <w:szCs w:val="18"/>
        </w:rPr>
      </w:pPr>
    </w:p>
    <w:p w14:paraId="310A6D2C" w14:textId="2B5DE47F" w:rsidR="00E9430F" w:rsidRPr="00F32A3E" w:rsidRDefault="00E97B3B" w:rsidP="00E9430F">
      <w:pPr>
        <w:jc w:val="both"/>
        <w:rPr>
          <w:rFonts w:ascii="Arial" w:hAnsi="Arial" w:cs="Arial"/>
          <w:color w:val="auto"/>
          <w:sz w:val="18"/>
          <w:szCs w:val="18"/>
          <w:lang w:val="en-GB"/>
        </w:rPr>
      </w:pPr>
      <w:r w:rsidRPr="00F32A3E">
        <w:rPr>
          <w:rFonts w:ascii="Arial" w:hAnsi="Arial" w:cs="Arial"/>
          <w:color w:val="auto"/>
          <w:sz w:val="18"/>
          <w:szCs w:val="18"/>
          <w:lang w:val="en-GB"/>
        </w:rPr>
        <w:t>T</w:t>
      </w:r>
      <w:r w:rsidR="00E9430F" w:rsidRPr="00F32A3E">
        <w:rPr>
          <w:rFonts w:ascii="Arial" w:hAnsi="Arial" w:cs="Arial"/>
          <w:color w:val="auto"/>
          <w:sz w:val="18"/>
          <w:szCs w:val="18"/>
          <w:lang w:val="en-GB"/>
        </w:rPr>
        <w:t xml:space="preserve">rade accounts receivable can be analysed </w:t>
      </w:r>
      <w:r w:rsidR="00107F62" w:rsidRPr="00F32A3E">
        <w:rPr>
          <w:rFonts w:ascii="Arial" w:hAnsi="Arial" w:cs="Arial"/>
          <w:color w:val="auto"/>
          <w:sz w:val="18"/>
          <w:szCs w:val="18"/>
          <w:lang w:val="en-GB"/>
        </w:rPr>
        <w:t xml:space="preserve">by their aging from the </w:t>
      </w:r>
      <w:r w:rsidR="00DD46EA" w:rsidRPr="00F32A3E">
        <w:rPr>
          <w:rFonts w:ascii="Arial" w:hAnsi="Arial" w:cs="Arial"/>
          <w:color w:val="auto"/>
          <w:sz w:val="18"/>
          <w:szCs w:val="18"/>
          <w:lang w:val="en-GB"/>
        </w:rPr>
        <w:t xml:space="preserve">transaction date </w:t>
      </w:r>
      <w:r w:rsidR="00E9430F" w:rsidRPr="00F32A3E">
        <w:rPr>
          <w:rFonts w:ascii="Arial" w:hAnsi="Arial" w:cs="Arial"/>
          <w:color w:val="auto"/>
          <w:sz w:val="18"/>
          <w:szCs w:val="18"/>
          <w:lang w:val="en-GB"/>
        </w:rPr>
        <w:t>as follows</w:t>
      </w:r>
      <w:r w:rsidR="004C00BD" w:rsidRPr="00F32A3E">
        <w:rPr>
          <w:rFonts w:ascii="Arial" w:hAnsi="Arial" w:cs="Arial"/>
          <w:color w:val="auto"/>
          <w:sz w:val="18"/>
          <w:szCs w:val="18"/>
          <w:lang w:val="en-GB"/>
        </w:rPr>
        <w:t>:</w:t>
      </w:r>
    </w:p>
    <w:p w14:paraId="780AF385" w14:textId="77777777" w:rsidR="00E9430F" w:rsidRPr="00F32A3E" w:rsidRDefault="00E9430F" w:rsidP="00E9430F">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F32A3E" w14:paraId="7E49C21D" w14:textId="77777777" w:rsidTr="003D39C1">
        <w:trPr>
          <w:cantSplit/>
          <w:trHeight w:val="20"/>
        </w:trPr>
        <w:tc>
          <w:tcPr>
            <w:tcW w:w="3989" w:type="dxa"/>
            <w:vAlign w:val="bottom"/>
          </w:tcPr>
          <w:p w14:paraId="572D1A8B" w14:textId="77777777" w:rsidR="00E9430F" w:rsidRPr="00F32A3E" w:rsidRDefault="00E9430F" w:rsidP="008F29D7">
            <w:pPr>
              <w:ind w:left="-111"/>
              <w:rPr>
                <w:rFonts w:ascii="Arial" w:hAnsi="Arial" w:cs="Arial"/>
                <w:color w:val="auto"/>
                <w:sz w:val="18"/>
                <w:szCs w:val="18"/>
                <w:cs/>
              </w:rPr>
            </w:pPr>
          </w:p>
        </w:tc>
        <w:tc>
          <w:tcPr>
            <w:tcW w:w="2736" w:type="dxa"/>
            <w:gridSpan w:val="2"/>
            <w:tcBorders>
              <w:bottom w:val="single" w:sz="4" w:space="0" w:color="auto"/>
            </w:tcBorders>
            <w:vAlign w:val="bottom"/>
          </w:tcPr>
          <w:p w14:paraId="78602F9E"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Consolidated</w:t>
            </w:r>
          </w:p>
          <w:p w14:paraId="1D0FBA89"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7F73D03D"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Separate</w:t>
            </w:r>
          </w:p>
          <w:p w14:paraId="1908B663" w14:textId="77777777" w:rsidR="00E9430F" w:rsidRPr="00F32A3E" w:rsidRDefault="00E9430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r>
      <w:tr w:rsidR="004C04CD" w:rsidRPr="00F32A3E" w14:paraId="48B80611" w14:textId="77777777" w:rsidTr="003D39C1">
        <w:trPr>
          <w:cantSplit/>
          <w:trHeight w:val="20"/>
        </w:trPr>
        <w:tc>
          <w:tcPr>
            <w:tcW w:w="3989" w:type="dxa"/>
            <w:vAlign w:val="bottom"/>
          </w:tcPr>
          <w:p w14:paraId="3B609E7C" w14:textId="77777777" w:rsidR="004C04CD" w:rsidRPr="00F32A3E" w:rsidRDefault="004C04CD" w:rsidP="004C04CD">
            <w:pPr>
              <w:ind w:left="-111" w:right="-87"/>
              <w:rPr>
                <w:rFonts w:ascii="Arial" w:hAnsi="Arial" w:cs="Arial"/>
                <w:color w:val="auto"/>
                <w:sz w:val="18"/>
                <w:szCs w:val="18"/>
                <w:cs/>
              </w:rPr>
            </w:pPr>
          </w:p>
        </w:tc>
        <w:tc>
          <w:tcPr>
            <w:tcW w:w="1368" w:type="dxa"/>
            <w:vAlign w:val="bottom"/>
          </w:tcPr>
          <w:p w14:paraId="4524549B" w14:textId="19E82817" w:rsidR="004C04CD" w:rsidRPr="00F32A3E" w:rsidRDefault="00897170"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73B0DE35" w14:textId="006D2E8C"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2026</w:t>
            </w:r>
          </w:p>
        </w:tc>
        <w:tc>
          <w:tcPr>
            <w:tcW w:w="1368" w:type="dxa"/>
            <w:vAlign w:val="bottom"/>
          </w:tcPr>
          <w:p w14:paraId="354F43F4" w14:textId="098DBF4D" w:rsidR="004C04CD" w:rsidRPr="00F32A3E" w:rsidRDefault="00D64B94"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C04CD" w:rsidRPr="00F32A3E">
              <w:rPr>
                <w:rFonts w:ascii="Arial" w:hAnsi="Arial" w:cs="Arial"/>
                <w:b/>
                <w:bCs/>
                <w:color w:val="auto"/>
                <w:sz w:val="18"/>
                <w:szCs w:val="18"/>
                <w:lang w:val="en-GB"/>
              </w:rPr>
              <w:t xml:space="preserve"> December</w:t>
            </w:r>
          </w:p>
          <w:p w14:paraId="16F9CFA3" w14:textId="30DBA7F0"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2025</w:t>
            </w:r>
          </w:p>
        </w:tc>
        <w:tc>
          <w:tcPr>
            <w:tcW w:w="1368" w:type="dxa"/>
            <w:vAlign w:val="bottom"/>
          </w:tcPr>
          <w:p w14:paraId="76E0B8A6" w14:textId="6E768696" w:rsidR="004C04CD" w:rsidRPr="00F32A3E" w:rsidRDefault="00897170"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63D61969" w14:textId="371B7CF6"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2026</w:t>
            </w:r>
          </w:p>
        </w:tc>
        <w:tc>
          <w:tcPr>
            <w:tcW w:w="1368" w:type="dxa"/>
            <w:vAlign w:val="bottom"/>
          </w:tcPr>
          <w:p w14:paraId="3CB367C7" w14:textId="585369C1" w:rsidR="004C04CD" w:rsidRPr="00F32A3E" w:rsidRDefault="00D64B94"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C04CD" w:rsidRPr="00F32A3E">
              <w:rPr>
                <w:rFonts w:ascii="Arial" w:hAnsi="Arial" w:cs="Arial"/>
                <w:b/>
                <w:bCs/>
                <w:color w:val="auto"/>
                <w:sz w:val="18"/>
                <w:szCs w:val="18"/>
                <w:lang w:val="en-GB"/>
              </w:rPr>
              <w:t xml:space="preserve"> December</w:t>
            </w:r>
          </w:p>
          <w:p w14:paraId="4F609EC7" w14:textId="5601DEB8" w:rsidR="004C04CD"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2025</w:t>
            </w:r>
          </w:p>
        </w:tc>
      </w:tr>
      <w:tr w:rsidR="004C04CD" w:rsidRPr="00F32A3E" w14:paraId="702594B2" w14:textId="77777777" w:rsidTr="003D39C1">
        <w:trPr>
          <w:cantSplit/>
          <w:trHeight w:val="20"/>
        </w:trPr>
        <w:tc>
          <w:tcPr>
            <w:tcW w:w="3989" w:type="dxa"/>
            <w:vAlign w:val="bottom"/>
          </w:tcPr>
          <w:p w14:paraId="56CDA8D8" w14:textId="77777777" w:rsidR="004C04CD" w:rsidRPr="00F32A3E" w:rsidRDefault="004C04CD" w:rsidP="004C04CD">
            <w:pPr>
              <w:ind w:left="-111" w:right="-87"/>
              <w:rPr>
                <w:rFonts w:ascii="Arial" w:hAnsi="Arial" w:cs="Arial"/>
                <w:color w:val="auto"/>
                <w:sz w:val="18"/>
                <w:szCs w:val="18"/>
                <w:cs/>
              </w:rPr>
            </w:pPr>
          </w:p>
        </w:tc>
        <w:tc>
          <w:tcPr>
            <w:tcW w:w="1368" w:type="dxa"/>
            <w:vAlign w:val="bottom"/>
          </w:tcPr>
          <w:p w14:paraId="2AD34B2D"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vAlign w:val="bottom"/>
          </w:tcPr>
          <w:p w14:paraId="06F7B59F"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vAlign w:val="bottom"/>
          </w:tcPr>
          <w:p w14:paraId="67FF580C"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vAlign w:val="bottom"/>
          </w:tcPr>
          <w:p w14:paraId="49E1A28B" w14:textId="77777777" w:rsidR="004C04CD" w:rsidRPr="00F32A3E" w:rsidRDefault="004C04CD"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r>
      <w:tr w:rsidR="004C04CD" w:rsidRPr="00F32A3E" w14:paraId="593E39B3" w14:textId="77777777" w:rsidTr="003D39C1">
        <w:trPr>
          <w:cantSplit/>
          <w:trHeight w:val="20"/>
        </w:trPr>
        <w:tc>
          <w:tcPr>
            <w:tcW w:w="3989" w:type="dxa"/>
            <w:vAlign w:val="bottom"/>
          </w:tcPr>
          <w:p w14:paraId="6CC66793" w14:textId="77777777" w:rsidR="004C04CD" w:rsidRPr="00F32A3E" w:rsidRDefault="004C04CD" w:rsidP="004C04CD">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4C04CD" w:rsidRPr="00F32A3E" w:rsidRDefault="004C04CD" w:rsidP="004C04CD">
            <w:pPr>
              <w:ind w:right="-72"/>
              <w:jc w:val="right"/>
              <w:rPr>
                <w:rFonts w:ascii="Arial" w:hAnsi="Arial" w:cs="Arial"/>
                <w:b/>
                <w:bCs/>
                <w:color w:val="auto"/>
                <w:sz w:val="18"/>
                <w:szCs w:val="18"/>
              </w:rPr>
            </w:pPr>
            <w:r w:rsidRPr="00F32A3E">
              <w:rPr>
                <w:rFonts w:ascii="Arial" w:hAnsi="Arial" w:cs="Arial"/>
                <w:b/>
                <w:bCs/>
                <w:color w:val="auto"/>
                <w:sz w:val="18"/>
                <w:szCs w:val="18"/>
              </w:rPr>
              <w:t>Baht</w:t>
            </w:r>
          </w:p>
        </w:tc>
      </w:tr>
      <w:tr w:rsidR="004C04CD" w:rsidRPr="00F32A3E" w14:paraId="49947F94" w14:textId="77777777" w:rsidTr="003D39C1">
        <w:trPr>
          <w:cantSplit/>
          <w:trHeight w:val="20"/>
        </w:trPr>
        <w:tc>
          <w:tcPr>
            <w:tcW w:w="3989" w:type="dxa"/>
            <w:vAlign w:val="bottom"/>
          </w:tcPr>
          <w:p w14:paraId="4338750C" w14:textId="77777777" w:rsidR="004C04CD" w:rsidRPr="00F32A3E" w:rsidRDefault="004C04CD" w:rsidP="004C04CD">
            <w:pPr>
              <w:ind w:left="-111" w:right="-87"/>
              <w:rPr>
                <w:rFonts w:ascii="Arial" w:eastAsia="Arial" w:hAnsi="Arial" w:cs="Arial"/>
                <w:color w:val="auto"/>
                <w:sz w:val="18"/>
                <w:szCs w:val="18"/>
              </w:rPr>
            </w:pPr>
          </w:p>
        </w:tc>
        <w:tc>
          <w:tcPr>
            <w:tcW w:w="1368" w:type="dxa"/>
            <w:tcBorders>
              <w:top w:val="single" w:sz="4" w:space="0" w:color="auto"/>
            </w:tcBorders>
            <w:vAlign w:val="bottom"/>
          </w:tcPr>
          <w:p w14:paraId="67EF3236" w14:textId="77777777" w:rsidR="004C04CD" w:rsidRPr="00F32A3E" w:rsidRDefault="004C04CD" w:rsidP="004C04C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E662E30" w14:textId="77777777" w:rsidR="004C04CD" w:rsidRPr="00F32A3E" w:rsidRDefault="004C04CD" w:rsidP="004C04C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106C8D9" w14:textId="77777777" w:rsidR="004C04CD" w:rsidRPr="00F32A3E" w:rsidRDefault="004C04CD" w:rsidP="004C04C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C53E567" w14:textId="77777777" w:rsidR="004C04CD" w:rsidRPr="00F32A3E" w:rsidRDefault="004C04CD" w:rsidP="004C04CD">
            <w:pPr>
              <w:ind w:right="-72"/>
              <w:jc w:val="right"/>
              <w:rPr>
                <w:rFonts w:ascii="Arial" w:hAnsi="Arial" w:cs="Arial"/>
                <w:color w:val="auto"/>
                <w:sz w:val="18"/>
                <w:szCs w:val="18"/>
                <w:lang w:val="en-GB"/>
              </w:rPr>
            </w:pPr>
          </w:p>
        </w:tc>
      </w:tr>
      <w:tr w:rsidR="0073496A" w:rsidRPr="00F32A3E" w14:paraId="6D1BD75A" w14:textId="77777777" w:rsidTr="007C53B1">
        <w:trPr>
          <w:cantSplit/>
          <w:trHeight w:val="20"/>
        </w:trPr>
        <w:tc>
          <w:tcPr>
            <w:tcW w:w="3989" w:type="dxa"/>
            <w:vAlign w:val="bottom"/>
          </w:tcPr>
          <w:p w14:paraId="3931885C" w14:textId="25324B53" w:rsidR="0073496A" w:rsidRPr="00F32A3E" w:rsidRDefault="0073496A" w:rsidP="0073496A">
            <w:pPr>
              <w:ind w:left="-113" w:right="-87"/>
              <w:rPr>
                <w:rFonts w:ascii="Arial" w:hAnsi="Arial" w:cs="Arial"/>
                <w:color w:val="auto"/>
                <w:sz w:val="18"/>
                <w:szCs w:val="18"/>
              </w:rPr>
            </w:pPr>
            <w:r w:rsidRPr="00F32A3E">
              <w:rPr>
                <w:rFonts w:ascii="Arial" w:hAnsi="Arial" w:cs="Arial"/>
                <w:color w:val="auto"/>
                <w:sz w:val="18"/>
                <w:szCs w:val="18"/>
              </w:rPr>
              <w:t>Not yet due</w:t>
            </w:r>
          </w:p>
        </w:tc>
        <w:tc>
          <w:tcPr>
            <w:tcW w:w="1368" w:type="dxa"/>
          </w:tcPr>
          <w:p w14:paraId="3C491394" w14:textId="0C4428D4"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212</w:t>
            </w:r>
          </w:p>
        </w:tc>
        <w:tc>
          <w:tcPr>
            <w:tcW w:w="1368" w:type="dxa"/>
          </w:tcPr>
          <w:p w14:paraId="5A80ECA8" w14:textId="3EA65013"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276</w:t>
            </w:r>
          </w:p>
        </w:tc>
        <w:tc>
          <w:tcPr>
            <w:tcW w:w="1368" w:type="dxa"/>
            <w:vAlign w:val="bottom"/>
          </w:tcPr>
          <w:p w14:paraId="1F03C558" w14:textId="7B9C581C"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97</w:t>
            </w:r>
          </w:p>
        </w:tc>
        <w:tc>
          <w:tcPr>
            <w:tcW w:w="1368" w:type="dxa"/>
            <w:vAlign w:val="bottom"/>
          </w:tcPr>
          <w:p w14:paraId="6EB6926A" w14:textId="1B5017F4"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97</w:t>
            </w:r>
          </w:p>
        </w:tc>
      </w:tr>
      <w:tr w:rsidR="0073496A" w:rsidRPr="00F32A3E" w14:paraId="03EC7675" w14:textId="77777777" w:rsidTr="007C53B1">
        <w:trPr>
          <w:cantSplit/>
          <w:trHeight w:val="20"/>
        </w:trPr>
        <w:tc>
          <w:tcPr>
            <w:tcW w:w="3989" w:type="dxa"/>
            <w:vAlign w:val="bottom"/>
          </w:tcPr>
          <w:p w14:paraId="477055FB" w14:textId="6521D462" w:rsidR="0073496A" w:rsidRPr="00F32A3E" w:rsidRDefault="0073496A" w:rsidP="0073496A">
            <w:pPr>
              <w:ind w:left="-113" w:right="-87"/>
              <w:rPr>
                <w:rFonts w:ascii="Arial" w:hAnsi="Arial" w:cs="Arial"/>
                <w:color w:val="auto"/>
                <w:sz w:val="18"/>
                <w:szCs w:val="18"/>
              </w:rPr>
            </w:pPr>
            <w:r w:rsidRPr="00F32A3E">
              <w:rPr>
                <w:rFonts w:ascii="Arial" w:hAnsi="Arial" w:cs="Arial"/>
                <w:color w:val="auto"/>
                <w:sz w:val="18"/>
                <w:szCs w:val="18"/>
              </w:rPr>
              <w:t>Overdue</w:t>
            </w:r>
          </w:p>
        </w:tc>
        <w:tc>
          <w:tcPr>
            <w:tcW w:w="1368" w:type="dxa"/>
          </w:tcPr>
          <w:p w14:paraId="3B9F6AE8" w14:textId="77777777" w:rsidR="0073496A" w:rsidRPr="00F32A3E" w:rsidRDefault="0073496A" w:rsidP="0073496A">
            <w:pPr>
              <w:ind w:right="-72"/>
              <w:jc w:val="right"/>
              <w:rPr>
                <w:rFonts w:ascii="Arial" w:hAnsi="Arial" w:cs="Arial"/>
                <w:color w:val="auto"/>
                <w:sz w:val="18"/>
                <w:szCs w:val="18"/>
                <w:lang w:val="en-GB"/>
              </w:rPr>
            </w:pPr>
          </w:p>
        </w:tc>
        <w:tc>
          <w:tcPr>
            <w:tcW w:w="1368" w:type="dxa"/>
          </w:tcPr>
          <w:p w14:paraId="6DD50F42" w14:textId="77777777" w:rsidR="0073496A" w:rsidRPr="00F32A3E" w:rsidRDefault="0073496A" w:rsidP="0073496A">
            <w:pPr>
              <w:ind w:right="-72"/>
              <w:jc w:val="right"/>
              <w:rPr>
                <w:rFonts w:ascii="Arial" w:hAnsi="Arial" w:cs="Arial"/>
                <w:color w:val="auto"/>
                <w:sz w:val="18"/>
                <w:szCs w:val="18"/>
                <w:lang w:val="en-GB"/>
              </w:rPr>
            </w:pPr>
          </w:p>
        </w:tc>
        <w:tc>
          <w:tcPr>
            <w:tcW w:w="1368" w:type="dxa"/>
            <w:vAlign w:val="bottom"/>
          </w:tcPr>
          <w:p w14:paraId="21B75409" w14:textId="77777777" w:rsidR="0073496A" w:rsidRPr="00F32A3E" w:rsidRDefault="0073496A" w:rsidP="0073496A">
            <w:pPr>
              <w:ind w:right="-72"/>
              <w:jc w:val="right"/>
              <w:rPr>
                <w:rFonts w:ascii="Arial" w:hAnsi="Arial" w:cs="Arial"/>
                <w:color w:val="auto"/>
                <w:sz w:val="18"/>
                <w:szCs w:val="18"/>
                <w:lang w:val="en-GB"/>
              </w:rPr>
            </w:pPr>
          </w:p>
        </w:tc>
        <w:tc>
          <w:tcPr>
            <w:tcW w:w="1368" w:type="dxa"/>
            <w:vAlign w:val="bottom"/>
          </w:tcPr>
          <w:p w14:paraId="111F96E5" w14:textId="77777777" w:rsidR="0073496A" w:rsidRPr="00F32A3E" w:rsidRDefault="0073496A" w:rsidP="0073496A">
            <w:pPr>
              <w:ind w:right="-72"/>
              <w:jc w:val="right"/>
              <w:rPr>
                <w:rFonts w:ascii="Arial" w:hAnsi="Arial" w:cs="Arial"/>
                <w:color w:val="auto"/>
                <w:sz w:val="18"/>
                <w:szCs w:val="18"/>
                <w:lang w:val="en-GB"/>
              </w:rPr>
            </w:pPr>
          </w:p>
        </w:tc>
      </w:tr>
      <w:tr w:rsidR="0073496A" w:rsidRPr="00F32A3E" w14:paraId="17C2772F" w14:textId="77777777" w:rsidTr="003D39C1">
        <w:trPr>
          <w:cantSplit/>
          <w:trHeight w:val="20"/>
        </w:trPr>
        <w:tc>
          <w:tcPr>
            <w:tcW w:w="3989" w:type="dxa"/>
            <w:vAlign w:val="bottom"/>
          </w:tcPr>
          <w:p w14:paraId="602198CC" w14:textId="6EEFC2DD" w:rsidR="0073496A" w:rsidRPr="00F32A3E" w:rsidRDefault="0073496A" w:rsidP="0073496A">
            <w:pPr>
              <w:ind w:left="-113" w:right="-87"/>
              <w:rPr>
                <w:rFonts w:ascii="Arial" w:hAnsi="Arial" w:cs="Arial"/>
                <w:color w:val="auto"/>
                <w:sz w:val="18"/>
                <w:szCs w:val="18"/>
              </w:rPr>
            </w:pPr>
            <w:r w:rsidRPr="00F32A3E">
              <w:rPr>
                <w:rFonts w:ascii="Arial" w:hAnsi="Arial" w:cs="Arial"/>
                <w:color w:val="auto"/>
                <w:sz w:val="18"/>
                <w:szCs w:val="18"/>
              </w:rPr>
              <w:t xml:space="preserve">   - Less than </w:t>
            </w:r>
            <w:r w:rsidRPr="00F32A3E">
              <w:rPr>
                <w:rFonts w:ascii="Arial" w:hAnsi="Arial" w:cs="Arial"/>
                <w:color w:val="auto"/>
                <w:sz w:val="18"/>
                <w:szCs w:val="18"/>
                <w:lang w:val="en-GB"/>
              </w:rPr>
              <w:t>1</w:t>
            </w:r>
            <w:r w:rsidRPr="00F32A3E">
              <w:rPr>
                <w:rFonts w:ascii="Arial" w:hAnsi="Arial" w:cs="Arial"/>
                <w:color w:val="auto"/>
                <w:sz w:val="18"/>
                <w:szCs w:val="18"/>
              </w:rPr>
              <w:t xml:space="preserve"> month</w:t>
            </w:r>
          </w:p>
        </w:tc>
        <w:tc>
          <w:tcPr>
            <w:tcW w:w="1368" w:type="dxa"/>
          </w:tcPr>
          <w:p w14:paraId="03EFA2C1" w14:textId="344BDB5F" w:rsidR="0073496A" w:rsidRPr="00F32A3E" w:rsidRDefault="000F2B06" w:rsidP="0073496A">
            <w:pPr>
              <w:ind w:right="-72"/>
              <w:jc w:val="right"/>
              <w:rPr>
                <w:rFonts w:ascii="Arial" w:hAnsi="Arial" w:cs="Browallia New"/>
                <w:color w:val="auto"/>
                <w:sz w:val="18"/>
                <w:szCs w:val="22"/>
              </w:rPr>
            </w:pPr>
            <w:r w:rsidRPr="00F32A3E">
              <w:rPr>
                <w:rFonts w:ascii="Arial" w:hAnsi="Arial" w:cs="Browallia New"/>
                <w:color w:val="auto"/>
                <w:sz w:val="18"/>
                <w:szCs w:val="22"/>
              </w:rPr>
              <w:t>-</w:t>
            </w:r>
          </w:p>
        </w:tc>
        <w:tc>
          <w:tcPr>
            <w:tcW w:w="1368" w:type="dxa"/>
          </w:tcPr>
          <w:p w14:paraId="1B437505" w14:textId="7A420ADE"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11</w:t>
            </w:r>
          </w:p>
        </w:tc>
        <w:tc>
          <w:tcPr>
            <w:tcW w:w="1368" w:type="dxa"/>
            <w:vAlign w:val="bottom"/>
          </w:tcPr>
          <w:p w14:paraId="05ED0F6C" w14:textId="37ED2222"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368" w:type="dxa"/>
            <w:vAlign w:val="bottom"/>
          </w:tcPr>
          <w:p w14:paraId="72754419" w14:textId="083551E6"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r>
      <w:tr w:rsidR="0073496A" w:rsidRPr="00F32A3E" w14:paraId="5505E550" w14:textId="77777777" w:rsidTr="003D39C1">
        <w:trPr>
          <w:cantSplit/>
          <w:trHeight w:val="20"/>
        </w:trPr>
        <w:tc>
          <w:tcPr>
            <w:tcW w:w="3989" w:type="dxa"/>
            <w:vAlign w:val="bottom"/>
          </w:tcPr>
          <w:p w14:paraId="1A63028B" w14:textId="3616DFB6" w:rsidR="0073496A" w:rsidRPr="00F32A3E" w:rsidRDefault="0073496A" w:rsidP="0073496A">
            <w:pPr>
              <w:ind w:left="-113" w:right="-87"/>
              <w:rPr>
                <w:rFonts w:ascii="Arial" w:hAnsi="Arial" w:cs="Arial"/>
                <w:color w:val="auto"/>
                <w:spacing w:val="-4"/>
                <w:sz w:val="18"/>
                <w:szCs w:val="18"/>
              </w:rPr>
            </w:pPr>
            <w:r w:rsidRPr="00F32A3E">
              <w:rPr>
                <w:rFonts w:ascii="Arial" w:hAnsi="Arial" w:cs="Arial"/>
                <w:color w:val="auto"/>
                <w:sz w:val="18"/>
                <w:szCs w:val="18"/>
              </w:rPr>
              <w:t xml:space="preserve">   - Over </w:t>
            </w:r>
            <w:r w:rsidRPr="00F32A3E">
              <w:rPr>
                <w:rFonts w:ascii="Arial" w:hAnsi="Arial" w:cs="Arial"/>
                <w:color w:val="auto"/>
                <w:sz w:val="18"/>
                <w:szCs w:val="18"/>
                <w:lang w:val="en-GB"/>
              </w:rPr>
              <w:t>1</w:t>
            </w:r>
            <w:r w:rsidRPr="00F32A3E">
              <w:rPr>
                <w:rFonts w:ascii="Arial" w:hAnsi="Arial" w:cs="Arial"/>
                <w:color w:val="auto"/>
                <w:sz w:val="18"/>
                <w:szCs w:val="18"/>
              </w:rPr>
              <w:t xml:space="preserve"> month but less than </w:t>
            </w:r>
            <w:r w:rsidRPr="00F32A3E">
              <w:rPr>
                <w:rFonts w:ascii="Arial" w:hAnsi="Arial" w:cs="Arial"/>
                <w:color w:val="auto"/>
                <w:sz w:val="18"/>
                <w:szCs w:val="18"/>
                <w:lang w:val="en-GB"/>
              </w:rPr>
              <w:t>2</w:t>
            </w:r>
            <w:r w:rsidRPr="00F32A3E">
              <w:rPr>
                <w:rFonts w:ascii="Arial" w:hAnsi="Arial" w:cs="Arial"/>
                <w:color w:val="auto"/>
                <w:sz w:val="18"/>
                <w:szCs w:val="18"/>
              </w:rPr>
              <w:t xml:space="preserve"> months</w:t>
            </w:r>
          </w:p>
        </w:tc>
        <w:tc>
          <w:tcPr>
            <w:tcW w:w="1368" w:type="dxa"/>
          </w:tcPr>
          <w:p w14:paraId="63655860" w14:textId="5EB2987D"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368" w:type="dxa"/>
            <w:vAlign w:val="bottom"/>
          </w:tcPr>
          <w:p w14:paraId="41FC3876" w14:textId="00C16972" w:rsidR="0073496A" w:rsidRPr="00F32A3E" w:rsidRDefault="0073496A" w:rsidP="0073496A">
            <w:pPr>
              <w:ind w:right="-72"/>
              <w:jc w:val="right"/>
              <w:rPr>
                <w:rFonts w:ascii="Arial" w:hAnsi="Arial" w:cs="Arial"/>
                <w:color w:val="auto"/>
                <w:sz w:val="18"/>
                <w:szCs w:val="18"/>
                <w:cs/>
                <w:lang w:val="en-GB"/>
              </w:rPr>
            </w:pPr>
            <w:r w:rsidRPr="00F32A3E">
              <w:rPr>
                <w:rFonts w:ascii="Arial" w:hAnsi="Arial" w:cs="Arial"/>
                <w:color w:val="auto"/>
                <w:sz w:val="18"/>
                <w:szCs w:val="18"/>
                <w:lang w:val="en-GB"/>
              </w:rPr>
              <w:t>-</w:t>
            </w:r>
          </w:p>
        </w:tc>
        <w:tc>
          <w:tcPr>
            <w:tcW w:w="1368" w:type="dxa"/>
            <w:vAlign w:val="bottom"/>
          </w:tcPr>
          <w:p w14:paraId="040EDBB1" w14:textId="1F4344DA"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368" w:type="dxa"/>
            <w:vAlign w:val="bottom"/>
          </w:tcPr>
          <w:p w14:paraId="490EBA17" w14:textId="0093A84B"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r>
      <w:tr w:rsidR="0073496A" w:rsidRPr="00F32A3E" w14:paraId="329BA9E1" w14:textId="77777777" w:rsidTr="003D39C1">
        <w:trPr>
          <w:cantSplit/>
          <w:trHeight w:val="20"/>
        </w:trPr>
        <w:tc>
          <w:tcPr>
            <w:tcW w:w="3989" w:type="dxa"/>
            <w:vAlign w:val="bottom"/>
          </w:tcPr>
          <w:p w14:paraId="5E3B098C" w14:textId="7261DB84" w:rsidR="0073496A" w:rsidRPr="00F32A3E" w:rsidRDefault="0073496A" w:rsidP="0073496A">
            <w:pPr>
              <w:ind w:left="-113" w:right="-87"/>
              <w:rPr>
                <w:rFonts w:ascii="Arial" w:hAnsi="Arial" w:cs="Arial"/>
                <w:color w:val="auto"/>
                <w:spacing w:val="-4"/>
                <w:sz w:val="18"/>
                <w:szCs w:val="18"/>
                <w:lang w:val="en-GB"/>
              </w:rPr>
            </w:pPr>
            <w:r w:rsidRPr="00F32A3E">
              <w:rPr>
                <w:rFonts w:ascii="Arial" w:hAnsi="Arial" w:cs="Arial"/>
                <w:color w:val="auto"/>
                <w:sz w:val="18"/>
                <w:szCs w:val="18"/>
              </w:rPr>
              <w:t xml:space="preserve">   - Over </w:t>
            </w:r>
            <w:r w:rsidRPr="00F32A3E">
              <w:rPr>
                <w:rFonts w:ascii="Arial" w:hAnsi="Arial" w:cs="Arial"/>
                <w:color w:val="auto"/>
                <w:sz w:val="18"/>
                <w:szCs w:val="18"/>
                <w:lang w:val="en-GB"/>
              </w:rPr>
              <w:t>2</w:t>
            </w:r>
            <w:r w:rsidRPr="00F32A3E">
              <w:rPr>
                <w:rFonts w:ascii="Arial" w:hAnsi="Arial" w:cs="Arial"/>
                <w:color w:val="auto"/>
                <w:sz w:val="18"/>
                <w:szCs w:val="18"/>
              </w:rPr>
              <w:t xml:space="preserve"> months but less than </w:t>
            </w:r>
            <w:r w:rsidRPr="00F32A3E">
              <w:rPr>
                <w:rFonts w:ascii="Arial" w:hAnsi="Arial" w:cs="Arial"/>
                <w:color w:val="auto"/>
                <w:sz w:val="18"/>
                <w:szCs w:val="18"/>
                <w:lang w:val="en-GB"/>
              </w:rPr>
              <w:t>3</w:t>
            </w:r>
            <w:r w:rsidRPr="00F32A3E">
              <w:rPr>
                <w:rFonts w:ascii="Arial" w:hAnsi="Arial" w:cs="Arial"/>
                <w:color w:val="auto"/>
                <w:sz w:val="18"/>
                <w:szCs w:val="18"/>
              </w:rPr>
              <w:t xml:space="preserve"> months</w:t>
            </w:r>
          </w:p>
        </w:tc>
        <w:tc>
          <w:tcPr>
            <w:tcW w:w="1368" w:type="dxa"/>
          </w:tcPr>
          <w:p w14:paraId="19EA37BF" w14:textId="0490D412"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368" w:type="dxa"/>
            <w:vAlign w:val="bottom"/>
          </w:tcPr>
          <w:p w14:paraId="496965D7" w14:textId="16F6E713"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368" w:type="dxa"/>
            <w:vAlign w:val="bottom"/>
          </w:tcPr>
          <w:p w14:paraId="6B74BF92" w14:textId="72B51225"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368" w:type="dxa"/>
            <w:vAlign w:val="bottom"/>
          </w:tcPr>
          <w:p w14:paraId="78E63567" w14:textId="3BAC0084"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r>
      <w:tr w:rsidR="0073496A" w:rsidRPr="00F32A3E" w14:paraId="163E2CC8" w14:textId="77777777" w:rsidTr="003D39C1">
        <w:trPr>
          <w:cantSplit/>
          <w:trHeight w:val="20"/>
        </w:trPr>
        <w:tc>
          <w:tcPr>
            <w:tcW w:w="3989" w:type="dxa"/>
            <w:vAlign w:val="bottom"/>
          </w:tcPr>
          <w:p w14:paraId="18D0E127" w14:textId="445DC03B" w:rsidR="0073496A" w:rsidRPr="00F32A3E" w:rsidRDefault="0073496A" w:rsidP="0073496A">
            <w:pPr>
              <w:ind w:left="-113" w:right="-87"/>
              <w:rPr>
                <w:rFonts w:ascii="Arial" w:hAnsi="Arial" w:cs="Arial"/>
                <w:color w:val="auto"/>
                <w:sz w:val="18"/>
                <w:szCs w:val="18"/>
              </w:rPr>
            </w:pPr>
            <w:r w:rsidRPr="00F32A3E">
              <w:rPr>
                <w:rFonts w:ascii="Arial" w:hAnsi="Arial" w:cs="Arial"/>
                <w:color w:val="auto"/>
                <w:sz w:val="18"/>
                <w:szCs w:val="18"/>
              </w:rPr>
              <w:t xml:space="preserve">   - Over </w:t>
            </w:r>
            <w:r w:rsidRPr="00F32A3E">
              <w:rPr>
                <w:rFonts w:ascii="Arial" w:hAnsi="Arial" w:cs="Arial"/>
                <w:color w:val="auto"/>
                <w:sz w:val="18"/>
                <w:szCs w:val="18"/>
                <w:lang w:val="en-GB"/>
              </w:rPr>
              <w:t>3</w:t>
            </w:r>
            <w:r w:rsidRPr="00F32A3E">
              <w:rPr>
                <w:rFonts w:ascii="Arial" w:hAnsi="Arial" w:cs="Arial"/>
                <w:color w:val="auto"/>
                <w:sz w:val="18"/>
                <w:szCs w:val="18"/>
              </w:rPr>
              <w:t xml:space="preserve"> months</w:t>
            </w:r>
          </w:p>
        </w:tc>
        <w:tc>
          <w:tcPr>
            <w:tcW w:w="1368" w:type="dxa"/>
            <w:tcBorders>
              <w:bottom w:val="single" w:sz="4" w:space="0" w:color="auto"/>
            </w:tcBorders>
          </w:tcPr>
          <w:p w14:paraId="205A426D" w14:textId="6A34B040"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1,54</w:t>
            </w:r>
            <w:r w:rsidR="000F2B06" w:rsidRPr="00F32A3E">
              <w:rPr>
                <w:rFonts w:ascii="Arial" w:hAnsi="Arial" w:cs="Arial"/>
                <w:color w:val="auto"/>
                <w:sz w:val="18"/>
                <w:szCs w:val="18"/>
                <w:lang w:val="en-GB"/>
              </w:rPr>
              <w:t>9</w:t>
            </w:r>
          </w:p>
        </w:tc>
        <w:tc>
          <w:tcPr>
            <w:tcW w:w="1368" w:type="dxa"/>
            <w:tcBorders>
              <w:bottom w:val="single" w:sz="4" w:space="0" w:color="auto"/>
            </w:tcBorders>
          </w:tcPr>
          <w:p w14:paraId="41B31E59" w14:textId="5B224446"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1,544</w:t>
            </w:r>
          </w:p>
        </w:tc>
        <w:tc>
          <w:tcPr>
            <w:tcW w:w="1368" w:type="dxa"/>
            <w:tcBorders>
              <w:bottom w:val="single" w:sz="4" w:space="0" w:color="auto"/>
            </w:tcBorders>
            <w:vAlign w:val="bottom"/>
          </w:tcPr>
          <w:p w14:paraId="0FA01281" w14:textId="27860310"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244</w:t>
            </w:r>
          </w:p>
        </w:tc>
        <w:tc>
          <w:tcPr>
            <w:tcW w:w="1368" w:type="dxa"/>
            <w:tcBorders>
              <w:bottom w:val="single" w:sz="4" w:space="0" w:color="auto"/>
            </w:tcBorders>
            <w:vAlign w:val="bottom"/>
          </w:tcPr>
          <w:p w14:paraId="0AF28DFF" w14:textId="2F1DFC2A"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244</w:t>
            </w:r>
          </w:p>
        </w:tc>
      </w:tr>
      <w:tr w:rsidR="0073496A" w:rsidRPr="00F32A3E" w14:paraId="6AED4B11" w14:textId="77777777" w:rsidTr="003D39C1">
        <w:trPr>
          <w:cantSplit/>
          <w:trHeight w:val="20"/>
        </w:trPr>
        <w:tc>
          <w:tcPr>
            <w:tcW w:w="3989" w:type="dxa"/>
            <w:vAlign w:val="bottom"/>
          </w:tcPr>
          <w:p w14:paraId="6D145425" w14:textId="77777777" w:rsidR="0073496A" w:rsidRPr="00F32A3E" w:rsidRDefault="0073496A" w:rsidP="0073496A">
            <w:pPr>
              <w:ind w:left="-113" w:right="-87"/>
              <w:rPr>
                <w:rFonts w:ascii="Arial" w:hAnsi="Arial" w:cs="Arial"/>
                <w:color w:val="auto"/>
                <w:sz w:val="18"/>
                <w:szCs w:val="18"/>
              </w:rPr>
            </w:pPr>
          </w:p>
        </w:tc>
        <w:tc>
          <w:tcPr>
            <w:tcW w:w="1368" w:type="dxa"/>
            <w:tcBorders>
              <w:top w:val="single" w:sz="4" w:space="0" w:color="auto"/>
            </w:tcBorders>
          </w:tcPr>
          <w:p w14:paraId="3FECFCB0" w14:textId="77777777" w:rsidR="0073496A" w:rsidRPr="00F32A3E" w:rsidRDefault="0073496A" w:rsidP="0073496A">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01A6BF7D" w14:textId="2E9E8D10" w:rsidR="0073496A" w:rsidRPr="00F32A3E" w:rsidRDefault="0073496A" w:rsidP="0073496A">
            <w:pPr>
              <w:ind w:right="-72"/>
              <w:jc w:val="right"/>
              <w:rPr>
                <w:rFonts w:ascii="Arial" w:hAnsi="Arial" w:cs="Arial"/>
                <w:color w:val="auto"/>
                <w:sz w:val="18"/>
                <w:szCs w:val="18"/>
                <w:lang w:val="en-GB"/>
              </w:rPr>
            </w:pPr>
          </w:p>
        </w:tc>
        <w:tc>
          <w:tcPr>
            <w:tcW w:w="1368" w:type="dxa"/>
            <w:tcBorders>
              <w:top w:val="single" w:sz="4" w:space="0" w:color="auto"/>
            </w:tcBorders>
          </w:tcPr>
          <w:p w14:paraId="750CBFD3" w14:textId="7A5E42B6" w:rsidR="0073496A" w:rsidRPr="00F32A3E" w:rsidRDefault="0073496A" w:rsidP="0073496A">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0528024F" w14:textId="77777777" w:rsidR="0073496A" w:rsidRPr="00F32A3E" w:rsidRDefault="0073496A" w:rsidP="0073496A">
            <w:pPr>
              <w:ind w:right="-72"/>
              <w:jc w:val="right"/>
              <w:rPr>
                <w:rFonts w:ascii="Arial" w:hAnsi="Arial" w:cs="Arial"/>
                <w:color w:val="auto"/>
                <w:sz w:val="18"/>
                <w:szCs w:val="18"/>
                <w:lang w:val="en-GB"/>
              </w:rPr>
            </w:pPr>
          </w:p>
        </w:tc>
      </w:tr>
      <w:tr w:rsidR="0073496A" w:rsidRPr="00F32A3E" w14:paraId="3ECCA766" w14:textId="77777777" w:rsidTr="003D39C1">
        <w:trPr>
          <w:cantSplit/>
          <w:trHeight w:val="20"/>
        </w:trPr>
        <w:tc>
          <w:tcPr>
            <w:tcW w:w="3989" w:type="dxa"/>
            <w:vAlign w:val="bottom"/>
          </w:tcPr>
          <w:p w14:paraId="747AFD96" w14:textId="5594C738" w:rsidR="0073496A" w:rsidRPr="00F32A3E" w:rsidRDefault="0073496A" w:rsidP="0073496A">
            <w:pPr>
              <w:ind w:left="-113" w:right="-87"/>
              <w:rPr>
                <w:rFonts w:ascii="Arial" w:hAnsi="Arial" w:cs="Arial"/>
                <w:color w:val="auto"/>
                <w:sz w:val="18"/>
                <w:szCs w:val="18"/>
              </w:rPr>
            </w:pPr>
            <w:r w:rsidRPr="00F32A3E">
              <w:rPr>
                <w:rFonts w:ascii="Arial" w:hAnsi="Arial" w:cs="Arial"/>
                <w:color w:val="auto"/>
                <w:sz w:val="18"/>
                <w:szCs w:val="18"/>
              </w:rPr>
              <w:t>Total</w:t>
            </w:r>
          </w:p>
        </w:tc>
        <w:tc>
          <w:tcPr>
            <w:tcW w:w="1368" w:type="dxa"/>
            <w:vAlign w:val="bottom"/>
          </w:tcPr>
          <w:p w14:paraId="2D5F52D6" w14:textId="1E9645B0"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1,761</w:t>
            </w:r>
          </w:p>
        </w:tc>
        <w:tc>
          <w:tcPr>
            <w:tcW w:w="1368" w:type="dxa"/>
          </w:tcPr>
          <w:p w14:paraId="3CF9B296" w14:textId="413BA15E"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1,831</w:t>
            </w:r>
          </w:p>
        </w:tc>
        <w:tc>
          <w:tcPr>
            <w:tcW w:w="1368" w:type="dxa"/>
            <w:vAlign w:val="bottom"/>
          </w:tcPr>
          <w:p w14:paraId="5244EBF9" w14:textId="0DCDFA49"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341</w:t>
            </w:r>
          </w:p>
        </w:tc>
        <w:tc>
          <w:tcPr>
            <w:tcW w:w="1368" w:type="dxa"/>
            <w:vAlign w:val="bottom"/>
          </w:tcPr>
          <w:p w14:paraId="391D943D" w14:textId="6A206730"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341</w:t>
            </w:r>
          </w:p>
        </w:tc>
      </w:tr>
      <w:tr w:rsidR="0073496A" w:rsidRPr="00F32A3E" w14:paraId="35A9A637" w14:textId="77777777" w:rsidTr="003D39C1">
        <w:trPr>
          <w:cantSplit/>
          <w:trHeight w:val="20"/>
        </w:trPr>
        <w:tc>
          <w:tcPr>
            <w:tcW w:w="3989" w:type="dxa"/>
            <w:vAlign w:val="bottom"/>
          </w:tcPr>
          <w:p w14:paraId="6A48B086" w14:textId="785332CC" w:rsidR="0073496A" w:rsidRPr="00F32A3E" w:rsidRDefault="0073496A" w:rsidP="0073496A">
            <w:pPr>
              <w:ind w:left="-113" w:right="-87"/>
              <w:rPr>
                <w:rFonts w:ascii="Arial" w:hAnsi="Arial" w:cs="Arial"/>
                <w:color w:val="auto"/>
                <w:sz w:val="18"/>
                <w:szCs w:val="18"/>
                <w:lang w:val="en-GB"/>
              </w:rPr>
            </w:pPr>
            <w:r w:rsidRPr="00F32A3E">
              <w:rPr>
                <w:rFonts w:ascii="Arial" w:hAnsi="Arial" w:cs="Arial"/>
                <w:color w:val="auto"/>
                <w:sz w:val="18"/>
                <w:szCs w:val="18"/>
                <w:u w:val="single"/>
              </w:rPr>
              <w:t>Less</w:t>
            </w:r>
            <w:r w:rsidRPr="00F32A3E">
              <w:rPr>
                <w:rFonts w:ascii="Arial" w:hAnsi="Arial" w:cs="Arial"/>
                <w:color w:val="auto"/>
                <w:sz w:val="18"/>
                <w:szCs w:val="18"/>
              </w:rPr>
              <w:t xml:space="preserve">  Allowance for expected credit loss </w:t>
            </w:r>
          </w:p>
        </w:tc>
        <w:tc>
          <w:tcPr>
            <w:tcW w:w="1368" w:type="dxa"/>
            <w:tcBorders>
              <w:bottom w:val="single" w:sz="4" w:space="0" w:color="auto"/>
            </w:tcBorders>
          </w:tcPr>
          <w:p w14:paraId="01A8E38B" w14:textId="05FC28B0" w:rsidR="0073496A" w:rsidRPr="00F32A3E" w:rsidRDefault="0073496A" w:rsidP="0073496A">
            <w:pPr>
              <w:ind w:right="-72"/>
              <w:jc w:val="right"/>
              <w:rPr>
                <w:rFonts w:ascii="Arial" w:hAnsi="Arial" w:cs="Arial"/>
                <w:color w:val="auto"/>
                <w:sz w:val="18"/>
                <w:szCs w:val="18"/>
                <w:cs/>
                <w:lang w:val="en-GB"/>
              </w:rPr>
            </w:pPr>
            <w:r w:rsidRPr="00F32A3E">
              <w:rPr>
                <w:rFonts w:ascii="Arial" w:hAnsi="Arial" w:cs="Arial"/>
                <w:color w:val="auto"/>
                <w:sz w:val="18"/>
                <w:szCs w:val="18"/>
                <w:lang w:val="en-GB"/>
              </w:rPr>
              <w:t>(1,618)</w:t>
            </w:r>
          </w:p>
        </w:tc>
        <w:tc>
          <w:tcPr>
            <w:tcW w:w="1368" w:type="dxa"/>
            <w:tcBorders>
              <w:bottom w:val="single" w:sz="4" w:space="0" w:color="auto"/>
            </w:tcBorders>
          </w:tcPr>
          <w:p w14:paraId="472DFD53" w14:textId="2F6C4FEB"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(1,618)</w:t>
            </w:r>
          </w:p>
        </w:tc>
        <w:tc>
          <w:tcPr>
            <w:tcW w:w="1368" w:type="dxa"/>
            <w:tcBorders>
              <w:bottom w:val="single" w:sz="4" w:space="0" w:color="auto"/>
            </w:tcBorders>
            <w:vAlign w:val="bottom"/>
          </w:tcPr>
          <w:p w14:paraId="4A5C2AFA" w14:textId="32078CD9"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(318)</w:t>
            </w:r>
          </w:p>
        </w:tc>
        <w:tc>
          <w:tcPr>
            <w:tcW w:w="1368" w:type="dxa"/>
            <w:tcBorders>
              <w:bottom w:val="single" w:sz="4" w:space="0" w:color="auto"/>
            </w:tcBorders>
            <w:vAlign w:val="bottom"/>
          </w:tcPr>
          <w:p w14:paraId="4CE9853F" w14:textId="4B5161C7"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(318)</w:t>
            </w:r>
          </w:p>
        </w:tc>
      </w:tr>
      <w:tr w:rsidR="0073496A" w:rsidRPr="00F32A3E" w14:paraId="26E57309" w14:textId="77777777" w:rsidTr="003D39C1">
        <w:trPr>
          <w:cantSplit/>
          <w:trHeight w:val="20"/>
        </w:trPr>
        <w:tc>
          <w:tcPr>
            <w:tcW w:w="3989" w:type="dxa"/>
            <w:vAlign w:val="bottom"/>
          </w:tcPr>
          <w:p w14:paraId="485A6E23" w14:textId="77777777" w:rsidR="0073496A" w:rsidRPr="00F32A3E" w:rsidRDefault="0073496A" w:rsidP="0073496A">
            <w:pPr>
              <w:ind w:left="-113" w:right="-87"/>
              <w:rPr>
                <w:rFonts w:ascii="Arial" w:hAnsi="Arial" w:cs="Arial"/>
                <w:color w:val="auto"/>
                <w:sz w:val="18"/>
                <w:szCs w:val="18"/>
              </w:rPr>
            </w:pPr>
          </w:p>
        </w:tc>
        <w:tc>
          <w:tcPr>
            <w:tcW w:w="1368" w:type="dxa"/>
            <w:tcBorders>
              <w:top w:val="single" w:sz="4" w:space="0" w:color="auto"/>
            </w:tcBorders>
            <w:vAlign w:val="bottom"/>
          </w:tcPr>
          <w:p w14:paraId="50400C9B" w14:textId="77777777" w:rsidR="0073496A" w:rsidRPr="00F32A3E" w:rsidRDefault="0073496A" w:rsidP="0073496A">
            <w:pPr>
              <w:ind w:right="-72"/>
              <w:jc w:val="right"/>
              <w:rPr>
                <w:rFonts w:ascii="Arial" w:hAnsi="Arial" w:cs="Arial"/>
                <w:color w:val="auto"/>
                <w:sz w:val="18"/>
                <w:szCs w:val="18"/>
                <w:lang w:val="en-GB"/>
              </w:rPr>
            </w:pPr>
          </w:p>
        </w:tc>
        <w:tc>
          <w:tcPr>
            <w:tcW w:w="1368" w:type="dxa"/>
            <w:tcBorders>
              <w:top w:val="single" w:sz="4" w:space="0" w:color="auto"/>
            </w:tcBorders>
            <w:vAlign w:val="center"/>
          </w:tcPr>
          <w:p w14:paraId="4430729F" w14:textId="77777777" w:rsidR="0073496A" w:rsidRPr="00F32A3E" w:rsidRDefault="0073496A" w:rsidP="0073496A">
            <w:pPr>
              <w:ind w:right="-72"/>
              <w:jc w:val="right"/>
              <w:rPr>
                <w:rFonts w:ascii="Arial" w:hAnsi="Arial" w:cs="Arial"/>
                <w:color w:val="auto"/>
                <w:sz w:val="18"/>
                <w:szCs w:val="18"/>
              </w:rPr>
            </w:pPr>
          </w:p>
        </w:tc>
        <w:tc>
          <w:tcPr>
            <w:tcW w:w="1368" w:type="dxa"/>
            <w:tcBorders>
              <w:top w:val="single" w:sz="4" w:space="0" w:color="auto"/>
            </w:tcBorders>
            <w:vAlign w:val="bottom"/>
          </w:tcPr>
          <w:p w14:paraId="11AA0F36" w14:textId="77777777" w:rsidR="0073496A" w:rsidRPr="00F32A3E" w:rsidRDefault="0073496A" w:rsidP="0073496A">
            <w:pPr>
              <w:ind w:right="-72"/>
              <w:jc w:val="right"/>
              <w:rPr>
                <w:rFonts w:ascii="Arial" w:hAnsi="Arial" w:cs="Arial"/>
                <w:color w:val="auto"/>
                <w:sz w:val="18"/>
                <w:szCs w:val="18"/>
              </w:rPr>
            </w:pPr>
          </w:p>
        </w:tc>
        <w:tc>
          <w:tcPr>
            <w:tcW w:w="1368" w:type="dxa"/>
            <w:tcBorders>
              <w:top w:val="single" w:sz="4" w:space="0" w:color="auto"/>
            </w:tcBorders>
            <w:vAlign w:val="center"/>
          </w:tcPr>
          <w:p w14:paraId="44164F1A" w14:textId="415DA3AE" w:rsidR="0073496A" w:rsidRPr="00F32A3E" w:rsidRDefault="0073496A" w:rsidP="0073496A">
            <w:pPr>
              <w:ind w:right="-72"/>
              <w:jc w:val="right"/>
              <w:rPr>
                <w:rFonts w:ascii="Arial" w:hAnsi="Arial" w:cs="Arial"/>
                <w:color w:val="auto"/>
                <w:sz w:val="18"/>
                <w:szCs w:val="18"/>
              </w:rPr>
            </w:pPr>
          </w:p>
        </w:tc>
      </w:tr>
      <w:tr w:rsidR="0073496A" w:rsidRPr="00F32A3E" w14:paraId="3FD302EB" w14:textId="77777777" w:rsidTr="003D39C1">
        <w:trPr>
          <w:cantSplit/>
          <w:trHeight w:val="20"/>
        </w:trPr>
        <w:tc>
          <w:tcPr>
            <w:tcW w:w="3989" w:type="dxa"/>
            <w:vAlign w:val="bottom"/>
          </w:tcPr>
          <w:p w14:paraId="4B7AEAE6" w14:textId="3925D7C8" w:rsidR="0073496A" w:rsidRPr="00F32A3E" w:rsidRDefault="0073496A" w:rsidP="0073496A">
            <w:pPr>
              <w:ind w:left="-113" w:right="-87"/>
              <w:rPr>
                <w:rFonts w:ascii="Arial" w:hAnsi="Arial" w:cs="Arial"/>
                <w:color w:val="auto"/>
                <w:sz w:val="18"/>
                <w:szCs w:val="18"/>
              </w:rPr>
            </w:pPr>
            <w:r w:rsidRPr="00F32A3E">
              <w:rPr>
                <w:rFonts w:ascii="Arial" w:hAnsi="Arial" w:cs="Arial"/>
                <w:color w:val="auto"/>
                <w:sz w:val="18"/>
                <w:szCs w:val="18"/>
              </w:rPr>
              <w:t>Total trade receivables, net</w:t>
            </w:r>
          </w:p>
        </w:tc>
        <w:tc>
          <w:tcPr>
            <w:tcW w:w="1368" w:type="dxa"/>
            <w:tcBorders>
              <w:bottom w:val="single" w:sz="4" w:space="0" w:color="auto"/>
            </w:tcBorders>
            <w:vAlign w:val="bottom"/>
          </w:tcPr>
          <w:p w14:paraId="45925019" w14:textId="6EA28B25" w:rsidR="0073496A" w:rsidRPr="00F32A3E" w:rsidRDefault="0073496A" w:rsidP="0073496A">
            <w:pPr>
              <w:ind w:right="-72"/>
              <w:jc w:val="right"/>
              <w:rPr>
                <w:rFonts w:ascii="Arial" w:hAnsi="Arial" w:cs="Arial"/>
                <w:color w:val="auto"/>
                <w:sz w:val="18"/>
                <w:szCs w:val="18"/>
                <w:cs/>
                <w:lang w:val="en-GB"/>
              </w:rPr>
            </w:pPr>
            <w:r w:rsidRPr="00F32A3E">
              <w:rPr>
                <w:rFonts w:ascii="Arial" w:hAnsi="Arial" w:cs="Arial"/>
                <w:color w:val="auto"/>
                <w:sz w:val="18"/>
                <w:szCs w:val="18"/>
                <w:lang w:val="en-GB"/>
              </w:rPr>
              <w:t>143</w:t>
            </w:r>
          </w:p>
        </w:tc>
        <w:tc>
          <w:tcPr>
            <w:tcW w:w="1368" w:type="dxa"/>
            <w:tcBorders>
              <w:bottom w:val="single" w:sz="4" w:space="0" w:color="auto"/>
            </w:tcBorders>
            <w:vAlign w:val="bottom"/>
          </w:tcPr>
          <w:p w14:paraId="1917A10E" w14:textId="2791FE8A"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213</w:t>
            </w:r>
          </w:p>
        </w:tc>
        <w:tc>
          <w:tcPr>
            <w:tcW w:w="1368" w:type="dxa"/>
            <w:tcBorders>
              <w:bottom w:val="single" w:sz="4" w:space="0" w:color="auto"/>
            </w:tcBorders>
            <w:vAlign w:val="bottom"/>
          </w:tcPr>
          <w:p w14:paraId="3A8A64FC" w14:textId="427AA7DE"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23</w:t>
            </w:r>
          </w:p>
        </w:tc>
        <w:tc>
          <w:tcPr>
            <w:tcW w:w="1368" w:type="dxa"/>
            <w:tcBorders>
              <w:bottom w:val="single" w:sz="4" w:space="0" w:color="auto"/>
            </w:tcBorders>
            <w:vAlign w:val="bottom"/>
          </w:tcPr>
          <w:p w14:paraId="6A50FBA6" w14:textId="66F3A69B" w:rsidR="0073496A" w:rsidRPr="00F32A3E" w:rsidRDefault="0073496A" w:rsidP="0073496A">
            <w:pPr>
              <w:ind w:right="-72"/>
              <w:jc w:val="right"/>
              <w:rPr>
                <w:rFonts w:ascii="Arial" w:hAnsi="Arial" w:cs="Arial"/>
                <w:color w:val="auto"/>
                <w:sz w:val="18"/>
                <w:szCs w:val="18"/>
                <w:lang w:val="en-GB"/>
              </w:rPr>
            </w:pPr>
            <w:r w:rsidRPr="00F32A3E">
              <w:rPr>
                <w:rFonts w:ascii="Arial" w:hAnsi="Arial" w:cs="Arial"/>
                <w:color w:val="auto"/>
                <w:sz w:val="18"/>
                <w:szCs w:val="18"/>
                <w:lang w:val="en-GB"/>
              </w:rPr>
              <w:t>23</w:t>
            </w:r>
          </w:p>
        </w:tc>
      </w:tr>
    </w:tbl>
    <w:p w14:paraId="71A79783" w14:textId="2B0DEB6F" w:rsidR="00CF56B6" w:rsidRPr="00F32A3E" w:rsidRDefault="00CF56B6">
      <w:pPr>
        <w:rPr>
          <w:rFonts w:ascii="Arial" w:hAnsi="Arial" w:cs="Arial"/>
          <w:color w:val="auto"/>
          <w:spacing w:val="-6"/>
          <w:sz w:val="18"/>
          <w:szCs w:val="18"/>
        </w:rPr>
      </w:pPr>
    </w:p>
    <w:p w14:paraId="370CA456" w14:textId="78162EB6" w:rsidR="003600DC" w:rsidRPr="00F32A3E" w:rsidRDefault="003600DC">
      <w:pPr>
        <w:rPr>
          <w:rFonts w:ascii="Arial" w:hAnsi="Arial" w:cs="Arial"/>
          <w:color w:val="auto"/>
          <w:spacing w:val="-6"/>
          <w:sz w:val="18"/>
          <w:szCs w:val="18"/>
        </w:rPr>
      </w:pPr>
      <w:r w:rsidRPr="00F32A3E">
        <w:rPr>
          <w:rFonts w:ascii="Arial" w:hAnsi="Arial" w:cs="Arial"/>
          <w:color w:val="auto"/>
          <w:spacing w:val="-6"/>
          <w:sz w:val="18"/>
          <w:szCs w:val="18"/>
        </w:rPr>
        <w:br w:type="page"/>
      </w:r>
    </w:p>
    <w:p w14:paraId="060AFD26" w14:textId="77777777" w:rsidR="00C92D1F" w:rsidRPr="00F32A3E" w:rsidRDefault="00C92D1F" w:rsidP="00E9430F">
      <w:pPr>
        <w:jc w:val="both"/>
        <w:rPr>
          <w:rFonts w:ascii="Arial" w:hAnsi="Arial" w:cs="Arial"/>
          <w:color w:val="auto"/>
          <w:spacing w:val="-6"/>
          <w:sz w:val="18"/>
          <w:szCs w:val="18"/>
        </w:rPr>
      </w:pPr>
    </w:p>
    <w:tbl>
      <w:tblPr>
        <w:tblW w:w="9461" w:type="dxa"/>
        <w:tblInd w:w="108" w:type="dxa"/>
        <w:tblLook w:val="04A0" w:firstRow="1" w:lastRow="0" w:firstColumn="1" w:lastColumn="0" w:noHBand="0" w:noVBand="1"/>
      </w:tblPr>
      <w:tblGrid>
        <w:gridCol w:w="9461"/>
      </w:tblGrid>
      <w:tr w:rsidR="00E9430F" w:rsidRPr="00F32A3E" w14:paraId="3D18A2C3" w14:textId="77777777" w:rsidTr="003D39C1">
        <w:trPr>
          <w:trHeight w:val="386"/>
        </w:trPr>
        <w:tc>
          <w:tcPr>
            <w:tcW w:w="9461" w:type="dxa"/>
            <w:vAlign w:val="center"/>
          </w:tcPr>
          <w:p w14:paraId="6C6D6DC2" w14:textId="1674D7A6" w:rsidR="00E9430F"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11</w:t>
            </w:r>
            <w:r w:rsidR="00E9430F" w:rsidRPr="00F32A3E">
              <w:rPr>
                <w:rFonts w:ascii="Arial" w:eastAsia="Arial Unicode MS" w:hAnsi="Arial" w:cs="Arial"/>
                <w:b/>
                <w:bCs/>
                <w:color w:val="auto"/>
                <w:sz w:val="18"/>
                <w:szCs w:val="18"/>
                <w:lang w:val="en-GB"/>
              </w:rPr>
              <w:tab/>
              <w:t>Costs of property development</w:t>
            </w:r>
            <w:r w:rsidR="00EC3FDC" w:rsidRPr="00F32A3E">
              <w:rPr>
                <w:rFonts w:ascii="Arial" w:eastAsia="Arial Unicode MS" w:hAnsi="Arial" w:cs="Arial"/>
                <w:b/>
                <w:bCs/>
                <w:color w:val="auto"/>
                <w:sz w:val="18"/>
                <w:szCs w:val="18"/>
                <w:lang w:val="en-GB"/>
              </w:rPr>
              <w:t>, net</w:t>
            </w:r>
          </w:p>
        </w:tc>
      </w:tr>
    </w:tbl>
    <w:p w14:paraId="7528F345" w14:textId="77777777" w:rsidR="00E9430F" w:rsidRPr="00F32A3E" w:rsidRDefault="00E9430F" w:rsidP="00E9430F">
      <w:pPr>
        <w:jc w:val="both"/>
        <w:rPr>
          <w:rFonts w:ascii="Arial" w:hAnsi="Arial" w:cs="Arial"/>
          <w:color w:val="auto"/>
          <w:sz w:val="18"/>
          <w:szCs w:val="18"/>
        </w:rPr>
      </w:pPr>
    </w:p>
    <w:tbl>
      <w:tblPr>
        <w:tblW w:w="9432" w:type="dxa"/>
        <w:tblInd w:w="117" w:type="dxa"/>
        <w:tblLayout w:type="fixed"/>
        <w:tblLook w:val="0000" w:firstRow="0" w:lastRow="0" w:firstColumn="0" w:lastColumn="0" w:noHBand="0" w:noVBand="0"/>
      </w:tblPr>
      <w:tblGrid>
        <w:gridCol w:w="6696"/>
        <w:gridCol w:w="1368"/>
        <w:gridCol w:w="1368"/>
      </w:tblGrid>
      <w:tr w:rsidR="00EE5514" w:rsidRPr="00F32A3E" w14:paraId="3478F539" w14:textId="77777777" w:rsidTr="008E081F">
        <w:trPr>
          <w:cantSplit/>
          <w:trHeight w:val="20"/>
        </w:trPr>
        <w:tc>
          <w:tcPr>
            <w:tcW w:w="6696" w:type="dxa"/>
            <w:vAlign w:val="bottom"/>
          </w:tcPr>
          <w:p w14:paraId="3F099581" w14:textId="77777777" w:rsidR="00EE5514" w:rsidRPr="00F32A3E" w:rsidRDefault="00EE5514" w:rsidP="008F29D7">
            <w:pPr>
              <w:ind w:left="-111"/>
              <w:rPr>
                <w:rFonts w:ascii="Arial" w:hAnsi="Arial" w:cs="Arial"/>
                <w:color w:val="auto"/>
                <w:sz w:val="18"/>
                <w:szCs w:val="18"/>
                <w:cs/>
              </w:rPr>
            </w:pPr>
          </w:p>
        </w:tc>
        <w:tc>
          <w:tcPr>
            <w:tcW w:w="2736" w:type="dxa"/>
            <w:gridSpan w:val="2"/>
            <w:tcBorders>
              <w:bottom w:val="single" w:sz="4" w:space="0" w:color="auto"/>
            </w:tcBorders>
            <w:vAlign w:val="bottom"/>
          </w:tcPr>
          <w:p w14:paraId="6DB93E04" w14:textId="77777777" w:rsidR="00EE5514" w:rsidRPr="00F32A3E" w:rsidRDefault="00EE5514"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Consolidated</w:t>
            </w:r>
          </w:p>
          <w:p w14:paraId="768D1C95" w14:textId="77777777" w:rsidR="00EE5514" w:rsidRPr="00F32A3E" w:rsidRDefault="00EE5514"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r>
      <w:tr w:rsidR="00EE5514" w:rsidRPr="00F32A3E" w14:paraId="35C1926B" w14:textId="77777777" w:rsidTr="008E081F">
        <w:trPr>
          <w:cantSplit/>
          <w:trHeight w:val="20"/>
        </w:trPr>
        <w:tc>
          <w:tcPr>
            <w:tcW w:w="6696" w:type="dxa"/>
            <w:vAlign w:val="bottom"/>
          </w:tcPr>
          <w:p w14:paraId="6E2CFC3D" w14:textId="77777777" w:rsidR="00EE5514" w:rsidRPr="00F32A3E" w:rsidRDefault="00EE5514" w:rsidP="004C04CD">
            <w:pPr>
              <w:ind w:left="-111"/>
              <w:rPr>
                <w:rFonts w:ascii="Arial" w:hAnsi="Arial" w:cs="Arial"/>
                <w:color w:val="auto"/>
                <w:sz w:val="18"/>
                <w:szCs w:val="18"/>
                <w:cs/>
              </w:rPr>
            </w:pPr>
          </w:p>
        </w:tc>
        <w:tc>
          <w:tcPr>
            <w:tcW w:w="1368" w:type="dxa"/>
            <w:vAlign w:val="bottom"/>
          </w:tcPr>
          <w:p w14:paraId="4ED5971C" w14:textId="6EA5E31E" w:rsidR="00EE5514" w:rsidRPr="00F32A3E" w:rsidRDefault="00897170"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30 June</w:t>
            </w:r>
          </w:p>
        </w:tc>
        <w:tc>
          <w:tcPr>
            <w:tcW w:w="1368" w:type="dxa"/>
            <w:vAlign w:val="bottom"/>
          </w:tcPr>
          <w:p w14:paraId="7312FD30" w14:textId="649517FB" w:rsidR="00EE5514" w:rsidRPr="00F32A3E" w:rsidRDefault="00D64B94" w:rsidP="004C04C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31</w:t>
            </w:r>
            <w:r w:rsidR="00EE5514" w:rsidRPr="00F32A3E">
              <w:rPr>
                <w:rFonts w:ascii="Arial" w:hAnsi="Arial" w:cs="Arial"/>
                <w:b/>
                <w:bCs/>
                <w:color w:val="auto"/>
                <w:sz w:val="18"/>
                <w:szCs w:val="18"/>
                <w:lang w:val="en-GB"/>
              </w:rPr>
              <w:t xml:space="preserve"> December</w:t>
            </w:r>
          </w:p>
        </w:tc>
      </w:tr>
      <w:tr w:rsidR="00EE5514" w:rsidRPr="00F32A3E" w14:paraId="7E27AFC8" w14:textId="77777777" w:rsidTr="008E081F">
        <w:trPr>
          <w:cantSplit/>
          <w:trHeight w:val="20"/>
        </w:trPr>
        <w:tc>
          <w:tcPr>
            <w:tcW w:w="6696" w:type="dxa"/>
            <w:vAlign w:val="bottom"/>
          </w:tcPr>
          <w:p w14:paraId="5E1AF626" w14:textId="77777777" w:rsidR="00EE5514" w:rsidRPr="00F32A3E" w:rsidRDefault="00EE5514" w:rsidP="004C04CD">
            <w:pPr>
              <w:ind w:left="-111"/>
              <w:rPr>
                <w:rFonts w:ascii="Arial" w:hAnsi="Arial" w:cs="Arial"/>
                <w:color w:val="auto"/>
                <w:sz w:val="18"/>
                <w:szCs w:val="18"/>
                <w:cs/>
              </w:rPr>
            </w:pPr>
          </w:p>
        </w:tc>
        <w:tc>
          <w:tcPr>
            <w:tcW w:w="1368" w:type="dxa"/>
            <w:vAlign w:val="bottom"/>
          </w:tcPr>
          <w:p w14:paraId="4B62037E" w14:textId="2D5726CA" w:rsidR="00EE5514" w:rsidRPr="00F32A3E" w:rsidRDefault="00D64B94"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vAlign w:val="bottom"/>
          </w:tcPr>
          <w:p w14:paraId="0A2CE400" w14:textId="01EA2CF9" w:rsidR="00EE5514" w:rsidRPr="00F32A3E" w:rsidRDefault="00D64B94" w:rsidP="004C04CD">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r>
      <w:tr w:rsidR="00EE5514" w:rsidRPr="00F32A3E" w14:paraId="34D371C9" w14:textId="77777777" w:rsidTr="008E081F">
        <w:trPr>
          <w:cantSplit/>
          <w:trHeight w:val="20"/>
        </w:trPr>
        <w:tc>
          <w:tcPr>
            <w:tcW w:w="6696" w:type="dxa"/>
            <w:vAlign w:val="bottom"/>
          </w:tcPr>
          <w:p w14:paraId="538F795A" w14:textId="77777777" w:rsidR="00EE5514" w:rsidRPr="00F32A3E" w:rsidRDefault="00EE5514" w:rsidP="004C04CD">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E5514" w:rsidRPr="00F32A3E" w:rsidRDefault="00EE5514" w:rsidP="004C04CD">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E5514" w:rsidRPr="00F32A3E" w:rsidRDefault="00EE5514" w:rsidP="004C04CD">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r>
      <w:tr w:rsidR="00EE5514" w:rsidRPr="00F32A3E" w14:paraId="0F0E68C9" w14:textId="77777777" w:rsidTr="008E081F">
        <w:trPr>
          <w:cantSplit/>
          <w:trHeight w:val="50"/>
        </w:trPr>
        <w:tc>
          <w:tcPr>
            <w:tcW w:w="6696" w:type="dxa"/>
            <w:vAlign w:val="bottom"/>
          </w:tcPr>
          <w:p w14:paraId="2EC10A95" w14:textId="77777777" w:rsidR="00EE5514" w:rsidRPr="00F32A3E" w:rsidRDefault="00EE5514" w:rsidP="004C04CD">
            <w:pPr>
              <w:ind w:left="-111"/>
              <w:rPr>
                <w:rFonts w:ascii="Arial" w:hAnsi="Arial" w:cs="Arial"/>
                <w:color w:val="auto"/>
                <w:sz w:val="18"/>
                <w:szCs w:val="18"/>
                <w:cs/>
              </w:rPr>
            </w:pPr>
          </w:p>
        </w:tc>
        <w:tc>
          <w:tcPr>
            <w:tcW w:w="1368" w:type="dxa"/>
            <w:tcBorders>
              <w:top w:val="single" w:sz="4" w:space="0" w:color="auto"/>
            </w:tcBorders>
            <w:vAlign w:val="bottom"/>
          </w:tcPr>
          <w:p w14:paraId="3EBFB272" w14:textId="77777777" w:rsidR="00EE5514" w:rsidRPr="00F32A3E" w:rsidRDefault="00EE5514" w:rsidP="004C04CD">
            <w:pPr>
              <w:ind w:right="-72"/>
              <w:jc w:val="right"/>
              <w:rPr>
                <w:rFonts w:ascii="Arial" w:hAnsi="Arial" w:cs="Arial"/>
                <w:color w:val="auto"/>
                <w:sz w:val="18"/>
                <w:szCs w:val="18"/>
              </w:rPr>
            </w:pPr>
          </w:p>
        </w:tc>
        <w:tc>
          <w:tcPr>
            <w:tcW w:w="1368" w:type="dxa"/>
            <w:tcBorders>
              <w:top w:val="single" w:sz="4" w:space="0" w:color="auto"/>
            </w:tcBorders>
            <w:vAlign w:val="bottom"/>
          </w:tcPr>
          <w:p w14:paraId="5B2DA1B8" w14:textId="77777777" w:rsidR="00EE5514" w:rsidRPr="00F32A3E" w:rsidRDefault="00EE5514" w:rsidP="004C04CD">
            <w:pPr>
              <w:ind w:right="-72"/>
              <w:jc w:val="right"/>
              <w:rPr>
                <w:rFonts w:ascii="Arial" w:hAnsi="Arial" w:cs="Arial"/>
                <w:color w:val="auto"/>
                <w:sz w:val="18"/>
                <w:szCs w:val="18"/>
                <w:lang w:val="en-GB"/>
              </w:rPr>
            </w:pPr>
          </w:p>
        </w:tc>
      </w:tr>
      <w:tr w:rsidR="00267267" w:rsidRPr="00F32A3E" w14:paraId="5F0EFFD2" w14:textId="77777777" w:rsidTr="00665503">
        <w:trPr>
          <w:cantSplit/>
          <w:trHeight w:val="20"/>
        </w:trPr>
        <w:tc>
          <w:tcPr>
            <w:tcW w:w="6696" w:type="dxa"/>
            <w:vAlign w:val="center"/>
          </w:tcPr>
          <w:p w14:paraId="36D6AFED" w14:textId="14D22EC4" w:rsidR="00267267" w:rsidRPr="00F32A3E" w:rsidRDefault="00267267" w:rsidP="00267267">
            <w:pPr>
              <w:ind w:left="-111"/>
              <w:rPr>
                <w:rFonts w:ascii="Arial" w:eastAsia="Arial" w:hAnsi="Arial" w:cs="Arial"/>
                <w:color w:val="auto"/>
                <w:sz w:val="18"/>
                <w:szCs w:val="18"/>
              </w:rPr>
            </w:pPr>
            <w:r w:rsidRPr="00F32A3E">
              <w:rPr>
                <w:rFonts w:ascii="Arial" w:eastAsia="Arial Unicode MS" w:hAnsi="Arial" w:cs="Arial"/>
                <w:color w:val="auto"/>
                <w:sz w:val="18"/>
                <w:szCs w:val="18"/>
              </w:rPr>
              <w:t>Condominium</w:t>
            </w:r>
          </w:p>
        </w:tc>
        <w:tc>
          <w:tcPr>
            <w:tcW w:w="1368" w:type="dxa"/>
          </w:tcPr>
          <w:p w14:paraId="6527E6D2" w14:textId="4EF5BAD0" w:rsidR="00267267" w:rsidRPr="00F32A3E" w:rsidRDefault="00267267" w:rsidP="00267267">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37,516</w:t>
            </w:r>
          </w:p>
        </w:tc>
        <w:tc>
          <w:tcPr>
            <w:tcW w:w="1368" w:type="dxa"/>
            <w:vAlign w:val="center"/>
          </w:tcPr>
          <w:p w14:paraId="46CEEA51" w14:textId="18467B86" w:rsidR="00267267" w:rsidRPr="00F32A3E" w:rsidRDefault="00267267" w:rsidP="00267267">
            <w:pPr>
              <w:ind w:right="-72"/>
              <w:jc w:val="right"/>
              <w:rPr>
                <w:rFonts w:ascii="Arial" w:hAnsi="Arial" w:cs="Arial"/>
                <w:color w:val="auto"/>
                <w:sz w:val="18"/>
                <w:szCs w:val="18"/>
              </w:rPr>
            </w:pPr>
            <w:r w:rsidRPr="00F32A3E">
              <w:rPr>
                <w:rFonts w:ascii="Arial" w:eastAsia="Times New Roman" w:hAnsi="Arial" w:cs="Arial"/>
                <w:color w:val="auto"/>
                <w:sz w:val="18"/>
                <w:szCs w:val="18"/>
                <w:lang w:val="en-GB"/>
              </w:rPr>
              <w:t>142</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605</w:t>
            </w:r>
          </w:p>
        </w:tc>
      </w:tr>
      <w:tr w:rsidR="00267267" w:rsidRPr="00F32A3E" w14:paraId="3624FD72" w14:textId="77777777" w:rsidTr="008E081F">
        <w:trPr>
          <w:cantSplit/>
          <w:trHeight w:val="20"/>
        </w:trPr>
        <w:tc>
          <w:tcPr>
            <w:tcW w:w="6696" w:type="dxa"/>
            <w:vAlign w:val="center"/>
          </w:tcPr>
          <w:p w14:paraId="5D78FAD2" w14:textId="2AB85AEC" w:rsidR="00267267" w:rsidRPr="00F32A3E" w:rsidRDefault="00267267" w:rsidP="00267267">
            <w:pPr>
              <w:ind w:left="-111"/>
              <w:rPr>
                <w:rFonts w:ascii="Arial" w:hAnsi="Arial" w:cs="Arial"/>
                <w:color w:val="auto"/>
                <w:sz w:val="18"/>
                <w:szCs w:val="18"/>
              </w:rPr>
            </w:pPr>
            <w:r w:rsidRPr="00F32A3E">
              <w:rPr>
                <w:rFonts w:ascii="Arial" w:eastAsia="Arial Unicode MS" w:hAnsi="Arial" w:cs="Arial"/>
                <w:color w:val="auto"/>
                <w:sz w:val="18"/>
                <w:szCs w:val="18"/>
              </w:rPr>
              <w:t>Land and related development costs</w:t>
            </w:r>
          </w:p>
        </w:tc>
        <w:tc>
          <w:tcPr>
            <w:tcW w:w="1368" w:type="dxa"/>
          </w:tcPr>
          <w:p w14:paraId="053B3AD6" w14:textId="3127A6F4" w:rsidR="00267267" w:rsidRPr="00F32A3E" w:rsidRDefault="00267267" w:rsidP="00267267">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540,624</w:t>
            </w:r>
          </w:p>
        </w:tc>
        <w:tc>
          <w:tcPr>
            <w:tcW w:w="1368" w:type="dxa"/>
            <w:vAlign w:val="center"/>
          </w:tcPr>
          <w:p w14:paraId="4C4CD079" w14:textId="7729D2A3" w:rsidR="00267267" w:rsidRPr="00F32A3E" w:rsidRDefault="00267267" w:rsidP="00267267">
            <w:pPr>
              <w:ind w:right="-72"/>
              <w:jc w:val="right"/>
              <w:rPr>
                <w:rFonts w:ascii="Arial" w:hAnsi="Arial" w:cs="Arial"/>
                <w:color w:val="auto"/>
                <w:sz w:val="18"/>
                <w:szCs w:val="18"/>
              </w:rPr>
            </w:pPr>
            <w:r w:rsidRPr="00F32A3E">
              <w:rPr>
                <w:rFonts w:ascii="Arial" w:eastAsia="Times New Roman" w:hAnsi="Arial" w:cs="Arial"/>
                <w:color w:val="auto"/>
                <w:sz w:val="18"/>
                <w:szCs w:val="18"/>
                <w:lang w:val="en-GB"/>
              </w:rPr>
              <w:t>2</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183</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911</w:t>
            </w:r>
          </w:p>
        </w:tc>
      </w:tr>
      <w:tr w:rsidR="00267267" w:rsidRPr="00F32A3E" w14:paraId="03D53221" w14:textId="77777777" w:rsidTr="008E081F">
        <w:trPr>
          <w:cantSplit/>
          <w:trHeight w:val="20"/>
        </w:trPr>
        <w:tc>
          <w:tcPr>
            <w:tcW w:w="6696" w:type="dxa"/>
            <w:vAlign w:val="center"/>
          </w:tcPr>
          <w:p w14:paraId="441BD435" w14:textId="648AA32E" w:rsidR="00267267" w:rsidRPr="00F32A3E" w:rsidRDefault="00267267" w:rsidP="00267267">
            <w:pPr>
              <w:ind w:left="-111"/>
              <w:rPr>
                <w:rFonts w:ascii="Arial" w:hAnsi="Arial" w:cs="Arial"/>
                <w:color w:val="auto"/>
                <w:sz w:val="18"/>
                <w:szCs w:val="18"/>
              </w:rPr>
            </w:pPr>
            <w:r w:rsidRPr="00F32A3E">
              <w:rPr>
                <w:rFonts w:ascii="Arial" w:eastAsia="Arial Unicode MS" w:hAnsi="Arial" w:cs="Arial"/>
                <w:color w:val="auto"/>
                <w:sz w:val="18"/>
                <w:szCs w:val="18"/>
              </w:rPr>
              <w:t>Construction in progress</w:t>
            </w:r>
          </w:p>
        </w:tc>
        <w:tc>
          <w:tcPr>
            <w:tcW w:w="1368" w:type="dxa"/>
          </w:tcPr>
          <w:p w14:paraId="7AA8CE44" w14:textId="098F5795" w:rsidR="00267267" w:rsidRPr="00F32A3E" w:rsidRDefault="00267267" w:rsidP="00267267">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344,086</w:t>
            </w:r>
          </w:p>
        </w:tc>
        <w:tc>
          <w:tcPr>
            <w:tcW w:w="1368" w:type="dxa"/>
            <w:vAlign w:val="center"/>
          </w:tcPr>
          <w:p w14:paraId="38FDFED0" w14:textId="18576DAA" w:rsidR="00267267" w:rsidRPr="00F32A3E" w:rsidRDefault="00267267" w:rsidP="00267267">
            <w:pPr>
              <w:ind w:right="-72"/>
              <w:jc w:val="right"/>
              <w:rPr>
                <w:rFonts w:ascii="Arial" w:hAnsi="Arial" w:cs="Arial"/>
                <w:color w:val="auto"/>
                <w:sz w:val="18"/>
                <w:szCs w:val="18"/>
              </w:rPr>
            </w:pPr>
            <w:r w:rsidRPr="00F32A3E">
              <w:rPr>
                <w:rFonts w:ascii="Arial" w:eastAsia="Times New Roman" w:hAnsi="Arial" w:cs="Arial"/>
                <w:color w:val="auto"/>
                <w:sz w:val="18"/>
                <w:szCs w:val="18"/>
                <w:lang w:val="en-GB"/>
              </w:rPr>
              <w:t>344</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130</w:t>
            </w:r>
          </w:p>
        </w:tc>
      </w:tr>
      <w:tr w:rsidR="00267267" w:rsidRPr="00F32A3E" w14:paraId="427E52B0" w14:textId="77777777" w:rsidTr="008E081F">
        <w:trPr>
          <w:cantSplit/>
          <w:trHeight w:val="20"/>
        </w:trPr>
        <w:tc>
          <w:tcPr>
            <w:tcW w:w="6696" w:type="dxa"/>
            <w:vAlign w:val="center"/>
          </w:tcPr>
          <w:p w14:paraId="24F0D576" w14:textId="24769769" w:rsidR="00267267" w:rsidRPr="00F32A3E" w:rsidRDefault="00267267" w:rsidP="00267267">
            <w:pPr>
              <w:ind w:left="-111"/>
              <w:rPr>
                <w:rFonts w:ascii="Arial" w:hAnsi="Arial" w:cs="Arial"/>
                <w:color w:val="auto"/>
                <w:sz w:val="18"/>
                <w:szCs w:val="18"/>
              </w:rPr>
            </w:pPr>
            <w:r w:rsidRPr="00F32A3E">
              <w:rPr>
                <w:rFonts w:ascii="Arial" w:eastAsia="Arial Unicode MS" w:hAnsi="Arial" w:cs="Arial"/>
                <w:color w:val="auto"/>
                <w:sz w:val="18"/>
                <w:szCs w:val="18"/>
              </w:rPr>
              <w:t>Capitalised interest</w:t>
            </w:r>
          </w:p>
        </w:tc>
        <w:tc>
          <w:tcPr>
            <w:tcW w:w="1368" w:type="dxa"/>
            <w:tcBorders>
              <w:bottom w:val="single" w:sz="4" w:space="0" w:color="auto"/>
            </w:tcBorders>
          </w:tcPr>
          <w:p w14:paraId="4639CF8E" w14:textId="69A7CF38" w:rsidR="00267267" w:rsidRPr="00F32A3E" w:rsidRDefault="00267267" w:rsidP="00267267">
            <w:pPr>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18,900</w:t>
            </w:r>
          </w:p>
        </w:tc>
        <w:tc>
          <w:tcPr>
            <w:tcW w:w="1368" w:type="dxa"/>
            <w:tcBorders>
              <w:bottom w:val="single" w:sz="4" w:space="0" w:color="auto"/>
            </w:tcBorders>
            <w:vAlign w:val="center"/>
          </w:tcPr>
          <w:p w14:paraId="32DC6390" w14:textId="6F64C5CB" w:rsidR="00267267" w:rsidRPr="00F32A3E" w:rsidRDefault="00267267" w:rsidP="00267267">
            <w:pPr>
              <w:ind w:right="-72"/>
              <w:jc w:val="right"/>
              <w:rPr>
                <w:rFonts w:ascii="Arial" w:hAnsi="Arial" w:cs="Arial"/>
                <w:color w:val="auto"/>
                <w:sz w:val="18"/>
                <w:szCs w:val="18"/>
              </w:rPr>
            </w:pPr>
            <w:r w:rsidRPr="00F32A3E">
              <w:rPr>
                <w:rFonts w:ascii="Arial" w:eastAsia="Times New Roman" w:hAnsi="Arial" w:cs="Arial"/>
                <w:color w:val="auto"/>
                <w:sz w:val="18"/>
                <w:szCs w:val="18"/>
                <w:lang w:val="en-GB"/>
              </w:rPr>
              <w:t>18</w:t>
            </w:r>
            <w:r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900</w:t>
            </w:r>
          </w:p>
        </w:tc>
      </w:tr>
      <w:tr w:rsidR="00EE5514" w:rsidRPr="00F32A3E" w14:paraId="745006F3" w14:textId="77777777" w:rsidTr="008E081F">
        <w:trPr>
          <w:cantSplit/>
          <w:trHeight w:val="20"/>
        </w:trPr>
        <w:tc>
          <w:tcPr>
            <w:tcW w:w="6696" w:type="dxa"/>
            <w:vAlign w:val="bottom"/>
          </w:tcPr>
          <w:p w14:paraId="78B845D4" w14:textId="77777777" w:rsidR="00EE5514" w:rsidRPr="00F32A3E" w:rsidRDefault="00EE5514" w:rsidP="003E5EBA">
            <w:pPr>
              <w:ind w:left="-111"/>
              <w:rPr>
                <w:rFonts w:ascii="Arial" w:hAnsi="Arial" w:cs="Arial"/>
                <w:color w:val="auto"/>
                <w:sz w:val="18"/>
                <w:szCs w:val="18"/>
              </w:rPr>
            </w:pPr>
          </w:p>
        </w:tc>
        <w:tc>
          <w:tcPr>
            <w:tcW w:w="1368" w:type="dxa"/>
            <w:tcBorders>
              <w:top w:val="single" w:sz="4" w:space="0" w:color="auto"/>
            </w:tcBorders>
          </w:tcPr>
          <w:p w14:paraId="505BDC5D" w14:textId="77777777" w:rsidR="00EE5514" w:rsidRPr="00F32A3E" w:rsidRDefault="00EE5514" w:rsidP="003E5EBA">
            <w:pPr>
              <w:ind w:right="-72"/>
              <w:jc w:val="right"/>
              <w:rPr>
                <w:rFonts w:ascii="Arial" w:hAnsi="Arial" w:cs="Arial"/>
                <w:color w:val="auto"/>
                <w:sz w:val="18"/>
                <w:szCs w:val="18"/>
              </w:rPr>
            </w:pPr>
          </w:p>
        </w:tc>
        <w:tc>
          <w:tcPr>
            <w:tcW w:w="1368" w:type="dxa"/>
            <w:tcBorders>
              <w:top w:val="single" w:sz="4" w:space="0" w:color="auto"/>
            </w:tcBorders>
            <w:vAlign w:val="center"/>
          </w:tcPr>
          <w:p w14:paraId="6F21A97C" w14:textId="5BEF9596" w:rsidR="00EE5514" w:rsidRPr="00F32A3E" w:rsidRDefault="00EE5514" w:rsidP="003E5EBA">
            <w:pPr>
              <w:ind w:right="-72"/>
              <w:jc w:val="right"/>
              <w:rPr>
                <w:rFonts w:ascii="Arial" w:hAnsi="Arial" w:cs="Arial"/>
                <w:color w:val="auto"/>
                <w:sz w:val="18"/>
                <w:szCs w:val="18"/>
              </w:rPr>
            </w:pPr>
          </w:p>
        </w:tc>
      </w:tr>
      <w:tr w:rsidR="00EE5514" w:rsidRPr="00F32A3E" w14:paraId="1E61B70C" w14:textId="77777777" w:rsidTr="008E081F">
        <w:trPr>
          <w:cantSplit/>
          <w:trHeight w:val="20"/>
        </w:trPr>
        <w:tc>
          <w:tcPr>
            <w:tcW w:w="6696" w:type="dxa"/>
            <w:vAlign w:val="bottom"/>
          </w:tcPr>
          <w:p w14:paraId="0C2DB382" w14:textId="77777777" w:rsidR="00EE5514" w:rsidRPr="00F32A3E" w:rsidRDefault="00EE5514" w:rsidP="003E5EBA">
            <w:pPr>
              <w:ind w:left="-111"/>
              <w:rPr>
                <w:rFonts w:ascii="Arial" w:hAnsi="Arial" w:cs="Arial"/>
                <w:color w:val="auto"/>
                <w:sz w:val="18"/>
                <w:szCs w:val="18"/>
              </w:rPr>
            </w:pPr>
          </w:p>
        </w:tc>
        <w:tc>
          <w:tcPr>
            <w:tcW w:w="1368" w:type="dxa"/>
            <w:vAlign w:val="bottom"/>
          </w:tcPr>
          <w:p w14:paraId="504C3254" w14:textId="25012FCC" w:rsidR="00EE5514" w:rsidRPr="00F32A3E" w:rsidRDefault="003D0BC5" w:rsidP="003E5EBA">
            <w:pPr>
              <w:ind w:right="-72"/>
              <w:jc w:val="right"/>
              <w:rPr>
                <w:rFonts w:ascii="Arial" w:hAnsi="Arial" w:cs="Arial"/>
                <w:color w:val="auto"/>
                <w:sz w:val="18"/>
                <w:szCs w:val="18"/>
                <w:lang w:val="en-GB"/>
              </w:rPr>
            </w:pPr>
            <w:r w:rsidRPr="00F32A3E">
              <w:rPr>
                <w:rFonts w:ascii="Arial" w:hAnsi="Arial" w:cs="Arial"/>
                <w:color w:val="auto"/>
                <w:sz w:val="18"/>
                <w:szCs w:val="18"/>
                <w:lang w:val="en-GB"/>
              </w:rPr>
              <w:t>941,126</w:t>
            </w:r>
          </w:p>
        </w:tc>
        <w:tc>
          <w:tcPr>
            <w:tcW w:w="1368" w:type="dxa"/>
            <w:vAlign w:val="center"/>
          </w:tcPr>
          <w:p w14:paraId="1633B1E3" w14:textId="0EF76C95" w:rsidR="00EE5514" w:rsidRPr="00F32A3E" w:rsidRDefault="00D64B94" w:rsidP="003E5EBA">
            <w:pPr>
              <w:ind w:right="-72"/>
              <w:jc w:val="right"/>
              <w:rPr>
                <w:rFonts w:ascii="Arial" w:hAnsi="Arial" w:cs="Arial"/>
                <w:color w:val="auto"/>
                <w:sz w:val="18"/>
                <w:szCs w:val="18"/>
              </w:rPr>
            </w:pPr>
            <w:r w:rsidRPr="00F32A3E">
              <w:rPr>
                <w:rFonts w:ascii="Arial" w:eastAsia="Times New Roman" w:hAnsi="Arial" w:cs="Arial"/>
                <w:color w:val="auto"/>
                <w:sz w:val="18"/>
                <w:szCs w:val="18"/>
                <w:lang w:val="en-GB"/>
              </w:rPr>
              <w:t>2</w:t>
            </w:r>
            <w:r w:rsidR="00EE5514"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689</w:t>
            </w:r>
            <w:r w:rsidR="00EE5514"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546</w:t>
            </w:r>
          </w:p>
        </w:tc>
      </w:tr>
      <w:tr w:rsidR="00EE5514" w:rsidRPr="00F32A3E" w14:paraId="124406A0" w14:textId="77777777" w:rsidTr="008E081F">
        <w:trPr>
          <w:cantSplit/>
          <w:trHeight w:val="20"/>
        </w:trPr>
        <w:tc>
          <w:tcPr>
            <w:tcW w:w="6696" w:type="dxa"/>
            <w:vAlign w:val="bottom"/>
          </w:tcPr>
          <w:p w14:paraId="09EB174B" w14:textId="5CAB390E" w:rsidR="00EE5514" w:rsidRPr="00F32A3E" w:rsidRDefault="00EE5514" w:rsidP="003E5EBA">
            <w:pPr>
              <w:ind w:left="-111"/>
              <w:rPr>
                <w:rFonts w:ascii="Arial" w:hAnsi="Arial" w:cs="Arial"/>
                <w:color w:val="auto"/>
                <w:sz w:val="18"/>
                <w:szCs w:val="18"/>
              </w:rPr>
            </w:pPr>
            <w:r w:rsidRPr="00F32A3E">
              <w:rPr>
                <w:rFonts w:ascii="Arial" w:hAnsi="Arial" w:cs="Arial"/>
                <w:color w:val="auto"/>
                <w:sz w:val="18"/>
                <w:szCs w:val="18"/>
                <w:u w:val="single"/>
              </w:rPr>
              <w:t>Less</w:t>
            </w:r>
            <w:r w:rsidRPr="00F32A3E">
              <w:rPr>
                <w:rFonts w:ascii="Arial" w:hAnsi="Arial" w:cs="Arial"/>
                <w:color w:val="auto"/>
                <w:sz w:val="18"/>
                <w:szCs w:val="18"/>
              </w:rPr>
              <w:t xml:space="preserve"> </w:t>
            </w:r>
            <w:r w:rsidRPr="00F32A3E">
              <w:rPr>
                <w:rFonts w:ascii="Arial" w:hAnsi="Arial" w:cs="Arial"/>
                <w:color w:val="auto"/>
                <w:sz w:val="18"/>
                <w:szCs w:val="18"/>
                <w:lang w:val="en-GB"/>
              </w:rPr>
              <w:t xml:space="preserve"> </w:t>
            </w:r>
            <w:r w:rsidRPr="00F32A3E">
              <w:rPr>
                <w:rFonts w:ascii="Arial" w:hAnsi="Arial" w:cs="Arial"/>
                <w:color w:val="auto"/>
                <w:sz w:val="18"/>
                <w:szCs w:val="18"/>
              </w:rPr>
              <w:t>Allowance for net realisable value</w:t>
            </w:r>
          </w:p>
        </w:tc>
        <w:tc>
          <w:tcPr>
            <w:tcW w:w="1368" w:type="dxa"/>
            <w:tcBorders>
              <w:bottom w:val="single" w:sz="4" w:space="0" w:color="auto"/>
            </w:tcBorders>
            <w:vAlign w:val="bottom"/>
          </w:tcPr>
          <w:p w14:paraId="1AE95FCE" w14:textId="4673E3AE" w:rsidR="00EE5514" w:rsidRPr="00F32A3E" w:rsidRDefault="00267267" w:rsidP="003E5EBA">
            <w:pPr>
              <w:ind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368" w:type="dxa"/>
            <w:tcBorders>
              <w:bottom w:val="single" w:sz="4" w:space="0" w:color="auto"/>
            </w:tcBorders>
            <w:vAlign w:val="center"/>
          </w:tcPr>
          <w:p w14:paraId="060D2739" w14:textId="36F91855" w:rsidR="00EE5514" w:rsidRPr="00F32A3E" w:rsidRDefault="00EE5514" w:rsidP="003E5EBA">
            <w:pPr>
              <w:ind w:right="-72"/>
              <w:jc w:val="right"/>
              <w:rPr>
                <w:rFonts w:ascii="Arial" w:hAnsi="Arial" w:cs="Arial"/>
                <w:color w:val="auto"/>
                <w:sz w:val="18"/>
                <w:szCs w:val="18"/>
              </w:rPr>
            </w:pPr>
            <w:r w:rsidRPr="00F32A3E">
              <w:rPr>
                <w:rFonts w:ascii="Arial" w:eastAsia="Times New Roman" w:hAnsi="Arial" w:cs="Arial"/>
                <w:color w:val="auto"/>
                <w:sz w:val="18"/>
                <w:szCs w:val="18"/>
              </w:rPr>
              <w:t>(</w:t>
            </w:r>
            <w:r w:rsidR="00D64B94" w:rsidRPr="00F32A3E">
              <w:rPr>
                <w:rFonts w:ascii="Arial" w:eastAsia="Times New Roman" w:hAnsi="Arial" w:cs="Arial"/>
                <w:color w:val="auto"/>
                <w:sz w:val="18"/>
                <w:szCs w:val="18"/>
                <w:lang w:val="en-GB"/>
              </w:rPr>
              <w:t>20</w:t>
            </w:r>
            <w:r w:rsidRPr="00F32A3E">
              <w:rPr>
                <w:rFonts w:ascii="Arial" w:eastAsia="Times New Roman" w:hAnsi="Arial" w:cs="Arial"/>
                <w:color w:val="auto"/>
                <w:sz w:val="18"/>
                <w:szCs w:val="18"/>
              </w:rPr>
              <w:t>,</w:t>
            </w:r>
            <w:r w:rsidR="00D64B94" w:rsidRPr="00F32A3E">
              <w:rPr>
                <w:rFonts w:ascii="Arial" w:eastAsia="Times New Roman" w:hAnsi="Arial" w:cs="Arial"/>
                <w:color w:val="auto"/>
                <w:sz w:val="18"/>
                <w:szCs w:val="18"/>
                <w:lang w:val="en-GB"/>
              </w:rPr>
              <w:t>700</w:t>
            </w:r>
            <w:r w:rsidRPr="00F32A3E">
              <w:rPr>
                <w:rFonts w:ascii="Arial" w:eastAsia="Times New Roman" w:hAnsi="Arial" w:cs="Arial"/>
                <w:color w:val="auto"/>
                <w:sz w:val="18"/>
                <w:szCs w:val="18"/>
              </w:rPr>
              <w:t>)</w:t>
            </w:r>
          </w:p>
        </w:tc>
      </w:tr>
      <w:tr w:rsidR="00EE5514" w:rsidRPr="00F32A3E" w14:paraId="02C4FEF8" w14:textId="77777777" w:rsidTr="008E081F">
        <w:trPr>
          <w:cantSplit/>
          <w:trHeight w:val="20"/>
        </w:trPr>
        <w:tc>
          <w:tcPr>
            <w:tcW w:w="6696" w:type="dxa"/>
            <w:vAlign w:val="bottom"/>
          </w:tcPr>
          <w:p w14:paraId="09255B7E" w14:textId="77777777" w:rsidR="00EE5514" w:rsidRPr="00F32A3E" w:rsidRDefault="00EE5514" w:rsidP="003E5EBA">
            <w:pPr>
              <w:ind w:left="-111"/>
              <w:rPr>
                <w:rFonts w:ascii="Arial" w:hAnsi="Arial" w:cs="Arial"/>
                <w:color w:val="auto"/>
                <w:sz w:val="18"/>
                <w:szCs w:val="18"/>
              </w:rPr>
            </w:pPr>
          </w:p>
        </w:tc>
        <w:tc>
          <w:tcPr>
            <w:tcW w:w="1368" w:type="dxa"/>
            <w:tcBorders>
              <w:top w:val="single" w:sz="4" w:space="0" w:color="auto"/>
            </w:tcBorders>
          </w:tcPr>
          <w:p w14:paraId="7933A78B" w14:textId="77777777" w:rsidR="00EE5514" w:rsidRPr="00F32A3E" w:rsidRDefault="00EE5514" w:rsidP="003E5EBA">
            <w:pPr>
              <w:ind w:right="-72"/>
              <w:jc w:val="right"/>
              <w:rPr>
                <w:rFonts w:ascii="Arial" w:hAnsi="Arial" w:cs="Arial"/>
                <w:color w:val="auto"/>
                <w:sz w:val="18"/>
                <w:szCs w:val="18"/>
              </w:rPr>
            </w:pPr>
          </w:p>
        </w:tc>
        <w:tc>
          <w:tcPr>
            <w:tcW w:w="1368" w:type="dxa"/>
            <w:tcBorders>
              <w:top w:val="single" w:sz="4" w:space="0" w:color="auto"/>
            </w:tcBorders>
            <w:vAlign w:val="center"/>
          </w:tcPr>
          <w:p w14:paraId="4DAF773B" w14:textId="74EADCDA" w:rsidR="00EE5514" w:rsidRPr="00F32A3E" w:rsidRDefault="00EE5514" w:rsidP="003E5EBA">
            <w:pPr>
              <w:ind w:right="-72"/>
              <w:jc w:val="right"/>
              <w:rPr>
                <w:rFonts w:ascii="Arial" w:hAnsi="Arial" w:cs="Arial"/>
                <w:color w:val="auto"/>
                <w:sz w:val="18"/>
                <w:szCs w:val="18"/>
              </w:rPr>
            </w:pPr>
          </w:p>
        </w:tc>
      </w:tr>
      <w:tr w:rsidR="00EE5514" w:rsidRPr="00F32A3E" w14:paraId="63EA4F71" w14:textId="77777777" w:rsidTr="008E081F">
        <w:trPr>
          <w:cantSplit/>
          <w:trHeight w:val="20"/>
        </w:trPr>
        <w:tc>
          <w:tcPr>
            <w:tcW w:w="6696" w:type="dxa"/>
            <w:vAlign w:val="bottom"/>
          </w:tcPr>
          <w:p w14:paraId="5E3DE337" w14:textId="77777777" w:rsidR="00EE5514" w:rsidRPr="00F32A3E" w:rsidRDefault="00EE5514" w:rsidP="003E5EBA">
            <w:pPr>
              <w:ind w:left="-111"/>
              <w:rPr>
                <w:rFonts w:ascii="Arial" w:hAnsi="Arial" w:cs="Arial"/>
                <w:color w:val="auto"/>
                <w:sz w:val="18"/>
                <w:szCs w:val="18"/>
              </w:rPr>
            </w:pPr>
          </w:p>
        </w:tc>
        <w:tc>
          <w:tcPr>
            <w:tcW w:w="1368" w:type="dxa"/>
            <w:vAlign w:val="bottom"/>
          </w:tcPr>
          <w:p w14:paraId="0742AEF8" w14:textId="633935F3" w:rsidR="00EE5514" w:rsidRPr="00F32A3E" w:rsidRDefault="003D0BC5" w:rsidP="003E5EBA">
            <w:pPr>
              <w:ind w:right="-72"/>
              <w:jc w:val="right"/>
              <w:rPr>
                <w:rFonts w:ascii="Arial" w:hAnsi="Arial" w:cs="Arial"/>
                <w:color w:val="auto"/>
                <w:sz w:val="18"/>
                <w:szCs w:val="18"/>
                <w:lang w:val="en-GB"/>
              </w:rPr>
            </w:pPr>
            <w:r w:rsidRPr="00F32A3E">
              <w:rPr>
                <w:rFonts w:ascii="Arial" w:hAnsi="Arial" w:cs="Arial"/>
                <w:color w:val="auto"/>
                <w:sz w:val="18"/>
                <w:szCs w:val="18"/>
                <w:lang w:val="en-GB"/>
              </w:rPr>
              <w:t>941,126</w:t>
            </w:r>
          </w:p>
        </w:tc>
        <w:tc>
          <w:tcPr>
            <w:tcW w:w="1368" w:type="dxa"/>
            <w:vAlign w:val="center"/>
          </w:tcPr>
          <w:p w14:paraId="243F087B" w14:textId="51654EFB" w:rsidR="00EE5514" w:rsidRPr="00F32A3E" w:rsidRDefault="00D64B94" w:rsidP="003E5EBA">
            <w:pPr>
              <w:ind w:right="-72"/>
              <w:jc w:val="right"/>
              <w:rPr>
                <w:rFonts w:ascii="Arial" w:hAnsi="Arial" w:cs="Arial"/>
                <w:color w:val="auto"/>
                <w:sz w:val="18"/>
                <w:szCs w:val="18"/>
              </w:rPr>
            </w:pPr>
            <w:r w:rsidRPr="00F32A3E">
              <w:rPr>
                <w:rFonts w:ascii="Arial" w:eastAsia="Times New Roman" w:hAnsi="Arial" w:cs="Arial"/>
                <w:color w:val="auto"/>
                <w:sz w:val="18"/>
                <w:szCs w:val="18"/>
                <w:lang w:val="en-GB"/>
              </w:rPr>
              <w:t>2</w:t>
            </w:r>
            <w:r w:rsidR="00EE5514"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668</w:t>
            </w:r>
            <w:r w:rsidR="00EE5514"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846</w:t>
            </w:r>
          </w:p>
        </w:tc>
      </w:tr>
      <w:tr w:rsidR="00EE5514" w:rsidRPr="00F32A3E" w14:paraId="7F84F771" w14:textId="77777777" w:rsidTr="008E081F">
        <w:trPr>
          <w:cantSplit/>
          <w:trHeight w:val="20"/>
        </w:trPr>
        <w:tc>
          <w:tcPr>
            <w:tcW w:w="6696" w:type="dxa"/>
            <w:vAlign w:val="bottom"/>
          </w:tcPr>
          <w:p w14:paraId="5E6B2F21" w14:textId="166CDC2C" w:rsidR="00EE5514" w:rsidRPr="00F32A3E" w:rsidRDefault="00EE5514" w:rsidP="003E5EBA">
            <w:pPr>
              <w:ind w:left="-111"/>
              <w:rPr>
                <w:rFonts w:ascii="Arial" w:hAnsi="Arial" w:cs="Arial"/>
                <w:color w:val="auto"/>
                <w:sz w:val="18"/>
                <w:szCs w:val="18"/>
              </w:rPr>
            </w:pPr>
            <w:r w:rsidRPr="00F32A3E">
              <w:rPr>
                <w:rFonts w:ascii="Arial" w:hAnsi="Arial" w:cs="Arial"/>
                <w:color w:val="auto"/>
                <w:sz w:val="18"/>
                <w:szCs w:val="18"/>
                <w:u w:val="single"/>
              </w:rPr>
              <w:t>Less</w:t>
            </w:r>
            <w:r w:rsidRPr="00F32A3E">
              <w:rPr>
                <w:rFonts w:ascii="Arial" w:hAnsi="Arial" w:cs="Arial"/>
                <w:color w:val="auto"/>
                <w:sz w:val="18"/>
                <w:szCs w:val="18"/>
              </w:rPr>
              <w:t xml:space="preserve"> </w:t>
            </w:r>
            <w:r w:rsidRPr="00F32A3E">
              <w:rPr>
                <w:rFonts w:ascii="Arial" w:hAnsi="Arial" w:cs="Arial"/>
                <w:color w:val="auto"/>
                <w:sz w:val="18"/>
                <w:szCs w:val="18"/>
                <w:lang w:val="en-GB"/>
              </w:rPr>
              <w:t xml:space="preserve"> Costs of property development restricted</w:t>
            </w:r>
          </w:p>
        </w:tc>
        <w:tc>
          <w:tcPr>
            <w:tcW w:w="1368" w:type="dxa"/>
            <w:vAlign w:val="bottom"/>
          </w:tcPr>
          <w:p w14:paraId="50FBDCBB" w14:textId="4D86F050" w:rsidR="00EE5514" w:rsidRPr="00F32A3E" w:rsidRDefault="00EE5514" w:rsidP="003E5EBA">
            <w:pPr>
              <w:ind w:right="-72"/>
              <w:jc w:val="right"/>
              <w:rPr>
                <w:rFonts w:ascii="Arial" w:hAnsi="Arial" w:cs="Arial"/>
                <w:color w:val="auto"/>
                <w:sz w:val="18"/>
                <w:szCs w:val="18"/>
                <w:lang w:val="en-GB"/>
              </w:rPr>
            </w:pPr>
          </w:p>
        </w:tc>
        <w:tc>
          <w:tcPr>
            <w:tcW w:w="1368" w:type="dxa"/>
            <w:vAlign w:val="center"/>
          </w:tcPr>
          <w:p w14:paraId="694FC04E" w14:textId="712792C0" w:rsidR="00EE5514" w:rsidRPr="00F32A3E" w:rsidRDefault="00EE5514" w:rsidP="003E5EBA">
            <w:pPr>
              <w:ind w:right="-72"/>
              <w:jc w:val="right"/>
              <w:rPr>
                <w:rFonts w:ascii="Arial" w:hAnsi="Arial" w:cs="Arial"/>
                <w:color w:val="auto"/>
                <w:sz w:val="18"/>
                <w:szCs w:val="18"/>
              </w:rPr>
            </w:pPr>
          </w:p>
        </w:tc>
      </w:tr>
      <w:tr w:rsidR="00EE5514" w:rsidRPr="00F32A3E" w14:paraId="4F3E03AC" w14:textId="77777777" w:rsidTr="008E081F">
        <w:trPr>
          <w:cantSplit/>
          <w:trHeight w:val="20"/>
        </w:trPr>
        <w:tc>
          <w:tcPr>
            <w:tcW w:w="6696" w:type="dxa"/>
            <w:vAlign w:val="bottom"/>
          </w:tcPr>
          <w:p w14:paraId="7FA65057" w14:textId="500DCBCD" w:rsidR="00EE5514" w:rsidRPr="00F32A3E" w:rsidRDefault="00EE5514" w:rsidP="003E5EBA">
            <w:pPr>
              <w:ind w:left="-111"/>
              <w:rPr>
                <w:rFonts w:ascii="Arial" w:hAnsi="Arial" w:cs="Arial"/>
                <w:color w:val="auto"/>
                <w:sz w:val="18"/>
                <w:szCs w:val="18"/>
              </w:rPr>
            </w:pPr>
            <w:r w:rsidRPr="00F32A3E">
              <w:rPr>
                <w:rFonts w:ascii="Arial" w:hAnsi="Arial" w:cs="Arial"/>
                <w:color w:val="auto"/>
                <w:sz w:val="18"/>
                <w:szCs w:val="18"/>
              </w:rPr>
              <w:t xml:space="preserve">             by customer litigation</w:t>
            </w:r>
          </w:p>
        </w:tc>
        <w:tc>
          <w:tcPr>
            <w:tcW w:w="1368" w:type="dxa"/>
            <w:tcBorders>
              <w:bottom w:val="single" w:sz="4" w:space="0" w:color="auto"/>
            </w:tcBorders>
            <w:vAlign w:val="bottom"/>
          </w:tcPr>
          <w:p w14:paraId="2A6524F9" w14:textId="79CA515A" w:rsidR="00EE5514" w:rsidRPr="00F32A3E" w:rsidRDefault="00267267" w:rsidP="003E5EBA">
            <w:pPr>
              <w:ind w:right="-72"/>
              <w:jc w:val="right"/>
              <w:rPr>
                <w:rFonts w:ascii="Arial" w:hAnsi="Arial" w:cs="Arial"/>
                <w:color w:val="auto"/>
                <w:sz w:val="18"/>
                <w:szCs w:val="18"/>
                <w:lang w:val="en-GB"/>
              </w:rPr>
            </w:pPr>
            <w:r w:rsidRPr="00F32A3E">
              <w:rPr>
                <w:rFonts w:ascii="Arial" w:eastAsia="Times New Roman" w:hAnsi="Arial" w:cs="Arial"/>
                <w:color w:val="auto"/>
                <w:sz w:val="18"/>
                <w:szCs w:val="18"/>
              </w:rPr>
              <w:t>-</w:t>
            </w:r>
          </w:p>
        </w:tc>
        <w:tc>
          <w:tcPr>
            <w:tcW w:w="1368" w:type="dxa"/>
            <w:tcBorders>
              <w:bottom w:val="single" w:sz="4" w:space="0" w:color="auto"/>
            </w:tcBorders>
            <w:vAlign w:val="center"/>
          </w:tcPr>
          <w:p w14:paraId="0548389B" w14:textId="16456E36" w:rsidR="00EE5514" w:rsidRPr="00F32A3E" w:rsidRDefault="00EE5514" w:rsidP="003E5EBA">
            <w:pPr>
              <w:ind w:right="-72"/>
              <w:jc w:val="right"/>
              <w:rPr>
                <w:rFonts w:ascii="Arial" w:hAnsi="Arial" w:cs="Arial"/>
                <w:color w:val="auto"/>
                <w:sz w:val="18"/>
                <w:szCs w:val="18"/>
              </w:rPr>
            </w:pPr>
            <w:r w:rsidRPr="00F32A3E">
              <w:rPr>
                <w:rFonts w:ascii="Arial" w:eastAsia="Times New Roman" w:hAnsi="Arial" w:cs="Arial"/>
                <w:color w:val="auto"/>
                <w:sz w:val="18"/>
                <w:szCs w:val="18"/>
              </w:rPr>
              <w:t>(</w:t>
            </w:r>
            <w:r w:rsidR="00D64B94" w:rsidRPr="00F32A3E">
              <w:rPr>
                <w:rFonts w:ascii="Arial" w:eastAsia="Times New Roman" w:hAnsi="Arial" w:cs="Arial"/>
                <w:color w:val="auto"/>
                <w:sz w:val="18"/>
                <w:szCs w:val="18"/>
                <w:lang w:val="en-GB"/>
              </w:rPr>
              <w:t>56</w:t>
            </w:r>
            <w:r w:rsidRPr="00F32A3E">
              <w:rPr>
                <w:rFonts w:ascii="Arial" w:eastAsia="Times New Roman" w:hAnsi="Arial" w:cs="Arial"/>
                <w:color w:val="auto"/>
                <w:sz w:val="18"/>
                <w:szCs w:val="18"/>
              </w:rPr>
              <w:t>,</w:t>
            </w:r>
            <w:r w:rsidR="00D64B94" w:rsidRPr="00F32A3E">
              <w:rPr>
                <w:rFonts w:ascii="Arial" w:eastAsia="Times New Roman" w:hAnsi="Arial" w:cs="Arial"/>
                <w:color w:val="auto"/>
                <w:sz w:val="18"/>
                <w:szCs w:val="18"/>
                <w:lang w:val="en-GB"/>
              </w:rPr>
              <w:t>109</w:t>
            </w:r>
            <w:r w:rsidRPr="00F32A3E">
              <w:rPr>
                <w:rFonts w:ascii="Arial" w:eastAsia="Times New Roman" w:hAnsi="Arial" w:cs="Arial"/>
                <w:color w:val="auto"/>
                <w:sz w:val="18"/>
                <w:szCs w:val="18"/>
              </w:rPr>
              <w:t>)</w:t>
            </w:r>
          </w:p>
        </w:tc>
      </w:tr>
      <w:tr w:rsidR="00EE5514" w:rsidRPr="00F32A3E" w14:paraId="12124FA0" w14:textId="77777777" w:rsidTr="008E081F">
        <w:trPr>
          <w:cantSplit/>
          <w:trHeight w:val="20"/>
        </w:trPr>
        <w:tc>
          <w:tcPr>
            <w:tcW w:w="6696" w:type="dxa"/>
            <w:vAlign w:val="bottom"/>
          </w:tcPr>
          <w:p w14:paraId="5D8C87C3" w14:textId="77777777" w:rsidR="00EE5514" w:rsidRPr="00F32A3E" w:rsidRDefault="00EE5514" w:rsidP="003E5EBA">
            <w:pPr>
              <w:ind w:left="-111"/>
              <w:rPr>
                <w:rFonts w:ascii="Arial" w:hAnsi="Arial" w:cs="Arial"/>
                <w:color w:val="auto"/>
                <w:sz w:val="18"/>
                <w:szCs w:val="18"/>
              </w:rPr>
            </w:pPr>
          </w:p>
        </w:tc>
        <w:tc>
          <w:tcPr>
            <w:tcW w:w="1368" w:type="dxa"/>
            <w:tcBorders>
              <w:top w:val="single" w:sz="4" w:space="0" w:color="auto"/>
            </w:tcBorders>
          </w:tcPr>
          <w:p w14:paraId="734128D7" w14:textId="77777777" w:rsidR="00EE5514" w:rsidRPr="00F32A3E" w:rsidRDefault="00EE5514" w:rsidP="003E5EBA">
            <w:pPr>
              <w:ind w:right="-72"/>
              <w:jc w:val="right"/>
              <w:rPr>
                <w:rFonts w:ascii="Arial" w:hAnsi="Arial" w:cs="Arial"/>
                <w:color w:val="auto"/>
                <w:sz w:val="18"/>
                <w:szCs w:val="18"/>
                <w:lang w:val="en-GB"/>
              </w:rPr>
            </w:pPr>
          </w:p>
        </w:tc>
        <w:tc>
          <w:tcPr>
            <w:tcW w:w="1368" w:type="dxa"/>
            <w:tcBorders>
              <w:top w:val="single" w:sz="4" w:space="0" w:color="auto"/>
            </w:tcBorders>
            <w:vAlign w:val="center"/>
          </w:tcPr>
          <w:p w14:paraId="25C8BA9D" w14:textId="75EF842F" w:rsidR="00EE5514" w:rsidRPr="00F32A3E" w:rsidRDefault="00EE5514" w:rsidP="003E5EBA">
            <w:pPr>
              <w:ind w:right="-72"/>
              <w:jc w:val="right"/>
              <w:rPr>
                <w:rFonts w:ascii="Arial" w:hAnsi="Arial" w:cs="Arial"/>
                <w:color w:val="auto"/>
                <w:sz w:val="18"/>
                <w:szCs w:val="18"/>
                <w:lang w:val="en-GB"/>
              </w:rPr>
            </w:pPr>
          </w:p>
        </w:tc>
      </w:tr>
      <w:tr w:rsidR="00EE5514" w:rsidRPr="00F32A3E" w14:paraId="45BF6478" w14:textId="77777777" w:rsidTr="008E081F">
        <w:trPr>
          <w:cantSplit/>
          <w:trHeight w:val="20"/>
        </w:trPr>
        <w:tc>
          <w:tcPr>
            <w:tcW w:w="6696" w:type="dxa"/>
            <w:vAlign w:val="bottom"/>
          </w:tcPr>
          <w:p w14:paraId="1563B288" w14:textId="5A1ED9C3" w:rsidR="00EE5514" w:rsidRPr="00F32A3E" w:rsidRDefault="00EE5514" w:rsidP="003E5EBA">
            <w:pPr>
              <w:ind w:left="-111"/>
              <w:rPr>
                <w:rFonts w:ascii="Arial" w:hAnsi="Arial" w:cs="Arial"/>
                <w:color w:val="auto"/>
                <w:sz w:val="18"/>
                <w:szCs w:val="18"/>
              </w:rPr>
            </w:pPr>
            <w:r w:rsidRPr="00F32A3E">
              <w:rPr>
                <w:rFonts w:ascii="Arial" w:hAnsi="Arial" w:cs="Arial"/>
                <w:color w:val="auto"/>
                <w:sz w:val="18"/>
                <w:szCs w:val="18"/>
              </w:rPr>
              <w:t>Total costs of property development, net</w:t>
            </w:r>
          </w:p>
        </w:tc>
        <w:tc>
          <w:tcPr>
            <w:tcW w:w="1368" w:type="dxa"/>
            <w:tcBorders>
              <w:bottom w:val="single" w:sz="4" w:space="0" w:color="auto"/>
            </w:tcBorders>
          </w:tcPr>
          <w:p w14:paraId="2CC4BEBC" w14:textId="4BFEF4AA" w:rsidR="00EE5514" w:rsidRPr="00F32A3E" w:rsidRDefault="003D0BC5" w:rsidP="003E5EBA">
            <w:pPr>
              <w:ind w:right="-72"/>
              <w:jc w:val="right"/>
              <w:rPr>
                <w:rFonts w:ascii="Arial" w:hAnsi="Arial" w:cs="Arial"/>
                <w:color w:val="auto"/>
                <w:sz w:val="18"/>
                <w:szCs w:val="18"/>
                <w:lang w:val="en-GB"/>
              </w:rPr>
            </w:pPr>
            <w:r w:rsidRPr="00F32A3E">
              <w:rPr>
                <w:rFonts w:ascii="Arial" w:hAnsi="Arial" w:cs="Arial"/>
                <w:color w:val="auto"/>
                <w:sz w:val="18"/>
                <w:szCs w:val="18"/>
                <w:lang w:val="en-GB"/>
              </w:rPr>
              <w:t>941,126</w:t>
            </w:r>
          </w:p>
        </w:tc>
        <w:tc>
          <w:tcPr>
            <w:tcW w:w="1368" w:type="dxa"/>
            <w:tcBorders>
              <w:bottom w:val="single" w:sz="4" w:space="0" w:color="auto"/>
            </w:tcBorders>
            <w:vAlign w:val="center"/>
          </w:tcPr>
          <w:p w14:paraId="12D5F609" w14:textId="64078FA0" w:rsidR="00EE5514" w:rsidRPr="00F32A3E" w:rsidRDefault="00D64B94" w:rsidP="003E5EBA">
            <w:pPr>
              <w:ind w:right="-72"/>
              <w:jc w:val="right"/>
              <w:rPr>
                <w:rFonts w:ascii="Arial" w:hAnsi="Arial" w:cs="Arial"/>
                <w:color w:val="auto"/>
                <w:sz w:val="18"/>
                <w:szCs w:val="18"/>
              </w:rPr>
            </w:pPr>
            <w:r w:rsidRPr="00F32A3E">
              <w:rPr>
                <w:rFonts w:ascii="Arial" w:eastAsia="Times New Roman" w:hAnsi="Arial" w:cs="Arial"/>
                <w:color w:val="auto"/>
                <w:sz w:val="18"/>
                <w:szCs w:val="18"/>
                <w:lang w:val="en-GB"/>
              </w:rPr>
              <w:t>2</w:t>
            </w:r>
            <w:r w:rsidR="00EE5514"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612</w:t>
            </w:r>
            <w:r w:rsidR="00EE5514" w:rsidRPr="00F32A3E">
              <w:rPr>
                <w:rFonts w:ascii="Arial" w:eastAsia="Times New Roman" w:hAnsi="Arial" w:cs="Arial"/>
                <w:color w:val="auto"/>
                <w:sz w:val="18"/>
                <w:szCs w:val="18"/>
              </w:rPr>
              <w:t>,</w:t>
            </w:r>
            <w:r w:rsidRPr="00F32A3E">
              <w:rPr>
                <w:rFonts w:ascii="Arial" w:eastAsia="Times New Roman" w:hAnsi="Arial" w:cs="Arial"/>
                <w:color w:val="auto"/>
                <w:sz w:val="18"/>
                <w:szCs w:val="18"/>
                <w:lang w:val="en-GB"/>
              </w:rPr>
              <w:t>737</w:t>
            </w:r>
          </w:p>
        </w:tc>
      </w:tr>
    </w:tbl>
    <w:p w14:paraId="4CDFE163" w14:textId="77777777" w:rsidR="00207710" w:rsidRPr="00F32A3E" w:rsidRDefault="00207710" w:rsidP="006D0FA9">
      <w:pPr>
        <w:jc w:val="both"/>
        <w:rPr>
          <w:rFonts w:ascii="Arial" w:hAnsi="Arial" w:cs="Arial"/>
          <w:color w:val="auto"/>
          <w:sz w:val="18"/>
          <w:szCs w:val="18"/>
          <w:lang w:val="en-GB"/>
        </w:rPr>
      </w:pPr>
    </w:p>
    <w:p w14:paraId="6C59718B" w14:textId="557B1CA5" w:rsidR="006D0FA9" w:rsidRPr="00F32A3E" w:rsidRDefault="006D0FA9" w:rsidP="006D0FA9">
      <w:pPr>
        <w:jc w:val="both"/>
        <w:rPr>
          <w:rFonts w:ascii="Arial" w:hAnsi="Arial" w:cs="Arial"/>
          <w:color w:val="auto"/>
          <w:sz w:val="18"/>
          <w:szCs w:val="18"/>
          <w:lang w:val="en-GB"/>
        </w:rPr>
      </w:pPr>
      <w:r w:rsidRPr="00F32A3E">
        <w:rPr>
          <w:rFonts w:ascii="Arial" w:hAnsi="Arial" w:cs="Arial"/>
          <w:color w:val="auto"/>
          <w:spacing w:val="-4"/>
          <w:sz w:val="18"/>
          <w:szCs w:val="18"/>
          <w:lang w:val="en-GB"/>
        </w:rPr>
        <w:t xml:space="preserve">Costs of property development recognised in profit or loss during the </w:t>
      </w:r>
      <w:r w:rsidR="00897170" w:rsidRPr="00F32A3E">
        <w:rPr>
          <w:rFonts w:ascii="Arial" w:hAnsi="Arial" w:cs="Arial"/>
          <w:color w:val="auto"/>
          <w:spacing w:val="-4"/>
          <w:sz w:val="18"/>
          <w:szCs w:val="18"/>
          <w:lang w:val="en-GB"/>
        </w:rPr>
        <w:t>six</w:t>
      </w:r>
      <w:r w:rsidR="002A47A9" w:rsidRPr="00F32A3E">
        <w:rPr>
          <w:rFonts w:ascii="Arial" w:hAnsi="Arial" w:cs="Arial"/>
          <w:color w:val="auto"/>
          <w:spacing w:val="-4"/>
          <w:sz w:val="18"/>
          <w:szCs w:val="18"/>
          <w:lang w:val="en-GB"/>
        </w:rPr>
        <w:t>-month</w:t>
      </w:r>
      <w:r w:rsidR="00AF0BF4" w:rsidRPr="00F32A3E">
        <w:rPr>
          <w:rFonts w:ascii="Arial" w:hAnsi="Arial" w:cs="Arial"/>
          <w:color w:val="auto"/>
          <w:spacing w:val="-4"/>
          <w:sz w:val="18"/>
          <w:szCs w:val="18"/>
          <w:lang w:val="en-GB"/>
        </w:rPr>
        <w:t xml:space="preserve"> </w:t>
      </w:r>
      <w:r w:rsidRPr="00F32A3E">
        <w:rPr>
          <w:rFonts w:ascii="Arial" w:hAnsi="Arial" w:cs="Arial"/>
          <w:color w:val="auto"/>
          <w:spacing w:val="-4"/>
          <w:sz w:val="18"/>
          <w:szCs w:val="18"/>
          <w:lang w:val="en-GB"/>
        </w:rPr>
        <w:t xml:space="preserve">period ended </w:t>
      </w:r>
      <w:r w:rsidR="00897170" w:rsidRPr="00F32A3E">
        <w:rPr>
          <w:rFonts w:ascii="Arial" w:hAnsi="Arial" w:cs="Arial"/>
          <w:color w:val="auto"/>
          <w:spacing w:val="-4"/>
          <w:sz w:val="18"/>
          <w:szCs w:val="18"/>
          <w:lang w:val="en-GB"/>
        </w:rPr>
        <w:t>30 June</w:t>
      </w:r>
      <w:r w:rsidRPr="00F32A3E">
        <w:rPr>
          <w:rFonts w:ascii="Arial" w:hAnsi="Arial" w:cs="Arial"/>
          <w:color w:val="auto"/>
          <w:spacing w:val="-4"/>
          <w:sz w:val="18"/>
          <w:szCs w:val="18"/>
          <w:lang w:val="en-GB"/>
        </w:rPr>
        <w:t xml:space="preserve"> </w:t>
      </w:r>
      <w:r w:rsidR="00D64B94" w:rsidRPr="00F32A3E">
        <w:rPr>
          <w:rFonts w:ascii="Arial" w:hAnsi="Arial" w:cs="Arial"/>
          <w:color w:val="auto"/>
          <w:spacing w:val="-4"/>
          <w:sz w:val="18"/>
          <w:szCs w:val="18"/>
          <w:lang w:val="en-GB"/>
        </w:rPr>
        <w:t>2026</w:t>
      </w:r>
      <w:r w:rsidRPr="00F32A3E">
        <w:rPr>
          <w:rFonts w:ascii="Arial" w:hAnsi="Arial" w:cs="Arial"/>
          <w:color w:val="auto"/>
          <w:spacing w:val="-4"/>
          <w:sz w:val="18"/>
          <w:szCs w:val="18"/>
          <w:lang w:val="en-GB"/>
        </w:rPr>
        <w:t xml:space="preserve"> and </w:t>
      </w:r>
      <w:r w:rsidR="00D64B94" w:rsidRPr="00F32A3E">
        <w:rPr>
          <w:rFonts w:ascii="Arial" w:hAnsi="Arial" w:cs="Arial"/>
          <w:color w:val="auto"/>
          <w:spacing w:val="-4"/>
          <w:sz w:val="18"/>
          <w:szCs w:val="18"/>
          <w:lang w:val="en-GB"/>
        </w:rPr>
        <w:t>2025</w:t>
      </w:r>
      <w:r w:rsidR="001D387D" w:rsidRPr="00F32A3E">
        <w:rPr>
          <w:rFonts w:ascii="Arial" w:hAnsi="Arial" w:cs="Arial"/>
          <w:color w:val="auto"/>
          <w:sz w:val="18"/>
          <w:szCs w:val="18"/>
          <w:lang w:val="en-GB"/>
        </w:rPr>
        <w:t xml:space="preserve"> are as follows:</w:t>
      </w:r>
    </w:p>
    <w:p w14:paraId="3E65E093" w14:textId="77777777" w:rsidR="006D0FA9" w:rsidRPr="00F32A3E" w:rsidRDefault="006D0FA9" w:rsidP="006D0FA9">
      <w:pPr>
        <w:jc w:val="both"/>
        <w:rPr>
          <w:rFonts w:ascii="Arial" w:hAnsi="Arial" w:cs="Arial"/>
          <w:color w:val="auto"/>
          <w:sz w:val="18"/>
          <w:szCs w:val="18"/>
          <w:lang w:val="en-GB"/>
        </w:rPr>
      </w:pPr>
    </w:p>
    <w:tbl>
      <w:tblPr>
        <w:tblW w:w="9461" w:type="dxa"/>
        <w:tblInd w:w="117" w:type="dxa"/>
        <w:tblLayout w:type="fixed"/>
        <w:tblLook w:val="0000" w:firstRow="0" w:lastRow="0" w:firstColumn="0" w:lastColumn="0" w:noHBand="0" w:noVBand="0"/>
      </w:tblPr>
      <w:tblGrid>
        <w:gridCol w:w="6725"/>
        <w:gridCol w:w="1368"/>
        <w:gridCol w:w="1368"/>
      </w:tblGrid>
      <w:tr w:rsidR="00AD727A" w:rsidRPr="00F32A3E" w14:paraId="2935AA4D" w14:textId="77777777" w:rsidTr="00207710">
        <w:trPr>
          <w:cantSplit/>
          <w:trHeight w:val="20"/>
        </w:trPr>
        <w:tc>
          <w:tcPr>
            <w:tcW w:w="6725" w:type="dxa"/>
            <w:vAlign w:val="bottom"/>
          </w:tcPr>
          <w:p w14:paraId="656543A3" w14:textId="77777777" w:rsidR="00AD727A" w:rsidRPr="00F32A3E" w:rsidRDefault="00AD727A" w:rsidP="008F29D7">
            <w:pPr>
              <w:ind w:left="-111"/>
              <w:rPr>
                <w:rFonts w:ascii="Arial" w:hAnsi="Arial" w:cs="Arial"/>
                <w:color w:val="auto"/>
                <w:sz w:val="18"/>
                <w:szCs w:val="18"/>
                <w:cs/>
              </w:rPr>
            </w:pPr>
          </w:p>
        </w:tc>
        <w:tc>
          <w:tcPr>
            <w:tcW w:w="2736" w:type="dxa"/>
            <w:gridSpan w:val="2"/>
            <w:tcBorders>
              <w:bottom w:val="single" w:sz="4" w:space="0" w:color="auto"/>
            </w:tcBorders>
            <w:vAlign w:val="bottom"/>
          </w:tcPr>
          <w:p w14:paraId="78E0B50E" w14:textId="77777777" w:rsidR="00AD727A" w:rsidRPr="00F32A3E" w:rsidRDefault="00AD727A"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Consolidated</w:t>
            </w:r>
          </w:p>
          <w:p w14:paraId="5F8EC90E" w14:textId="77777777" w:rsidR="00AD727A" w:rsidRPr="00F32A3E" w:rsidRDefault="00AD727A"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r>
      <w:tr w:rsidR="00AD727A" w:rsidRPr="00F32A3E" w14:paraId="1C0C0B44" w14:textId="77777777" w:rsidTr="00207710">
        <w:trPr>
          <w:cantSplit/>
          <w:trHeight w:val="20"/>
        </w:trPr>
        <w:tc>
          <w:tcPr>
            <w:tcW w:w="6725" w:type="dxa"/>
            <w:vAlign w:val="bottom"/>
          </w:tcPr>
          <w:p w14:paraId="0AD31C73" w14:textId="77777777" w:rsidR="00AD727A" w:rsidRPr="00F32A3E" w:rsidRDefault="00AD727A" w:rsidP="008F29D7">
            <w:pPr>
              <w:ind w:left="-111"/>
              <w:rPr>
                <w:rFonts w:ascii="Arial" w:hAnsi="Arial" w:cs="Arial"/>
                <w:color w:val="auto"/>
                <w:sz w:val="18"/>
                <w:szCs w:val="18"/>
                <w:cs/>
              </w:rPr>
            </w:pPr>
          </w:p>
        </w:tc>
        <w:tc>
          <w:tcPr>
            <w:tcW w:w="1368" w:type="dxa"/>
            <w:vAlign w:val="bottom"/>
          </w:tcPr>
          <w:p w14:paraId="5FF71E66" w14:textId="1A4CD83E" w:rsidR="00AD727A" w:rsidRPr="00F32A3E" w:rsidRDefault="00D64B94" w:rsidP="008F29D7">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vAlign w:val="bottom"/>
          </w:tcPr>
          <w:p w14:paraId="265618DB" w14:textId="0F76D956" w:rsidR="00AD727A" w:rsidRPr="00F32A3E" w:rsidRDefault="00D64B94" w:rsidP="008F29D7">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r>
      <w:tr w:rsidR="00AD727A" w:rsidRPr="00F32A3E" w14:paraId="386D9989" w14:textId="77777777" w:rsidTr="00207710">
        <w:trPr>
          <w:cantSplit/>
          <w:trHeight w:val="20"/>
        </w:trPr>
        <w:tc>
          <w:tcPr>
            <w:tcW w:w="6725" w:type="dxa"/>
            <w:vAlign w:val="bottom"/>
          </w:tcPr>
          <w:p w14:paraId="1518E641" w14:textId="77777777" w:rsidR="00AD727A" w:rsidRPr="00F32A3E" w:rsidRDefault="00AD727A" w:rsidP="008F29D7">
            <w:pPr>
              <w:ind w:left="-111"/>
              <w:rPr>
                <w:rFonts w:ascii="Arial" w:hAnsi="Arial" w:cs="Arial"/>
                <w:color w:val="auto"/>
                <w:sz w:val="18"/>
                <w:szCs w:val="18"/>
                <w:cs/>
              </w:rPr>
            </w:pPr>
          </w:p>
        </w:tc>
        <w:tc>
          <w:tcPr>
            <w:tcW w:w="1368" w:type="dxa"/>
            <w:tcBorders>
              <w:bottom w:val="single" w:sz="4" w:space="0" w:color="auto"/>
            </w:tcBorders>
            <w:vAlign w:val="bottom"/>
          </w:tcPr>
          <w:p w14:paraId="77460814" w14:textId="77777777" w:rsidR="00AD727A" w:rsidRPr="00F32A3E" w:rsidRDefault="00AD727A" w:rsidP="008F29D7">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c>
          <w:tcPr>
            <w:tcW w:w="1368" w:type="dxa"/>
            <w:tcBorders>
              <w:bottom w:val="single" w:sz="4" w:space="0" w:color="auto"/>
            </w:tcBorders>
            <w:vAlign w:val="bottom"/>
          </w:tcPr>
          <w:p w14:paraId="54B0D782" w14:textId="77777777" w:rsidR="00AD727A" w:rsidRPr="00F32A3E" w:rsidRDefault="00AD727A" w:rsidP="008F29D7">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r>
      <w:tr w:rsidR="00AD727A" w:rsidRPr="00F32A3E" w14:paraId="30EF449B" w14:textId="77777777" w:rsidTr="00207710">
        <w:trPr>
          <w:cantSplit/>
          <w:trHeight w:val="20"/>
        </w:trPr>
        <w:tc>
          <w:tcPr>
            <w:tcW w:w="6725" w:type="dxa"/>
            <w:vAlign w:val="bottom"/>
          </w:tcPr>
          <w:p w14:paraId="5FA7FE79" w14:textId="77777777" w:rsidR="00AD727A" w:rsidRPr="00F32A3E" w:rsidRDefault="00AD727A" w:rsidP="008F29D7">
            <w:pPr>
              <w:ind w:left="-111"/>
              <w:rPr>
                <w:rFonts w:ascii="Arial" w:hAnsi="Arial" w:cs="Arial"/>
                <w:color w:val="auto"/>
                <w:sz w:val="18"/>
                <w:szCs w:val="18"/>
                <w:cs/>
              </w:rPr>
            </w:pPr>
          </w:p>
        </w:tc>
        <w:tc>
          <w:tcPr>
            <w:tcW w:w="1368" w:type="dxa"/>
            <w:tcBorders>
              <w:top w:val="single" w:sz="4" w:space="0" w:color="auto"/>
            </w:tcBorders>
            <w:vAlign w:val="bottom"/>
          </w:tcPr>
          <w:p w14:paraId="4ADA62C4" w14:textId="77777777" w:rsidR="00AD727A" w:rsidRPr="00F32A3E" w:rsidRDefault="00AD727A" w:rsidP="008F29D7">
            <w:pPr>
              <w:ind w:right="-72"/>
              <w:jc w:val="right"/>
              <w:rPr>
                <w:rFonts w:ascii="Arial" w:hAnsi="Arial" w:cs="Arial"/>
                <w:color w:val="auto"/>
                <w:sz w:val="18"/>
                <w:szCs w:val="18"/>
              </w:rPr>
            </w:pPr>
          </w:p>
        </w:tc>
        <w:tc>
          <w:tcPr>
            <w:tcW w:w="1368" w:type="dxa"/>
            <w:tcBorders>
              <w:top w:val="single" w:sz="4" w:space="0" w:color="auto"/>
            </w:tcBorders>
            <w:vAlign w:val="bottom"/>
          </w:tcPr>
          <w:p w14:paraId="370BC7E1" w14:textId="77777777" w:rsidR="00AD727A" w:rsidRPr="00F32A3E" w:rsidRDefault="00AD727A" w:rsidP="008F29D7">
            <w:pPr>
              <w:ind w:right="-72"/>
              <w:jc w:val="right"/>
              <w:rPr>
                <w:rFonts w:ascii="Arial" w:hAnsi="Arial" w:cs="Arial"/>
                <w:color w:val="auto"/>
                <w:sz w:val="18"/>
                <w:szCs w:val="18"/>
                <w:lang w:val="en-GB"/>
              </w:rPr>
            </w:pPr>
          </w:p>
        </w:tc>
      </w:tr>
      <w:tr w:rsidR="008A2E2C" w:rsidRPr="00F32A3E" w14:paraId="0200C616" w14:textId="77777777" w:rsidTr="00207710">
        <w:trPr>
          <w:cantSplit/>
          <w:trHeight w:val="20"/>
        </w:trPr>
        <w:tc>
          <w:tcPr>
            <w:tcW w:w="6725" w:type="dxa"/>
          </w:tcPr>
          <w:p w14:paraId="6627ADB2" w14:textId="1471FEB8" w:rsidR="008A2E2C" w:rsidRPr="00F32A3E" w:rsidRDefault="008A2E2C" w:rsidP="008A2E2C">
            <w:pPr>
              <w:ind w:left="-111"/>
              <w:rPr>
                <w:rFonts w:ascii="Arial" w:hAnsi="Arial" w:cs="Arial"/>
                <w:color w:val="auto"/>
                <w:sz w:val="18"/>
                <w:szCs w:val="18"/>
              </w:rPr>
            </w:pPr>
            <w:r w:rsidRPr="00F32A3E">
              <w:rPr>
                <w:rFonts w:ascii="Arial" w:hAnsi="Arial" w:cs="Arial"/>
                <w:color w:val="auto"/>
                <w:sz w:val="18"/>
                <w:szCs w:val="18"/>
              </w:rPr>
              <w:t>Cost of sales of real estate</w:t>
            </w:r>
          </w:p>
        </w:tc>
        <w:tc>
          <w:tcPr>
            <w:tcW w:w="1368" w:type="dxa"/>
          </w:tcPr>
          <w:p w14:paraId="1B3F7922" w14:textId="0FA03B96" w:rsidR="008A2E2C" w:rsidRPr="00F32A3E" w:rsidRDefault="00834AFE" w:rsidP="008A2E2C">
            <w:pPr>
              <w:ind w:right="-72"/>
              <w:jc w:val="right"/>
              <w:rPr>
                <w:rFonts w:ascii="Arial" w:hAnsi="Arial" w:cs="Arial"/>
                <w:color w:val="auto"/>
                <w:sz w:val="18"/>
                <w:szCs w:val="18"/>
                <w:cs/>
              </w:rPr>
            </w:pPr>
            <w:r w:rsidRPr="00F32A3E">
              <w:rPr>
                <w:rFonts w:ascii="Arial" w:hAnsi="Arial" w:cs="Arial"/>
                <w:color w:val="auto"/>
                <w:sz w:val="18"/>
                <w:szCs w:val="18"/>
              </w:rPr>
              <w:t>48,980</w:t>
            </w:r>
          </w:p>
        </w:tc>
        <w:tc>
          <w:tcPr>
            <w:tcW w:w="1368" w:type="dxa"/>
          </w:tcPr>
          <w:p w14:paraId="6D16BD4E" w14:textId="13A8E4EA" w:rsidR="008A2E2C" w:rsidRPr="00F32A3E" w:rsidRDefault="008A2E2C" w:rsidP="008A2E2C">
            <w:pPr>
              <w:ind w:right="-72"/>
              <w:jc w:val="right"/>
              <w:rPr>
                <w:rFonts w:ascii="Arial" w:hAnsi="Arial" w:cs="Arial"/>
                <w:color w:val="auto"/>
                <w:sz w:val="18"/>
                <w:szCs w:val="18"/>
                <w:lang w:val="en-GB"/>
              </w:rPr>
            </w:pPr>
            <w:r w:rsidRPr="00F32A3E">
              <w:rPr>
                <w:rFonts w:ascii="Arial" w:hAnsi="Arial" w:cs="Arial"/>
                <w:color w:val="auto"/>
                <w:sz w:val="18"/>
                <w:szCs w:val="18"/>
              </w:rPr>
              <w:t>62,041</w:t>
            </w:r>
          </w:p>
        </w:tc>
      </w:tr>
      <w:tr w:rsidR="008A2E2C" w:rsidRPr="00F32A3E" w14:paraId="15307F5D" w14:textId="77777777" w:rsidTr="00207710">
        <w:trPr>
          <w:cantSplit/>
          <w:trHeight w:val="20"/>
        </w:trPr>
        <w:tc>
          <w:tcPr>
            <w:tcW w:w="6725" w:type="dxa"/>
          </w:tcPr>
          <w:p w14:paraId="7CC1C6F4" w14:textId="0092D301" w:rsidR="008A2E2C" w:rsidRPr="00F32A3E" w:rsidRDefault="008A2E2C" w:rsidP="008A2E2C">
            <w:pPr>
              <w:ind w:left="-111"/>
              <w:rPr>
                <w:rFonts w:ascii="Arial" w:hAnsi="Arial" w:cs="Arial"/>
                <w:color w:val="auto"/>
                <w:sz w:val="18"/>
                <w:szCs w:val="18"/>
              </w:rPr>
            </w:pPr>
            <w:r w:rsidRPr="00F32A3E">
              <w:rPr>
                <w:rFonts w:ascii="Arial" w:hAnsi="Arial" w:cs="Arial"/>
                <w:color w:val="auto"/>
                <w:sz w:val="18"/>
                <w:szCs w:val="18"/>
              </w:rPr>
              <w:t>Write-off costs of property developments</w:t>
            </w:r>
          </w:p>
        </w:tc>
        <w:tc>
          <w:tcPr>
            <w:tcW w:w="1368" w:type="dxa"/>
          </w:tcPr>
          <w:p w14:paraId="30FA83B7" w14:textId="111A9FAB" w:rsidR="008A2E2C" w:rsidRPr="00F32A3E" w:rsidRDefault="00834AFE" w:rsidP="008A2E2C">
            <w:pPr>
              <w:ind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Pr>
          <w:p w14:paraId="159BCDBD" w14:textId="51629C61" w:rsidR="008A2E2C" w:rsidRPr="00F32A3E" w:rsidRDefault="008A2E2C" w:rsidP="008A2E2C">
            <w:pPr>
              <w:ind w:right="-72"/>
              <w:jc w:val="right"/>
              <w:rPr>
                <w:rFonts w:ascii="Arial" w:hAnsi="Arial" w:cs="Arial"/>
                <w:color w:val="auto"/>
                <w:sz w:val="18"/>
                <w:szCs w:val="18"/>
                <w:lang w:val="en-GB"/>
              </w:rPr>
            </w:pPr>
            <w:r w:rsidRPr="00F32A3E">
              <w:rPr>
                <w:rFonts w:ascii="Arial" w:hAnsi="Arial" w:cs="Arial"/>
                <w:color w:val="auto"/>
                <w:sz w:val="18"/>
                <w:szCs w:val="18"/>
              </w:rPr>
              <w:t>37,226</w:t>
            </w:r>
          </w:p>
        </w:tc>
      </w:tr>
    </w:tbl>
    <w:p w14:paraId="4B5F3E00" w14:textId="77777777" w:rsidR="00EA4FDD" w:rsidRPr="00F32A3E" w:rsidRDefault="00EA4FDD" w:rsidP="00000CDC">
      <w:pPr>
        <w:jc w:val="both"/>
        <w:rPr>
          <w:rFonts w:ascii="Arial" w:hAnsi="Arial" w:cs="Arial"/>
          <w:color w:val="auto"/>
          <w:sz w:val="18"/>
          <w:szCs w:val="18"/>
        </w:rPr>
      </w:pPr>
    </w:p>
    <w:p w14:paraId="70271021" w14:textId="2981C038" w:rsidR="00000CDC" w:rsidRPr="00F32A3E" w:rsidRDefault="00000CDC" w:rsidP="00000CDC">
      <w:pPr>
        <w:jc w:val="both"/>
        <w:rPr>
          <w:rFonts w:ascii="Arial" w:hAnsi="Arial" w:cs="Arial"/>
          <w:color w:val="auto"/>
          <w:sz w:val="18"/>
          <w:szCs w:val="18"/>
          <w:lang w:val="en-GB"/>
        </w:rPr>
      </w:pPr>
      <w:r w:rsidRPr="00F32A3E">
        <w:rPr>
          <w:rFonts w:ascii="Arial" w:hAnsi="Arial" w:cs="Arial"/>
          <w:color w:val="auto"/>
          <w:sz w:val="18"/>
          <w:szCs w:val="18"/>
          <w:lang w:val="en-GB"/>
        </w:rPr>
        <w:t xml:space="preserve">As at </w:t>
      </w:r>
      <w:r w:rsidR="00897170" w:rsidRPr="00F32A3E">
        <w:rPr>
          <w:rFonts w:ascii="Arial" w:hAnsi="Arial" w:cs="Arial"/>
          <w:color w:val="auto"/>
          <w:sz w:val="18"/>
          <w:szCs w:val="18"/>
          <w:lang w:val="en-GB"/>
        </w:rPr>
        <w:t>30 June</w:t>
      </w:r>
      <w:r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lang w:val="en-GB"/>
        </w:rPr>
        <w:t xml:space="preserve">, the Group </w:t>
      </w:r>
      <w:r w:rsidR="00BE41C4" w:rsidRPr="00F32A3E">
        <w:rPr>
          <w:rFonts w:ascii="Arial" w:hAnsi="Arial" w:cs="Arial"/>
          <w:color w:val="auto"/>
          <w:sz w:val="18"/>
          <w:szCs w:val="18"/>
          <w:lang w:val="en-GB"/>
        </w:rPr>
        <w:t>has</w:t>
      </w:r>
      <w:r w:rsidRPr="00F32A3E">
        <w:rPr>
          <w:rFonts w:ascii="Arial" w:hAnsi="Arial" w:cs="Arial"/>
          <w:color w:val="auto"/>
          <w:sz w:val="18"/>
          <w:szCs w:val="18"/>
          <w:lang w:val="en-GB"/>
        </w:rPr>
        <w:t xml:space="preserve"> mortgaged costs of property development of </w:t>
      </w:r>
      <w:r w:rsidR="00136C50" w:rsidRPr="00F32A3E">
        <w:rPr>
          <w:rFonts w:ascii="Arial" w:hAnsi="Arial" w:cstheme="minorBidi"/>
          <w:color w:val="auto"/>
          <w:sz w:val="18"/>
          <w:szCs w:val="18"/>
        </w:rPr>
        <w:t>3</w:t>
      </w:r>
      <w:r w:rsidRPr="00F32A3E">
        <w:rPr>
          <w:rFonts w:ascii="Arial" w:hAnsi="Arial" w:cs="Arial"/>
          <w:color w:val="auto"/>
          <w:sz w:val="18"/>
          <w:szCs w:val="18"/>
          <w:lang w:val="en-GB"/>
        </w:rPr>
        <w:t xml:space="preserve"> projects at the amount of </w:t>
      </w:r>
      <w:r w:rsidR="004927DF" w:rsidRPr="00F32A3E">
        <w:rPr>
          <w:rFonts w:ascii="Arial" w:hAnsi="Arial" w:cs="Arial"/>
          <w:color w:val="auto"/>
          <w:sz w:val="18"/>
          <w:szCs w:val="18"/>
          <w:lang w:val="en-GB"/>
        </w:rPr>
        <w:br/>
      </w:r>
      <w:r w:rsidRPr="00F32A3E">
        <w:rPr>
          <w:rFonts w:ascii="Arial" w:hAnsi="Arial" w:cs="Arial"/>
          <w:color w:val="auto"/>
          <w:spacing w:val="-4"/>
          <w:sz w:val="18"/>
          <w:szCs w:val="18"/>
          <w:lang w:val="en-GB"/>
        </w:rPr>
        <w:t xml:space="preserve">Baht </w:t>
      </w:r>
      <w:r w:rsidR="00136C50" w:rsidRPr="00F32A3E">
        <w:rPr>
          <w:rFonts w:ascii="Arial" w:hAnsi="Arial" w:cs="Arial"/>
          <w:color w:val="auto"/>
          <w:spacing w:val="-4"/>
          <w:sz w:val="18"/>
          <w:szCs w:val="18"/>
          <w:lang w:val="en-GB"/>
        </w:rPr>
        <w:t>941</w:t>
      </w:r>
      <w:r w:rsidR="00834AFE" w:rsidRPr="00F32A3E">
        <w:rPr>
          <w:rFonts w:ascii="Arial" w:hAnsi="Arial" w:cs="Arial"/>
          <w:color w:val="auto"/>
          <w:spacing w:val="-4"/>
          <w:sz w:val="18"/>
          <w:szCs w:val="18"/>
          <w:lang w:val="en-GB"/>
        </w:rPr>
        <w:t>.</w:t>
      </w:r>
      <w:r w:rsidR="00136C50" w:rsidRPr="00F32A3E">
        <w:rPr>
          <w:rFonts w:ascii="Arial" w:hAnsi="Arial" w:cs="Arial"/>
          <w:color w:val="auto"/>
          <w:spacing w:val="-4"/>
          <w:sz w:val="18"/>
          <w:szCs w:val="18"/>
          <w:lang w:val="en-GB"/>
        </w:rPr>
        <w:t>13</w:t>
      </w:r>
      <w:r w:rsidR="008A2E2C" w:rsidRPr="00F32A3E">
        <w:rPr>
          <w:rFonts w:ascii="Arial" w:hAnsi="Arial" w:cs="Arial"/>
          <w:color w:val="auto"/>
          <w:spacing w:val="-4"/>
          <w:sz w:val="18"/>
          <w:szCs w:val="18"/>
          <w:lang w:val="en-GB"/>
        </w:rPr>
        <w:t xml:space="preserve"> </w:t>
      </w:r>
      <w:r w:rsidRPr="00F32A3E">
        <w:rPr>
          <w:rFonts w:ascii="Arial" w:hAnsi="Arial" w:cs="Arial"/>
          <w:color w:val="auto"/>
          <w:spacing w:val="-4"/>
          <w:sz w:val="18"/>
          <w:szCs w:val="18"/>
          <w:lang w:val="en-GB"/>
        </w:rPr>
        <w:t>million (</w:t>
      </w:r>
      <w:r w:rsidR="00D64B94" w:rsidRPr="00F32A3E">
        <w:rPr>
          <w:rFonts w:ascii="Arial" w:eastAsia="Arial Unicode MS" w:hAnsi="Arial" w:cs="Arial"/>
          <w:color w:val="auto"/>
          <w:spacing w:val="-4"/>
          <w:sz w:val="18"/>
          <w:szCs w:val="18"/>
          <w:lang w:val="en-GB"/>
        </w:rPr>
        <w:t>31</w:t>
      </w:r>
      <w:r w:rsidR="001E3FAC" w:rsidRPr="00F32A3E">
        <w:rPr>
          <w:rFonts w:ascii="Arial" w:eastAsia="Arial Unicode MS" w:hAnsi="Arial" w:cs="Arial"/>
          <w:color w:val="auto"/>
          <w:spacing w:val="-4"/>
          <w:sz w:val="18"/>
          <w:szCs w:val="18"/>
        </w:rPr>
        <w:t xml:space="preserve"> December </w:t>
      </w:r>
      <w:r w:rsidR="00D64B94" w:rsidRPr="00F32A3E">
        <w:rPr>
          <w:rFonts w:ascii="Arial" w:hAnsi="Arial" w:cs="Arial"/>
          <w:color w:val="auto"/>
          <w:spacing w:val="-4"/>
          <w:sz w:val="18"/>
          <w:szCs w:val="18"/>
          <w:lang w:val="en-GB"/>
        </w:rPr>
        <w:t>2025</w:t>
      </w:r>
      <w:r w:rsidRPr="00F32A3E">
        <w:rPr>
          <w:rFonts w:ascii="Arial" w:hAnsi="Arial" w:cs="Arial"/>
          <w:color w:val="auto"/>
          <w:spacing w:val="-4"/>
          <w:sz w:val="18"/>
          <w:szCs w:val="18"/>
          <w:lang w:val="en-GB"/>
        </w:rPr>
        <w:t xml:space="preserve">: </w:t>
      </w:r>
      <w:r w:rsidR="00F42CA1" w:rsidRPr="00F32A3E">
        <w:rPr>
          <w:rFonts w:ascii="Arial" w:hAnsi="Arial" w:cs="Arial"/>
          <w:color w:val="auto"/>
          <w:spacing w:val="-4"/>
          <w:sz w:val="18"/>
          <w:szCs w:val="18"/>
          <w:lang w:val="en-GB"/>
        </w:rPr>
        <w:t xml:space="preserve">the Group </w:t>
      </w:r>
      <w:r w:rsidR="007B456F" w:rsidRPr="00F32A3E">
        <w:rPr>
          <w:rFonts w:ascii="Arial" w:hAnsi="Arial" w:cs="Arial"/>
          <w:color w:val="auto"/>
          <w:spacing w:val="-4"/>
          <w:sz w:val="18"/>
          <w:szCs w:val="18"/>
          <w:lang w:val="en-GB"/>
        </w:rPr>
        <w:t xml:space="preserve">has mortgaged </w:t>
      </w:r>
      <w:r w:rsidR="00D64B94" w:rsidRPr="00F32A3E">
        <w:rPr>
          <w:rFonts w:ascii="Arial" w:hAnsi="Arial" w:cs="Arial"/>
          <w:color w:val="auto"/>
          <w:spacing w:val="-4"/>
          <w:sz w:val="18"/>
          <w:szCs w:val="18"/>
          <w:lang w:val="en-GB"/>
        </w:rPr>
        <w:t>4</w:t>
      </w:r>
      <w:r w:rsidRPr="00F32A3E">
        <w:rPr>
          <w:rFonts w:ascii="Arial" w:hAnsi="Arial" w:cs="Arial"/>
          <w:color w:val="auto"/>
          <w:spacing w:val="-4"/>
          <w:sz w:val="18"/>
          <w:szCs w:val="18"/>
          <w:lang w:val="en-GB"/>
        </w:rPr>
        <w:t xml:space="preserve"> projects at the amount of Baht </w:t>
      </w:r>
      <w:r w:rsidR="00D64B94" w:rsidRPr="00F32A3E">
        <w:rPr>
          <w:rFonts w:ascii="Arial" w:hAnsi="Arial" w:cs="Arial"/>
          <w:color w:val="auto"/>
          <w:spacing w:val="-4"/>
          <w:sz w:val="18"/>
          <w:szCs w:val="18"/>
          <w:lang w:val="en-GB"/>
        </w:rPr>
        <w:t>2</w:t>
      </w:r>
      <w:r w:rsidR="00A350EE" w:rsidRPr="00F32A3E">
        <w:rPr>
          <w:rFonts w:ascii="Arial" w:hAnsi="Arial" w:cs="Arial"/>
          <w:color w:val="auto"/>
          <w:spacing w:val="-4"/>
          <w:sz w:val="18"/>
          <w:szCs w:val="18"/>
          <w:lang w:val="en-GB"/>
        </w:rPr>
        <w:t>,</w:t>
      </w:r>
      <w:r w:rsidR="00D64B94" w:rsidRPr="00F32A3E">
        <w:rPr>
          <w:rFonts w:ascii="Arial" w:hAnsi="Arial" w:cs="Arial"/>
          <w:color w:val="auto"/>
          <w:spacing w:val="-4"/>
          <w:sz w:val="18"/>
          <w:szCs w:val="18"/>
          <w:lang w:val="en-GB"/>
        </w:rPr>
        <w:t>612</w:t>
      </w:r>
      <w:r w:rsidR="00617BAE" w:rsidRPr="00F32A3E">
        <w:rPr>
          <w:rFonts w:ascii="Arial" w:hAnsi="Arial" w:cs="Arial"/>
          <w:color w:val="auto"/>
          <w:spacing w:val="-4"/>
          <w:sz w:val="18"/>
          <w:szCs w:val="18"/>
          <w:lang w:val="en-GB"/>
        </w:rPr>
        <w:t>.</w:t>
      </w:r>
      <w:r w:rsidR="00D64B94" w:rsidRPr="00F32A3E">
        <w:rPr>
          <w:rFonts w:ascii="Arial" w:hAnsi="Arial" w:cs="Arial"/>
          <w:color w:val="auto"/>
          <w:spacing w:val="-4"/>
          <w:sz w:val="18"/>
          <w:szCs w:val="18"/>
          <w:lang w:val="en-GB"/>
        </w:rPr>
        <w:t>74</w:t>
      </w:r>
      <w:r w:rsidR="00A350EE" w:rsidRPr="00F32A3E">
        <w:rPr>
          <w:rFonts w:ascii="Arial" w:hAnsi="Arial" w:cs="Arial"/>
          <w:color w:val="auto"/>
          <w:spacing w:val="-4"/>
          <w:sz w:val="18"/>
          <w:szCs w:val="18"/>
          <w:lang w:val="en-GB"/>
        </w:rPr>
        <w:t xml:space="preserve"> </w:t>
      </w:r>
      <w:r w:rsidRPr="00F32A3E">
        <w:rPr>
          <w:rFonts w:ascii="Arial" w:hAnsi="Arial" w:cs="Arial"/>
          <w:color w:val="auto"/>
          <w:spacing w:val="-4"/>
          <w:sz w:val="18"/>
          <w:szCs w:val="18"/>
          <w:lang w:val="en-GB"/>
        </w:rPr>
        <w:t>million</w:t>
      </w:r>
      <w:r w:rsidR="00524855" w:rsidRPr="00F32A3E">
        <w:rPr>
          <w:rFonts w:ascii="Arial" w:hAnsi="Arial" w:cs="Arial"/>
          <w:color w:val="auto"/>
          <w:spacing w:val="-4"/>
          <w:sz w:val="18"/>
          <w:szCs w:val="18"/>
          <w:lang w:val="en-GB"/>
        </w:rPr>
        <w:t>)</w:t>
      </w:r>
      <w:r w:rsidRPr="00F32A3E">
        <w:rPr>
          <w:rFonts w:ascii="Arial" w:hAnsi="Arial" w:cs="Arial"/>
          <w:color w:val="auto"/>
          <w:spacing w:val="-4"/>
          <w:sz w:val="18"/>
          <w:szCs w:val="18"/>
          <w:lang w:val="en-GB"/>
        </w:rPr>
        <w:t>,</w:t>
      </w:r>
      <w:r w:rsidR="004927DF" w:rsidRPr="00F32A3E">
        <w:rPr>
          <w:rFonts w:ascii="Arial" w:hAnsi="Arial" w:cs="Arial"/>
          <w:color w:val="auto"/>
          <w:sz w:val="18"/>
          <w:szCs w:val="18"/>
          <w:lang w:val="en-GB"/>
        </w:rPr>
        <w:t xml:space="preserve"> </w:t>
      </w:r>
      <w:r w:rsidR="004927DF" w:rsidRPr="00F32A3E">
        <w:rPr>
          <w:rFonts w:ascii="Arial" w:hAnsi="Arial" w:cs="Arial"/>
          <w:color w:val="auto"/>
          <w:sz w:val="18"/>
          <w:szCs w:val="18"/>
          <w:lang w:val="en-GB"/>
        </w:rPr>
        <w:br/>
      </w:r>
      <w:r w:rsidRPr="00F32A3E">
        <w:rPr>
          <w:rFonts w:ascii="Arial" w:hAnsi="Arial" w:cs="Arial"/>
          <w:color w:val="auto"/>
          <w:sz w:val="18"/>
          <w:szCs w:val="18"/>
          <w:lang w:val="en-GB"/>
        </w:rPr>
        <w:t xml:space="preserve">as </w:t>
      </w:r>
      <w:r w:rsidR="001B7397" w:rsidRPr="00F32A3E">
        <w:rPr>
          <w:rFonts w:ascii="Arial" w:hAnsi="Arial" w:cs="Arial"/>
          <w:color w:val="auto"/>
          <w:sz w:val="18"/>
          <w:szCs w:val="18"/>
          <w:lang w:val="en-GB"/>
        </w:rPr>
        <w:t xml:space="preserve">a </w:t>
      </w:r>
      <w:r w:rsidRPr="00F32A3E">
        <w:rPr>
          <w:rFonts w:ascii="Arial" w:hAnsi="Arial" w:cs="Arial"/>
          <w:color w:val="auto"/>
          <w:sz w:val="18"/>
          <w:szCs w:val="18"/>
          <w:lang w:val="en-GB"/>
        </w:rPr>
        <w:t xml:space="preserve">collateral for </w:t>
      </w:r>
      <w:r w:rsidR="0085769D" w:rsidRPr="00F32A3E">
        <w:rPr>
          <w:rFonts w:ascii="Arial" w:hAnsi="Arial" w:cs="Arial"/>
          <w:color w:val="auto"/>
          <w:sz w:val="18"/>
          <w:szCs w:val="18"/>
          <w:lang w:val="en-GB"/>
        </w:rPr>
        <w:t xml:space="preserve">short-term borrowings from other parties (Note </w:t>
      </w:r>
      <w:r w:rsidR="00D64B94" w:rsidRPr="00F32A3E">
        <w:rPr>
          <w:rFonts w:ascii="Arial" w:hAnsi="Arial" w:cs="Arial"/>
          <w:color w:val="auto"/>
          <w:sz w:val="18"/>
          <w:szCs w:val="18"/>
          <w:lang w:val="en-GB"/>
        </w:rPr>
        <w:t>1</w:t>
      </w:r>
      <w:r w:rsidR="00FC389D" w:rsidRPr="00F32A3E">
        <w:rPr>
          <w:rFonts w:ascii="Arial" w:hAnsi="Arial" w:cs="Arial"/>
          <w:color w:val="auto"/>
          <w:sz w:val="18"/>
          <w:szCs w:val="18"/>
          <w:lang w:val="en-GB"/>
        </w:rPr>
        <w:t>8</w:t>
      </w:r>
      <w:r w:rsidR="0085769D" w:rsidRPr="00F32A3E">
        <w:rPr>
          <w:rFonts w:ascii="Arial" w:hAnsi="Arial" w:cs="Arial"/>
          <w:color w:val="auto"/>
          <w:sz w:val="18"/>
          <w:szCs w:val="18"/>
          <w:lang w:val="en-GB"/>
        </w:rPr>
        <w:t xml:space="preserve">) </w:t>
      </w:r>
      <w:r w:rsidR="002579AD" w:rsidRPr="00F32A3E">
        <w:rPr>
          <w:rFonts w:ascii="Arial" w:hAnsi="Arial" w:cs="Arial"/>
          <w:color w:val="auto"/>
          <w:sz w:val="18"/>
          <w:szCs w:val="18"/>
          <w:lang w:val="en-GB"/>
        </w:rPr>
        <w:t xml:space="preserve">and </w:t>
      </w:r>
      <w:r w:rsidRPr="00F32A3E">
        <w:rPr>
          <w:rFonts w:ascii="Arial" w:hAnsi="Arial" w:cs="Arial"/>
          <w:color w:val="auto"/>
          <w:sz w:val="18"/>
          <w:szCs w:val="18"/>
          <w:lang w:val="en-GB"/>
        </w:rPr>
        <w:t xml:space="preserve">debentures (Note </w:t>
      </w:r>
      <w:r w:rsidR="00D64B94" w:rsidRPr="00F32A3E">
        <w:rPr>
          <w:rFonts w:ascii="Arial" w:hAnsi="Arial" w:cs="Arial"/>
          <w:color w:val="auto"/>
          <w:sz w:val="18"/>
          <w:szCs w:val="18"/>
          <w:lang w:val="en-GB"/>
        </w:rPr>
        <w:t>1</w:t>
      </w:r>
      <w:r w:rsidR="00FC389D" w:rsidRPr="00F32A3E">
        <w:rPr>
          <w:rFonts w:ascii="Arial" w:hAnsi="Arial" w:cs="Arial"/>
          <w:color w:val="auto"/>
          <w:sz w:val="18"/>
          <w:szCs w:val="18"/>
          <w:lang w:val="en-GB"/>
        </w:rPr>
        <w:t>9</w:t>
      </w:r>
      <w:r w:rsidRPr="00F32A3E">
        <w:rPr>
          <w:rFonts w:ascii="Arial" w:hAnsi="Arial" w:cs="Arial"/>
          <w:color w:val="auto"/>
          <w:sz w:val="18"/>
          <w:szCs w:val="18"/>
          <w:lang w:val="en-GB"/>
        </w:rPr>
        <w:t>).</w:t>
      </w:r>
    </w:p>
    <w:p w14:paraId="003BDA15" w14:textId="77777777" w:rsidR="005D051F" w:rsidRPr="00F32A3E" w:rsidRDefault="005D051F">
      <w:pPr>
        <w:rPr>
          <w:rFonts w:ascii="Arial" w:hAnsi="Arial" w:cs="Arial"/>
          <w:color w:val="auto"/>
          <w:sz w:val="18"/>
          <w:szCs w:val="18"/>
          <w:lang w:val="en-GB"/>
        </w:rPr>
      </w:pPr>
    </w:p>
    <w:p w14:paraId="0754CD20" w14:textId="2E4E5A25" w:rsidR="005536F7" w:rsidRPr="00F32A3E" w:rsidRDefault="004952A8" w:rsidP="00466CAC">
      <w:pPr>
        <w:jc w:val="both"/>
        <w:rPr>
          <w:rFonts w:ascii="Arial" w:hAnsi="Arial" w:cstheme="minorBidi"/>
          <w:color w:val="auto"/>
          <w:sz w:val="18"/>
          <w:szCs w:val="18"/>
        </w:rPr>
      </w:pPr>
      <w:r w:rsidRPr="00F32A3E">
        <w:rPr>
          <w:rFonts w:ascii="Arial" w:hAnsi="Arial" w:cs="Arial"/>
          <w:color w:val="auto"/>
          <w:spacing w:val="-2"/>
          <w:sz w:val="18"/>
          <w:szCs w:val="18"/>
          <w:lang w:val="en-GB"/>
        </w:rPr>
        <w:t xml:space="preserve">During March </w:t>
      </w:r>
      <w:r w:rsidR="00D64B94" w:rsidRPr="00F32A3E">
        <w:rPr>
          <w:rFonts w:ascii="Arial" w:hAnsi="Arial" w:cs="Arial"/>
          <w:color w:val="auto"/>
          <w:spacing w:val="-2"/>
          <w:sz w:val="18"/>
          <w:szCs w:val="18"/>
          <w:lang w:val="en-GB"/>
        </w:rPr>
        <w:t>2026</w:t>
      </w:r>
      <w:r w:rsidRPr="00F32A3E">
        <w:rPr>
          <w:rFonts w:ascii="Arial" w:hAnsi="Arial" w:cs="Arial"/>
          <w:color w:val="auto"/>
          <w:spacing w:val="-2"/>
          <w:sz w:val="18"/>
          <w:szCs w:val="18"/>
          <w:lang w:val="en-GB"/>
        </w:rPr>
        <w:t xml:space="preserve">, </w:t>
      </w:r>
      <w:r w:rsidR="00C16878" w:rsidRPr="00F32A3E">
        <w:rPr>
          <w:rFonts w:ascii="Arial" w:hAnsi="Arial" w:cs="Arial"/>
          <w:color w:val="auto"/>
          <w:spacing w:val="-2"/>
          <w:sz w:val="18"/>
          <w:szCs w:val="18"/>
          <w:lang w:val="en-GB"/>
        </w:rPr>
        <w:t>a subsidiary</w:t>
      </w:r>
      <w:r w:rsidRPr="00F32A3E">
        <w:rPr>
          <w:rFonts w:ascii="Arial" w:hAnsi="Arial" w:cs="Arial"/>
          <w:color w:val="auto"/>
          <w:spacing w:val="-2"/>
          <w:sz w:val="18"/>
          <w:szCs w:val="18"/>
          <w:lang w:val="en-GB"/>
        </w:rPr>
        <w:t xml:space="preserve"> received a letter from the Civil Court regarding the seizure and temporary sequestration</w:t>
      </w:r>
      <w:r w:rsidRPr="00F32A3E">
        <w:rPr>
          <w:rFonts w:ascii="Arial" w:hAnsi="Arial" w:cs="Arial"/>
          <w:color w:val="auto"/>
          <w:sz w:val="18"/>
          <w:szCs w:val="18"/>
          <w:lang w:val="en-GB"/>
        </w:rPr>
        <w:t xml:space="preserve"> of condominium units</w:t>
      </w:r>
      <w:r w:rsidR="005E1259" w:rsidRPr="00F32A3E">
        <w:rPr>
          <w:rFonts w:ascii="Arial" w:hAnsi="Arial" w:cs="Arial"/>
          <w:color w:val="auto"/>
          <w:sz w:val="18"/>
          <w:szCs w:val="18"/>
          <w:lang w:val="en-GB"/>
        </w:rPr>
        <w:t xml:space="preserve"> due to the litigation</w:t>
      </w:r>
      <w:r w:rsidR="0053061C" w:rsidRPr="00F32A3E">
        <w:rPr>
          <w:rFonts w:ascii="Arial" w:hAnsi="Arial" w:cs="Arial"/>
          <w:color w:val="auto"/>
          <w:sz w:val="18"/>
          <w:szCs w:val="18"/>
          <w:lang w:val="en-GB"/>
        </w:rPr>
        <w:t xml:space="preserve"> of the customer</w:t>
      </w:r>
      <w:r w:rsidRPr="00F32A3E">
        <w:rPr>
          <w:rFonts w:ascii="Arial" w:hAnsi="Arial" w:cs="Arial"/>
          <w:color w:val="auto"/>
          <w:sz w:val="18"/>
          <w:szCs w:val="18"/>
          <w:lang w:val="en-GB"/>
        </w:rPr>
        <w:t xml:space="preserve"> for which the </w:t>
      </w:r>
      <w:r w:rsidR="00C16878" w:rsidRPr="00F32A3E">
        <w:rPr>
          <w:rFonts w:ascii="Arial" w:hAnsi="Arial" w:cs="Arial"/>
          <w:color w:val="auto"/>
          <w:sz w:val="18"/>
          <w:szCs w:val="18"/>
          <w:lang w:val="en-GB"/>
        </w:rPr>
        <w:t>subsidiary</w:t>
      </w:r>
      <w:r w:rsidRPr="00F32A3E">
        <w:rPr>
          <w:rFonts w:ascii="Arial" w:hAnsi="Arial" w:cs="Arial"/>
          <w:color w:val="auto"/>
          <w:sz w:val="18"/>
          <w:szCs w:val="18"/>
          <w:lang w:val="en-GB"/>
        </w:rPr>
        <w:t xml:space="preserve"> ha</w:t>
      </w:r>
      <w:r w:rsidR="0052317C" w:rsidRPr="00F32A3E">
        <w:rPr>
          <w:rFonts w:ascii="Arial" w:hAnsi="Arial" w:cs="Arial"/>
          <w:color w:val="auto"/>
          <w:sz w:val="18"/>
          <w:szCs w:val="18"/>
          <w:lang w:val="en-GB"/>
        </w:rPr>
        <w:t>s</w:t>
      </w:r>
      <w:r w:rsidRPr="00F32A3E">
        <w:rPr>
          <w:rFonts w:ascii="Arial" w:hAnsi="Arial" w:cs="Arial"/>
          <w:color w:val="auto"/>
          <w:sz w:val="18"/>
          <w:szCs w:val="18"/>
          <w:lang w:val="en-GB"/>
        </w:rPr>
        <w:t xml:space="preserve"> entered into sale agreements with a customer but had not yet transferred ownership to that customer, which is cost of property</w:t>
      </w:r>
      <w:r w:rsidR="00DA7C87" w:rsidRPr="00F32A3E">
        <w:rPr>
          <w:rFonts w:ascii="Arial" w:hAnsi="Arial" w:cs="Arial"/>
          <w:color w:val="auto"/>
          <w:sz w:val="18"/>
          <w:szCs w:val="18"/>
          <w:lang w:val="en-GB"/>
        </w:rPr>
        <w:t xml:space="preserve"> development</w:t>
      </w:r>
      <w:r w:rsidRPr="00F32A3E">
        <w:rPr>
          <w:rFonts w:ascii="Arial" w:hAnsi="Arial" w:cs="Arial"/>
          <w:color w:val="auto"/>
          <w:sz w:val="18"/>
          <w:szCs w:val="18"/>
          <w:lang w:val="en-GB"/>
        </w:rPr>
        <w:t xml:space="preserve"> amounting to Baht </w:t>
      </w:r>
      <w:r w:rsidR="00D64B94" w:rsidRPr="00F32A3E">
        <w:rPr>
          <w:rFonts w:ascii="Arial" w:hAnsi="Arial" w:cs="Arial"/>
          <w:color w:val="auto"/>
          <w:sz w:val="18"/>
          <w:szCs w:val="18"/>
          <w:lang w:val="en-GB"/>
        </w:rPr>
        <w:t>56</w:t>
      </w:r>
      <w:r w:rsidR="000875E6" w:rsidRPr="00F32A3E">
        <w:rPr>
          <w:rFonts w:ascii="Arial" w:hAnsi="Arial" w:cs="Arial"/>
          <w:color w:val="auto"/>
          <w:sz w:val="18"/>
          <w:szCs w:val="18"/>
          <w:lang w:val="en-GB"/>
        </w:rPr>
        <w:t>.</w:t>
      </w:r>
      <w:r w:rsidR="00D64B94" w:rsidRPr="00F32A3E">
        <w:rPr>
          <w:rFonts w:ascii="Arial" w:hAnsi="Arial" w:cs="Arial"/>
          <w:color w:val="auto"/>
          <w:sz w:val="18"/>
          <w:szCs w:val="18"/>
          <w:lang w:val="en-GB"/>
        </w:rPr>
        <w:t>11</w:t>
      </w:r>
      <w:r w:rsidRPr="00F32A3E">
        <w:rPr>
          <w:rFonts w:ascii="Arial" w:hAnsi="Arial" w:cs="Arial"/>
          <w:color w:val="auto"/>
          <w:sz w:val="18"/>
          <w:szCs w:val="18"/>
          <w:lang w:val="en-GB"/>
        </w:rPr>
        <w:t xml:space="preserve"> million.</w:t>
      </w:r>
      <w:r w:rsidR="005B0EF2" w:rsidRPr="00F32A3E">
        <w:rPr>
          <w:rFonts w:ascii="Arial" w:hAnsi="Arial" w:cs="Arial"/>
          <w:color w:val="auto"/>
          <w:sz w:val="18"/>
          <w:szCs w:val="18"/>
          <w:cs/>
          <w:lang w:val="en-GB"/>
        </w:rPr>
        <w:t xml:space="preserve"> </w:t>
      </w:r>
      <w:r w:rsidR="00466CAC" w:rsidRPr="00F32A3E">
        <w:rPr>
          <w:rFonts w:ascii="Arial" w:hAnsi="Arial" w:cs="Arial"/>
          <w:color w:val="auto"/>
          <w:sz w:val="18"/>
          <w:szCs w:val="18"/>
        </w:rPr>
        <w:t>Subsequently, in June 2026, the Court of First Instance ruled that such condominium units will be sold by public auction conducted by the Anti-Money Laundering Office, which the Groups recognised other income amounting to Baht 2.52 million from written off the cost of property development and deposits from customer. The Group will be entitled to receive the shortfall between the proceeds from the auction and the amount due under the sale and purchase agreement, up to Baht 20.00 million when the auction progress is completed in the future.</w:t>
      </w:r>
    </w:p>
    <w:p w14:paraId="5E1031AB" w14:textId="77777777" w:rsidR="00466CAC" w:rsidRPr="00F32A3E" w:rsidRDefault="00466CAC" w:rsidP="00466CAC">
      <w:pPr>
        <w:jc w:val="both"/>
        <w:rPr>
          <w:rFonts w:ascii="Arial" w:eastAsia="Arial Unicode MS" w:hAnsi="Arial" w:cstheme="minorBidi"/>
          <w:color w:val="auto"/>
          <w:sz w:val="18"/>
          <w:szCs w:val="18"/>
          <w:lang w:val="en-GB"/>
        </w:rPr>
      </w:pPr>
    </w:p>
    <w:p w14:paraId="5770836C" w14:textId="0DF05D26" w:rsidR="00650684" w:rsidRPr="00F32A3E" w:rsidRDefault="00493EBD" w:rsidP="00493EBD">
      <w:pPr>
        <w:jc w:val="thaiDistribute"/>
        <w:rPr>
          <w:rFonts w:ascii="Arial" w:eastAsia="Arial Unicode MS" w:hAnsi="Arial"/>
          <w:color w:val="auto"/>
          <w:sz w:val="18"/>
          <w:szCs w:val="18"/>
          <w:lang w:val="en-GB"/>
        </w:rPr>
      </w:pPr>
      <w:r w:rsidRPr="00F32A3E">
        <w:rPr>
          <w:rFonts w:ascii="Arial" w:eastAsia="Arial Unicode MS" w:hAnsi="Arial"/>
          <w:color w:val="auto"/>
          <w:sz w:val="18"/>
          <w:szCs w:val="18"/>
          <w:lang w:val="en-GB"/>
        </w:rPr>
        <w:t xml:space="preserve">As at </w:t>
      </w:r>
      <w:r w:rsidRPr="00F32A3E">
        <w:rPr>
          <w:rFonts w:ascii="Arial" w:eastAsia="Arial Unicode MS" w:hAnsi="Arial"/>
          <w:color w:val="auto"/>
          <w:sz w:val="18"/>
          <w:szCs w:val="18"/>
        </w:rPr>
        <w:t>30</w:t>
      </w:r>
      <w:r w:rsidRPr="00F32A3E">
        <w:rPr>
          <w:rFonts w:ascii="Arial" w:eastAsia="Arial Unicode MS" w:hAnsi="Arial"/>
          <w:color w:val="auto"/>
          <w:sz w:val="18"/>
          <w:szCs w:val="18"/>
          <w:cs/>
          <w:lang w:val="en-GB"/>
        </w:rPr>
        <w:t xml:space="preserve"> </w:t>
      </w:r>
      <w:r w:rsidRPr="00F32A3E">
        <w:rPr>
          <w:rFonts w:ascii="Arial" w:eastAsia="Arial Unicode MS" w:hAnsi="Arial"/>
          <w:color w:val="auto"/>
          <w:sz w:val="18"/>
          <w:szCs w:val="18"/>
          <w:lang w:val="en-GB"/>
        </w:rPr>
        <w:t>June 2026, the Group reclassifie</w:t>
      </w:r>
      <w:r w:rsidR="00E3083C" w:rsidRPr="00F32A3E">
        <w:rPr>
          <w:rFonts w:ascii="Arial" w:eastAsia="Arial Unicode MS" w:hAnsi="Arial"/>
          <w:color w:val="auto"/>
          <w:sz w:val="18"/>
          <w:szCs w:val="18"/>
        </w:rPr>
        <w:t>s</w:t>
      </w:r>
      <w:r w:rsidRPr="00F32A3E">
        <w:rPr>
          <w:rFonts w:ascii="Arial" w:eastAsia="Arial Unicode MS" w:hAnsi="Arial"/>
          <w:color w:val="auto"/>
          <w:sz w:val="18"/>
          <w:szCs w:val="18"/>
          <w:lang w:val="en-GB"/>
        </w:rPr>
        <w:t xml:space="preserve"> property development costs of a subsidiary amounting to Baht 1,624.63</w:t>
      </w:r>
      <w:r w:rsidRPr="00F32A3E">
        <w:rPr>
          <w:rFonts w:ascii="Arial" w:eastAsia="Arial Unicode MS" w:hAnsi="Arial"/>
          <w:color w:val="auto"/>
          <w:sz w:val="18"/>
          <w:szCs w:val="18"/>
          <w:cs/>
          <w:lang w:val="en-GB"/>
        </w:rPr>
        <w:t xml:space="preserve"> </w:t>
      </w:r>
      <w:r w:rsidRPr="00F32A3E">
        <w:rPr>
          <w:rFonts w:ascii="Arial" w:eastAsia="Arial Unicode MS" w:hAnsi="Arial"/>
          <w:color w:val="auto"/>
          <w:sz w:val="18"/>
          <w:szCs w:val="18"/>
          <w:lang w:val="en-GB"/>
        </w:rPr>
        <w:t xml:space="preserve">million as land held for development (Note 15), </w:t>
      </w:r>
      <w:r w:rsidR="00767CAD" w:rsidRPr="00F32A3E">
        <w:rPr>
          <w:rFonts w:ascii="Arial" w:eastAsia="Arial Unicode MS" w:hAnsi="Arial"/>
          <w:color w:val="auto"/>
          <w:sz w:val="18"/>
          <w:szCs w:val="18"/>
          <w:lang w:val="en-GB"/>
        </w:rPr>
        <w:t>due to</w:t>
      </w:r>
      <w:r w:rsidRPr="00F32A3E">
        <w:rPr>
          <w:rFonts w:ascii="Arial" w:eastAsia="Arial Unicode MS" w:hAnsi="Arial"/>
          <w:color w:val="auto"/>
          <w:sz w:val="18"/>
          <w:szCs w:val="18"/>
          <w:lang w:val="en-GB"/>
        </w:rPr>
        <w:t xml:space="preserve"> </w:t>
      </w:r>
      <w:r w:rsidR="001F2E46" w:rsidRPr="00F32A3E">
        <w:rPr>
          <w:rFonts w:ascii="Arial" w:eastAsia="Arial Unicode MS" w:hAnsi="Arial"/>
          <w:color w:val="auto"/>
          <w:sz w:val="18"/>
          <w:szCs w:val="18"/>
          <w:lang w:val="en-GB"/>
        </w:rPr>
        <w:t>the</w:t>
      </w:r>
      <w:r w:rsidRPr="00F32A3E">
        <w:rPr>
          <w:rFonts w:ascii="Arial" w:eastAsia="Arial Unicode MS" w:hAnsi="Arial"/>
          <w:color w:val="auto"/>
          <w:sz w:val="18"/>
          <w:szCs w:val="18"/>
          <w:lang w:val="en-GB"/>
        </w:rPr>
        <w:t xml:space="preserve"> reviewing and determining the future development plan for the project.</w:t>
      </w:r>
    </w:p>
    <w:p w14:paraId="1D37DE50" w14:textId="77777777" w:rsidR="00650684" w:rsidRPr="00F32A3E" w:rsidRDefault="00650684" w:rsidP="00541CEA">
      <w:pPr>
        <w:rPr>
          <w:rFonts w:ascii="Arial" w:eastAsia="Arial Unicode MS" w:hAnsi="Arial"/>
          <w:color w:val="auto"/>
          <w:sz w:val="18"/>
          <w:szCs w:val="18"/>
          <w:lang w:val="en-GB"/>
        </w:rPr>
      </w:pPr>
    </w:p>
    <w:p w14:paraId="46F526A2" w14:textId="1D5600C3" w:rsidR="00FC389D" w:rsidRPr="00F32A3E" w:rsidRDefault="00FC389D" w:rsidP="00541CEA">
      <w:pPr>
        <w:rPr>
          <w:rFonts w:ascii="Arial" w:eastAsia="Arial Unicode MS" w:hAnsi="Arial"/>
          <w:color w:val="auto"/>
          <w:sz w:val="18"/>
          <w:szCs w:val="18"/>
          <w:cs/>
          <w:lang w:val="en-GB"/>
        </w:rPr>
        <w:sectPr w:rsidR="00FC389D" w:rsidRPr="00F32A3E" w:rsidSect="00FD7529">
          <w:headerReference w:type="default" r:id="rId8"/>
          <w:footerReference w:type="default" r:id="rId9"/>
          <w:pgSz w:w="11907" w:h="16840" w:code="9"/>
          <w:pgMar w:top="1440" w:right="720" w:bottom="720" w:left="1728" w:header="706" w:footer="706" w:gutter="0"/>
          <w:pgNumType w:start="13"/>
          <w:cols w:space="720"/>
          <w:noEndnote/>
          <w:docGrid w:linePitch="326"/>
        </w:sectPr>
      </w:pPr>
    </w:p>
    <w:p w14:paraId="077282E7" w14:textId="77777777" w:rsidR="00744C18" w:rsidRPr="00F32A3E" w:rsidRDefault="00744C18" w:rsidP="00744C18">
      <w:pPr>
        <w:rPr>
          <w:rFonts w:ascii="Arial" w:hAnsi="Arial" w:cs="Arial"/>
          <w:color w:val="auto"/>
          <w:spacing w:val="-4"/>
          <w:sz w:val="18"/>
          <w:szCs w:val="18"/>
          <w:lang w:val="en-GB"/>
        </w:rPr>
      </w:pPr>
    </w:p>
    <w:tbl>
      <w:tblPr>
        <w:tblW w:w="0" w:type="auto"/>
        <w:tblInd w:w="108" w:type="dxa"/>
        <w:tblLook w:val="04A0" w:firstRow="1" w:lastRow="0" w:firstColumn="1" w:lastColumn="0" w:noHBand="0" w:noVBand="1"/>
      </w:tblPr>
      <w:tblGrid>
        <w:gridCol w:w="15408"/>
      </w:tblGrid>
      <w:tr w:rsidR="00744C18" w:rsidRPr="00F32A3E" w14:paraId="24FA2775" w14:textId="77777777" w:rsidTr="003D39C1">
        <w:trPr>
          <w:trHeight w:val="386"/>
        </w:trPr>
        <w:tc>
          <w:tcPr>
            <w:tcW w:w="15408" w:type="dxa"/>
            <w:vAlign w:val="center"/>
          </w:tcPr>
          <w:p w14:paraId="61DE373E" w14:textId="67A58BC9" w:rsidR="00744C18"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12</w:t>
            </w:r>
            <w:r w:rsidR="00744C18" w:rsidRPr="00F32A3E">
              <w:rPr>
                <w:rFonts w:ascii="Arial" w:eastAsia="Arial Unicode MS" w:hAnsi="Arial" w:cs="Arial"/>
                <w:b/>
                <w:bCs/>
                <w:color w:val="auto"/>
                <w:sz w:val="18"/>
                <w:szCs w:val="18"/>
                <w:lang w:val="en-GB"/>
              </w:rPr>
              <w:tab/>
              <w:t>Investments in joint ventures</w:t>
            </w:r>
            <w:r w:rsidR="00656218" w:rsidRPr="00F32A3E">
              <w:rPr>
                <w:rFonts w:ascii="Arial" w:eastAsia="Arial Unicode MS" w:hAnsi="Arial" w:cs="Arial"/>
                <w:b/>
                <w:bCs/>
                <w:color w:val="auto"/>
                <w:sz w:val="18"/>
                <w:szCs w:val="18"/>
                <w:lang w:val="en-GB"/>
              </w:rPr>
              <w:t>, net</w:t>
            </w:r>
          </w:p>
        </w:tc>
      </w:tr>
    </w:tbl>
    <w:p w14:paraId="2BC8767E" w14:textId="77777777" w:rsidR="00744C18" w:rsidRPr="00F32A3E" w:rsidRDefault="00744C18" w:rsidP="00744C18">
      <w:pPr>
        <w:rPr>
          <w:rFonts w:ascii="Arial" w:hAnsi="Arial" w:cs="Arial"/>
          <w:color w:val="auto"/>
          <w:spacing w:val="-4"/>
          <w:sz w:val="18"/>
          <w:szCs w:val="18"/>
          <w:lang w:val="en-GB"/>
        </w:rPr>
      </w:pPr>
    </w:p>
    <w:p w14:paraId="44768216" w14:textId="2D51C99F" w:rsidR="00744C18" w:rsidRPr="00F32A3E" w:rsidRDefault="00D64B94" w:rsidP="00744C18">
      <w:pPr>
        <w:ind w:left="540" w:hanging="540"/>
        <w:jc w:val="both"/>
        <w:rPr>
          <w:rFonts w:ascii="Arial" w:hAnsi="Arial" w:cs="Arial"/>
          <w:b/>
          <w:bCs/>
          <w:color w:val="auto"/>
          <w:sz w:val="18"/>
          <w:szCs w:val="18"/>
        </w:rPr>
      </w:pPr>
      <w:r w:rsidRPr="00F32A3E">
        <w:rPr>
          <w:rFonts w:ascii="Arial" w:hAnsi="Arial" w:cs="Arial"/>
          <w:b/>
          <w:bCs/>
          <w:color w:val="auto"/>
          <w:sz w:val="18"/>
          <w:szCs w:val="18"/>
          <w:lang w:val="en-GB"/>
        </w:rPr>
        <w:t>12</w:t>
      </w:r>
      <w:r w:rsidR="00744C18" w:rsidRPr="00F32A3E">
        <w:rPr>
          <w:rFonts w:ascii="Arial" w:hAnsi="Arial" w:cs="Arial"/>
          <w:b/>
          <w:bCs/>
          <w:color w:val="auto"/>
          <w:sz w:val="18"/>
          <w:szCs w:val="18"/>
          <w:cs/>
        </w:rPr>
        <w:t>.</w:t>
      </w:r>
      <w:r w:rsidRPr="00F32A3E">
        <w:rPr>
          <w:rFonts w:ascii="Arial" w:hAnsi="Arial" w:cs="Arial"/>
          <w:b/>
          <w:bCs/>
          <w:color w:val="auto"/>
          <w:sz w:val="18"/>
          <w:szCs w:val="18"/>
          <w:lang w:val="en-GB"/>
        </w:rPr>
        <w:t>1</w:t>
      </w:r>
      <w:r w:rsidR="00744C18" w:rsidRPr="00F32A3E">
        <w:rPr>
          <w:rFonts w:ascii="Arial" w:hAnsi="Arial" w:cs="Arial"/>
          <w:b/>
          <w:bCs/>
          <w:color w:val="auto"/>
          <w:sz w:val="18"/>
          <w:szCs w:val="18"/>
        </w:rPr>
        <w:tab/>
      </w:r>
      <w:r w:rsidR="00744C18" w:rsidRPr="00F32A3E">
        <w:rPr>
          <w:rFonts w:ascii="Arial" w:hAnsi="Arial" w:cs="Arial"/>
          <w:b/>
          <w:bCs/>
          <w:color w:val="auto"/>
          <w:sz w:val="18"/>
          <w:szCs w:val="18"/>
          <w:lang w:val="en-GB"/>
        </w:rPr>
        <w:t xml:space="preserve">The details of </w:t>
      </w:r>
      <w:r w:rsidR="00744C18" w:rsidRPr="00F32A3E">
        <w:rPr>
          <w:rFonts w:ascii="Arial" w:hAnsi="Arial" w:cs="Arial"/>
          <w:b/>
          <w:bCs/>
          <w:color w:val="auto"/>
          <w:sz w:val="18"/>
          <w:szCs w:val="18"/>
        </w:rPr>
        <w:t>investments in joint ventures</w:t>
      </w:r>
    </w:p>
    <w:p w14:paraId="11695652" w14:textId="77777777" w:rsidR="00744C18" w:rsidRPr="00F32A3E" w:rsidRDefault="00744C18" w:rsidP="001D3BB7">
      <w:pPr>
        <w:ind w:left="540"/>
        <w:rPr>
          <w:rFonts w:ascii="Arial" w:hAnsi="Arial" w:cs="Arial"/>
          <w:color w:val="auto"/>
          <w:spacing w:val="-4"/>
          <w:sz w:val="18"/>
          <w:szCs w:val="18"/>
        </w:rPr>
      </w:pPr>
    </w:p>
    <w:p w14:paraId="1121307A" w14:textId="58198D6F" w:rsidR="00744C18" w:rsidRPr="00F32A3E" w:rsidRDefault="002F751E" w:rsidP="00C26290">
      <w:pPr>
        <w:ind w:left="540"/>
        <w:rPr>
          <w:rFonts w:ascii="Arial" w:hAnsi="Arial" w:cs="Arial"/>
          <w:color w:val="auto"/>
          <w:spacing w:val="-4"/>
          <w:sz w:val="18"/>
          <w:szCs w:val="18"/>
          <w:lang w:val="en-GB"/>
        </w:rPr>
      </w:pPr>
      <w:r w:rsidRPr="00F32A3E">
        <w:rPr>
          <w:rFonts w:ascii="Arial" w:hAnsi="Arial" w:cs="Arial"/>
          <w:color w:val="auto"/>
          <w:spacing w:val="-4"/>
          <w:sz w:val="18"/>
          <w:szCs w:val="18"/>
          <w:lang w:val="en-GB"/>
        </w:rPr>
        <w:t xml:space="preserve">As at </w:t>
      </w:r>
      <w:r w:rsidR="00897170" w:rsidRPr="00F32A3E">
        <w:rPr>
          <w:rFonts w:ascii="Arial" w:hAnsi="Arial" w:cs="Arial"/>
          <w:color w:val="auto"/>
          <w:spacing w:val="-4"/>
          <w:sz w:val="18"/>
          <w:szCs w:val="18"/>
          <w:lang w:val="en-GB"/>
        </w:rPr>
        <w:t>30 June</w:t>
      </w:r>
      <w:r w:rsidR="001F1D52" w:rsidRPr="00F32A3E">
        <w:rPr>
          <w:rFonts w:ascii="Arial" w:hAnsi="Arial" w:cs="Arial"/>
          <w:color w:val="auto"/>
          <w:spacing w:val="-4"/>
          <w:sz w:val="18"/>
          <w:szCs w:val="18"/>
          <w:lang w:val="en-GB"/>
        </w:rPr>
        <w:t xml:space="preserve"> </w:t>
      </w:r>
      <w:r w:rsidR="00D64B94" w:rsidRPr="00F32A3E">
        <w:rPr>
          <w:rFonts w:ascii="Arial" w:hAnsi="Arial" w:cs="Arial"/>
          <w:color w:val="auto"/>
          <w:spacing w:val="-4"/>
          <w:sz w:val="18"/>
          <w:szCs w:val="18"/>
          <w:lang w:val="en-GB"/>
        </w:rPr>
        <w:t>2026</w:t>
      </w:r>
      <w:r w:rsidRPr="00F32A3E">
        <w:rPr>
          <w:rFonts w:ascii="Arial" w:hAnsi="Arial" w:cs="Arial"/>
          <w:color w:val="auto"/>
          <w:spacing w:val="-4"/>
          <w:sz w:val="18"/>
          <w:szCs w:val="18"/>
          <w:lang w:val="en-GB"/>
        </w:rPr>
        <w:t xml:space="preserve"> and </w:t>
      </w:r>
      <w:r w:rsidR="00D64B94" w:rsidRPr="00F32A3E">
        <w:rPr>
          <w:rFonts w:ascii="Arial" w:hAnsi="Arial" w:cs="Arial"/>
          <w:color w:val="auto"/>
          <w:spacing w:val="-4"/>
          <w:sz w:val="18"/>
          <w:szCs w:val="18"/>
          <w:lang w:val="en-GB"/>
        </w:rPr>
        <w:t>31</w:t>
      </w:r>
      <w:r w:rsidR="00B625CB" w:rsidRPr="00F32A3E">
        <w:rPr>
          <w:rFonts w:ascii="Arial" w:hAnsi="Arial" w:cs="Arial"/>
          <w:color w:val="auto"/>
          <w:spacing w:val="-4"/>
          <w:sz w:val="18"/>
          <w:szCs w:val="18"/>
          <w:lang w:val="en-GB"/>
        </w:rPr>
        <w:t xml:space="preserve"> December </w:t>
      </w:r>
      <w:r w:rsidR="00D64B94" w:rsidRPr="00F32A3E">
        <w:rPr>
          <w:rFonts w:ascii="Arial" w:hAnsi="Arial" w:cs="Arial"/>
          <w:color w:val="auto"/>
          <w:spacing w:val="-4"/>
          <w:sz w:val="18"/>
          <w:szCs w:val="18"/>
          <w:lang w:val="en-GB"/>
        </w:rPr>
        <w:t>2025</w:t>
      </w:r>
      <w:r w:rsidRPr="00F32A3E">
        <w:rPr>
          <w:rFonts w:ascii="Arial" w:hAnsi="Arial" w:cs="Arial"/>
          <w:color w:val="auto"/>
          <w:spacing w:val="-4"/>
          <w:sz w:val="18"/>
          <w:szCs w:val="18"/>
          <w:lang w:val="en-GB"/>
        </w:rPr>
        <w:t>, the</w:t>
      </w:r>
      <w:r w:rsidR="007B5DF1" w:rsidRPr="00F32A3E">
        <w:rPr>
          <w:rFonts w:ascii="Arial" w:hAnsi="Arial" w:cs="Arial"/>
          <w:color w:val="auto"/>
          <w:spacing w:val="-4"/>
          <w:sz w:val="18"/>
          <w:szCs w:val="18"/>
          <w:lang w:val="en-GB"/>
        </w:rPr>
        <w:t xml:space="preserve"> </w:t>
      </w:r>
      <w:r w:rsidRPr="00F32A3E">
        <w:rPr>
          <w:rFonts w:ascii="Arial" w:hAnsi="Arial" w:cs="Arial"/>
          <w:color w:val="auto"/>
          <w:spacing w:val="-4"/>
          <w:sz w:val="18"/>
          <w:szCs w:val="18"/>
          <w:lang w:val="en-GB"/>
        </w:rPr>
        <w:t>investments in joint ventures are as follows:</w:t>
      </w:r>
    </w:p>
    <w:p w14:paraId="06C269E6" w14:textId="77777777" w:rsidR="002F751E" w:rsidRPr="00F32A3E" w:rsidRDefault="002F751E" w:rsidP="001D3BB7">
      <w:pPr>
        <w:ind w:left="540"/>
        <w:rPr>
          <w:rFonts w:ascii="Arial" w:hAnsi="Arial" w:cs="Arial"/>
          <w:color w:val="auto"/>
          <w:spacing w:val="-4"/>
          <w:sz w:val="18"/>
          <w:szCs w:val="18"/>
        </w:rPr>
      </w:pPr>
    </w:p>
    <w:tbl>
      <w:tblPr>
        <w:tblW w:w="14850" w:type="dxa"/>
        <w:tblInd w:w="648" w:type="dxa"/>
        <w:tblLayout w:type="fixed"/>
        <w:tblLook w:val="0000" w:firstRow="0" w:lastRow="0" w:firstColumn="0" w:lastColumn="0" w:noHBand="0" w:noVBand="0"/>
      </w:tblPr>
      <w:tblGrid>
        <w:gridCol w:w="3726"/>
        <w:gridCol w:w="1387"/>
        <w:gridCol w:w="1961"/>
        <w:gridCol w:w="1296"/>
        <w:gridCol w:w="1296"/>
        <w:gridCol w:w="1296"/>
        <w:gridCol w:w="1296"/>
        <w:gridCol w:w="1296"/>
        <w:gridCol w:w="1296"/>
      </w:tblGrid>
      <w:tr w:rsidR="00F210E5" w:rsidRPr="00F32A3E" w14:paraId="1F8D0382" w14:textId="77777777" w:rsidTr="003E5EBA">
        <w:trPr>
          <w:cantSplit/>
          <w:trHeight w:val="20"/>
        </w:trPr>
        <w:tc>
          <w:tcPr>
            <w:tcW w:w="3726" w:type="dxa"/>
            <w:vAlign w:val="bottom"/>
          </w:tcPr>
          <w:p w14:paraId="6058072C" w14:textId="77777777" w:rsidR="00AC7707" w:rsidRPr="00F32A3E" w:rsidRDefault="00AC7707" w:rsidP="003D39AC">
            <w:pPr>
              <w:ind w:left="-73"/>
              <w:rPr>
                <w:rFonts w:ascii="Arial" w:hAnsi="Arial" w:cs="Arial"/>
                <w:b/>
                <w:bCs/>
                <w:color w:val="auto"/>
                <w:sz w:val="16"/>
                <w:szCs w:val="16"/>
                <w:cs/>
              </w:rPr>
            </w:pPr>
          </w:p>
        </w:tc>
        <w:tc>
          <w:tcPr>
            <w:tcW w:w="1387" w:type="dxa"/>
            <w:vAlign w:val="bottom"/>
          </w:tcPr>
          <w:p w14:paraId="15FDFBA9" w14:textId="77777777" w:rsidR="00AC7707" w:rsidRPr="00F32A3E"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2C180A50" w14:textId="7FA5C831" w:rsidR="00AC7707" w:rsidRPr="00F32A3E"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1296" w:type="dxa"/>
            <w:tcBorders>
              <w:bottom w:val="single" w:sz="4" w:space="0" w:color="auto"/>
            </w:tcBorders>
            <w:vAlign w:val="bottom"/>
          </w:tcPr>
          <w:p w14:paraId="5EAEB6BF" w14:textId="7B3D24D6" w:rsidR="00AC7707" w:rsidRPr="00F32A3E" w:rsidRDefault="00AC7707" w:rsidP="003D39AC">
            <w:pPr>
              <w:ind w:right="-72"/>
              <w:jc w:val="center"/>
              <w:rPr>
                <w:rFonts w:ascii="Arial" w:hAnsi="Arial" w:cs="Arial"/>
                <w:b/>
                <w:bCs/>
                <w:color w:val="auto"/>
                <w:sz w:val="16"/>
                <w:szCs w:val="16"/>
                <w:lang w:val="en-GB"/>
              </w:rPr>
            </w:pPr>
          </w:p>
        </w:tc>
        <w:tc>
          <w:tcPr>
            <w:tcW w:w="1296" w:type="dxa"/>
            <w:tcBorders>
              <w:bottom w:val="single" w:sz="4" w:space="0" w:color="auto"/>
            </w:tcBorders>
            <w:vAlign w:val="bottom"/>
          </w:tcPr>
          <w:p w14:paraId="791958A8" w14:textId="74A1B8D8" w:rsidR="00AC7707" w:rsidRPr="00F32A3E" w:rsidRDefault="00AC7707" w:rsidP="003D39AC">
            <w:pPr>
              <w:pStyle w:val="acctfourfigures"/>
              <w:tabs>
                <w:tab w:val="clear" w:pos="765"/>
              </w:tabs>
              <w:spacing w:line="240" w:lineRule="auto"/>
              <w:ind w:right="-29"/>
              <w:jc w:val="center"/>
              <w:rPr>
                <w:rFonts w:ascii="Arial" w:hAnsi="Arial" w:cs="Arial"/>
                <w:b/>
                <w:bCs/>
                <w:sz w:val="16"/>
                <w:szCs w:val="16"/>
                <w:lang w:bidi="th-TH"/>
              </w:rPr>
            </w:pPr>
          </w:p>
        </w:tc>
        <w:tc>
          <w:tcPr>
            <w:tcW w:w="2592" w:type="dxa"/>
            <w:gridSpan w:val="2"/>
            <w:tcBorders>
              <w:bottom w:val="single" w:sz="4" w:space="0" w:color="auto"/>
            </w:tcBorders>
            <w:vAlign w:val="bottom"/>
          </w:tcPr>
          <w:p w14:paraId="5186775B" w14:textId="77777777" w:rsidR="00AC7707" w:rsidRPr="00F32A3E" w:rsidRDefault="00AC7707" w:rsidP="003D39AC">
            <w:pPr>
              <w:pStyle w:val="acctfourfigures"/>
              <w:tabs>
                <w:tab w:val="clear" w:pos="765"/>
              </w:tabs>
              <w:spacing w:line="240" w:lineRule="auto"/>
              <w:ind w:right="-29"/>
              <w:jc w:val="center"/>
              <w:rPr>
                <w:rFonts w:ascii="Arial" w:hAnsi="Arial" w:cs="Arial"/>
                <w:b/>
                <w:bCs/>
                <w:sz w:val="16"/>
                <w:szCs w:val="16"/>
              </w:rPr>
            </w:pPr>
            <w:r w:rsidRPr="00F32A3E">
              <w:rPr>
                <w:rFonts w:ascii="Arial" w:hAnsi="Arial" w:cs="Arial"/>
                <w:b/>
                <w:bCs/>
                <w:sz w:val="16"/>
                <w:szCs w:val="16"/>
              </w:rPr>
              <w:t>Consolidated</w:t>
            </w:r>
          </w:p>
          <w:p w14:paraId="744149DC" w14:textId="2E9DBE7E" w:rsidR="00AC7707" w:rsidRPr="00F32A3E"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F32A3E">
              <w:rPr>
                <w:rFonts w:ascii="Arial" w:hAnsi="Arial" w:cs="Arial"/>
                <w:b/>
                <w:bCs/>
                <w:sz w:val="16"/>
                <w:szCs w:val="16"/>
              </w:rPr>
              <w:t>financial information</w:t>
            </w:r>
          </w:p>
        </w:tc>
        <w:tc>
          <w:tcPr>
            <w:tcW w:w="2592" w:type="dxa"/>
            <w:gridSpan w:val="2"/>
            <w:tcBorders>
              <w:bottom w:val="single" w:sz="4" w:space="0" w:color="auto"/>
            </w:tcBorders>
            <w:vAlign w:val="bottom"/>
          </w:tcPr>
          <w:p w14:paraId="1567F5B5" w14:textId="77777777" w:rsidR="00AC7707" w:rsidRPr="00F32A3E" w:rsidRDefault="00AC7707" w:rsidP="003D39AC">
            <w:pPr>
              <w:ind w:right="-72"/>
              <w:jc w:val="center"/>
              <w:rPr>
                <w:rFonts w:ascii="Arial" w:hAnsi="Arial" w:cs="Arial"/>
                <w:b/>
                <w:bCs/>
                <w:color w:val="auto"/>
                <w:sz w:val="16"/>
                <w:szCs w:val="16"/>
                <w:lang w:val="en-GB"/>
              </w:rPr>
            </w:pPr>
            <w:r w:rsidRPr="00F32A3E">
              <w:rPr>
                <w:rFonts w:ascii="Arial" w:hAnsi="Arial" w:cs="Arial"/>
                <w:b/>
                <w:bCs/>
                <w:color w:val="auto"/>
                <w:sz w:val="16"/>
                <w:szCs w:val="16"/>
                <w:lang w:val="en-GB"/>
              </w:rPr>
              <w:t>Separate</w:t>
            </w:r>
          </w:p>
          <w:p w14:paraId="07BB6839" w14:textId="5049E730" w:rsidR="00AC7707" w:rsidRPr="00F32A3E"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F32A3E">
              <w:rPr>
                <w:rFonts w:ascii="Arial" w:hAnsi="Arial" w:cs="Arial"/>
                <w:b/>
                <w:bCs/>
                <w:sz w:val="16"/>
                <w:szCs w:val="16"/>
              </w:rPr>
              <w:t>financial information</w:t>
            </w:r>
          </w:p>
        </w:tc>
      </w:tr>
      <w:tr w:rsidR="00F210E5" w:rsidRPr="00F32A3E" w14:paraId="11ED8F8F" w14:textId="77777777" w:rsidTr="003E5EBA">
        <w:trPr>
          <w:cantSplit/>
          <w:trHeight w:val="20"/>
        </w:trPr>
        <w:tc>
          <w:tcPr>
            <w:tcW w:w="3726" w:type="dxa"/>
            <w:vAlign w:val="bottom"/>
          </w:tcPr>
          <w:p w14:paraId="454100AE" w14:textId="77777777" w:rsidR="00AC7707" w:rsidRPr="00F32A3E" w:rsidRDefault="00AC7707" w:rsidP="003D39AC">
            <w:pPr>
              <w:ind w:left="-73"/>
              <w:rPr>
                <w:rFonts w:ascii="Arial" w:hAnsi="Arial" w:cs="Arial"/>
                <w:b/>
                <w:bCs/>
                <w:color w:val="auto"/>
                <w:sz w:val="16"/>
                <w:szCs w:val="16"/>
                <w:cs/>
              </w:rPr>
            </w:pPr>
          </w:p>
        </w:tc>
        <w:tc>
          <w:tcPr>
            <w:tcW w:w="1387" w:type="dxa"/>
            <w:vAlign w:val="bottom"/>
          </w:tcPr>
          <w:p w14:paraId="69C3FFDB" w14:textId="77777777" w:rsidR="00AC7707" w:rsidRPr="00F32A3E"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1F3B5CF0" w14:textId="77777777" w:rsidR="00AC7707" w:rsidRPr="00F32A3E"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bottom"/>
          </w:tcPr>
          <w:p w14:paraId="436917A3" w14:textId="69395CEC" w:rsidR="00AC7707" w:rsidRPr="00F32A3E"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F32A3E">
              <w:rPr>
                <w:rFonts w:ascii="Arial" w:hAnsi="Arial" w:cs="Arial"/>
                <w:b/>
                <w:bCs/>
                <w:sz w:val="16"/>
                <w:szCs w:val="16"/>
                <w:lang w:bidi="th-TH"/>
              </w:rPr>
              <w:t xml:space="preserve">% of ownership interest </w:t>
            </w:r>
          </w:p>
        </w:tc>
        <w:tc>
          <w:tcPr>
            <w:tcW w:w="2592" w:type="dxa"/>
            <w:gridSpan w:val="2"/>
            <w:tcBorders>
              <w:top w:val="single" w:sz="4" w:space="0" w:color="auto"/>
              <w:bottom w:val="single" w:sz="4" w:space="0" w:color="auto"/>
            </w:tcBorders>
            <w:vAlign w:val="bottom"/>
          </w:tcPr>
          <w:p w14:paraId="31BCA7C0" w14:textId="58AEC67D" w:rsidR="00AC7707" w:rsidRPr="00F32A3E"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F32A3E">
              <w:rPr>
                <w:rFonts w:ascii="Arial" w:hAnsi="Arial" w:cs="Arial"/>
                <w:b/>
                <w:bCs/>
                <w:sz w:val="16"/>
                <w:szCs w:val="16"/>
                <w:lang w:bidi="th-TH"/>
              </w:rPr>
              <w:t>Equity method</w:t>
            </w:r>
          </w:p>
        </w:tc>
        <w:tc>
          <w:tcPr>
            <w:tcW w:w="2592" w:type="dxa"/>
            <w:gridSpan w:val="2"/>
            <w:tcBorders>
              <w:top w:val="single" w:sz="4" w:space="0" w:color="auto"/>
              <w:bottom w:val="single" w:sz="4" w:space="0" w:color="auto"/>
            </w:tcBorders>
            <w:vAlign w:val="bottom"/>
          </w:tcPr>
          <w:p w14:paraId="2D7C3AEE" w14:textId="440193CF" w:rsidR="00AC7707" w:rsidRPr="00F32A3E"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F32A3E">
              <w:rPr>
                <w:rFonts w:ascii="Arial" w:hAnsi="Arial" w:cs="Arial"/>
                <w:b/>
                <w:bCs/>
                <w:sz w:val="16"/>
                <w:szCs w:val="16"/>
                <w:lang w:bidi="th-TH"/>
              </w:rPr>
              <w:t>Cost method</w:t>
            </w:r>
          </w:p>
        </w:tc>
      </w:tr>
      <w:tr w:rsidR="00582672" w:rsidRPr="00F32A3E" w14:paraId="2532F78B" w14:textId="77777777" w:rsidTr="003E5EBA">
        <w:trPr>
          <w:cantSplit/>
          <w:trHeight w:val="20"/>
        </w:trPr>
        <w:tc>
          <w:tcPr>
            <w:tcW w:w="3726" w:type="dxa"/>
            <w:vAlign w:val="bottom"/>
          </w:tcPr>
          <w:p w14:paraId="51A3EB93" w14:textId="77777777" w:rsidR="00582672" w:rsidRPr="00F32A3E" w:rsidRDefault="00582672" w:rsidP="00582672">
            <w:pPr>
              <w:ind w:left="-73"/>
              <w:rPr>
                <w:rFonts w:ascii="Arial" w:hAnsi="Arial" w:cs="Arial"/>
                <w:b/>
                <w:bCs/>
                <w:color w:val="auto"/>
                <w:sz w:val="16"/>
                <w:szCs w:val="16"/>
                <w:cs/>
              </w:rPr>
            </w:pPr>
          </w:p>
        </w:tc>
        <w:tc>
          <w:tcPr>
            <w:tcW w:w="1387" w:type="dxa"/>
            <w:vAlign w:val="bottom"/>
          </w:tcPr>
          <w:p w14:paraId="189139CD" w14:textId="77777777" w:rsidR="00582672" w:rsidRPr="00F32A3E"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16632752" w14:textId="77777777" w:rsidR="00582672" w:rsidRPr="00F32A3E"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restart"/>
            <w:vAlign w:val="bottom"/>
          </w:tcPr>
          <w:p w14:paraId="70E3C446" w14:textId="1467BAC2" w:rsidR="00582672" w:rsidRPr="00F32A3E" w:rsidRDefault="00897170"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30 June</w:t>
            </w:r>
          </w:p>
          <w:p w14:paraId="23DB460A" w14:textId="29EE7452"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2026</w:t>
            </w:r>
          </w:p>
          <w:p w14:paraId="74E830F4" w14:textId="735C8494" w:rsidR="00582672" w:rsidRPr="00F32A3E" w:rsidRDefault="0049268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rPr>
              <w:t>%</w:t>
            </w:r>
          </w:p>
        </w:tc>
        <w:tc>
          <w:tcPr>
            <w:tcW w:w="1296" w:type="dxa"/>
            <w:vMerge w:val="restart"/>
            <w:vAlign w:val="bottom"/>
          </w:tcPr>
          <w:p w14:paraId="75123DE2" w14:textId="5ACD936C"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31</w:t>
            </w:r>
            <w:r w:rsidR="00582672" w:rsidRPr="00F32A3E">
              <w:rPr>
                <w:rFonts w:ascii="Arial" w:hAnsi="Arial" w:cs="Arial"/>
                <w:b/>
                <w:bCs/>
                <w:sz w:val="16"/>
                <w:szCs w:val="16"/>
                <w:lang w:bidi="th-TH"/>
              </w:rPr>
              <w:t xml:space="preserve"> December</w:t>
            </w:r>
          </w:p>
          <w:p w14:paraId="073F35E8" w14:textId="29BE1BF2"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2025</w:t>
            </w:r>
          </w:p>
          <w:p w14:paraId="0AAAFB60" w14:textId="19F6FD88" w:rsidR="00582672" w:rsidRPr="00F32A3E" w:rsidRDefault="0049268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rPr>
              <w:t>%</w:t>
            </w:r>
          </w:p>
        </w:tc>
        <w:tc>
          <w:tcPr>
            <w:tcW w:w="1296" w:type="dxa"/>
            <w:vAlign w:val="bottom"/>
          </w:tcPr>
          <w:p w14:paraId="5C7A59BB" w14:textId="0B0BCC94" w:rsidR="00582672" w:rsidRPr="00F32A3E" w:rsidRDefault="00897170"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30 June</w:t>
            </w:r>
          </w:p>
        </w:tc>
        <w:tc>
          <w:tcPr>
            <w:tcW w:w="1296" w:type="dxa"/>
            <w:vAlign w:val="bottom"/>
          </w:tcPr>
          <w:p w14:paraId="5CD13C30" w14:textId="0E42BA48"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31</w:t>
            </w:r>
            <w:r w:rsidR="00582672" w:rsidRPr="00F32A3E">
              <w:rPr>
                <w:rFonts w:ascii="Arial" w:hAnsi="Arial" w:cs="Arial"/>
                <w:b/>
                <w:bCs/>
                <w:sz w:val="16"/>
                <w:szCs w:val="16"/>
                <w:lang w:bidi="th-TH"/>
              </w:rPr>
              <w:t xml:space="preserve"> December</w:t>
            </w:r>
          </w:p>
        </w:tc>
        <w:tc>
          <w:tcPr>
            <w:tcW w:w="1296" w:type="dxa"/>
            <w:vAlign w:val="bottom"/>
          </w:tcPr>
          <w:p w14:paraId="61FEF4CC" w14:textId="38189B71" w:rsidR="00582672" w:rsidRPr="00F32A3E" w:rsidRDefault="00897170"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30 June</w:t>
            </w:r>
          </w:p>
        </w:tc>
        <w:tc>
          <w:tcPr>
            <w:tcW w:w="1296" w:type="dxa"/>
            <w:vAlign w:val="bottom"/>
          </w:tcPr>
          <w:p w14:paraId="0D021D84" w14:textId="7D30B7C0"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31</w:t>
            </w:r>
            <w:r w:rsidR="00582672" w:rsidRPr="00F32A3E">
              <w:rPr>
                <w:rFonts w:ascii="Arial" w:hAnsi="Arial" w:cs="Arial"/>
                <w:b/>
                <w:bCs/>
                <w:sz w:val="16"/>
                <w:szCs w:val="16"/>
                <w:lang w:bidi="th-TH"/>
              </w:rPr>
              <w:t xml:space="preserve"> December</w:t>
            </w:r>
          </w:p>
        </w:tc>
      </w:tr>
      <w:tr w:rsidR="00582672" w:rsidRPr="00F32A3E" w14:paraId="48A12241" w14:textId="77777777" w:rsidTr="003E5EBA">
        <w:trPr>
          <w:cantSplit/>
          <w:trHeight w:val="20"/>
        </w:trPr>
        <w:tc>
          <w:tcPr>
            <w:tcW w:w="3726" w:type="dxa"/>
            <w:vAlign w:val="bottom"/>
          </w:tcPr>
          <w:p w14:paraId="1F371EE4" w14:textId="77777777" w:rsidR="00582672" w:rsidRPr="00F32A3E" w:rsidRDefault="00582672" w:rsidP="00582672">
            <w:pPr>
              <w:ind w:left="-73"/>
              <w:rPr>
                <w:rFonts w:ascii="Arial" w:hAnsi="Arial" w:cs="Arial"/>
                <w:b/>
                <w:bCs/>
                <w:color w:val="auto"/>
                <w:sz w:val="16"/>
                <w:szCs w:val="16"/>
                <w:cs/>
              </w:rPr>
            </w:pPr>
          </w:p>
        </w:tc>
        <w:tc>
          <w:tcPr>
            <w:tcW w:w="1387" w:type="dxa"/>
            <w:vAlign w:val="bottom"/>
          </w:tcPr>
          <w:p w14:paraId="63DF5208" w14:textId="77777777" w:rsidR="00582672" w:rsidRPr="00F32A3E"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20A8D9A9" w14:textId="22A660E1" w:rsidR="00582672" w:rsidRPr="00F32A3E"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ign w:val="bottom"/>
          </w:tcPr>
          <w:p w14:paraId="08B2F127" w14:textId="79C2BD6C" w:rsidR="00582672" w:rsidRPr="00F32A3E" w:rsidRDefault="00582672" w:rsidP="00582672">
            <w:pPr>
              <w:pStyle w:val="acctfourfigures"/>
              <w:spacing w:line="240" w:lineRule="auto"/>
              <w:ind w:right="-72"/>
              <w:jc w:val="right"/>
              <w:rPr>
                <w:rFonts w:ascii="Arial" w:hAnsi="Arial" w:cs="Arial"/>
                <w:b/>
                <w:bCs/>
                <w:sz w:val="16"/>
                <w:szCs w:val="16"/>
                <w:lang w:val="en-US" w:bidi="th-TH"/>
              </w:rPr>
            </w:pPr>
          </w:p>
        </w:tc>
        <w:tc>
          <w:tcPr>
            <w:tcW w:w="1296" w:type="dxa"/>
            <w:vMerge/>
            <w:vAlign w:val="bottom"/>
          </w:tcPr>
          <w:p w14:paraId="53DA26F4" w14:textId="411A3B3D" w:rsidR="00582672" w:rsidRPr="00F32A3E" w:rsidRDefault="00582672" w:rsidP="00582672">
            <w:pPr>
              <w:pStyle w:val="acctfourfigures"/>
              <w:spacing w:line="240" w:lineRule="auto"/>
              <w:ind w:right="-72"/>
              <w:jc w:val="right"/>
              <w:rPr>
                <w:rFonts w:ascii="Arial" w:hAnsi="Arial" w:cs="Arial"/>
                <w:b/>
                <w:bCs/>
                <w:sz w:val="16"/>
                <w:szCs w:val="16"/>
                <w:lang w:bidi="th-TH"/>
              </w:rPr>
            </w:pPr>
          </w:p>
        </w:tc>
        <w:tc>
          <w:tcPr>
            <w:tcW w:w="1296" w:type="dxa"/>
            <w:vAlign w:val="bottom"/>
          </w:tcPr>
          <w:p w14:paraId="73154AE9" w14:textId="3183E69A"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2026</w:t>
            </w:r>
          </w:p>
        </w:tc>
        <w:tc>
          <w:tcPr>
            <w:tcW w:w="1296" w:type="dxa"/>
            <w:vAlign w:val="bottom"/>
          </w:tcPr>
          <w:p w14:paraId="12E7B88B" w14:textId="07CCE477"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2025</w:t>
            </w:r>
          </w:p>
        </w:tc>
        <w:tc>
          <w:tcPr>
            <w:tcW w:w="1296" w:type="dxa"/>
            <w:vAlign w:val="bottom"/>
          </w:tcPr>
          <w:p w14:paraId="5E9F758D" w14:textId="26C98AF2"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2026</w:t>
            </w:r>
          </w:p>
        </w:tc>
        <w:tc>
          <w:tcPr>
            <w:tcW w:w="1296" w:type="dxa"/>
            <w:vAlign w:val="bottom"/>
          </w:tcPr>
          <w:p w14:paraId="266D7FE3" w14:textId="00264076" w:rsidR="00582672" w:rsidRPr="00F32A3E" w:rsidRDefault="00D64B94"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lang w:bidi="th-TH"/>
              </w:rPr>
              <w:t>2025</w:t>
            </w:r>
          </w:p>
        </w:tc>
      </w:tr>
      <w:tr w:rsidR="00582672" w:rsidRPr="00F32A3E" w14:paraId="64800818" w14:textId="77777777" w:rsidTr="003E5EBA">
        <w:trPr>
          <w:cantSplit/>
          <w:trHeight w:val="20"/>
        </w:trPr>
        <w:tc>
          <w:tcPr>
            <w:tcW w:w="3726" w:type="dxa"/>
            <w:tcBorders>
              <w:bottom w:val="single" w:sz="4" w:space="0" w:color="auto"/>
            </w:tcBorders>
            <w:vAlign w:val="bottom"/>
          </w:tcPr>
          <w:p w14:paraId="68ABEF94" w14:textId="09EF96A3" w:rsidR="00582672" w:rsidRPr="00F32A3E" w:rsidRDefault="00582672" w:rsidP="00582672">
            <w:pPr>
              <w:ind w:left="-108"/>
              <w:jc w:val="center"/>
              <w:rPr>
                <w:rFonts w:ascii="Arial" w:hAnsi="Arial" w:cs="Arial"/>
                <w:b/>
                <w:bCs/>
                <w:color w:val="auto"/>
                <w:sz w:val="16"/>
                <w:szCs w:val="16"/>
                <w:cs/>
              </w:rPr>
            </w:pPr>
            <w:r w:rsidRPr="00F32A3E">
              <w:rPr>
                <w:rFonts w:ascii="Arial" w:hAnsi="Arial" w:cs="Arial"/>
                <w:b/>
                <w:bCs/>
                <w:color w:val="auto"/>
                <w:sz w:val="16"/>
                <w:szCs w:val="16"/>
              </w:rPr>
              <w:t>Entity name</w:t>
            </w:r>
          </w:p>
        </w:tc>
        <w:tc>
          <w:tcPr>
            <w:tcW w:w="1387" w:type="dxa"/>
            <w:tcBorders>
              <w:bottom w:val="single" w:sz="4" w:space="0" w:color="auto"/>
            </w:tcBorders>
            <w:vAlign w:val="bottom"/>
          </w:tcPr>
          <w:p w14:paraId="7EBEDA1B" w14:textId="7F62F96C" w:rsidR="00582672" w:rsidRPr="00F32A3E" w:rsidRDefault="00582672" w:rsidP="00582672">
            <w:pPr>
              <w:pStyle w:val="acctfourfigures"/>
              <w:tabs>
                <w:tab w:val="clear" w:pos="765"/>
              </w:tabs>
              <w:spacing w:line="240" w:lineRule="auto"/>
              <w:ind w:right="-72"/>
              <w:jc w:val="center"/>
              <w:rPr>
                <w:rFonts w:ascii="Arial" w:hAnsi="Arial" w:cs="Arial"/>
                <w:b/>
                <w:bCs/>
                <w:sz w:val="16"/>
                <w:szCs w:val="16"/>
                <w:lang w:bidi="th-TH"/>
              </w:rPr>
            </w:pPr>
            <w:r w:rsidRPr="00F32A3E">
              <w:rPr>
                <w:rFonts w:ascii="Arial" w:hAnsi="Arial" w:cs="Arial"/>
                <w:b/>
                <w:bCs/>
                <w:sz w:val="16"/>
                <w:szCs w:val="16"/>
                <w:lang w:bidi="th-TH"/>
              </w:rPr>
              <w:t>Country of incorporation</w:t>
            </w:r>
          </w:p>
        </w:tc>
        <w:tc>
          <w:tcPr>
            <w:tcW w:w="1961" w:type="dxa"/>
            <w:tcBorders>
              <w:bottom w:val="single" w:sz="4" w:space="0" w:color="auto"/>
            </w:tcBorders>
            <w:vAlign w:val="bottom"/>
          </w:tcPr>
          <w:p w14:paraId="2712E40C" w14:textId="095AE2E3" w:rsidR="00582672" w:rsidRPr="00F32A3E" w:rsidRDefault="00582672" w:rsidP="00582672">
            <w:pPr>
              <w:pStyle w:val="acctfourfigures"/>
              <w:tabs>
                <w:tab w:val="clear" w:pos="765"/>
              </w:tabs>
              <w:spacing w:line="240" w:lineRule="auto"/>
              <w:ind w:right="-72"/>
              <w:jc w:val="center"/>
              <w:rPr>
                <w:rFonts w:ascii="Arial" w:hAnsi="Arial" w:cs="Arial"/>
                <w:b/>
                <w:bCs/>
                <w:sz w:val="16"/>
                <w:szCs w:val="16"/>
                <w:lang w:bidi="th-TH"/>
              </w:rPr>
            </w:pPr>
            <w:r w:rsidRPr="00F32A3E">
              <w:rPr>
                <w:rFonts w:ascii="Arial" w:hAnsi="Arial" w:cs="Arial"/>
                <w:b/>
                <w:bCs/>
                <w:sz w:val="16"/>
                <w:szCs w:val="16"/>
                <w:lang w:bidi="th-TH"/>
              </w:rPr>
              <w:t>Nature of business</w:t>
            </w:r>
          </w:p>
        </w:tc>
        <w:tc>
          <w:tcPr>
            <w:tcW w:w="1296" w:type="dxa"/>
            <w:vMerge/>
            <w:tcBorders>
              <w:bottom w:val="single" w:sz="4" w:space="0" w:color="auto"/>
            </w:tcBorders>
            <w:vAlign w:val="bottom"/>
          </w:tcPr>
          <w:p w14:paraId="1AC36DB0" w14:textId="031B0A98" w:rsidR="00582672" w:rsidRPr="00F32A3E" w:rsidRDefault="00582672" w:rsidP="00582672">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vMerge/>
            <w:tcBorders>
              <w:bottom w:val="single" w:sz="4" w:space="0" w:color="auto"/>
            </w:tcBorders>
            <w:vAlign w:val="bottom"/>
          </w:tcPr>
          <w:p w14:paraId="5653BDCC" w14:textId="4F2608AA" w:rsidR="00582672" w:rsidRPr="00F32A3E" w:rsidRDefault="00582672" w:rsidP="00582672">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bottom w:val="single" w:sz="4" w:space="0" w:color="auto"/>
            </w:tcBorders>
            <w:vAlign w:val="bottom"/>
          </w:tcPr>
          <w:p w14:paraId="7D6C8219" w14:textId="77777777" w:rsidR="00582672" w:rsidRPr="00F32A3E" w:rsidRDefault="00582672" w:rsidP="00582672">
            <w:pPr>
              <w:pStyle w:val="acctfourfigures"/>
              <w:tabs>
                <w:tab w:val="clear" w:pos="765"/>
              </w:tabs>
              <w:spacing w:line="240" w:lineRule="auto"/>
              <w:ind w:right="-72"/>
              <w:jc w:val="right"/>
              <w:rPr>
                <w:rFonts w:ascii="Arial" w:hAnsi="Arial" w:cs="Arial"/>
                <w:b/>
                <w:bCs/>
                <w:sz w:val="16"/>
                <w:szCs w:val="16"/>
              </w:rPr>
            </w:pPr>
            <w:r w:rsidRPr="00F32A3E">
              <w:rPr>
                <w:rFonts w:ascii="Arial" w:hAnsi="Arial" w:cs="Arial"/>
                <w:b/>
                <w:bCs/>
                <w:sz w:val="16"/>
                <w:szCs w:val="16"/>
              </w:rPr>
              <w:t xml:space="preserve">Thousand </w:t>
            </w:r>
          </w:p>
          <w:p w14:paraId="65A5122D" w14:textId="015A39EA" w:rsidR="00582672" w:rsidRPr="00F32A3E" w:rsidRDefault="00582672" w:rsidP="00582672">
            <w:pPr>
              <w:pStyle w:val="acctfourfigures"/>
              <w:tabs>
                <w:tab w:val="clear" w:pos="765"/>
              </w:tabs>
              <w:spacing w:line="240" w:lineRule="auto"/>
              <w:ind w:right="-72"/>
              <w:jc w:val="right"/>
              <w:rPr>
                <w:rFonts w:ascii="Arial" w:hAnsi="Arial" w:cs="Arial"/>
                <w:b/>
                <w:bCs/>
                <w:sz w:val="16"/>
                <w:szCs w:val="16"/>
                <w:cs/>
                <w:lang w:val="en-US" w:bidi="th-TH"/>
              </w:rPr>
            </w:pPr>
            <w:r w:rsidRPr="00F32A3E">
              <w:rPr>
                <w:rFonts w:ascii="Arial" w:hAnsi="Arial" w:cs="Arial"/>
                <w:b/>
                <w:bCs/>
                <w:sz w:val="16"/>
                <w:szCs w:val="16"/>
              </w:rPr>
              <w:t>Baht</w:t>
            </w:r>
          </w:p>
        </w:tc>
        <w:tc>
          <w:tcPr>
            <w:tcW w:w="1296" w:type="dxa"/>
            <w:tcBorders>
              <w:bottom w:val="single" w:sz="4" w:space="0" w:color="auto"/>
            </w:tcBorders>
            <w:vAlign w:val="bottom"/>
          </w:tcPr>
          <w:p w14:paraId="7ED61845" w14:textId="77777777" w:rsidR="00582672" w:rsidRPr="00F32A3E" w:rsidRDefault="00582672" w:rsidP="00582672">
            <w:pPr>
              <w:pStyle w:val="acctfourfigures"/>
              <w:tabs>
                <w:tab w:val="clear" w:pos="765"/>
              </w:tabs>
              <w:spacing w:line="240" w:lineRule="auto"/>
              <w:ind w:right="-72"/>
              <w:jc w:val="right"/>
              <w:rPr>
                <w:rFonts w:ascii="Arial" w:hAnsi="Arial" w:cs="Arial"/>
                <w:b/>
                <w:bCs/>
                <w:sz w:val="16"/>
                <w:szCs w:val="16"/>
              </w:rPr>
            </w:pPr>
            <w:r w:rsidRPr="00F32A3E">
              <w:rPr>
                <w:rFonts w:ascii="Arial" w:hAnsi="Arial" w:cs="Arial"/>
                <w:b/>
                <w:bCs/>
                <w:sz w:val="16"/>
                <w:szCs w:val="16"/>
              </w:rPr>
              <w:t>Thousand</w:t>
            </w:r>
          </w:p>
          <w:p w14:paraId="08B724BD" w14:textId="46C7ECD9" w:rsidR="00582672" w:rsidRPr="00F32A3E"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rPr>
              <w:t xml:space="preserve"> Baht</w:t>
            </w:r>
          </w:p>
        </w:tc>
        <w:tc>
          <w:tcPr>
            <w:tcW w:w="1296" w:type="dxa"/>
            <w:tcBorders>
              <w:bottom w:val="single" w:sz="4" w:space="0" w:color="auto"/>
            </w:tcBorders>
            <w:vAlign w:val="bottom"/>
          </w:tcPr>
          <w:p w14:paraId="77273D91" w14:textId="77777777" w:rsidR="00582672" w:rsidRPr="00F32A3E" w:rsidRDefault="00582672" w:rsidP="00582672">
            <w:pPr>
              <w:pStyle w:val="acctfourfigures"/>
              <w:tabs>
                <w:tab w:val="clear" w:pos="765"/>
              </w:tabs>
              <w:spacing w:line="240" w:lineRule="auto"/>
              <w:ind w:right="-72"/>
              <w:jc w:val="right"/>
              <w:rPr>
                <w:rFonts w:ascii="Arial" w:hAnsi="Arial" w:cs="Arial"/>
                <w:b/>
                <w:bCs/>
                <w:sz w:val="16"/>
                <w:szCs w:val="16"/>
              </w:rPr>
            </w:pPr>
            <w:r w:rsidRPr="00F32A3E">
              <w:rPr>
                <w:rFonts w:ascii="Arial" w:hAnsi="Arial" w:cs="Arial"/>
                <w:b/>
                <w:bCs/>
                <w:sz w:val="16"/>
                <w:szCs w:val="16"/>
              </w:rPr>
              <w:t xml:space="preserve">Thousand </w:t>
            </w:r>
          </w:p>
          <w:p w14:paraId="750918B6" w14:textId="766E0E4B" w:rsidR="00582672" w:rsidRPr="00F32A3E" w:rsidRDefault="00582672" w:rsidP="00582672">
            <w:pPr>
              <w:pStyle w:val="acctfourfigures"/>
              <w:tabs>
                <w:tab w:val="clear" w:pos="765"/>
              </w:tabs>
              <w:spacing w:line="240" w:lineRule="auto"/>
              <w:ind w:right="-72"/>
              <w:jc w:val="right"/>
              <w:rPr>
                <w:rFonts w:ascii="Arial" w:hAnsi="Arial" w:cs="Arial"/>
                <w:b/>
                <w:bCs/>
                <w:sz w:val="16"/>
                <w:szCs w:val="16"/>
                <w:cs/>
                <w:lang w:val="en-US" w:bidi="th-TH"/>
              </w:rPr>
            </w:pPr>
            <w:r w:rsidRPr="00F32A3E">
              <w:rPr>
                <w:rFonts w:ascii="Arial" w:hAnsi="Arial" w:cs="Arial"/>
                <w:b/>
                <w:bCs/>
                <w:sz w:val="16"/>
                <w:szCs w:val="16"/>
              </w:rPr>
              <w:t>Baht</w:t>
            </w:r>
          </w:p>
        </w:tc>
        <w:tc>
          <w:tcPr>
            <w:tcW w:w="1296" w:type="dxa"/>
            <w:tcBorders>
              <w:bottom w:val="single" w:sz="4" w:space="0" w:color="auto"/>
            </w:tcBorders>
            <w:vAlign w:val="bottom"/>
          </w:tcPr>
          <w:p w14:paraId="25D0110A" w14:textId="77777777" w:rsidR="00582672" w:rsidRPr="00F32A3E" w:rsidRDefault="00582672" w:rsidP="00582672">
            <w:pPr>
              <w:pStyle w:val="acctfourfigures"/>
              <w:tabs>
                <w:tab w:val="clear" w:pos="765"/>
              </w:tabs>
              <w:spacing w:line="240" w:lineRule="auto"/>
              <w:ind w:right="-72"/>
              <w:jc w:val="right"/>
              <w:rPr>
                <w:rFonts w:ascii="Arial" w:hAnsi="Arial" w:cs="Arial"/>
                <w:b/>
                <w:bCs/>
                <w:sz w:val="16"/>
                <w:szCs w:val="16"/>
              </w:rPr>
            </w:pPr>
            <w:r w:rsidRPr="00F32A3E">
              <w:rPr>
                <w:rFonts w:ascii="Arial" w:hAnsi="Arial" w:cs="Arial"/>
                <w:b/>
                <w:bCs/>
                <w:sz w:val="16"/>
                <w:szCs w:val="16"/>
              </w:rPr>
              <w:t>Thousand</w:t>
            </w:r>
          </w:p>
          <w:p w14:paraId="7905E4D7" w14:textId="3771DA4A" w:rsidR="00582672" w:rsidRPr="00F32A3E"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F32A3E">
              <w:rPr>
                <w:rFonts w:ascii="Arial" w:hAnsi="Arial" w:cs="Arial"/>
                <w:b/>
                <w:bCs/>
                <w:sz w:val="16"/>
                <w:szCs w:val="16"/>
              </w:rPr>
              <w:t xml:space="preserve"> Baht</w:t>
            </w:r>
          </w:p>
        </w:tc>
      </w:tr>
      <w:tr w:rsidR="00582672" w:rsidRPr="00F32A3E" w14:paraId="0BFC9BAE" w14:textId="77777777" w:rsidTr="003E5EBA">
        <w:trPr>
          <w:cantSplit/>
          <w:trHeight w:val="20"/>
        </w:trPr>
        <w:tc>
          <w:tcPr>
            <w:tcW w:w="3726" w:type="dxa"/>
            <w:tcBorders>
              <w:top w:val="single" w:sz="4" w:space="0" w:color="auto"/>
            </w:tcBorders>
            <w:vAlign w:val="bottom"/>
          </w:tcPr>
          <w:p w14:paraId="1EC37E27" w14:textId="77777777" w:rsidR="00582672" w:rsidRPr="00F32A3E" w:rsidRDefault="00582672" w:rsidP="00582672">
            <w:pPr>
              <w:ind w:left="-83"/>
              <w:rPr>
                <w:rFonts w:ascii="Arial" w:hAnsi="Arial" w:cs="Arial"/>
                <w:b/>
                <w:bCs/>
                <w:color w:val="auto"/>
                <w:sz w:val="16"/>
                <w:szCs w:val="16"/>
                <w:u w:val="single"/>
              </w:rPr>
            </w:pPr>
          </w:p>
        </w:tc>
        <w:tc>
          <w:tcPr>
            <w:tcW w:w="1387" w:type="dxa"/>
            <w:tcBorders>
              <w:top w:val="single" w:sz="4" w:space="0" w:color="auto"/>
            </w:tcBorders>
            <w:vAlign w:val="bottom"/>
          </w:tcPr>
          <w:p w14:paraId="06706642" w14:textId="77777777" w:rsidR="00582672" w:rsidRPr="00F32A3E" w:rsidRDefault="00582672" w:rsidP="00582672">
            <w:pPr>
              <w:rPr>
                <w:rFonts w:ascii="Arial" w:hAnsi="Arial" w:cs="Arial"/>
                <w:color w:val="auto"/>
                <w:sz w:val="16"/>
                <w:szCs w:val="16"/>
              </w:rPr>
            </w:pPr>
          </w:p>
        </w:tc>
        <w:tc>
          <w:tcPr>
            <w:tcW w:w="1961" w:type="dxa"/>
            <w:tcBorders>
              <w:top w:val="single" w:sz="4" w:space="0" w:color="auto"/>
            </w:tcBorders>
            <w:vAlign w:val="bottom"/>
          </w:tcPr>
          <w:p w14:paraId="4CCB5431" w14:textId="7AC22E1F" w:rsidR="00582672" w:rsidRPr="00F32A3E" w:rsidRDefault="00582672" w:rsidP="00582672">
            <w:pPr>
              <w:rPr>
                <w:rFonts w:ascii="Arial" w:hAnsi="Arial" w:cs="Arial"/>
                <w:color w:val="auto"/>
                <w:sz w:val="16"/>
                <w:szCs w:val="16"/>
              </w:rPr>
            </w:pPr>
          </w:p>
        </w:tc>
        <w:tc>
          <w:tcPr>
            <w:tcW w:w="1296" w:type="dxa"/>
            <w:tcBorders>
              <w:top w:val="single" w:sz="4" w:space="0" w:color="auto"/>
            </w:tcBorders>
            <w:vAlign w:val="bottom"/>
          </w:tcPr>
          <w:p w14:paraId="2F69B438"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tcBorders>
              <w:top w:val="single" w:sz="4" w:space="0" w:color="auto"/>
            </w:tcBorders>
            <w:vAlign w:val="bottom"/>
          </w:tcPr>
          <w:p w14:paraId="053388B6" w14:textId="77777777" w:rsidR="00582672" w:rsidRPr="00F32A3E" w:rsidRDefault="00582672" w:rsidP="00582672">
            <w:pPr>
              <w:pStyle w:val="acctfourfigures"/>
              <w:tabs>
                <w:tab w:val="clear" w:pos="765"/>
              </w:tabs>
              <w:spacing w:line="240" w:lineRule="auto"/>
              <w:ind w:right="-177"/>
              <w:jc w:val="right"/>
              <w:rPr>
                <w:rFonts w:ascii="Arial" w:hAnsi="Arial" w:cs="Arial"/>
                <w:sz w:val="16"/>
                <w:szCs w:val="16"/>
                <w:lang w:bidi="th-TH"/>
              </w:rPr>
            </w:pPr>
          </w:p>
        </w:tc>
        <w:tc>
          <w:tcPr>
            <w:tcW w:w="1296" w:type="dxa"/>
            <w:tcBorders>
              <w:top w:val="single" w:sz="4" w:space="0" w:color="auto"/>
            </w:tcBorders>
            <w:vAlign w:val="bottom"/>
          </w:tcPr>
          <w:p w14:paraId="251062B8"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tcBorders>
              <w:top w:val="single" w:sz="4" w:space="0" w:color="auto"/>
            </w:tcBorders>
            <w:vAlign w:val="bottom"/>
          </w:tcPr>
          <w:p w14:paraId="00A7F3F4"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tcBorders>
              <w:top w:val="single" w:sz="4" w:space="0" w:color="auto"/>
            </w:tcBorders>
            <w:vAlign w:val="bottom"/>
          </w:tcPr>
          <w:p w14:paraId="46469994"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tcBorders>
              <w:top w:val="single" w:sz="4" w:space="0" w:color="auto"/>
            </w:tcBorders>
            <w:vAlign w:val="bottom"/>
          </w:tcPr>
          <w:p w14:paraId="1D7E969D"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bidi="th-TH"/>
              </w:rPr>
            </w:pPr>
          </w:p>
        </w:tc>
      </w:tr>
      <w:tr w:rsidR="00582672" w:rsidRPr="00F32A3E" w14:paraId="0DAAF04E" w14:textId="77777777" w:rsidTr="003E5EBA">
        <w:trPr>
          <w:cantSplit/>
          <w:trHeight w:val="20"/>
        </w:trPr>
        <w:tc>
          <w:tcPr>
            <w:tcW w:w="3726" w:type="dxa"/>
            <w:vAlign w:val="bottom"/>
          </w:tcPr>
          <w:p w14:paraId="74ED27BE" w14:textId="167898B0" w:rsidR="00582672" w:rsidRPr="00F32A3E" w:rsidRDefault="00582672" w:rsidP="003B3BD6">
            <w:pPr>
              <w:ind w:left="-101"/>
              <w:rPr>
                <w:rFonts w:ascii="Arial" w:hAnsi="Arial" w:cs="Arial"/>
                <w:b/>
                <w:bCs/>
                <w:color w:val="auto"/>
                <w:sz w:val="16"/>
                <w:szCs w:val="16"/>
                <w:u w:val="single"/>
                <w:cs/>
              </w:rPr>
            </w:pPr>
            <w:r w:rsidRPr="00F32A3E">
              <w:rPr>
                <w:rFonts w:ascii="Arial" w:hAnsi="Arial" w:cs="Arial"/>
                <w:b/>
                <w:bCs/>
                <w:color w:val="auto"/>
                <w:sz w:val="16"/>
                <w:szCs w:val="16"/>
              </w:rPr>
              <w:t>The details of the investments in joint ventures</w:t>
            </w:r>
          </w:p>
        </w:tc>
        <w:tc>
          <w:tcPr>
            <w:tcW w:w="1387" w:type="dxa"/>
            <w:vAlign w:val="bottom"/>
          </w:tcPr>
          <w:p w14:paraId="6FFAA86E" w14:textId="77777777" w:rsidR="00582672" w:rsidRPr="00F32A3E" w:rsidRDefault="00582672" w:rsidP="00582672">
            <w:pPr>
              <w:jc w:val="center"/>
              <w:rPr>
                <w:rFonts w:ascii="Arial" w:hAnsi="Arial" w:cs="Arial"/>
                <w:color w:val="auto"/>
                <w:sz w:val="16"/>
                <w:szCs w:val="16"/>
              </w:rPr>
            </w:pPr>
          </w:p>
        </w:tc>
        <w:tc>
          <w:tcPr>
            <w:tcW w:w="1961" w:type="dxa"/>
            <w:vAlign w:val="bottom"/>
          </w:tcPr>
          <w:p w14:paraId="491A9371" w14:textId="210FA35B" w:rsidR="00582672" w:rsidRPr="00F32A3E" w:rsidRDefault="00582672" w:rsidP="00582672">
            <w:pPr>
              <w:jc w:val="center"/>
              <w:rPr>
                <w:rFonts w:ascii="Arial" w:hAnsi="Arial" w:cs="Arial"/>
                <w:color w:val="auto"/>
                <w:sz w:val="16"/>
                <w:szCs w:val="16"/>
              </w:rPr>
            </w:pPr>
          </w:p>
        </w:tc>
        <w:tc>
          <w:tcPr>
            <w:tcW w:w="1296" w:type="dxa"/>
            <w:vAlign w:val="bottom"/>
          </w:tcPr>
          <w:p w14:paraId="1B9733CA" w14:textId="77777777" w:rsidR="00582672" w:rsidRPr="00F32A3E" w:rsidRDefault="00582672" w:rsidP="00582672">
            <w:pPr>
              <w:pStyle w:val="acctfourfigures"/>
              <w:tabs>
                <w:tab w:val="clear" w:pos="765"/>
              </w:tabs>
              <w:spacing w:line="240" w:lineRule="auto"/>
              <w:ind w:left="-290" w:right="-72" w:firstLine="290"/>
              <w:jc w:val="right"/>
              <w:rPr>
                <w:rFonts w:ascii="Arial" w:hAnsi="Arial" w:cs="Arial"/>
                <w:sz w:val="16"/>
                <w:szCs w:val="16"/>
                <w:lang w:bidi="th-TH"/>
              </w:rPr>
            </w:pPr>
          </w:p>
        </w:tc>
        <w:tc>
          <w:tcPr>
            <w:tcW w:w="1296" w:type="dxa"/>
            <w:vAlign w:val="bottom"/>
          </w:tcPr>
          <w:p w14:paraId="12AA88C7"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334DFD34"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51F79599"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2232E307"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153C5238" w14:textId="77777777" w:rsidR="00582672" w:rsidRPr="00F32A3E" w:rsidRDefault="00582672" w:rsidP="00582672">
            <w:pPr>
              <w:pStyle w:val="acctfourfigures"/>
              <w:tabs>
                <w:tab w:val="clear" w:pos="765"/>
              </w:tabs>
              <w:spacing w:line="240" w:lineRule="auto"/>
              <w:ind w:right="-72"/>
              <w:jc w:val="right"/>
              <w:rPr>
                <w:rFonts w:ascii="Arial" w:hAnsi="Arial" w:cs="Arial"/>
                <w:sz w:val="16"/>
                <w:szCs w:val="16"/>
                <w:lang w:bidi="th-TH"/>
              </w:rPr>
            </w:pPr>
          </w:p>
        </w:tc>
      </w:tr>
      <w:tr w:rsidR="000C355D" w:rsidRPr="00F32A3E" w14:paraId="3F7133A9" w14:textId="77777777" w:rsidTr="00BA1734">
        <w:trPr>
          <w:cantSplit/>
          <w:trHeight w:val="20"/>
        </w:trPr>
        <w:tc>
          <w:tcPr>
            <w:tcW w:w="3726" w:type="dxa"/>
            <w:tcBorders>
              <w:top w:val="nil"/>
              <w:left w:val="nil"/>
              <w:right w:val="nil"/>
            </w:tcBorders>
            <w:vAlign w:val="bottom"/>
          </w:tcPr>
          <w:p w14:paraId="40842083" w14:textId="77777777" w:rsidR="000C355D" w:rsidRPr="00F32A3E" w:rsidRDefault="000C355D" w:rsidP="000C355D">
            <w:pPr>
              <w:ind w:left="-101"/>
              <w:rPr>
                <w:rFonts w:ascii="Arial" w:hAnsi="Arial" w:cs="Arial"/>
                <w:color w:val="auto"/>
                <w:sz w:val="16"/>
                <w:szCs w:val="16"/>
              </w:rPr>
            </w:pPr>
            <w:r w:rsidRPr="00F32A3E">
              <w:rPr>
                <w:rFonts w:ascii="Arial" w:hAnsi="Arial" w:cs="Arial"/>
                <w:color w:val="auto"/>
                <w:sz w:val="16"/>
                <w:szCs w:val="16"/>
              </w:rPr>
              <w:t>Raimon Land Thirty Eight Co., Ltd.</w:t>
            </w:r>
          </w:p>
        </w:tc>
        <w:tc>
          <w:tcPr>
            <w:tcW w:w="1387" w:type="dxa"/>
            <w:tcBorders>
              <w:left w:val="nil"/>
              <w:right w:val="nil"/>
            </w:tcBorders>
            <w:vAlign w:val="bottom"/>
          </w:tcPr>
          <w:p w14:paraId="067DC9A6" w14:textId="17C9D669" w:rsidR="000C355D" w:rsidRPr="00F32A3E" w:rsidRDefault="000C355D" w:rsidP="000C355D">
            <w:pPr>
              <w:ind w:left="-73"/>
              <w:jc w:val="center"/>
              <w:rPr>
                <w:rFonts w:ascii="Arial" w:hAnsi="Arial" w:cs="Arial"/>
                <w:color w:val="auto"/>
                <w:sz w:val="16"/>
                <w:szCs w:val="16"/>
              </w:rPr>
            </w:pPr>
            <w:r w:rsidRPr="00F32A3E">
              <w:rPr>
                <w:rFonts w:ascii="Arial" w:hAnsi="Arial" w:cs="Arial"/>
                <w:color w:val="auto"/>
                <w:sz w:val="16"/>
                <w:szCs w:val="16"/>
              </w:rPr>
              <w:t>Thailand</w:t>
            </w:r>
          </w:p>
        </w:tc>
        <w:tc>
          <w:tcPr>
            <w:tcW w:w="1961" w:type="dxa"/>
            <w:tcBorders>
              <w:left w:val="nil"/>
              <w:right w:val="nil"/>
            </w:tcBorders>
            <w:vAlign w:val="bottom"/>
          </w:tcPr>
          <w:p w14:paraId="27E011B1" w14:textId="7D5A2657" w:rsidR="000C355D" w:rsidRPr="00F32A3E" w:rsidRDefault="000C355D" w:rsidP="000C355D">
            <w:pPr>
              <w:ind w:left="-73"/>
              <w:jc w:val="center"/>
              <w:rPr>
                <w:rFonts w:ascii="Arial" w:hAnsi="Arial" w:cs="Arial"/>
                <w:color w:val="auto"/>
                <w:sz w:val="16"/>
                <w:szCs w:val="16"/>
              </w:rPr>
            </w:pPr>
            <w:r w:rsidRPr="00F32A3E">
              <w:rPr>
                <w:rFonts w:ascii="Arial" w:hAnsi="Arial" w:cs="Arial"/>
                <w:color w:val="auto"/>
                <w:sz w:val="16"/>
                <w:szCs w:val="16"/>
              </w:rPr>
              <w:t>Property development</w:t>
            </w:r>
          </w:p>
        </w:tc>
        <w:tc>
          <w:tcPr>
            <w:tcW w:w="1296" w:type="dxa"/>
          </w:tcPr>
          <w:p w14:paraId="5A136D72" w14:textId="5D7FFF13" w:rsidR="000C355D" w:rsidRPr="00F32A3E" w:rsidRDefault="000C355D" w:rsidP="000C355D">
            <w:pPr>
              <w:pStyle w:val="acctfourfigures"/>
              <w:tabs>
                <w:tab w:val="clear" w:pos="765"/>
              </w:tabs>
              <w:spacing w:line="240" w:lineRule="auto"/>
              <w:ind w:right="-72"/>
              <w:jc w:val="right"/>
              <w:rPr>
                <w:rFonts w:ascii="Arial" w:hAnsi="Arial" w:cs="Arial"/>
                <w:sz w:val="16"/>
                <w:szCs w:val="16"/>
                <w:lang w:bidi="th-TH"/>
              </w:rPr>
            </w:pPr>
            <w:r w:rsidRPr="00F32A3E">
              <w:rPr>
                <w:rFonts w:ascii="Arial" w:eastAsia="Arial Unicode MS" w:hAnsi="Arial" w:cs="Arial"/>
                <w:sz w:val="16"/>
                <w:szCs w:val="16"/>
              </w:rPr>
              <w:t>51.00</w:t>
            </w:r>
          </w:p>
        </w:tc>
        <w:tc>
          <w:tcPr>
            <w:tcW w:w="1296" w:type="dxa"/>
            <w:tcBorders>
              <w:left w:val="nil"/>
            </w:tcBorders>
          </w:tcPr>
          <w:p w14:paraId="365A8675" w14:textId="50F026C8" w:rsidR="000C355D" w:rsidRPr="00F32A3E" w:rsidRDefault="000C355D" w:rsidP="000C355D">
            <w:pPr>
              <w:pStyle w:val="acctfourfigures"/>
              <w:tabs>
                <w:tab w:val="clear" w:pos="765"/>
              </w:tabs>
              <w:spacing w:line="240" w:lineRule="auto"/>
              <w:ind w:right="-72"/>
              <w:jc w:val="right"/>
              <w:rPr>
                <w:rFonts w:ascii="Arial" w:hAnsi="Arial" w:cs="Arial"/>
                <w:sz w:val="16"/>
                <w:szCs w:val="16"/>
                <w:lang w:bidi="th-TH"/>
              </w:rPr>
            </w:pPr>
            <w:r w:rsidRPr="00F32A3E">
              <w:rPr>
                <w:rFonts w:ascii="Arial" w:eastAsia="Arial Unicode MS" w:hAnsi="Arial" w:cs="Arial"/>
                <w:sz w:val="16"/>
                <w:szCs w:val="16"/>
              </w:rPr>
              <w:t>51.00</w:t>
            </w:r>
          </w:p>
        </w:tc>
        <w:tc>
          <w:tcPr>
            <w:tcW w:w="1296" w:type="dxa"/>
          </w:tcPr>
          <w:p w14:paraId="49E4FA63" w14:textId="22B3A8F4" w:rsidR="000C355D" w:rsidRPr="00F32A3E" w:rsidRDefault="000C355D" w:rsidP="000C355D">
            <w:pPr>
              <w:pStyle w:val="acctfourfigures"/>
              <w:tabs>
                <w:tab w:val="clear" w:pos="765"/>
              </w:tabs>
              <w:spacing w:line="240" w:lineRule="auto"/>
              <w:ind w:right="-72"/>
              <w:jc w:val="right"/>
              <w:rPr>
                <w:rFonts w:ascii="Arial" w:eastAsia="Times New Roman" w:hAnsi="Arial" w:cs="Arial"/>
                <w:sz w:val="16"/>
                <w:szCs w:val="16"/>
              </w:rPr>
            </w:pPr>
            <w:r w:rsidRPr="00F32A3E">
              <w:rPr>
                <w:rFonts w:ascii="Arial" w:eastAsia="Times New Roman" w:hAnsi="Arial" w:cs="Arial"/>
                <w:sz w:val="16"/>
                <w:szCs w:val="16"/>
              </w:rPr>
              <w:t>437,524</w:t>
            </w:r>
          </w:p>
        </w:tc>
        <w:tc>
          <w:tcPr>
            <w:tcW w:w="1296" w:type="dxa"/>
          </w:tcPr>
          <w:p w14:paraId="70669788" w14:textId="779A6CE2" w:rsidR="000C355D" w:rsidRPr="00F32A3E" w:rsidRDefault="000C355D" w:rsidP="000C355D">
            <w:pPr>
              <w:pStyle w:val="acctfourfigures"/>
              <w:tabs>
                <w:tab w:val="clear" w:pos="765"/>
              </w:tabs>
              <w:spacing w:line="240" w:lineRule="auto"/>
              <w:ind w:right="-72"/>
              <w:jc w:val="right"/>
              <w:rPr>
                <w:rFonts w:ascii="Arial" w:eastAsia="Arial Unicode MS" w:hAnsi="Arial" w:cs="Arial"/>
                <w:sz w:val="18"/>
                <w:szCs w:val="18"/>
              </w:rPr>
            </w:pPr>
            <w:r w:rsidRPr="00F32A3E">
              <w:rPr>
                <w:rFonts w:ascii="Arial" w:hAnsi="Arial" w:cs="Arial"/>
                <w:sz w:val="18"/>
                <w:szCs w:val="18"/>
              </w:rPr>
              <w:t>460,434</w:t>
            </w:r>
          </w:p>
        </w:tc>
        <w:tc>
          <w:tcPr>
            <w:tcW w:w="1296" w:type="dxa"/>
          </w:tcPr>
          <w:p w14:paraId="2AD02801" w14:textId="6DA806B5" w:rsidR="000C355D" w:rsidRPr="00F32A3E" w:rsidRDefault="000C355D" w:rsidP="000C355D">
            <w:pPr>
              <w:pStyle w:val="acctfourfigures"/>
              <w:tabs>
                <w:tab w:val="clear" w:pos="765"/>
              </w:tabs>
              <w:spacing w:line="240" w:lineRule="auto"/>
              <w:ind w:right="-72"/>
              <w:jc w:val="right"/>
              <w:rPr>
                <w:rFonts w:ascii="Arial" w:eastAsia="Times New Roman" w:hAnsi="Arial" w:cs="Arial"/>
                <w:sz w:val="16"/>
                <w:szCs w:val="16"/>
              </w:rPr>
            </w:pPr>
            <w:r w:rsidRPr="00F32A3E">
              <w:rPr>
                <w:rFonts w:ascii="Arial" w:hAnsi="Arial" w:cs="Arial"/>
                <w:sz w:val="18"/>
                <w:szCs w:val="18"/>
              </w:rPr>
              <w:t>887,217</w:t>
            </w:r>
          </w:p>
        </w:tc>
        <w:tc>
          <w:tcPr>
            <w:tcW w:w="1296" w:type="dxa"/>
          </w:tcPr>
          <w:p w14:paraId="0E9B81E9" w14:textId="62A9A13B"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lang w:val="en-US" w:bidi="th-TH"/>
              </w:rPr>
            </w:pPr>
            <w:r w:rsidRPr="00F32A3E">
              <w:rPr>
                <w:rFonts w:ascii="Arial" w:hAnsi="Arial" w:cs="Arial"/>
                <w:sz w:val="18"/>
                <w:szCs w:val="18"/>
              </w:rPr>
              <w:t>887,217</w:t>
            </w:r>
          </w:p>
        </w:tc>
      </w:tr>
      <w:tr w:rsidR="000C355D" w:rsidRPr="00F32A3E" w14:paraId="45034ED8" w14:textId="77777777" w:rsidTr="00BA1734">
        <w:trPr>
          <w:cantSplit/>
          <w:trHeight w:val="20"/>
        </w:trPr>
        <w:tc>
          <w:tcPr>
            <w:tcW w:w="3726" w:type="dxa"/>
            <w:tcBorders>
              <w:top w:val="nil"/>
              <w:left w:val="nil"/>
              <w:right w:val="nil"/>
            </w:tcBorders>
            <w:vAlign w:val="bottom"/>
          </w:tcPr>
          <w:p w14:paraId="74D7A206" w14:textId="7E19D047" w:rsidR="000C355D" w:rsidRPr="00F32A3E" w:rsidRDefault="000C355D" w:rsidP="000C355D">
            <w:pPr>
              <w:ind w:left="-101"/>
              <w:rPr>
                <w:rFonts w:ascii="Arial" w:hAnsi="Arial" w:cs="Arial"/>
                <w:color w:val="auto"/>
                <w:sz w:val="16"/>
                <w:szCs w:val="16"/>
              </w:rPr>
            </w:pPr>
            <w:r w:rsidRPr="00F32A3E">
              <w:rPr>
                <w:rFonts w:ascii="Arial" w:hAnsi="Arial" w:cs="Arial"/>
                <w:color w:val="auto"/>
                <w:sz w:val="16"/>
                <w:szCs w:val="16"/>
              </w:rPr>
              <w:t xml:space="preserve">RML </w:t>
            </w:r>
            <w:r w:rsidRPr="00F32A3E">
              <w:rPr>
                <w:rFonts w:ascii="Arial" w:hAnsi="Arial" w:cs="Arial"/>
                <w:color w:val="auto"/>
                <w:sz w:val="16"/>
                <w:szCs w:val="16"/>
                <w:lang w:val="en-GB"/>
              </w:rPr>
              <w:t>548</w:t>
            </w:r>
            <w:r w:rsidRPr="00F32A3E">
              <w:rPr>
                <w:rFonts w:ascii="Arial" w:hAnsi="Arial" w:cs="Arial"/>
                <w:color w:val="auto"/>
                <w:sz w:val="16"/>
                <w:szCs w:val="16"/>
              </w:rPr>
              <w:t xml:space="preserve"> Co., Ltd.</w:t>
            </w:r>
          </w:p>
        </w:tc>
        <w:tc>
          <w:tcPr>
            <w:tcW w:w="1387" w:type="dxa"/>
            <w:tcBorders>
              <w:left w:val="nil"/>
              <w:right w:val="nil"/>
            </w:tcBorders>
            <w:vAlign w:val="bottom"/>
          </w:tcPr>
          <w:p w14:paraId="7B7163CE" w14:textId="0A835ABE" w:rsidR="000C355D" w:rsidRPr="00F32A3E" w:rsidRDefault="000C355D" w:rsidP="000C355D">
            <w:pPr>
              <w:ind w:left="-73"/>
              <w:jc w:val="center"/>
              <w:rPr>
                <w:rFonts w:ascii="Arial" w:hAnsi="Arial" w:cs="Arial"/>
                <w:color w:val="auto"/>
                <w:sz w:val="16"/>
                <w:szCs w:val="16"/>
              </w:rPr>
            </w:pPr>
            <w:r w:rsidRPr="00F32A3E">
              <w:rPr>
                <w:rFonts w:ascii="Arial" w:hAnsi="Arial" w:cs="Arial"/>
                <w:color w:val="auto"/>
                <w:sz w:val="16"/>
                <w:szCs w:val="16"/>
              </w:rPr>
              <w:t>Thailand</w:t>
            </w:r>
          </w:p>
        </w:tc>
        <w:tc>
          <w:tcPr>
            <w:tcW w:w="1961" w:type="dxa"/>
            <w:tcBorders>
              <w:left w:val="nil"/>
              <w:right w:val="nil"/>
            </w:tcBorders>
            <w:vAlign w:val="bottom"/>
          </w:tcPr>
          <w:p w14:paraId="0F6FB2E6" w14:textId="22ADAA77" w:rsidR="000C355D" w:rsidRPr="00F32A3E" w:rsidRDefault="000C355D" w:rsidP="000C355D">
            <w:pPr>
              <w:ind w:left="-73"/>
              <w:jc w:val="center"/>
              <w:rPr>
                <w:rFonts w:ascii="Arial" w:hAnsi="Arial" w:cs="Arial"/>
                <w:color w:val="auto"/>
                <w:sz w:val="16"/>
                <w:szCs w:val="16"/>
              </w:rPr>
            </w:pPr>
            <w:r w:rsidRPr="00F32A3E">
              <w:rPr>
                <w:rFonts w:ascii="Arial" w:hAnsi="Arial" w:cs="Arial"/>
                <w:color w:val="auto"/>
                <w:sz w:val="16"/>
                <w:szCs w:val="16"/>
              </w:rPr>
              <w:t>Property lease</w:t>
            </w:r>
          </w:p>
        </w:tc>
        <w:tc>
          <w:tcPr>
            <w:tcW w:w="1296" w:type="dxa"/>
          </w:tcPr>
          <w:p w14:paraId="4B2ED8A0" w14:textId="12697298" w:rsidR="000C355D" w:rsidRPr="00F32A3E" w:rsidRDefault="000C355D" w:rsidP="000C355D">
            <w:pPr>
              <w:pStyle w:val="acctfourfigures"/>
              <w:tabs>
                <w:tab w:val="clear" w:pos="765"/>
              </w:tabs>
              <w:spacing w:line="240" w:lineRule="auto"/>
              <w:ind w:right="-72"/>
              <w:jc w:val="right"/>
              <w:rPr>
                <w:rFonts w:ascii="Arial" w:hAnsi="Arial" w:cs="Arial"/>
                <w:sz w:val="16"/>
                <w:szCs w:val="16"/>
                <w:lang w:bidi="th-TH"/>
              </w:rPr>
            </w:pPr>
            <w:r w:rsidRPr="00F32A3E">
              <w:rPr>
                <w:rFonts w:ascii="Arial" w:eastAsia="Arial Unicode MS" w:hAnsi="Arial" w:cs="Arial"/>
                <w:sz w:val="16"/>
                <w:szCs w:val="16"/>
              </w:rPr>
              <w:t>60.00</w:t>
            </w:r>
          </w:p>
        </w:tc>
        <w:tc>
          <w:tcPr>
            <w:tcW w:w="1296" w:type="dxa"/>
            <w:tcBorders>
              <w:left w:val="nil"/>
            </w:tcBorders>
          </w:tcPr>
          <w:p w14:paraId="5F395F5E" w14:textId="21767788" w:rsidR="000C355D" w:rsidRPr="00F32A3E" w:rsidRDefault="000C355D" w:rsidP="000C355D">
            <w:pPr>
              <w:pStyle w:val="acctfourfigures"/>
              <w:tabs>
                <w:tab w:val="clear" w:pos="765"/>
              </w:tabs>
              <w:spacing w:line="240" w:lineRule="auto"/>
              <w:ind w:right="-72"/>
              <w:jc w:val="right"/>
              <w:rPr>
                <w:rFonts w:ascii="Arial" w:hAnsi="Arial" w:cs="Arial"/>
                <w:sz w:val="16"/>
                <w:szCs w:val="16"/>
                <w:lang w:bidi="th-TH"/>
              </w:rPr>
            </w:pPr>
            <w:r w:rsidRPr="00F32A3E">
              <w:rPr>
                <w:rFonts w:ascii="Arial" w:eastAsia="Arial Unicode MS" w:hAnsi="Arial" w:cs="Arial"/>
                <w:sz w:val="16"/>
                <w:szCs w:val="16"/>
              </w:rPr>
              <w:t>60.00</w:t>
            </w:r>
          </w:p>
        </w:tc>
        <w:tc>
          <w:tcPr>
            <w:tcW w:w="1296" w:type="dxa"/>
            <w:tcBorders>
              <w:bottom w:val="single" w:sz="4" w:space="0" w:color="auto"/>
            </w:tcBorders>
          </w:tcPr>
          <w:p w14:paraId="370C92E8" w14:textId="579C0D29" w:rsidR="000C355D" w:rsidRPr="00F32A3E" w:rsidRDefault="000C355D" w:rsidP="000C355D">
            <w:pPr>
              <w:pStyle w:val="acctfourfigures"/>
              <w:tabs>
                <w:tab w:val="clear" w:pos="765"/>
              </w:tabs>
              <w:spacing w:line="240" w:lineRule="auto"/>
              <w:ind w:right="-72"/>
              <w:jc w:val="right"/>
              <w:rPr>
                <w:rFonts w:ascii="Arial" w:eastAsia="Times New Roman" w:hAnsi="Arial" w:cs="Arial"/>
                <w:sz w:val="16"/>
                <w:szCs w:val="16"/>
              </w:rPr>
            </w:pPr>
            <w:r w:rsidRPr="00F32A3E">
              <w:rPr>
                <w:rFonts w:ascii="Arial" w:eastAsia="Times New Roman" w:hAnsi="Arial" w:cs="Arial"/>
                <w:sz w:val="16"/>
                <w:szCs w:val="16"/>
              </w:rPr>
              <w:t>1,10</w:t>
            </w:r>
            <w:r w:rsidR="00745275" w:rsidRPr="00F32A3E">
              <w:rPr>
                <w:rFonts w:ascii="Arial" w:eastAsia="Times New Roman" w:hAnsi="Arial" w:cs="Arial"/>
                <w:sz w:val="16"/>
                <w:szCs w:val="16"/>
              </w:rPr>
              <w:t>7</w:t>
            </w:r>
            <w:r w:rsidRPr="00F32A3E">
              <w:rPr>
                <w:rFonts w:ascii="Arial" w:eastAsia="Times New Roman" w:hAnsi="Arial" w:cs="Arial"/>
                <w:sz w:val="16"/>
                <w:szCs w:val="16"/>
              </w:rPr>
              <w:t>,</w:t>
            </w:r>
            <w:r w:rsidR="00745275" w:rsidRPr="00F32A3E">
              <w:rPr>
                <w:rFonts w:ascii="Arial" w:eastAsia="Times New Roman" w:hAnsi="Arial" w:cs="Arial"/>
                <w:sz w:val="16"/>
                <w:szCs w:val="16"/>
              </w:rPr>
              <w:t>755</w:t>
            </w:r>
          </w:p>
        </w:tc>
        <w:tc>
          <w:tcPr>
            <w:tcW w:w="1296" w:type="dxa"/>
            <w:tcBorders>
              <w:bottom w:val="single" w:sz="4" w:space="0" w:color="auto"/>
            </w:tcBorders>
          </w:tcPr>
          <w:p w14:paraId="786CAE7C" w14:textId="21721B88" w:rsidR="000C355D" w:rsidRPr="00F32A3E" w:rsidRDefault="000C355D" w:rsidP="000C355D">
            <w:pPr>
              <w:pStyle w:val="acctfourfigures"/>
              <w:tabs>
                <w:tab w:val="clear" w:pos="765"/>
              </w:tabs>
              <w:spacing w:line="240" w:lineRule="auto"/>
              <w:ind w:right="-72"/>
              <w:jc w:val="right"/>
              <w:rPr>
                <w:rFonts w:ascii="Arial" w:eastAsia="Arial Unicode MS" w:hAnsi="Arial" w:cs="Arial"/>
                <w:sz w:val="18"/>
                <w:szCs w:val="18"/>
              </w:rPr>
            </w:pPr>
            <w:r w:rsidRPr="00F32A3E">
              <w:rPr>
                <w:rFonts w:ascii="Arial" w:hAnsi="Arial" w:cs="Arial"/>
                <w:sz w:val="18"/>
                <w:szCs w:val="18"/>
              </w:rPr>
              <w:t>1,181,572</w:t>
            </w:r>
          </w:p>
        </w:tc>
        <w:tc>
          <w:tcPr>
            <w:tcW w:w="1296" w:type="dxa"/>
            <w:tcBorders>
              <w:bottom w:val="single" w:sz="4" w:space="0" w:color="auto"/>
            </w:tcBorders>
          </w:tcPr>
          <w:p w14:paraId="7C6ED3F0" w14:textId="6216396D" w:rsidR="000C355D" w:rsidRPr="00F32A3E" w:rsidRDefault="000C355D" w:rsidP="000C355D">
            <w:pPr>
              <w:pStyle w:val="acctfourfigures"/>
              <w:tabs>
                <w:tab w:val="clear" w:pos="765"/>
              </w:tabs>
              <w:spacing w:line="240" w:lineRule="auto"/>
              <w:ind w:right="-72"/>
              <w:jc w:val="right"/>
              <w:rPr>
                <w:rFonts w:ascii="Arial" w:eastAsia="Times New Roman" w:hAnsi="Arial" w:cs="Arial"/>
                <w:sz w:val="16"/>
                <w:szCs w:val="16"/>
              </w:rPr>
            </w:pPr>
            <w:r w:rsidRPr="00F32A3E">
              <w:rPr>
                <w:rFonts w:ascii="Arial" w:hAnsi="Arial" w:cs="Arial"/>
                <w:sz w:val="18"/>
                <w:szCs w:val="18"/>
              </w:rPr>
              <w:t>1,899,999</w:t>
            </w:r>
          </w:p>
        </w:tc>
        <w:tc>
          <w:tcPr>
            <w:tcW w:w="1296" w:type="dxa"/>
            <w:tcBorders>
              <w:bottom w:val="single" w:sz="4" w:space="0" w:color="auto"/>
            </w:tcBorders>
          </w:tcPr>
          <w:p w14:paraId="42C598FF" w14:textId="398E7FE3"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r w:rsidRPr="00F32A3E">
              <w:rPr>
                <w:rFonts w:ascii="Arial" w:hAnsi="Arial" w:cs="Arial"/>
                <w:sz w:val="18"/>
                <w:szCs w:val="18"/>
              </w:rPr>
              <w:t>1,899,999</w:t>
            </w:r>
          </w:p>
        </w:tc>
      </w:tr>
      <w:tr w:rsidR="000C355D" w:rsidRPr="00F32A3E" w14:paraId="6129A88B" w14:textId="77777777" w:rsidTr="003E5EBA">
        <w:trPr>
          <w:cantSplit/>
          <w:trHeight w:val="20"/>
        </w:trPr>
        <w:tc>
          <w:tcPr>
            <w:tcW w:w="3726" w:type="dxa"/>
            <w:tcBorders>
              <w:top w:val="nil"/>
              <w:left w:val="nil"/>
              <w:right w:val="nil"/>
            </w:tcBorders>
            <w:vAlign w:val="bottom"/>
          </w:tcPr>
          <w:p w14:paraId="0A5EA5ED" w14:textId="77777777" w:rsidR="000C355D" w:rsidRPr="00F32A3E" w:rsidRDefault="000C355D" w:rsidP="000C355D">
            <w:pPr>
              <w:ind w:left="-101"/>
              <w:rPr>
                <w:rFonts w:ascii="Arial" w:hAnsi="Arial" w:cs="Arial"/>
                <w:color w:val="auto"/>
                <w:sz w:val="16"/>
                <w:szCs w:val="16"/>
              </w:rPr>
            </w:pPr>
          </w:p>
        </w:tc>
        <w:tc>
          <w:tcPr>
            <w:tcW w:w="1387" w:type="dxa"/>
            <w:tcBorders>
              <w:left w:val="nil"/>
              <w:right w:val="nil"/>
            </w:tcBorders>
            <w:vAlign w:val="bottom"/>
          </w:tcPr>
          <w:p w14:paraId="6C103263" w14:textId="77777777" w:rsidR="000C355D" w:rsidRPr="00F32A3E" w:rsidRDefault="000C355D" w:rsidP="000C355D">
            <w:pPr>
              <w:ind w:left="-73"/>
              <w:jc w:val="center"/>
              <w:rPr>
                <w:rFonts w:ascii="Arial" w:hAnsi="Arial" w:cs="Arial"/>
                <w:color w:val="auto"/>
                <w:sz w:val="16"/>
                <w:szCs w:val="16"/>
              </w:rPr>
            </w:pPr>
          </w:p>
        </w:tc>
        <w:tc>
          <w:tcPr>
            <w:tcW w:w="1961" w:type="dxa"/>
            <w:tcBorders>
              <w:left w:val="nil"/>
              <w:right w:val="nil"/>
            </w:tcBorders>
            <w:vAlign w:val="bottom"/>
          </w:tcPr>
          <w:p w14:paraId="4469F022" w14:textId="77777777" w:rsidR="000C355D" w:rsidRPr="00F32A3E" w:rsidRDefault="000C355D" w:rsidP="000C355D">
            <w:pPr>
              <w:ind w:left="-73"/>
              <w:jc w:val="center"/>
              <w:rPr>
                <w:rFonts w:ascii="Arial" w:hAnsi="Arial" w:cs="Arial"/>
                <w:color w:val="auto"/>
                <w:sz w:val="16"/>
                <w:szCs w:val="16"/>
              </w:rPr>
            </w:pPr>
          </w:p>
        </w:tc>
        <w:tc>
          <w:tcPr>
            <w:tcW w:w="1296" w:type="dxa"/>
            <w:vAlign w:val="bottom"/>
          </w:tcPr>
          <w:p w14:paraId="2F2E1F0C" w14:textId="77777777" w:rsidR="000C355D" w:rsidRPr="00F32A3E" w:rsidRDefault="000C355D" w:rsidP="000C355D">
            <w:pPr>
              <w:ind w:right="-72" w:hanging="107"/>
              <w:jc w:val="right"/>
              <w:rPr>
                <w:rFonts w:ascii="Arial" w:hAnsi="Arial" w:cs="Arial"/>
                <w:color w:val="auto"/>
                <w:sz w:val="16"/>
                <w:szCs w:val="16"/>
              </w:rPr>
            </w:pPr>
          </w:p>
        </w:tc>
        <w:tc>
          <w:tcPr>
            <w:tcW w:w="1296" w:type="dxa"/>
            <w:tcBorders>
              <w:left w:val="nil"/>
            </w:tcBorders>
            <w:vAlign w:val="bottom"/>
          </w:tcPr>
          <w:p w14:paraId="1769C8E8" w14:textId="77777777" w:rsidR="000C355D" w:rsidRPr="00F32A3E" w:rsidRDefault="000C355D" w:rsidP="000C355D">
            <w:pPr>
              <w:pStyle w:val="acctfourfigures"/>
              <w:tabs>
                <w:tab w:val="clear" w:pos="765"/>
              </w:tabs>
              <w:spacing w:line="240" w:lineRule="auto"/>
              <w:ind w:right="-72"/>
              <w:jc w:val="right"/>
              <w:rPr>
                <w:rFonts w:ascii="Arial" w:hAnsi="Arial" w:cs="Arial"/>
                <w:sz w:val="16"/>
                <w:szCs w:val="16"/>
                <w:lang w:bidi="th-TH"/>
              </w:rPr>
            </w:pPr>
          </w:p>
        </w:tc>
        <w:tc>
          <w:tcPr>
            <w:tcW w:w="1296" w:type="dxa"/>
            <w:tcBorders>
              <w:top w:val="single" w:sz="4" w:space="0" w:color="auto"/>
            </w:tcBorders>
            <w:vAlign w:val="bottom"/>
          </w:tcPr>
          <w:p w14:paraId="504D32F0"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cs/>
                <w:lang w:bidi="th-TH"/>
              </w:rPr>
            </w:pPr>
          </w:p>
        </w:tc>
        <w:tc>
          <w:tcPr>
            <w:tcW w:w="1296" w:type="dxa"/>
            <w:tcBorders>
              <w:top w:val="single" w:sz="4" w:space="0" w:color="auto"/>
            </w:tcBorders>
            <w:vAlign w:val="bottom"/>
          </w:tcPr>
          <w:p w14:paraId="3CA8060B"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8"/>
                <w:szCs w:val="18"/>
              </w:rPr>
            </w:pPr>
          </w:p>
        </w:tc>
        <w:tc>
          <w:tcPr>
            <w:tcW w:w="1296" w:type="dxa"/>
            <w:tcBorders>
              <w:top w:val="single" w:sz="4" w:space="0" w:color="auto"/>
            </w:tcBorders>
          </w:tcPr>
          <w:p w14:paraId="14FC9A35"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9B49E4C"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p>
        </w:tc>
      </w:tr>
      <w:tr w:rsidR="000C355D" w:rsidRPr="00F32A3E" w14:paraId="686A7FA2" w14:textId="77777777" w:rsidTr="003E5EBA">
        <w:trPr>
          <w:cantSplit/>
          <w:trHeight w:val="20"/>
        </w:trPr>
        <w:tc>
          <w:tcPr>
            <w:tcW w:w="3726" w:type="dxa"/>
            <w:vAlign w:val="bottom"/>
          </w:tcPr>
          <w:p w14:paraId="49E6F487" w14:textId="66D96602" w:rsidR="000C355D" w:rsidRPr="00F32A3E" w:rsidRDefault="000C355D" w:rsidP="000C355D">
            <w:pPr>
              <w:ind w:left="-101"/>
              <w:rPr>
                <w:rFonts w:ascii="Arial" w:hAnsi="Arial" w:cs="Arial"/>
                <w:color w:val="auto"/>
                <w:sz w:val="16"/>
                <w:szCs w:val="16"/>
              </w:rPr>
            </w:pPr>
            <w:r w:rsidRPr="00F32A3E">
              <w:rPr>
                <w:rFonts w:ascii="Arial" w:hAnsi="Arial" w:cs="Arial"/>
                <w:color w:val="auto"/>
                <w:sz w:val="16"/>
                <w:szCs w:val="16"/>
              </w:rPr>
              <w:t>Total investments in joint ventures</w:t>
            </w:r>
          </w:p>
        </w:tc>
        <w:tc>
          <w:tcPr>
            <w:tcW w:w="1387" w:type="dxa"/>
            <w:vAlign w:val="bottom"/>
          </w:tcPr>
          <w:p w14:paraId="40C15DF9" w14:textId="77777777" w:rsidR="000C355D" w:rsidRPr="00F32A3E" w:rsidRDefault="000C355D" w:rsidP="000C355D">
            <w:pPr>
              <w:jc w:val="center"/>
              <w:rPr>
                <w:rFonts w:ascii="Arial" w:hAnsi="Arial" w:cs="Arial"/>
                <w:color w:val="auto"/>
                <w:sz w:val="16"/>
                <w:szCs w:val="16"/>
              </w:rPr>
            </w:pPr>
          </w:p>
        </w:tc>
        <w:tc>
          <w:tcPr>
            <w:tcW w:w="1961" w:type="dxa"/>
            <w:vAlign w:val="bottom"/>
          </w:tcPr>
          <w:p w14:paraId="3C3FBC41" w14:textId="21CFECEF" w:rsidR="000C355D" w:rsidRPr="00F32A3E" w:rsidRDefault="000C355D" w:rsidP="000C355D">
            <w:pPr>
              <w:jc w:val="center"/>
              <w:rPr>
                <w:rFonts w:ascii="Arial" w:hAnsi="Arial" w:cs="Arial"/>
                <w:color w:val="auto"/>
                <w:sz w:val="16"/>
                <w:szCs w:val="16"/>
              </w:rPr>
            </w:pPr>
          </w:p>
        </w:tc>
        <w:tc>
          <w:tcPr>
            <w:tcW w:w="1296" w:type="dxa"/>
            <w:vAlign w:val="bottom"/>
          </w:tcPr>
          <w:p w14:paraId="7425E1F3" w14:textId="77777777" w:rsidR="000C355D" w:rsidRPr="00F32A3E" w:rsidRDefault="000C355D" w:rsidP="000C355D">
            <w:pPr>
              <w:ind w:right="-72" w:hanging="107"/>
              <w:jc w:val="right"/>
              <w:rPr>
                <w:rFonts w:ascii="Arial" w:hAnsi="Arial" w:cs="Arial"/>
                <w:color w:val="auto"/>
                <w:sz w:val="16"/>
                <w:szCs w:val="16"/>
              </w:rPr>
            </w:pPr>
          </w:p>
        </w:tc>
        <w:tc>
          <w:tcPr>
            <w:tcW w:w="1296" w:type="dxa"/>
            <w:vAlign w:val="bottom"/>
          </w:tcPr>
          <w:p w14:paraId="6C5A2D66" w14:textId="77777777" w:rsidR="000C355D" w:rsidRPr="00F32A3E" w:rsidRDefault="000C355D" w:rsidP="000C355D">
            <w:pPr>
              <w:ind w:right="-72" w:hanging="107"/>
              <w:jc w:val="right"/>
              <w:rPr>
                <w:rFonts w:ascii="Arial" w:hAnsi="Arial" w:cs="Arial"/>
                <w:color w:val="auto"/>
                <w:sz w:val="16"/>
                <w:szCs w:val="16"/>
              </w:rPr>
            </w:pPr>
          </w:p>
        </w:tc>
        <w:tc>
          <w:tcPr>
            <w:tcW w:w="1296" w:type="dxa"/>
            <w:vAlign w:val="bottom"/>
          </w:tcPr>
          <w:p w14:paraId="5A8C814A" w14:textId="7A93942E" w:rsidR="000C355D" w:rsidRPr="00F32A3E" w:rsidRDefault="007B17C0" w:rsidP="000C355D">
            <w:pPr>
              <w:pStyle w:val="acctfourfigures"/>
              <w:tabs>
                <w:tab w:val="clear" w:pos="765"/>
              </w:tabs>
              <w:spacing w:line="240" w:lineRule="auto"/>
              <w:ind w:right="-72"/>
              <w:jc w:val="right"/>
              <w:rPr>
                <w:rFonts w:ascii="Arial" w:eastAsia="Arial Unicode MS" w:hAnsi="Arial" w:cs="Arial"/>
                <w:sz w:val="16"/>
                <w:szCs w:val="16"/>
                <w:lang w:val="en-US"/>
              </w:rPr>
            </w:pPr>
            <w:r w:rsidRPr="00F32A3E">
              <w:rPr>
                <w:rFonts w:ascii="Arial" w:eastAsia="Arial Unicode MS" w:hAnsi="Arial" w:cs="Arial"/>
                <w:sz w:val="16"/>
                <w:szCs w:val="16"/>
                <w:lang w:val="en-US"/>
              </w:rPr>
              <w:t>1,545,279</w:t>
            </w:r>
          </w:p>
        </w:tc>
        <w:tc>
          <w:tcPr>
            <w:tcW w:w="1296" w:type="dxa"/>
          </w:tcPr>
          <w:p w14:paraId="5B48C8A0" w14:textId="266B2923" w:rsidR="000C355D" w:rsidRPr="00F32A3E" w:rsidRDefault="000C355D" w:rsidP="000C355D">
            <w:pPr>
              <w:pStyle w:val="acctfourfigures"/>
              <w:tabs>
                <w:tab w:val="clear" w:pos="765"/>
              </w:tabs>
              <w:spacing w:line="240" w:lineRule="auto"/>
              <w:ind w:right="-72"/>
              <w:jc w:val="right"/>
              <w:rPr>
                <w:rFonts w:ascii="Arial" w:eastAsia="Arial Unicode MS" w:hAnsi="Arial" w:cs="Arial"/>
                <w:sz w:val="18"/>
                <w:szCs w:val="18"/>
              </w:rPr>
            </w:pPr>
            <w:r w:rsidRPr="00F32A3E">
              <w:rPr>
                <w:rFonts w:ascii="Arial" w:hAnsi="Arial" w:cs="Arial"/>
                <w:sz w:val="18"/>
                <w:szCs w:val="18"/>
              </w:rPr>
              <w:t>1,642,006</w:t>
            </w:r>
          </w:p>
        </w:tc>
        <w:tc>
          <w:tcPr>
            <w:tcW w:w="1296" w:type="dxa"/>
          </w:tcPr>
          <w:p w14:paraId="12458CAD" w14:textId="07F04DB2"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cs/>
                <w:lang w:bidi="th-TH"/>
              </w:rPr>
            </w:pPr>
            <w:r w:rsidRPr="00F32A3E">
              <w:rPr>
                <w:rFonts w:ascii="Arial" w:hAnsi="Arial" w:cs="Arial"/>
                <w:sz w:val="18"/>
                <w:szCs w:val="18"/>
              </w:rPr>
              <w:t>2,787,216</w:t>
            </w:r>
          </w:p>
        </w:tc>
        <w:tc>
          <w:tcPr>
            <w:tcW w:w="1296" w:type="dxa"/>
          </w:tcPr>
          <w:p w14:paraId="11328791" w14:textId="4BA8E768"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cs/>
              </w:rPr>
            </w:pPr>
            <w:r w:rsidRPr="00F32A3E">
              <w:rPr>
                <w:rFonts w:ascii="Arial" w:hAnsi="Arial" w:cs="Arial"/>
                <w:sz w:val="18"/>
                <w:szCs w:val="18"/>
              </w:rPr>
              <w:t>2,787,216</w:t>
            </w:r>
          </w:p>
        </w:tc>
      </w:tr>
      <w:tr w:rsidR="000C355D" w:rsidRPr="00F32A3E" w14:paraId="40FEBC47" w14:textId="6C3480CD" w:rsidTr="003E5EBA">
        <w:trPr>
          <w:cantSplit/>
          <w:trHeight w:val="20"/>
        </w:trPr>
        <w:tc>
          <w:tcPr>
            <w:tcW w:w="5113" w:type="dxa"/>
            <w:gridSpan w:val="2"/>
            <w:vAlign w:val="bottom"/>
          </w:tcPr>
          <w:p w14:paraId="070019EB" w14:textId="07FB855B" w:rsidR="000C355D" w:rsidRPr="00F32A3E" w:rsidRDefault="000C355D" w:rsidP="000C355D">
            <w:pPr>
              <w:ind w:left="-101"/>
              <w:rPr>
                <w:rFonts w:ascii="Arial" w:hAnsi="Arial" w:cs="Arial"/>
                <w:color w:val="auto"/>
                <w:sz w:val="16"/>
                <w:szCs w:val="16"/>
              </w:rPr>
            </w:pPr>
            <w:r w:rsidRPr="00F32A3E">
              <w:rPr>
                <w:rFonts w:ascii="Arial" w:hAnsi="Arial" w:cs="Arial"/>
                <w:color w:val="auto"/>
                <w:sz w:val="16"/>
                <w:szCs w:val="16"/>
                <w:u w:val="single"/>
              </w:rPr>
              <w:t>Less</w:t>
            </w:r>
            <w:r w:rsidRPr="00F32A3E">
              <w:rPr>
                <w:rFonts w:ascii="Arial" w:hAnsi="Arial" w:cs="Arial"/>
                <w:color w:val="auto"/>
                <w:sz w:val="16"/>
                <w:szCs w:val="16"/>
              </w:rPr>
              <w:t xml:space="preserve">  Allowance for impairment in investments in a joint venture</w:t>
            </w:r>
          </w:p>
        </w:tc>
        <w:tc>
          <w:tcPr>
            <w:tcW w:w="1961" w:type="dxa"/>
            <w:vAlign w:val="bottom"/>
          </w:tcPr>
          <w:p w14:paraId="29EEF12A" w14:textId="77777777" w:rsidR="000C355D" w:rsidRPr="00F32A3E" w:rsidRDefault="000C355D" w:rsidP="000C355D">
            <w:pPr>
              <w:jc w:val="center"/>
              <w:rPr>
                <w:rFonts w:ascii="Arial" w:hAnsi="Arial" w:cs="Arial"/>
                <w:color w:val="auto"/>
                <w:sz w:val="16"/>
                <w:szCs w:val="16"/>
              </w:rPr>
            </w:pPr>
          </w:p>
        </w:tc>
        <w:tc>
          <w:tcPr>
            <w:tcW w:w="1296" w:type="dxa"/>
            <w:vAlign w:val="bottom"/>
          </w:tcPr>
          <w:p w14:paraId="4EA692DA" w14:textId="77777777" w:rsidR="000C355D" w:rsidRPr="00F32A3E" w:rsidRDefault="000C355D" w:rsidP="000C355D">
            <w:pPr>
              <w:ind w:right="-72" w:hanging="107"/>
              <w:jc w:val="right"/>
              <w:rPr>
                <w:rFonts w:ascii="Arial" w:hAnsi="Arial" w:cs="Arial"/>
                <w:color w:val="auto"/>
                <w:sz w:val="16"/>
                <w:szCs w:val="16"/>
              </w:rPr>
            </w:pPr>
          </w:p>
        </w:tc>
        <w:tc>
          <w:tcPr>
            <w:tcW w:w="1296" w:type="dxa"/>
            <w:vAlign w:val="bottom"/>
          </w:tcPr>
          <w:p w14:paraId="675C90AE" w14:textId="77777777" w:rsidR="000C355D" w:rsidRPr="00F32A3E" w:rsidRDefault="000C355D" w:rsidP="000C355D">
            <w:pPr>
              <w:ind w:right="-72" w:hanging="107"/>
              <w:jc w:val="right"/>
              <w:rPr>
                <w:rFonts w:ascii="Arial" w:hAnsi="Arial" w:cs="Arial"/>
                <w:color w:val="auto"/>
                <w:sz w:val="16"/>
                <w:szCs w:val="16"/>
              </w:rPr>
            </w:pPr>
          </w:p>
        </w:tc>
        <w:tc>
          <w:tcPr>
            <w:tcW w:w="1296" w:type="dxa"/>
            <w:tcBorders>
              <w:bottom w:val="single" w:sz="4" w:space="0" w:color="auto"/>
            </w:tcBorders>
            <w:vAlign w:val="bottom"/>
          </w:tcPr>
          <w:p w14:paraId="65275B18" w14:textId="0BB2D0CD"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r w:rsidRPr="00F32A3E">
              <w:rPr>
                <w:rFonts w:ascii="Arial" w:eastAsia="Arial Unicode MS" w:hAnsi="Arial" w:cs="Arial"/>
                <w:sz w:val="16"/>
                <w:szCs w:val="16"/>
              </w:rPr>
              <w:t>-</w:t>
            </w:r>
          </w:p>
        </w:tc>
        <w:tc>
          <w:tcPr>
            <w:tcW w:w="1296" w:type="dxa"/>
            <w:tcBorders>
              <w:bottom w:val="single" w:sz="4" w:space="0" w:color="auto"/>
            </w:tcBorders>
          </w:tcPr>
          <w:p w14:paraId="31DE9989" w14:textId="520009B1" w:rsidR="000C355D" w:rsidRPr="00F32A3E" w:rsidRDefault="000C355D" w:rsidP="000C355D">
            <w:pPr>
              <w:pStyle w:val="acctfourfigures"/>
              <w:tabs>
                <w:tab w:val="clear" w:pos="765"/>
              </w:tabs>
              <w:spacing w:line="240" w:lineRule="auto"/>
              <w:ind w:right="-72"/>
              <w:jc w:val="right"/>
              <w:rPr>
                <w:rFonts w:ascii="Arial" w:eastAsia="Arial Unicode MS" w:hAnsi="Arial" w:cs="Arial"/>
                <w:sz w:val="18"/>
                <w:szCs w:val="18"/>
              </w:rPr>
            </w:pPr>
            <w:r w:rsidRPr="00F32A3E">
              <w:rPr>
                <w:rFonts w:ascii="Arial" w:eastAsia="Arial Unicode MS" w:hAnsi="Arial" w:cs="Arial"/>
                <w:sz w:val="18"/>
                <w:szCs w:val="18"/>
              </w:rPr>
              <w:t>-</w:t>
            </w:r>
          </w:p>
        </w:tc>
        <w:tc>
          <w:tcPr>
            <w:tcW w:w="1296" w:type="dxa"/>
            <w:tcBorders>
              <w:bottom w:val="single" w:sz="4" w:space="0" w:color="auto"/>
            </w:tcBorders>
            <w:vAlign w:val="bottom"/>
          </w:tcPr>
          <w:p w14:paraId="43B4F33D" w14:textId="6E3FCF7C"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r w:rsidRPr="00F32A3E">
              <w:rPr>
                <w:rFonts w:ascii="Arial" w:eastAsia="Arial Unicode MS" w:hAnsi="Arial" w:cs="Arial"/>
                <w:sz w:val="16"/>
                <w:szCs w:val="16"/>
              </w:rPr>
              <w:t>(449,692)</w:t>
            </w:r>
          </w:p>
        </w:tc>
        <w:tc>
          <w:tcPr>
            <w:tcW w:w="1296" w:type="dxa"/>
            <w:tcBorders>
              <w:bottom w:val="single" w:sz="4" w:space="0" w:color="auto"/>
            </w:tcBorders>
            <w:vAlign w:val="bottom"/>
          </w:tcPr>
          <w:p w14:paraId="0FE4362B" w14:textId="69F574AF"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r w:rsidRPr="00F32A3E">
              <w:rPr>
                <w:rFonts w:ascii="Arial" w:hAnsi="Arial" w:cs="Arial"/>
                <w:sz w:val="18"/>
                <w:szCs w:val="18"/>
              </w:rPr>
              <w:t>(426,812)</w:t>
            </w:r>
          </w:p>
        </w:tc>
      </w:tr>
      <w:tr w:rsidR="000C355D" w:rsidRPr="00F32A3E" w14:paraId="323AAC36" w14:textId="47D9C88A" w:rsidTr="003E5EBA">
        <w:trPr>
          <w:cantSplit/>
          <w:trHeight w:val="20"/>
        </w:trPr>
        <w:tc>
          <w:tcPr>
            <w:tcW w:w="5113" w:type="dxa"/>
            <w:gridSpan w:val="2"/>
            <w:vAlign w:val="bottom"/>
          </w:tcPr>
          <w:p w14:paraId="5CFFFD2A" w14:textId="77777777" w:rsidR="000C355D" w:rsidRPr="00F32A3E" w:rsidRDefault="000C355D" w:rsidP="000C355D">
            <w:pPr>
              <w:ind w:left="-101"/>
              <w:rPr>
                <w:rFonts w:ascii="Arial" w:hAnsi="Arial" w:cs="Arial"/>
                <w:color w:val="auto"/>
                <w:sz w:val="16"/>
                <w:szCs w:val="16"/>
                <w:u w:val="single"/>
              </w:rPr>
            </w:pPr>
          </w:p>
        </w:tc>
        <w:tc>
          <w:tcPr>
            <w:tcW w:w="1961" w:type="dxa"/>
            <w:vAlign w:val="bottom"/>
          </w:tcPr>
          <w:p w14:paraId="63A0295E" w14:textId="77777777" w:rsidR="000C355D" w:rsidRPr="00F32A3E" w:rsidRDefault="000C355D" w:rsidP="000C355D">
            <w:pPr>
              <w:jc w:val="center"/>
              <w:rPr>
                <w:rFonts w:ascii="Arial" w:hAnsi="Arial" w:cs="Arial"/>
                <w:color w:val="auto"/>
                <w:sz w:val="16"/>
                <w:szCs w:val="16"/>
              </w:rPr>
            </w:pPr>
          </w:p>
        </w:tc>
        <w:tc>
          <w:tcPr>
            <w:tcW w:w="1296" w:type="dxa"/>
            <w:vAlign w:val="bottom"/>
          </w:tcPr>
          <w:p w14:paraId="125FF7AF" w14:textId="77777777" w:rsidR="000C355D" w:rsidRPr="00F32A3E" w:rsidRDefault="000C355D" w:rsidP="000C355D">
            <w:pPr>
              <w:ind w:right="-72" w:hanging="107"/>
              <w:jc w:val="right"/>
              <w:rPr>
                <w:rFonts w:ascii="Arial" w:hAnsi="Arial" w:cs="Arial"/>
                <w:color w:val="auto"/>
                <w:sz w:val="16"/>
                <w:szCs w:val="16"/>
              </w:rPr>
            </w:pPr>
          </w:p>
        </w:tc>
        <w:tc>
          <w:tcPr>
            <w:tcW w:w="1296" w:type="dxa"/>
            <w:vAlign w:val="bottom"/>
          </w:tcPr>
          <w:p w14:paraId="06ADA3B5" w14:textId="77777777" w:rsidR="000C355D" w:rsidRPr="00F32A3E" w:rsidRDefault="000C355D" w:rsidP="000C355D">
            <w:pPr>
              <w:ind w:right="-72" w:hanging="107"/>
              <w:jc w:val="right"/>
              <w:rPr>
                <w:rFonts w:ascii="Arial" w:hAnsi="Arial" w:cs="Arial"/>
                <w:color w:val="auto"/>
                <w:sz w:val="16"/>
                <w:szCs w:val="16"/>
              </w:rPr>
            </w:pPr>
          </w:p>
        </w:tc>
        <w:tc>
          <w:tcPr>
            <w:tcW w:w="1296" w:type="dxa"/>
            <w:tcBorders>
              <w:top w:val="single" w:sz="4" w:space="0" w:color="auto"/>
            </w:tcBorders>
            <w:vAlign w:val="bottom"/>
          </w:tcPr>
          <w:p w14:paraId="4E6E13E5"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6FFE1A6B"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02488019"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266F10F" w14:textId="77777777"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p>
        </w:tc>
      </w:tr>
      <w:tr w:rsidR="000C355D" w:rsidRPr="00F32A3E" w14:paraId="1EFF9FDC" w14:textId="77777777" w:rsidTr="003E5EBA">
        <w:trPr>
          <w:cantSplit/>
          <w:trHeight w:val="20"/>
        </w:trPr>
        <w:tc>
          <w:tcPr>
            <w:tcW w:w="3726" w:type="dxa"/>
            <w:vAlign w:val="bottom"/>
          </w:tcPr>
          <w:p w14:paraId="760E84AC" w14:textId="293F88C0" w:rsidR="000C355D" w:rsidRPr="00F32A3E" w:rsidRDefault="000C355D" w:rsidP="000C355D">
            <w:pPr>
              <w:ind w:left="-101"/>
              <w:rPr>
                <w:rFonts w:ascii="Arial" w:hAnsi="Arial" w:cs="Arial"/>
                <w:color w:val="auto"/>
                <w:sz w:val="16"/>
                <w:szCs w:val="16"/>
              </w:rPr>
            </w:pPr>
            <w:r w:rsidRPr="00F32A3E">
              <w:rPr>
                <w:rFonts w:ascii="Arial" w:hAnsi="Arial" w:cs="Arial"/>
                <w:color w:val="auto"/>
                <w:sz w:val="16"/>
                <w:szCs w:val="16"/>
              </w:rPr>
              <w:t>Total investments in joint ventures, net</w:t>
            </w:r>
          </w:p>
        </w:tc>
        <w:tc>
          <w:tcPr>
            <w:tcW w:w="1387" w:type="dxa"/>
            <w:vAlign w:val="bottom"/>
          </w:tcPr>
          <w:p w14:paraId="2604A542" w14:textId="77777777" w:rsidR="000C355D" w:rsidRPr="00F32A3E" w:rsidRDefault="000C355D" w:rsidP="000C355D">
            <w:pPr>
              <w:jc w:val="center"/>
              <w:rPr>
                <w:rFonts w:ascii="Arial" w:hAnsi="Arial" w:cs="Arial"/>
                <w:color w:val="auto"/>
                <w:sz w:val="16"/>
                <w:szCs w:val="16"/>
              </w:rPr>
            </w:pPr>
          </w:p>
        </w:tc>
        <w:tc>
          <w:tcPr>
            <w:tcW w:w="1961" w:type="dxa"/>
            <w:vAlign w:val="bottom"/>
          </w:tcPr>
          <w:p w14:paraId="1B44A8AD" w14:textId="77777777" w:rsidR="000C355D" w:rsidRPr="00F32A3E" w:rsidRDefault="000C355D" w:rsidP="000C355D">
            <w:pPr>
              <w:jc w:val="center"/>
              <w:rPr>
                <w:rFonts w:ascii="Arial" w:hAnsi="Arial" w:cs="Arial"/>
                <w:color w:val="auto"/>
                <w:sz w:val="16"/>
                <w:szCs w:val="16"/>
              </w:rPr>
            </w:pPr>
          </w:p>
        </w:tc>
        <w:tc>
          <w:tcPr>
            <w:tcW w:w="1296" w:type="dxa"/>
            <w:vAlign w:val="bottom"/>
          </w:tcPr>
          <w:p w14:paraId="3407A434" w14:textId="77777777" w:rsidR="000C355D" w:rsidRPr="00F32A3E" w:rsidRDefault="000C355D" w:rsidP="000C355D">
            <w:pPr>
              <w:ind w:right="-72" w:hanging="107"/>
              <w:jc w:val="right"/>
              <w:rPr>
                <w:rFonts w:ascii="Arial" w:hAnsi="Arial" w:cs="Arial"/>
                <w:color w:val="auto"/>
                <w:sz w:val="16"/>
                <w:szCs w:val="16"/>
              </w:rPr>
            </w:pPr>
          </w:p>
        </w:tc>
        <w:tc>
          <w:tcPr>
            <w:tcW w:w="1296" w:type="dxa"/>
            <w:vAlign w:val="bottom"/>
          </w:tcPr>
          <w:p w14:paraId="243330F0" w14:textId="77777777" w:rsidR="000C355D" w:rsidRPr="00F32A3E" w:rsidRDefault="000C355D" w:rsidP="000C355D">
            <w:pPr>
              <w:ind w:right="-72" w:hanging="107"/>
              <w:jc w:val="right"/>
              <w:rPr>
                <w:rFonts w:ascii="Arial" w:hAnsi="Arial" w:cs="Arial"/>
                <w:color w:val="auto"/>
                <w:sz w:val="16"/>
                <w:szCs w:val="16"/>
              </w:rPr>
            </w:pPr>
          </w:p>
        </w:tc>
        <w:tc>
          <w:tcPr>
            <w:tcW w:w="1296" w:type="dxa"/>
            <w:tcBorders>
              <w:bottom w:val="single" w:sz="4" w:space="0" w:color="auto"/>
            </w:tcBorders>
            <w:vAlign w:val="bottom"/>
          </w:tcPr>
          <w:p w14:paraId="5AE93D0E" w14:textId="197154A8" w:rsidR="000C355D" w:rsidRPr="00F32A3E" w:rsidRDefault="007B17C0" w:rsidP="000C355D">
            <w:pPr>
              <w:pStyle w:val="acctfourfigures"/>
              <w:tabs>
                <w:tab w:val="clear" w:pos="765"/>
              </w:tabs>
              <w:spacing w:line="240" w:lineRule="auto"/>
              <w:ind w:right="-72"/>
              <w:jc w:val="right"/>
              <w:rPr>
                <w:rFonts w:ascii="Arial" w:eastAsia="Arial Unicode MS" w:hAnsi="Arial" w:cs="Arial"/>
                <w:sz w:val="16"/>
                <w:szCs w:val="16"/>
              </w:rPr>
            </w:pPr>
            <w:r w:rsidRPr="00F32A3E">
              <w:rPr>
                <w:rFonts w:ascii="Arial" w:eastAsia="Arial Unicode MS" w:hAnsi="Arial" w:cs="Arial"/>
                <w:sz w:val="16"/>
                <w:szCs w:val="16"/>
              </w:rPr>
              <w:t>1,545,279</w:t>
            </w:r>
          </w:p>
        </w:tc>
        <w:tc>
          <w:tcPr>
            <w:tcW w:w="1296" w:type="dxa"/>
            <w:tcBorders>
              <w:bottom w:val="single" w:sz="4" w:space="0" w:color="auto"/>
            </w:tcBorders>
          </w:tcPr>
          <w:p w14:paraId="40D82212" w14:textId="14D2E289" w:rsidR="000C355D" w:rsidRPr="00F32A3E" w:rsidRDefault="000C355D" w:rsidP="000C355D">
            <w:pPr>
              <w:pStyle w:val="acctfourfigures"/>
              <w:tabs>
                <w:tab w:val="clear" w:pos="765"/>
              </w:tabs>
              <w:spacing w:line="240" w:lineRule="auto"/>
              <w:ind w:right="-72"/>
              <w:jc w:val="right"/>
              <w:rPr>
                <w:rFonts w:ascii="Arial" w:eastAsia="Arial Unicode MS" w:hAnsi="Arial" w:cs="Arial"/>
                <w:sz w:val="18"/>
                <w:szCs w:val="18"/>
              </w:rPr>
            </w:pPr>
            <w:r w:rsidRPr="00F32A3E">
              <w:rPr>
                <w:rFonts w:ascii="Arial" w:hAnsi="Arial" w:cs="Arial"/>
                <w:sz w:val="18"/>
                <w:szCs w:val="18"/>
              </w:rPr>
              <w:t>1,642,006</w:t>
            </w:r>
          </w:p>
        </w:tc>
        <w:tc>
          <w:tcPr>
            <w:tcW w:w="1296" w:type="dxa"/>
            <w:tcBorders>
              <w:bottom w:val="single" w:sz="4" w:space="0" w:color="auto"/>
            </w:tcBorders>
          </w:tcPr>
          <w:p w14:paraId="3E9FDA2A" w14:textId="5749D87B"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r w:rsidRPr="00F32A3E">
              <w:rPr>
                <w:rFonts w:ascii="Arial" w:eastAsia="Arial Unicode MS" w:hAnsi="Arial" w:cs="Arial"/>
                <w:sz w:val="16"/>
                <w:szCs w:val="16"/>
              </w:rPr>
              <w:t>2,337,524</w:t>
            </w:r>
          </w:p>
        </w:tc>
        <w:tc>
          <w:tcPr>
            <w:tcW w:w="1296" w:type="dxa"/>
            <w:tcBorders>
              <w:bottom w:val="single" w:sz="4" w:space="0" w:color="auto"/>
            </w:tcBorders>
          </w:tcPr>
          <w:p w14:paraId="15815DFE" w14:textId="0E077BAC" w:rsidR="000C355D" w:rsidRPr="00F32A3E" w:rsidRDefault="000C355D" w:rsidP="000C355D">
            <w:pPr>
              <w:pStyle w:val="acctfourfigures"/>
              <w:tabs>
                <w:tab w:val="clear" w:pos="765"/>
              </w:tabs>
              <w:spacing w:line="240" w:lineRule="auto"/>
              <w:ind w:right="-72"/>
              <w:jc w:val="right"/>
              <w:rPr>
                <w:rFonts w:ascii="Arial" w:eastAsia="Arial Unicode MS" w:hAnsi="Arial" w:cs="Arial"/>
                <w:sz w:val="16"/>
                <w:szCs w:val="16"/>
              </w:rPr>
            </w:pPr>
            <w:r w:rsidRPr="00F32A3E">
              <w:rPr>
                <w:rFonts w:ascii="Arial" w:hAnsi="Arial" w:cs="Arial"/>
                <w:sz w:val="18"/>
                <w:szCs w:val="18"/>
              </w:rPr>
              <w:t>2,360,404</w:t>
            </w:r>
          </w:p>
        </w:tc>
      </w:tr>
    </w:tbl>
    <w:p w14:paraId="1F334767" w14:textId="77777777" w:rsidR="003234EB" w:rsidRPr="00F32A3E" w:rsidRDefault="003234EB" w:rsidP="003234EB">
      <w:pPr>
        <w:ind w:left="540"/>
        <w:rPr>
          <w:rFonts w:ascii="Arial" w:eastAsia="Arial Unicode MS" w:hAnsi="Arial" w:cs="Arial"/>
          <w:color w:val="auto"/>
          <w:sz w:val="18"/>
          <w:szCs w:val="18"/>
        </w:rPr>
      </w:pPr>
    </w:p>
    <w:p w14:paraId="0CEF3F41" w14:textId="66D47E80" w:rsidR="001F4D2D" w:rsidRPr="00F32A3E" w:rsidRDefault="00E36C08" w:rsidP="002D4444">
      <w:pPr>
        <w:ind w:left="540"/>
        <w:jc w:val="thaiDistribute"/>
        <w:rPr>
          <w:rFonts w:ascii="Arial" w:eastAsia="Arial Unicode MS" w:hAnsi="Arial" w:cs="Arial"/>
          <w:color w:val="auto"/>
          <w:sz w:val="18"/>
          <w:szCs w:val="18"/>
        </w:rPr>
      </w:pPr>
      <w:r w:rsidRPr="00F32A3E">
        <w:rPr>
          <w:rFonts w:ascii="Arial" w:eastAsia="Arial Unicode MS" w:hAnsi="Arial" w:cs="Arial"/>
          <w:color w:val="auto"/>
          <w:sz w:val="18"/>
          <w:szCs w:val="18"/>
        </w:rPr>
        <w:t xml:space="preserve">The Company mortgaged its ordinary shares of RML </w:t>
      </w:r>
      <w:r w:rsidR="00D64B94" w:rsidRPr="00F32A3E">
        <w:rPr>
          <w:rFonts w:ascii="Arial" w:eastAsia="Arial Unicode MS" w:hAnsi="Arial" w:cs="Arial"/>
          <w:color w:val="auto"/>
          <w:sz w:val="18"/>
          <w:szCs w:val="18"/>
          <w:lang w:val="en-GB"/>
        </w:rPr>
        <w:t>548</w:t>
      </w:r>
      <w:r w:rsidRPr="00F32A3E">
        <w:rPr>
          <w:rFonts w:ascii="Arial" w:eastAsia="Arial Unicode MS" w:hAnsi="Arial" w:cs="Arial"/>
          <w:color w:val="auto"/>
          <w:sz w:val="18"/>
          <w:szCs w:val="18"/>
        </w:rPr>
        <w:t xml:space="preserve"> Co., Ltd</w:t>
      </w:r>
      <w:r w:rsidR="00303522" w:rsidRPr="00F32A3E">
        <w:rPr>
          <w:rFonts w:ascii="Arial" w:eastAsia="Arial Unicode MS" w:hAnsi="Arial" w:cs="Arial"/>
          <w:color w:val="auto"/>
          <w:sz w:val="18"/>
          <w:szCs w:val="18"/>
        </w:rPr>
        <w:t>.</w:t>
      </w:r>
      <w:r w:rsidRPr="00F32A3E">
        <w:rPr>
          <w:rFonts w:ascii="Arial" w:eastAsia="Arial Unicode MS" w:hAnsi="Arial" w:cs="Arial"/>
          <w:color w:val="auto"/>
          <w:sz w:val="18"/>
          <w:szCs w:val="18"/>
        </w:rPr>
        <w:t xml:space="preserve"> as collateral for long-term borrowings from financial institution</w:t>
      </w:r>
      <w:r w:rsidR="009627CF" w:rsidRPr="00F32A3E">
        <w:rPr>
          <w:rFonts w:ascii="Arial" w:eastAsia="Arial Unicode MS" w:hAnsi="Arial" w:cs="Arial"/>
          <w:color w:val="auto"/>
          <w:sz w:val="18"/>
          <w:szCs w:val="18"/>
        </w:rPr>
        <w:t>s</w:t>
      </w:r>
      <w:r w:rsidRPr="00F32A3E">
        <w:rPr>
          <w:rFonts w:ascii="Arial" w:eastAsia="Arial Unicode MS" w:hAnsi="Arial" w:cs="Arial"/>
          <w:color w:val="auto"/>
          <w:sz w:val="18"/>
          <w:szCs w:val="18"/>
        </w:rPr>
        <w:t xml:space="preserve"> amounting to Baht </w:t>
      </w:r>
      <w:r w:rsidR="009677DF" w:rsidRPr="00F32A3E">
        <w:rPr>
          <w:rFonts w:ascii="Arial" w:hAnsi="Arial" w:cs="Arial"/>
          <w:color w:val="auto"/>
          <w:spacing w:val="-4"/>
          <w:sz w:val="18"/>
          <w:szCs w:val="18"/>
          <w:lang w:val="en-GB"/>
        </w:rPr>
        <w:t>1,900.00</w:t>
      </w:r>
      <w:r w:rsidR="002D4444" w:rsidRPr="00F32A3E">
        <w:rPr>
          <w:rFonts w:ascii="Arial" w:hAnsi="Arial" w:cs="Arial"/>
          <w:color w:val="auto"/>
          <w:spacing w:val="-4"/>
          <w:sz w:val="18"/>
          <w:szCs w:val="18"/>
          <w:lang w:val="en-GB"/>
        </w:rPr>
        <w:t xml:space="preserve"> </w:t>
      </w:r>
      <w:r w:rsidRPr="00F32A3E">
        <w:rPr>
          <w:rFonts w:ascii="Arial" w:eastAsia="Arial Unicode MS" w:hAnsi="Arial" w:cs="Arial"/>
          <w:color w:val="auto"/>
          <w:sz w:val="18"/>
          <w:szCs w:val="18"/>
        </w:rPr>
        <w:t>million (</w:t>
      </w:r>
      <w:r w:rsidR="00D64B94" w:rsidRPr="00F32A3E">
        <w:rPr>
          <w:rFonts w:ascii="Arial" w:eastAsia="Arial Unicode MS" w:hAnsi="Arial" w:cs="Arial"/>
          <w:color w:val="auto"/>
          <w:sz w:val="18"/>
          <w:szCs w:val="18"/>
          <w:lang w:val="en-GB"/>
        </w:rPr>
        <w:t>31</w:t>
      </w:r>
      <w:r w:rsidR="00524855" w:rsidRPr="00F32A3E">
        <w:rPr>
          <w:rFonts w:ascii="Arial" w:eastAsia="Arial Unicode MS" w:hAnsi="Arial" w:cs="Arial"/>
          <w:color w:val="auto"/>
          <w:sz w:val="18"/>
          <w:szCs w:val="18"/>
        </w:rPr>
        <w:t xml:space="preserve"> December </w:t>
      </w:r>
      <w:r w:rsidR="00D64B94" w:rsidRPr="00F32A3E">
        <w:rPr>
          <w:rFonts w:ascii="Arial" w:eastAsia="Arial Unicode MS" w:hAnsi="Arial" w:cs="Arial"/>
          <w:color w:val="auto"/>
          <w:sz w:val="18"/>
          <w:szCs w:val="18"/>
          <w:lang w:val="en-GB"/>
        </w:rPr>
        <w:t>2025</w:t>
      </w:r>
      <w:r w:rsidRPr="00F32A3E">
        <w:rPr>
          <w:rFonts w:ascii="Arial" w:eastAsia="Arial Unicode MS" w:hAnsi="Arial" w:cs="Arial"/>
          <w:color w:val="auto"/>
          <w:sz w:val="18"/>
          <w:szCs w:val="18"/>
        </w:rPr>
        <w:t xml:space="preserve">: </w:t>
      </w:r>
      <w:r w:rsidR="0049289E" w:rsidRPr="00F32A3E">
        <w:rPr>
          <w:rFonts w:ascii="Arial" w:eastAsia="Arial Unicode MS" w:hAnsi="Arial" w:cs="Arial"/>
          <w:color w:val="auto"/>
          <w:sz w:val="18"/>
          <w:szCs w:val="18"/>
        </w:rPr>
        <w:br/>
      </w:r>
      <w:r w:rsidRPr="00F32A3E">
        <w:rPr>
          <w:rFonts w:ascii="Arial" w:eastAsia="Arial Unicode MS" w:hAnsi="Arial" w:cs="Arial"/>
          <w:color w:val="auto"/>
          <w:sz w:val="18"/>
          <w:szCs w:val="18"/>
        </w:rPr>
        <w:t xml:space="preserve">Baht </w:t>
      </w:r>
      <w:r w:rsidR="00D64B94" w:rsidRPr="00F32A3E">
        <w:rPr>
          <w:rFonts w:ascii="Arial" w:eastAsia="Arial Unicode MS" w:hAnsi="Arial" w:cs="Arial"/>
          <w:color w:val="auto"/>
          <w:sz w:val="18"/>
          <w:szCs w:val="18"/>
          <w:lang w:val="en-GB"/>
        </w:rPr>
        <w:t>1</w:t>
      </w:r>
      <w:r w:rsidR="003E5EBA" w:rsidRPr="00F32A3E">
        <w:rPr>
          <w:rFonts w:ascii="Arial" w:eastAsia="Arial Unicode MS" w:hAnsi="Arial" w:cs="Arial"/>
          <w:color w:val="auto"/>
          <w:sz w:val="18"/>
          <w:szCs w:val="18"/>
          <w:lang w:val="en-GB"/>
        </w:rPr>
        <w:t>,</w:t>
      </w:r>
      <w:r w:rsidR="00D64B94" w:rsidRPr="00F32A3E">
        <w:rPr>
          <w:rFonts w:ascii="Arial" w:eastAsia="Arial Unicode MS" w:hAnsi="Arial" w:cs="Arial"/>
          <w:color w:val="auto"/>
          <w:sz w:val="18"/>
          <w:szCs w:val="18"/>
          <w:lang w:val="en-GB"/>
        </w:rPr>
        <w:t>900</w:t>
      </w:r>
      <w:r w:rsidR="00162F61" w:rsidRPr="00F32A3E">
        <w:rPr>
          <w:rFonts w:ascii="Arial" w:eastAsia="Arial Unicode MS" w:hAnsi="Arial" w:cs="Browallia New"/>
          <w:color w:val="auto"/>
          <w:sz w:val="18"/>
          <w:szCs w:val="22"/>
        </w:rPr>
        <w:t>.00</w:t>
      </w:r>
      <w:r w:rsidRPr="00F32A3E">
        <w:rPr>
          <w:rFonts w:ascii="Arial" w:eastAsia="Arial Unicode MS" w:hAnsi="Arial" w:cs="Arial"/>
          <w:color w:val="auto"/>
          <w:sz w:val="18"/>
          <w:szCs w:val="18"/>
        </w:rPr>
        <w:t xml:space="preserve"> million).</w:t>
      </w:r>
    </w:p>
    <w:p w14:paraId="46E92F17" w14:textId="77777777" w:rsidR="00440DCE" w:rsidRPr="00F32A3E" w:rsidRDefault="00440DCE" w:rsidP="002D4444">
      <w:pPr>
        <w:ind w:left="540"/>
        <w:jc w:val="thaiDistribute"/>
        <w:rPr>
          <w:rFonts w:ascii="Arial" w:eastAsia="Arial Unicode MS" w:hAnsi="Arial" w:cs="Arial"/>
          <w:color w:val="auto"/>
          <w:sz w:val="18"/>
          <w:szCs w:val="18"/>
        </w:rPr>
      </w:pPr>
    </w:p>
    <w:p w14:paraId="5CA93360" w14:textId="77777777" w:rsidR="00440DCE" w:rsidRPr="00F32A3E" w:rsidRDefault="00440DCE" w:rsidP="002D4444">
      <w:pPr>
        <w:ind w:left="540"/>
        <w:jc w:val="thaiDistribute"/>
        <w:rPr>
          <w:rFonts w:ascii="Arial" w:eastAsia="Arial Unicode MS" w:hAnsi="Arial" w:cs="Arial"/>
          <w:color w:val="auto"/>
          <w:sz w:val="18"/>
          <w:szCs w:val="18"/>
        </w:rPr>
      </w:pPr>
    </w:p>
    <w:p w14:paraId="56BD2470" w14:textId="77777777" w:rsidR="003234EB" w:rsidRPr="00F32A3E" w:rsidRDefault="003234EB" w:rsidP="003234EB">
      <w:pPr>
        <w:ind w:left="540"/>
        <w:rPr>
          <w:rFonts w:ascii="Arial" w:eastAsia="Arial Unicode MS" w:hAnsi="Arial" w:cs="Arial"/>
          <w:color w:val="auto"/>
          <w:sz w:val="18"/>
          <w:szCs w:val="18"/>
        </w:rPr>
      </w:pPr>
    </w:p>
    <w:p w14:paraId="58AF64CF" w14:textId="0D46FD7B" w:rsidR="003234EB" w:rsidRPr="00F32A3E" w:rsidRDefault="003234EB" w:rsidP="00744C18">
      <w:pPr>
        <w:rPr>
          <w:rFonts w:ascii="Arial" w:eastAsia="Arial Unicode MS" w:hAnsi="Arial" w:cs="Arial"/>
          <w:color w:val="auto"/>
          <w:sz w:val="18"/>
          <w:szCs w:val="18"/>
        </w:rPr>
        <w:sectPr w:rsidR="003234EB" w:rsidRPr="00F32A3E" w:rsidSect="007B0EFB">
          <w:pgSz w:w="16840" w:h="11907" w:orient="landscape" w:code="9"/>
          <w:pgMar w:top="1440" w:right="720" w:bottom="720" w:left="720" w:header="706" w:footer="706" w:gutter="0"/>
          <w:cols w:space="720"/>
          <w:noEndnote/>
          <w:docGrid w:linePitch="326"/>
        </w:sectPr>
      </w:pPr>
    </w:p>
    <w:p w14:paraId="552CD01D" w14:textId="77777777" w:rsidR="0066510B" w:rsidRPr="00F32A3E" w:rsidRDefault="0066510B" w:rsidP="0066510B">
      <w:pPr>
        <w:rPr>
          <w:rFonts w:ascii="Arial" w:hAnsi="Arial" w:cs="Arial"/>
          <w:color w:val="auto"/>
          <w:spacing w:val="-4"/>
          <w:sz w:val="18"/>
          <w:szCs w:val="18"/>
        </w:rPr>
      </w:pPr>
    </w:p>
    <w:p w14:paraId="38F87956" w14:textId="62B91543" w:rsidR="0066510B" w:rsidRPr="00F32A3E" w:rsidRDefault="00D64B94" w:rsidP="0066510B">
      <w:pPr>
        <w:ind w:left="540" w:hanging="540"/>
        <w:jc w:val="both"/>
        <w:rPr>
          <w:rFonts w:ascii="Arial" w:hAnsi="Arial" w:cs="Arial"/>
          <w:b/>
          <w:bCs/>
          <w:color w:val="auto"/>
          <w:sz w:val="18"/>
          <w:szCs w:val="18"/>
        </w:rPr>
      </w:pPr>
      <w:r w:rsidRPr="00F32A3E">
        <w:rPr>
          <w:rFonts w:ascii="Arial" w:hAnsi="Arial" w:cs="Arial"/>
          <w:b/>
          <w:bCs/>
          <w:color w:val="auto"/>
          <w:sz w:val="18"/>
          <w:szCs w:val="18"/>
          <w:lang w:val="en-GB"/>
        </w:rPr>
        <w:t>12</w:t>
      </w:r>
      <w:r w:rsidR="0066510B" w:rsidRPr="00F32A3E">
        <w:rPr>
          <w:rFonts w:ascii="Arial" w:hAnsi="Arial" w:cs="Arial"/>
          <w:b/>
          <w:bCs/>
          <w:color w:val="auto"/>
          <w:sz w:val="18"/>
          <w:szCs w:val="18"/>
          <w:cs/>
        </w:rPr>
        <w:t>.</w:t>
      </w:r>
      <w:r w:rsidRPr="00F32A3E">
        <w:rPr>
          <w:rFonts w:ascii="Arial" w:hAnsi="Arial" w:cs="Arial"/>
          <w:b/>
          <w:bCs/>
          <w:color w:val="auto"/>
          <w:sz w:val="18"/>
          <w:szCs w:val="18"/>
          <w:lang w:val="en-GB"/>
        </w:rPr>
        <w:t>2</w:t>
      </w:r>
      <w:r w:rsidR="0066510B" w:rsidRPr="00F32A3E">
        <w:rPr>
          <w:rFonts w:ascii="Arial" w:hAnsi="Arial" w:cs="Arial"/>
          <w:b/>
          <w:bCs/>
          <w:color w:val="auto"/>
          <w:sz w:val="18"/>
          <w:szCs w:val="18"/>
        </w:rPr>
        <w:tab/>
      </w:r>
      <w:r w:rsidR="00D36A99" w:rsidRPr="00F32A3E">
        <w:rPr>
          <w:rFonts w:ascii="Arial" w:hAnsi="Arial" w:cs="Arial"/>
          <w:b/>
          <w:bCs/>
          <w:color w:val="auto"/>
          <w:sz w:val="18"/>
          <w:szCs w:val="18"/>
        </w:rPr>
        <w:t>Movement</w:t>
      </w:r>
      <w:r w:rsidR="00581F8C" w:rsidRPr="00F32A3E">
        <w:rPr>
          <w:rFonts w:ascii="Arial" w:hAnsi="Arial" w:cs="Arial"/>
          <w:b/>
          <w:bCs/>
          <w:color w:val="auto"/>
          <w:sz w:val="18"/>
          <w:szCs w:val="18"/>
        </w:rPr>
        <w:t>s</w:t>
      </w:r>
      <w:r w:rsidR="00D36A99" w:rsidRPr="00F32A3E">
        <w:rPr>
          <w:rFonts w:ascii="Arial" w:hAnsi="Arial" w:cs="Arial"/>
          <w:b/>
          <w:bCs/>
          <w:color w:val="auto"/>
          <w:sz w:val="18"/>
          <w:szCs w:val="18"/>
        </w:rPr>
        <w:t xml:space="preserve"> of investments</w:t>
      </w:r>
      <w:r w:rsidR="00E168AF" w:rsidRPr="00F32A3E">
        <w:rPr>
          <w:rFonts w:ascii="Arial" w:hAnsi="Arial" w:cs="Arial"/>
          <w:b/>
          <w:bCs/>
          <w:color w:val="auto"/>
          <w:sz w:val="18"/>
          <w:szCs w:val="18"/>
        </w:rPr>
        <w:t xml:space="preserve"> in joint ventures</w:t>
      </w:r>
    </w:p>
    <w:p w14:paraId="1315C379" w14:textId="77777777" w:rsidR="00F76FB7" w:rsidRPr="00F32A3E" w:rsidRDefault="00F76FB7" w:rsidP="001D3BB7">
      <w:pPr>
        <w:ind w:left="540"/>
        <w:jc w:val="thaiDistribute"/>
        <w:rPr>
          <w:rFonts w:ascii="Arial" w:hAnsi="Arial" w:cs="Arial"/>
          <w:color w:val="auto"/>
          <w:sz w:val="18"/>
          <w:szCs w:val="18"/>
          <w:lang w:val="en-GB"/>
        </w:rPr>
      </w:pPr>
    </w:p>
    <w:p w14:paraId="728D5B24" w14:textId="72EF36B1" w:rsidR="00D7708C" w:rsidRPr="00F32A3E" w:rsidRDefault="00D7708C" w:rsidP="001D3BB7">
      <w:pPr>
        <w:ind w:left="540"/>
        <w:jc w:val="thaiDistribute"/>
        <w:rPr>
          <w:rFonts w:ascii="Arial" w:hAnsi="Arial" w:cs="Arial"/>
          <w:color w:val="auto"/>
          <w:sz w:val="18"/>
          <w:szCs w:val="18"/>
          <w:lang w:val="en-GB"/>
        </w:rPr>
      </w:pPr>
      <w:r w:rsidRPr="00F32A3E">
        <w:rPr>
          <w:rFonts w:ascii="Arial" w:hAnsi="Arial" w:cs="Arial"/>
          <w:color w:val="auto"/>
          <w:sz w:val="18"/>
          <w:szCs w:val="18"/>
          <w:lang w:val="en-GB"/>
        </w:rPr>
        <w:t>Movement</w:t>
      </w:r>
      <w:r w:rsidR="00581F8C" w:rsidRPr="00F32A3E">
        <w:rPr>
          <w:rFonts w:ascii="Arial" w:hAnsi="Arial" w:cs="Arial"/>
          <w:color w:val="auto"/>
          <w:sz w:val="18"/>
          <w:szCs w:val="18"/>
          <w:lang w:val="en-GB"/>
        </w:rPr>
        <w:t>s</w:t>
      </w:r>
      <w:r w:rsidRPr="00F32A3E">
        <w:rPr>
          <w:rFonts w:ascii="Arial" w:hAnsi="Arial" w:cs="Arial"/>
          <w:color w:val="auto"/>
          <w:sz w:val="18"/>
          <w:szCs w:val="18"/>
          <w:lang w:val="en-GB"/>
        </w:rPr>
        <w:t xml:space="preserve"> of investments in joint ventures for </w:t>
      </w:r>
      <w:r w:rsidR="00897170" w:rsidRPr="00F32A3E">
        <w:rPr>
          <w:rFonts w:ascii="Arial" w:hAnsi="Arial" w:cs="Arial"/>
          <w:color w:val="auto"/>
          <w:sz w:val="18"/>
          <w:szCs w:val="18"/>
          <w:lang w:val="en-GB"/>
        </w:rPr>
        <w:t>six</w:t>
      </w:r>
      <w:r w:rsidR="002A47A9" w:rsidRPr="00F32A3E">
        <w:rPr>
          <w:rFonts w:ascii="Arial" w:hAnsi="Arial" w:cs="Arial"/>
          <w:color w:val="auto"/>
          <w:sz w:val="18"/>
          <w:szCs w:val="18"/>
          <w:lang w:val="en-GB"/>
        </w:rPr>
        <w:t>-month</w:t>
      </w:r>
      <w:r w:rsidR="005543BD" w:rsidRPr="00F32A3E">
        <w:rPr>
          <w:rFonts w:ascii="Arial" w:hAnsi="Arial" w:cs="Arial"/>
          <w:color w:val="auto"/>
          <w:sz w:val="18"/>
          <w:szCs w:val="18"/>
          <w:lang w:val="en-GB"/>
        </w:rPr>
        <w:t xml:space="preserve"> period ended </w:t>
      </w:r>
      <w:r w:rsidR="00897170" w:rsidRPr="00F32A3E">
        <w:rPr>
          <w:rFonts w:ascii="Arial" w:hAnsi="Arial" w:cs="Arial"/>
          <w:color w:val="auto"/>
          <w:sz w:val="18"/>
          <w:szCs w:val="18"/>
          <w:lang w:val="en-GB"/>
        </w:rPr>
        <w:t>30 June</w:t>
      </w:r>
      <w:r w:rsidR="005543BD"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lang w:val="en-GB"/>
        </w:rPr>
        <w:t xml:space="preserve"> are as follows:</w:t>
      </w:r>
    </w:p>
    <w:p w14:paraId="66D20D4B" w14:textId="77777777" w:rsidR="004006BB" w:rsidRPr="00F32A3E" w:rsidRDefault="004006BB" w:rsidP="003D39AC">
      <w:pPr>
        <w:ind w:left="540"/>
        <w:jc w:val="thaiDistribute"/>
        <w:rPr>
          <w:rFonts w:ascii="Arial" w:hAnsi="Arial" w:cs="Arial"/>
          <w:color w:val="auto"/>
          <w:sz w:val="18"/>
          <w:szCs w:val="18"/>
          <w:lang w:val="en-GB"/>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1984"/>
        <w:gridCol w:w="1985"/>
      </w:tblGrid>
      <w:tr w:rsidR="00F210E5" w:rsidRPr="00F32A3E" w14:paraId="04F5B9F0" w14:textId="77777777" w:rsidTr="00A6745A">
        <w:tc>
          <w:tcPr>
            <w:tcW w:w="5501" w:type="dxa"/>
            <w:tcBorders>
              <w:top w:val="nil"/>
              <w:left w:val="nil"/>
              <w:bottom w:val="nil"/>
              <w:right w:val="nil"/>
            </w:tcBorders>
          </w:tcPr>
          <w:p w14:paraId="2AF685DE" w14:textId="77777777" w:rsidR="004006BB" w:rsidRPr="00F32A3E" w:rsidRDefault="004006BB" w:rsidP="003D39AC">
            <w:pPr>
              <w:ind w:left="427"/>
              <w:jc w:val="both"/>
              <w:rPr>
                <w:rFonts w:ascii="Arial" w:hAnsi="Arial" w:cs="Arial"/>
                <w:color w:val="auto"/>
                <w:sz w:val="18"/>
                <w:szCs w:val="18"/>
              </w:rPr>
            </w:pPr>
          </w:p>
        </w:tc>
        <w:tc>
          <w:tcPr>
            <w:tcW w:w="1984" w:type="dxa"/>
            <w:tcBorders>
              <w:top w:val="nil"/>
              <w:left w:val="nil"/>
              <w:bottom w:val="single" w:sz="4" w:space="0" w:color="auto"/>
              <w:right w:val="nil"/>
            </w:tcBorders>
          </w:tcPr>
          <w:p w14:paraId="6F4B147F" w14:textId="5799B1C3" w:rsidR="004006BB" w:rsidRPr="00F32A3E" w:rsidRDefault="004006BB" w:rsidP="008C3E14">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Consolidated</w:t>
            </w:r>
          </w:p>
          <w:p w14:paraId="4E7A575C" w14:textId="2E5E2E72" w:rsidR="004006BB" w:rsidRPr="00F32A3E" w:rsidRDefault="004006BB" w:rsidP="008C3E1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1985" w:type="dxa"/>
            <w:tcBorders>
              <w:top w:val="nil"/>
              <w:left w:val="nil"/>
              <w:bottom w:val="single" w:sz="4" w:space="0" w:color="auto"/>
              <w:right w:val="nil"/>
            </w:tcBorders>
          </w:tcPr>
          <w:p w14:paraId="55C645AD" w14:textId="3E455963" w:rsidR="004006BB" w:rsidRPr="00F32A3E" w:rsidRDefault="004006BB" w:rsidP="008C3E14">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Separate</w:t>
            </w:r>
          </w:p>
          <w:p w14:paraId="42F72E3A" w14:textId="326BDE6E" w:rsidR="004006BB" w:rsidRPr="00F32A3E" w:rsidRDefault="004006BB" w:rsidP="008C3E1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F210E5" w:rsidRPr="00F32A3E" w14:paraId="427A47C1" w14:textId="77777777" w:rsidTr="00A6745A">
        <w:tc>
          <w:tcPr>
            <w:tcW w:w="5501" w:type="dxa"/>
            <w:tcBorders>
              <w:top w:val="nil"/>
              <w:left w:val="nil"/>
              <w:bottom w:val="nil"/>
              <w:right w:val="nil"/>
            </w:tcBorders>
          </w:tcPr>
          <w:p w14:paraId="14C9DA4F" w14:textId="77777777" w:rsidR="004006BB" w:rsidRPr="00F32A3E" w:rsidRDefault="004006BB" w:rsidP="003D39AC">
            <w:pPr>
              <w:ind w:left="427"/>
              <w:jc w:val="both"/>
              <w:rPr>
                <w:rFonts w:ascii="Arial" w:hAnsi="Arial" w:cs="Arial"/>
                <w:color w:val="auto"/>
                <w:sz w:val="18"/>
                <w:szCs w:val="18"/>
              </w:rPr>
            </w:pPr>
          </w:p>
        </w:tc>
        <w:tc>
          <w:tcPr>
            <w:tcW w:w="1984" w:type="dxa"/>
            <w:tcBorders>
              <w:top w:val="single" w:sz="4" w:space="0" w:color="auto"/>
              <w:left w:val="nil"/>
              <w:bottom w:val="nil"/>
              <w:right w:val="nil"/>
            </w:tcBorders>
            <w:vAlign w:val="bottom"/>
          </w:tcPr>
          <w:p w14:paraId="1EC8C325" w14:textId="4E9D59A5" w:rsidR="004006BB" w:rsidRPr="00F32A3E" w:rsidRDefault="00505A0B" w:rsidP="008C3E14">
            <w:pPr>
              <w:ind w:left="-40" w:right="-72"/>
              <w:jc w:val="right"/>
              <w:rPr>
                <w:rFonts w:ascii="Arial" w:hAnsi="Arial" w:cs="Arial"/>
                <w:b/>
                <w:bCs/>
                <w:color w:val="auto"/>
                <w:sz w:val="18"/>
                <w:szCs w:val="18"/>
              </w:rPr>
            </w:pPr>
            <w:r w:rsidRPr="00F32A3E">
              <w:rPr>
                <w:rFonts w:ascii="Arial" w:hAnsi="Arial" w:cs="Arial"/>
                <w:b/>
                <w:bCs/>
                <w:color w:val="auto"/>
                <w:sz w:val="18"/>
                <w:szCs w:val="18"/>
              </w:rPr>
              <w:t>E</w:t>
            </w:r>
            <w:r w:rsidR="004006BB" w:rsidRPr="00F32A3E">
              <w:rPr>
                <w:rFonts w:ascii="Arial" w:hAnsi="Arial" w:cs="Arial"/>
                <w:b/>
                <w:bCs/>
                <w:color w:val="auto"/>
                <w:sz w:val="18"/>
                <w:szCs w:val="18"/>
              </w:rPr>
              <w:t>quity method</w:t>
            </w:r>
          </w:p>
        </w:tc>
        <w:tc>
          <w:tcPr>
            <w:tcW w:w="1985" w:type="dxa"/>
            <w:tcBorders>
              <w:top w:val="single" w:sz="4" w:space="0" w:color="auto"/>
              <w:left w:val="nil"/>
              <w:bottom w:val="nil"/>
              <w:right w:val="nil"/>
            </w:tcBorders>
          </w:tcPr>
          <w:p w14:paraId="0A84FD0B" w14:textId="6013C983" w:rsidR="004006BB" w:rsidRPr="00F32A3E" w:rsidRDefault="00505A0B" w:rsidP="008C3E14">
            <w:pPr>
              <w:ind w:left="-40" w:right="-72"/>
              <w:jc w:val="right"/>
              <w:rPr>
                <w:rFonts w:ascii="Arial" w:hAnsi="Arial" w:cs="Arial"/>
                <w:b/>
                <w:bCs/>
                <w:color w:val="auto"/>
                <w:sz w:val="18"/>
                <w:szCs w:val="18"/>
              </w:rPr>
            </w:pPr>
            <w:r w:rsidRPr="00F32A3E">
              <w:rPr>
                <w:rFonts w:ascii="Arial" w:hAnsi="Arial" w:cs="Arial"/>
                <w:b/>
                <w:bCs/>
                <w:color w:val="auto"/>
                <w:sz w:val="18"/>
                <w:szCs w:val="18"/>
              </w:rPr>
              <w:t>C</w:t>
            </w:r>
            <w:r w:rsidR="004006BB" w:rsidRPr="00F32A3E">
              <w:rPr>
                <w:rFonts w:ascii="Arial" w:hAnsi="Arial" w:cs="Arial"/>
                <w:b/>
                <w:bCs/>
                <w:color w:val="auto"/>
                <w:sz w:val="18"/>
                <w:szCs w:val="18"/>
              </w:rPr>
              <w:t>ost method</w:t>
            </w:r>
          </w:p>
        </w:tc>
      </w:tr>
      <w:tr w:rsidR="00F210E5" w:rsidRPr="00F32A3E" w14:paraId="6C16B13F" w14:textId="77777777" w:rsidTr="00A6745A">
        <w:tc>
          <w:tcPr>
            <w:tcW w:w="5501" w:type="dxa"/>
            <w:tcBorders>
              <w:top w:val="nil"/>
              <w:left w:val="nil"/>
              <w:bottom w:val="nil"/>
              <w:right w:val="nil"/>
            </w:tcBorders>
          </w:tcPr>
          <w:p w14:paraId="1128B17E" w14:textId="77777777" w:rsidR="004006BB" w:rsidRPr="00F32A3E" w:rsidRDefault="004006BB" w:rsidP="003D39AC">
            <w:pPr>
              <w:ind w:left="427"/>
              <w:jc w:val="both"/>
              <w:rPr>
                <w:rFonts w:ascii="Arial" w:hAnsi="Arial" w:cs="Arial"/>
                <w:color w:val="auto"/>
                <w:sz w:val="18"/>
                <w:szCs w:val="18"/>
              </w:rPr>
            </w:pPr>
          </w:p>
        </w:tc>
        <w:tc>
          <w:tcPr>
            <w:tcW w:w="1984" w:type="dxa"/>
            <w:tcBorders>
              <w:top w:val="nil"/>
              <w:left w:val="nil"/>
              <w:bottom w:val="single" w:sz="4" w:space="0" w:color="auto"/>
              <w:right w:val="nil"/>
            </w:tcBorders>
            <w:vAlign w:val="bottom"/>
            <w:hideMark/>
          </w:tcPr>
          <w:p w14:paraId="612DEE16" w14:textId="4ACA9262" w:rsidR="004006BB" w:rsidRPr="00F32A3E" w:rsidRDefault="004006BB" w:rsidP="004006BB">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 Baht</w:t>
            </w:r>
          </w:p>
        </w:tc>
        <w:tc>
          <w:tcPr>
            <w:tcW w:w="1985" w:type="dxa"/>
            <w:tcBorders>
              <w:top w:val="nil"/>
              <w:left w:val="nil"/>
              <w:bottom w:val="single" w:sz="4" w:space="0" w:color="auto"/>
              <w:right w:val="nil"/>
            </w:tcBorders>
            <w:hideMark/>
          </w:tcPr>
          <w:p w14:paraId="2019CBDA" w14:textId="1814E0F2" w:rsidR="004006BB" w:rsidRPr="00F32A3E" w:rsidRDefault="004006BB" w:rsidP="004006BB">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Thousand Baht</w:t>
            </w:r>
          </w:p>
        </w:tc>
      </w:tr>
      <w:tr w:rsidR="00F210E5" w:rsidRPr="00F32A3E" w14:paraId="7108D835" w14:textId="77777777" w:rsidTr="003D39C1">
        <w:tc>
          <w:tcPr>
            <w:tcW w:w="5501" w:type="dxa"/>
            <w:tcBorders>
              <w:top w:val="nil"/>
              <w:left w:val="nil"/>
              <w:bottom w:val="nil"/>
              <w:right w:val="nil"/>
            </w:tcBorders>
          </w:tcPr>
          <w:p w14:paraId="2D0E202D" w14:textId="77777777" w:rsidR="004006BB" w:rsidRPr="00F32A3E" w:rsidRDefault="004006BB" w:rsidP="003D39AC">
            <w:pPr>
              <w:ind w:left="427"/>
              <w:rPr>
                <w:rFonts w:ascii="Arial" w:hAnsi="Arial" w:cs="Arial"/>
                <w:color w:val="auto"/>
                <w:sz w:val="18"/>
                <w:szCs w:val="18"/>
              </w:rPr>
            </w:pPr>
          </w:p>
        </w:tc>
        <w:tc>
          <w:tcPr>
            <w:tcW w:w="1984" w:type="dxa"/>
            <w:tcBorders>
              <w:top w:val="single" w:sz="4" w:space="0" w:color="auto"/>
              <w:left w:val="nil"/>
              <w:bottom w:val="nil"/>
              <w:right w:val="nil"/>
            </w:tcBorders>
          </w:tcPr>
          <w:p w14:paraId="11F5168C" w14:textId="77777777" w:rsidR="004006BB" w:rsidRPr="00F32A3E" w:rsidRDefault="004006BB" w:rsidP="004006BB">
            <w:pPr>
              <w:ind w:left="-40" w:right="-72"/>
              <w:jc w:val="right"/>
              <w:rPr>
                <w:rFonts w:ascii="Arial" w:hAnsi="Arial" w:cs="Arial"/>
                <w:color w:val="auto"/>
                <w:sz w:val="18"/>
                <w:szCs w:val="18"/>
              </w:rPr>
            </w:pPr>
          </w:p>
        </w:tc>
        <w:tc>
          <w:tcPr>
            <w:tcW w:w="1985" w:type="dxa"/>
            <w:tcBorders>
              <w:top w:val="single" w:sz="4" w:space="0" w:color="auto"/>
              <w:left w:val="nil"/>
              <w:bottom w:val="nil"/>
              <w:right w:val="nil"/>
            </w:tcBorders>
          </w:tcPr>
          <w:p w14:paraId="6C2961A7" w14:textId="77777777" w:rsidR="004006BB" w:rsidRPr="00F32A3E" w:rsidRDefault="004006BB" w:rsidP="004006BB">
            <w:pPr>
              <w:ind w:left="-40" w:right="-72"/>
              <w:jc w:val="right"/>
              <w:rPr>
                <w:rFonts w:ascii="Arial" w:hAnsi="Arial" w:cs="Arial"/>
                <w:color w:val="auto"/>
                <w:sz w:val="18"/>
                <w:szCs w:val="18"/>
              </w:rPr>
            </w:pPr>
          </w:p>
        </w:tc>
      </w:tr>
      <w:tr w:rsidR="00F210E5" w:rsidRPr="00F32A3E" w14:paraId="4C417569" w14:textId="77777777" w:rsidTr="003D39C1">
        <w:tc>
          <w:tcPr>
            <w:tcW w:w="5501" w:type="dxa"/>
            <w:tcBorders>
              <w:top w:val="nil"/>
              <w:left w:val="nil"/>
              <w:bottom w:val="nil"/>
              <w:right w:val="nil"/>
            </w:tcBorders>
          </w:tcPr>
          <w:p w14:paraId="6A7599D6" w14:textId="277D76C4" w:rsidR="004006BB" w:rsidRPr="00F32A3E" w:rsidRDefault="004006BB" w:rsidP="003D39AC">
            <w:pPr>
              <w:ind w:left="427"/>
              <w:rPr>
                <w:rFonts w:ascii="Arial" w:hAnsi="Arial" w:cs="Arial"/>
                <w:color w:val="auto"/>
                <w:sz w:val="18"/>
                <w:szCs w:val="18"/>
              </w:rPr>
            </w:pPr>
            <w:r w:rsidRPr="00F32A3E">
              <w:rPr>
                <w:rFonts w:ascii="Arial" w:hAnsi="Arial" w:cs="Arial"/>
                <w:color w:val="auto"/>
                <w:sz w:val="18"/>
                <w:szCs w:val="18"/>
              </w:rPr>
              <w:t xml:space="preserve">Opening net book </w:t>
            </w:r>
            <w:r w:rsidR="00F45335" w:rsidRPr="00F32A3E">
              <w:rPr>
                <w:rFonts w:ascii="Arial" w:hAnsi="Arial" w:cs="Arial"/>
                <w:color w:val="auto"/>
                <w:sz w:val="18"/>
                <w:szCs w:val="18"/>
              </w:rPr>
              <w:t>amount</w:t>
            </w:r>
          </w:p>
        </w:tc>
        <w:tc>
          <w:tcPr>
            <w:tcW w:w="1984" w:type="dxa"/>
            <w:tcBorders>
              <w:top w:val="nil"/>
              <w:left w:val="nil"/>
              <w:bottom w:val="nil"/>
              <w:right w:val="nil"/>
            </w:tcBorders>
          </w:tcPr>
          <w:p w14:paraId="3C9B9723" w14:textId="03E5A5D3"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1,642,006</w:t>
            </w:r>
          </w:p>
        </w:tc>
        <w:tc>
          <w:tcPr>
            <w:tcW w:w="1985" w:type="dxa"/>
            <w:tcBorders>
              <w:top w:val="nil"/>
              <w:left w:val="nil"/>
              <w:bottom w:val="nil"/>
              <w:right w:val="nil"/>
            </w:tcBorders>
          </w:tcPr>
          <w:p w14:paraId="3AD003F4" w14:textId="355E8865"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2,360,404</w:t>
            </w:r>
          </w:p>
        </w:tc>
      </w:tr>
      <w:tr w:rsidR="00F210E5" w:rsidRPr="00F32A3E" w14:paraId="30F26E97" w14:textId="77777777" w:rsidTr="003D39C1">
        <w:tc>
          <w:tcPr>
            <w:tcW w:w="5501" w:type="dxa"/>
            <w:tcBorders>
              <w:top w:val="nil"/>
              <w:left w:val="nil"/>
              <w:bottom w:val="nil"/>
              <w:right w:val="nil"/>
            </w:tcBorders>
          </w:tcPr>
          <w:p w14:paraId="0A940463" w14:textId="21CB386C" w:rsidR="004006BB" w:rsidRPr="00F32A3E" w:rsidRDefault="004006BB" w:rsidP="003D39AC">
            <w:pPr>
              <w:ind w:left="427"/>
              <w:rPr>
                <w:rFonts w:ascii="Arial" w:hAnsi="Arial" w:cs="Arial"/>
                <w:color w:val="auto"/>
                <w:sz w:val="18"/>
                <w:szCs w:val="18"/>
              </w:rPr>
            </w:pPr>
            <w:r w:rsidRPr="00F32A3E">
              <w:rPr>
                <w:rFonts w:ascii="Arial" w:hAnsi="Arial" w:cs="Arial"/>
                <w:color w:val="auto"/>
                <w:sz w:val="18"/>
                <w:szCs w:val="18"/>
              </w:rPr>
              <w:t xml:space="preserve">Share of </w:t>
            </w:r>
            <w:r w:rsidRPr="00F32A3E">
              <w:rPr>
                <w:rFonts w:ascii="Arial" w:hAnsi="Arial" w:cs="Arial"/>
                <w:color w:val="auto"/>
                <w:sz w:val="18"/>
                <w:szCs w:val="18"/>
                <w:lang w:val="en-GB"/>
              </w:rPr>
              <w:t>loss</w:t>
            </w:r>
            <w:r w:rsidRPr="00F32A3E">
              <w:rPr>
                <w:rFonts w:ascii="Arial" w:hAnsi="Arial" w:cs="Arial"/>
                <w:color w:val="auto"/>
                <w:sz w:val="18"/>
                <w:szCs w:val="18"/>
              </w:rPr>
              <w:t xml:space="preserve"> from joint ventures</w:t>
            </w:r>
          </w:p>
        </w:tc>
        <w:tc>
          <w:tcPr>
            <w:tcW w:w="1984" w:type="dxa"/>
            <w:tcBorders>
              <w:top w:val="nil"/>
              <w:left w:val="nil"/>
              <w:bottom w:val="nil"/>
              <w:right w:val="nil"/>
            </w:tcBorders>
          </w:tcPr>
          <w:p w14:paraId="6B79054E" w14:textId="5D374C57"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(9</w:t>
            </w:r>
            <w:r w:rsidR="00200C39" w:rsidRPr="00F32A3E">
              <w:rPr>
                <w:rFonts w:ascii="Arial" w:hAnsi="Arial" w:cs="Arial"/>
                <w:color w:val="auto"/>
                <w:sz w:val="18"/>
                <w:szCs w:val="18"/>
              </w:rPr>
              <w:t>6</w:t>
            </w:r>
            <w:r w:rsidRPr="00F32A3E">
              <w:rPr>
                <w:rFonts w:ascii="Arial" w:hAnsi="Arial" w:cs="Arial"/>
                <w:color w:val="auto"/>
                <w:sz w:val="18"/>
                <w:szCs w:val="18"/>
              </w:rPr>
              <w:t>,</w:t>
            </w:r>
            <w:r w:rsidR="00200C39" w:rsidRPr="00F32A3E">
              <w:rPr>
                <w:rFonts w:ascii="Arial" w:hAnsi="Arial" w:cs="Arial"/>
                <w:color w:val="auto"/>
                <w:sz w:val="18"/>
                <w:szCs w:val="18"/>
              </w:rPr>
              <w:t>72</w:t>
            </w:r>
            <w:r w:rsidRPr="00F32A3E">
              <w:rPr>
                <w:rFonts w:ascii="Arial" w:hAnsi="Arial" w:cs="Arial"/>
                <w:color w:val="auto"/>
                <w:sz w:val="18"/>
                <w:szCs w:val="18"/>
              </w:rPr>
              <w:t>7)</w:t>
            </w:r>
          </w:p>
        </w:tc>
        <w:tc>
          <w:tcPr>
            <w:tcW w:w="1985" w:type="dxa"/>
            <w:tcBorders>
              <w:top w:val="nil"/>
              <w:left w:val="nil"/>
              <w:bottom w:val="nil"/>
              <w:right w:val="nil"/>
            </w:tcBorders>
          </w:tcPr>
          <w:p w14:paraId="12206632" w14:textId="06A3624A"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w:t>
            </w:r>
          </w:p>
        </w:tc>
      </w:tr>
      <w:tr w:rsidR="00F210E5" w:rsidRPr="00F32A3E" w14:paraId="120A0157" w14:textId="77777777" w:rsidTr="003D39C1">
        <w:tc>
          <w:tcPr>
            <w:tcW w:w="5501" w:type="dxa"/>
            <w:tcBorders>
              <w:top w:val="nil"/>
              <w:left w:val="nil"/>
              <w:bottom w:val="nil"/>
              <w:right w:val="nil"/>
            </w:tcBorders>
          </w:tcPr>
          <w:p w14:paraId="6DC3CA03" w14:textId="5394A859" w:rsidR="004006BB" w:rsidRPr="00F32A3E" w:rsidRDefault="004006BB" w:rsidP="003D39AC">
            <w:pPr>
              <w:ind w:left="427"/>
              <w:rPr>
                <w:rFonts w:ascii="Arial" w:hAnsi="Arial" w:cs="Arial"/>
                <w:color w:val="auto"/>
                <w:sz w:val="18"/>
                <w:szCs w:val="18"/>
              </w:rPr>
            </w:pPr>
            <w:r w:rsidRPr="00F32A3E">
              <w:rPr>
                <w:rFonts w:ascii="Arial" w:hAnsi="Arial" w:cs="Arial"/>
                <w:color w:val="auto"/>
                <w:sz w:val="18"/>
                <w:szCs w:val="18"/>
              </w:rPr>
              <w:t>Allowance for impairment in investments in a joint venture</w:t>
            </w:r>
          </w:p>
        </w:tc>
        <w:tc>
          <w:tcPr>
            <w:tcW w:w="1984" w:type="dxa"/>
            <w:tcBorders>
              <w:top w:val="nil"/>
              <w:left w:val="nil"/>
              <w:bottom w:val="single" w:sz="4" w:space="0" w:color="auto"/>
              <w:right w:val="nil"/>
            </w:tcBorders>
          </w:tcPr>
          <w:p w14:paraId="0B29C004" w14:textId="3B5C1816"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985" w:type="dxa"/>
            <w:tcBorders>
              <w:top w:val="nil"/>
              <w:left w:val="nil"/>
              <w:bottom w:val="single" w:sz="4" w:space="0" w:color="auto"/>
              <w:right w:val="nil"/>
            </w:tcBorders>
          </w:tcPr>
          <w:p w14:paraId="3FFFCAAF" w14:textId="127206CA"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(22,880)</w:t>
            </w:r>
          </w:p>
        </w:tc>
      </w:tr>
      <w:tr w:rsidR="00F210E5" w:rsidRPr="00F32A3E" w14:paraId="0EAF0655" w14:textId="77777777" w:rsidTr="003D39C1">
        <w:tc>
          <w:tcPr>
            <w:tcW w:w="5501" w:type="dxa"/>
            <w:tcBorders>
              <w:top w:val="nil"/>
              <w:left w:val="nil"/>
              <w:bottom w:val="nil"/>
              <w:right w:val="nil"/>
            </w:tcBorders>
          </w:tcPr>
          <w:p w14:paraId="24E21D61" w14:textId="77777777" w:rsidR="004006BB" w:rsidRPr="00F32A3E" w:rsidRDefault="004006BB" w:rsidP="003D39AC">
            <w:pPr>
              <w:ind w:left="427"/>
              <w:rPr>
                <w:rFonts w:ascii="Arial" w:hAnsi="Arial" w:cs="Arial"/>
                <w:color w:val="auto"/>
                <w:sz w:val="18"/>
                <w:szCs w:val="18"/>
              </w:rPr>
            </w:pPr>
          </w:p>
        </w:tc>
        <w:tc>
          <w:tcPr>
            <w:tcW w:w="1984" w:type="dxa"/>
            <w:tcBorders>
              <w:top w:val="single" w:sz="4" w:space="0" w:color="auto"/>
              <w:left w:val="nil"/>
              <w:bottom w:val="nil"/>
              <w:right w:val="nil"/>
            </w:tcBorders>
          </w:tcPr>
          <w:p w14:paraId="118DE39D" w14:textId="77777777" w:rsidR="004006BB" w:rsidRPr="00F32A3E" w:rsidRDefault="004006BB" w:rsidP="004006BB">
            <w:pPr>
              <w:ind w:left="-40" w:right="-72"/>
              <w:jc w:val="right"/>
              <w:rPr>
                <w:rFonts w:ascii="Arial" w:hAnsi="Arial" w:cs="Arial"/>
                <w:color w:val="auto"/>
                <w:sz w:val="18"/>
                <w:szCs w:val="18"/>
              </w:rPr>
            </w:pPr>
          </w:p>
        </w:tc>
        <w:tc>
          <w:tcPr>
            <w:tcW w:w="1985" w:type="dxa"/>
            <w:tcBorders>
              <w:top w:val="single" w:sz="4" w:space="0" w:color="auto"/>
              <w:left w:val="nil"/>
              <w:bottom w:val="nil"/>
              <w:right w:val="nil"/>
            </w:tcBorders>
          </w:tcPr>
          <w:p w14:paraId="3F64EEEF" w14:textId="77777777" w:rsidR="004006BB" w:rsidRPr="00F32A3E" w:rsidRDefault="004006BB" w:rsidP="004006BB">
            <w:pPr>
              <w:ind w:left="-40" w:right="-72"/>
              <w:jc w:val="right"/>
              <w:rPr>
                <w:rFonts w:ascii="Arial" w:hAnsi="Arial" w:cs="Arial"/>
                <w:color w:val="auto"/>
                <w:sz w:val="18"/>
                <w:szCs w:val="18"/>
              </w:rPr>
            </w:pPr>
          </w:p>
        </w:tc>
      </w:tr>
      <w:tr w:rsidR="004006BB" w:rsidRPr="00F32A3E" w14:paraId="5F6C3B62" w14:textId="77777777" w:rsidTr="003D39C1">
        <w:tc>
          <w:tcPr>
            <w:tcW w:w="5501" w:type="dxa"/>
            <w:tcBorders>
              <w:top w:val="nil"/>
              <w:left w:val="nil"/>
              <w:bottom w:val="nil"/>
              <w:right w:val="nil"/>
            </w:tcBorders>
          </w:tcPr>
          <w:p w14:paraId="6B92AB17" w14:textId="0D312D83" w:rsidR="004006BB" w:rsidRPr="00F32A3E" w:rsidRDefault="004006BB" w:rsidP="003D39AC">
            <w:pPr>
              <w:ind w:left="427"/>
              <w:rPr>
                <w:rFonts w:ascii="Arial" w:hAnsi="Arial" w:cs="Arial"/>
                <w:color w:val="auto"/>
                <w:sz w:val="18"/>
                <w:szCs w:val="18"/>
              </w:rPr>
            </w:pPr>
            <w:r w:rsidRPr="00F32A3E">
              <w:rPr>
                <w:rFonts w:ascii="Arial" w:hAnsi="Arial" w:cs="Arial"/>
                <w:color w:val="auto"/>
                <w:sz w:val="18"/>
                <w:szCs w:val="18"/>
              </w:rPr>
              <w:t xml:space="preserve">Closing net book </w:t>
            </w:r>
            <w:r w:rsidR="00F45335" w:rsidRPr="00F32A3E">
              <w:rPr>
                <w:rFonts w:ascii="Arial" w:hAnsi="Arial" w:cs="Arial"/>
                <w:color w:val="auto"/>
                <w:sz w:val="18"/>
                <w:szCs w:val="18"/>
              </w:rPr>
              <w:t>amount</w:t>
            </w:r>
          </w:p>
        </w:tc>
        <w:tc>
          <w:tcPr>
            <w:tcW w:w="1984" w:type="dxa"/>
            <w:tcBorders>
              <w:top w:val="nil"/>
              <w:left w:val="nil"/>
              <w:bottom w:val="single" w:sz="4" w:space="0" w:color="auto"/>
              <w:right w:val="nil"/>
            </w:tcBorders>
          </w:tcPr>
          <w:p w14:paraId="74BA84BE" w14:textId="0BF957CD"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1,54</w:t>
            </w:r>
            <w:r w:rsidR="00AE477E" w:rsidRPr="00F32A3E">
              <w:rPr>
                <w:rFonts w:ascii="Arial" w:hAnsi="Arial" w:cs="Arial"/>
                <w:color w:val="auto"/>
                <w:sz w:val="18"/>
                <w:szCs w:val="18"/>
              </w:rPr>
              <w:t>5</w:t>
            </w:r>
            <w:r w:rsidRPr="00F32A3E">
              <w:rPr>
                <w:rFonts w:ascii="Arial" w:hAnsi="Arial" w:cs="Arial"/>
                <w:color w:val="auto"/>
                <w:sz w:val="18"/>
                <w:szCs w:val="18"/>
              </w:rPr>
              <w:t>,</w:t>
            </w:r>
            <w:r w:rsidR="00AE477E" w:rsidRPr="00F32A3E">
              <w:rPr>
                <w:rFonts w:ascii="Arial" w:hAnsi="Arial" w:cs="Arial"/>
                <w:color w:val="auto"/>
                <w:sz w:val="18"/>
                <w:szCs w:val="18"/>
              </w:rPr>
              <w:t>279</w:t>
            </w:r>
          </w:p>
        </w:tc>
        <w:tc>
          <w:tcPr>
            <w:tcW w:w="1985" w:type="dxa"/>
            <w:tcBorders>
              <w:top w:val="nil"/>
              <w:left w:val="nil"/>
              <w:bottom w:val="single" w:sz="4" w:space="0" w:color="auto"/>
              <w:right w:val="nil"/>
            </w:tcBorders>
          </w:tcPr>
          <w:p w14:paraId="756FADEB" w14:textId="59D7D303" w:rsidR="004006BB" w:rsidRPr="00F32A3E" w:rsidRDefault="006043DB" w:rsidP="004006BB">
            <w:pPr>
              <w:ind w:left="-40" w:right="-72"/>
              <w:jc w:val="right"/>
              <w:rPr>
                <w:rFonts w:ascii="Arial" w:hAnsi="Arial" w:cs="Arial"/>
                <w:color w:val="auto"/>
                <w:sz w:val="18"/>
                <w:szCs w:val="18"/>
              </w:rPr>
            </w:pPr>
            <w:r w:rsidRPr="00F32A3E">
              <w:rPr>
                <w:rFonts w:ascii="Arial" w:hAnsi="Arial" w:cs="Arial"/>
                <w:color w:val="auto"/>
                <w:sz w:val="18"/>
                <w:szCs w:val="18"/>
              </w:rPr>
              <w:t>2,337,524</w:t>
            </w:r>
          </w:p>
        </w:tc>
      </w:tr>
    </w:tbl>
    <w:p w14:paraId="0F8D3D1D" w14:textId="77777777" w:rsidR="004A2B73" w:rsidRPr="00F32A3E" w:rsidRDefault="004A2B73" w:rsidP="003D39AC">
      <w:pPr>
        <w:tabs>
          <w:tab w:val="left" w:pos="540"/>
        </w:tabs>
        <w:ind w:left="540"/>
        <w:jc w:val="thaiDistribute"/>
        <w:rPr>
          <w:rFonts w:ascii="Arial" w:hAnsi="Arial" w:cs="Arial"/>
          <w:color w:val="auto"/>
          <w:sz w:val="18"/>
          <w:szCs w:val="18"/>
          <w:lang w:val="en-GB"/>
        </w:rPr>
      </w:pPr>
    </w:p>
    <w:p w14:paraId="476BB372" w14:textId="0B2B2E8D" w:rsidR="005161BD" w:rsidRPr="00F32A3E" w:rsidRDefault="005161BD" w:rsidP="003D39AC">
      <w:pPr>
        <w:tabs>
          <w:tab w:val="left" w:pos="540"/>
        </w:tabs>
        <w:ind w:left="540"/>
        <w:jc w:val="thaiDistribute"/>
        <w:rPr>
          <w:rFonts w:ascii="Arial" w:eastAsia="Arial Unicode MS" w:hAnsi="Arial" w:cstheme="minorBidi"/>
          <w:b/>
          <w:bCs/>
          <w:color w:val="auto"/>
          <w:sz w:val="18"/>
          <w:szCs w:val="18"/>
          <w:cs/>
        </w:rPr>
      </w:pPr>
      <w:r w:rsidRPr="00F32A3E">
        <w:rPr>
          <w:rFonts w:ascii="Arial" w:eastAsia="Arial Unicode MS" w:hAnsi="Arial" w:cs="Arial"/>
          <w:b/>
          <w:bCs/>
          <w:color w:val="auto"/>
          <w:sz w:val="18"/>
          <w:szCs w:val="18"/>
        </w:rPr>
        <w:t>Raimon Land Thirty Eight Co., Ltd.</w:t>
      </w:r>
    </w:p>
    <w:p w14:paraId="09D00804" w14:textId="77777777" w:rsidR="005161BD" w:rsidRPr="00F32A3E" w:rsidRDefault="005161BD" w:rsidP="003B3BD6">
      <w:pPr>
        <w:tabs>
          <w:tab w:val="left" w:pos="540"/>
        </w:tabs>
        <w:ind w:left="540"/>
        <w:jc w:val="thaiDistribute"/>
        <w:rPr>
          <w:rFonts w:ascii="Arial" w:eastAsia="Arial Unicode MS" w:hAnsi="Arial" w:cs="Arial"/>
          <w:color w:val="auto"/>
          <w:sz w:val="18"/>
          <w:szCs w:val="18"/>
        </w:rPr>
      </w:pPr>
    </w:p>
    <w:p w14:paraId="0D2EC6EB" w14:textId="1B93FFD4" w:rsidR="00744C18" w:rsidRPr="00F32A3E" w:rsidRDefault="000D00E2" w:rsidP="003B3BD6">
      <w:pPr>
        <w:tabs>
          <w:tab w:val="left" w:pos="540"/>
        </w:tabs>
        <w:ind w:left="540"/>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During the period</w:t>
      </w:r>
      <w:r w:rsidR="00DF4C8A" w:rsidRPr="00F32A3E">
        <w:rPr>
          <w:rFonts w:ascii="Arial" w:eastAsia="Arial Unicode MS" w:hAnsi="Arial" w:cs="Arial"/>
          <w:color w:val="auto"/>
          <w:spacing w:val="-4"/>
          <w:sz w:val="18"/>
          <w:szCs w:val="18"/>
        </w:rPr>
        <w:t xml:space="preserve"> ended 30 June 2026</w:t>
      </w:r>
      <w:r w:rsidRPr="00F32A3E">
        <w:rPr>
          <w:rFonts w:ascii="Arial" w:eastAsia="Arial Unicode MS" w:hAnsi="Arial" w:cs="Arial"/>
          <w:color w:val="auto"/>
          <w:spacing w:val="-4"/>
          <w:sz w:val="18"/>
          <w:szCs w:val="18"/>
        </w:rPr>
        <w:t>, t</w:t>
      </w:r>
      <w:r w:rsidR="002048DF" w:rsidRPr="00F32A3E">
        <w:rPr>
          <w:rFonts w:ascii="Arial" w:eastAsia="Arial Unicode MS" w:hAnsi="Arial" w:cs="Arial"/>
          <w:color w:val="auto"/>
          <w:spacing w:val="-4"/>
          <w:sz w:val="18"/>
          <w:szCs w:val="18"/>
        </w:rPr>
        <w:t xml:space="preserve">he Company </w:t>
      </w:r>
      <w:r w:rsidR="00A44F87" w:rsidRPr="00F32A3E">
        <w:rPr>
          <w:rFonts w:ascii="Arial" w:eastAsia="Arial Unicode MS" w:hAnsi="Arial" w:cs="Arial"/>
          <w:color w:val="auto"/>
          <w:spacing w:val="-4"/>
          <w:sz w:val="18"/>
          <w:szCs w:val="18"/>
        </w:rPr>
        <w:t>recogni</w:t>
      </w:r>
      <w:r w:rsidR="00C05710" w:rsidRPr="00F32A3E">
        <w:rPr>
          <w:rFonts w:ascii="Arial" w:eastAsia="Arial Unicode MS" w:hAnsi="Arial" w:cs="Arial"/>
          <w:color w:val="auto"/>
          <w:spacing w:val="-4"/>
          <w:sz w:val="18"/>
          <w:szCs w:val="18"/>
        </w:rPr>
        <w:t>s</w:t>
      </w:r>
      <w:r w:rsidR="00A44F87" w:rsidRPr="00F32A3E">
        <w:rPr>
          <w:rFonts w:ascii="Arial" w:eastAsia="Arial Unicode MS" w:hAnsi="Arial" w:cs="Arial"/>
          <w:color w:val="auto"/>
          <w:spacing w:val="-4"/>
          <w:sz w:val="18"/>
          <w:szCs w:val="18"/>
        </w:rPr>
        <w:t xml:space="preserve">ed loss on impairment of investment in Raimon Land Thirty Eight Co., Ltd. amounting to </w:t>
      </w:r>
      <w:r w:rsidR="00AE0630" w:rsidRPr="00F32A3E">
        <w:rPr>
          <w:rFonts w:ascii="Arial" w:eastAsia="Arial Unicode MS" w:hAnsi="Arial" w:cs="Arial"/>
          <w:color w:val="auto"/>
          <w:spacing w:val="-4"/>
          <w:sz w:val="18"/>
          <w:szCs w:val="18"/>
        </w:rPr>
        <w:t xml:space="preserve">Baht </w:t>
      </w:r>
      <w:r w:rsidR="006043DB" w:rsidRPr="00F32A3E">
        <w:rPr>
          <w:rFonts w:ascii="Arial" w:eastAsia="Arial Unicode MS" w:hAnsi="Arial" w:cs="Arial"/>
          <w:color w:val="auto"/>
          <w:spacing w:val="-4"/>
          <w:sz w:val="18"/>
          <w:szCs w:val="18"/>
          <w:lang w:val="en-GB"/>
        </w:rPr>
        <w:t>22.88</w:t>
      </w:r>
      <w:r w:rsidR="000606BC" w:rsidRPr="00F32A3E">
        <w:rPr>
          <w:rFonts w:ascii="Arial" w:hAnsi="Arial" w:cs="Arial"/>
          <w:color w:val="auto"/>
          <w:spacing w:val="-4"/>
          <w:sz w:val="18"/>
          <w:szCs w:val="18"/>
          <w:lang w:val="en-GB"/>
        </w:rPr>
        <w:t xml:space="preserve"> </w:t>
      </w:r>
      <w:r w:rsidR="00AE0630" w:rsidRPr="00F32A3E">
        <w:rPr>
          <w:rFonts w:ascii="Arial" w:eastAsia="Arial Unicode MS" w:hAnsi="Arial" w:cs="Arial"/>
          <w:color w:val="auto"/>
          <w:spacing w:val="-4"/>
          <w:sz w:val="18"/>
          <w:szCs w:val="18"/>
        </w:rPr>
        <w:t>million</w:t>
      </w:r>
      <w:r w:rsidR="00330E5A" w:rsidRPr="00F32A3E">
        <w:rPr>
          <w:rFonts w:ascii="Arial" w:eastAsia="Arial Unicode MS" w:hAnsi="Arial" w:cs="Arial"/>
          <w:color w:val="auto"/>
          <w:spacing w:val="-4"/>
          <w:sz w:val="18"/>
          <w:szCs w:val="18"/>
        </w:rPr>
        <w:t xml:space="preserve"> </w:t>
      </w:r>
      <w:r w:rsidR="00E14767" w:rsidRPr="00F32A3E">
        <w:rPr>
          <w:rFonts w:ascii="Arial" w:eastAsia="Arial Unicode MS" w:hAnsi="Arial" w:cs="Arial"/>
          <w:color w:val="auto"/>
          <w:spacing w:val="-4"/>
          <w:sz w:val="18"/>
          <w:szCs w:val="18"/>
        </w:rPr>
        <w:t>(</w:t>
      </w:r>
      <w:r w:rsidR="00D64B94" w:rsidRPr="00F32A3E">
        <w:rPr>
          <w:rFonts w:ascii="Arial" w:eastAsia="Arial Unicode MS" w:hAnsi="Arial" w:cs="Arial"/>
          <w:color w:val="auto"/>
          <w:spacing w:val="-4"/>
          <w:sz w:val="18"/>
          <w:szCs w:val="18"/>
          <w:lang w:val="en-GB"/>
        </w:rPr>
        <w:t>2025</w:t>
      </w:r>
      <w:r w:rsidR="00E14767" w:rsidRPr="00F32A3E">
        <w:rPr>
          <w:rFonts w:ascii="Arial" w:eastAsia="Arial Unicode MS" w:hAnsi="Arial" w:cs="Arial"/>
          <w:color w:val="auto"/>
          <w:spacing w:val="-4"/>
          <w:sz w:val="18"/>
          <w:szCs w:val="18"/>
        </w:rPr>
        <w:t xml:space="preserve">: Baht </w:t>
      </w:r>
      <w:r w:rsidR="00D273F5" w:rsidRPr="00F32A3E">
        <w:rPr>
          <w:rFonts w:ascii="Arial" w:eastAsia="Arial Unicode MS" w:hAnsi="Arial" w:cstheme="minorBidi"/>
          <w:color w:val="auto"/>
          <w:spacing w:val="-4"/>
          <w:sz w:val="18"/>
          <w:szCs w:val="18"/>
        </w:rPr>
        <w:t>28</w:t>
      </w:r>
      <w:r w:rsidR="00E14767" w:rsidRPr="00F32A3E">
        <w:rPr>
          <w:rFonts w:ascii="Arial" w:eastAsia="Arial Unicode MS" w:hAnsi="Arial" w:cs="Arial"/>
          <w:color w:val="auto"/>
          <w:spacing w:val="-4"/>
          <w:sz w:val="18"/>
          <w:szCs w:val="18"/>
        </w:rPr>
        <w:t>.</w:t>
      </w:r>
      <w:r w:rsidR="00D273F5" w:rsidRPr="00F32A3E">
        <w:rPr>
          <w:rFonts w:ascii="Arial" w:eastAsia="Arial Unicode MS" w:hAnsi="Arial" w:cs="Arial"/>
          <w:color w:val="auto"/>
          <w:spacing w:val="-4"/>
          <w:sz w:val="18"/>
          <w:szCs w:val="18"/>
        </w:rPr>
        <w:t>50</w:t>
      </w:r>
      <w:r w:rsidR="00E14767" w:rsidRPr="00F32A3E">
        <w:rPr>
          <w:rFonts w:ascii="Arial" w:eastAsia="Arial Unicode MS" w:hAnsi="Arial" w:cs="Arial"/>
          <w:color w:val="auto"/>
          <w:spacing w:val="-4"/>
          <w:sz w:val="18"/>
          <w:szCs w:val="18"/>
        </w:rPr>
        <w:t xml:space="preserve"> million) </w:t>
      </w:r>
      <w:r w:rsidR="00FF624F" w:rsidRPr="00F32A3E">
        <w:rPr>
          <w:rFonts w:ascii="Arial" w:eastAsia="Arial Unicode MS" w:hAnsi="Arial" w:cs="Arial"/>
          <w:color w:val="auto"/>
          <w:spacing w:val="-4"/>
          <w:sz w:val="18"/>
          <w:szCs w:val="18"/>
        </w:rPr>
        <w:t>since it</w:t>
      </w:r>
      <w:r w:rsidR="00AE0630" w:rsidRPr="00F32A3E">
        <w:rPr>
          <w:rFonts w:ascii="Arial" w:eastAsia="Arial Unicode MS" w:hAnsi="Arial" w:cs="Arial"/>
          <w:color w:val="auto"/>
          <w:spacing w:val="-4"/>
          <w:sz w:val="18"/>
          <w:szCs w:val="18"/>
        </w:rPr>
        <w:t xml:space="preserve"> will be no further development of the real estate. The </w:t>
      </w:r>
      <w:r w:rsidR="00176185" w:rsidRPr="00F32A3E">
        <w:rPr>
          <w:rFonts w:ascii="Arial" w:eastAsia="Arial Unicode MS" w:hAnsi="Arial" w:cs="Arial"/>
          <w:color w:val="auto"/>
          <w:spacing w:val="-4"/>
          <w:sz w:val="18"/>
          <w:szCs w:val="18"/>
        </w:rPr>
        <w:t>Group</w:t>
      </w:r>
      <w:r w:rsidR="00AE0630" w:rsidRPr="00F32A3E">
        <w:rPr>
          <w:rFonts w:ascii="Arial" w:eastAsia="Arial Unicode MS" w:hAnsi="Arial" w:cs="Arial"/>
          <w:color w:val="auto"/>
          <w:spacing w:val="-4"/>
          <w:sz w:val="18"/>
          <w:szCs w:val="18"/>
        </w:rPr>
        <w:t>’s management has asses</w:t>
      </w:r>
      <w:r w:rsidR="004013E9" w:rsidRPr="00F32A3E">
        <w:rPr>
          <w:rFonts w:ascii="Arial" w:eastAsia="Arial Unicode MS" w:hAnsi="Arial" w:cs="Arial"/>
          <w:color w:val="auto"/>
          <w:spacing w:val="-4"/>
          <w:sz w:val="18"/>
          <w:szCs w:val="18"/>
        </w:rPr>
        <w:t xml:space="preserve">sed the </w:t>
      </w:r>
      <w:r w:rsidR="00176185" w:rsidRPr="00F32A3E">
        <w:rPr>
          <w:rFonts w:ascii="Arial" w:eastAsia="Arial Unicode MS" w:hAnsi="Arial" w:cs="Arial"/>
          <w:color w:val="auto"/>
          <w:spacing w:val="-4"/>
          <w:sz w:val="18"/>
          <w:szCs w:val="18"/>
        </w:rPr>
        <w:t xml:space="preserve">recoverable amount of investments in the joint venture by using </w:t>
      </w:r>
      <w:r w:rsidR="00CD39A0" w:rsidRPr="00F32A3E">
        <w:rPr>
          <w:rFonts w:ascii="Arial" w:eastAsia="Arial Unicode MS" w:hAnsi="Arial" w:cs="Arial"/>
          <w:color w:val="auto"/>
          <w:spacing w:val="-4"/>
          <w:sz w:val="18"/>
          <w:szCs w:val="18"/>
        </w:rPr>
        <w:t>fair value less costs to sell which involved an independent appraiser to determine the fair value of underlying assets</w:t>
      </w:r>
      <w:r w:rsidR="004A4612" w:rsidRPr="00F32A3E">
        <w:rPr>
          <w:rFonts w:ascii="Arial" w:eastAsia="Arial Unicode MS" w:hAnsi="Arial" w:cs="Arial"/>
          <w:color w:val="auto"/>
          <w:spacing w:val="-4"/>
          <w:sz w:val="18"/>
          <w:szCs w:val="18"/>
        </w:rPr>
        <w:t xml:space="preserve"> using market approach.</w:t>
      </w:r>
      <w:r w:rsidR="00133980" w:rsidRPr="00F32A3E">
        <w:rPr>
          <w:rFonts w:ascii="Arial" w:eastAsia="Arial Unicode MS" w:hAnsi="Arial" w:cs="Arial"/>
          <w:color w:val="auto"/>
          <w:spacing w:val="-4"/>
          <w:sz w:val="18"/>
          <w:szCs w:val="18"/>
        </w:rPr>
        <w:t xml:space="preserve"> </w:t>
      </w:r>
      <w:r w:rsidR="004A4612" w:rsidRPr="00F32A3E">
        <w:rPr>
          <w:rFonts w:ascii="Arial" w:eastAsia="Arial Unicode MS" w:hAnsi="Arial" w:cs="Arial"/>
          <w:color w:val="auto"/>
          <w:spacing w:val="-4"/>
          <w:sz w:val="18"/>
          <w:szCs w:val="18"/>
        </w:rPr>
        <w:t>The recoverable amount is lower than the carrying amount. Therefore, the impairment of investments in such joint venture was recogni</w:t>
      </w:r>
      <w:r w:rsidR="00EA5788" w:rsidRPr="00F32A3E">
        <w:rPr>
          <w:rFonts w:ascii="Arial" w:eastAsia="Arial Unicode MS" w:hAnsi="Arial" w:cs="Arial"/>
          <w:color w:val="auto"/>
          <w:spacing w:val="-4"/>
          <w:sz w:val="18"/>
          <w:szCs w:val="18"/>
        </w:rPr>
        <w:t>s</w:t>
      </w:r>
      <w:r w:rsidR="004A4612" w:rsidRPr="00F32A3E">
        <w:rPr>
          <w:rFonts w:ascii="Arial" w:eastAsia="Arial Unicode MS" w:hAnsi="Arial" w:cs="Arial"/>
          <w:color w:val="auto"/>
          <w:spacing w:val="-4"/>
          <w:sz w:val="18"/>
          <w:szCs w:val="18"/>
        </w:rPr>
        <w:t>ed.</w:t>
      </w:r>
    </w:p>
    <w:p w14:paraId="672447A3" w14:textId="77777777" w:rsidR="00756CD9" w:rsidRPr="00F32A3E" w:rsidRDefault="00756CD9" w:rsidP="00202B7C">
      <w:pPr>
        <w:jc w:val="both"/>
        <w:rPr>
          <w:rFonts w:ascii="Arial" w:hAnsi="Arial" w:cs="Arial"/>
          <w:color w:val="auto"/>
          <w:spacing w:val="-4"/>
          <w:sz w:val="18"/>
          <w:szCs w:val="18"/>
        </w:rPr>
      </w:pPr>
    </w:p>
    <w:tbl>
      <w:tblPr>
        <w:tblW w:w="9461" w:type="dxa"/>
        <w:tblInd w:w="108" w:type="dxa"/>
        <w:tblLook w:val="04A0" w:firstRow="1" w:lastRow="0" w:firstColumn="1" w:lastColumn="0" w:noHBand="0" w:noVBand="1"/>
      </w:tblPr>
      <w:tblGrid>
        <w:gridCol w:w="9461"/>
      </w:tblGrid>
      <w:tr w:rsidR="00E957C7" w:rsidRPr="00F32A3E" w14:paraId="5988497C" w14:textId="77777777" w:rsidTr="003D39C1">
        <w:trPr>
          <w:trHeight w:val="386"/>
        </w:trPr>
        <w:tc>
          <w:tcPr>
            <w:tcW w:w="9461" w:type="dxa"/>
            <w:vAlign w:val="center"/>
          </w:tcPr>
          <w:p w14:paraId="192C74C4" w14:textId="1DB63ADA" w:rsidR="00E957C7"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13</w:t>
            </w:r>
            <w:r w:rsidR="00E957C7" w:rsidRPr="00F32A3E">
              <w:rPr>
                <w:rFonts w:ascii="Arial" w:eastAsia="Arial Unicode MS" w:hAnsi="Arial" w:cs="Arial"/>
                <w:b/>
                <w:bCs/>
                <w:color w:val="auto"/>
                <w:sz w:val="18"/>
                <w:szCs w:val="18"/>
                <w:lang w:val="en-GB"/>
              </w:rPr>
              <w:tab/>
              <w:t>Advance payment for invest</w:t>
            </w:r>
            <w:r w:rsidR="00627D2B" w:rsidRPr="00F32A3E">
              <w:rPr>
                <w:rFonts w:ascii="Arial" w:eastAsia="Arial Unicode MS" w:hAnsi="Arial" w:cs="Arial"/>
                <w:b/>
                <w:bCs/>
                <w:color w:val="auto"/>
                <w:sz w:val="18"/>
                <w:szCs w:val="18"/>
                <w:lang w:val="en-GB"/>
              </w:rPr>
              <w:t>ing</w:t>
            </w:r>
            <w:r w:rsidR="00E36C08" w:rsidRPr="00F32A3E">
              <w:rPr>
                <w:rFonts w:ascii="Arial" w:eastAsia="Arial Unicode MS" w:hAnsi="Arial" w:cs="Arial"/>
                <w:b/>
                <w:bCs/>
                <w:color w:val="auto"/>
                <w:sz w:val="18"/>
                <w:szCs w:val="18"/>
                <w:lang w:val="en-GB"/>
              </w:rPr>
              <w:t>, net</w:t>
            </w:r>
          </w:p>
        </w:tc>
      </w:tr>
    </w:tbl>
    <w:p w14:paraId="0301C40D" w14:textId="77777777" w:rsidR="00E957C7" w:rsidRPr="00F32A3E" w:rsidRDefault="00E957C7" w:rsidP="00640E1D">
      <w:pPr>
        <w:jc w:val="both"/>
        <w:rPr>
          <w:rFonts w:ascii="Arial" w:hAnsi="Arial" w:cs="Arial"/>
          <w:color w:val="auto"/>
          <w:sz w:val="18"/>
          <w:szCs w:val="18"/>
        </w:rPr>
      </w:pPr>
    </w:p>
    <w:p w14:paraId="3E3097A5" w14:textId="6226FC02" w:rsidR="00C107DE" w:rsidRPr="00F32A3E" w:rsidRDefault="00DE3CC6" w:rsidP="00DE3CC6">
      <w:pPr>
        <w:ind w:left="567" w:hanging="567"/>
        <w:jc w:val="both"/>
        <w:rPr>
          <w:rFonts w:ascii="Arial" w:eastAsia="Arial Unicode MS" w:hAnsi="Arial" w:cs="Arial"/>
          <w:b/>
          <w:bCs/>
          <w:color w:val="auto"/>
          <w:spacing w:val="-4"/>
          <w:sz w:val="18"/>
          <w:szCs w:val="18"/>
        </w:rPr>
      </w:pPr>
      <w:r w:rsidRPr="00F32A3E">
        <w:rPr>
          <w:rFonts w:ascii="Arial" w:eastAsia="Arial Unicode MS" w:hAnsi="Arial" w:cs="Arial"/>
          <w:b/>
          <w:bCs/>
          <w:color w:val="auto"/>
          <w:spacing w:val="-4"/>
          <w:sz w:val="18"/>
          <w:szCs w:val="18"/>
        </w:rPr>
        <w:t>13.1</w:t>
      </w:r>
      <w:r w:rsidRPr="00F32A3E">
        <w:rPr>
          <w:rFonts w:ascii="Arial" w:eastAsia="Arial Unicode MS" w:hAnsi="Arial" w:cs="Arial"/>
          <w:b/>
          <w:bCs/>
          <w:color w:val="auto"/>
          <w:spacing w:val="-4"/>
          <w:sz w:val="18"/>
          <w:szCs w:val="18"/>
        </w:rPr>
        <w:tab/>
      </w:r>
      <w:r w:rsidR="00C107DE" w:rsidRPr="00F32A3E">
        <w:rPr>
          <w:rFonts w:ascii="Arial" w:eastAsia="Arial Unicode MS" w:hAnsi="Arial" w:cs="Arial"/>
          <w:b/>
          <w:bCs/>
          <w:color w:val="auto"/>
          <w:spacing w:val="-4"/>
          <w:sz w:val="18"/>
          <w:szCs w:val="18"/>
        </w:rPr>
        <w:t xml:space="preserve">Advance payment for </w:t>
      </w:r>
      <w:r w:rsidR="00DE5A9D" w:rsidRPr="00F32A3E">
        <w:rPr>
          <w:rFonts w:ascii="Arial" w:eastAsia="Arial Unicode MS" w:hAnsi="Arial" w:cs="Arial"/>
          <w:b/>
          <w:bCs/>
          <w:color w:val="auto"/>
          <w:spacing w:val="-4"/>
          <w:sz w:val="18"/>
          <w:szCs w:val="18"/>
        </w:rPr>
        <w:t>investing</w:t>
      </w:r>
      <w:r w:rsidR="00C107DE" w:rsidRPr="00F32A3E">
        <w:rPr>
          <w:rFonts w:ascii="Arial" w:eastAsia="Arial Unicode MS" w:hAnsi="Arial" w:cs="Arial"/>
          <w:b/>
          <w:bCs/>
          <w:color w:val="auto"/>
          <w:spacing w:val="-4"/>
          <w:sz w:val="18"/>
          <w:szCs w:val="18"/>
        </w:rPr>
        <w:t xml:space="preserve"> from the joint venture agreement and share purchase agreement</w:t>
      </w:r>
    </w:p>
    <w:p w14:paraId="64DAE7A4" w14:textId="77777777" w:rsidR="00C107DE" w:rsidRPr="00F32A3E" w:rsidRDefault="00C107DE" w:rsidP="00640E1D">
      <w:pPr>
        <w:jc w:val="both"/>
        <w:rPr>
          <w:rFonts w:ascii="Arial" w:hAnsi="Arial" w:cs="Arial"/>
          <w:color w:val="auto"/>
          <w:spacing w:val="-4"/>
          <w:sz w:val="18"/>
          <w:szCs w:val="18"/>
        </w:rPr>
      </w:pPr>
    </w:p>
    <w:p w14:paraId="543994B8" w14:textId="0AC0A9D2" w:rsidR="00E9643F" w:rsidRPr="00F32A3E" w:rsidRDefault="00B758A3" w:rsidP="00DE3CC6">
      <w:pPr>
        <w:tabs>
          <w:tab w:val="left" w:pos="540"/>
        </w:tabs>
        <w:ind w:left="540"/>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 xml:space="preserve">On </w:t>
      </w:r>
      <w:r w:rsidR="00D64B94" w:rsidRPr="00F32A3E">
        <w:rPr>
          <w:rFonts w:ascii="Arial" w:eastAsia="Arial Unicode MS" w:hAnsi="Arial" w:cs="Arial"/>
          <w:color w:val="auto"/>
          <w:spacing w:val="-4"/>
          <w:sz w:val="18"/>
          <w:szCs w:val="18"/>
        </w:rPr>
        <w:t>24</w:t>
      </w:r>
      <w:r w:rsidRPr="00F32A3E">
        <w:rPr>
          <w:rFonts w:ascii="Arial" w:eastAsia="Arial Unicode MS" w:hAnsi="Arial" w:cs="Arial"/>
          <w:color w:val="auto"/>
          <w:spacing w:val="-4"/>
          <w:sz w:val="18"/>
          <w:szCs w:val="18"/>
        </w:rPr>
        <w:t xml:space="preserve"> September </w:t>
      </w:r>
      <w:r w:rsidR="00D64B94" w:rsidRPr="00F32A3E">
        <w:rPr>
          <w:rFonts w:ascii="Arial" w:eastAsia="Arial Unicode MS" w:hAnsi="Arial" w:cs="Arial"/>
          <w:color w:val="auto"/>
          <w:spacing w:val="-4"/>
          <w:sz w:val="18"/>
          <w:szCs w:val="18"/>
        </w:rPr>
        <w:t>2019</w:t>
      </w:r>
      <w:r w:rsidRPr="00F32A3E">
        <w:rPr>
          <w:rFonts w:ascii="Arial" w:eastAsia="Arial Unicode MS" w:hAnsi="Arial" w:cs="Arial"/>
          <w:color w:val="auto"/>
          <w:spacing w:val="-4"/>
          <w:sz w:val="18"/>
          <w:szCs w:val="18"/>
        </w:rPr>
        <w:t>, the Company entered into a joint venture agreement and share sale purchase agreement with a group of individuals to jointly invest in the property development of the joint venture. Subsequently, the Company agreed to amend the joint venture agreement and share purchase agreement multiple times to extend the inves</w:t>
      </w:r>
      <w:r w:rsidR="00F8319C" w:rsidRPr="00F32A3E">
        <w:rPr>
          <w:rFonts w:ascii="Arial" w:eastAsia="Arial Unicode MS" w:hAnsi="Arial" w:cs="Arial"/>
          <w:color w:val="auto"/>
          <w:spacing w:val="-4"/>
          <w:sz w:val="18"/>
          <w:szCs w:val="18"/>
        </w:rPr>
        <w:t>ting</w:t>
      </w:r>
      <w:r w:rsidRPr="00F32A3E">
        <w:rPr>
          <w:rFonts w:ascii="Arial" w:eastAsia="Arial Unicode MS" w:hAnsi="Arial" w:cs="Arial"/>
          <w:color w:val="auto"/>
          <w:spacing w:val="-4"/>
          <w:sz w:val="18"/>
          <w:szCs w:val="18"/>
        </w:rPr>
        <w:t>, with the total advance payment for invest</w:t>
      </w:r>
      <w:r w:rsidR="00F8319C" w:rsidRPr="00F32A3E">
        <w:rPr>
          <w:rFonts w:ascii="Arial" w:eastAsia="Arial Unicode MS" w:hAnsi="Arial" w:cs="Arial"/>
          <w:color w:val="auto"/>
          <w:spacing w:val="-4"/>
          <w:sz w:val="18"/>
          <w:szCs w:val="18"/>
        </w:rPr>
        <w:t>ing</w:t>
      </w:r>
      <w:r w:rsidRPr="00F32A3E">
        <w:rPr>
          <w:rFonts w:ascii="Arial" w:eastAsia="Arial Unicode MS" w:hAnsi="Arial" w:cs="Arial"/>
          <w:color w:val="auto"/>
          <w:spacing w:val="-4"/>
          <w:sz w:val="18"/>
          <w:szCs w:val="18"/>
        </w:rPr>
        <w:t xml:space="preserve"> amounting to Baht </w:t>
      </w:r>
      <w:r w:rsidR="00D64B94" w:rsidRPr="00F32A3E">
        <w:rPr>
          <w:rFonts w:ascii="Arial" w:eastAsia="Arial Unicode MS" w:hAnsi="Arial" w:cs="Arial"/>
          <w:color w:val="auto"/>
          <w:spacing w:val="-4"/>
          <w:sz w:val="18"/>
          <w:szCs w:val="18"/>
        </w:rPr>
        <w:t>407</w:t>
      </w:r>
      <w:r w:rsidRPr="00F32A3E">
        <w:rPr>
          <w:rFonts w:ascii="Arial" w:eastAsia="Arial Unicode MS" w:hAnsi="Arial" w:cs="Arial"/>
          <w:color w:val="auto"/>
          <w:spacing w:val="-4"/>
          <w:sz w:val="18"/>
          <w:szCs w:val="18"/>
        </w:rPr>
        <w:t>.</w:t>
      </w:r>
      <w:r w:rsidR="00D64B94" w:rsidRPr="00F32A3E">
        <w:rPr>
          <w:rFonts w:ascii="Arial" w:eastAsia="Arial Unicode MS" w:hAnsi="Arial" w:cs="Arial"/>
          <w:color w:val="auto"/>
          <w:spacing w:val="-4"/>
          <w:sz w:val="18"/>
          <w:szCs w:val="18"/>
        </w:rPr>
        <w:t>33</w:t>
      </w:r>
      <w:r w:rsidRPr="00F32A3E">
        <w:rPr>
          <w:rFonts w:ascii="Arial" w:eastAsia="Arial Unicode MS" w:hAnsi="Arial" w:cs="Arial"/>
          <w:color w:val="auto"/>
          <w:spacing w:val="-4"/>
          <w:sz w:val="18"/>
          <w:szCs w:val="18"/>
        </w:rPr>
        <w:t xml:space="preserve"> million.</w:t>
      </w:r>
      <w:r w:rsidR="00001F3E" w:rsidRPr="00F32A3E">
        <w:rPr>
          <w:rFonts w:ascii="Arial" w:eastAsia="Arial Unicode MS" w:hAnsi="Arial" w:cs="Arial"/>
          <w:color w:val="auto"/>
          <w:spacing w:val="-4"/>
          <w:sz w:val="18"/>
          <w:szCs w:val="18"/>
        </w:rPr>
        <w:t xml:space="preserve"> </w:t>
      </w:r>
      <w:r w:rsidRPr="00F32A3E">
        <w:rPr>
          <w:rFonts w:ascii="Arial" w:eastAsia="Arial Unicode MS" w:hAnsi="Arial" w:cs="Arial"/>
          <w:color w:val="auto"/>
          <w:spacing w:val="-4"/>
          <w:sz w:val="18"/>
          <w:szCs w:val="18"/>
        </w:rPr>
        <w:t>However, the Company adjusted the value of the advance payment for invest</w:t>
      </w:r>
      <w:r w:rsidR="00905FE9" w:rsidRPr="00F32A3E">
        <w:rPr>
          <w:rFonts w:ascii="Arial" w:eastAsia="Arial Unicode MS" w:hAnsi="Arial" w:cs="Arial"/>
          <w:color w:val="auto"/>
          <w:spacing w:val="-4"/>
          <w:sz w:val="18"/>
          <w:szCs w:val="18"/>
        </w:rPr>
        <w:t>ing</w:t>
      </w:r>
      <w:r w:rsidRPr="00F32A3E">
        <w:rPr>
          <w:rFonts w:ascii="Arial" w:eastAsia="Arial Unicode MS" w:hAnsi="Arial" w:cs="Arial"/>
          <w:color w:val="auto"/>
          <w:spacing w:val="-4"/>
          <w:sz w:val="18"/>
          <w:szCs w:val="18"/>
        </w:rPr>
        <w:t xml:space="preserve"> in both </w:t>
      </w:r>
      <w:r w:rsidR="00D64B94" w:rsidRPr="00F32A3E">
        <w:rPr>
          <w:rFonts w:ascii="Arial" w:eastAsia="Arial Unicode MS" w:hAnsi="Arial" w:cs="Arial"/>
          <w:color w:val="auto"/>
          <w:spacing w:val="-4"/>
          <w:sz w:val="18"/>
          <w:szCs w:val="18"/>
        </w:rPr>
        <w:t>2023</w:t>
      </w:r>
      <w:r w:rsidRPr="00F32A3E">
        <w:rPr>
          <w:rFonts w:ascii="Arial" w:eastAsia="Arial Unicode MS" w:hAnsi="Arial" w:cs="Arial"/>
          <w:color w:val="auto"/>
          <w:spacing w:val="-4"/>
          <w:sz w:val="18"/>
          <w:szCs w:val="18"/>
        </w:rPr>
        <w:t xml:space="preserve"> and </w:t>
      </w:r>
      <w:r w:rsidR="00D64B94" w:rsidRPr="00F32A3E">
        <w:rPr>
          <w:rFonts w:ascii="Arial" w:eastAsia="Arial Unicode MS" w:hAnsi="Arial" w:cs="Arial"/>
          <w:color w:val="auto"/>
          <w:spacing w:val="-4"/>
          <w:sz w:val="18"/>
          <w:szCs w:val="18"/>
        </w:rPr>
        <w:t>2024</w:t>
      </w:r>
      <w:r w:rsidRPr="00F32A3E">
        <w:rPr>
          <w:rFonts w:ascii="Arial" w:eastAsia="Arial Unicode MS" w:hAnsi="Arial" w:cs="Arial"/>
          <w:color w:val="auto"/>
          <w:spacing w:val="-4"/>
          <w:sz w:val="18"/>
          <w:szCs w:val="18"/>
        </w:rPr>
        <w:t xml:space="preserve"> by recogni</w:t>
      </w:r>
      <w:r w:rsidR="001F0D7D" w:rsidRPr="00F32A3E">
        <w:rPr>
          <w:rFonts w:ascii="Arial" w:eastAsia="Arial Unicode MS" w:hAnsi="Arial" w:cs="Arial"/>
          <w:color w:val="auto"/>
          <w:spacing w:val="-4"/>
          <w:sz w:val="18"/>
          <w:szCs w:val="18"/>
        </w:rPr>
        <w:t>s</w:t>
      </w:r>
      <w:r w:rsidRPr="00F32A3E">
        <w:rPr>
          <w:rFonts w:ascii="Arial" w:eastAsia="Arial Unicode MS" w:hAnsi="Arial" w:cs="Arial"/>
          <w:color w:val="auto"/>
          <w:spacing w:val="-4"/>
          <w:sz w:val="18"/>
          <w:szCs w:val="18"/>
        </w:rPr>
        <w:t xml:space="preserve">ing impairment charges </w:t>
      </w:r>
      <w:r w:rsidR="00DE3CC6" w:rsidRPr="00F32A3E">
        <w:rPr>
          <w:rFonts w:ascii="Arial" w:eastAsia="Arial Unicode MS" w:hAnsi="Arial" w:cs="Arial"/>
          <w:color w:val="auto"/>
          <w:spacing w:val="-4"/>
          <w:sz w:val="18"/>
          <w:szCs w:val="18"/>
        </w:rPr>
        <w:br/>
      </w:r>
      <w:r w:rsidRPr="00F32A3E">
        <w:rPr>
          <w:rFonts w:ascii="Arial" w:eastAsia="Arial Unicode MS" w:hAnsi="Arial" w:cs="Arial"/>
          <w:color w:val="auto"/>
          <w:spacing w:val="-4"/>
          <w:sz w:val="18"/>
          <w:szCs w:val="18"/>
        </w:rPr>
        <w:t xml:space="preserve">in the statements of comprehensive income, </w:t>
      </w:r>
      <w:r w:rsidR="00231B7C" w:rsidRPr="00F32A3E">
        <w:rPr>
          <w:rFonts w:ascii="Arial" w:eastAsia="Arial Unicode MS" w:hAnsi="Arial" w:cs="Arial"/>
          <w:color w:val="auto"/>
          <w:spacing w:val="-4"/>
          <w:sz w:val="18"/>
          <w:szCs w:val="18"/>
        </w:rPr>
        <w:t>totalling</w:t>
      </w:r>
      <w:r w:rsidRPr="00F32A3E">
        <w:rPr>
          <w:rFonts w:ascii="Arial" w:eastAsia="Arial Unicode MS" w:hAnsi="Arial" w:cs="Arial"/>
          <w:color w:val="auto"/>
          <w:spacing w:val="-4"/>
          <w:sz w:val="18"/>
          <w:szCs w:val="18"/>
        </w:rPr>
        <w:t xml:space="preserve"> Baht </w:t>
      </w:r>
      <w:r w:rsidR="00D64B94" w:rsidRPr="00F32A3E">
        <w:rPr>
          <w:rFonts w:ascii="Arial" w:eastAsia="Arial Unicode MS" w:hAnsi="Arial" w:cs="Arial"/>
          <w:color w:val="auto"/>
          <w:spacing w:val="-4"/>
          <w:sz w:val="18"/>
          <w:szCs w:val="18"/>
        </w:rPr>
        <w:t>302</w:t>
      </w:r>
      <w:r w:rsidR="00BD755C" w:rsidRPr="00F32A3E">
        <w:rPr>
          <w:rFonts w:ascii="Arial" w:eastAsia="Arial Unicode MS" w:hAnsi="Arial" w:cs="Arial"/>
          <w:color w:val="auto"/>
          <w:spacing w:val="-4"/>
          <w:sz w:val="18"/>
          <w:szCs w:val="18"/>
        </w:rPr>
        <w:t>.</w:t>
      </w:r>
      <w:r w:rsidR="00D64B94" w:rsidRPr="00F32A3E">
        <w:rPr>
          <w:rFonts w:ascii="Arial" w:eastAsia="Arial Unicode MS" w:hAnsi="Arial" w:cs="Arial"/>
          <w:color w:val="auto"/>
          <w:spacing w:val="-4"/>
          <w:sz w:val="18"/>
          <w:szCs w:val="18"/>
        </w:rPr>
        <w:t>33</w:t>
      </w:r>
      <w:r w:rsidRPr="00F32A3E">
        <w:rPr>
          <w:rFonts w:ascii="Arial" w:eastAsia="Arial Unicode MS" w:hAnsi="Arial" w:cs="Arial"/>
          <w:color w:val="auto"/>
          <w:spacing w:val="-4"/>
          <w:sz w:val="18"/>
          <w:szCs w:val="18"/>
        </w:rPr>
        <w:t xml:space="preserve"> million.</w:t>
      </w:r>
    </w:p>
    <w:p w14:paraId="3F68F75C" w14:textId="77777777" w:rsidR="00B758A3" w:rsidRPr="00F32A3E" w:rsidRDefault="00B758A3" w:rsidP="00DE3CC6">
      <w:pPr>
        <w:tabs>
          <w:tab w:val="left" w:pos="540"/>
        </w:tabs>
        <w:ind w:left="540"/>
        <w:jc w:val="both"/>
        <w:rPr>
          <w:rFonts w:ascii="Arial" w:eastAsia="Arial Unicode MS" w:hAnsi="Arial" w:cs="Arial"/>
          <w:color w:val="auto"/>
          <w:spacing w:val="-4"/>
          <w:sz w:val="18"/>
          <w:szCs w:val="18"/>
        </w:rPr>
      </w:pPr>
    </w:p>
    <w:p w14:paraId="400B3C5F" w14:textId="6AA500B8" w:rsidR="00E9643F" w:rsidRPr="00F32A3E" w:rsidRDefault="00034D58" w:rsidP="00DE3CC6">
      <w:pPr>
        <w:tabs>
          <w:tab w:val="left" w:pos="540"/>
        </w:tabs>
        <w:ind w:left="540"/>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O</w:t>
      </w:r>
      <w:r w:rsidR="00E9643F" w:rsidRPr="00F32A3E">
        <w:rPr>
          <w:rFonts w:ascii="Arial" w:eastAsia="Arial Unicode MS" w:hAnsi="Arial" w:cs="Arial"/>
          <w:color w:val="auto"/>
          <w:spacing w:val="-4"/>
          <w:sz w:val="18"/>
          <w:szCs w:val="18"/>
        </w:rPr>
        <w:t xml:space="preserve">n </w:t>
      </w:r>
      <w:r w:rsidR="00D64B94" w:rsidRPr="00F32A3E">
        <w:rPr>
          <w:rFonts w:ascii="Arial" w:eastAsia="Arial Unicode MS" w:hAnsi="Arial" w:cs="Arial"/>
          <w:color w:val="auto"/>
          <w:spacing w:val="-4"/>
          <w:sz w:val="18"/>
          <w:szCs w:val="18"/>
        </w:rPr>
        <w:t>3</w:t>
      </w:r>
      <w:r w:rsidR="00E9643F" w:rsidRPr="00F32A3E">
        <w:rPr>
          <w:rFonts w:ascii="Arial" w:eastAsia="Arial Unicode MS" w:hAnsi="Arial" w:cs="Arial"/>
          <w:color w:val="auto"/>
          <w:spacing w:val="-4"/>
          <w:sz w:val="18"/>
          <w:szCs w:val="18"/>
        </w:rPr>
        <w:t xml:space="preserve"> January </w:t>
      </w:r>
      <w:r w:rsidR="00D64B94" w:rsidRPr="00F32A3E">
        <w:rPr>
          <w:rFonts w:ascii="Arial" w:eastAsia="Arial Unicode MS" w:hAnsi="Arial" w:cs="Arial"/>
          <w:color w:val="auto"/>
          <w:spacing w:val="-4"/>
          <w:sz w:val="18"/>
          <w:szCs w:val="18"/>
        </w:rPr>
        <w:t>2025</w:t>
      </w:r>
      <w:r w:rsidR="00E9643F" w:rsidRPr="00F32A3E">
        <w:rPr>
          <w:rFonts w:ascii="Arial" w:eastAsia="Arial Unicode MS" w:hAnsi="Arial" w:cs="Arial"/>
          <w:color w:val="auto"/>
          <w:spacing w:val="-4"/>
          <w:sz w:val="18"/>
          <w:szCs w:val="18"/>
        </w:rPr>
        <w:t xml:space="preserve">, the Company </w:t>
      </w:r>
      <w:r w:rsidR="008D2173" w:rsidRPr="00F32A3E">
        <w:rPr>
          <w:rFonts w:ascii="Arial" w:eastAsia="Arial Unicode MS" w:hAnsi="Arial" w:cs="Arial"/>
          <w:color w:val="auto"/>
          <w:spacing w:val="-4"/>
          <w:sz w:val="18"/>
          <w:szCs w:val="18"/>
        </w:rPr>
        <w:t>had entered into</w:t>
      </w:r>
      <w:r w:rsidR="00E9643F" w:rsidRPr="00F32A3E">
        <w:rPr>
          <w:rFonts w:ascii="Arial" w:eastAsia="Arial Unicode MS" w:hAnsi="Arial" w:cs="Arial"/>
          <w:color w:val="auto"/>
          <w:spacing w:val="-4"/>
          <w:sz w:val="18"/>
          <w:szCs w:val="18"/>
        </w:rPr>
        <w:t xml:space="preserve"> a settlement agreement with the individuals, culminating in compensation from </w:t>
      </w:r>
      <w:r w:rsidR="00B51529" w:rsidRPr="00F32A3E">
        <w:rPr>
          <w:rFonts w:ascii="Arial" w:eastAsia="Arial Unicode MS" w:hAnsi="Arial" w:cs="Arial"/>
          <w:color w:val="auto"/>
          <w:spacing w:val="-4"/>
          <w:sz w:val="18"/>
          <w:szCs w:val="18"/>
        </w:rPr>
        <w:t>the</w:t>
      </w:r>
      <w:r w:rsidR="00E9643F" w:rsidRPr="00F32A3E">
        <w:rPr>
          <w:rFonts w:ascii="Arial" w:eastAsia="Arial Unicode MS" w:hAnsi="Arial" w:cs="Arial"/>
          <w:color w:val="auto"/>
          <w:spacing w:val="-4"/>
          <w:sz w:val="18"/>
          <w:szCs w:val="18"/>
        </w:rPr>
        <w:t xml:space="preserve"> individuals </w:t>
      </w:r>
      <w:r w:rsidR="00231B7C" w:rsidRPr="00F32A3E">
        <w:rPr>
          <w:rFonts w:ascii="Arial" w:eastAsia="Arial Unicode MS" w:hAnsi="Arial" w:cs="Arial"/>
          <w:color w:val="auto"/>
          <w:spacing w:val="-4"/>
          <w:sz w:val="18"/>
          <w:szCs w:val="18"/>
        </w:rPr>
        <w:t>totalling</w:t>
      </w:r>
      <w:r w:rsidR="00E9643F" w:rsidRPr="00F32A3E">
        <w:rPr>
          <w:rFonts w:ascii="Arial" w:eastAsia="Arial Unicode MS" w:hAnsi="Arial" w:cs="Arial"/>
          <w:color w:val="auto"/>
          <w:spacing w:val="-4"/>
          <w:sz w:val="18"/>
          <w:szCs w:val="18"/>
        </w:rPr>
        <w:t xml:space="preserve"> Baht </w:t>
      </w:r>
      <w:r w:rsidR="00D64B94" w:rsidRPr="00F32A3E">
        <w:rPr>
          <w:rFonts w:ascii="Arial" w:eastAsia="Arial Unicode MS" w:hAnsi="Arial" w:cs="Arial"/>
          <w:color w:val="auto"/>
          <w:spacing w:val="-4"/>
          <w:sz w:val="18"/>
          <w:szCs w:val="18"/>
        </w:rPr>
        <w:t>105</w:t>
      </w:r>
      <w:r w:rsidR="004B0EAD" w:rsidRPr="00F32A3E">
        <w:rPr>
          <w:rFonts w:ascii="Arial" w:eastAsia="Arial Unicode MS" w:hAnsi="Arial" w:cs="Arial"/>
          <w:color w:val="auto"/>
          <w:spacing w:val="-4"/>
          <w:sz w:val="18"/>
          <w:szCs w:val="18"/>
        </w:rPr>
        <w:t>.00</w:t>
      </w:r>
      <w:r w:rsidR="00E9643F" w:rsidRPr="00F32A3E">
        <w:rPr>
          <w:rFonts w:ascii="Arial" w:eastAsia="Arial Unicode MS" w:hAnsi="Arial" w:cs="Arial"/>
          <w:color w:val="auto"/>
          <w:spacing w:val="-4"/>
          <w:sz w:val="18"/>
          <w:szCs w:val="18"/>
        </w:rPr>
        <w:t xml:space="preserve"> million. Consequently, the Company reversed an impairment amounting to</w:t>
      </w:r>
      <w:r w:rsidR="00DE3CC6" w:rsidRPr="00F32A3E">
        <w:rPr>
          <w:rFonts w:ascii="Arial" w:eastAsia="Arial Unicode MS" w:hAnsi="Arial" w:cs="Arial"/>
          <w:color w:val="auto"/>
          <w:spacing w:val="-4"/>
          <w:sz w:val="18"/>
          <w:szCs w:val="18"/>
        </w:rPr>
        <w:t xml:space="preserve"> </w:t>
      </w:r>
      <w:r w:rsidR="00E9643F" w:rsidRPr="00F32A3E">
        <w:rPr>
          <w:rFonts w:ascii="Arial" w:eastAsia="Arial Unicode MS" w:hAnsi="Arial" w:cs="Arial"/>
          <w:color w:val="auto"/>
          <w:spacing w:val="-4"/>
          <w:sz w:val="18"/>
          <w:szCs w:val="18"/>
        </w:rPr>
        <w:t xml:space="preserve">Baht </w:t>
      </w:r>
      <w:r w:rsidR="00D64B94" w:rsidRPr="00F32A3E">
        <w:rPr>
          <w:rFonts w:ascii="Arial" w:eastAsia="Arial Unicode MS" w:hAnsi="Arial" w:cs="Arial"/>
          <w:color w:val="auto"/>
          <w:spacing w:val="-4"/>
          <w:sz w:val="18"/>
          <w:szCs w:val="18"/>
        </w:rPr>
        <w:t>3</w:t>
      </w:r>
      <w:r w:rsidR="00E9643F" w:rsidRPr="00F32A3E">
        <w:rPr>
          <w:rFonts w:ascii="Arial" w:eastAsia="Arial Unicode MS" w:hAnsi="Arial" w:cs="Arial"/>
          <w:color w:val="auto"/>
          <w:spacing w:val="-4"/>
          <w:sz w:val="18"/>
          <w:szCs w:val="18"/>
        </w:rPr>
        <w:t>.</w:t>
      </w:r>
      <w:r w:rsidR="00D64B94" w:rsidRPr="00F32A3E">
        <w:rPr>
          <w:rFonts w:ascii="Arial" w:eastAsia="Arial Unicode MS" w:hAnsi="Arial" w:cs="Arial"/>
          <w:color w:val="auto"/>
          <w:spacing w:val="-4"/>
          <w:sz w:val="18"/>
          <w:szCs w:val="18"/>
        </w:rPr>
        <w:t>16</w:t>
      </w:r>
      <w:r w:rsidR="00E9643F" w:rsidRPr="00F32A3E">
        <w:rPr>
          <w:rFonts w:ascii="Arial" w:eastAsia="Arial Unicode MS" w:hAnsi="Arial" w:cs="Arial"/>
          <w:color w:val="auto"/>
          <w:spacing w:val="-4"/>
          <w:sz w:val="18"/>
          <w:szCs w:val="18"/>
        </w:rPr>
        <w:t xml:space="preserve"> million</w:t>
      </w:r>
      <w:r w:rsidR="00D62709" w:rsidRPr="00F32A3E">
        <w:rPr>
          <w:rFonts w:ascii="Arial" w:eastAsia="Arial Unicode MS" w:hAnsi="Arial" w:cs="Arial"/>
          <w:color w:val="auto"/>
          <w:spacing w:val="-4"/>
          <w:sz w:val="18"/>
          <w:szCs w:val="18"/>
        </w:rPr>
        <w:t xml:space="preserve"> which </w:t>
      </w:r>
      <w:r w:rsidR="000D3545" w:rsidRPr="00F32A3E">
        <w:rPr>
          <w:rFonts w:ascii="Arial" w:eastAsia="Arial Unicode MS" w:hAnsi="Arial" w:cs="Arial"/>
          <w:color w:val="auto"/>
          <w:spacing w:val="-4"/>
          <w:sz w:val="18"/>
          <w:szCs w:val="18"/>
        </w:rPr>
        <w:t xml:space="preserve">was </w:t>
      </w:r>
      <w:r w:rsidR="00D62709" w:rsidRPr="00F32A3E">
        <w:rPr>
          <w:rFonts w:ascii="Arial" w:eastAsia="Arial Unicode MS" w:hAnsi="Arial" w:cs="Arial"/>
          <w:color w:val="auto"/>
          <w:spacing w:val="-4"/>
          <w:sz w:val="18"/>
          <w:szCs w:val="18"/>
        </w:rPr>
        <w:t xml:space="preserve">already adjusted in </w:t>
      </w:r>
      <w:r w:rsidR="00D64B94" w:rsidRPr="00F32A3E">
        <w:rPr>
          <w:rFonts w:ascii="Arial" w:eastAsia="Arial Unicode MS" w:hAnsi="Arial" w:cs="Arial"/>
          <w:color w:val="auto"/>
          <w:spacing w:val="-4"/>
          <w:sz w:val="18"/>
          <w:szCs w:val="18"/>
        </w:rPr>
        <w:t>2024</w:t>
      </w:r>
      <w:r w:rsidR="00E9643F" w:rsidRPr="00F32A3E">
        <w:rPr>
          <w:rFonts w:ascii="Arial" w:eastAsia="Arial Unicode MS" w:hAnsi="Arial" w:cs="Arial"/>
          <w:color w:val="auto"/>
          <w:spacing w:val="-4"/>
          <w:sz w:val="18"/>
          <w:szCs w:val="18"/>
        </w:rPr>
        <w:t>.</w:t>
      </w:r>
    </w:p>
    <w:p w14:paraId="0A17E713" w14:textId="77777777" w:rsidR="00E9643F" w:rsidRPr="00F32A3E" w:rsidRDefault="00E9643F" w:rsidP="00DE3CC6">
      <w:pPr>
        <w:tabs>
          <w:tab w:val="left" w:pos="540"/>
        </w:tabs>
        <w:ind w:left="540"/>
        <w:jc w:val="both"/>
        <w:rPr>
          <w:rFonts w:ascii="Arial" w:eastAsia="Arial Unicode MS" w:hAnsi="Arial" w:cs="Arial"/>
          <w:color w:val="auto"/>
          <w:spacing w:val="-4"/>
          <w:sz w:val="18"/>
          <w:szCs w:val="18"/>
          <w:cs/>
        </w:rPr>
      </w:pPr>
    </w:p>
    <w:p w14:paraId="5F80B9AB" w14:textId="57199046" w:rsidR="009F73DB" w:rsidRPr="00F32A3E" w:rsidRDefault="00E9643F" w:rsidP="00DE3CC6">
      <w:pPr>
        <w:tabs>
          <w:tab w:val="left" w:pos="540"/>
        </w:tabs>
        <w:ind w:left="540"/>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 xml:space="preserve">As at </w:t>
      </w:r>
      <w:r w:rsidR="00897170" w:rsidRPr="00F32A3E">
        <w:rPr>
          <w:rFonts w:ascii="Arial" w:eastAsia="Arial Unicode MS" w:hAnsi="Arial" w:cs="Arial"/>
          <w:color w:val="auto"/>
          <w:spacing w:val="-4"/>
          <w:sz w:val="18"/>
          <w:szCs w:val="18"/>
        </w:rPr>
        <w:t>30 June</w:t>
      </w:r>
      <w:r w:rsidR="00212FFB" w:rsidRPr="00F32A3E">
        <w:rPr>
          <w:rFonts w:ascii="Arial" w:eastAsia="Arial Unicode MS" w:hAnsi="Arial" w:cs="Arial"/>
          <w:color w:val="auto"/>
          <w:spacing w:val="-4"/>
          <w:sz w:val="18"/>
          <w:szCs w:val="18"/>
        </w:rPr>
        <w:t xml:space="preserve"> </w:t>
      </w:r>
      <w:r w:rsidR="00D64B94" w:rsidRPr="00F32A3E">
        <w:rPr>
          <w:rFonts w:ascii="Arial" w:eastAsia="Arial Unicode MS" w:hAnsi="Arial" w:cs="Arial"/>
          <w:color w:val="auto"/>
          <w:spacing w:val="-4"/>
          <w:sz w:val="18"/>
          <w:szCs w:val="18"/>
        </w:rPr>
        <w:t>2026</w:t>
      </w:r>
      <w:r w:rsidRPr="00F32A3E">
        <w:rPr>
          <w:rFonts w:ascii="Arial" w:eastAsia="Arial Unicode MS" w:hAnsi="Arial" w:cs="Arial"/>
          <w:color w:val="auto"/>
          <w:spacing w:val="-4"/>
          <w:sz w:val="18"/>
          <w:szCs w:val="18"/>
        </w:rPr>
        <w:t xml:space="preserve">, the Group and the Company have </w:t>
      </w:r>
      <w:r w:rsidR="0021640C" w:rsidRPr="00F32A3E">
        <w:rPr>
          <w:rFonts w:ascii="Arial" w:eastAsia="Arial Unicode MS" w:hAnsi="Arial" w:cs="Arial"/>
          <w:color w:val="auto"/>
          <w:spacing w:val="-4"/>
          <w:sz w:val="18"/>
          <w:szCs w:val="18"/>
        </w:rPr>
        <w:t xml:space="preserve">remaining </w:t>
      </w:r>
      <w:r w:rsidRPr="00F32A3E">
        <w:rPr>
          <w:rFonts w:ascii="Arial" w:eastAsia="Arial Unicode MS" w:hAnsi="Arial" w:cs="Arial"/>
          <w:color w:val="auto"/>
          <w:spacing w:val="-4"/>
          <w:sz w:val="18"/>
          <w:szCs w:val="18"/>
        </w:rPr>
        <w:t xml:space="preserve">advance payment from joint venture agreement totalling of Baht </w:t>
      </w:r>
      <w:r w:rsidR="00154A8F" w:rsidRPr="00F32A3E">
        <w:rPr>
          <w:rFonts w:ascii="Arial" w:eastAsia="Arial Unicode MS" w:hAnsi="Arial" w:cs="Arial"/>
          <w:color w:val="auto"/>
          <w:spacing w:val="-4"/>
          <w:sz w:val="18"/>
          <w:szCs w:val="18"/>
        </w:rPr>
        <w:t>10</w:t>
      </w:r>
      <w:r w:rsidR="004B0EAD" w:rsidRPr="00F32A3E">
        <w:rPr>
          <w:rFonts w:ascii="Arial" w:eastAsia="Arial Unicode MS" w:hAnsi="Arial" w:cs="Arial"/>
          <w:color w:val="auto"/>
          <w:spacing w:val="-4"/>
          <w:sz w:val="18"/>
          <w:szCs w:val="18"/>
        </w:rPr>
        <w:t>.00</w:t>
      </w:r>
      <w:r w:rsidR="00F902C1" w:rsidRPr="00F32A3E">
        <w:rPr>
          <w:rFonts w:ascii="Arial" w:eastAsia="Arial Unicode MS" w:hAnsi="Arial" w:cs="Arial"/>
          <w:color w:val="auto"/>
          <w:spacing w:val="-4"/>
          <w:sz w:val="18"/>
          <w:szCs w:val="18"/>
        </w:rPr>
        <w:t xml:space="preserve"> </w:t>
      </w:r>
      <w:r w:rsidRPr="00F32A3E">
        <w:rPr>
          <w:rFonts w:ascii="Arial" w:eastAsia="Arial Unicode MS" w:hAnsi="Arial" w:cs="Arial"/>
          <w:color w:val="auto"/>
          <w:spacing w:val="-4"/>
          <w:sz w:val="18"/>
          <w:szCs w:val="18"/>
        </w:rPr>
        <w:t>million (</w:t>
      </w:r>
      <w:r w:rsidR="00D64B94" w:rsidRPr="00F32A3E">
        <w:rPr>
          <w:rFonts w:ascii="Arial" w:eastAsia="Arial Unicode MS" w:hAnsi="Arial" w:cs="Arial"/>
          <w:color w:val="auto"/>
          <w:spacing w:val="-4"/>
          <w:sz w:val="18"/>
          <w:szCs w:val="18"/>
        </w:rPr>
        <w:t>31</w:t>
      </w:r>
      <w:r w:rsidR="005C0B4C" w:rsidRPr="00F32A3E">
        <w:rPr>
          <w:rFonts w:ascii="Arial" w:eastAsia="Arial Unicode MS" w:hAnsi="Arial" w:cs="Arial"/>
          <w:color w:val="auto"/>
          <w:spacing w:val="-4"/>
          <w:sz w:val="18"/>
          <w:szCs w:val="18"/>
        </w:rPr>
        <w:t xml:space="preserve"> December </w:t>
      </w:r>
      <w:r w:rsidR="00D64B94" w:rsidRPr="00F32A3E">
        <w:rPr>
          <w:rFonts w:ascii="Arial" w:eastAsia="Arial Unicode MS" w:hAnsi="Arial" w:cs="Arial"/>
          <w:color w:val="auto"/>
          <w:spacing w:val="-4"/>
          <w:sz w:val="18"/>
          <w:szCs w:val="18"/>
        </w:rPr>
        <w:t>2025</w:t>
      </w:r>
      <w:r w:rsidRPr="00F32A3E">
        <w:rPr>
          <w:rFonts w:ascii="Arial" w:eastAsia="Arial Unicode MS" w:hAnsi="Arial" w:cs="Arial"/>
          <w:color w:val="auto"/>
          <w:spacing w:val="-4"/>
          <w:sz w:val="18"/>
          <w:szCs w:val="18"/>
        </w:rPr>
        <w:t xml:space="preserve">: Baht </w:t>
      </w:r>
      <w:r w:rsidR="00D64B94" w:rsidRPr="00F32A3E">
        <w:rPr>
          <w:rFonts w:ascii="Arial" w:eastAsia="Arial Unicode MS" w:hAnsi="Arial" w:cs="Arial"/>
          <w:color w:val="auto"/>
          <w:spacing w:val="-4"/>
          <w:sz w:val="18"/>
          <w:szCs w:val="18"/>
        </w:rPr>
        <w:t>40</w:t>
      </w:r>
      <w:r w:rsidR="004B0EAD" w:rsidRPr="00F32A3E">
        <w:rPr>
          <w:rFonts w:ascii="Arial" w:eastAsia="Arial Unicode MS" w:hAnsi="Arial" w:cs="Arial"/>
          <w:color w:val="auto"/>
          <w:spacing w:val="-4"/>
          <w:sz w:val="18"/>
          <w:szCs w:val="18"/>
        </w:rPr>
        <w:t>.00</w:t>
      </w:r>
      <w:r w:rsidRPr="00F32A3E">
        <w:rPr>
          <w:rFonts w:ascii="Arial" w:eastAsia="Arial Unicode MS" w:hAnsi="Arial" w:cs="Arial"/>
          <w:color w:val="auto"/>
          <w:spacing w:val="-4"/>
          <w:sz w:val="18"/>
          <w:szCs w:val="18"/>
        </w:rPr>
        <w:t xml:space="preserve"> million)</w:t>
      </w:r>
      <w:r w:rsidR="00BE1B96" w:rsidRPr="00F32A3E">
        <w:rPr>
          <w:rFonts w:ascii="Arial" w:eastAsia="Arial Unicode MS" w:hAnsi="Arial" w:cs="Arial"/>
          <w:color w:val="auto"/>
          <w:spacing w:val="-4"/>
          <w:sz w:val="18"/>
          <w:szCs w:val="18"/>
        </w:rPr>
        <w:t xml:space="preserve"> which is a portion that will be received </w:t>
      </w:r>
      <w:r w:rsidR="00DF71B2" w:rsidRPr="00F32A3E">
        <w:rPr>
          <w:rFonts w:ascii="Arial" w:eastAsia="Arial Unicode MS" w:hAnsi="Arial" w:cs="Arial"/>
          <w:color w:val="auto"/>
          <w:spacing w:val="-4"/>
          <w:sz w:val="18"/>
          <w:szCs w:val="18"/>
        </w:rPr>
        <w:t xml:space="preserve">fully </w:t>
      </w:r>
      <w:r w:rsidR="00DE3CC6" w:rsidRPr="00F32A3E">
        <w:rPr>
          <w:rFonts w:ascii="Arial" w:eastAsia="Arial Unicode MS" w:hAnsi="Arial" w:cs="Arial"/>
          <w:color w:val="auto"/>
          <w:spacing w:val="-4"/>
          <w:sz w:val="18"/>
          <w:szCs w:val="18"/>
        </w:rPr>
        <w:br/>
      </w:r>
      <w:r w:rsidR="00BE1B96" w:rsidRPr="00F32A3E">
        <w:rPr>
          <w:rFonts w:ascii="Arial" w:eastAsia="Arial Unicode MS" w:hAnsi="Arial" w:cs="Arial"/>
          <w:color w:val="auto"/>
          <w:spacing w:val="-4"/>
          <w:sz w:val="18"/>
          <w:szCs w:val="18"/>
        </w:rPr>
        <w:t xml:space="preserve">in the next </w:t>
      </w:r>
      <w:r w:rsidR="00D64B94" w:rsidRPr="00F32A3E">
        <w:rPr>
          <w:rFonts w:ascii="Arial" w:eastAsia="Arial Unicode MS" w:hAnsi="Arial" w:cs="Arial"/>
          <w:color w:val="auto"/>
          <w:spacing w:val="-4"/>
          <w:sz w:val="18"/>
          <w:szCs w:val="18"/>
        </w:rPr>
        <w:t>12</w:t>
      </w:r>
      <w:r w:rsidR="00BE1B96" w:rsidRPr="00F32A3E">
        <w:rPr>
          <w:rFonts w:ascii="Arial" w:eastAsia="Arial Unicode MS" w:hAnsi="Arial" w:cs="Arial"/>
          <w:color w:val="auto"/>
          <w:spacing w:val="-4"/>
          <w:sz w:val="18"/>
          <w:szCs w:val="18"/>
        </w:rPr>
        <w:t xml:space="preserve"> </w:t>
      </w:r>
      <w:r w:rsidR="000255F6" w:rsidRPr="00F32A3E">
        <w:rPr>
          <w:rFonts w:ascii="Arial" w:eastAsia="Arial Unicode MS" w:hAnsi="Arial" w:cs="Arial"/>
          <w:color w:val="auto"/>
          <w:spacing w:val="-4"/>
          <w:sz w:val="18"/>
          <w:szCs w:val="18"/>
        </w:rPr>
        <w:t>month</w:t>
      </w:r>
      <w:r w:rsidR="00A350EE" w:rsidRPr="00F32A3E">
        <w:rPr>
          <w:rFonts w:ascii="Arial" w:eastAsia="Arial Unicode MS" w:hAnsi="Arial" w:cs="Arial"/>
          <w:color w:val="auto"/>
          <w:spacing w:val="-4"/>
          <w:sz w:val="18"/>
          <w:szCs w:val="18"/>
        </w:rPr>
        <w:t>s</w:t>
      </w:r>
      <w:r w:rsidRPr="00F32A3E">
        <w:rPr>
          <w:rFonts w:ascii="Arial" w:eastAsia="Arial Unicode MS" w:hAnsi="Arial" w:cs="Arial"/>
          <w:color w:val="auto"/>
          <w:spacing w:val="-4"/>
          <w:sz w:val="18"/>
          <w:szCs w:val="18"/>
        </w:rPr>
        <w:t>.</w:t>
      </w:r>
      <w:r w:rsidR="00F0177E" w:rsidRPr="00F32A3E">
        <w:rPr>
          <w:rFonts w:ascii="Arial" w:eastAsia="Arial Unicode MS" w:hAnsi="Arial" w:cs="Arial"/>
          <w:color w:val="auto"/>
          <w:spacing w:val="-4"/>
          <w:sz w:val="18"/>
          <w:szCs w:val="18"/>
        </w:rPr>
        <w:t xml:space="preserve"> </w:t>
      </w:r>
    </w:p>
    <w:p w14:paraId="1DD7F5F3" w14:textId="77777777" w:rsidR="009F73DB" w:rsidRPr="00F32A3E" w:rsidRDefault="009F73DB" w:rsidP="00DE3CC6">
      <w:pPr>
        <w:tabs>
          <w:tab w:val="left" w:pos="540"/>
        </w:tabs>
        <w:ind w:left="540"/>
        <w:jc w:val="both"/>
        <w:rPr>
          <w:rFonts w:ascii="Arial" w:eastAsia="Arial Unicode MS" w:hAnsi="Arial" w:cs="Arial"/>
          <w:color w:val="auto"/>
          <w:spacing w:val="-4"/>
          <w:sz w:val="18"/>
          <w:szCs w:val="18"/>
        </w:rPr>
      </w:pPr>
    </w:p>
    <w:p w14:paraId="639D381A" w14:textId="56F12873" w:rsidR="00980123" w:rsidRPr="00F32A3E" w:rsidRDefault="00DE3CC6" w:rsidP="00DE3CC6">
      <w:pPr>
        <w:ind w:left="567" w:hanging="567"/>
        <w:jc w:val="both"/>
        <w:rPr>
          <w:rFonts w:ascii="Arial" w:eastAsia="Arial Unicode MS" w:hAnsi="Arial" w:cs="Arial"/>
          <w:b/>
          <w:bCs/>
          <w:color w:val="auto"/>
          <w:spacing w:val="-4"/>
          <w:sz w:val="18"/>
          <w:szCs w:val="18"/>
        </w:rPr>
      </w:pPr>
      <w:r w:rsidRPr="00F32A3E">
        <w:rPr>
          <w:rFonts w:ascii="Arial" w:eastAsia="Arial Unicode MS" w:hAnsi="Arial" w:cs="Arial"/>
          <w:b/>
          <w:bCs/>
          <w:color w:val="auto"/>
          <w:spacing w:val="-4"/>
          <w:sz w:val="18"/>
          <w:szCs w:val="18"/>
        </w:rPr>
        <w:t>13.2</w:t>
      </w:r>
      <w:r w:rsidRPr="00F32A3E">
        <w:rPr>
          <w:rFonts w:ascii="Arial" w:eastAsia="Arial Unicode MS" w:hAnsi="Arial" w:cs="Arial"/>
          <w:b/>
          <w:bCs/>
          <w:color w:val="auto"/>
          <w:spacing w:val="-4"/>
          <w:sz w:val="18"/>
          <w:szCs w:val="18"/>
        </w:rPr>
        <w:tab/>
      </w:r>
      <w:r w:rsidR="00980123" w:rsidRPr="00F32A3E">
        <w:rPr>
          <w:rFonts w:ascii="Arial" w:eastAsia="Arial Unicode MS" w:hAnsi="Arial" w:cs="Arial"/>
          <w:b/>
          <w:bCs/>
          <w:color w:val="auto"/>
          <w:spacing w:val="-4"/>
          <w:sz w:val="18"/>
          <w:szCs w:val="18"/>
        </w:rPr>
        <w:t>Advance payment for invest</w:t>
      </w:r>
      <w:r w:rsidR="00767857" w:rsidRPr="00F32A3E">
        <w:rPr>
          <w:rFonts w:ascii="Arial" w:eastAsia="Arial Unicode MS" w:hAnsi="Arial" w:cs="Arial"/>
          <w:b/>
          <w:bCs/>
          <w:color w:val="auto"/>
          <w:spacing w:val="-4"/>
          <w:sz w:val="18"/>
          <w:szCs w:val="18"/>
        </w:rPr>
        <w:t>ing</w:t>
      </w:r>
      <w:r w:rsidR="00980123" w:rsidRPr="00F32A3E">
        <w:rPr>
          <w:rFonts w:ascii="Arial" w:eastAsia="Arial Unicode MS" w:hAnsi="Arial" w:cs="Arial"/>
          <w:b/>
          <w:bCs/>
          <w:color w:val="auto"/>
          <w:spacing w:val="-4"/>
          <w:sz w:val="18"/>
          <w:szCs w:val="18"/>
        </w:rPr>
        <w:t xml:space="preserve"> </w:t>
      </w:r>
      <w:r w:rsidR="00D8174F" w:rsidRPr="00F32A3E">
        <w:rPr>
          <w:rFonts w:ascii="Arial" w:eastAsia="Arial Unicode MS" w:hAnsi="Arial" w:cs="Arial"/>
          <w:b/>
          <w:bCs/>
          <w:color w:val="auto"/>
          <w:spacing w:val="-4"/>
          <w:sz w:val="18"/>
          <w:szCs w:val="18"/>
        </w:rPr>
        <w:t>in land</w:t>
      </w:r>
    </w:p>
    <w:p w14:paraId="217E2B38" w14:textId="77777777" w:rsidR="00980123" w:rsidRPr="00F32A3E" w:rsidRDefault="00980123" w:rsidP="00980123">
      <w:pPr>
        <w:jc w:val="both"/>
        <w:rPr>
          <w:rFonts w:ascii="Arial" w:hAnsi="Arial" w:cs="Arial"/>
          <w:color w:val="auto"/>
          <w:spacing w:val="-4"/>
          <w:sz w:val="16"/>
          <w:szCs w:val="16"/>
        </w:rPr>
      </w:pPr>
    </w:p>
    <w:p w14:paraId="38216D42" w14:textId="3AAEBE5A" w:rsidR="00410B0C" w:rsidRPr="00F32A3E" w:rsidRDefault="00841CB9" w:rsidP="00DE3CC6">
      <w:pPr>
        <w:tabs>
          <w:tab w:val="left" w:pos="540"/>
        </w:tabs>
        <w:ind w:left="540"/>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 xml:space="preserve">On </w:t>
      </w:r>
      <w:r w:rsidR="00D64B94" w:rsidRPr="00F32A3E">
        <w:rPr>
          <w:rFonts w:ascii="Arial" w:eastAsia="Arial Unicode MS" w:hAnsi="Arial" w:cs="Arial"/>
          <w:color w:val="auto"/>
          <w:spacing w:val="-4"/>
          <w:sz w:val="18"/>
          <w:szCs w:val="18"/>
        </w:rPr>
        <w:t>6</w:t>
      </w:r>
      <w:r w:rsidRPr="00F32A3E">
        <w:rPr>
          <w:rFonts w:ascii="Arial" w:eastAsia="Arial Unicode MS" w:hAnsi="Arial" w:cs="Arial"/>
          <w:color w:val="auto"/>
          <w:spacing w:val="-4"/>
          <w:sz w:val="18"/>
          <w:szCs w:val="18"/>
        </w:rPr>
        <w:t xml:space="preserve"> January </w:t>
      </w:r>
      <w:r w:rsidR="00D64B94" w:rsidRPr="00F32A3E">
        <w:rPr>
          <w:rFonts w:ascii="Arial" w:eastAsia="Arial Unicode MS" w:hAnsi="Arial" w:cs="Arial"/>
          <w:color w:val="auto"/>
          <w:spacing w:val="-4"/>
          <w:sz w:val="18"/>
          <w:szCs w:val="18"/>
        </w:rPr>
        <w:t>2025</w:t>
      </w:r>
      <w:r w:rsidRPr="00F32A3E">
        <w:rPr>
          <w:rFonts w:ascii="Arial" w:eastAsia="Arial Unicode MS" w:hAnsi="Arial" w:cs="Arial"/>
          <w:color w:val="auto"/>
          <w:spacing w:val="-4"/>
          <w:sz w:val="18"/>
          <w:szCs w:val="18"/>
        </w:rPr>
        <w:t xml:space="preserve">, RML Thamrong Co., Ltd., a subsidiary of the Company, entered into an agreement with another company for the procurement of land. The subsidiary deposited a total of Baht </w:t>
      </w:r>
      <w:r w:rsidR="00D64B94" w:rsidRPr="00F32A3E">
        <w:rPr>
          <w:rFonts w:ascii="Arial" w:eastAsia="Arial Unicode MS" w:hAnsi="Arial" w:cs="Arial"/>
          <w:color w:val="auto"/>
          <w:spacing w:val="-4"/>
          <w:sz w:val="18"/>
          <w:szCs w:val="18"/>
        </w:rPr>
        <w:t>100</w:t>
      </w:r>
      <w:r w:rsidR="00575BCE" w:rsidRPr="00F32A3E">
        <w:rPr>
          <w:rFonts w:ascii="Arial" w:eastAsia="Arial Unicode MS" w:hAnsi="Arial" w:cs="Arial"/>
          <w:color w:val="auto"/>
          <w:spacing w:val="-4"/>
          <w:sz w:val="18"/>
          <w:szCs w:val="18"/>
        </w:rPr>
        <w:t>.00</w:t>
      </w:r>
      <w:r w:rsidRPr="00F32A3E">
        <w:rPr>
          <w:rFonts w:ascii="Arial" w:eastAsia="Arial Unicode MS" w:hAnsi="Arial" w:cs="Arial"/>
          <w:color w:val="auto"/>
          <w:spacing w:val="-4"/>
          <w:sz w:val="18"/>
          <w:szCs w:val="18"/>
        </w:rPr>
        <w:t xml:space="preserve"> million as a security deposit with the counterparty to facilitate land acquisition for the development of a real estate project. Such agreement does not identify the interest on </w:t>
      </w:r>
      <w:r w:rsidR="00F56054" w:rsidRPr="00F32A3E">
        <w:rPr>
          <w:rFonts w:ascii="Arial" w:eastAsia="Arial Unicode MS" w:hAnsi="Arial" w:cs="Arial"/>
          <w:color w:val="auto"/>
          <w:spacing w:val="-4"/>
          <w:sz w:val="18"/>
          <w:szCs w:val="18"/>
        </w:rPr>
        <w:t xml:space="preserve">a </w:t>
      </w:r>
      <w:r w:rsidRPr="00F32A3E">
        <w:rPr>
          <w:rFonts w:ascii="Arial" w:eastAsia="Arial Unicode MS" w:hAnsi="Arial" w:cs="Arial"/>
          <w:color w:val="auto"/>
          <w:spacing w:val="-4"/>
          <w:sz w:val="18"/>
          <w:szCs w:val="18"/>
        </w:rPr>
        <w:t xml:space="preserve">security deposit and </w:t>
      </w:r>
      <w:r w:rsidR="00F56054" w:rsidRPr="00F32A3E">
        <w:rPr>
          <w:rFonts w:ascii="Arial" w:eastAsia="Arial Unicode MS" w:hAnsi="Arial" w:cs="Arial"/>
          <w:color w:val="auto"/>
          <w:spacing w:val="-4"/>
          <w:sz w:val="18"/>
          <w:szCs w:val="18"/>
        </w:rPr>
        <w:t>does not</w:t>
      </w:r>
      <w:r w:rsidRPr="00F32A3E">
        <w:rPr>
          <w:rFonts w:ascii="Arial" w:eastAsia="Arial Unicode MS" w:hAnsi="Arial" w:cs="Arial"/>
          <w:color w:val="auto"/>
          <w:spacing w:val="-4"/>
          <w:sz w:val="18"/>
          <w:szCs w:val="18"/>
        </w:rPr>
        <w:t xml:space="preserve"> have </w:t>
      </w:r>
      <w:r w:rsidR="00F56054" w:rsidRPr="00F32A3E">
        <w:rPr>
          <w:rFonts w:ascii="Arial" w:eastAsia="Arial Unicode MS" w:hAnsi="Arial" w:cs="Arial"/>
          <w:color w:val="auto"/>
          <w:spacing w:val="-4"/>
          <w:sz w:val="18"/>
          <w:szCs w:val="18"/>
        </w:rPr>
        <w:t xml:space="preserve">a </w:t>
      </w:r>
      <w:r w:rsidR="0003625F" w:rsidRPr="00F32A3E">
        <w:rPr>
          <w:rFonts w:ascii="Arial" w:eastAsia="Arial Unicode MS" w:hAnsi="Arial" w:cs="Arial"/>
          <w:color w:val="auto"/>
          <w:spacing w:val="-4"/>
          <w:sz w:val="18"/>
          <w:szCs w:val="18"/>
        </w:rPr>
        <w:t>guarantee</w:t>
      </w:r>
      <w:r w:rsidRPr="00F32A3E">
        <w:rPr>
          <w:rFonts w:ascii="Arial" w:eastAsia="Arial Unicode MS" w:hAnsi="Arial" w:cs="Arial"/>
          <w:color w:val="auto"/>
          <w:spacing w:val="-4"/>
          <w:sz w:val="18"/>
          <w:szCs w:val="18"/>
        </w:rPr>
        <w:t xml:space="preserve">. The subsidiary is </w:t>
      </w:r>
      <w:r w:rsidR="006D0B27" w:rsidRPr="00F32A3E">
        <w:rPr>
          <w:rFonts w:ascii="Arial" w:eastAsia="Arial Unicode MS" w:hAnsi="Arial" w:cs="Arial"/>
          <w:color w:val="auto"/>
          <w:spacing w:val="-4"/>
          <w:sz w:val="18"/>
          <w:szCs w:val="18"/>
        </w:rPr>
        <w:t>entitled</w:t>
      </w:r>
      <w:r w:rsidRPr="00F32A3E">
        <w:rPr>
          <w:rFonts w:ascii="Arial" w:eastAsia="Arial Unicode MS" w:hAnsi="Arial" w:cs="Arial"/>
          <w:color w:val="auto"/>
          <w:spacing w:val="-4"/>
          <w:sz w:val="18"/>
          <w:szCs w:val="18"/>
        </w:rPr>
        <w:t xml:space="preserve"> to a refund of the security deposit by January </w:t>
      </w:r>
      <w:r w:rsidR="00D64B94" w:rsidRPr="00F32A3E">
        <w:rPr>
          <w:rFonts w:ascii="Arial" w:eastAsia="Arial Unicode MS" w:hAnsi="Arial" w:cs="Arial"/>
          <w:color w:val="auto"/>
          <w:spacing w:val="-4"/>
          <w:sz w:val="18"/>
          <w:szCs w:val="18"/>
        </w:rPr>
        <w:t>2026</w:t>
      </w:r>
      <w:r w:rsidRPr="00F32A3E">
        <w:rPr>
          <w:rFonts w:ascii="Arial" w:eastAsia="Arial Unicode MS" w:hAnsi="Arial" w:cs="Arial"/>
          <w:color w:val="auto"/>
          <w:spacing w:val="-4"/>
          <w:sz w:val="18"/>
          <w:szCs w:val="18"/>
        </w:rPr>
        <w:t xml:space="preserve"> if the counterparty fails to finalise the contract and complete the payment for the land deposit</w:t>
      </w:r>
      <w:r w:rsidR="00BD2344" w:rsidRPr="00F32A3E">
        <w:rPr>
          <w:rFonts w:ascii="Arial" w:eastAsia="Arial Unicode MS" w:hAnsi="Arial" w:cs="Arial"/>
          <w:color w:val="auto"/>
          <w:spacing w:val="-4"/>
          <w:sz w:val="18"/>
          <w:szCs w:val="18"/>
        </w:rPr>
        <w:t xml:space="preserve"> to all landlords</w:t>
      </w:r>
      <w:r w:rsidRPr="00F32A3E">
        <w:rPr>
          <w:rFonts w:ascii="Arial" w:eastAsia="Arial Unicode MS" w:hAnsi="Arial" w:cs="Arial"/>
          <w:color w:val="auto"/>
          <w:spacing w:val="-4"/>
          <w:sz w:val="18"/>
          <w:szCs w:val="18"/>
        </w:rPr>
        <w:t>. The subsidiary has recorded this deposit as advance payment for investing.</w:t>
      </w:r>
      <w:r w:rsidR="004A3D9E" w:rsidRPr="00F32A3E">
        <w:rPr>
          <w:rFonts w:ascii="Arial" w:eastAsia="Arial Unicode MS" w:hAnsi="Arial" w:cs="Arial"/>
          <w:color w:val="auto"/>
          <w:spacing w:val="-4"/>
          <w:sz w:val="18"/>
          <w:szCs w:val="18"/>
        </w:rPr>
        <w:t xml:space="preserve"> </w:t>
      </w:r>
      <w:r w:rsidR="007859FC" w:rsidRPr="00F32A3E">
        <w:rPr>
          <w:rFonts w:ascii="Arial" w:eastAsia="Arial Unicode MS" w:hAnsi="Arial" w:cs="Arial"/>
          <w:color w:val="auto"/>
          <w:spacing w:val="-4"/>
          <w:sz w:val="18"/>
          <w:szCs w:val="18"/>
        </w:rPr>
        <w:t>T</w:t>
      </w:r>
      <w:r w:rsidR="004A3D9E" w:rsidRPr="00F32A3E">
        <w:rPr>
          <w:rFonts w:ascii="Arial" w:eastAsia="Arial Unicode MS" w:hAnsi="Arial" w:cs="Arial"/>
          <w:color w:val="auto"/>
          <w:spacing w:val="-4"/>
          <w:sz w:val="18"/>
          <w:szCs w:val="18"/>
        </w:rPr>
        <w:t xml:space="preserve">he counterparty has begun making partial deposit payments to the landowner. </w:t>
      </w:r>
    </w:p>
    <w:p w14:paraId="649C0873" w14:textId="77777777" w:rsidR="00410B0C" w:rsidRPr="00F32A3E" w:rsidRDefault="00410B0C" w:rsidP="00DE3CC6">
      <w:pPr>
        <w:tabs>
          <w:tab w:val="left" w:pos="540"/>
        </w:tabs>
        <w:ind w:left="540"/>
        <w:jc w:val="both"/>
        <w:rPr>
          <w:rFonts w:ascii="Arial" w:eastAsia="Arial Unicode MS" w:hAnsi="Arial" w:cs="Arial"/>
          <w:color w:val="auto"/>
          <w:spacing w:val="-4"/>
          <w:sz w:val="18"/>
          <w:szCs w:val="18"/>
        </w:rPr>
      </w:pPr>
    </w:p>
    <w:p w14:paraId="0022E73A" w14:textId="5CC95364" w:rsidR="00BD755C" w:rsidRPr="00F32A3E" w:rsidRDefault="00410B0C" w:rsidP="00DE3CC6">
      <w:pPr>
        <w:tabs>
          <w:tab w:val="left" w:pos="540"/>
        </w:tabs>
        <w:ind w:left="540"/>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 xml:space="preserve">Subsequently, on </w:t>
      </w:r>
      <w:r w:rsidR="00D64B94" w:rsidRPr="00F32A3E">
        <w:rPr>
          <w:rFonts w:ascii="Arial" w:eastAsia="Arial Unicode MS" w:hAnsi="Arial" w:cs="Arial"/>
          <w:color w:val="auto"/>
          <w:spacing w:val="-4"/>
          <w:sz w:val="18"/>
          <w:szCs w:val="18"/>
        </w:rPr>
        <w:t>14</w:t>
      </w:r>
      <w:r w:rsidRPr="00F32A3E">
        <w:rPr>
          <w:rFonts w:ascii="Arial" w:eastAsia="Arial Unicode MS" w:hAnsi="Arial" w:cs="Arial"/>
          <w:color w:val="auto"/>
          <w:spacing w:val="-4"/>
          <w:sz w:val="18"/>
          <w:szCs w:val="18"/>
        </w:rPr>
        <w:t xml:space="preserve"> November </w:t>
      </w:r>
      <w:r w:rsidR="00D64B94" w:rsidRPr="00F32A3E">
        <w:rPr>
          <w:rFonts w:ascii="Arial" w:eastAsia="Arial Unicode MS" w:hAnsi="Arial" w:cs="Arial"/>
          <w:color w:val="auto"/>
          <w:spacing w:val="-4"/>
          <w:sz w:val="18"/>
          <w:szCs w:val="18"/>
        </w:rPr>
        <w:t>2025</w:t>
      </w:r>
      <w:r w:rsidRPr="00F32A3E">
        <w:rPr>
          <w:rFonts w:ascii="Arial" w:eastAsia="Arial Unicode MS" w:hAnsi="Arial" w:cs="Arial"/>
          <w:color w:val="auto"/>
          <w:spacing w:val="-4"/>
          <w:sz w:val="18"/>
          <w:szCs w:val="18"/>
        </w:rPr>
        <w:t xml:space="preserve"> at the Board of Director</w:t>
      </w:r>
      <w:r w:rsidR="000D52A4" w:rsidRPr="00F32A3E">
        <w:rPr>
          <w:rFonts w:ascii="Arial" w:eastAsia="Arial Unicode MS" w:hAnsi="Arial" w:cs="Arial"/>
          <w:color w:val="auto"/>
          <w:spacing w:val="-4"/>
          <w:sz w:val="18"/>
          <w:szCs w:val="18"/>
        </w:rPr>
        <w:t>s’</w:t>
      </w:r>
      <w:r w:rsidRPr="00F32A3E">
        <w:rPr>
          <w:rFonts w:ascii="Arial" w:eastAsia="Arial Unicode MS" w:hAnsi="Arial" w:cs="Arial"/>
          <w:color w:val="auto"/>
          <w:spacing w:val="-4"/>
          <w:sz w:val="18"/>
          <w:szCs w:val="18"/>
        </w:rPr>
        <w:t xml:space="preserve"> Meeting of </w:t>
      </w:r>
      <w:r w:rsidR="00204CE9" w:rsidRPr="00F32A3E">
        <w:rPr>
          <w:rFonts w:ascii="Arial" w:eastAsia="Arial Unicode MS" w:hAnsi="Arial" w:cs="Arial"/>
          <w:color w:val="auto"/>
          <w:spacing w:val="-4"/>
          <w:sz w:val="18"/>
          <w:szCs w:val="18"/>
        </w:rPr>
        <w:t>the Company</w:t>
      </w:r>
      <w:r w:rsidRPr="00F32A3E">
        <w:rPr>
          <w:rFonts w:ascii="Arial" w:eastAsia="Arial Unicode MS" w:hAnsi="Arial" w:cs="Arial"/>
          <w:color w:val="auto"/>
          <w:spacing w:val="-4"/>
          <w:sz w:val="18"/>
          <w:szCs w:val="18"/>
        </w:rPr>
        <w:t xml:space="preserve">, it was unanimously approved </w:t>
      </w:r>
      <w:r w:rsidR="00F70847" w:rsidRPr="00F32A3E">
        <w:rPr>
          <w:rFonts w:ascii="Arial" w:eastAsia="Arial Unicode MS" w:hAnsi="Arial" w:cs="Arial"/>
          <w:color w:val="auto"/>
          <w:spacing w:val="-4"/>
          <w:sz w:val="18"/>
          <w:szCs w:val="18"/>
        </w:rPr>
        <w:t xml:space="preserve">the subsidiary </w:t>
      </w:r>
      <w:r w:rsidRPr="00F32A3E">
        <w:rPr>
          <w:rFonts w:ascii="Arial" w:eastAsia="Arial Unicode MS" w:hAnsi="Arial" w:cs="Arial"/>
          <w:color w:val="auto"/>
          <w:spacing w:val="-4"/>
          <w:sz w:val="18"/>
          <w:szCs w:val="18"/>
        </w:rPr>
        <w:t xml:space="preserve">to terminate agreement for the procurement of land. On the same day, </w:t>
      </w:r>
      <w:r w:rsidR="00915E3A" w:rsidRPr="00F32A3E">
        <w:rPr>
          <w:rFonts w:ascii="Arial" w:eastAsia="Arial Unicode MS" w:hAnsi="Arial" w:cs="Arial"/>
          <w:color w:val="auto"/>
          <w:spacing w:val="-4"/>
          <w:sz w:val="18"/>
          <w:szCs w:val="18"/>
        </w:rPr>
        <w:t>the</w:t>
      </w:r>
      <w:r w:rsidRPr="00F32A3E">
        <w:rPr>
          <w:rFonts w:ascii="Arial" w:eastAsia="Arial Unicode MS" w:hAnsi="Arial" w:cs="Arial"/>
          <w:color w:val="auto"/>
          <w:spacing w:val="-4"/>
          <w:sz w:val="18"/>
          <w:szCs w:val="18"/>
        </w:rPr>
        <w:t xml:space="preserve"> subsidiary entered </w:t>
      </w:r>
      <w:r w:rsidR="00B27F61" w:rsidRPr="00F32A3E">
        <w:rPr>
          <w:rFonts w:ascii="Arial" w:eastAsia="Arial Unicode MS" w:hAnsi="Arial" w:cs="Arial"/>
          <w:color w:val="auto"/>
          <w:spacing w:val="-4"/>
          <w:sz w:val="18"/>
          <w:szCs w:val="18"/>
        </w:rPr>
        <w:br/>
      </w:r>
      <w:r w:rsidRPr="00F32A3E">
        <w:rPr>
          <w:rFonts w:ascii="Arial" w:eastAsia="Arial Unicode MS" w:hAnsi="Arial" w:cs="Arial"/>
          <w:color w:val="auto"/>
          <w:spacing w:val="-4"/>
          <w:sz w:val="18"/>
          <w:szCs w:val="18"/>
        </w:rPr>
        <w:t>into settlement agreement to</w:t>
      </w:r>
      <w:r w:rsidR="00915E3A" w:rsidRPr="00F32A3E">
        <w:rPr>
          <w:rFonts w:ascii="Arial" w:eastAsia="Arial Unicode MS" w:hAnsi="Arial" w:cs="Arial"/>
          <w:color w:val="auto"/>
          <w:spacing w:val="-4"/>
          <w:sz w:val="18"/>
          <w:szCs w:val="18"/>
        </w:rPr>
        <w:t xml:space="preserve"> such</w:t>
      </w:r>
      <w:r w:rsidRPr="00F32A3E">
        <w:rPr>
          <w:rFonts w:ascii="Arial" w:eastAsia="Arial Unicode MS" w:hAnsi="Arial" w:cs="Arial"/>
          <w:color w:val="auto"/>
          <w:spacing w:val="-4"/>
          <w:sz w:val="18"/>
          <w:szCs w:val="18"/>
        </w:rPr>
        <w:t xml:space="preserve"> terminate agreement, which the advance payment amounting </w:t>
      </w:r>
      <w:r w:rsidR="00FF58C4" w:rsidRPr="00F32A3E">
        <w:rPr>
          <w:rFonts w:ascii="Arial" w:eastAsia="Arial Unicode MS" w:hAnsi="Arial" w:cs="Arial"/>
          <w:color w:val="auto"/>
          <w:spacing w:val="-4"/>
          <w:sz w:val="18"/>
          <w:szCs w:val="18"/>
        </w:rPr>
        <w:t xml:space="preserve">to </w:t>
      </w:r>
      <w:r w:rsidRPr="00F32A3E">
        <w:rPr>
          <w:rFonts w:ascii="Arial" w:eastAsia="Arial Unicode MS" w:hAnsi="Arial" w:cs="Arial"/>
          <w:color w:val="auto"/>
          <w:spacing w:val="-4"/>
          <w:sz w:val="18"/>
          <w:szCs w:val="18"/>
        </w:rPr>
        <w:t xml:space="preserve">Baht </w:t>
      </w:r>
      <w:r w:rsidR="00D64B94" w:rsidRPr="00F32A3E">
        <w:rPr>
          <w:rFonts w:ascii="Arial" w:eastAsia="Arial Unicode MS" w:hAnsi="Arial" w:cs="Arial"/>
          <w:color w:val="auto"/>
          <w:spacing w:val="-4"/>
          <w:sz w:val="18"/>
          <w:szCs w:val="18"/>
        </w:rPr>
        <w:t>100</w:t>
      </w:r>
      <w:r w:rsidR="00575BCE" w:rsidRPr="00F32A3E">
        <w:rPr>
          <w:rFonts w:ascii="Arial" w:eastAsia="Arial Unicode MS" w:hAnsi="Arial" w:cs="Arial"/>
          <w:color w:val="auto"/>
          <w:spacing w:val="-4"/>
          <w:sz w:val="18"/>
          <w:szCs w:val="18"/>
        </w:rPr>
        <w:t>.00</w:t>
      </w:r>
      <w:r w:rsidRPr="00F32A3E">
        <w:rPr>
          <w:rFonts w:ascii="Arial" w:eastAsia="Arial Unicode MS" w:hAnsi="Arial" w:cs="Arial"/>
          <w:color w:val="auto"/>
          <w:spacing w:val="-4"/>
          <w:sz w:val="18"/>
          <w:szCs w:val="18"/>
        </w:rPr>
        <w:t xml:space="preserve"> million will </w:t>
      </w:r>
      <w:r w:rsidR="00AE26C2" w:rsidRPr="00F32A3E">
        <w:rPr>
          <w:rFonts w:ascii="Arial" w:eastAsia="Arial Unicode MS" w:hAnsi="Arial" w:cs="Arial"/>
          <w:color w:val="auto"/>
          <w:spacing w:val="-4"/>
          <w:sz w:val="18"/>
          <w:szCs w:val="18"/>
        </w:rPr>
        <w:t xml:space="preserve">be </w:t>
      </w:r>
      <w:r w:rsidRPr="00F32A3E">
        <w:rPr>
          <w:rFonts w:ascii="Arial" w:eastAsia="Arial Unicode MS" w:hAnsi="Arial" w:cs="Arial"/>
          <w:color w:val="auto"/>
          <w:spacing w:val="-4"/>
          <w:sz w:val="18"/>
          <w:szCs w:val="18"/>
        </w:rPr>
        <w:t>fully</w:t>
      </w:r>
      <w:r w:rsidR="00415B26" w:rsidRPr="00F32A3E">
        <w:rPr>
          <w:rFonts w:ascii="Arial" w:eastAsia="Arial Unicode MS" w:hAnsi="Arial" w:cs="Arial"/>
          <w:color w:val="auto"/>
          <w:spacing w:val="-4"/>
          <w:sz w:val="18"/>
          <w:szCs w:val="18"/>
        </w:rPr>
        <w:t xml:space="preserve"> refunded</w:t>
      </w:r>
      <w:r w:rsidR="00BD4C97" w:rsidRPr="00F32A3E">
        <w:rPr>
          <w:rFonts w:ascii="Arial" w:eastAsia="Arial Unicode MS" w:hAnsi="Arial" w:cs="Arial"/>
          <w:color w:val="auto"/>
          <w:spacing w:val="-4"/>
          <w:sz w:val="18"/>
          <w:szCs w:val="18"/>
        </w:rPr>
        <w:t>.</w:t>
      </w:r>
      <w:r w:rsidRPr="00F32A3E">
        <w:rPr>
          <w:rFonts w:ascii="Arial" w:eastAsia="Arial Unicode MS" w:hAnsi="Arial" w:cs="Arial"/>
          <w:color w:val="auto"/>
          <w:spacing w:val="-4"/>
          <w:sz w:val="18"/>
          <w:szCs w:val="18"/>
        </w:rPr>
        <w:t xml:space="preserve"> </w:t>
      </w:r>
      <w:r w:rsidR="00D227EF" w:rsidRPr="00F32A3E">
        <w:rPr>
          <w:rFonts w:ascii="Arial" w:eastAsia="Arial Unicode MS" w:hAnsi="Arial" w:cs="Arial"/>
          <w:color w:val="auto"/>
          <w:spacing w:val="-4"/>
          <w:sz w:val="18"/>
          <w:szCs w:val="18"/>
        </w:rPr>
        <w:t xml:space="preserve">However, </w:t>
      </w:r>
      <w:r w:rsidR="00872B13" w:rsidRPr="00F32A3E">
        <w:rPr>
          <w:rFonts w:ascii="Arial" w:eastAsia="Arial Unicode MS" w:hAnsi="Arial" w:cs="Arial"/>
          <w:color w:val="auto"/>
          <w:spacing w:val="-4"/>
          <w:sz w:val="18"/>
          <w:szCs w:val="18"/>
        </w:rPr>
        <w:t xml:space="preserve">on </w:t>
      </w:r>
      <w:r w:rsidR="00D64B94" w:rsidRPr="00F32A3E">
        <w:rPr>
          <w:rFonts w:ascii="Arial" w:eastAsia="Arial Unicode MS" w:hAnsi="Arial" w:cs="Arial"/>
          <w:color w:val="auto"/>
          <w:spacing w:val="-4"/>
          <w:sz w:val="18"/>
          <w:szCs w:val="18"/>
        </w:rPr>
        <w:t>27</w:t>
      </w:r>
      <w:r w:rsidR="00872B13" w:rsidRPr="00F32A3E">
        <w:rPr>
          <w:rFonts w:ascii="Arial" w:eastAsia="Arial Unicode MS" w:hAnsi="Arial" w:cs="Arial"/>
          <w:color w:val="auto"/>
          <w:spacing w:val="-4"/>
          <w:sz w:val="18"/>
          <w:szCs w:val="18"/>
        </w:rPr>
        <w:t xml:space="preserve"> February </w:t>
      </w:r>
      <w:r w:rsidR="00D64B94" w:rsidRPr="00F32A3E">
        <w:rPr>
          <w:rFonts w:ascii="Arial" w:eastAsia="Arial Unicode MS" w:hAnsi="Arial" w:cs="Arial"/>
          <w:color w:val="auto"/>
          <w:spacing w:val="-4"/>
          <w:sz w:val="18"/>
          <w:szCs w:val="18"/>
        </w:rPr>
        <w:t>2026</w:t>
      </w:r>
      <w:r w:rsidR="00872B13" w:rsidRPr="00F32A3E">
        <w:rPr>
          <w:rFonts w:ascii="Arial" w:eastAsia="Arial Unicode MS" w:hAnsi="Arial" w:cs="Arial"/>
          <w:color w:val="auto"/>
          <w:spacing w:val="-4"/>
          <w:sz w:val="18"/>
          <w:szCs w:val="18"/>
        </w:rPr>
        <w:t xml:space="preserve">, the subsidiary modified the previous settlement agreement which the subsidiary has received cash repayments totalling Baht </w:t>
      </w:r>
      <w:r w:rsidR="00D64B94" w:rsidRPr="00F32A3E">
        <w:rPr>
          <w:rFonts w:ascii="Arial" w:eastAsia="Arial Unicode MS" w:hAnsi="Arial" w:cs="Arial"/>
          <w:color w:val="auto"/>
          <w:spacing w:val="-4"/>
          <w:sz w:val="18"/>
          <w:szCs w:val="18"/>
        </w:rPr>
        <w:t>64</w:t>
      </w:r>
      <w:r w:rsidR="00575BCE" w:rsidRPr="00F32A3E">
        <w:rPr>
          <w:rFonts w:ascii="Arial" w:eastAsia="Arial Unicode MS" w:hAnsi="Arial" w:cs="Arial"/>
          <w:color w:val="auto"/>
          <w:spacing w:val="-4"/>
          <w:sz w:val="18"/>
          <w:szCs w:val="18"/>
        </w:rPr>
        <w:t>.00</w:t>
      </w:r>
      <w:r w:rsidR="00872B13" w:rsidRPr="00F32A3E">
        <w:rPr>
          <w:rFonts w:ascii="Arial" w:eastAsia="Arial Unicode MS" w:hAnsi="Arial" w:cs="Arial"/>
          <w:color w:val="auto"/>
          <w:spacing w:val="-4"/>
          <w:sz w:val="18"/>
          <w:szCs w:val="18"/>
        </w:rPr>
        <w:t xml:space="preserve"> million and the remaining amount of Baht </w:t>
      </w:r>
      <w:r w:rsidR="00D64B94" w:rsidRPr="00F32A3E">
        <w:rPr>
          <w:rFonts w:ascii="Arial" w:eastAsia="Arial Unicode MS" w:hAnsi="Arial" w:cs="Arial"/>
          <w:color w:val="auto"/>
          <w:spacing w:val="-4"/>
          <w:sz w:val="18"/>
          <w:szCs w:val="18"/>
        </w:rPr>
        <w:t>36</w:t>
      </w:r>
      <w:r w:rsidR="00575BCE" w:rsidRPr="00F32A3E">
        <w:rPr>
          <w:rFonts w:ascii="Arial" w:eastAsia="Arial Unicode MS" w:hAnsi="Arial" w:cs="Arial"/>
          <w:color w:val="auto"/>
          <w:spacing w:val="-4"/>
          <w:sz w:val="18"/>
          <w:szCs w:val="18"/>
        </w:rPr>
        <w:t>.00</w:t>
      </w:r>
      <w:r w:rsidR="00872B13" w:rsidRPr="00F32A3E">
        <w:rPr>
          <w:rFonts w:ascii="Arial" w:eastAsia="Arial Unicode MS" w:hAnsi="Arial" w:cs="Arial"/>
          <w:color w:val="auto"/>
          <w:spacing w:val="-4"/>
          <w:sz w:val="18"/>
          <w:szCs w:val="18"/>
        </w:rPr>
        <w:t xml:space="preserve"> million will be refunded within </w:t>
      </w:r>
      <w:r w:rsidR="00D64B94" w:rsidRPr="00F32A3E">
        <w:rPr>
          <w:rFonts w:ascii="Arial" w:eastAsia="Arial Unicode MS" w:hAnsi="Arial" w:cs="Arial"/>
          <w:color w:val="auto"/>
          <w:spacing w:val="-4"/>
          <w:sz w:val="18"/>
          <w:szCs w:val="18"/>
        </w:rPr>
        <w:t>120</w:t>
      </w:r>
      <w:r w:rsidR="00872B13" w:rsidRPr="00F32A3E">
        <w:rPr>
          <w:rFonts w:ascii="Arial" w:eastAsia="Arial Unicode MS" w:hAnsi="Arial" w:cs="Arial"/>
          <w:color w:val="auto"/>
          <w:spacing w:val="-4"/>
          <w:sz w:val="18"/>
          <w:szCs w:val="18"/>
        </w:rPr>
        <w:t xml:space="preserve"> days after the modified settlement agreement date. The subsidiary recognised impairment charges </w:t>
      </w:r>
      <w:r w:rsidR="000976A2" w:rsidRPr="00F32A3E">
        <w:rPr>
          <w:rFonts w:ascii="Arial" w:eastAsia="Arial Unicode MS" w:hAnsi="Arial" w:cs="Arial"/>
          <w:color w:val="auto"/>
          <w:spacing w:val="-4"/>
          <w:sz w:val="18"/>
          <w:szCs w:val="18"/>
        </w:rPr>
        <w:t xml:space="preserve">of Baht </w:t>
      </w:r>
      <w:r w:rsidR="00D64B94" w:rsidRPr="00F32A3E">
        <w:rPr>
          <w:rFonts w:ascii="Arial" w:eastAsia="Arial Unicode MS" w:hAnsi="Arial" w:cs="Arial"/>
          <w:color w:val="auto"/>
          <w:spacing w:val="-4"/>
          <w:sz w:val="18"/>
          <w:szCs w:val="18"/>
        </w:rPr>
        <w:t>36</w:t>
      </w:r>
      <w:r w:rsidR="0073731E" w:rsidRPr="00F32A3E">
        <w:rPr>
          <w:rFonts w:ascii="Arial" w:eastAsia="Arial Unicode MS" w:hAnsi="Arial" w:cs="Arial"/>
          <w:color w:val="auto"/>
          <w:spacing w:val="-4"/>
          <w:sz w:val="18"/>
          <w:szCs w:val="18"/>
        </w:rPr>
        <w:t>.00</w:t>
      </w:r>
      <w:r w:rsidR="000976A2" w:rsidRPr="00F32A3E">
        <w:rPr>
          <w:rFonts w:ascii="Arial" w:eastAsia="Arial Unicode MS" w:hAnsi="Arial" w:cs="Arial"/>
          <w:color w:val="auto"/>
          <w:spacing w:val="-4"/>
          <w:sz w:val="18"/>
          <w:szCs w:val="18"/>
        </w:rPr>
        <w:t xml:space="preserve"> million </w:t>
      </w:r>
      <w:r w:rsidR="00872B13" w:rsidRPr="00F32A3E">
        <w:rPr>
          <w:rFonts w:ascii="Arial" w:eastAsia="Arial Unicode MS" w:hAnsi="Arial" w:cs="Arial"/>
          <w:color w:val="auto"/>
          <w:spacing w:val="-4"/>
          <w:sz w:val="18"/>
          <w:szCs w:val="18"/>
        </w:rPr>
        <w:t xml:space="preserve">in the statements of comprehensive income </w:t>
      </w:r>
      <w:r w:rsidR="0070095C" w:rsidRPr="00F32A3E">
        <w:rPr>
          <w:rFonts w:ascii="Arial" w:eastAsia="Arial Unicode MS" w:hAnsi="Arial" w:cs="Arial"/>
          <w:color w:val="auto"/>
          <w:spacing w:val="-4"/>
          <w:sz w:val="18"/>
          <w:szCs w:val="18"/>
        </w:rPr>
        <w:t xml:space="preserve">for the </w:t>
      </w:r>
      <w:r w:rsidR="00B06C9D" w:rsidRPr="00F32A3E">
        <w:rPr>
          <w:rFonts w:ascii="Arial" w:eastAsia="Arial Unicode MS" w:hAnsi="Arial" w:cs="Arial"/>
          <w:color w:val="auto"/>
          <w:spacing w:val="-4"/>
          <w:sz w:val="18"/>
          <w:szCs w:val="18"/>
        </w:rPr>
        <w:t>year</w:t>
      </w:r>
      <w:r w:rsidR="0070095C" w:rsidRPr="00F32A3E">
        <w:rPr>
          <w:rFonts w:ascii="Arial" w:eastAsia="Arial Unicode MS" w:hAnsi="Arial" w:cs="Arial"/>
          <w:color w:val="auto"/>
          <w:spacing w:val="-4"/>
          <w:sz w:val="18"/>
          <w:szCs w:val="18"/>
        </w:rPr>
        <w:t xml:space="preserve"> ended </w:t>
      </w:r>
      <w:r w:rsidR="00D64B94" w:rsidRPr="00F32A3E">
        <w:rPr>
          <w:rFonts w:ascii="Arial" w:eastAsia="Arial Unicode MS" w:hAnsi="Arial" w:cs="Arial"/>
          <w:color w:val="auto"/>
          <w:spacing w:val="-4"/>
          <w:sz w:val="18"/>
          <w:szCs w:val="18"/>
        </w:rPr>
        <w:t>31</w:t>
      </w:r>
      <w:r w:rsidR="0070095C" w:rsidRPr="00F32A3E">
        <w:rPr>
          <w:rFonts w:ascii="Arial" w:eastAsia="Arial Unicode MS" w:hAnsi="Arial" w:cs="Arial"/>
          <w:color w:val="auto"/>
          <w:spacing w:val="-4"/>
          <w:sz w:val="18"/>
          <w:szCs w:val="18"/>
        </w:rPr>
        <w:t xml:space="preserve"> December </w:t>
      </w:r>
      <w:r w:rsidR="00D64B94" w:rsidRPr="00F32A3E">
        <w:rPr>
          <w:rFonts w:ascii="Arial" w:eastAsia="Arial Unicode MS" w:hAnsi="Arial" w:cs="Arial"/>
          <w:color w:val="auto"/>
          <w:spacing w:val="-4"/>
          <w:sz w:val="18"/>
          <w:szCs w:val="18"/>
        </w:rPr>
        <w:t>2025</w:t>
      </w:r>
      <w:r w:rsidR="00872B13" w:rsidRPr="00F32A3E">
        <w:rPr>
          <w:rFonts w:ascii="Arial" w:eastAsia="Arial Unicode MS" w:hAnsi="Arial" w:cs="Arial"/>
          <w:color w:val="auto"/>
          <w:spacing w:val="-4"/>
          <w:sz w:val="18"/>
          <w:szCs w:val="18"/>
        </w:rPr>
        <w:t>.</w:t>
      </w:r>
    </w:p>
    <w:p w14:paraId="3CB7DCDB" w14:textId="77777777" w:rsidR="00872B13" w:rsidRPr="00F32A3E" w:rsidRDefault="00872B13" w:rsidP="00DE3CC6">
      <w:pPr>
        <w:tabs>
          <w:tab w:val="left" w:pos="540"/>
        </w:tabs>
        <w:ind w:left="540"/>
        <w:jc w:val="both"/>
        <w:rPr>
          <w:rFonts w:ascii="Arial" w:eastAsia="Arial Unicode MS" w:hAnsi="Arial" w:cs="Arial"/>
          <w:color w:val="auto"/>
          <w:spacing w:val="-4"/>
          <w:sz w:val="18"/>
          <w:szCs w:val="18"/>
        </w:rPr>
      </w:pPr>
    </w:p>
    <w:p w14:paraId="43F1E20A" w14:textId="14CC6AD7" w:rsidR="00F67B11" w:rsidRPr="00F32A3E" w:rsidRDefault="00536CBE" w:rsidP="00DE3CC6">
      <w:pPr>
        <w:tabs>
          <w:tab w:val="left" w:pos="540"/>
        </w:tabs>
        <w:ind w:left="540"/>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 xml:space="preserve">On </w:t>
      </w:r>
      <w:r w:rsidR="00D64B94" w:rsidRPr="00F32A3E">
        <w:rPr>
          <w:rFonts w:ascii="Arial" w:eastAsia="Arial Unicode MS" w:hAnsi="Arial" w:cs="Arial"/>
          <w:color w:val="auto"/>
          <w:spacing w:val="-4"/>
          <w:sz w:val="18"/>
          <w:szCs w:val="18"/>
        </w:rPr>
        <w:t>5</w:t>
      </w:r>
      <w:r w:rsidRPr="00F32A3E">
        <w:rPr>
          <w:rFonts w:ascii="Arial" w:eastAsia="Arial Unicode MS" w:hAnsi="Arial" w:cs="Arial"/>
          <w:color w:val="auto"/>
          <w:spacing w:val="-4"/>
          <w:sz w:val="18"/>
          <w:szCs w:val="18"/>
        </w:rPr>
        <w:t xml:space="preserve"> May </w:t>
      </w:r>
      <w:r w:rsidR="00D64B94" w:rsidRPr="00F32A3E">
        <w:rPr>
          <w:rFonts w:ascii="Arial" w:eastAsia="Arial Unicode MS" w:hAnsi="Arial" w:cs="Arial"/>
          <w:color w:val="auto"/>
          <w:spacing w:val="-4"/>
          <w:sz w:val="18"/>
          <w:szCs w:val="18"/>
        </w:rPr>
        <w:t>2026</w:t>
      </w:r>
      <w:r w:rsidR="00154A8F" w:rsidRPr="00F32A3E">
        <w:rPr>
          <w:rFonts w:ascii="Arial" w:eastAsia="Arial Unicode MS" w:hAnsi="Arial" w:cs="Arial"/>
          <w:color w:val="auto"/>
          <w:spacing w:val="-4"/>
          <w:sz w:val="18"/>
          <w:szCs w:val="18"/>
        </w:rPr>
        <w:t xml:space="preserve"> and 6 July 2026</w:t>
      </w:r>
      <w:r w:rsidRPr="00F32A3E">
        <w:rPr>
          <w:rFonts w:ascii="Arial" w:eastAsia="Arial Unicode MS" w:hAnsi="Arial" w:cs="Arial"/>
          <w:color w:val="auto"/>
          <w:spacing w:val="-4"/>
          <w:sz w:val="18"/>
          <w:szCs w:val="18"/>
        </w:rPr>
        <w:t>, the subsidiary received cash repayment</w:t>
      </w:r>
      <w:r w:rsidR="00174469" w:rsidRPr="00F32A3E">
        <w:rPr>
          <w:rFonts w:ascii="Arial" w:eastAsia="Arial Unicode MS" w:hAnsi="Arial" w:cs="Arial"/>
          <w:color w:val="auto"/>
          <w:spacing w:val="-4"/>
          <w:sz w:val="18"/>
          <w:szCs w:val="18"/>
        </w:rPr>
        <w:t>s</w:t>
      </w:r>
      <w:r w:rsidRPr="00F32A3E">
        <w:rPr>
          <w:rFonts w:ascii="Arial" w:eastAsia="Arial Unicode MS" w:hAnsi="Arial" w:cs="Arial"/>
          <w:color w:val="auto"/>
          <w:spacing w:val="-4"/>
          <w:sz w:val="18"/>
          <w:szCs w:val="18"/>
        </w:rPr>
        <w:t xml:space="preserve"> of Baht </w:t>
      </w:r>
      <w:r w:rsidR="00D64B94" w:rsidRPr="00F32A3E">
        <w:rPr>
          <w:rFonts w:ascii="Arial" w:eastAsia="Arial Unicode MS" w:hAnsi="Arial" w:cs="Arial"/>
          <w:color w:val="auto"/>
          <w:spacing w:val="-4"/>
          <w:sz w:val="18"/>
          <w:szCs w:val="18"/>
        </w:rPr>
        <w:t>1</w:t>
      </w:r>
      <w:r w:rsidRPr="00F32A3E">
        <w:rPr>
          <w:rFonts w:ascii="Arial" w:eastAsia="Arial Unicode MS" w:hAnsi="Arial" w:cs="Arial"/>
          <w:color w:val="auto"/>
          <w:spacing w:val="-4"/>
          <w:sz w:val="18"/>
          <w:szCs w:val="18"/>
        </w:rPr>
        <w:t>.</w:t>
      </w:r>
      <w:r w:rsidR="00D64B94" w:rsidRPr="00F32A3E">
        <w:rPr>
          <w:rFonts w:ascii="Arial" w:eastAsia="Arial Unicode MS" w:hAnsi="Arial" w:cs="Arial"/>
          <w:color w:val="auto"/>
          <w:spacing w:val="-4"/>
          <w:sz w:val="18"/>
          <w:szCs w:val="18"/>
        </w:rPr>
        <w:t>8</w:t>
      </w:r>
      <w:r w:rsidR="00575BCE" w:rsidRPr="00F32A3E">
        <w:rPr>
          <w:rFonts w:ascii="Arial" w:eastAsia="Arial Unicode MS" w:hAnsi="Arial" w:cs="Arial"/>
          <w:color w:val="auto"/>
          <w:spacing w:val="-4"/>
          <w:sz w:val="18"/>
          <w:szCs w:val="18"/>
        </w:rPr>
        <w:t>0</w:t>
      </w:r>
      <w:r w:rsidRPr="00F32A3E">
        <w:rPr>
          <w:rFonts w:ascii="Arial" w:eastAsia="Arial Unicode MS" w:hAnsi="Arial" w:cs="Arial"/>
          <w:color w:val="auto"/>
          <w:spacing w:val="-4"/>
          <w:sz w:val="18"/>
          <w:szCs w:val="18"/>
        </w:rPr>
        <w:t xml:space="preserve"> million</w:t>
      </w:r>
      <w:r w:rsidR="00B1018D" w:rsidRPr="00F32A3E">
        <w:rPr>
          <w:rFonts w:ascii="Arial" w:eastAsia="Arial Unicode MS" w:hAnsi="Arial" w:cs="Arial"/>
          <w:color w:val="auto"/>
          <w:spacing w:val="-4"/>
          <w:sz w:val="18"/>
          <w:szCs w:val="18"/>
        </w:rPr>
        <w:t xml:space="preserve"> and Baht 1.9</w:t>
      </w:r>
      <w:r w:rsidR="00575BCE" w:rsidRPr="00F32A3E">
        <w:rPr>
          <w:rFonts w:ascii="Arial" w:eastAsia="Arial Unicode MS" w:hAnsi="Arial" w:cs="Arial"/>
          <w:color w:val="auto"/>
          <w:spacing w:val="-4"/>
          <w:sz w:val="18"/>
          <w:szCs w:val="18"/>
        </w:rPr>
        <w:t>0</w:t>
      </w:r>
      <w:r w:rsidR="00B1018D" w:rsidRPr="00F32A3E">
        <w:rPr>
          <w:rFonts w:ascii="Arial" w:eastAsia="Arial Unicode MS" w:hAnsi="Arial" w:cs="Arial"/>
          <w:color w:val="auto"/>
          <w:spacing w:val="-4"/>
          <w:sz w:val="18"/>
          <w:szCs w:val="18"/>
        </w:rPr>
        <w:t xml:space="preserve"> million</w:t>
      </w:r>
      <w:r w:rsidR="00A7688A" w:rsidRPr="00F32A3E">
        <w:rPr>
          <w:rFonts w:ascii="Arial" w:eastAsia="Arial Unicode MS" w:hAnsi="Arial" w:cs="Arial"/>
          <w:color w:val="auto"/>
          <w:spacing w:val="-4"/>
          <w:sz w:val="18"/>
          <w:szCs w:val="18"/>
        </w:rPr>
        <w:t>, respectively</w:t>
      </w:r>
      <w:r w:rsidR="00680A36" w:rsidRPr="00F32A3E">
        <w:rPr>
          <w:rFonts w:ascii="Arial" w:eastAsia="Arial Unicode MS" w:hAnsi="Arial" w:cs="Arial"/>
          <w:color w:val="auto"/>
          <w:spacing w:val="-4"/>
          <w:sz w:val="18"/>
          <w:szCs w:val="18"/>
        </w:rPr>
        <w:t>,</w:t>
      </w:r>
      <w:r w:rsidRPr="00F32A3E">
        <w:rPr>
          <w:rFonts w:ascii="Arial" w:eastAsia="Arial Unicode MS" w:hAnsi="Arial" w:cs="Arial"/>
          <w:color w:val="auto"/>
          <w:spacing w:val="-4"/>
          <w:sz w:val="18"/>
          <w:szCs w:val="18"/>
        </w:rPr>
        <w:t xml:space="preserve"> result</w:t>
      </w:r>
      <w:r w:rsidR="00680A36" w:rsidRPr="00F32A3E">
        <w:rPr>
          <w:rFonts w:ascii="Arial" w:eastAsia="Arial Unicode MS" w:hAnsi="Arial" w:cs="Arial"/>
          <w:color w:val="auto"/>
          <w:spacing w:val="-4"/>
          <w:sz w:val="18"/>
          <w:szCs w:val="18"/>
        </w:rPr>
        <w:t>ing</w:t>
      </w:r>
      <w:r w:rsidRPr="00F32A3E">
        <w:rPr>
          <w:rFonts w:ascii="Arial" w:eastAsia="Arial Unicode MS" w:hAnsi="Arial" w:cs="Arial"/>
          <w:color w:val="auto"/>
          <w:spacing w:val="-4"/>
          <w:sz w:val="18"/>
          <w:szCs w:val="18"/>
        </w:rPr>
        <w:t xml:space="preserve"> in an impairment reversal in the statements of comprehensive income</w:t>
      </w:r>
      <w:r w:rsidR="00DE3CC6" w:rsidRPr="00F32A3E">
        <w:rPr>
          <w:rFonts w:ascii="Arial" w:eastAsia="Arial Unicode MS" w:hAnsi="Arial" w:cs="Arial"/>
          <w:color w:val="auto"/>
          <w:spacing w:val="-4"/>
          <w:sz w:val="18"/>
          <w:szCs w:val="18"/>
        </w:rPr>
        <w:t xml:space="preserve"> </w:t>
      </w:r>
      <w:r w:rsidR="00D947EE" w:rsidRPr="00F32A3E">
        <w:rPr>
          <w:rFonts w:ascii="Arial" w:eastAsia="Arial Unicode MS" w:hAnsi="Arial" w:cs="Arial"/>
          <w:color w:val="auto"/>
          <w:spacing w:val="-4"/>
          <w:sz w:val="18"/>
          <w:szCs w:val="18"/>
        </w:rPr>
        <w:t xml:space="preserve">for the period ended </w:t>
      </w:r>
      <w:r w:rsidR="00795BF7" w:rsidRPr="00F32A3E">
        <w:rPr>
          <w:rFonts w:ascii="Arial" w:eastAsia="Arial Unicode MS" w:hAnsi="Arial" w:cs="Arial"/>
          <w:color w:val="auto"/>
          <w:spacing w:val="-4"/>
          <w:sz w:val="18"/>
          <w:szCs w:val="18"/>
        </w:rPr>
        <w:t>30 June 2026</w:t>
      </w:r>
      <w:r w:rsidRPr="00F32A3E">
        <w:rPr>
          <w:rFonts w:ascii="Arial" w:eastAsia="Arial Unicode MS" w:hAnsi="Arial" w:cs="Arial"/>
          <w:color w:val="auto"/>
          <w:spacing w:val="-4"/>
          <w:sz w:val="18"/>
          <w:szCs w:val="18"/>
        </w:rPr>
        <w:t xml:space="preserve">. </w:t>
      </w:r>
    </w:p>
    <w:p w14:paraId="1A0AE93F" w14:textId="77777777" w:rsidR="00F67B11" w:rsidRPr="00F32A3E" w:rsidRDefault="00F67B11" w:rsidP="00DE3CC6">
      <w:pPr>
        <w:tabs>
          <w:tab w:val="left" w:pos="540"/>
        </w:tabs>
        <w:ind w:left="540"/>
        <w:jc w:val="both"/>
        <w:rPr>
          <w:rFonts w:ascii="Arial" w:eastAsia="Arial Unicode MS" w:hAnsi="Arial" w:cs="Arial"/>
          <w:color w:val="auto"/>
          <w:spacing w:val="-4"/>
          <w:sz w:val="18"/>
          <w:szCs w:val="18"/>
        </w:rPr>
      </w:pPr>
    </w:p>
    <w:p w14:paraId="7DEBF2B2" w14:textId="77777777" w:rsidR="00A45159" w:rsidRPr="00F32A3E" w:rsidRDefault="00A45159" w:rsidP="00DE3CC6">
      <w:pPr>
        <w:tabs>
          <w:tab w:val="left" w:pos="540"/>
        </w:tabs>
        <w:ind w:left="540"/>
        <w:jc w:val="both"/>
        <w:rPr>
          <w:rFonts w:ascii="Arial" w:eastAsia="Arial Unicode MS" w:hAnsi="Arial" w:cs="Arial"/>
          <w:color w:val="auto"/>
          <w:spacing w:val="-4"/>
          <w:sz w:val="18"/>
          <w:szCs w:val="18"/>
        </w:rPr>
      </w:pPr>
    </w:p>
    <w:p w14:paraId="7C18A830" w14:textId="77777777" w:rsidR="00A45159" w:rsidRPr="00F32A3E" w:rsidRDefault="00A45159" w:rsidP="00DE3CC6">
      <w:pPr>
        <w:tabs>
          <w:tab w:val="left" w:pos="540"/>
        </w:tabs>
        <w:ind w:left="540"/>
        <w:jc w:val="both"/>
        <w:rPr>
          <w:rFonts w:ascii="Arial" w:eastAsia="Arial Unicode MS" w:hAnsi="Arial" w:cs="Arial"/>
          <w:color w:val="auto"/>
          <w:spacing w:val="-4"/>
          <w:sz w:val="18"/>
          <w:szCs w:val="18"/>
        </w:rPr>
      </w:pPr>
    </w:p>
    <w:p w14:paraId="601F2D53" w14:textId="7B915BA0" w:rsidR="007F61DA" w:rsidRPr="00F32A3E" w:rsidRDefault="00795BF7" w:rsidP="00A45159">
      <w:pPr>
        <w:tabs>
          <w:tab w:val="left" w:pos="540"/>
        </w:tabs>
        <w:ind w:left="540"/>
        <w:jc w:val="both"/>
        <w:rPr>
          <w:rFonts w:ascii="Arial" w:eastAsia="Arial Unicode MS" w:hAnsi="Arial" w:cs="Arial"/>
          <w:color w:val="auto"/>
          <w:spacing w:val="-4"/>
          <w:sz w:val="18"/>
          <w:szCs w:val="18"/>
          <w:cs/>
        </w:rPr>
      </w:pPr>
      <w:r w:rsidRPr="00F32A3E">
        <w:rPr>
          <w:rFonts w:ascii="Arial" w:eastAsia="Arial Unicode MS" w:hAnsi="Arial" w:cs="Arial"/>
          <w:color w:val="auto"/>
          <w:spacing w:val="-4"/>
          <w:sz w:val="18"/>
          <w:szCs w:val="18"/>
        </w:rPr>
        <w:t>As at</w:t>
      </w:r>
      <w:r w:rsidR="00536CBE" w:rsidRPr="00F32A3E">
        <w:rPr>
          <w:rFonts w:ascii="Arial" w:eastAsia="Arial Unicode MS" w:hAnsi="Arial" w:cs="Arial"/>
          <w:color w:val="auto"/>
          <w:spacing w:val="-4"/>
          <w:sz w:val="18"/>
          <w:szCs w:val="18"/>
        </w:rPr>
        <w:t xml:space="preserve"> </w:t>
      </w:r>
      <w:r w:rsidR="00897170" w:rsidRPr="00F32A3E">
        <w:rPr>
          <w:rFonts w:ascii="Arial" w:eastAsia="Arial Unicode MS" w:hAnsi="Arial" w:cs="Arial"/>
          <w:color w:val="auto"/>
          <w:spacing w:val="-4"/>
          <w:sz w:val="18"/>
          <w:szCs w:val="18"/>
        </w:rPr>
        <w:t>30 June</w:t>
      </w:r>
      <w:r w:rsidR="00536CBE" w:rsidRPr="00F32A3E">
        <w:rPr>
          <w:rFonts w:ascii="Arial" w:eastAsia="Arial Unicode MS" w:hAnsi="Arial" w:cs="Arial"/>
          <w:color w:val="auto"/>
          <w:spacing w:val="-4"/>
          <w:sz w:val="18"/>
          <w:szCs w:val="18"/>
        </w:rPr>
        <w:t xml:space="preserve"> </w:t>
      </w:r>
      <w:r w:rsidR="00D64B94" w:rsidRPr="00F32A3E">
        <w:rPr>
          <w:rFonts w:ascii="Arial" w:eastAsia="Arial Unicode MS" w:hAnsi="Arial" w:cs="Arial"/>
          <w:color w:val="auto"/>
          <w:spacing w:val="-4"/>
          <w:sz w:val="18"/>
          <w:szCs w:val="18"/>
        </w:rPr>
        <w:t>2026</w:t>
      </w:r>
      <w:r w:rsidR="00536CBE" w:rsidRPr="00F32A3E">
        <w:rPr>
          <w:rFonts w:ascii="Arial" w:eastAsia="Arial Unicode MS" w:hAnsi="Arial" w:cs="Arial"/>
          <w:color w:val="auto"/>
          <w:spacing w:val="-4"/>
          <w:sz w:val="18"/>
          <w:szCs w:val="18"/>
        </w:rPr>
        <w:t xml:space="preserve">, the </w:t>
      </w:r>
      <w:r w:rsidR="00D43E2B" w:rsidRPr="00F32A3E">
        <w:rPr>
          <w:rFonts w:ascii="Arial" w:eastAsia="Arial Unicode MS" w:hAnsi="Arial" w:cs="Arial"/>
          <w:color w:val="auto"/>
          <w:spacing w:val="-4"/>
          <w:sz w:val="18"/>
          <w:szCs w:val="18"/>
        </w:rPr>
        <w:t>carrying amount</w:t>
      </w:r>
      <w:r w:rsidR="00AC77E9" w:rsidRPr="00F32A3E">
        <w:rPr>
          <w:rFonts w:ascii="Arial" w:eastAsia="Arial Unicode MS" w:hAnsi="Arial" w:cs="Arial"/>
          <w:color w:val="auto"/>
          <w:spacing w:val="-4"/>
          <w:sz w:val="18"/>
          <w:szCs w:val="18"/>
        </w:rPr>
        <w:t xml:space="preserve"> of advance payment for investing </w:t>
      </w:r>
      <w:r w:rsidR="00F07E83" w:rsidRPr="00F32A3E">
        <w:rPr>
          <w:rFonts w:ascii="Arial" w:eastAsia="Arial Unicode MS" w:hAnsi="Arial" w:cs="Arial"/>
          <w:color w:val="auto"/>
          <w:spacing w:val="-4"/>
          <w:sz w:val="18"/>
          <w:szCs w:val="18"/>
        </w:rPr>
        <w:t>is Bath</w:t>
      </w:r>
      <w:r w:rsidR="004B3363" w:rsidRPr="00F32A3E">
        <w:rPr>
          <w:rFonts w:ascii="Arial" w:eastAsia="Arial Unicode MS" w:hAnsi="Arial" w:cs="Arial"/>
          <w:color w:val="auto"/>
          <w:spacing w:val="-4"/>
          <w:sz w:val="18"/>
          <w:szCs w:val="18"/>
        </w:rPr>
        <w:t xml:space="preserve"> </w:t>
      </w:r>
      <w:r w:rsidR="00F07E83" w:rsidRPr="00F32A3E">
        <w:rPr>
          <w:rFonts w:ascii="Arial" w:eastAsia="Arial Unicode MS" w:hAnsi="Arial" w:cs="Arial"/>
          <w:color w:val="auto"/>
          <w:spacing w:val="-4"/>
          <w:sz w:val="18"/>
          <w:szCs w:val="18"/>
        </w:rPr>
        <w:t>1.9</w:t>
      </w:r>
      <w:r w:rsidR="00575BCE" w:rsidRPr="00F32A3E">
        <w:rPr>
          <w:rFonts w:ascii="Arial" w:eastAsia="Arial Unicode MS" w:hAnsi="Arial" w:cs="Arial"/>
          <w:color w:val="auto"/>
          <w:spacing w:val="-4"/>
          <w:sz w:val="18"/>
          <w:szCs w:val="18"/>
        </w:rPr>
        <w:t>0</w:t>
      </w:r>
      <w:r w:rsidR="00F07E83" w:rsidRPr="00F32A3E">
        <w:rPr>
          <w:rFonts w:ascii="Arial" w:eastAsia="Arial Unicode MS" w:hAnsi="Arial" w:cs="Arial"/>
          <w:color w:val="auto"/>
          <w:spacing w:val="-4"/>
          <w:sz w:val="18"/>
          <w:szCs w:val="18"/>
        </w:rPr>
        <w:t xml:space="preserve"> million </w:t>
      </w:r>
      <w:r w:rsidR="00536CBE" w:rsidRPr="00F32A3E">
        <w:rPr>
          <w:rFonts w:ascii="Arial" w:eastAsia="Arial Unicode MS" w:hAnsi="Arial" w:cs="Arial"/>
          <w:color w:val="auto"/>
          <w:spacing w:val="-4"/>
          <w:sz w:val="18"/>
          <w:szCs w:val="18"/>
        </w:rPr>
        <w:t>(</w:t>
      </w:r>
      <w:r w:rsidR="00D64B94" w:rsidRPr="00F32A3E">
        <w:rPr>
          <w:rFonts w:ascii="Arial" w:eastAsia="Arial Unicode MS" w:hAnsi="Arial" w:cs="Arial"/>
          <w:color w:val="auto"/>
          <w:spacing w:val="-4"/>
          <w:sz w:val="18"/>
          <w:szCs w:val="18"/>
        </w:rPr>
        <w:t>31</w:t>
      </w:r>
      <w:r w:rsidR="00536CBE" w:rsidRPr="00F32A3E">
        <w:rPr>
          <w:rFonts w:ascii="Arial" w:eastAsia="Arial Unicode MS" w:hAnsi="Arial" w:cs="Arial"/>
          <w:color w:val="auto"/>
          <w:spacing w:val="-4"/>
          <w:sz w:val="18"/>
          <w:szCs w:val="18"/>
        </w:rPr>
        <w:t xml:space="preserve"> December </w:t>
      </w:r>
      <w:r w:rsidR="00D64B94" w:rsidRPr="00F32A3E">
        <w:rPr>
          <w:rFonts w:ascii="Arial" w:eastAsia="Arial Unicode MS" w:hAnsi="Arial" w:cs="Arial"/>
          <w:color w:val="auto"/>
          <w:spacing w:val="-4"/>
          <w:sz w:val="18"/>
          <w:szCs w:val="18"/>
        </w:rPr>
        <w:t>2025</w:t>
      </w:r>
      <w:r w:rsidR="00536CBE" w:rsidRPr="00F32A3E">
        <w:rPr>
          <w:rFonts w:ascii="Arial" w:eastAsia="Arial Unicode MS" w:hAnsi="Arial" w:cs="Arial"/>
          <w:color w:val="auto"/>
          <w:spacing w:val="-4"/>
          <w:sz w:val="18"/>
          <w:szCs w:val="18"/>
        </w:rPr>
        <w:t xml:space="preserve">: Baht </w:t>
      </w:r>
      <w:r w:rsidR="00D64B94" w:rsidRPr="00F32A3E">
        <w:rPr>
          <w:rFonts w:ascii="Arial" w:eastAsia="Arial Unicode MS" w:hAnsi="Arial" w:cs="Arial"/>
          <w:color w:val="auto"/>
          <w:spacing w:val="-4"/>
          <w:sz w:val="18"/>
          <w:szCs w:val="18"/>
        </w:rPr>
        <w:t>64</w:t>
      </w:r>
      <w:r w:rsidR="0073731E" w:rsidRPr="00F32A3E">
        <w:rPr>
          <w:rFonts w:ascii="Arial" w:eastAsia="Arial Unicode MS" w:hAnsi="Arial" w:cs="Arial"/>
          <w:color w:val="auto"/>
          <w:spacing w:val="-4"/>
          <w:sz w:val="18"/>
          <w:szCs w:val="18"/>
        </w:rPr>
        <w:t>.00</w:t>
      </w:r>
      <w:r w:rsidR="00536CBE" w:rsidRPr="00F32A3E">
        <w:rPr>
          <w:rFonts w:ascii="Arial" w:eastAsia="Arial Unicode MS" w:hAnsi="Arial" w:cs="Arial"/>
          <w:color w:val="auto"/>
          <w:spacing w:val="-4"/>
          <w:sz w:val="18"/>
          <w:szCs w:val="18"/>
        </w:rPr>
        <w:t xml:space="preserve"> million).</w:t>
      </w:r>
    </w:p>
    <w:p w14:paraId="065996A7" w14:textId="77777777" w:rsidR="0056197C" w:rsidRPr="00F32A3E" w:rsidRDefault="0056197C" w:rsidP="00F45FF2">
      <w:pPr>
        <w:rPr>
          <w:rFonts w:ascii="Arial" w:eastAsia="Arial Unicode MS" w:hAnsi="Arial" w:cs="Arial"/>
          <w:color w:val="auto"/>
          <w:sz w:val="18"/>
          <w:szCs w:val="18"/>
        </w:rPr>
      </w:pPr>
    </w:p>
    <w:tbl>
      <w:tblPr>
        <w:tblW w:w="9461" w:type="dxa"/>
        <w:tblInd w:w="108" w:type="dxa"/>
        <w:tblLook w:val="04A0" w:firstRow="1" w:lastRow="0" w:firstColumn="1" w:lastColumn="0" w:noHBand="0" w:noVBand="1"/>
      </w:tblPr>
      <w:tblGrid>
        <w:gridCol w:w="9461"/>
      </w:tblGrid>
      <w:tr w:rsidR="00F45FF2" w:rsidRPr="00F32A3E" w14:paraId="498C0DDE" w14:textId="77777777" w:rsidTr="003D39C1">
        <w:trPr>
          <w:trHeight w:val="386"/>
        </w:trPr>
        <w:tc>
          <w:tcPr>
            <w:tcW w:w="9461" w:type="dxa"/>
            <w:vAlign w:val="center"/>
          </w:tcPr>
          <w:p w14:paraId="7BD23018" w14:textId="5234ECCB" w:rsidR="00F45FF2"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14</w:t>
            </w:r>
            <w:r w:rsidR="00F45FF2" w:rsidRPr="00F32A3E">
              <w:rPr>
                <w:rFonts w:ascii="Arial" w:eastAsia="Arial Unicode MS" w:hAnsi="Arial" w:cs="Arial"/>
                <w:b/>
                <w:bCs/>
                <w:color w:val="auto"/>
                <w:sz w:val="18"/>
                <w:szCs w:val="18"/>
                <w:lang w:val="en-GB"/>
              </w:rPr>
              <w:tab/>
            </w:r>
            <w:r w:rsidR="00F56262" w:rsidRPr="00F32A3E">
              <w:rPr>
                <w:rFonts w:ascii="Arial" w:eastAsia="Arial Unicode MS" w:hAnsi="Arial" w:cs="Arial"/>
                <w:b/>
                <w:bCs/>
                <w:color w:val="auto"/>
                <w:sz w:val="18"/>
                <w:szCs w:val="18"/>
                <w:lang w:val="en-GB"/>
              </w:rPr>
              <w:t>Financial assets measured at fair value through profit or loss</w:t>
            </w:r>
          </w:p>
        </w:tc>
      </w:tr>
    </w:tbl>
    <w:p w14:paraId="77F39EAE" w14:textId="77777777" w:rsidR="00F45FF2" w:rsidRPr="00F32A3E" w:rsidRDefault="00F45FF2" w:rsidP="00F45FF2">
      <w:pPr>
        <w:rPr>
          <w:rFonts w:ascii="Arial" w:eastAsia="Arial Unicode MS" w:hAnsi="Arial" w:cs="Arial"/>
          <w:color w:val="auto"/>
          <w:sz w:val="18"/>
          <w:szCs w:val="18"/>
        </w:rPr>
      </w:pPr>
    </w:p>
    <w:p w14:paraId="32BB59BD" w14:textId="38041CB0" w:rsidR="00A83E31" w:rsidRPr="00F32A3E" w:rsidRDefault="00F45FF2" w:rsidP="00601265">
      <w:pPr>
        <w:jc w:val="both"/>
        <w:rPr>
          <w:rFonts w:ascii="Arial" w:eastAsia="Arial Unicode MS" w:hAnsi="Arial" w:cs="Arial"/>
          <w:color w:val="auto"/>
          <w:sz w:val="18"/>
          <w:szCs w:val="18"/>
        </w:rPr>
      </w:pPr>
      <w:r w:rsidRPr="00F32A3E">
        <w:rPr>
          <w:rFonts w:ascii="Arial" w:eastAsia="Arial Unicode MS" w:hAnsi="Arial" w:cs="Arial"/>
          <w:color w:val="auto"/>
          <w:sz w:val="18"/>
          <w:szCs w:val="18"/>
        </w:rPr>
        <w:t xml:space="preserve">On </w:t>
      </w:r>
      <w:r w:rsidR="00D64B94" w:rsidRPr="00F32A3E">
        <w:rPr>
          <w:rFonts w:ascii="Arial" w:eastAsia="Arial Unicode MS" w:hAnsi="Arial" w:cs="Arial"/>
          <w:color w:val="auto"/>
          <w:sz w:val="18"/>
          <w:szCs w:val="18"/>
          <w:lang w:val="en-GB"/>
        </w:rPr>
        <w:t>2</w:t>
      </w:r>
      <w:r w:rsidR="008B7E52" w:rsidRPr="00F32A3E">
        <w:rPr>
          <w:rFonts w:ascii="Arial" w:eastAsia="Arial Unicode MS" w:hAnsi="Arial" w:cs="Arial"/>
          <w:color w:val="auto"/>
          <w:sz w:val="18"/>
          <w:szCs w:val="18"/>
        </w:rPr>
        <w:t xml:space="preserve"> </w:t>
      </w:r>
      <w:r w:rsidRPr="00F32A3E">
        <w:rPr>
          <w:rFonts w:ascii="Arial" w:eastAsia="Arial Unicode MS" w:hAnsi="Arial" w:cs="Arial"/>
          <w:color w:val="auto"/>
          <w:sz w:val="18"/>
          <w:szCs w:val="18"/>
        </w:rPr>
        <w:t xml:space="preserve">February </w:t>
      </w:r>
      <w:r w:rsidR="00D64B94" w:rsidRPr="00F32A3E">
        <w:rPr>
          <w:rFonts w:ascii="Arial" w:eastAsia="Arial Unicode MS" w:hAnsi="Arial" w:cs="Arial"/>
          <w:color w:val="auto"/>
          <w:sz w:val="18"/>
          <w:szCs w:val="18"/>
          <w:lang w:val="en-GB"/>
        </w:rPr>
        <w:t>2022</w:t>
      </w:r>
      <w:r w:rsidRPr="00F32A3E">
        <w:rPr>
          <w:rFonts w:ascii="Arial" w:eastAsia="Arial Unicode MS" w:hAnsi="Arial" w:cs="Arial"/>
          <w:color w:val="auto"/>
          <w:sz w:val="18"/>
          <w:szCs w:val="18"/>
        </w:rPr>
        <w:t>, the Company entered into a convertible promissory note purchase agreement with another company which registered and operates in the United State</w:t>
      </w:r>
      <w:r w:rsidR="00A508F8" w:rsidRPr="00F32A3E">
        <w:rPr>
          <w:rFonts w:ascii="Arial" w:eastAsia="Arial Unicode MS" w:hAnsi="Arial" w:cs="Arial"/>
          <w:color w:val="auto"/>
          <w:sz w:val="18"/>
          <w:szCs w:val="18"/>
        </w:rPr>
        <w:t>s</w:t>
      </w:r>
      <w:r w:rsidRPr="00F32A3E">
        <w:rPr>
          <w:rFonts w:ascii="Arial" w:eastAsia="Arial Unicode MS" w:hAnsi="Arial" w:cs="Arial"/>
          <w:color w:val="auto"/>
          <w:sz w:val="18"/>
          <w:szCs w:val="18"/>
        </w:rPr>
        <w:t xml:space="preserve"> of America tota</w:t>
      </w:r>
      <w:r w:rsidR="00FE1BFC" w:rsidRPr="00F32A3E">
        <w:rPr>
          <w:rFonts w:ascii="Arial" w:eastAsia="Arial Unicode MS" w:hAnsi="Arial" w:cs="Arial"/>
          <w:color w:val="auto"/>
          <w:sz w:val="18"/>
          <w:szCs w:val="18"/>
        </w:rPr>
        <w:t>l</w:t>
      </w:r>
      <w:r w:rsidRPr="00F32A3E">
        <w:rPr>
          <w:rFonts w:ascii="Arial" w:eastAsia="Arial Unicode MS" w:hAnsi="Arial" w:cs="Arial"/>
          <w:color w:val="auto"/>
          <w:sz w:val="18"/>
          <w:szCs w:val="18"/>
        </w:rPr>
        <w:t xml:space="preserve">ling USD </w:t>
      </w:r>
      <w:r w:rsidR="00D64B94" w:rsidRPr="00F32A3E">
        <w:rPr>
          <w:rFonts w:ascii="Arial" w:eastAsia="Arial Unicode MS" w:hAnsi="Arial" w:cs="Arial"/>
          <w:color w:val="auto"/>
          <w:sz w:val="18"/>
          <w:szCs w:val="18"/>
          <w:lang w:val="en-GB"/>
        </w:rPr>
        <w:t>7</w:t>
      </w:r>
      <w:r w:rsidR="00575BCE" w:rsidRPr="00F32A3E">
        <w:rPr>
          <w:rFonts w:ascii="Arial" w:eastAsia="Arial Unicode MS" w:hAnsi="Arial" w:cs="Arial"/>
          <w:color w:val="auto"/>
          <w:sz w:val="18"/>
          <w:szCs w:val="18"/>
          <w:lang w:val="en-GB"/>
        </w:rPr>
        <w:t>.00</w:t>
      </w:r>
      <w:r w:rsidRPr="00F32A3E">
        <w:rPr>
          <w:rFonts w:ascii="Arial" w:eastAsia="Arial Unicode MS" w:hAnsi="Arial" w:cs="Arial"/>
          <w:color w:val="auto"/>
          <w:sz w:val="18"/>
          <w:szCs w:val="18"/>
        </w:rPr>
        <w:t xml:space="preserve"> million. Such convertible promissory note can be converted to shares of such company pursuant to the conditions indicated in the agreement. </w:t>
      </w:r>
      <w:r w:rsidRPr="00F32A3E">
        <w:rPr>
          <w:rFonts w:ascii="Arial" w:eastAsia="Arial Unicode MS" w:hAnsi="Arial" w:cs="Arial"/>
          <w:color w:val="auto"/>
          <w:spacing w:val="-2"/>
          <w:sz w:val="18"/>
          <w:szCs w:val="18"/>
        </w:rPr>
        <w:t xml:space="preserve">Such convertible promissory note has an interest rate of </w:t>
      </w:r>
      <w:r w:rsidR="00D64B94" w:rsidRPr="00F32A3E">
        <w:rPr>
          <w:rFonts w:ascii="Arial" w:eastAsia="Arial Unicode MS" w:hAnsi="Arial" w:cs="Arial"/>
          <w:color w:val="auto"/>
          <w:spacing w:val="-2"/>
          <w:sz w:val="18"/>
          <w:szCs w:val="18"/>
          <w:lang w:val="en-GB"/>
        </w:rPr>
        <w:t>7</w:t>
      </w:r>
      <w:r w:rsidR="00575BCE" w:rsidRPr="00F32A3E">
        <w:rPr>
          <w:rFonts w:ascii="Arial" w:eastAsia="Arial Unicode MS" w:hAnsi="Arial" w:cs="Arial"/>
          <w:color w:val="auto"/>
          <w:spacing w:val="-2"/>
          <w:sz w:val="18"/>
          <w:szCs w:val="18"/>
          <w:lang w:val="en-GB"/>
        </w:rPr>
        <w:t>.00</w:t>
      </w:r>
      <w:r w:rsidRPr="00F32A3E">
        <w:rPr>
          <w:rFonts w:ascii="Arial" w:eastAsia="Arial Unicode MS" w:hAnsi="Arial" w:cs="Arial"/>
          <w:color w:val="auto"/>
          <w:spacing w:val="-2"/>
          <w:sz w:val="18"/>
          <w:szCs w:val="18"/>
        </w:rPr>
        <w:t xml:space="preserve">% per annum and will be matured in </w:t>
      </w:r>
      <w:r w:rsidR="00D64B94" w:rsidRPr="00F32A3E">
        <w:rPr>
          <w:rFonts w:ascii="Arial" w:eastAsia="Arial Unicode MS" w:hAnsi="Arial" w:cs="Arial"/>
          <w:color w:val="auto"/>
          <w:spacing w:val="-2"/>
          <w:sz w:val="18"/>
          <w:szCs w:val="18"/>
          <w:lang w:val="en-GB"/>
        </w:rPr>
        <w:t>36</w:t>
      </w:r>
      <w:r w:rsidRPr="00F32A3E">
        <w:rPr>
          <w:rFonts w:ascii="Arial" w:eastAsia="Arial Unicode MS" w:hAnsi="Arial" w:cs="Arial"/>
          <w:color w:val="auto"/>
          <w:spacing w:val="-2"/>
          <w:sz w:val="18"/>
          <w:szCs w:val="18"/>
        </w:rPr>
        <w:t xml:space="preserve"> months. The Company</w:t>
      </w:r>
      <w:r w:rsidRPr="00F32A3E">
        <w:rPr>
          <w:rFonts w:ascii="Arial" w:eastAsia="Arial Unicode MS" w:hAnsi="Arial" w:cs="Arial"/>
          <w:color w:val="auto"/>
          <w:sz w:val="18"/>
          <w:szCs w:val="18"/>
        </w:rPr>
        <w:t xml:space="preserve"> had already paid for such convertible promissory note tota</w:t>
      </w:r>
      <w:r w:rsidR="00FE1BFC" w:rsidRPr="00F32A3E">
        <w:rPr>
          <w:rFonts w:ascii="Arial" w:eastAsia="Arial Unicode MS" w:hAnsi="Arial" w:cs="Arial"/>
          <w:color w:val="auto"/>
          <w:sz w:val="18"/>
          <w:szCs w:val="18"/>
        </w:rPr>
        <w:t>l</w:t>
      </w:r>
      <w:r w:rsidRPr="00F32A3E">
        <w:rPr>
          <w:rFonts w:ascii="Arial" w:eastAsia="Arial Unicode MS" w:hAnsi="Arial" w:cs="Arial"/>
          <w:color w:val="auto"/>
          <w:sz w:val="18"/>
          <w:szCs w:val="18"/>
        </w:rPr>
        <w:t xml:space="preserve">ling USD </w:t>
      </w:r>
      <w:r w:rsidR="00D64B94" w:rsidRPr="00F32A3E">
        <w:rPr>
          <w:rFonts w:ascii="Arial" w:eastAsia="Arial Unicode MS" w:hAnsi="Arial" w:cs="Arial"/>
          <w:color w:val="auto"/>
          <w:sz w:val="18"/>
          <w:szCs w:val="18"/>
          <w:lang w:val="en-GB"/>
        </w:rPr>
        <w:t>7</w:t>
      </w:r>
      <w:r w:rsidR="00575BCE" w:rsidRPr="00F32A3E">
        <w:rPr>
          <w:rFonts w:ascii="Arial" w:eastAsia="Arial Unicode MS" w:hAnsi="Arial" w:cs="Arial"/>
          <w:color w:val="auto"/>
          <w:sz w:val="18"/>
          <w:szCs w:val="18"/>
          <w:lang w:val="en-GB"/>
        </w:rPr>
        <w:t>.00</w:t>
      </w:r>
      <w:r w:rsidRPr="00F32A3E">
        <w:rPr>
          <w:rFonts w:ascii="Arial" w:eastAsia="Arial Unicode MS" w:hAnsi="Arial" w:cs="Arial"/>
          <w:color w:val="auto"/>
          <w:sz w:val="18"/>
          <w:szCs w:val="18"/>
        </w:rPr>
        <w:t xml:space="preserve"> million or approximately Baht </w:t>
      </w:r>
      <w:r w:rsidR="00D64B94" w:rsidRPr="00F32A3E">
        <w:rPr>
          <w:rFonts w:ascii="Arial" w:eastAsia="Arial Unicode MS" w:hAnsi="Arial" w:cs="Arial"/>
          <w:color w:val="auto"/>
          <w:sz w:val="18"/>
          <w:szCs w:val="18"/>
          <w:lang w:val="en-GB"/>
        </w:rPr>
        <w:t>233</w:t>
      </w:r>
      <w:r w:rsidR="00575BCE" w:rsidRPr="00F32A3E">
        <w:rPr>
          <w:rFonts w:ascii="Arial" w:eastAsia="Arial Unicode MS" w:hAnsi="Arial" w:cs="Arial"/>
          <w:color w:val="auto"/>
          <w:sz w:val="18"/>
          <w:szCs w:val="18"/>
          <w:lang w:val="en-GB"/>
        </w:rPr>
        <w:t>.00</w:t>
      </w:r>
      <w:r w:rsidRPr="00F32A3E">
        <w:rPr>
          <w:rFonts w:ascii="Arial" w:eastAsia="Arial Unicode MS" w:hAnsi="Arial" w:cs="Arial"/>
          <w:color w:val="auto"/>
          <w:sz w:val="18"/>
          <w:szCs w:val="18"/>
        </w:rPr>
        <w:t xml:space="preserve"> million.</w:t>
      </w:r>
    </w:p>
    <w:p w14:paraId="4EC1BB0E" w14:textId="1CEAECF8" w:rsidR="00F45FF2" w:rsidRPr="00F32A3E" w:rsidRDefault="00F45FF2" w:rsidP="00F45FF2">
      <w:pPr>
        <w:jc w:val="both"/>
        <w:rPr>
          <w:rFonts w:ascii="Arial" w:eastAsia="Arial Unicode MS" w:hAnsi="Arial" w:cs="Arial"/>
          <w:color w:val="auto"/>
          <w:sz w:val="18"/>
          <w:szCs w:val="18"/>
        </w:rPr>
      </w:pPr>
    </w:p>
    <w:p w14:paraId="259B6E55" w14:textId="7639EDF8" w:rsidR="00094E71" w:rsidRPr="00F32A3E" w:rsidRDefault="00601265" w:rsidP="00094E71">
      <w:pPr>
        <w:jc w:val="both"/>
        <w:rPr>
          <w:rFonts w:ascii="Arial" w:eastAsia="Arial Unicode MS" w:hAnsi="Arial" w:cs="Arial"/>
          <w:color w:val="auto"/>
          <w:sz w:val="18"/>
          <w:szCs w:val="18"/>
        </w:rPr>
      </w:pPr>
      <w:r w:rsidRPr="00F32A3E">
        <w:rPr>
          <w:rFonts w:ascii="Arial" w:eastAsia="Arial Unicode MS" w:hAnsi="Arial" w:cs="Arial"/>
          <w:color w:val="auto"/>
          <w:sz w:val="18"/>
          <w:szCs w:val="18"/>
        </w:rPr>
        <w:t xml:space="preserve">On </w:t>
      </w:r>
      <w:r w:rsidR="00D64B94" w:rsidRPr="00F32A3E">
        <w:rPr>
          <w:rFonts w:ascii="Arial" w:eastAsia="Arial Unicode MS" w:hAnsi="Arial" w:cs="Arial"/>
          <w:color w:val="auto"/>
          <w:sz w:val="18"/>
          <w:szCs w:val="18"/>
          <w:lang w:val="en-GB"/>
        </w:rPr>
        <w:t>31</w:t>
      </w:r>
      <w:r w:rsidRPr="00F32A3E">
        <w:rPr>
          <w:rFonts w:ascii="Arial" w:eastAsia="Arial Unicode MS" w:hAnsi="Arial" w:cs="Arial"/>
          <w:color w:val="auto"/>
          <w:sz w:val="18"/>
          <w:szCs w:val="18"/>
        </w:rPr>
        <w:t xml:space="preserve"> August </w:t>
      </w:r>
      <w:r w:rsidR="00D64B94" w:rsidRPr="00F32A3E">
        <w:rPr>
          <w:rFonts w:ascii="Arial" w:eastAsia="Arial Unicode MS" w:hAnsi="Arial" w:cs="Arial"/>
          <w:color w:val="auto"/>
          <w:sz w:val="18"/>
          <w:szCs w:val="18"/>
          <w:lang w:val="en-GB"/>
        </w:rPr>
        <w:t>2022</w:t>
      </w:r>
      <w:r w:rsidRPr="00F32A3E">
        <w:rPr>
          <w:rFonts w:ascii="Arial" w:eastAsia="Arial Unicode MS" w:hAnsi="Arial" w:cs="Arial"/>
          <w:color w:val="auto"/>
          <w:sz w:val="18"/>
          <w:szCs w:val="18"/>
        </w:rPr>
        <w:t xml:space="preserve">, the Company entered into new convertible promissory note amounted USD </w:t>
      </w:r>
      <w:r w:rsidR="00D64B94" w:rsidRPr="00F32A3E">
        <w:rPr>
          <w:rFonts w:ascii="Arial" w:eastAsia="Arial Unicode MS" w:hAnsi="Arial" w:cs="Arial"/>
          <w:color w:val="auto"/>
          <w:sz w:val="18"/>
          <w:szCs w:val="18"/>
          <w:lang w:val="en-GB"/>
        </w:rPr>
        <w:t>7</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28</w:t>
      </w:r>
      <w:r w:rsidRPr="00F32A3E">
        <w:rPr>
          <w:rFonts w:ascii="Arial" w:eastAsia="Arial Unicode MS" w:hAnsi="Arial" w:cs="Arial"/>
          <w:color w:val="auto"/>
          <w:sz w:val="18"/>
          <w:szCs w:val="18"/>
        </w:rPr>
        <w:t xml:space="preserve"> million, interest rate of </w:t>
      </w:r>
      <w:r w:rsidR="00D64B94" w:rsidRPr="00F32A3E">
        <w:rPr>
          <w:rFonts w:ascii="Arial" w:eastAsia="Arial Unicode MS" w:hAnsi="Arial" w:cs="Arial"/>
          <w:color w:val="auto"/>
          <w:sz w:val="18"/>
          <w:szCs w:val="18"/>
          <w:lang w:val="en-GB"/>
        </w:rPr>
        <w:t>10</w:t>
      </w:r>
      <w:r w:rsidR="00575BCE" w:rsidRPr="00F32A3E">
        <w:rPr>
          <w:rFonts w:ascii="Arial" w:eastAsia="Arial Unicode MS" w:hAnsi="Arial" w:cs="Arial"/>
          <w:color w:val="auto"/>
          <w:sz w:val="18"/>
          <w:szCs w:val="18"/>
          <w:lang w:val="en-GB"/>
        </w:rPr>
        <w:t>.00</w:t>
      </w:r>
      <w:r w:rsidRPr="00F32A3E">
        <w:rPr>
          <w:rFonts w:ascii="Arial" w:eastAsia="Arial Unicode MS" w:hAnsi="Arial" w:cs="Arial"/>
          <w:color w:val="auto"/>
          <w:sz w:val="18"/>
          <w:szCs w:val="18"/>
        </w:rPr>
        <w:t xml:space="preserve">% per annum and </w:t>
      </w:r>
      <w:r w:rsidR="003E54C8" w:rsidRPr="00F32A3E">
        <w:rPr>
          <w:rFonts w:ascii="Arial" w:eastAsia="Arial Unicode MS" w:hAnsi="Arial" w:cs="Arial"/>
          <w:color w:val="auto"/>
          <w:sz w:val="18"/>
          <w:szCs w:val="18"/>
        </w:rPr>
        <w:t>redeemed</w:t>
      </w:r>
      <w:r w:rsidRPr="00F32A3E">
        <w:rPr>
          <w:rFonts w:ascii="Arial" w:eastAsia="Arial Unicode MS" w:hAnsi="Arial" w:cs="Arial"/>
          <w:color w:val="auto"/>
          <w:sz w:val="18"/>
          <w:szCs w:val="18"/>
        </w:rPr>
        <w:t xml:space="preserve"> on </w:t>
      </w:r>
      <w:r w:rsidR="00D64B94" w:rsidRPr="00F32A3E">
        <w:rPr>
          <w:rFonts w:ascii="Arial" w:eastAsia="Arial Unicode MS" w:hAnsi="Arial" w:cs="Arial"/>
          <w:color w:val="auto"/>
          <w:sz w:val="18"/>
          <w:szCs w:val="18"/>
          <w:lang w:val="en-GB"/>
        </w:rPr>
        <w:t>31</w:t>
      </w:r>
      <w:r w:rsidRPr="00F32A3E">
        <w:rPr>
          <w:rFonts w:ascii="Arial" w:eastAsia="Arial Unicode MS" w:hAnsi="Arial" w:cs="Arial"/>
          <w:color w:val="auto"/>
          <w:sz w:val="18"/>
          <w:szCs w:val="18"/>
        </w:rPr>
        <w:t xml:space="preserve"> August </w:t>
      </w:r>
      <w:r w:rsidR="00D64B94" w:rsidRPr="00F32A3E">
        <w:rPr>
          <w:rFonts w:ascii="Arial" w:eastAsia="Arial Unicode MS" w:hAnsi="Arial" w:cs="Arial"/>
          <w:color w:val="auto"/>
          <w:sz w:val="18"/>
          <w:szCs w:val="18"/>
          <w:lang w:val="en-GB"/>
        </w:rPr>
        <w:t>2024</w:t>
      </w:r>
      <w:r w:rsidRPr="00F32A3E">
        <w:rPr>
          <w:rFonts w:ascii="Arial" w:eastAsia="Arial Unicode MS" w:hAnsi="Arial" w:cs="Arial"/>
          <w:color w:val="auto"/>
          <w:sz w:val="18"/>
          <w:szCs w:val="18"/>
        </w:rPr>
        <w:t xml:space="preserve">, resulting to the </w:t>
      </w:r>
      <w:r w:rsidR="00897B16" w:rsidRPr="00F32A3E">
        <w:rPr>
          <w:rFonts w:ascii="Arial" w:eastAsia="Arial Unicode MS" w:hAnsi="Arial" w:cs="Arial"/>
          <w:color w:val="auto"/>
          <w:sz w:val="18"/>
          <w:szCs w:val="18"/>
        </w:rPr>
        <w:t xml:space="preserve">prior promissory note </w:t>
      </w:r>
      <w:r w:rsidRPr="00F32A3E">
        <w:rPr>
          <w:rFonts w:ascii="Arial" w:eastAsia="Arial Unicode MS" w:hAnsi="Arial" w:cs="Arial"/>
          <w:color w:val="auto"/>
          <w:sz w:val="18"/>
          <w:szCs w:val="18"/>
        </w:rPr>
        <w:t xml:space="preserve">and </w:t>
      </w:r>
      <w:r w:rsidR="00897B16" w:rsidRPr="00F32A3E">
        <w:rPr>
          <w:rFonts w:ascii="Arial" w:eastAsia="Arial Unicode MS" w:hAnsi="Arial" w:cs="Arial"/>
          <w:color w:val="auto"/>
          <w:sz w:val="18"/>
          <w:szCs w:val="18"/>
        </w:rPr>
        <w:t>p</w:t>
      </w:r>
      <w:r w:rsidRPr="00F32A3E">
        <w:rPr>
          <w:rFonts w:ascii="Arial" w:eastAsia="Arial Unicode MS" w:hAnsi="Arial" w:cs="Arial"/>
          <w:color w:val="auto"/>
          <w:sz w:val="18"/>
          <w:szCs w:val="18"/>
        </w:rPr>
        <w:t xml:space="preserve">rior </w:t>
      </w:r>
      <w:r w:rsidR="00897B16" w:rsidRPr="00F32A3E">
        <w:rPr>
          <w:rFonts w:ascii="Arial" w:eastAsia="Arial Unicode MS" w:hAnsi="Arial" w:cs="Arial"/>
          <w:color w:val="auto"/>
          <w:sz w:val="18"/>
          <w:szCs w:val="18"/>
        </w:rPr>
        <w:t>p</w:t>
      </w:r>
      <w:r w:rsidRPr="00F32A3E">
        <w:rPr>
          <w:rFonts w:ascii="Arial" w:eastAsia="Arial Unicode MS" w:hAnsi="Arial" w:cs="Arial"/>
          <w:color w:val="auto"/>
          <w:sz w:val="18"/>
          <w:szCs w:val="18"/>
        </w:rPr>
        <w:t xml:space="preserve">urchase </w:t>
      </w:r>
      <w:r w:rsidR="00897B16" w:rsidRPr="00F32A3E">
        <w:rPr>
          <w:rFonts w:ascii="Arial" w:eastAsia="Arial Unicode MS" w:hAnsi="Arial" w:cs="Arial"/>
          <w:color w:val="auto"/>
          <w:sz w:val="18"/>
          <w:szCs w:val="18"/>
        </w:rPr>
        <w:t>a</w:t>
      </w:r>
      <w:r w:rsidRPr="00F32A3E">
        <w:rPr>
          <w:rFonts w:ascii="Arial" w:eastAsia="Arial Unicode MS" w:hAnsi="Arial" w:cs="Arial"/>
          <w:color w:val="auto"/>
          <w:sz w:val="18"/>
          <w:szCs w:val="18"/>
        </w:rPr>
        <w:t xml:space="preserve">greement </w:t>
      </w:r>
      <w:r w:rsidR="006C2F72" w:rsidRPr="00F32A3E">
        <w:rPr>
          <w:rFonts w:ascii="Arial" w:eastAsia="Arial Unicode MS" w:hAnsi="Arial" w:cs="Arial"/>
          <w:color w:val="auto"/>
          <w:sz w:val="18"/>
          <w:szCs w:val="18"/>
        </w:rPr>
        <w:t>had been ca</w:t>
      </w:r>
      <w:r w:rsidR="003F7591" w:rsidRPr="00F32A3E">
        <w:rPr>
          <w:rFonts w:ascii="Arial" w:eastAsia="Arial Unicode MS" w:hAnsi="Arial" w:cs="Arial"/>
          <w:color w:val="auto"/>
          <w:sz w:val="18"/>
          <w:szCs w:val="18"/>
        </w:rPr>
        <w:t>n</w:t>
      </w:r>
      <w:r w:rsidR="006C2F72" w:rsidRPr="00F32A3E">
        <w:rPr>
          <w:rFonts w:ascii="Arial" w:eastAsia="Arial Unicode MS" w:hAnsi="Arial" w:cs="Arial"/>
          <w:color w:val="auto"/>
          <w:sz w:val="18"/>
          <w:szCs w:val="18"/>
        </w:rPr>
        <w:t>celled</w:t>
      </w:r>
      <w:r w:rsidR="003B5031" w:rsidRPr="00F32A3E">
        <w:rPr>
          <w:rFonts w:ascii="Arial" w:eastAsia="Arial Unicode MS" w:hAnsi="Arial" w:cs="Arial"/>
          <w:color w:val="auto"/>
          <w:sz w:val="18"/>
          <w:szCs w:val="18"/>
        </w:rPr>
        <w:t>.</w:t>
      </w:r>
    </w:p>
    <w:p w14:paraId="15AC0FA3" w14:textId="77777777" w:rsidR="00616FEC" w:rsidRPr="00F32A3E" w:rsidRDefault="00616FEC" w:rsidP="00616FEC">
      <w:pPr>
        <w:jc w:val="both"/>
        <w:rPr>
          <w:rFonts w:ascii="Arial" w:eastAsia="Arial Unicode MS" w:hAnsi="Arial" w:cs="Arial"/>
          <w:color w:val="auto"/>
          <w:sz w:val="18"/>
          <w:szCs w:val="18"/>
        </w:rPr>
      </w:pPr>
    </w:p>
    <w:p w14:paraId="04E09604" w14:textId="14A2229B" w:rsidR="00616FEC" w:rsidRPr="00F32A3E" w:rsidRDefault="00616FEC" w:rsidP="00616FEC">
      <w:pPr>
        <w:jc w:val="both"/>
        <w:rPr>
          <w:rFonts w:ascii="Arial" w:eastAsia="Arial Unicode MS" w:hAnsi="Arial" w:cs="Arial"/>
          <w:color w:val="auto"/>
          <w:sz w:val="18"/>
          <w:szCs w:val="18"/>
        </w:rPr>
      </w:pPr>
      <w:r w:rsidRPr="00F32A3E">
        <w:rPr>
          <w:rFonts w:ascii="Arial" w:eastAsia="Arial Unicode MS" w:hAnsi="Arial" w:cs="Arial"/>
          <w:color w:val="auto"/>
          <w:sz w:val="18"/>
          <w:szCs w:val="18"/>
        </w:rPr>
        <w:t xml:space="preserve">On </w:t>
      </w:r>
      <w:r w:rsidR="00D64B94" w:rsidRPr="00F32A3E">
        <w:rPr>
          <w:rFonts w:ascii="Arial" w:eastAsia="Arial Unicode MS" w:hAnsi="Arial" w:cs="Arial"/>
          <w:color w:val="auto"/>
          <w:sz w:val="18"/>
          <w:szCs w:val="18"/>
          <w:lang w:val="en-GB"/>
        </w:rPr>
        <w:t>12</w:t>
      </w:r>
      <w:r w:rsidRPr="00F32A3E">
        <w:rPr>
          <w:rFonts w:ascii="Arial" w:eastAsia="Arial Unicode MS" w:hAnsi="Arial" w:cs="Arial"/>
          <w:color w:val="auto"/>
          <w:sz w:val="18"/>
          <w:szCs w:val="18"/>
        </w:rPr>
        <w:t xml:space="preserve"> July </w:t>
      </w:r>
      <w:r w:rsidR="00D64B94" w:rsidRPr="00F32A3E">
        <w:rPr>
          <w:rFonts w:ascii="Arial" w:eastAsia="Arial Unicode MS" w:hAnsi="Arial" w:cs="Arial"/>
          <w:color w:val="auto"/>
          <w:sz w:val="18"/>
          <w:szCs w:val="18"/>
          <w:lang w:val="en-GB"/>
        </w:rPr>
        <w:t>2024</w:t>
      </w:r>
      <w:r w:rsidRPr="00F32A3E">
        <w:rPr>
          <w:rFonts w:ascii="Arial" w:eastAsia="Arial Unicode MS" w:hAnsi="Arial" w:cs="Arial"/>
          <w:color w:val="auto"/>
          <w:sz w:val="18"/>
          <w:szCs w:val="18"/>
        </w:rPr>
        <w:t xml:space="preserve">, the terms of the agreement and the redemption date were modified, resulting in the convertible promissory note being converted into an investment in equity </w:t>
      </w:r>
      <w:r w:rsidR="00561B2F" w:rsidRPr="00F32A3E">
        <w:rPr>
          <w:rFonts w:ascii="Arial" w:eastAsia="Arial Unicode MS" w:hAnsi="Arial" w:cs="Arial"/>
          <w:color w:val="auto"/>
          <w:sz w:val="18"/>
          <w:szCs w:val="18"/>
        </w:rPr>
        <w:t>instruments</w:t>
      </w:r>
      <w:r w:rsidRPr="00F32A3E">
        <w:rPr>
          <w:rFonts w:ascii="Arial" w:eastAsia="Arial Unicode MS" w:hAnsi="Arial" w:cs="Arial"/>
          <w:color w:val="auto"/>
          <w:sz w:val="18"/>
          <w:szCs w:val="18"/>
        </w:rPr>
        <w:t xml:space="preserve"> </w:t>
      </w:r>
      <w:r w:rsidR="00231B7C" w:rsidRPr="00F32A3E">
        <w:rPr>
          <w:rFonts w:ascii="Arial" w:eastAsia="Arial Unicode MS" w:hAnsi="Arial" w:cs="Arial"/>
          <w:color w:val="auto"/>
          <w:sz w:val="18"/>
          <w:szCs w:val="18"/>
        </w:rPr>
        <w:t>totalling</w:t>
      </w:r>
      <w:r w:rsidRPr="00F32A3E">
        <w:rPr>
          <w:rFonts w:ascii="Arial" w:eastAsia="Arial Unicode MS" w:hAnsi="Arial" w:cs="Arial"/>
          <w:color w:val="auto"/>
          <w:sz w:val="18"/>
          <w:szCs w:val="18"/>
        </w:rPr>
        <w:t xml:space="preserve"> </w:t>
      </w:r>
      <w:r w:rsidR="00D64B94" w:rsidRPr="00F32A3E">
        <w:rPr>
          <w:rFonts w:ascii="Arial" w:eastAsia="Arial Unicode MS" w:hAnsi="Arial" w:cs="Arial"/>
          <w:color w:val="auto"/>
          <w:sz w:val="18"/>
          <w:szCs w:val="18"/>
          <w:lang w:val="en-GB"/>
        </w:rPr>
        <w:t>129</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507</w:t>
      </w:r>
      <w:r w:rsidRPr="00F32A3E">
        <w:rPr>
          <w:rFonts w:ascii="Arial" w:eastAsia="Arial Unicode MS" w:hAnsi="Arial" w:cs="Arial"/>
          <w:color w:val="auto"/>
          <w:sz w:val="18"/>
          <w:szCs w:val="18"/>
        </w:rPr>
        <w:t xml:space="preserve"> shares, considered as an investment in equity instruments measured at fair value through profit or loss (Note </w:t>
      </w:r>
      <w:r w:rsidR="00D64B94" w:rsidRPr="00F32A3E">
        <w:rPr>
          <w:rFonts w:ascii="Arial" w:eastAsia="Arial Unicode MS" w:hAnsi="Arial" w:cs="Arial"/>
          <w:color w:val="auto"/>
          <w:sz w:val="18"/>
          <w:szCs w:val="18"/>
          <w:lang w:val="en-GB"/>
        </w:rPr>
        <w:t>8</w:t>
      </w:r>
      <w:r w:rsidRPr="00F32A3E">
        <w:rPr>
          <w:rFonts w:ascii="Arial" w:eastAsia="Arial Unicode MS" w:hAnsi="Arial" w:cs="Arial"/>
          <w:color w:val="auto"/>
          <w:sz w:val="18"/>
          <w:szCs w:val="18"/>
        </w:rPr>
        <w:t>)</w:t>
      </w:r>
      <w:r w:rsidR="005E6C24" w:rsidRPr="00F32A3E">
        <w:rPr>
          <w:rFonts w:ascii="Arial" w:eastAsia="Arial Unicode MS" w:hAnsi="Arial" w:cs="Arial"/>
          <w:color w:val="auto"/>
          <w:sz w:val="18"/>
          <w:szCs w:val="18"/>
        </w:rPr>
        <w:t xml:space="preserve">. </w:t>
      </w:r>
      <w:r w:rsidRPr="00F32A3E">
        <w:rPr>
          <w:rFonts w:ascii="Arial" w:eastAsia="Arial Unicode MS" w:hAnsi="Arial" w:cs="Arial"/>
          <w:color w:val="auto"/>
          <w:sz w:val="18"/>
          <w:szCs w:val="18"/>
        </w:rPr>
        <w:t xml:space="preserve">As at </w:t>
      </w:r>
      <w:r w:rsidR="00897170" w:rsidRPr="00F32A3E">
        <w:rPr>
          <w:rFonts w:ascii="Arial" w:eastAsia="Arial Unicode MS" w:hAnsi="Arial" w:cs="Arial"/>
          <w:color w:val="auto"/>
          <w:sz w:val="18"/>
          <w:szCs w:val="18"/>
          <w:lang w:val="en-GB"/>
        </w:rPr>
        <w:t>30 June</w:t>
      </w:r>
      <w:r w:rsidR="005E6C24" w:rsidRPr="00F32A3E">
        <w:rPr>
          <w:rFonts w:ascii="Arial" w:eastAsia="Arial Unicode MS" w:hAnsi="Arial" w:cs="Arial"/>
          <w:color w:val="auto"/>
          <w:sz w:val="18"/>
          <w:szCs w:val="18"/>
        </w:rPr>
        <w:t xml:space="preserve"> </w:t>
      </w:r>
      <w:r w:rsidR="00D64B94" w:rsidRPr="00F32A3E">
        <w:rPr>
          <w:rFonts w:ascii="Arial" w:eastAsia="Arial Unicode MS" w:hAnsi="Arial" w:cs="Arial"/>
          <w:color w:val="auto"/>
          <w:sz w:val="18"/>
          <w:szCs w:val="18"/>
          <w:lang w:val="en-GB"/>
        </w:rPr>
        <w:t>2026</w:t>
      </w:r>
      <w:r w:rsidRPr="00F32A3E">
        <w:rPr>
          <w:rFonts w:ascii="Arial" w:eastAsia="Arial Unicode MS" w:hAnsi="Arial" w:cs="Arial"/>
          <w:color w:val="auto"/>
          <w:sz w:val="18"/>
          <w:szCs w:val="18"/>
        </w:rPr>
        <w:t xml:space="preserve">, </w:t>
      </w:r>
      <w:r w:rsidR="003B3BD6" w:rsidRPr="00F32A3E">
        <w:rPr>
          <w:rFonts w:ascii="Arial" w:eastAsia="Arial Unicode MS" w:hAnsi="Arial" w:cs="Arial"/>
          <w:color w:val="auto"/>
          <w:sz w:val="18"/>
          <w:szCs w:val="18"/>
          <w:cs/>
        </w:rPr>
        <w:br/>
      </w:r>
      <w:r w:rsidRPr="00F32A3E">
        <w:rPr>
          <w:rFonts w:ascii="Arial" w:eastAsia="Arial Unicode MS" w:hAnsi="Arial" w:cs="Arial"/>
          <w:color w:val="auto"/>
          <w:sz w:val="18"/>
          <w:szCs w:val="18"/>
        </w:rPr>
        <w:t xml:space="preserve">the fair value of investment in equity </w:t>
      </w:r>
      <w:r w:rsidR="003C46C4" w:rsidRPr="00F32A3E">
        <w:rPr>
          <w:rFonts w:ascii="Arial" w:eastAsia="Arial Unicode MS" w:hAnsi="Arial" w:cs="Arial"/>
          <w:color w:val="auto"/>
          <w:sz w:val="18"/>
          <w:szCs w:val="18"/>
        </w:rPr>
        <w:t>instruments</w:t>
      </w:r>
      <w:r w:rsidRPr="00F32A3E">
        <w:rPr>
          <w:rFonts w:ascii="Arial" w:eastAsia="Arial Unicode MS" w:hAnsi="Arial" w:cs="Arial"/>
          <w:color w:val="auto"/>
          <w:sz w:val="18"/>
          <w:szCs w:val="18"/>
        </w:rPr>
        <w:t xml:space="preserve"> </w:t>
      </w:r>
      <w:r w:rsidR="00E3083C" w:rsidRPr="00F32A3E">
        <w:rPr>
          <w:rFonts w:ascii="Arial" w:eastAsia="Arial Unicode MS" w:hAnsi="Arial" w:cs="Arial"/>
          <w:color w:val="auto"/>
          <w:sz w:val="18"/>
          <w:szCs w:val="18"/>
        </w:rPr>
        <w:t>is</w:t>
      </w:r>
      <w:r w:rsidRPr="00F32A3E">
        <w:rPr>
          <w:rFonts w:ascii="Arial" w:eastAsia="Arial Unicode MS" w:hAnsi="Arial" w:cs="Arial"/>
          <w:color w:val="auto"/>
          <w:sz w:val="18"/>
          <w:szCs w:val="18"/>
        </w:rPr>
        <w:t xml:space="preserve"> zero (</w:t>
      </w:r>
      <w:r w:rsidR="00D64B94" w:rsidRPr="00F32A3E">
        <w:rPr>
          <w:rFonts w:ascii="Arial" w:eastAsia="Arial Unicode MS" w:hAnsi="Arial" w:cs="Arial"/>
          <w:color w:val="auto"/>
          <w:sz w:val="18"/>
          <w:szCs w:val="18"/>
          <w:lang w:val="en-GB"/>
        </w:rPr>
        <w:t>31</w:t>
      </w:r>
      <w:r w:rsidR="005C0B4C" w:rsidRPr="00F32A3E">
        <w:rPr>
          <w:rFonts w:ascii="Arial" w:eastAsia="Arial Unicode MS" w:hAnsi="Arial" w:cs="Arial"/>
          <w:color w:val="auto"/>
          <w:sz w:val="18"/>
          <w:szCs w:val="18"/>
        </w:rPr>
        <w:t xml:space="preserve"> December </w:t>
      </w:r>
      <w:r w:rsidR="00D64B94" w:rsidRPr="00F32A3E">
        <w:rPr>
          <w:rFonts w:ascii="Arial" w:eastAsia="Arial Unicode MS" w:hAnsi="Arial" w:cs="Arial"/>
          <w:color w:val="auto"/>
          <w:sz w:val="18"/>
          <w:szCs w:val="18"/>
          <w:lang w:val="en-GB"/>
        </w:rPr>
        <w:t>2025</w:t>
      </w:r>
      <w:r w:rsidRPr="00F32A3E">
        <w:rPr>
          <w:rFonts w:ascii="Arial" w:eastAsia="Arial Unicode MS" w:hAnsi="Arial" w:cs="Arial"/>
          <w:color w:val="auto"/>
          <w:sz w:val="18"/>
          <w:szCs w:val="18"/>
        </w:rPr>
        <w:t xml:space="preserve">: </w:t>
      </w:r>
      <w:r w:rsidR="006644B9" w:rsidRPr="00F32A3E">
        <w:rPr>
          <w:rFonts w:ascii="Arial" w:eastAsia="Arial Unicode MS" w:hAnsi="Arial" w:cs="Arial"/>
          <w:color w:val="auto"/>
          <w:sz w:val="18"/>
          <w:szCs w:val="18"/>
        </w:rPr>
        <w:t>Z</w:t>
      </w:r>
      <w:r w:rsidR="006E7A8A" w:rsidRPr="00F32A3E">
        <w:rPr>
          <w:rFonts w:ascii="Arial" w:eastAsia="Arial Unicode MS" w:hAnsi="Arial" w:cs="Arial"/>
          <w:color w:val="auto"/>
          <w:sz w:val="18"/>
          <w:szCs w:val="18"/>
        </w:rPr>
        <w:t>ero</w:t>
      </w:r>
      <w:r w:rsidRPr="00F32A3E">
        <w:rPr>
          <w:rFonts w:ascii="Arial" w:eastAsia="Arial Unicode MS" w:hAnsi="Arial" w:cs="Arial"/>
          <w:color w:val="auto"/>
          <w:sz w:val="18"/>
          <w:szCs w:val="18"/>
        </w:rPr>
        <w:t>)</w:t>
      </w:r>
      <w:r w:rsidR="00905FE9" w:rsidRPr="00F32A3E">
        <w:rPr>
          <w:rFonts w:ascii="Arial" w:eastAsia="Arial Unicode MS" w:hAnsi="Arial" w:cs="Arial"/>
          <w:color w:val="auto"/>
          <w:sz w:val="18"/>
          <w:szCs w:val="18"/>
        </w:rPr>
        <w:t>.</w:t>
      </w:r>
    </w:p>
    <w:p w14:paraId="2D14CD13" w14:textId="42C585E7" w:rsidR="00A00DAF" w:rsidRPr="00F32A3E" w:rsidRDefault="00A00DAF">
      <w:pPr>
        <w:rPr>
          <w:rFonts w:ascii="Arial"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321BAC" w:rsidRPr="00F32A3E" w14:paraId="4FA8C9A6" w14:textId="77777777" w:rsidTr="00321BAC">
        <w:trPr>
          <w:trHeight w:val="386"/>
        </w:trPr>
        <w:tc>
          <w:tcPr>
            <w:tcW w:w="9465" w:type="dxa"/>
            <w:vAlign w:val="center"/>
            <w:hideMark/>
          </w:tcPr>
          <w:p w14:paraId="79305E91" w14:textId="659B8D56" w:rsidR="00321BAC" w:rsidRPr="00F32A3E" w:rsidRDefault="001A648C" w:rsidP="001A648C">
            <w:pPr>
              <w:tabs>
                <w:tab w:val="left" w:pos="432"/>
              </w:tabs>
              <w:ind w:left="432" w:hanging="533"/>
              <w:rPr>
                <w:rFonts w:ascii="Arial" w:hAnsi="Arial" w:cs="Arial"/>
                <w:b/>
                <w:bCs/>
                <w:color w:val="auto"/>
                <w:spacing w:val="-4"/>
                <w:sz w:val="18"/>
                <w:szCs w:val="18"/>
                <w:lang w:val="en-GB"/>
              </w:rPr>
            </w:pPr>
            <w:r w:rsidRPr="00F32A3E">
              <w:rPr>
                <w:rFonts w:ascii="Arial" w:hAnsi="Arial" w:cstheme="minorBidi"/>
                <w:b/>
                <w:bCs/>
                <w:color w:val="auto"/>
                <w:spacing w:val="-4"/>
                <w:sz w:val="18"/>
                <w:szCs w:val="18"/>
              </w:rPr>
              <w:t>15</w:t>
            </w:r>
            <w:r w:rsidR="00321BAC" w:rsidRPr="00F32A3E">
              <w:rPr>
                <w:rFonts w:ascii="Arial" w:hAnsi="Arial" w:cs="Arial"/>
                <w:b/>
                <w:bCs/>
                <w:color w:val="auto"/>
                <w:spacing w:val="-4"/>
                <w:sz w:val="18"/>
                <w:szCs w:val="18"/>
                <w:lang w:val="en-GB"/>
              </w:rPr>
              <w:tab/>
              <w:t>Land held for development</w:t>
            </w:r>
          </w:p>
        </w:tc>
      </w:tr>
    </w:tbl>
    <w:p w14:paraId="194CD194" w14:textId="77777777" w:rsidR="00321BAC" w:rsidRPr="00F32A3E" w:rsidRDefault="00321BAC" w:rsidP="00321BAC">
      <w:pPr>
        <w:rPr>
          <w:rFonts w:ascii="Arial" w:hAnsi="Arial" w:cs="Arial"/>
          <w:color w:val="auto"/>
          <w:spacing w:val="-4"/>
          <w:sz w:val="18"/>
          <w:szCs w:val="18"/>
          <w:lang w:val="en-GB"/>
        </w:rPr>
      </w:pPr>
    </w:p>
    <w:p w14:paraId="3310E04D" w14:textId="61F4A0AA" w:rsidR="00321BAC" w:rsidRPr="00F32A3E" w:rsidRDefault="00321BAC" w:rsidP="00321BAC">
      <w:pPr>
        <w:rPr>
          <w:rFonts w:ascii="Arial" w:hAnsi="Arial" w:cs="Arial"/>
          <w:color w:val="auto"/>
          <w:spacing w:val="-4"/>
          <w:sz w:val="18"/>
          <w:szCs w:val="18"/>
          <w:lang w:val="en-GB"/>
        </w:rPr>
      </w:pPr>
      <w:r w:rsidRPr="00F32A3E">
        <w:rPr>
          <w:rFonts w:ascii="Arial" w:hAnsi="Arial" w:cs="Arial"/>
          <w:color w:val="auto"/>
          <w:spacing w:val="-4"/>
          <w:sz w:val="18"/>
          <w:szCs w:val="18"/>
          <w:lang w:val="en-GB"/>
        </w:rPr>
        <w:t>Movement of land held for development for the six-month period ended 30 June 2026 is as follows:</w:t>
      </w:r>
    </w:p>
    <w:p w14:paraId="2979B308" w14:textId="77777777" w:rsidR="00321BAC" w:rsidRPr="00F32A3E" w:rsidRDefault="00321BAC" w:rsidP="00321BAC">
      <w:pPr>
        <w:rPr>
          <w:rFonts w:ascii="Arial" w:hAnsi="Arial" w:cs="Arial"/>
          <w:color w:val="auto"/>
          <w:spacing w:val="-4"/>
          <w:sz w:val="18"/>
          <w:szCs w:val="18"/>
          <w:lang w:val="en-GB"/>
        </w:rPr>
      </w:pPr>
    </w:p>
    <w:tbl>
      <w:tblPr>
        <w:tblW w:w="9450" w:type="dxa"/>
        <w:tblInd w:w="108" w:type="dxa"/>
        <w:tblLayout w:type="fixed"/>
        <w:tblLook w:val="04A0" w:firstRow="1" w:lastRow="0" w:firstColumn="1" w:lastColumn="0" w:noHBand="0" w:noVBand="1"/>
      </w:tblPr>
      <w:tblGrid>
        <w:gridCol w:w="5606"/>
        <w:gridCol w:w="1922"/>
        <w:gridCol w:w="1922"/>
      </w:tblGrid>
      <w:tr w:rsidR="00321BAC" w:rsidRPr="00F32A3E" w14:paraId="0FC968DC" w14:textId="77777777">
        <w:trPr>
          <w:cantSplit/>
          <w:trHeight w:val="18"/>
        </w:trPr>
        <w:tc>
          <w:tcPr>
            <w:tcW w:w="5608" w:type="dxa"/>
            <w:vAlign w:val="bottom"/>
          </w:tcPr>
          <w:p w14:paraId="3CD5F134" w14:textId="77777777" w:rsidR="00321BAC" w:rsidRPr="00F32A3E" w:rsidRDefault="00321BAC" w:rsidP="00321BAC">
            <w:pPr>
              <w:rPr>
                <w:rFonts w:ascii="Arial" w:hAnsi="Arial" w:cs="Arial"/>
                <w:color w:val="auto"/>
                <w:spacing w:val="-4"/>
                <w:sz w:val="18"/>
                <w:szCs w:val="18"/>
              </w:rPr>
            </w:pPr>
          </w:p>
        </w:tc>
        <w:tc>
          <w:tcPr>
            <w:tcW w:w="1923" w:type="dxa"/>
            <w:tcBorders>
              <w:top w:val="single" w:sz="4" w:space="0" w:color="auto"/>
              <w:left w:val="nil"/>
              <w:bottom w:val="single" w:sz="4" w:space="0" w:color="auto"/>
              <w:right w:val="nil"/>
            </w:tcBorders>
            <w:vAlign w:val="bottom"/>
            <w:hideMark/>
          </w:tcPr>
          <w:p w14:paraId="769333AD" w14:textId="77777777" w:rsidR="00321BAC" w:rsidRPr="00F32A3E" w:rsidRDefault="00321BAC" w:rsidP="006E0ADE">
            <w:pPr>
              <w:jc w:val="center"/>
              <w:rPr>
                <w:rFonts w:ascii="Arial" w:hAnsi="Arial" w:cs="Arial"/>
                <w:b/>
                <w:bCs/>
                <w:color w:val="auto"/>
                <w:spacing w:val="-4"/>
                <w:sz w:val="18"/>
                <w:szCs w:val="18"/>
                <w:lang w:val="en-GB"/>
              </w:rPr>
            </w:pPr>
            <w:r w:rsidRPr="00F32A3E">
              <w:rPr>
                <w:rFonts w:ascii="Arial" w:hAnsi="Arial" w:cs="Arial"/>
                <w:b/>
                <w:bCs/>
                <w:color w:val="auto"/>
                <w:spacing w:val="-4"/>
                <w:sz w:val="18"/>
                <w:szCs w:val="18"/>
                <w:lang w:val="en-GB"/>
              </w:rPr>
              <w:t xml:space="preserve">Consolidated </w:t>
            </w:r>
            <w:r w:rsidRPr="00F32A3E">
              <w:rPr>
                <w:rFonts w:ascii="Arial" w:hAnsi="Arial" w:cs="Arial"/>
                <w:b/>
                <w:bCs/>
                <w:color w:val="auto"/>
                <w:spacing w:val="-4"/>
                <w:sz w:val="18"/>
                <w:szCs w:val="18"/>
                <w:lang w:val="en-GB"/>
              </w:rPr>
              <w:br/>
              <w:t>financial information</w:t>
            </w:r>
          </w:p>
        </w:tc>
        <w:tc>
          <w:tcPr>
            <w:tcW w:w="1923" w:type="dxa"/>
            <w:tcBorders>
              <w:top w:val="single" w:sz="4" w:space="0" w:color="auto"/>
              <w:left w:val="nil"/>
              <w:bottom w:val="single" w:sz="4" w:space="0" w:color="auto"/>
              <w:right w:val="nil"/>
            </w:tcBorders>
            <w:vAlign w:val="bottom"/>
            <w:hideMark/>
          </w:tcPr>
          <w:p w14:paraId="0832613F" w14:textId="77777777" w:rsidR="00321BAC" w:rsidRPr="00F32A3E" w:rsidRDefault="00321BAC" w:rsidP="006E0ADE">
            <w:pPr>
              <w:jc w:val="center"/>
              <w:rPr>
                <w:rFonts w:ascii="Arial" w:hAnsi="Arial" w:cs="Arial"/>
                <w:b/>
                <w:bCs/>
                <w:color w:val="auto"/>
                <w:spacing w:val="-4"/>
                <w:sz w:val="18"/>
                <w:szCs w:val="18"/>
                <w:cs/>
              </w:rPr>
            </w:pPr>
            <w:r w:rsidRPr="00F32A3E">
              <w:rPr>
                <w:rFonts w:ascii="Arial" w:hAnsi="Arial" w:cs="Arial"/>
                <w:b/>
                <w:bCs/>
                <w:color w:val="auto"/>
                <w:spacing w:val="-4"/>
                <w:sz w:val="18"/>
                <w:szCs w:val="18"/>
                <w:lang w:val="en-GB"/>
              </w:rPr>
              <w:t>Separate</w:t>
            </w:r>
            <w:r w:rsidRPr="00F32A3E">
              <w:rPr>
                <w:rFonts w:ascii="Arial" w:hAnsi="Arial" w:cs="Arial"/>
                <w:b/>
                <w:bCs/>
                <w:color w:val="auto"/>
                <w:spacing w:val="-4"/>
                <w:sz w:val="18"/>
                <w:szCs w:val="18"/>
                <w:lang w:val="en-GB"/>
              </w:rPr>
              <w:br/>
              <w:t>financial information</w:t>
            </w:r>
          </w:p>
        </w:tc>
      </w:tr>
      <w:tr w:rsidR="00321BAC" w:rsidRPr="00F32A3E" w14:paraId="32DD5786" w14:textId="77777777">
        <w:trPr>
          <w:cantSplit/>
          <w:trHeight w:val="18"/>
        </w:trPr>
        <w:tc>
          <w:tcPr>
            <w:tcW w:w="5608" w:type="dxa"/>
            <w:vAlign w:val="bottom"/>
          </w:tcPr>
          <w:p w14:paraId="3CC87186" w14:textId="77777777" w:rsidR="00321BAC" w:rsidRPr="00F32A3E" w:rsidRDefault="00321BAC" w:rsidP="00321BAC">
            <w:pPr>
              <w:rPr>
                <w:rFonts w:ascii="Arial" w:hAnsi="Arial" w:cs="Arial"/>
                <w:color w:val="auto"/>
                <w:spacing w:val="-4"/>
                <w:sz w:val="18"/>
                <w:szCs w:val="18"/>
                <w:cs/>
                <w:lang w:val="th-TH"/>
              </w:rPr>
            </w:pPr>
          </w:p>
        </w:tc>
        <w:tc>
          <w:tcPr>
            <w:tcW w:w="1923" w:type="dxa"/>
            <w:vAlign w:val="bottom"/>
            <w:hideMark/>
          </w:tcPr>
          <w:p w14:paraId="70B804F5" w14:textId="77777777" w:rsidR="00321BAC" w:rsidRPr="00F32A3E" w:rsidRDefault="00321BAC" w:rsidP="00B47BA9">
            <w:pPr>
              <w:jc w:val="right"/>
              <w:rPr>
                <w:rFonts w:ascii="Arial" w:hAnsi="Arial" w:cs="Arial"/>
                <w:b/>
                <w:bCs/>
                <w:color w:val="auto"/>
                <w:spacing w:val="-4"/>
                <w:sz w:val="18"/>
                <w:szCs w:val="18"/>
                <w:cs/>
                <w:lang w:bidi="ar-SA"/>
              </w:rPr>
            </w:pPr>
            <w:r w:rsidRPr="00F32A3E">
              <w:rPr>
                <w:rFonts w:ascii="Arial" w:hAnsi="Arial" w:cs="Arial"/>
                <w:b/>
                <w:bCs/>
                <w:color w:val="auto"/>
                <w:spacing w:val="-4"/>
                <w:sz w:val="18"/>
                <w:szCs w:val="18"/>
                <w:lang w:val="en-GB"/>
              </w:rPr>
              <w:t>Thousand</w:t>
            </w:r>
          </w:p>
        </w:tc>
        <w:tc>
          <w:tcPr>
            <w:tcW w:w="1923" w:type="dxa"/>
            <w:vAlign w:val="bottom"/>
            <w:hideMark/>
          </w:tcPr>
          <w:p w14:paraId="5EA31EB1" w14:textId="77777777" w:rsidR="00321BAC" w:rsidRPr="00F32A3E" w:rsidRDefault="00321BAC" w:rsidP="00B47BA9">
            <w:pPr>
              <w:jc w:val="right"/>
              <w:rPr>
                <w:rFonts w:ascii="Arial" w:hAnsi="Arial" w:cs="Arial"/>
                <w:b/>
                <w:bCs/>
                <w:color w:val="auto"/>
                <w:spacing w:val="-4"/>
                <w:sz w:val="18"/>
                <w:szCs w:val="18"/>
                <w:lang w:val="en-GB"/>
              </w:rPr>
            </w:pPr>
            <w:r w:rsidRPr="00F32A3E">
              <w:rPr>
                <w:rFonts w:ascii="Arial" w:hAnsi="Arial" w:cs="Arial"/>
                <w:b/>
                <w:bCs/>
                <w:color w:val="auto"/>
                <w:spacing w:val="-4"/>
                <w:sz w:val="18"/>
                <w:szCs w:val="18"/>
                <w:lang w:val="en-GB"/>
              </w:rPr>
              <w:t>Thousand</w:t>
            </w:r>
          </w:p>
        </w:tc>
      </w:tr>
      <w:tr w:rsidR="00321BAC" w:rsidRPr="00F32A3E" w14:paraId="66791B90" w14:textId="77777777">
        <w:trPr>
          <w:cantSplit/>
          <w:trHeight w:val="18"/>
        </w:trPr>
        <w:tc>
          <w:tcPr>
            <w:tcW w:w="5608" w:type="dxa"/>
            <w:vAlign w:val="bottom"/>
          </w:tcPr>
          <w:p w14:paraId="707386BE" w14:textId="77777777" w:rsidR="00321BAC" w:rsidRPr="00F32A3E" w:rsidRDefault="00321BAC" w:rsidP="00321BAC">
            <w:pPr>
              <w:rPr>
                <w:rFonts w:ascii="Arial" w:hAnsi="Arial" w:cs="Arial"/>
                <w:color w:val="auto"/>
                <w:spacing w:val="-4"/>
                <w:sz w:val="18"/>
                <w:szCs w:val="18"/>
                <w:lang w:val="th-TH"/>
              </w:rPr>
            </w:pPr>
          </w:p>
        </w:tc>
        <w:tc>
          <w:tcPr>
            <w:tcW w:w="1923" w:type="dxa"/>
            <w:tcBorders>
              <w:top w:val="nil"/>
              <w:left w:val="nil"/>
              <w:bottom w:val="single" w:sz="4" w:space="0" w:color="auto"/>
              <w:right w:val="nil"/>
            </w:tcBorders>
            <w:vAlign w:val="bottom"/>
            <w:hideMark/>
          </w:tcPr>
          <w:p w14:paraId="1B0529C7" w14:textId="77777777" w:rsidR="00321BAC" w:rsidRPr="00F32A3E" w:rsidRDefault="00321BAC" w:rsidP="00B47BA9">
            <w:pPr>
              <w:jc w:val="right"/>
              <w:rPr>
                <w:rFonts w:ascii="Arial" w:hAnsi="Arial" w:cs="Arial"/>
                <w:b/>
                <w:bCs/>
                <w:color w:val="auto"/>
                <w:spacing w:val="-4"/>
                <w:sz w:val="18"/>
                <w:szCs w:val="18"/>
                <w:cs/>
                <w:lang w:bidi="ar-SA"/>
              </w:rPr>
            </w:pPr>
            <w:r w:rsidRPr="00F32A3E">
              <w:rPr>
                <w:rFonts w:ascii="Arial" w:hAnsi="Arial" w:cs="Arial"/>
                <w:b/>
                <w:bCs/>
                <w:color w:val="auto"/>
                <w:spacing w:val="-4"/>
                <w:sz w:val="18"/>
                <w:szCs w:val="18"/>
              </w:rPr>
              <w:t>Baht</w:t>
            </w:r>
          </w:p>
        </w:tc>
        <w:tc>
          <w:tcPr>
            <w:tcW w:w="1923" w:type="dxa"/>
            <w:tcBorders>
              <w:top w:val="nil"/>
              <w:left w:val="nil"/>
              <w:bottom w:val="single" w:sz="4" w:space="0" w:color="auto"/>
              <w:right w:val="nil"/>
            </w:tcBorders>
            <w:vAlign w:val="bottom"/>
            <w:hideMark/>
          </w:tcPr>
          <w:p w14:paraId="3020696C" w14:textId="77777777" w:rsidR="00321BAC" w:rsidRPr="00F32A3E" w:rsidRDefault="00321BAC" w:rsidP="00B47BA9">
            <w:pPr>
              <w:jc w:val="right"/>
              <w:rPr>
                <w:rFonts w:ascii="Arial" w:hAnsi="Arial" w:cs="Arial"/>
                <w:b/>
                <w:bCs/>
                <w:color w:val="auto"/>
                <w:spacing w:val="-4"/>
                <w:sz w:val="18"/>
                <w:szCs w:val="18"/>
                <w:lang w:val="en-GB"/>
              </w:rPr>
            </w:pPr>
            <w:r w:rsidRPr="00F32A3E">
              <w:rPr>
                <w:rFonts w:ascii="Arial" w:hAnsi="Arial" w:cs="Arial"/>
                <w:b/>
                <w:bCs/>
                <w:color w:val="auto"/>
                <w:spacing w:val="-4"/>
                <w:sz w:val="18"/>
                <w:szCs w:val="18"/>
              </w:rPr>
              <w:t>Baht</w:t>
            </w:r>
          </w:p>
        </w:tc>
      </w:tr>
      <w:tr w:rsidR="00321BAC" w:rsidRPr="00F32A3E" w14:paraId="397CC511" w14:textId="77777777" w:rsidTr="00321BAC">
        <w:trPr>
          <w:cantSplit/>
          <w:trHeight w:val="18"/>
        </w:trPr>
        <w:tc>
          <w:tcPr>
            <w:tcW w:w="5608" w:type="dxa"/>
            <w:vAlign w:val="bottom"/>
          </w:tcPr>
          <w:p w14:paraId="4F236084" w14:textId="77777777" w:rsidR="00321BAC" w:rsidRPr="00F32A3E" w:rsidRDefault="00321BAC" w:rsidP="00321BAC">
            <w:pPr>
              <w:rPr>
                <w:rFonts w:ascii="Arial" w:hAnsi="Arial" w:cs="Arial"/>
                <w:color w:val="auto"/>
                <w:spacing w:val="-4"/>
                <w:sz w:val="18"/>
                <w:szCs w:val="18"/>
                <w:lang w:val="th-TH"/>
              </w:rPr>
            </w:pPr>
          </w:p>
        </w:tc>
        <w:tc>
          <w:tcPr>
            <w:tcW w:w="1923" w:type="dxa"/>
            <w:tcBorders>
              <w:top w:val="single" w:sz="4" w:space="0" w:color="auto"/>
              <w:left w:val="nil"/>
              <w:bottom w:val="nil"/>
              <w:right w:val="nil"/>
            </w:tcBorders>
            <w:vAlign w:val="bottom"/>
          </w:tcPr>
          <w:p w14:paraId="1B3A95CD" w14:textId="77777777" w:rsidR="00321BAC" w:rsidRPr="00F32A3E" w:rsidRDefault="00321BAC" w:rsidP="00321BAC">
            <w:pPr>
              <w:rPr>
                <w:rFonts w:ascii="Arial" w:hAnsi="Arial" w:cs="Arial"/>
                <w:color w:val="auto"/>
                <w:spacing w:val="-4"/>
                <w:sz w:val="18"/>
                <w:szCs w:val="18"/>
                <w:cs/>
                <w:lang w:val="th-TH"/>
              </w:rPr>
            </w:pPr>
          </w:p>
        </w:tc>
        <w:tc>
          <w:tcPr>
            <w:tcW w:w="1923" w:type="dxa"/>
            <w:tcBorders>
              <w:top w:val="single" w:sz="4" w:space="0" w:color="auto"/>
              <w:left w:val="nil"/>
              <w:bottom w:val="nil"/>
              <w:right w:val="nil"/>
            </w:tcBorders>
            <w:vAlign w:val="bottom"/>
          </w:tcPr>
          <w:p w14:paraId="319197E4" w14:textId="77777777" w:rsidR="00321BAC" w:rsidRPr="00F32A3E" w:rsidRDefault="00321BAC" w:rsidP="00321BAC">
            <w:pPr>
              <w:rPr>
                <w:rFonts w:ascii="Arial" w:hAnsi="Arial" w:cs="Arial"/>
                <w:color w:val="auto"/>
                <w:spacing w:val="-4"/>
                <w:sz w:val="18"/>
                <w:szCs w:val="18"/>
                <w:cs/>
              </w:rPr>
            </w:pPr>
          </w:p>
        </w:tc>
      </w:tr>
      <w:tr w:rsidR="00321BAC" w:rsidRPr="00F32A3E" w14:paraId="6F1A254F" w14:textId="77777777" w:rsidTr="00321BAC">
        <w:trPr>
          <w:cantSplit/>
          <w:trHeight w:val="18"/>
        </w:trPr>
        <w:tc>
          <w:tcPr>
            <w:tcW w:w="5608" w:type="dxa"/>
            <w:hideMark/>
          </w:tcPr>
          <w:p w14:paraId="02A102B5" w14:textId="19C7F42B" w:rsidR="00321BAC" w:rsidRPr="00F32A3E" w:rsidRDefault="00321BAC" w:rsidP="00321BAC">
            <w:pPr>
              <w:rPr>
                <w:rFonts w:ascii="Arial" w:hAnsi="Arial" w:cs="Arial"/>
                <w:color w:val="auto"/>
                <w:spacing w:val="-4"/>
                <w:sz w:val="18"/>
                <w:szCs w:val="18"/>
              </w:rPr>
            </w:pPr>
            <w:r w:rsidRPr="00F32A3E">
              <w:rPr>
                <w:rFonts w:ascii="Arial" w:hAnsi="Arial" w:cs="Arial"/>
                <w:color w:val="auto"/>
                <w:spacing w:val="-4"/>
                <w:sz w:val="18"/>
                <w:szCs w:val="18"/>
              </w:rPr>
              <w:t>Opening book amount</w:t>
            </w:r>
          </w:p>
        </w:tc>
        <w:tc>
          <w:tcPr>
            <w:tcW w:w="1923" w:type="dxa"/>
            <w:hideMark/>
          </w:tcPr>
          <w:p w14:paraId="75F191F2" w14:textId="6AA73E77" w:rsidR="00321BAC" w:rsidRPr="00F32A3E" w:rsidRDefault="00722F78" w:rsidP="00321BAC">
            <w:pPr>
              <w:jc w:val="right"/>
              <w:rPr>
                <w:rFonts w:ascii="Arial" w:hAnsi="Arial" w:cs="Arial"/>
                <w:color w:val="auto"/>
                <w:spacing w:val="-4"/>
                <w:sz w:val="18"/>
                <w:szCs w:val="18"/>
                <w:lang w:val="en-GB"/>
              </w:rPr>
            </w:pPr>
            <w:r w:rsidRPr="00F32A3E">
              <w:rPr>
                <w:rFonts w:ascii="Arial" w:hAnsi="Arial" w:cs="Arial"/>
                <w:color w:val="auto"/>
                <w:spacing w:val="-4"/>
                <w:sz w:val="18"/>
                <w:szCs w:val="18"/>
                <w:lang w:val="en-GB"/>
              </w:rPr>
              <w:t>14,670</w:t>
            </w:r>
          </w:p>
        </w:tc>
        <w:tc>
          <w:tcPr>
            <w:tcW w:w="1923" w:type="dxa"/>
            <w:vAlign w:val="bottom"/>
            <w:hideMark/>
          </w:tcPr>
          <w:p w14:paraId="4F78F9F6" w14:textId="77777777" w:rsidR="00321BAC" w:rsidRPr="00F32A3E" w:rsidRDefault="00321BAC" w:rsidP="00321BAC">
            <w:pPr>
              <w:jc w:val="right"/>
              <w:rPr>
                <w:rFonts w:ascii="Arial" w:hAnsi="Arial" w:cs="Arial"/>
                <w:color w:val="auto"/>
                <w:spacing w:val="-4"/>
                <w:sz w:val="18"/>
                <w:szCs w:val="18"/>
                <w:cs/>
              </w:rPr>
            </w:pPr>
            <w:r w:rsidRPr="00F32A3E">
              <w:rPr>
                <w:rFonts w:ascii="Arial" w:hAnsi="Arial" w:cs="Arial"/>
                <w:color w:val="auto"/>
                <w:spacing w:val="-4"/>
                <w:sz w:val="18"/>
                <w:szCs w:val="18"/>
                <w:lang w:val="en-GB"/>
              </w:rPr>
              <w:t>13,716</w:t>
            </w:r>
          </w:p>
        </w:tc>
      </w:tr>
      <w:tr w:rsidR="00321BAC" w:rsidRPr="00F32A3E" w14:paraId="705B26CC" w14:textId="77777777" w:rsidTr="00321BAC">
        <w:trPr>
          <w:cantSplit/>
          <w:trHeight w:val="18"/>
        </w:trPr>
        <w:tc>
          <w:tcPr>
            <w:tcW w:w="5608" w:type="dxa"/>
            <w:vAlign w:val="center"/>
            <w:hideMark/>
          </w:tcPr>
          <w:p w14:paraId="59164AD3" w14:textId="283E14A2" w:rsidR="00321BAC" w:rsidRPr="00F32A3E" w:rsidRDefault="00FD31B9" w:rsidP="00321BAC">
            <w:pPr>
              <w:rPr>
                <w:rFonts w:ascii="Arial" w:hAnsi="Arial" w:cs="Arial"/>
                <w:color w:val="auto"/>
                <w:spacing w:val="-4"/>
                <w:sz w:val="18"/>
                <w:szCs w:val="18"/>
              </w:rPr>
            </w:pPr>
            <w:r w:rsidRPr="00F32A3E">
              <w:rPr>
                <w:rFonts w:ascii="Arial" w:hAnsi="Arial" w:cs="Arial"/>
                <w:color w:val="auto"/>
                <w:spacing w:val="-4"/>
                <w:sz w:val="18"/>
                <w:szCs w:val="18"/>
              </w:rPr>
              <w:t>Transfers</w:t>
            </w:r>
            <w:r w:rsidR="0017547C" w:rsidRPr="00F32A3E">
              <w:rPr>
                <w:rFonts w:ascii="Arial" w:hAnsi="Arial" w:cs="Arial"/>
                <w:color w:val="auto"/>
                <w:spacing w:val="-4"/>
                <w:sz w:val="18"/>
                <w:szCs w:val="18"/>
              </w:rPr>
              <w:t xml:space="preserve"> from </w:t>
            </w:r>
            <w:r w:rsidR="0091081D" w:rsidRPr="00F32A3E">
              <w:rPr>
                <w:rFonts w:ascii="Arial" w:hAnsi="Arial" w:cs="Arial"/>
                <w:color w:val="auto"/>
                <w:spacing w:val="-4"/>
                <w:sz w:val="18"/>
                <w:szCs w:val="18"/>
              </w:rPr>
              <w:t>Costs of property development</w:t>
            </w:r>
          </w:p>
        </w:tc>
        <w:tc>
          <w:tcPr>
            <w:tcW w:w="1923" w:type="dxa"/>
            <w:tcBorders>
              <w:top w:val="nil"/>
              <w:left w:val="nil"/>
              <w:bottom w:val="single" w:sz="4" w:space="0" w:color="auto"/>
              <w:right w:val="nil"/>
            </w:tcBorders>
            <w:hideMark/>
          </w:tcPr>
          <w:p w14:paraId="474155B2" w14:textId="2A9E78DE" w:rsidR="00321BAC" w:rsidRPr="00F32A3E" w:rsidRDefault="00722F78" w:rsidP="00321BAC">
            <w:pPr>
              <w:jc w:val="right"/>
              <w:rPr>
                <w:rFonts w:ascii="Arial" w:hAnsi="Arial" w:cs="Arial"/>
                <w:color w:val="auto"/>
                <w:spacing w:val="-4"/>
                <w:sz w:val="18"/>
                <w:szCs w:val="18"/>
                <w:lang w:val="en-GB"/>
              </w:rPr>
            </w:pPr>
            <w:r w:rsidRPr="00F32A3E">
              <w:rPr>
                <w:rFonts w:ascii="Arial" w:hAnsi="Arial" w:cs="Arial"/>
                <w:color w:val="auto"/>
                <w:spacing w:val="-4"/>
                <w:sz w:val="18"/>
                <w:szCs w:val="18"/>
                <w:lang w:val="en-GB"/>
              </w:rPr>
              <w:t>1,624,634</w:t>
            </w:r>
          </w:p>
        </w:tc>
        <w:tc>
          <w:tcPr>
            <w:tcW w:w="1923" w:type="dxa"/>
            <w:tcBorders>
              <w:top w:val="nil"/>
              <w:left w:val="nil"/>
              <w:bottom w:val="single" w:sz="4" w:space="0" w:color="auto"/>
              <w:right w:val="nil"/>
            </w:tcBorders>
            <w:vAlign w:val="bottom"/>
            <w:hideMark/>
          </w:tcPr>
          <w:p w14:paraId="30816DB9" w14:textId="77777777" w:rsidR="00321BAC" w:rsidRPr="00F32A3E" w:rsidRDefault="00321BAC" w:rsidP="00321BAC">
            <w:pPr>
              <w:jc w:val="right"/>
              <w:rPr>
                <w:rFonts w:ascii="Arial" w:hAnsi="Arial" w:cs="Arial"/>
                <w:color w:val="auto"/>
                <w:spacing w:val="-4"/>
                <w:sz w:val="18"/>
                <w:szCs w:val="18"/>
                <w:cs/>
              </w:rPr>
            </w:pPr>
            <w:r w:rsidRPr="00F32A3E">
              <w:rPr>
                <w:rFonts w:ascii="Arial" w:hAnsi="Arial" w:cs="Arial"/>
                <w:color w:val="auto"/>
                <w:spacing w:val="-4"/>
                <w:sz w:val="18"/>
                <w:szCs w:val="18"/>
                <w:lang w:val="en-GB"/>
              </w:rPr>
              <w:t>-</w:t>
            </w:r>
          </w:p>
        </w:tc>
      </w:tr>
      <w:tr w:rsidR="00321BAC" w:rsidRPr="00F32A3E" w14:paraId="61041489" w14:textId="77777777" w:rsidTr="00321BAC">
        <w:trPr>
          <w:cantSplit/>
          <w:trHeight w:val="18"/>
        </w:trPr>
        <w:tc>
          <w:tcPr>
            <w:tcW w:w="5608" w:type="dxa"/>
            <w:vAlign w:val="center"/>
          </w:tcPr>
          <w:p w14:paraId="73EC6315" w14:textId="77777777" w:rsidR="00321BAC" w:rsidRPr="00F32A3E" w:rsidRDefault="00321BAC" w:rsidP="00321BAC">
            <w:pPr>
              <w:rPr>
                <w:rFonts w:ascii="Arial" w:hAnsi="Arial" w:cs="Arial"/>
                <w:color w:val="auto"/>
                <w:spacing w:val="-4"/>
                <w:sz w:val="18"/>
                <w:szCs w:val="18"/>
              </w:rPr>
            </w:pPr>
          </w:p>
        </w:tc>
        <w:tc>
          <w:tcPr>
            <w:tcW w:w="1923" w:type="dxa"/>
            <w:tcBorders>
              <w:top w:val="single" w:sz="4" w:space="0" w:color="auto"/>
              <w:left w:val="nil"/>
              <w:bottom w:val="nil"/>
              <w:right w:val="nil"/>
            </w:tcBorders>
          </w:tcPr>
          <w:p w14:paraId="4EA209F3" w14:textId="77777777" w:rsidR="00321BAC" w:rsidRPr="00F32A3E" w:rsidRDefault="00321BAC" w:rsidP="00321BAC">
            <w:pPr>
              <w:jc w:val="right"/>
              <w:rPr>
                <w:rFonts w:ascii="Arial" w:hAnsi="Arial" w:cs="Arial"/>
                <w:color w:val="auto"/>
                <w:spacing w:val="-4"/>
                <w:sz w:val="18"/>
                <w:szCs w:val="18"/>
                <w:lang w:val="en-GB"/>
              </w:rPr>
            </w:pPr>
          </w:p>
        </w:tc>
        <w:tc>
          <w:tcPr>
            <w:tcW w:w="1923" w:type="dxa"/>
            <w:tcBorders>
              <w:top w:val="single" w:sz="4" w:space="0" w:color="auto"/>
              <w:left w:val="nil"/>
              <w:bottom w:val="nil"/>
              <w:right w:val="nil"/>
            </w:tcBorders>
            <w:vAlign w:val="bottom"/>
          </w:tcPr>
          <w:p w14:paraId="396489B7" w14:textId="77777777" w:rsidR="00321BAC" w:rsidRPr="00F32A3E" w:rsidRDefault="00321BAC" w:rsidP="00321BAC">
            <w:pPr>
              <w:jc w:val="right"/>
              <w:rPr>
                <w:rFonts w:ascii="Arial" w:hAnsi="Arial" w:cs="Arial"/>
                <w:color w:val="auto"/>
                <w:spacing w:val="-4"/>
                <w:sz w:val="18"/>
                <w:szCs w:val="18"/>
                <w:cs/>
              </w:rPr>
            </w:pPr>
          </w:p>
        </w:tc>
      </w:tr>
      <w:tr w:rsidR="00321BAC" w:rsidRPr="00F32A3E" w14:paraId="67B70507" w14:textId="77777777" w:rsidTr="00321BAC">
        <w:trPr>
          <w:cantSplit/>
          <w:trHeight w:val="18"/>
        </w:trPr>
        <w:tc>
          <w:tcPr>
            <w:tcW w:w="5608" w:type="dxa"/>
            <w:vAlign w:val="center"/>
            <w:hideMark/>
          </w:tcPr>
          <w:p w14:paraId="7494AA8D" w14:textId="26EEDE7E" w:rsidR="00321BAC" w:rsidRPr="00F32A3E" w:rsidRDefault="00321BAC" w:rsidP="00321BAC">
            <w:pPr>
              <w:rPr>
                <w:rFonts w:ascii="Arial" w:hAnsi="Arial" w:cs="Arial"/>
                <w:color w:val="auto"/>
                <w:spacing w:val="-4"/>
                <w:sz w:val="18"/>
                <w:szCs w:val="18"/>
              </w:rPr>
            </w:pPr>
            <w:r w:rsidRPr="00F32A3E">
              <w:rPr>
                <w:rFonts w:ascii="Arial" w:hAnsi="Arial" w:cs="Arial"/>
                <w:color w:val="auto"/>
                <w:spacing w:val="-4"/>
                <w:sz w:val="18"/>
                <w:szCs w:val="18"/>
              </w:rPr>
              <w:t xml:space="preserve">Closing book amount </w:t>
            </w:r>
          </w:p>
        </w:tc>
        <w:tc>
          <w:tcPr>
            <w:tcW w:w="1923" w:type="dxa"/>
            <w:tcBorders>
              <w:top w:val="nil"/>
              <w:left w:val="nil"/>
              <w:bottom w:val="single" w:sz="4" w:space="0" w:color="auto"/>
              <w:right w:val="nil"/>
            </w:tcBorders>
            <w:hideMark/>
          </w:tcPr>
          <w:p w14:paraId="065FDAD0" w14:textId="7013D653" w:rsidR="00321BAC" w:rsidRPr="00F32A3E" w:rsidRDefault="00321BAC" w:rsidP="00321BAC">
            <w:pPr>
              <w:jc w:val="right"/>
              <w:rPr>
                <w:rFonts w:ascii="Arial" w:hAnsi="Arial" w:cs="Arial"/>
                <w:color w:val="auto"/>
                <w:spacing w:val="-4"/>
                <w:sz w:val="18"/>
                <w:szCs w:val="18"/>
                <w:cs/>
              </w:rPr>
            </w:pPr>
            <w:r w:rsidRPr="00F32A3E">
              <w:rPr>
                <w:rFonts w:ascii="Arial" w:hAnsi="Arial" w:cs="Arial"/>
                <w:color w:val="auto"/>
                <w:spacing w:val="-4"/>
                <w:sz w:val="18"/>
                <w:szCs w:val="18"/>
                <w:lang w:val="en-GB"/>
              </w:rPr>
              <w:t>1,</w:t>
            </w:r>
            <w:r w:rsidR="00FD31B9" w:rsidRPr="00F32A3E">
              <w:rPr>
                <w:rFonts w:ascii="Arial" w:hAnsi="Arial" w:cs="Arial"/>
                <w:color w:val="auto"/>
                <w:spacing w:val="-4"/>
                <w:sz w:val="18"/>
                <w:szCs w:val="18"/>
                <w:lang w:val="en-GB"/>
              </w:rPr>
              <w:t>639,304</w:t>
            </w:r>
          </w:p>
        </w:tc>
        <w:tc>
          <w:tcPr>
            <w:tcW w:w="1923" w:type="dxa"/>
            <w:tcBorders>
              <w:top w:val="nil"/>
              <w:left w:val="nil"/>
              <w:bottom w:val="single" w:sz="4" w:space="0" w:color="auto"/>
              <w:right w:val="nil"/>
            </w:tcBorders>
            <w:vAlign w:val="bottom"/>
            <w:hideMark/>
          </w:tcPr>
          <w:p w14:paraId="265A0D25" w14:textId="77777777" w:rsidR="00321BAC" w:rsidRPr="00F32A3E" w:rsidRDefault="00321BAC" w:rsidP="00321BAC">
            <w:pPr>
              <w:jc w:val="right"/>
              <w:rPr>
                <w:rFonts w:ascii="Arial" w:hAnsi="Arial" w:cs="Arial"/>
                <w:color w:val="auto"/>
                <w:spacing w:val="-4"/>
                <w:sz w:val="18"/>
                <w:szCs w:val="18"/>
                <w:cs/>
              </w:rPr>
            </w:pPr>
            <w:r w:rsidRPr="00F32A3E">
              <w:rPr>
                <w:rFonts w:ascii="Arial" w:hAnsi="Arial" w:cs="Arial"/>
                <w:color w:val="auto"/>
                <w:spacing w:val="-4"/>
                <w:sz w:val="18"/>
                <w:szCs w:val="18"/>
                <w:lang w:val="en-GB"/>
              </w:rPr>
              <w:t>13,716</w:t>
            </w:r>
          </w:p>
        </w:tc>
      </w:tr>
    </w:tbl>
    <w:p w14:paraId="7348CD68" w14:textId="77777777" w:rsidR="00321BAC" w:rsidRPr="00F32A3E" w:rsidRDefault="00321BAC" w:rsidP="00321BAC">
      <w:pPr>
        <w:rPr>
          <w:rFonts w:ascii="Arial" w:hAnsi="Arial" w:cs="Arial"/>
          <w:color w:val="auto"/>
          <w:spacing w:val="-2"/>
          <w:sz w:val="18"/>
          <w:szCs w:val="18"/>
          <w:lang w:val="en-GB"/>
        </w:rPr>
      </w:pPr>
    </w:p>
    <w:p w14:paraId="2CB633F1" w14:textId="7775BCF4" w:rsidR="00DF2826" w:rsidRPr="00F32A3E" w:rsidRDefault="00DF2826" w:rsidP="00CE1943">
      <w:pPr>
        <w:jc w:val="thaiDistribute"/>
        <w:rPr>
          <w:rFonts w:ascii="Arial" w:hAnsi="Arial" w:cs="Arial"/>
          <w:color w:val="auto"/>
          <w:spacing w:val="-4"/>
          <w:sz w:val="18"/>
          <w:szCs w:val="18"/>
          <w:lang w:val="en-GB"/>
        </w:rPr>
      </w:pPr>
      <w:r w:rsidRPr="00F32A3E">
        <w:rPr>
          <w:rFonts w:ascii="Arial" w:hAnsi="Arial" w:cs="Arial"/>
          <w:color w:val="auto"/>
          <w:spacing w:val="-2"/>
          <w:sz w:val="18"/>
          <w:szCs w:val="18"/>
          <w:lang w:val="en-GB"/>
        </w:rPr>
        <w:t xml:space="preserve">As at 30 June 2026, the Group reclassified property development costs (Note 11) of a subsidiary amounting to </w:t>
      </w:r>
      <w:r w:rsidR="00CE1943" w:rsidRPr="00F32A3E">
        <w:rPr>
          <w:rFonts w:ascii="Arial" w:hAnsi="Arial" w:cs="Arial"/>
          <w:color w:val="auto"/>
          <w:spacing w:val="-2"/>
          <w:sz w:val="18"/>
          <w:szCs w:val="18"/>
          <w:lang w:val="en-GB"/>
        </w:rPr>
        <w:br/>
      </w:r>
      <w:r w:rsidRPr="00F32A3E">
        <w:rPr>
          <w:rFonts w:ascii="Arial" w:hAnsi="Arial" w:cs="Arial"/>
          <w:color w:val="auto"/>
          <w:spacing w:val="-2"/>
          <w:sz w:val="18"/>
          <w:szCs w:val="18"/>
          <w:lang w:val="en-GB"/>
        </w:rPr>
        <w:t>Baht 1,624.63 million</w:t>
      </w:r>
      <w:r w:rsidRPr="00F32A3E">
        <w:rPr>
          <w:rFonts w:ascii="Arial" w:hAnsi="Arial" w:cs="Arial"/>
          <w:color w:val="auto"/>
          <w:spacing w:val="-4"/>
          <w:sz w:val="18"/>
          <w:szCs w:val="18"/>
          <w:lang w:val="en-GB"/>
        </w:rPr>
        <w:t xml:space="preserve"> as land held for development, due to the reviewing and determining the future development plan for the project.</w:t>
      </w:r>
    </w:p>
    <w:p w14:paraId="69171899" w14:textId="77777777" w:rsidR="00DF2826" w:rsidRPr="00F32A3E" w:rsidRDefault="00DF2826" w:rsidP="00321BAC">
      <w:pPr>
        <w:rPr>
          <w:rFonts w:ascii="Arial" w:hAnsi="Arial" w:cstheme="minorBidi"/>
          <w:color w:val="auto"/>
          <w:spacing w:val="-4"/>
          <w:sz w:val="18"/>
          <w:szCs w:val="18"/>
          <w:lang w:val="en-GB"/>
        </w:rPr>
      </w:pPr>
    </w:p>
    <w:p w14:paraId="7F86187D" w14:textId="6B040272" w:rsidR="00B70359" w:rsidRPr="00F32A3E" w:rsidRDefault="00B70359" w:rsidP="00B70359">
      <w:pPr>
        <w:jc w:val="both"/>
        <w:rPr>
          <w:rFonts w:ascii="Arial" w:hAnsi="Arial" w:cstheme="minorBidi"/>
          <w:color w:val="auto"/>
          <w:sz w:val="18"/>
          <w:szCs w:val="18"/>
          <w:cs/>
          <w:lang w:val="en-GB"/>
        </w:rPr>
      </w:pPr>
      <w:r w:rsidRPr="00F32A3E">
        <w:rPr>
          <w:rFonts w:ascii="Arial" w:hAnsi="Arial" w:cs="Arial"/>
          <w:color w:val="auto"/>
          <w:sz w:val="18"/>
          <w:szCs w:val="18"/>
          <w:lang w:val="en-GB"/>
        </w:rPr>
        <w:t xml:space="preserve">As at 30 June 2026, the Group has mortgaged </w:t>
      </w:r>
      <w:r w:rsidR="001A3C11" w:rsidRPr="00F32A3E">
        <w:rPr>
          <w:rFonts w:ascii="Arial" w:hAnsi="Arial" w:cs="Arial"/>
          <w:color w:val="auto"/>
          <w:sz w:val="18"/>
          <w:szCs w:val="18"/>
          <w:lang w:val="en-GB"/>
        </w:rPr>
        <w:t xml:space="preserve">land held for development </w:t>
      </w:r>
      <w:r w:rsidRPr="00F32A3E">
        <w:rPr>
          <w:rFonts w:ascii="Arial" w:hAnsi="Arial" w:cs="Arial"/>
          <w:color w:val="auto"/>
          <w:sz w:val="18"/>
          <w:szCs w:val="18"/>
          <w:lang w:val="en-GB"/>
        </w:rPr>
        <w:t xml:space="preserve">at the amount of </w:t>
      </w:r>
      <w:r w:rsidRPr="00F32A3E">
        <w:rPr>
          <w:rFonts w:ascii="Arial" w:hAnsi="Arial" w:cs="Arial"/>
          <w:color w:val="auto"/>
          <w:spacing w:val="-4"/>
          <w:sz w:val="18"/>
          <w:szCs w:val="18"/>
          <w:lang w:val="en-GB"/>
        </w:rPr>
        <w:t xml:space="preserve">Baht </w:t>
      </w:r>
      <w:r w:rsidR="00E12493" w:rsidRPr="00F32A3E">
        <w:rPr>
          <w:rFonts w:ascii="Arial" w:hAnsi="Arial" w:cs="Arial"/>
          <w:color w:val="auto"/>
          <w:spacing w:val="-4"/>
          <w:sz w:val="18"/>
          <w:szCs w:val="18"/>
          <w:lang w:val="en-GB"/>
        </w:rPr>
        <w:t>1,624</w:t>
      </w:r>
      <w:r w:rsidRPr="00F32A3E">
        <w:rPr>
          <w:rFonts w:ascii="Arial" w:hAnsi="Arial" w:cs="Arial"/>
          <w:color w:val="auto"/>
          <w:spacing w:val="-4"/>
          <w:sz w:val="18"/>
          <w:szCs w:val="18"/>
          <w:lang w:val="en-GB"/>
        </w:rPr>
        <w:t>.</w:t>
      </w:r>
      <w:r w:rsidR="00E12493" w:rsidRPr="00F32A3E">
        <w:rPr>
          <w:rFonts w:ascii="Arial" w:hAnsi="Arial" w:cs="Arial"/>
          <w:color w:val="auto"/>
          <w:spacing w:val="-4"/>
          <w:sz w:val="18"/>
          <w:szCs w:val="18"/>
          <w:lang w:val="en-GB"/>
        </w:rPr>
        <w:t xml:space="preserve">63 </w:t>
      </w:r>
      <w:r w:rsidRPr="00F32A3E">
        <w:rPr>
          <w:rFonts w:ascii="Arial" w:hAnsi="Arial" w:cs="Arial"/>
          <w:color w:val="auto"/>
          <w:spacing w:val="-4"/>
          <w:sz w:val="18"/>
          <w:szCs w:val="18"/>
          <w:lang w:val="en-GB"/>
        </w:rPr>
        <w:t xml:space="preserve">million </w:t>
      </w:r>
      <w:r w:rsidR="001A3C11" w:rsidRPr="00F32A3E">
        <w:rPr>
          <w:rFonts w:ascii="Arial" w:hAnsi="Arial" w:cs="Arial"/>
          <w:color w:val="auto"/>
          <w:spacing w:val="-4"/>
          <w:sz w:val="18"/>
          <w:szCs w:val="18"/>
          <w:lang w:val="en-GB"/>
        </w:rPr>
        <w:br/>
      </w:r>
      <w:r w:rsidRPr="00F32A3E">
        <w:rPr>
          <w:rFonts w:ascii="Arial" w:hAnsi="Arial" w:cs="Arial"/>
          <w:color w:val="auto"/>
          <w:spacing w:val="-4"/>
          <w:sz w:val="18"/>
          <w:szCs w:val="18"/>
          <w:lang w:val="en-GB"/>
        </w:rPr>
        <w:t>(</w:t>
      </w:r>
      <w:r w:rsidRPr="00F32A3E">
        <w:rPr>
          <w:rFonts w:ascii="Arial" w:eastAsia="Arial Unicode MS" w:hAnsi="Arial" w:cs="Arial"/>
          <w:color w:val="auto"/>
          <w:spacing w:val="-4"/>
          <w:sz w:val="18"/>
          <w:szCs w:val="18"/>
          <w:lang w:val="en-GB"/>
        </w:rPr>
        <w:t>31</w:t>
      </w:r>
      <w:r w:rsidRPr="00F32A3E">
        <w:rPr>
          <w:rFonts w:ascii="Arial" w:eastAsia="Arial Unicode MS" w:hAnsi="Arial" w:cs="Arial"/>
          <w:color w:val="auto"/>
          <w:spacing w:val="-4"/>
          <w:sz w:val="18"/>
          <w:szCs w:val="18"/>
        </w:rPr>
        <w:t xml:space="preserve"> December </w:t>
      </w:r>
      <w:r w:rsidRPr="00F32A3E">
        <w:rPr>
          <w:rFonts w:ascii="Arial" w:hAnsi="Arial" w:cs="Arial"/>
          <w:color w:val="auto"/>
          <w:spacing w:val="-4"/>
          <w:sz w:val="18"/>
          <w:szCs w:val="18"/>
          <w:lang w:val="en-GB"/>
        </w:rPr>
        <w:t>2025:</w:t>
      </w:r>
      <w:r w:rsidRPr="00F32A3E">
        <w:rPr>
          <w:rFonts w:ascii="Arial" w:hAnsi="Arial" w:cs="Arial"/>
          <w:color w:val="auto"/>
          <w:spacing w:val="-4"/>
          <w:sz w:val="18"/>
          <w:szCs w:val="18"/>
        </w:rPr>
        <w:t xml:space="preserve"> Nil</w:t>
      </w:r>
      <w:r w:rsidRPr="00F32A3E">
        <w:rPr>
          <w:rFonts w:ascii="Arial" w:hAnsi="Arial" w:cs="Arial"/>
          <w:color w:val="auto"/>
          <w:spacing w:val="-4"/>
          <w:sz w:val="18"/>
          <w:szCs w:val="18"/>
          <w:lang w:val="en-GB"/>
        </w:rPr>
        <w:t>),</w:t>
      </w:r>
      <w:r w:rsidR="001A3C11" w:rsidRPr="00F32A3E">
        <w:rPr>
          <w:rFonts w:ascii="Arial" w:hAnsi="Arial" w:cs="Arial"/>
          <w:color w:val="auto"/>
          <w:spacing w:val="-4"/>
          <w:sz w:val="18"/>
          <w:szCs w:val="18"/>
          <w:lang w:val="en-GB"/>
        </w:rPr>
        <w:t xml:space="preserve"> </w:t>
      </w:r>
      <w:r w:rsidRPr="00F32A3E">
        <w:rPr>
          <w:rFonts w:ascii="Arial" w:hAnsi="Arial" w:cs="Arial"/>
          <w:color w:val="auto"/>
          <w:sz w:val="18"/>
          <w:szCs w:val="18"/>
          <w:lang w:val="en-GB"/>
        </w:rPr>
        <w:t>as a collateral for short-term borrowings from other parties (Note 18).</w:t>
      </w:r>
    </w:p>
    <w:p w14:paraId="357C2831" w14:textId="77777777" w:rsidR="00B70359" w:rsidRPr="00F32A3E" w:rsidRDefault="00B70359" w:rsidP="00321BAC">
      <w:pPr>
        <w:rPr>
          <w:rFonts w:ascii="Arial" w:hAnsi="Arial" w:cstheme="minorBidi"/>
          <w:color w:val="auto"/>
          <w:spacing w:val="-4"/>
          <w:sz w:val="18"/>
          <w:szCs w:val="18"/>
          <w:lang w:val="en-GB"/>
        </w:rPr>
      </w:pPr>
    </w:p>
    <w:tbl>
      <w:tblPr>
        <w:tblW w:w="9465" w:type="dxa"/>
        <w:tblInd w:w="108" w:type="dxa"/>
        <w:tblLayout w:type="fixed"/>
        <w:tblLook w:val="0400" w:firstRow="0" w:lastRow="0" w:firstColumn="0" w:lastColumn="0" w:noHBand="0" w:noVBand="1"/>
      </w:tblPr>
      <w:tblGrid>
        <w:gridCol w:w="9465"/>
      </w:tblGrid>
      <w:tr w:rsidR="00F45FF2" w:rsidRPr="00F32A3E" w14:paraId="7D4DD31B" w14:textId="77777777" w:rsidTr="003D39C1">
        <w:trPr>
          <w:trHeight w:val="386"/>
        </w:trPr>
        <w:tc>
          <w:tcPr>
            <w:tcW w:w="9465" w:type="dxa"/>
            <w:vAlign w:val="center"/>
            <w:hideMark/>
          </w:tcPr>
          <w:p w14:paraId="317C0162" w14:textId="36E2864D" w:rsidR="00F45FF2" w:rsidRPr="00F32A3E" w:rsidRDefault="00D64B94" w:rsidP="00C142A2">
            <w:pPr>
              <w:tabs>
                <w:tab w:val="left" w:pos="432"/>
              </w:tabs>
              <w:ind w:left="432" w:hanging="533"/>
              <w:rPr>
                <w:rFonts w:ascii="Arial" w:eastAsia="Arial Unicode MS" w:hAnsi="Arial" w:cs="Arial"/>
                <w:b/>
                <w:bCs/>
                <w:color w:val="auto"/>
                <w:sz w:val="18"/>
                <w:szCs w:val="18"/>
                <w:lang w:val="en-GB"/>
              </w:rPr>
            </w:pPr>
            <w:r w:rsidRPr="00F32A3E">
              <w:rPr>
                <w:rFonts w:ascii="Arial" w:eastAsia="Arial Unicode MS" w:hAnsi="Arial" w:cs="Arial"/>
                <w:b/>
                <w:bCs/>
                <w:color w:val="auto"/>
                <w:sz w:val="18"/>
                <w:szCs w:val="18"/>
                <w:lang w:val="en-GB"/>
              </w:rPr>
              <w:t>1</w:t>
            </w:r>
            <w:r w:rsidR="00E50010" w:rsidRPr="00F32A3E">
              <w:rPr>
                <w:rFonts w:ascii="Arial" w:eastAsia="Arial Unicode MS" w:hAnsi="Arial" w:cs="Arial"/>
                <w:b/>
                <w:bCs/>
                <w:color w:val="auto"/>
                <w:sz w:val="18"/>
                <w:szCs w:val="18"/>
                <w:lang w:val="en-GB"/>
              </w:rPr>
              <w:t>6</w:t>
            </w:r>
            <w:r w:rsidR="00F45FF2" w:rsidRPr="00F32A3E">
              <w:rPr>
                <w:rFonts w:ascii="Arial" w:eastAsia="Arial Unicode MS" w:hAnsi="Arial" w:cs="Arial"/>
                <w:b/>
                <w:bCs/>
                <w:color w:val="auto"/>
                <w:sz w:val="18"/>
                <w:szCs w:val="18"/>
                <w:lang w:val="en-GB"/>
              </w:rPr>
              <w:tab/>
            </w:r>
            <w:r w:rsidR="00044391" w:rsidRPr="00F32A3E">
              <w:rPr>
                <w:rFonts w:ascii="Arial" w:eastAsia="Arial Unicode MS" w:hAnsi="Arial" w:cs="Arial"/>
                <w:b/>
                <w:bCs/>
                <w:color w:val="auto"/>
                <w:sz w:val="18"/>
                <w:szCs w:val="18"/>
                <w:lang w:val="en-GB"/>
              </w:rPr>
              <w:t>Investment properties, p</w:t>
            </w:r>
            <w:r w:rsidR="00F45FF2" w:rsidRPr="00F32A3E">
              <w:rPr>
                <w:rFonts w:ascii="Arial" w:eastAsia="Arial Unicode MS" w:hAnsi="Arial" w:cs="Arial"/>
                <w:b/>
                <w:bCs/>
                <w:color w:val="auto"/>
                <w:sz w:val="18"/>
                <w:szCs w:val="18"/>
                <w:lang w:val="en-GB"/>
              </w:rPr>
              <w:t>roperty, plant and equipment</w:t>
            </w:r>
            <w:r w:rsidR="00044391" w:rsidRPr="00F32A3E">
              <w:rPr>
                <w:rFonts w:ascii="Arial" w:eastAsia="Arial Unicode MS" w:hAnsi="Arial" w:cs="Arial"/>
                <w:b/>
                <w:bCs/>
                <w:color w:val="auto"/>
                <w:sz w:val="18"/>
                <w:szCs w:val="18"/>
                <w:lang w:val="en-GB"/>
              </w:rPr>
              <w:t xml:space="preserve"> and</w:t>
            </w:r>
            <w:r w:rsidR="002A7ED9" w:rsidRPr="00F32A3E">
              <w:rPr>
                <w:rFonts w:ascii="Arial" w:eastAsia="Arial Unicode MS" w:hAnsi="Arial" w:cs="Arial"/>
                <w:b/>
                <w:bCs/>
                <w:color w:val="auto"/>
                <w:sz w:val="18"/>
                <w:szCs w:val="18"/>
                <w:lang w:val="en-GB"/>
              </w:rPr>
              <w:t xml:space="preserve"> right</w:t>
            </w:r>
            <w:r w:rsidR="002573B0" w:rsidRPr="00F32A3E">
              <w:rPr>
                <w:rFonts w:ascii="Arial" w:eastAsia="Arial Unicode MS" w:hAnsi="Arial" w:cs="Arial"/>
                <w:b/>
                <w:bCs/>
                <w:color w:val="auto"/>
                <w:sz w:val="18"/>
                <w:szCs w:val="18"/>
                <w:lang w:val="en-GB"/>
              </w:rPr>
              <w:t>-</w:t>
            </w:r>
            <w:r w:rsidR="002A7ED9" w:rsidRPr="00F32A3E">
              <w:rPr>
                <w:rFonts w:ascii="Arial" w:eastAsia="Arial Unicode MS" w:hAnsi="Arial" w:cs="Arial"/>
                <w:b/>
                <w:bCs/>
                <w:color w:val="auto"/>
                <w:sz w:val="18"/>
                <w:szCs w:val="18"/>
                <w:lang w:val="en-GB"/>
              </w:rPr>
              <w:t>of</w:t>
            </w:r>
            <w:r w:rsidR="002573B0" w:rsidRPr="00F32A3E">
              <w:rPr>
                <w:rFonts w:ascii="Arial" w:eastAsia="Arial Unicode MS" w:hAnsi="Arial" w:cs="Arial"/>
                <w:b/>
                <w:bCs/>
                <w:color w:val="auto"/>
                <w:sz w:val="18"/>
                <w:szCs w:val="18"/>
                <w:lang w:val="en-GB"/>
              </w:rPr>
              <w:t>-</w:t>
            </w:r>
            <w:r w:rsidR="002A7ED9" w:rsidRPr="00F32A3E">
              <w:rPr>
                <w:rFonts w:ascii="Arial" w:eastAsia="Arial Unicode MS" w:hAnsi="Arial" w:cs="Arial"/>
                <w:b/>
                <w:bCs/>
                <w:color w:val="auto"/>
                <w:sz w:val="18"/>
                <w:szCs w:val="18"/>
                <w:lang w:val="en-GB"/>
              </w:rPr>
              <w:t>use</w:t>
            </w:r>
            <w:r w:rsidR="00EE1743" w:rsidRPr="00F32A3E">
              <w:rPr>
                <w:rFonts w:ascii="Arial" w:eastAsia="Arial Unicode MS" w:hAnsi="Arial" w:cs="Arial"/>
                <w:b/>
                <w:bCs/>
                <w:color w:val="auto"/>
                <w:sz w:val="18"/>
                <w:szCs w:val="18"/>
                <w:lang w:val="en-GB"/>
              </w:rPr>
              <w:t xml:space="preserve"> asset</w:t>
            </w:r>
            <w:r w:rsidR="00B35605" w:rsidRPr="00F32A3E">
              <w:rPr>
                <w:rFonts w:ascii="Arial" w:eastAsia="Arial Unicode MS" w:hAnsi="Arial" w:cs="Arial"/>
                <w:b/>
                <w:bCs/>
                <w:color w:val="auto"/>
                <w:sz w:val="18"/>
                <w:szCs w:val="18"/>
                <w:lang w:val="en-GB"/>
              </w:rPr>
              <w:t>s</w:t>
            </w:r>
            <w:r w:rsidR="003B7477" w:rsidRPr="00F32A3E">
              <w:rPr>
                <w:rFonts w:ascii="Arial" w:eastAsia="Arial Unicode MS" w:hAnsi="Arial" w:cs="Arial"/>
                <w:b/>
                <w:bCs/>
                <w:color w:val="auto"/>
                <w:sz w:val="18"/>
                <w:szCs w:val="18"/>
                <w:lang w:val="en-GB"/>
              </w:rPr>
              <w:t>,</w:t>
            </w:r>
            <w:r w:rsidR="00F45FF2" w:rsidRPr="00F32A3E">
              <w:rPr>
                <w:rFonts w:ascii="Arial" w:eastAsia="Arial Unicode MS" w:hAnsi="Arial" w:cs="Arial"/>
                <w:b/>
                <w:bCs/>
                <w:color w:val="auto"/>
                <w:sz w:val="18"/>
                <w:szCs w:val="18"/>
                <w:lang w:val="en-GB"/>
              </w:rPr>
              <w:t xml:space="preserve"> net</w:t>
            </w:r>
          </w:p>
        </w:tc>
      </w:tr>
    </w:tbl>
    <w:p w14:paraId="2DA8B017" w14:textId="77777777" w:rsidR="00F45FF2" w:rsidRPr="00F32A3E" w:rsidRDefault="00F45FF2" w:rsidP="00F45FF2">
      <w:pPr>
        <w:rPr>
          <w:rFonts w:ascii="Arial" w:eastAsia="Arial" w:hAnsi="Arial" w:cs="Arial"/>
          <w:color w:val="auto"/>
          <w:sz w:val="18"/>
          <w:szCs w:val="18"/>
          <w:lang w:val="en-GB" w:eastAsia="en-GB"/>
        </w:rPr>
      </w:pPr>
    </w:p>
    <w:p w14:paraId="3B7830CE" w14:textId="7A28EDEF" w:rsidR="00F45FF2" w:rsidRPr="00F32A3E" w:rsidRDefault="00F45FF2" w:rsidP="00427307">
      <w:pPr>
        <w:jc w:val="thaiDistribute"/>
        <w:rPr>
          <w:rFonts w:ascii="Arial" w:eastAsia="Arial" w:hAnsi="Arial" w:cs="Arial"/>
          <w:color w:val="auto"/>
          <w:spacing w:val="-6"/>
          <w:sz w:val="18"/>
          <w:szCs w:val="18"/>
          <w:lang w:val="en-GB" w:eastAsia="en-GB"/>
        </w:rPr>
      </w:pPr>
      <w:r w:rsidRPr="00F32A3E">
        <w:rPr>
          <w:rFonts w:ascii="Arial" w:eastAsia="Arial" w:hAnsi="Arial" w:cs="Arial"/>
          <w:color w:val="auto"/>
          <w:spacing w:val="-6"/>
          <w:sz w:val="18"/>
          <w:szCs w:val="18"/>
          <w:lang w:val="en-GB" w:eastAsia="en-GB"/>
        </w:rPr>
        <w:t>Movement</w:t>
      </w:r>
      <w:r w:rsidR="00581F8C" w:rsidRPr="00F32A3E">
        <w:rPr>
          <w:rFonts w:ascii="Arial" w:eastAsia="Arial" w:hAnsi="Arial" w:cs="Arial"/>
          <w:color w:val="auto"/>
          <w:spacing w:val="-6"/>
          <w:sz w:val="18"/>
          <w:szCs w:val="18"/>
          <w:lang w:val="en-GB" w:eastAsia="en-GB"/>
        </w:rPr>
        <w:t>s</w:t>
      </w:r>
      <w:r w:rsidRPr="00F32A3E">
        <w:rPr>
          <w:rFonts w:ascii="Arial" w:eastAsia="Arial" w:hAnsi="Arial" w:cs="Arial"/>
          <w:color w:val="auto"/>
          <w:spacing w:val="-6"/>
          <w:sz w:val="18"/>
          <w:szCs w:val="18"/>
          <w:lang w:val="en-GB" w:eastAsia="en-GB"/>
        </w:rPr>
        <w:t xml:space="preserve"> in </w:t>
      </w:r>
      <w:r w:rsidR="0055682D" w:rsidRPr="00F32A3E">
        <w:rPr>
          <w:rFonts w:ascii="Arial" w:eastAsia="Arial" w:hAnsi="Arial" w:cs="Arial"/>
          <w:color w:val="auto"/>
          <w:spacing w:val="-6"/>
          <w:sz w:val="18"/>
          <w:szCs w:val="18"/>
          <w:lang w:val="en-GB" w:eastAsia="en-GB"/>
        </w:rPr>
        <w:t xml:space="preserve">investment properties, </w:t>
      </w:r>
      <w:r w:rsidRPr="00F32A3E">
        <w:rPr>
          <w:rFonts w:ascii="Arial" w:eastAsia="Arial" w:hAnsi="Arial" w:cs="Arial"/>
          <w:color w:val="auto"/>
          <w:spacing w:val="-6"/>
          <w:sz w:val="18"/>
          <w:szCs w:val="18"/>
          <w:lang w:val="en-GB" w:eastAsia="en-GB"/>
        </w:rPr>
        <w:t>property, plant and equipment</w:t>
      </w:r>
      <w:r w:rsidR="0055682D" w:rsidRPr="00F32A3E">
        <w:rPr>
          <w:rFonts w:ascii="Arial" w:eastAsia="Arial" w:hAnsi="Arial" w:cs="Arial"/>
          <w:color w:val="auto"/>
          <w:spacing w:val="-6"/>
          <w:sz w:val="18"/>
          <w:szCs w:val="18"/>
          <w:lang w:val="en-GB" w:eastAsia="en-GB"/>
        </w:rPr>
        <w:t xml:space="preserve"> and</w:t>
      </w:r>
      <w:r w:rsidR="00AC1AEA" w:rsidRPr="00F32A3E">
        <w:rPr>
          <w:rFonts w:ascii="Arial" w:eastAsia="Arial" w:hAnsi="Arial" w:cs="Arial"/>
          <w:color w:val="auto"/>
          <w:spacing w:val="-6"/>
          <w:sz w:val="18"/>
          <w:szCs w:val="18"/>
          <w:lang w:val="en-GB" w:eastAsia="en-GB"/>
        </w:rPr>
        <w:t xml:space="preserve"> right</w:t>
      </w:r>
      <w:r w:rsidR="002573B0" w:rsidRPr="00F32A3E">
        <w:rPr>
          <w:rFonts w:ascii="Arial" w:eastAsia="Arial" w:hAnsi="Arial" w:cs="Arial"/>
          <w:color w:val="auto"/>
          <w:spacing w:val="-6"/>
          <w:sz w:val="18"/>
          <w:szCs w:val="18"/>
          <w:lang w:val="en-GB" w:eastAsia="en-GB"/>
        </w:rPr>
        <w:t>-</w:t>
      </w:r>
      <w:r w:rsidR="00AC1AEA" w:rsidRPr="00F32A3E">
        <w:rPr>
          <w:rFonts w:ascii="Arial" w:eastAsia="Arial" w:hAnsi="Arial" w:cs="Arial"/>
          <w:color w:val="auto"/>
          <w:spacing w:val="-6"/>
          <w:sz w:val="18"/>
          <w:szCs w:val="18"/>
          <w:lang w:val="en-GB" w:eastAsia="en-GB"/>
        </w:rPr>
        <w:t>of</w:t>
      </w:r>
      <w:r w:rsidR="002573B0" w:rsidRPr="00F32A3E">
        <w:rPr>
          <w:rFonts w:ascii="Arial" w:eastAsia="Arial" w:hAnsi="Arial" w:cs="Arial"/>
          <w:color w:val="auto"/>
          <w:spacing w:val="-6"/>
          <w:sz w:val="18"/>
          <w:szCs w:val="18"/>
          <w:lang w:val="en-GB" w:eastAsia="en-GB"/>
        </w:rPr>
        <w:t>-</w:t>
      </w:r>
      <w:r w:rsidR="00AC1AEA" w:rsidRPr="00F32A3E">
        <w:rPr>
          <w:rFonts w:ascii="Arial" w:eastAsia="Arial" w:hAnsi="Arial" w:cs="Arial"/>
          <w:color w:val="auto"/>
          <w:spacing w:val="-6"/>
          <w:sz w:val="18"/>
          <w:szCs w:val="18"/>
          <w:lang w:val="en-GB" w:eastAsia="en-GB"/>
        </w:rPr>
        <w:t>use asset</w:t>
      </w:r>
      <w:r w:rsidR="00B35605" w:rsidRPr="00F32A3E">
        <w:rPr>
          <w:rFonts w:ascii="Arial" w:eastAsia="Arial" w:hAnsi="Arial" w:cs="Arial"/>
          <w:color w:val="auto"/>
          <w:spacing w:val="-6"/>
          <w:sz w:val="18"/>
          <w:szCs w:val="18"/>
          <w:lang w:val="en-GB" w:eastAsia="en-GB"/>
        </w:rPr>
        <w:t>s</w:t>
      </w:r>
      <w:r w:rsidR="00C6049F" w:rsidRPr="00F32A3E">
        <w:rPr>
          <w:rFonts w:ascii="Arial" w:eastAsia="Arial" w:hAnsi="Arial" w:cs="Arial"/>
          <w:color w:val="auto"/>
          <w:spacing w:val="-6"/>
          <w:sz w:val="18"/>
          <w:szCs w:val="18"/>
          <w:lang w:val="en-GB" w:eastAsia="en-GB"/>
        </w:rPr>
        <w:t xml:space="preserve"> </w:t>
      </w:r>
      <w:r w:rsidRPr="00F32A3E">
        <w:rPr>
          <w:rFonts w:ascii="Arial" w:eastAsia="Arial" w:hAnsi="Arial" w:cs="Arial"/>
          <w:color w:val="auto"/>
          <w:spacing w:val="-6"/>
          <w:sz w:val="18"/>
          <w:szCs w:val="18"/>
          <w:lang w:val="en-GB" w:eastAsia="en-GB"/>
        </w:rPr>
        <w:t>for the</w:t>
      </w:r>
      <w:r w:rsidR="00562BF9" w:rsidRPr="00F32A3E">
        <w:rPr>
          <w:rFonts w:ascii="Arial" w:eastAsia="Arial" w:hAnsi="Arial" w:cs="Arial"/>
          <w:color w:val="auto"/>
          <w:spacing w:val="-6"/>
          <w:sz w:val="18"/>
          <w:szCs w:val="18"/>
          <w:lang w:val="en-GB" w:eastAsia="en-GB"/>
        </w:rPr>
        <w:t xml:space="preserve"> </w:t>
      </w:r>
      <w:r w:rsidR="00897170" w:rsidRPr="00F32A3E">
        <w:rPr>
          <w:rFonts w:ascii="Arial" w:eastAsia="Arial" w:hAnsi="Arial" w:cs="Arial"/>
          <w:color w:val="auto"/>
          <w:sz w:val="18"/>
          <w:szCs w:val="18"/>
          <w:lang w:val="en-GB" w:eastAsia="en-GB"/>
        </w:rPr>
        <w:t>six</w:t>
      </w:r>
      <w:r w:rsidR="002A47A9" w:rsidRPr="00F32A3E">
        <w:rPr>
          <w:rFonts w:ascii="Arial" w:eastAsia="Arial" w:hAnsi="Arial" w:cs="Arial"/>
          <w:color w:val="auto"/>
          <w:sz w:val="18"/>
          <w:szCs w:val="18"/>
          <w:lang w:val="en-GB" w:eastAsia="en-GB"/>
        </w:rPr>
        <w:t>-month</w:t>
      </w:r>
      <w:r w:rsidR="00D07F29" w:rsidRPr="00F32A3E">
        <w:rPr>
          <w:rFonts w:ascii="Arial" w:eastAsia="Arial" w:hAnsi="Arial" w:cs="Arial"/>
          <w:color w:val="auto"/>
          <w:sz w:val="18"/>
          <w:szCs w:val="18"/>
          <w:lang w:val="en-GB" w:eastAsia="en-GB"/>
        </w:rPr>
        <w:t xml:space="preserve"> period ended </w:t>
      </w:r>
      <w:r w:rsidR="007270B8" w:rsidRPr="00F32A3E">
        <w:rPr>
          <w:rFonts w:ascii="Arial" w:eastAsia="Arial" w:hAnsi="Arial" w:cs="Arial"/>
          <w:color w:val="auto"/>
          <w:sz w:val="18"/>
          <w:szCs w:val="18"/>
          <w:lang w:val="en-GB" w:eastAsia="en-GB"/>
        </w:rPr>
        <w:br/>
      </w:r>
      <w:r w:rsidR="00897170" w:rsidRPr="00F32A3E">
        <w:rPr>
          <w:rFonts w:ascii="Arial" w:eastAsia="Arial" w:hAnsi="Arial" w:cs="Arial"/>
          <w:color w:val="auto"/>
          <w:sz w:val="18"/>
          <w:szCs w:val="18"/>
          <w:lang w:val="en-GB" w:eastAsia="en-GB"/>
        </w:rPr>
        <w:t>30 June</w:t>
      </w:r>
      <w:r w:rsidR="00D07F29" w:rsidRPr="00F32A3E">
        <w:rPr>
          <w:rFonts w:ascii="Arial" w:eastAsia="Arial" w:hAnsi="Arial" w:cs="Arial"/>
          <w:color w:val="auto"/>
          <w:sz w:val="18"/>
          <w:szCs w:val="18"/>
          <w:lang w:val="en-GB" w:eastAsia="en-GB"/>
        </w:rPr>
        <w:t xml:space="preserve"> </w:t>
      </w:r>
      <w:r w:rsidR="00D64B94" w:rsidRPr="00F32A3E">
        <w:rPr>
          <w:rFonts w:ascii="Arial" w:eastAsia="Arial" w:hAnsi="Arial" w:cs="Arial"/>
          <w:color w:val="auto"/>
          <w:spacing w:val="-6"/>
          <w:sz w:val="18"/>
          <w:szCs w:val="18"/>
          <w:lang w:val="en-GB" w:eastAsia="en-GB"/>
        </w:rPr>
        <w:t>2026</w:t>
      </w:r>
      <w:r w:rsidR="00C6049F" w:rsidRPr="00F32A3E">
        <w:rPr>
          <w:rFonts w:ascii="Arial" w:eastAsia="Arial" w:hAnsi="Arial" w:cs="Arial"/>
          <w:color w:val="auto"/>
          <w:spacing w:val="-6"/>
          <w:sz w:val="18"/>
          <w:szCs w:val="18"/>
          <w:lang w:val="en-GB" w:eastAsia="en-GB"/>
        </w:rPr>
        <w:t xml:space="preserve"> </w:t>
      </w:r>
      <w:r w:rsidR="003E1ECB" w:rsidRPr="00F32A3E">
        <w:rPr>
          <w:rFonts w:ascii="Arial" w:eastAsia="Arial" w:hAnsi="Arial" w:cs="Arial"/>
          <w:color w:val="auto"/>
          <w:spacing w:val="-6"/>
          <w:sz w:val="18"/>
          <w:szCs w:val="18"/>
          <w:lang w:val="en-GB" w:eastAsia="en-GB"/>
        </w:rPr>
        <w:t>are</w:t>
      </w:r>
      <w:r w:rsidRPr="00F32A3E">
        <w:rPr>
          <w:rFonts w:ascii="Arial" w:eastAsia="Arial" w:hAnsi="Arial" w:cs="Arial"/>
          <w:color w:val="auto"/>
          <w:spacing w:val="-6"/>
          <w:sz w:val="18"/>
          <w:szCs w:val="18"/>
          <w:lang w:val="en-GB" w:eastAsia="en-GB"/>
        </w:rPr>
        <w:t xml:space="preserve"> as follows:</w:t>
      </w:r>
    </w:p>
    <w:p w14:paraId="2B977E88" w14:textId="77777777" w:rsidR="000F436B" w:rsidRPr="00F32A3E" w:rsidRDefault="000F436B">
      <w:pPr>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2592"/>
        <w:gridCol w:w="1368"/>
        <w:gridCol w:w="1368"/>
        <w:gridCol w:w="1368"/>
        <w:gridCol w:w="1368"/>
        <w:gridCol w:w="1368"/>
      </w:tblGrid>
      <w:tr w:rsidR="00F210E5" w:rsidRPr="00F32A3E" w14:paraId="328974E9" w14:textId="77777777" w:rsidTr="00207710">
        <w:trPr>
          <w:cantSplit/>
          <w:trHeight w:val="267"/>
        </w:trPr>
        <w:tc>
          <w:tcPr>
            <w:tcW w:w="2592" w:type="dxa"/>
            <w:vAlign w:val="bottom"/>
          </w:tcPr>
          <w:p w14:paraId="00F86634" w14:textId="77777777" w:rsidR="000F436B" w:rsidRPr="00F32A3E" w:rsidRDefault="000F436B" w:rsidP="00B0483A">
            <w:pPr>
              <w:ind w:left="-111"/>
              <w:rPr>
                <w:rFonts w:ascii="Arial" w:hAnsi="Arial" w:cs="Arial"/>
                <w:b/>
                <w:bCs/>
                <w:color w:val="auto"/>
                <w:sz w:val="18"/>
                <w:szCs w:val="18"/>
                <w:cs/>
                <w:lang w:val="en-GB"/>
              </w:rPr>
            </w:pPr>
          </w:p>
        </w:tc>
        <w:tc>
          <w:tcPr>
            <w:tcW w:w="4104" w:type="dxa"/>
            <w:gridSpan w:val="3"/>
            <w:vAlign w:val="bottom"/>
          </w:tcPr>
          <w:p w14:paraId="53F394C6" w14:textId="36D098D8" w:rsidR="000F436B" w:rsidRPr="00F32A3E" w:rsidRDefault="000F436B" w:rsidP="00810D0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32A3E">
              <w:rPr>
                <w:rFonts w:ascii="Arial" w:hAnsi="Arial" w:cs="Arial"/>
                <w:b/>
                <w:bCs/>
                <w:color w:val="auto"/>
                <w:sz w:val="18"/>
                <w:szCs w:val="18"/>
              </w:rPr>
              <w:t>Consolidated</w:t>
            </w:r>
            <w:r w:rsidR="00810D0D" w:rsidRPr="00F32A3E">
              <w:rPr>
                <w:rFonts w:ascii="Arial" w:hAnsi="Arial" w:cs="Arial"/>
                <w:b/>
                <w:bCs/>
                <w:color w:val="auto"/>
                <w:sz w:val="18"/>
                <w:szCs w:val="18"/>
              </w:rPr>
              <w:t xml:space="preserve"> </w:t>
            </w:r>
            <w:r w:rsidRPr="00F32A3E">
              <w:rPr>
                <w:rFonts w:ascii="Arial" w:hAnsi="Arial" w:cs="Arial"/>
                <w:b/>
                <w:bCs/>
                <w:color w:val="auto"/>
                <w:sz w:val="18"/>
                <w:szCs w:val="18"/>
                <w:lang w:val="en-GB"/>
              </w:rPr>
              <w:t>financial information</w:t>
            </w:r>
          </w:p>
        </w:tc>
        <w:tc>
          <w:tcPr>
            <w:tcW w:w="2736" w:type="dxa"/>
            <w:gridSpan w:val="2"/>
            <w:vAlign w:val="bottom"/>
          </w:tcPr>
          <w:p w14:paraId="1513C56C" w14:textId="402B4A57" w:rsidR="000F436B" w:rsidRPr="00F32A3E" w:rsidRDefault="000F436B" w:rsidP="006D6E22">
            <w:pPr>
              <w:tabs>
                <w:tab w:val="left" w:pos="1134"/>
                <w:tab w:val="left" w:pos="1276"/>
                <w:tab w:val="center" w:pos="3402"/>
                <w:tab w:val="center" w:pos="4536"/>
                <w:tab w:val="center" w:pos="5670"/>
                <w:tab w:val="center" w:pos="6804"/>
                <w:tab w:val="right" w:pos="7655"/>
              </w:tabs>
              <w:ind w:left="-98" w:right="-72"/>
              <w:jc w:val="center"/>
              <w:rPr>
                <w:rFonts w:ascii="Arial" w:hAnsi="Arial" w:cs="Arial"/>
                <w:b/>
                <w:bCs/>
                <w:color w:val="auto"/>
                <w:sz w:val="18"/>
                <w:szCs w:val="18"/>
              </w:rPr>
            </w:pPr>
            <w:r w:rsidRPr="00F32A3E">
              <w:rPr>
                <w:rFonts w:ascii="Arial" w:hAnsi="Arial" w:cs="Arial"/>
                <w:b/>
                <w:bCs/>
                <w:color w:val="auto"/>
                <w:sz w:val="18"/>
                <w:szCs w:val="18"/>
                <w:lang w:val="en-GB"/>
              </w:rPr>
              <w:t>Separate</w:t>
            </w:r>
            <w:r w:rsidR="00810D0D" w:rsidRPr="00F32A3E">
              <w:rPr>
                <w:rFonts w:ascii="Arial" w:hAnsi="Arial" w:cs="Arial"/>
                <w:b/>
                <w:bCs/>
                <w:color w:val="auto"/>
                <w:sz w:val="18"/>
                <w:szCs w:val="18"/>
                <w:lang w:val="en-GB"/>
              </w:rPr>
              <w:t xml:space="preserve"> </w:t>
            </w:r>
            <w:r w:rsidRPr="00F32A3E">
              <w:rPr>
                <w:rFonts w:ascii="Arial" w:hAnsi="Arial" w:cs="Arial"/>
                <w:b/>
                <w:bCs/>
                <w:color w:val="auto"/>
                <w:sz w:val="18"/>
                <w:szCs w:val="18"/>
                <w:lang w:val="en-GB"/>
              </w:rPr>
              <w:t>financial information</w:t>
            </w:r>
          </w:p>
        </w:tc>
      </w:tr>
      <w:tr w:rsidR="00F210E5" w:rsidRPr="00F32A3E" w14:paraId="0F829C1D" w14:textId="77777777" w:rsidTr="00207710">
        <w:trPr>
          <w:cantSplit/>
          <w:trHeight w:val="609"/>
        </w:trPr>
        <w:tc>
          <w:tcPr>
            <w:tcW w:w="2592" w:type="dxa"/>
            <w:vAlign w:val="bottom"/>
          </w:tcPr>
          <w:p w14:paraId="285A6B52" w14:textId="77777777" w:rsidR="000F436B" w:rsidRPr="00F32A3E" w:rsidRDefault="000F436B" w:rsidP="00B0483A">
            <w:pPr>
              <w:ind w:left="-111"/>
              <w:rPr>
                <w:rFonts w:ascii="Arial" w:hAnsi="Arial" w:cs="Arial"/>
                <w:b/>
                <w:bCs/>
                <w:color w:val="auto"/>
                <w:sz w:val="18"/>
                <w:szCs w:val="18"/>
                <w:cs/>
                <w:lang w:val="en-GB"/>
              </w:rPr>
            </w:pPr>
          </w:p>
        </w:tc>
        <w:tc>
          <w:tcPr>
            <w:tcW w:w="1368" w:type="dxa"/>
            <w:tcBorders>
              <w:top w:val="single" w:sz="4" w:space="0" w:color="auto"/>
            </w:tcBorders>
            <w:vAlign w:val="bottom"/>
          </w:tcPr>
          <w:p w14:paraId="119EB6B4" w14:textId="1607B831"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Investment properties</w:t>
            </w:r>
          </w:p>
        </w:tc>
        <w:tc>
          <w:tcPr>
            <w:tcW w:w="1368" w:type="dxa"/>
            <w:tcBorders>
              <w:top w:val="single" w:sz="4" w:space="0" w:color="auto"/>
            </w:tcBorders>
            <w:vAlign w:val="bottom"/>
          </w:tcPr>
          <w:p w14:paraId="2FD3F811" w14:textId="68B20CB7"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Property, plant and equipment</w:t>
            </w:r>
          </w:p>
        </w:tc>
        <w:tc>
          <w:tcPr>
            <w:tcW w:w="1368" w:type="dxa"/>
            <w:tcBorders>
              <w:top w:val="single" w:sz="4" w:space="0" w:color="auto"/>
            </w:tcBorders>
            <w:vAlign w:val="bottom"/>
          </w:tcPr>
          <w:p w14:paraId="43ADCE10" w14:textId="3DDA6472"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Right-of-use</w:t>
            </w:r>
          </w:p>
          <w:p w14:paraId="71E05E64" w14:textId="502AC7FC"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assets</w:t>
            </w:r>
          </w:p>
        </w:tc>
        <w:tc>
          <w:tcPr>
            <w:tcW w:w="1368" w:type="dxa"/>
            <w:tcBorders>
              <w:top w:val="single" w:sz="4" w:space="0" w:color="auto"/>
            </w:tcBorders>
            <w:vAlign w:val="bottom"/>
          </w:tcPr>
          <w:p w14:paraId="479227B3" w14:textId="32218153"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Property, plant and equipment</w:t>
            </w:r>
          </w:p>
        </w:tc>
        <w:tc>
          <w:tcPr>
            <w:tcW w:w="1368" w:type="dxa"/>
            <w:tcBorders>
              <w:top w:val="single" w:sz="4" w:space="0" w:color="auto"/>
            </w:tcBorders>
            <w:vAlign w:val="bottom"/>
          </w:tcPr>
          <w:p w14:paraId="3D7C8FAD" w14:textId="0E6F1F73"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Right-of-use</w:t>
            </w:r>
          </w:p>
          <w:p w14:paraId="4D09E427" w14:textId="3D0050DB"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F32A3E">
              <w:rPr>
                <w:rFonts w:ascii="Arial" w:hAnsi="Arial" w:cs="Arial"/>
                <w:b/>
                <w:bCs/>
                <w:color w:val="auto"/>
                <w:sz w:val="18"/>
                <w:szCs w:val="18"/>
              </w:rPr>
              <w:t>assets</w:t>
            </w:r>
          </w:p>
        </w:tc>
      </w:tr>
      <w:tr w:rsidR="00F210E5" w:rsidRPr="00F32A3E" w14:paraId="1F16E6C3" w14:textId="77777777" w:rsidTr="00207710">
        <w:trPr>
          <w:cantSplit/>
          <w:trHeight w:val="412"/>
        </w:trPr>
        <w:tc>
          <w:tcPr>
            <w:tcW w:w="2592" w:type="dxa"/>
            <w:vAlign w:val="bottom"/>
          </w:tcPr>
          <w:p w14:paraId="6EC9AB40" w14:textId="77777777" w:rsidR="000F436B" w:rsidRPr="00F32A3E" w:rsidRDefault="000F436B" w:rsidP="00B0483A">
            <w:pPr>
              <w:ind w:left="-111"/>
              <w:rPr>
                <w:rFonts w:ascii="Arial" w:hAnsi="Arial" w:cs="Arial"/>
                <w:b/>
                <w:bCs/>
                <w:color w:val="auto"/>
                <w:sz w:val="18"/>
                <w:szCs w:val="18"/>
                <w:cs/>
                <w:lang w:val="en-GB"/>
              </w:rPr>
            </w:pPr>
          </w:p>
        </w:tc>
        <w:tc>
          <w:tcPr>
            <w:tcW w:w="1368" w:type="dxa"/>
            <w:tcBorders>
              <w:bottom w:val="single" w:sz="4" w:space="0" w:color="auto"/>
            </w:tcBorders>
          </w:tcPr>
          <w:p w14:paraId="044AA604" w14:textId="0F9E1253" w:rsidR="000F436B" w:rsidRPr="00F32A3E" w:rsidRDefault="006D6E22"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Thousand</w:t>
            </w:r>
            <w:r w:rsidRPr="00F32A3E">
              <w:rPr>
                <w:rFonts w:ascii="Arial" w:hAnsi="Arial" w:cs="Arial"/>
                <w:b/>
                <w:bCs/>
                <w:color w:val="auto"/>
                <w:sz w:val="18"/>
                <w:szCs w:val="18"/>
                <w:cs/>
              </w:rPr>
              <w:t xml:space="preserve"> </w:t>
            </w:r>
            <w:r w:rsidRPr="00F32A3E">
              <w:rPr>
                <w:rFonts w:ascii="Arial" w:hAnsi="Arial" w:cs="Arial"/>
                <w:b/>
                <w:bCs/>
                <w:color w:val="auto"/>
                <w:sz w:val="18"/>
                <w:szCs w:val="18"/>
              </w:rPr>
              <w:t>Baht</w:t>
            </w:r>
          </w:p>
        </w:tc>
        <w:tc>
          <w:tcPr>
            <w:tcW w:w="1368" w:type="dxa"/>
            <w:tcBorders>
              <w:bottom w:val="single" w:sz="4" w:space="0" w:color="auto"/>
            </w:tcBorders>
            <w:vAlign w:val="bottom"/>
          </w:tcPr>
          <w:p w14:paraId="49BBA359" w14:textId="3FC1AE5B"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Thousand</w:t>
            </w:r>
            <w:r w:rsidRPr="00F32A3E">
              <w:rPr>
                <w:rFonts w:ascii="Arial" w:hAnsi="Arial" w:cs="Arial"/>
                <w:b/>
                <w:bCs/>
                <w:color w:val="auto"/>
                <w:sz w:val="18"/>
                <w:szCs w:val="18"/>
                <w:cs/>
              </w:rPr>
              <w:t xml:space="preserve"> </w:t>
            </w:r>
            <w:r w:rsidRPr="00F32A3E">
              <w:rPr>
                <w:rFonts w:ascii="Arial" w:hAnsi="Arial" w:cs="Arial"/>
                <w:b/>
                <w:bCs/>
                <w:color w:val="auto"/>
                <w:sz w:val="18"/>
                <w:szCs w:val="18"/>
              </w:rPr>
              <w:t>Baht</w:t>
            </w:r>
          </w:p>
        </w:tc>
        <w:tc>
          <w:tcPr>
            <w:tcW w:w="1368" w:type="dxa"/>
            <w:tcBorders>
              <w:bottom w:val="single" w:sz="4" w:space="0" w:color="auto"/>
            </w:tcBorders>
            <w:vAlign w:val="bottom"/>
          </w:tcPr>
          <w:p w14:paraId="3E7669DE" w14:textId="1DF57214"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Thousand</w:t>
            </w:r>
            <w:r w:rsidRPr="00F32A3E">
              <w:rPr>
                <w:rFonts w:ascii="Arial" w:hAnsi="Arial" w:cs="Arial"/>
                <w:b/>
                <w:bCs/>
                <w:color w:val="auto"/>
                <w:sz w:val="18"/>
                <w:szCs w:val="18"/>
                <w:cs/>
              </w:rPr>
              <w:t xml:space="preserve"> </w:t>
            </w:r>
            <w:r w:rsidRPr="00F32A3E">
              <w:rPr>
                <w:rFonts w:ascii="Arial" w:hAnsi="Arial" w:cs="Arial"/>
                <w:b/>
                <w:bCs/>
                <w:color w:val="auto"/>
                <w:sz w:val="18"/>
                <w:szCs w:val="18"/>
              </w:rPr>
              <w:t>Baht</w:t>
            </w:r>
          </w:p>
        </w:tc>
        <w:tc>
          <w:tcPr>
            <w:tcW w:w="1368" w:type="dxa"/>
            <w:tcBorders>
              <w:bottom w:val="single" w:sz="4" w:space="0" w:color="auto"/>
            </w:tcBorders>
            <w:vAlign w:val="bottom"/>
          </w:tcPr>
          <w:p w14:paraId="5FC85000" w14:textId="057CCE29"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Thousand</w:t>
            </w:r>
            <w:r w:rsidRPr="00F32A3E">
              <w:rPr>
                <w:rFonts w:ascii="Arial" w:hAnsi="Arial" w:cs="Arial"/>
                <w:b/>
                <w:bCs/>
                <w:color w:val="auto"/>
                <w:sz w:val="18"/>
                <w:szCs w:val="18"/>
                <w:cs/>
              </w:rPr>
              <w:t xml:space="preserve"> </w:t>
            </w:r>
            <w:r w:rsidRPr="00F32A3E">
              <w:rPr>
                <w:rFonts w:ascii="Arial" w:hAnsi="Arial" w:cs="Arial"/>
                <w:b/>
                <w:bCs/>
                <w:color w:val="auto"/>
                <w:sz w:val="18"/>
                <w:szCs w:val="18"/>
              </w:rPr>
              <w:t>Baht</w:t>
            </w:r>
          </w:p>
        </w:tc>
        <w:tc>
          <w:tcPr>
            <w:tcW w:w="1368" w:type="dxa"/>
            <w:tcBorders>
              <w:bottom w:val="single" w:sz="4" w:space="0" w:color="auto"/>
            </w:tcBorders>
            <w:vAlign w:val="bottom"/>
          </w:tcPr>
          <w:p w14:paraId="7BFE20B2" w14:textId="77777777"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Thousand</w:t>
            </w:r>
            <w:r w:rsidRPr="00F32A3E">
              <w:rPr>
                <w:rFonts w:ascii="Arial" w:hAnsi="Arial" w:cs="Arial"/>
                <w:b/>
                <w:bCs/>
                <w:color w:val="auto"/>
                <w:sz w:val="18"/>
                <w:szCs w:val="18"/>
                <w:cs/>
              </w:rPr>
              <w:t xml:space="preserve"> </w:t>
            </w:r>
          </w:p>
          <w:p w14:paraId="22B1EE7D" w14:textId="2819AC92" w:rsidR="000F436B" w:rsidRPr="00F32A3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F32A3E">
              <w:rPr>
                <w:rFonts w:ascii="Arial" w:hAnsi="Arial" w:cs="Arial"/>
                <w:b/>
                <w:bCs/>
                <w:color w:val="auto"/>
                <w:sz w:val="18"/>
                <w:szCs w:val="18"/>
              </w:rPr>
              <w:t>Baht</w:t>
            </w:r>
          </w:p>
        </w:tc>
      </w:tr>
      <w:tr w:rsidR="00F210E5" w:rsidRPr="00F32A3E" w14:paraId="11080F2A" w14:textId="77777777" w:rsidTr="00207710">
        <w:trPr>
          <w:cantSplit/>
          <w:trHeight w:val="205"/>
        </w:trPr>
        <w:tc>
          <w:tcPr>
            <w:tcW w:w="2592" w:type="dxa"/>
            <w:vAlign w:val="bottom"/>
          </w:tcPr>
          <w:p w14:paraId="6651B2AF" w14:textId="77777777" w:rsidR="000F436B" w:rsidRPr="00F32A3E" w:rsidRDefault="000F436B" w:rsidP="00B0483A">
            <w:pPr>
              <w:ind w:left="-111"/>
              <w:rPr>
                <w:rFonts w:ascii="Arial" w:hAnsi="Arial" w:cs="Arial"/>
                <w:color w:val="auto"/>
                <w:sz w:val="18"/>
                <w:szCs w:val="18"/>
                <w:cs/>
              </w:rPr>
            </w:pPr>
          </w:p>
        </w:tc>
        <w:tc>
          <w:tcPr>
            <w:tcW w:w="1368" w:type="dxa"/>
            <w:tcBorders>
              <w:top w:val="single" w:sz="4" w:space="0" w:color="auto"/>
            </w:tcBorders>
          </w:tcPr>
          <w:p w14:paraId="1AFA3302" w14:textId="77777777" w:rsidR="000F436B" w:rsidRPr="00F32A3E" w:rsidRDefault="000F436B" w:rsidP="00B0483A">
            <w:pPr>
              <w:ind w:right="-72"/>
              <w:jc w:val="right"/>
              <w:rPr>
                <w:rFonts w:ascii="Arial" w:hAnsi="Arial" w:cs="Arial"/>
                <w:color w:val="auto"/>
                <w:sz w:val="18"/>
                <w:szCs w:val="18"/>
              </w:rPr>
            </w:pPr>
          </w:p>
        </w:tc>
        <w:tc>
          <w:tcPr>
            <w:tcW w:w="1368" w:type="dxa"/>
            <w:tcBorders>
              <w:top w:val="single" w:sz="4" w:space="0" w:color="auto"/>
            </w:tcBorders>
            <w:vAlign w:val="bottom"/>
          </w:tcPr>
          <w:p w14:paraId="0AA3CB78" w14:textId="4BB28737" w:rsidR="000F436B" w:rsidRPr="00F32A3E" w:rsidRDefault="000F436B" w:rsidP="00B0483A">
            <w:pPr>
              <w:ind w:right="-72"/>
              <w:jc w:val="right"/>
              <w:rPr>
                <w:rFonts w:ascii="Arial" w:hAnsi="Arial" w:cs="Arial"/>
                <w:color w:val="auto"/>
                <w:sz w:val="18"/>
                <w:szCs w:val="18"/>
              </w:rPr>
            </w:pPr>
          </w:p>
        </w:tc>
        <w:tc>
          <w:tcPr>
            <w:tcW w:w="1368" w:type="dxa"/>
            <w:tcBorders>
              <w:top w:val="single" w:sz="4" w:space="0" w:color="auto"/>
            </w:tcBorders>
            <w:vAlign w:val="bottom"/>
          </w:tcPr>
          <w:p w14:paraId="37D04FE6" w14:textId="0720A698" w:rsidR="000F436B" w:rsidRPr="00F32A3E" w:rsidRDefault="000F436B" w:rsidP="00B0483A">
            <w:pPr>
              <w:ind w:right="-72"/>
              <w:jc w:val="right"/>
              <w:rPr>
                <w:rFonts w:ascii="Arial" w:hAnsi="Arial" w:cs="Arial"/>
                <w:color w:val="auto"/>
                <w:sz w:val="18"/>
                <w:szCs w:val="18"/>
              </w:rPr>
            </w:pPr>
          </w:p>
        </w:tc>
        <w:tc>
          <w:tcPr>
            <w:tcW w:w="1368" w:type="dxa"/>
            <w:tcBorders>
              <w:top w:val="single" w:sz="4" w:space="0" w:color="auto"/>
            </w:tcBorders>
            <w:vAlign w:val="bottom"/>
          </w:tcPr>
          <w:p w14:paraId="6740D769" w14:textId="1CA36866" w:rsidR="000F436B" w:rsidRPr="00F32A3E" w:rsidRDefault="000F436B" w:rsidP="00B0483A">
            <w:pPr>
              <w:ind w:right="-72"/>
              <w:jc w:val="right"/>
              <w:rPr>
                <w:rFonts w:ascii="Arial" w:hAnsi="Arial" w:cs="Arial"/>
                <w:color w:val="auto"/>
                <w:sz w:val="18"/>
                <w:szCs w:val="18"/>
              </w:rPr>
            </w:pPr>
          </w:p>
        </w:tc>
        <w:tc>
          <w:tcPr>
            <w:tcW w:w="1368" w:type="dxa"/>
            <w:tcBorders>
              <w:top w:val="single" w:sz="4" w:space="0" w:color="auto"/>
            </w:tcBorders>
            <w:vAlign w:val="bottom"/>
          </w:tcPr>
          <w:p w14:paraId="3D94D04E" w14:textId="77777777" w:rsidR="000F436B" w:rsidRPr="00F32A3E" w:rsidRDefault="000F436B" w:rsidP="00B0483A">
            <w:pPr>
              <w:ind w:right="-72"/>
              <w:jc w:val="right"/>
              <w:rPr>
                <w:rFonts w:ascii="Arial" w:hAnsi="Arial" w:cs="Arial"/>
                <w:color w:val="auto"/>
                <w:sz w:val="18"/>
                <w:szCs w:val="18"/>
              </w:rPr>
            </w:pPr>
          </w:p>
        </w:tc>
      </w:tr>
      <w:tr w:rsidR="00F210E5" w:rsidRPr="00F32A3E" w14:paraId="1043DCF0" w14:textId="77777777" w:rsidTr="00207710">
        <w:trPr>
          <w:cantSplit/>
          <w:trHeight w:val="195"/>
        </w:trPr>
        <w:tc>
          <w:tcPr>
            <w:tcW w:w="2592" w:type="dxa"/>
            <w:vAlign w:val="bottom"/>
          </w:tcPr>
          <w:p w14:paraId="7D3A7507" w14:textId="700D6E71" w:rsidR="000F436B" w:rsidRPr="00F32A3E" w:rsidRDefault="000F436B" w:rsidP="00B0483A">
            <w:pPr>
              <w:ind w:left="-111"/>
              <w:rPr>
                <w:rFonts w:ascii="Arial" w:hAnsi="Arial" w:cs="Arial"/>
                <w:color w:val="auto"/>
                <w:sz w:val="18"/>
                <w:szCs w:val="18"/>
              </w:rPr>
            </w:pPr>
            <w:r w:rsidRPr="00F32A3E">
              <w:rPr>
                <w:rFonts w:ascii="Arial" w:hAnsi="Arial" w:cs="Arial"/>
                <w:color w:val="auto"/>
                <w:sz w:val="18"/>
                <w:szCs w:val="18"/>
              </w:rPr>
              <w:t>Opening net book amount</w:t>
            </w:r>
          </w:p>
        </w:tc>
        <w:tc>
          <w:tcPr>
            <w:tcW w:w="1368" w:type="dxa"/>
          </w:tcPr>
          <w:p w14:paraId="5582F1D8" w14:textId="395D2236" w:rsidR="000F436B" w:rsidRPr="00F32A3E" w:rsidRDefault="00F01B7E" w:rsidP="00B0483A">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41,631</w:t>
            </w:r>
          </w:p>
        </w:tc>
        <w:tc>
          <w:tcPr>
            <w:tcW w:w="1368" w:type="dxa"/>
            <w:tcBorders>
              <w:top w:val="nil"/>
              <w:left w:val="nil"/>
              <w:right w:val="nil"/>
            </w:tcBorders>
            <w:vAlign w:val="bottom"/>
          </w:tcPr>
          <w:p w14:paraId="4293D896" w14:textId="0D28535B" w:rsidR="000F436B" w:rsidRPr="00F32A3E" w:rsidRDefault="000911CC" w:rsidP="00B0483A">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525,869</w:t>
            </w:r>
          </w:p>
        </w:tc>
        <w:tc>
          <w:tcPr>
            <w:tcW w:w="1368" w:type="dxa"/>
            <w:tcBorders>
              <w:top w:val="nil"/>
              <w:left w:val="nil"/>
              <w:right w:val="nil"/>
            </w:tcBorders>
            <w:vAlign w:val="bottom"/>
          </w:tcPr>
          <w:p w14:paraId="0DFA1677" w14:textId="147370CE" w:rsidR="000F436B" w:rsidRPr="00F32A3E" w:rsidRDefault="000911CC" w:rsidP="00B0483A">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58,914</w:t>
            </w:r>
          </w:p>
        </w:tc>
        <w:tc>
          <w:tcPr>
            <w:tcW w:w="1368" w:type="dxa"/>
            <w:tcBorders>
              <w:top w:val="nil"/>
              <w:left w:val="nil"/>
              <w:right w:val="nil"/>
            </w:tcBorders>
            <w:vAlign w:val="bottom"/>
          </w:tcPr>
          <w:p w14:paraId="46A88547" w14:textId="601796B4" w:rsidR="000F436B" w:rsidRPr="00F32A3E" w:rsidRDefault="000911CC" w:rsidP="00B0483A">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20,172</w:t>
            </w:r>
          </w:p>
        </w:tc>
        <w:tc>
          <w:tcPr>
            <w:tcW w:w="1368" w:type="dxa"/>
            <w:tcBorders>
              <w:top w:val="nil"/>
              <w:left w:val="nil"/>
              <w:right w:val="nil"/>
            </w:tcBorders>
            <w:vAlign w:val="bottom"/>
          </w:tcPr>
          <w:p w14:paraId="4A0DD8D2" w14:textId="599E0549" w:rsidR="000F436B" w:rsidRPr="00F32A3E" w:rsidRDefault="000911CC" w:rsidP="00B0483A">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33,727</w:t>
            </w:r>
          </w:p>
        </w:tc>
      </w:tr>
      <w:tr w:rsidR="0016424D" w:rsidRPr="00F32A3E" w14:paraId="45F4ECC9" w14:textId="77777777" w:rsidTr="004B2C68">
        <w:trPr>
          <w:cantSplit/>
          <w:trHeight w:val="205"/>
        </w:trPr>
        <w:tc>
          <w:tcPr>
            <w:tcW w:w="2592" w:type="dxa"/>
            <w:vAlign w:val="bottom"/>
          </w:tcPr>
          <w:p w14:paraId="752DC9F7" w14:textId="1CC8FFCA" w:rsidR="0016424D" w:rsidRPr="00F32A3E" w:rsidRDefault="0016424D" w:rsidP="0016424D">
            <w:pPr>
              <w:ind w:left="-111"/>
              <w:rPr>
                <w:rFonts w:ascii="Arial" w:hAnsi="Arial" w:cs="Arial"/>
                <w:color w:val="auto"/>
                <w:sz w:val="18"/>
                <w:szCs w:val="18"/>
              </w:rPr>
            </w:pPr>
            <w:r w:rsidRPr="00F32A3E">
              <w:rPr>
                <w:rFonts w:ascii="Arial" w:hAnsi="Arial" w:cs="Arial"/>
                <w:color w:val="auto"/>
                <w:sz w:val="18"/>
                <w:szCs w:val="18"/>
              </w:rPr>
              <w:t>Disposals</w:t>
            </w:r>
            <w:r w:rsidR="00A72E44" w:rsidRPr="00F32A3E">
              <w:rPr>
                <w:rFonts w:ascii="Arial" w:hAnsi="Arial" w:cs="Arial"/>
                <w:color w:val="auto"/>
                <w:sz w:val="18"/>
                <w:szCs w:val="18"/>
              </w:rPr>
              <w:t xml:space="preserve"> and write-offs</w:t>
            </w:r>
            <w:r w:rsidRPr="00F32A3E">
              <w:rPr>
                <w:rFonts w:ascii="Arial" w:hAnsi="Arial" w:cs="Arial"/>
                <w:color w:val="auto"/>
                <w:sz w:val="18"/>
                <w:szCs w:val="18"/>
              </w:rPr>
              <w:t>, net</w:t>
            </w:r>
          </w:p>
        </w:tc>
        <w:tc>
          <w:tcPr>
            <w:tcW w:w="1368" w:type="dxa"/>
          </w:tcPr>
          <w:p w14:paraId="21AE05C7" w14:textId="4D8F7D34" w:rsidR="0016424D" w:rsidRPr="00F32A3E" w:rsidRDefault="00DF37C7" w:rsidP="0016424D">
            <w:pPr>
              <w:ind w:right="-72"/>
              <w:jc w:val="right"/>
              <w:rPr>
                <w:rFonts w:ascii="Arial" w:eastAsia="Arial Unicode MS" w:hAnsi="Arial" w:cs="Arial"/>
                <w:color w:val="auto"/>
                <w:sz w:val="18"/>
                <w:szCs w:val="18"/>
              </w:rPr>
            </w:pPr>
            <w:r w:rsidRPr="00F32A3E">
              <w:rPr>
                <w:rFonts w:ascii="Arial" w:eastAsia="Arial Unicode MS" w:hAnsi="Arial" w:cs="Arial"/>
                <w:color w:val="auto"/>
                <w:sz w:val="18"/>
                <w:szCs w:val="18"/>
              </w:rPr>
              <w:t>-</w:t>
            </w:r>
          </w:p>
        </w:tc>
        <w:tc>
          <w:tcPr>
            <w:tcW w:w="1368" w:type="dxa"/>
            <w:tcBorders>
              <w:top w:val="nil"/>
              <w:left w:val="nil"/>
              <w:right w:val="nil"/>
            </w:tcBorders>
          </w:tcPr>
          <w:p w14:paraId="436D6F12" w14:textId="5E1F7EFC" w:rsidR="0016424D" w:rsidRPr="00F32A3E" w:rsidRDefault="00DF37C7" w:rsidP="0016424D">
            <w:pPr>
              <w:ind w:right="-72"/>
              <w:jc w:val="right"/>
              <w:rPr>
                <w:rFonts w:ascii="Arial" w:eastAsia="Arial Unicode MS" w:hAnsi="Arial" w:cs="Arial"/>
                <w:color w:val="auto"/>
                <w:sz w:val="18"/>
                <w:szCs w:val="18"/>
                <w:cs/>
                <w:lang w:val="en-GB"/>
              </w:rPr>
            </w:pPr>
            <w:r w:rsidRPr="00F32A3E">
              <w:rPr>
                <w:rFonts w:ascii="Arial" w:eastAsia="Arial Unicode MS" w:hAnsi="Arial" w:cs="Arial"/>
                <w:color w:val="auto"/>
                <w:sz w:val="18"/>
                <w:szCs w:val="18"/>
                <w:lang w:val="en-GB"/>
              </w:rPr>
              <w:t>(21)</w:t>
            </w:r>
          </w:p>
        </w:tc>
        <w:tc>
          <w:tcPr>
            <w:tcW w:w="1368" w:type="dxa"/>
            <w:tcBorders>
              <w:top w:val="nil"/>
              <w:left w:val="nil"/>
              <w:right w:val="nil"/>
            </w:tcBorders>
          </w:tcPr>
          <w:p w14:paraId="50175145" w14:textId="73D44614" w:rsidR="0016424D" w:rsidRPr="00F32A3E" w:rsidRDefault="00DF37C7" w:rsidP="0016424D">
            <w:pPr>
              <w:ind w:right="-72"/>
              <w:jc w:val="right"/>
              <w:rPr>
                <w:rFonts w:ascii="Arial" w:eastAsia="Arial Unicode MS" w:hAnsi="Arial" w:cs="Arial"/>
                <w:color w:val="auto"/>
                <w:sz w:val="18"/>
                <w:szCs w:val="18"/>
                <w:cs/>
                <w:lang w:val="en-GB"/>
              </w:rPr>
            </w:pPr>
            <w:r w:rsidRPr="00F32A3E">
              <w:rPr>
                <w:rFonts w:ascii="Arial" w:eastAsia="Arial Unicode MS" w:hAnsi="Arial" w:cs="Arial"/>
                <w:color w:val="auto"/>
                <w:sz w:val="18"/>
                <w:szCs w:val="18"/>
                <w:lang w:val="en-GB"/>
              </w:rPr>
              <w:t>-</w:t>
            </w:r>
          </w:p>
        </w:tc>
        <w:tc>
          <w:tcPr>
            <w:tcW w:w="1368" w:type="dxa"/>
            <w:tcBorders>
              <w:top w:val="nil"/>
              <w:left w:val="nil"/>
              <w:right w:val="nil"/>
            </w:tcBorders>
          </w:tcPr>
          <w:p w14:paraId="78AA0808" w14:textId="6C817308" w:rsidR="0016424D" w:rsidRPr="00F32A3E" w:rsidRDefault="00DF37C7" w:rsidP="0016424D">
            <w:pPr>
              <w:ind w:right="-72"/>
              <w:jc w:val="right"/>
              <w:rPr>
                <w:rFonts w:ascii="Arial" w:eastAsia="Arial Unicode MS" w:hAnsi="Arial" w:cs="Arial"/>
                <w:color w:val="auto"/>
                <w:sz w:val="18"/>
                <w:szCs w:val="18"/>
                <w:cs/>
                <w:lang w:val="en-GB"/>
              </w:rPr>
            </w:pPr>
            <w:r w:rsidRPr="00F32A3E">
              <w:rPr>
                <w:rFonts w:ascii="Arial" w:eastAsia="Arial Unicode MS" w:hAnsi="Arial" w:cs="Arial"/>
                <w:color w:val="auto"/>
                <w:sz w:val="18"/>
                <w:szCs w:val="18"/>
                <w:lang w:val="en-GB"/>
              </w:rPr>
              <w:t>(14)</w:t>
            </w:r>
          </w:p>
        </w:tc>
        <w:tc>
          <w:tcPr>
            <w:tcW w:w="1368" w:type="dxa"/>
            <w:tcBorders>
              <w:top w:val="nil"/>
              <w:left w:val="nil"/>
              <w:right w:val="nil"/>
            </w:tcBorders>
          </w:tcPr>
          <w:p w14:paraId="2E030C20" w14:textId="03BC3255" w:rsidR="0016424D"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w:t>
            </w:r>
          </w:p>
        </w:tc>
      </w:tr>
      <w:tr w:rsidR="00744BC9" w:rsidRPr="00F32A3E" w14:paraId="7C78E4F7" w14:textId="77777777" w:rsidTr="004B2C68">
        <w:trPr>
          <w:cantSplit/>
          <w:trHeight w:val="205"/>
        </w:trPr>
        <w:tc>
          <w:tcPr>
            <w:tcW w:w="2592" w:type="dxa"/>
            <w:vAlign w:val="bottom"/>
          </w:tcPr>
          <w:p w14:paraId="274D2A58" w14:textId="2F401994" w:rsidR="00744BC9" w:rsidRPr="00F32A3E" w:rsidRDefault="00744BC9" w:rsidP="0016424D">
            <w:pPr>
              <w:ind w:left="-111"/>
              <w:rPr>
                <w:rFonts w:ascii="Arial" w:hAnsi="Arial" w:cs="Arial"/>
                <w:color w:val="auto"/>
                <w:sz w:val="18"/>
                <w:szCs w:val="18"/>
              </w:rPr>
            </w:pPr>
            <w:r w:rsidRPr="00F32A3E">
              <w:rPr>
                <w:rFonts w:ascii="Arial" w:hAnsi="Arial" w:cs="Arial"/>
                <w:color w:val="auto"/>
                <w:sz w:val="18"/>
                <w:szCs w:val="18"/>
              </w:rPr>
              <w:t>Lease termination</w:t>
            </w:r>
          </w:p>
        </w:tc>
        <w:tc>
          <w:tcPr>
            <w:tcW w:w="1368" w:type="dxa"/>
          </w:tcPr>
          <w:p w14:paraId="565E4523" w14:textId="14C30604" w:rsidR="00744BC9"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w:t>
            </w:r>
          </w:p>
        </w:tc>
        <w:tc>
          <w:tcPr>
            <w:tcW w:w="1368" w:type="dxa"/>
            <w:tcBorders>
              <w:top w:val="nil"/>
              <w:left w:val="nil"/>
              <w:right w:val="nil"/>
            </w:tcBorders>
          </w:tcPr>
          <w:p w14:paraId="798F4161" w14:textId="795781A7" w:rsidR="00744BC9" w:rsidRPr="00F32A3E" w:rsidRDefault="00DF37C7" w:rsidP="0016424D">
            <w:pPr>
              <w:ind w:right="-72"/>
              <w:jc w:val="right"/>
              <w:rPr>
                <w:rFonts w:ascii="Arial" w:eastAsia="Arial Unicode MS" w:hAnsi="Arial" w:cs="Arial"/>
                <w:color w:val="auto"/>
                <w:sz w:val="18"/>
                <w:szCs w:val="18"/>
                <w:cs/>
                <w:lang w:val="en-GB"/>
              </w:rPr>
            </w:pPr>
            <w:r w:rsidRPr="00F32A3E">
              <w:rPr>
                <w:rFonts w:ascii="Arial" w:eastAsia="Arial Unicode MS" w:hAnsi="Arial" w:cs="Arial"/>
                <w:color w:val="auto"/>
                <w:sz w:val="18"/>
                <w:szCs w:val="18"/>
                <w:lang w:val="en-GB"/>
              </w:rPr>
              <w:t>-</w:t>
            </w:r>
          </w:p>
        </w:tc>
        <w:tc>
          <w:tcPr>
            <w:tcW w:w="1368" w:type="dxa"/>
            <w:tcBorders>
              <w:top w:val="nil"/>
              <w:left w:val="nil"/>
              <w:right w:val="nil"/>
            </w:tcBorders>
          </w:tcPr>
          <w:p w14:paraId="07CC1523" w14:textId="3715FAEB" w:rsidR="00744BC9" w:rsidRPr="00F32A3E" w:rsidRDefault="00DF37C7" w:rsidP="0016424D">
            <w:pPr>
              <w:ind w:right="-72"/>
              <w:jc w:val="right"/>
              <w:rPr>
                <w:rFonts w:ascii="Arial" w:eastAsia="Arial Unicode MS" w:hAnsi="Arial" w:cs="Arial"/>
                <w:color w:val="auto"/>
                <w:sz w:val="18"/>
                <w:szCs w:val="18"/>
                <w:cs/>
                <w:lang w:val="en-GB"/>
              </w:rPr>
            </w:pPr>
            <w:r w:rsidRPr="00F32A3E">
              <w:rPr>
                <w:rFonts w:ascii="Arial" w:eastAsia="Arial Unicode MS" w:hAnsi="Arial" w:cs="Arial"/>
                <w:color w:val="auto"/>
                <w:sz w:val="18"/>
                <w:szCs w:val="18"/>
                <w:lang w:val="en-GB"/>
              </w:rPr>
              <w:t>(1,008)</w:t>
            </w:r>
          </w:p>
        </w:tc>
        <w:tc>
          <w:tcPr>
            <w:tcW w:w="1368" w:type="dxa"/>
            <w:tcBorders>
              <w:top w:val="nil"/>
              <w:left w:val="nil"/>
              <w:right w:val="nil"/>
            </w:tcBorders>
          </w:tcPr>
          <w:p w14:paraId="3B538C99" w14:textId="3D26FBE8" w:rsidR="00744BC9" w:rsidRPr="00F32A3E" w:rsidRDefault="00DF37C7" w:rsidP="0016424D">
            <w:pPr>
              <w:ind w:right="-72"/>
              <w:jc w:val="right"/>
              <w:rPr>
                <w:rFonts w:ascii="Arial" w:eastAsia="Arial Unicode MS" w:hAnsi="Arial" w:cs="Arial"/>
                <w:color w:val="auto"/>
                <w:sz w:val="18"/>
                <w:szCs w:val="18"/>
                <w:cs/>
                <w:lang w:val="en-GB"/>
              </w:rPr>
            </w:pPr>
            <w:r w:rsidRPr="00F32A3E">
              <w:rPr>
                <w:rFonts w:ascii="Arial" w:eastAsia="Arial Unicode MS" w:hAnsi="Arial" w:cs="Arial"/>
                <w:color w:val="auto"/>
                <w:sz w:val="18"/>
                <w:szCs w:val="18"/>
                <w:lang w:val="en-GB"/>
              </w:rPr>
              <w:t>-</w:t>
            </w:r>
          </w:p>
        </w:tc>
        <w:tc>
          <w:tcPr>
            <w:tcW w:w="1368" w:type="dxa"/>
            <w:tcBorders>
              <w:top w:val="nil"/>
              <w:left w:val="nil"/>
              <w:right w:val="nil"/>
            </w:tcBorders>
          </w:tcPr>
          <w:p w14:paraId="0F459BDB" w14:textId="72D305B8" w:rsidR="00744BC9"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(1,008)</w:t>
            </w:r>
          </w:p>
        </w:tc>
      </w:tr>
      <w:tr w:rsidR="0016424D" w:rsidRPr="00F32A3E" w14:paraId="3DE93002" w14:textId="77777777" w:rsidTr="003033E8">
        <w:trPr>
          <w:cantSplit/>
          <w:trHeight w:val="195"/>
        </w:trPr>
        <w:tc>
          <w:tcPr>
            <w:tcW w:w="2592" w:type="dxa"/>
            <w:vAlign w:val="bottom"/>
          </w:tcPr>
          <w:p w14:paraId="602CA798" w14:textId="3DB13A37" w:rsidR="0016424D" w:rsidRPr="00F32A3E" w:rsidRDefault="0016424D" w:rsidP="0016424D">
            <w:pPr>
              <w:ind w:left="-111"/>
              <w:rPr>
                <w:rFonts w:ascii="Arial" w:hAnsi="Arial" w:cs="Arial"/>
                <w:color w:val="auto"/>
                <w:sz w:val="18"/>
                <w:szCs w:val="18"/>
              </w:rPr>
            </w:pPr>
            <w:r w:rsidRPr="00F32A3E">
              <w:rPr>
                <w:rFonts w:ascii="Arial" w:hAnsi="Arial" w:cs="Arial"/>
                <w:color w:val="auto"/>
                <w:sz w:val="18"/>
                <w:szCs w:val="18"/>
              </w:rPr>
              <w:t>Depreciation</w:t>
            </w:r>
            <w:r w:rsidRPr="00F32A3E">
              <w:rPr>
                <w:rFonts w:ascii="Arial" w:hAnsi="Arial" w:cs="Arial"/>
                <w:color w:val="auto"/>
                <w:sz w:val="18"/>
                <w:szCs w:val="18"/>
                <w:cs/>
              </w:rPr>
              <w:t xml:space="preserve"> </w:t>
            </w:r>
          </w:p>
        </w:tc>
        <w:tc>
          <w:tcPr>
            <w:tcW w:w="1368" w:type="dxa"/>
            <w:tcBorders>
              <w:bottom w:val="single" w:sz="4" w:space="0" w:color="auto"/>
            </w:tcBorders>
          </w:tcPr>
          <w:p w14:paraId="4609BE22" w14:textId="5C5E7E0A" w:rsidR="0016424D"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(1,502)</w:t>
            </w:r>
          </w:p>
        </w:tc>
        <w:tc>
          <w:tcPr>
            <w:tcW w:w="1368" w:type="dxa"/>
            <w:tcBorders>
              <w:top w:val="nil"/>
              <w:left w:val="nil"/>
              <w:bottom w:val="single" w:sz="4" w:space="0" w:color="auto"/>
              <w:right w:val="nil"/>
            </w:tcBorders>
          </w:tcPr>
          <w:p w14:paraId="4D458871" w14:textId="6D0AF451" w:rsidR="0016424D"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(17,893)</w:t>
            </w:r>
          </w:p>
        </w:tc>
        <w:tc>
          <w:tcPr>
            <w:tcW w:w="1368" w:type="dxa"/>
            <w:tcBorders>
              <w:top w:val="nil"/>
              <w:left w:val="nil"/>
              <w:bottom w:val="single" w:sz="4" w:space="0" w:color="auto"/>
              <w:right w:val="nil"/>
            </w:tcBorders>
          </w:tcPr>
          <w:p w14:paraId="6D7E2BF1" w14:textId="5840AD6B" w:rsidR="0016424D"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(5,706)</w:t>
            </w:r>
          </w:p>
        </w:tc>
        <w:tc>
          <w:tcPr>
            <w:tcW w:w="1368" w:type="dxa"/>
            <w:tcBorders>
              <w:top w:val="nil"/>
              <w:left w:val="nil"/>
              <w:bottom w:val="single" w:sz="4" w:space="0" w:color="auto"/>
              <w:right w:val="nil"/>
            </w:tcBorders>
          </w:tcPr>
          <w:p w14:paraId="2C26647C" w14:textId="73DE4C02" w:rsidR="0016424D"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(1,511)</w:t>
            </w:r>
          </w:p>
        </w:tc>
        <w:tc>
          <w:tcPr>
            <w:tcW w:w="1368" w:type="dxa"/>
            <w:tcBorders>
              <w:top w:val="nil"/>
              <w:left w:val="nil"/>
              <w:bottom w:val="single" w:sz="4" w:space="0" w:color="auto"/>
              <w:right w:val="nil"/>
            </w:tcBorders>
          </w:tcPr>
          <w:p w14:paraId="57E9C2F6" w14:textId="54B13F4F" w:rsidR="0016424D" w:rsidRPr="00F32A3E" w:rsidRDefault="00DF37C7" w:rsidP="0016424D">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(4,797)</w:t>
            </w:r>
          </w:p>
        </w:tc>
      </w:tr>
      <w:tr w:rsidR="003033E8" w:rsidRPr="00F32A3E" w14:paraId="690D8951" w14:textId="77777777" w:rsidTr="003033E8">
        <w:trPr>
          <w:cantSplit/>
          <w:trHeight w:val="195"/>
        </w:trPr>
        <w:tc>
          <w:tcPr>
            <w:tcW w:w="2592" w:type="dxa"/>
            <w:vAlign w:val="bottom"/>
          </w:tcPr>
          <w:p w14:paraId="50DA0943" w14:textId="77777777" w:rsidR="003033E8" w:rsidRPr="00F32A3E" w:rsidRDefault="003033E8" w:rsidP="0016424D">
            <w:pPr>
              <w:ind w:left="-111"/>
              <w:rPr>
                <w:rFonts w:ascii="Arial" w:hAnsi="Arial" w:cs="Arial"/>
                <w:color w:val="auto"/>
                <w:sz w:val="18"/>
                <w:szCs w:val="18"/>
              </w:rPr>
            </w:pPr>
          </w:p>
        </w:tc>
        <w:tc>
          <w:tcPr>
            <w:tcW w:w="1368" w:type="dxa"/>
            <w:tcBorders>
              <w:top w:val="single" w:sz="4" w:space="0" w:color="auto"/>
            </w:tcBorders>
          </w:tcPr>
          <w:p w14:paraId="57A2273B" w14:textId="77777777" w:rsidR="003033E8" w:rsidRPr="00F32A3E" w:rsidRDefault="003033E8" w:rsidP="0016424D">
            <w:pPr>
              <w:ind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02C7DEC0" w14:textId="77777777" w:rsidR="003033E8" w:rsidRPr="00F32A3E" w:rsidRDefault="003033E8" w:rsidP="0016424D">
            <w:pPr>
              <w:ind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48B916D5" w14:textId="77777777" w:rsidR="003033E8" w:rsidRPr="00F32A3E" w:rsidRDefault="003033E8" w:rsidP="0016424D">
            <w:pPr>
              <w:ind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7FADD43A" w14:textId="77777777" w:rsidR="003033E8" w:rsidRPr="00F32A3E" w:rsidRDefault="003033E8" w:rsidP="0016424D">
            <w:pPr>
              <w:ind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4AB3A6A9" w14:textId="77777777" w:rsidR="003033E8" w:rsidRPr="00F32A3E" w:rsidRDefault="003033E8" w:rsidP="0016424D">
            <w:pPr>
              <w:ind w:right="-72"/>
              <w:jc w:val="right"/>
              <w:rPr>
                <w:rFonts w:ascii="Arial" w:eastAsia="Arial Unicode MS" w:hAnsi="Arial" w:cs="Arial"/>
                <w:color w:val="auto"/>
                <w:sz w:val="18"/>
                <w:szCs w:val="18"/>
                <w:lang w:val="en-GB"/>
              </w:rPr>
            </w:pPr>
          </w:p>
        </w:tc>
      </w:tr>
      <w:tr w:rsidR="007A4054" w:rsidRPr="00F32A3E" w14:paraId="1FD611FE" w14:textId="77777777" w:rsidTr="003033E8">
        <w:trPr>
          <w:cantSplit/>
          <w:trHeight w:val="195"/>
        </w:trPr>
        <w:tc>
          <w:tcPr>
            <w:tcW w:w="2592" w:type="dxa"/>
            <w:vAlign w:val="bottom"/>
          </w:tcPr>
          <w:p w14:paraId="4F034091" w14:textId="025E8850" w:rsidR="007A4054" w:rsidRPr="00F32A3E" w:rsidRDefault="007A4054" w:rsidP="007A4054">
            <w:pPr>
              <w:ind w:left="-111"/>
              <w:rPr>
                <w:rFonts w:ascii="Arial" w:hAnsi="Arial" w:cs="Arial"/>
                <w:color w:val="auto"/>
                <w:sz w:val="18"/>
                <w:szCs w:val="18"/>
                <w:lang w:val="en-GB"/>
              </w:rPr>
            </w:pPr>
            <w:r w:rsidRPr="00F32A3E">
              <w:rPr>
                <w:rFonts w:ascii="Arial" w:hAnsi="Arial" w:cs="Arial"/>
                <w:color w:val="auto"/>
                <w:sz w:val="18"/>
                <w:szCs w:val="18"/>
              </w:rPr>
              <w:t>Closing net book amount</w:t>
            </w:r>
          </w:p>
        </w:tc>
        <w:tc>
          <w:tcPr>
            <w:tcW w:w="1368" w:type="dxa"/>
            <w:tcBorders>
              <w:bottom w:val="single" w:sz="4" w:space="0" w:color="auto"/>
            </w:tcBorders>
          </w:tcPr>
          <w:p w14:paraId="293BD5A5" w14:textId="1BB0A7E0" w:rsidR="007A4054" w:rsidRPr="00F32A3E" w:rsidRDefault="00DF37C7" w:rsidP="007A4054">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40,129</w:t>
            </w:r>
          </w:p>
        </w:tc>
        <w:tc>
          <w:tcPr>
            <w:tcW w:w="1368" w:type="dxa"/>
            <w:tcBorders>
              <w:left w:val="nil"/>
              <w:bottom w:val="single" w:sz="4" w:space="0" w:color="auto"/>
              <w:right w:val="nil"/>
            </w:tcBorders>
          </w:tcPr>
          <w:p w14:paraId="7DFB2003" w14:textId="658D2BC0" w:rsidR="007A4054" w:rsidRPr="00F32A3E" w:rsidRDefault="00DF37C7" w:rsidP="007A4054">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507,955</w:t>
            </w:r>
          </w:p>
        </w:tc>
        <w:tc>
          <w:tcPr>
            <w:tcW w:w="1368" w:type="dxa"/>
            <w:tcBorders>
              <w:left w:val="nil"/>
              <w:bottom w:val="single" w:sz="4" w:space="0" w:color="auto"/>
              <w:right w:val="nil"/>
            </w:tcBorders>
          </w:tcPr>
          <w:p w14:paraId="0B3DF030" w14:textId="798186B4" w:rsidR="007A4054" w:rsidRPr="00F32A3E" w:rsidRDefault="00DF37C7" w:rsidP="007A4054">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52,200</w:t>
            </w:r>
          </w:p>
        </w:tc>
        <w:tc>
          <w:tcPr>
            <w:tcW w:w="1368" w:type="dxa"/>
            <w:tcBorders>
              <w:left w:val="nil"/>
              <w:bottom w:val="single" w:sz="4" w:space="0" w:color="auto"/>
              <w:right w:val="nil"/>
            </w:tcBorders>
          </w:tcPr>
          <w:p w14:paraId="4AD0E3F3" w14:textId="32FF815F" w:rsidR="007A4054" w:rsidRPr="00F32A3E" w:rsidRDefault="00DF37C7" w:rsidP="007A4054">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18,647</w:t>
            </w:r>
          </w:p>
        </w:tc>
        <w:tc>
          <w:tcPr>
            <w:tcW w:w="1368" w:type="dxa"/>
            <w:tcBorders>
              <w:left w:val="nil"/>
              <w:bottom w:val="single" w:sz="4" w:space="0" w:color="auto"/>
              <w:right w:val="nil"/>
            </w:tcBorders>
          </w:tcPr>
          <w:p w14:paraId="4AC5C2FC" w14:textId="552B9DD4" w:rsidR="007A4054" w:rsidRPr="00F32A3E" w:rsidRDefault="00DF37C7" w:rsidP="007A4054">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27,922</w:t>
            </w:r>
          </w:p>
        </w:tc>
      </w:tr>
    </w:tbl>
    <w:p w14:paraId="669E86EA" w14:textId="77777777" w:rsidR="00990E24" w:rsidRPr="00F32A3E" w:rsidRDefault="00990E24" w:rsidP="00D0044A">
      <w:pPr>
        <w:jc w:val="thaiDistribute"/>
        <w:rPr>
          <w:rFonts w:ascii="Arial" w:eastAsia="Arial Unicode MS" w:hAnsi="Arial" w:cs="Arial"/>
          <w:color w:val="auto"/>
          <w:spacing w:val="-2"/>
          <w:sz w:val="18"/>
          <w:szCs w:val="18"/>
        </w:rPr>
      </w:pPr>
    </w:p>
    <w:p w14:paraId="2CFF83C4" w14:textId="77777777" w:rsidR="00A45159" w:rsidRPr="00F32A3E" w:rsidRDefault="00A45159">
      <w:pPr>
        <w:rPr>
          <w:rFonts w:ascii="Arial" w:eastAsia="Arial Unicode MS" w:hAnsi="Arial" w:cs="Arial"/>
          <w:color w:val="auto"/>
          <w:spacing w:val="-2"/>
          <w:sz w:val="18"/>
          <w:szCs w:val="18"/>
        </w:rPr>
      </w:pPr>
      <w:r w:rsidRPr="00F32A3E">
        <w:rPr>
          <w:rFonts w:ascii="Arial" w:eastAsia="Arial Unicode MS" w:hAnsi="Arial" w:cs="Arial"/>
          <w:color w:val="auto"/>
          <w:spacing w:val="-2"/>
          <w:sz w:val="18"/>
          <w:szCs w:val="18"/>
        </w:rPr>
        <w:br w:type="page"/>
      </w:r>
    </w:p>
    <w:p w14:paraId="7263F0D9" w14:textId="77777777" w:rsidR="00A45159" w:rsidRPr="00F32A3E" w:rsidRDefault="00A45159" w:rsidP="00D0044A">
      <w:pPr>
        <w:jc w:val="thaiDistribute"/>
        <w:rPr>
          <w:rFonts w:ascii="Arial" w:eastAsia="Arial Unicode MS" w:hAnsi="Arial" w:cs="Arial"/>
          <w:color w:val="auto"/>
          <w:spacing w:val="-2"/>
          <w:sz w:val="18"/>
          <w:szCs w:val="18"/>
        </w:rPr>
      </w:pPr>
    </w:p>
    <w:p w14:paraId="49AC6095" w14:textId="5721CF22" w:rsidR="00A73753" w:rsidRPr="00F32A3E" w:rsidRDefault="00990E24" w:rsidP="00D0044A">
      <w:pPr>
        <w:jc w:val="thaiDistribute"/>
        <w:rPr>
          <w:rFonts w:ascii="Arial" w:eastAsia="Arial Unicode MS" w:hAnsi="Arial" w:cs="Arial"/>
          <w:color w:val="auto"/>
          <w:spacing w:val="-2"/>
          <w:sz w:val="18"/>
          <w:szCs w:val="18"/>
        </w:rPr>
      </w:pPr>
      <w:r w:rsidRPr="00F32A3E">
        <w:rPr>
          <w:rFonts w:ascii="Arial" w:eastAsia="Arial Unicode MS" w:hAnsi="Arial" w:cs="Arial"/>
          <w:color w:val="auto"/>
          <w:spacing w:val="-2"/>
          <w:sz w:val="18"/>
          <w:szCs w:val="18"/>
        </w:rPr>
        <w:t xml:space="preserve">During the </w:t>
      </w:r>
      <w:r w:rsidR="000A3B85" w:rsidRPr="00F32A3E">
        <w:rPr>
          <w:rFonts w:ascii="Arial" w:eastAsia="Arial Unicode MS" w:hAnsi="Arial" w:cs="Arial"/>
          <w:color w:val="auto"/>
          <w:spacing w:val="-2"/>
          <w:sz w:val="18"/>
          <w:szCs w:val="18"/>
        </w:rPr>
        <w:t xml:space="preserve">year </w:t>
      </w:r>
      <w:r w:rsidR="00D64B94" w:rsidRPr="00F32A3E">
        <w:rPr>
          <w:rFonts w:ascii="Arial" w:eastAsia="Arial Unicode MS" w:hAnsi="Arial" w:cs="Arial"/>
          <w:color w:val="auto"/>
          <w:spacing w:val="-2"/>
          <w:sz w:val="18"/>
          <w:szCs w:val="18"/>
          <w:lang w:val="en-GB"/>
        </w:rPr>
        <w:t>2025</w:t>
      </w:r>
      <w:r w:rsidRPr="00F32A3E">
        <w:rPr>
          <w:rFonts w:ascii="Arial" w:eastAsia="Arial Unicode MS" w:hAnsi="Arial" w:cs="Arial"/>
          <w:color w:val="auto"/>
          <w:spacing w:val="-2"/>
          <w:sz w:val="18"/>
          <w:szCs w:val="18"/>
        </w:rPr>
        <w:t xml:space="preserve">, the Group </w:t>
      </w:r>
      <w:r w:rsidR="00161CA3" w:rsidRPr="00F32A3E">
        <w:rPr>
          <w:rFonts w:ascii="Arial" w:eastAsia="Arial Unicode MS" w:hAnsi="Arial" w:cs="Arial"/>
          <w:color w:val="auto"/>
          <w:spacing w:val="-2"/>
          <w:sz w:val="18"/>
          <w:szCs w:val="18"/>
        </w:rPr>
        <w:t>was</w:t>
      </w:r>
      <w:r w:rsidRPr="00F32A3E">
        <w:rPr>
          <w:rFonts w:ascii="Arial" w:eastAsia="Arial Unicode MS" w:hAnsi="Arial" w:cs="Arial"/>
          <w:color w:val="auto"/>
          <w:spacing w:val="-2"/>
          <w:sz w:val="18"/>
          <w:szCs w:val="18"/>
        </w:rPr>
        <w:t xml:space="preserve"> notified that the condominium juristic person initiated legal execution proceedings against the assets of the Company's subsidiary due to default on the remaining payments, as specified in the settlement agreement. Consequently, Legal Execution Official upon request by condominium juristic person, initiated legal execution against certain the subsidiary's residential condominium units for services amounting Bath </w:t>
      </w:r>
      <w:r w:rsidR="00D64B94" w:rsidRPr="00F32A3E">
        <w:rPr>
          <w:rFonts w:ascii="Arial" w:eastAsia="Arial Unicode MS" w:hAnsi="Arial" w:cs="Arial"/>
          <w:color w:val="auto"/>
          <w:spacing w:val="-2"/>
          <w:sz w:val="18"/>
          <w:szCs w:val="18"/>
          <w:lang w:val="en-GB"/>
        </w:rPr>
        <w:t>33</w:t>
      </w:r>
      <w:r w:rsidRPr="00F32A3E">
        <w:rPr>
          <w:rFonts w:ascii="Arial" w:eastAsia="Arial Unicode MS" w:hAnsi="Arial" w:cs="Arial"/>
          <w:color w:val="auto"/>
          <w:spacing w:val="-2"/>
          <w:sz w:val="18"/>
          <w:szCs w:val="18"/>
        </w:rPr>
        <w:t>.</w:t>
      </w:r>
      <w:r w:rsidR="00E163DE" w:rsidRPr="00F32A3E">
        <w:rPr>
          <w:rFonts w:ascii="Arial" w:eastAsia="Arial Unicode MS" w:hAnsi="Arial" w:cs="Arial"/>
          <w:color w:val="auto"/>
          <w:spacing w:val="-2"/>
          <w:sz w:val="18"/>
          <w:szCs w:val="18"/>
        </w:rPr>
        <w:t>32</w:t>
      </w:r>
      <w:r w:rsidRPr="00F32A3E">
        <w:rPr>
          <w:rFonts w:ascii="Arial" w:eastAsia="Arial Unicode MS" w:hAnsi="Arial" w:cs="Arial"/>
          <w:color w:val="auto"/>
          <w:spacing w:val="-2"/>
          <w:sz w:val="18"/>
          <w:szCs w:val="18"/>
        </w:rPr>
        <w:t xml:space="preserve"> million to settle the debt under Court’s judgement (Note </w:t>
      </w:r>
      <w:r w:rsidR="00D64B94" w:rsidRPr="00F32A3E">
        <w:rPr>
          <w:rFonts w:ascii="Arial" w:eastAsia="Arial Unicode MS" w:hAnsi="Arial" w:cs="Arial"/>
          <w:color w:val="auto"/>
          <w:spacing w:val="-2"/>
          <w:sz w:val="18"/>
          <w:szCs w:val="18"/>
          <w:lang w:val="en-GB"/>
        </w:rPr>
        <w:t>2</w:t>
      </w:r>
      <w:r w:rsidR="00E50010" w:rsidRPr="00F32A3E">
        <w:rPr>
          <w:rFonts w:ascii="Arial" w:eastAsia="Arial Unicode MS" w:hAnsi="Arial" w:cs="Arial"/>
          <w:color w:val="auto"/>
          <w:spacing w:val="-2"/>
          <w:sz w:val="18"/>
          <w:szCs w:val="18"/>
          <w:lang w:val="en-GB"/>
        </w:rPr>
        <w:t>6</w:t>
      </w:r>
      <w:r w:rsidRPr="00F32A3E">
        <w:rPr>
          <w:rFonts w:ascii="Arial" w:eastAsia="Arial Unicode MS" w:hAnsi="Arial" w:cs="Arial"/>
          <w:color w:val="auto"/>
          <w:spacing w:val="-2"/>
          <w:sz w:val="18"/>
          <w:szCs w:val="18"/>
        </w:rPr>
        <w:t>.</w:t>
      </w:r>
      <w:r w:rsidR="00D64B94" w:rsidRPr="00F32A3E">
        <w:rPr>
          <w:rFonts w:ascii="Arial" w:eastAsia="Arial Unicode MS" w:hAnsi="Arial" w:cs="Arial"/>
          <w:color w:val="auto"/>
          <w:spacing w:val="-2"/>
          <w:sz w:val="18"/>
          <w:szCs w:val="18"/>
          <w:lang w:val="en-GB"/>
        </w:rPr>
        <w:t>7</w:t>
      </w:r>
      <w:r w:rsidRPr="00F32A3E">
        <w:rPr>
          <w:rFonts w:ascii="Arial" w:eastAsia="Arial Unicode MS" w:hAnsi="Arial" w:cs="Arial"/>
          <w:color w:val="auto"/>
          <w:spacing w:val="-2"/>
          <w:sz w:val="18"/>
          <w:szCs w:val="18"/>
        </w:rPr>
        <w:t>.</w:t>
      </w:r>
      <w:r w:rsidR="00D64B94" w:rsidRPr="00F32A3E">
        <w:rPr>
          <w:rFonts w:ascii="Arial" w:eastAsia="Arial Unicode MS" w:hAnsi="Arial" w:cs="Arial"/>
          <w:color w:val="auto"/>
          <w:spacing w:val="-2"/>
          <w:sz w:val="18"/>
          <w:szCs w:val="18"/>
          <w:lang w:val="en-GB"/>
        </w:rPr>
        <w:t>3</w:t>
      </w:r>
      <w:r w:rsidRPr="00F32A3E">
        <w:rPr>
          <w:rFonts w:ascii="Arial" w:eastAsia="Arial Unicode MS" w:hAnsi="Arial" w:cs="Arial"/>
          <w:color w:val="auto"/>
          <w:spacing w:val="-2"/>
          <w:sz w:val="18"/>
          <w:szCs w:val="18"/>
        </w:rPr>
        <w:t>).</w:t>
      </w:r>
    </w:p>
    <w:p w14:paraId="7E291960" w14:textId="77777777" w:rsidR="00990E24" w:rsidRPr="00F32A3E" w:rsidRDefault="00990E24" w:rsidP="00D0044A">
      <w:pPr>
        <w:jc w:val="thaiDistribute"/>
        <w:rPr>
          <w:rFonts w:ascii="Arial" w:hAnsi="Arial" w:cs="Arial"/>
          <w:color w:val="auto"/>
          <w:sz w:val="18"/>
          <w:szCs w:val="18"/>
          <w:lang w:val="en-GB"/>
        </w:rPr>
      </w:pPr>
    </w:p>
    <w:p w14:paraId="7B8B95A1" w14:textId="3D628F6B" w:rsidR="001D13B3" w:rsidRPr="00F32A3E" w:rsidRDefault="001D13B3" w:rsidP="007F61DA">
      <w:pPr>
        <w:jc w:val="both"/>
        <w:rPr>
          <w:rFonts w:ascii="Arial" w:hAnsi="Arial" w:cs="Arial"/>
          <w:color w:val="auto"/>
          <w:spacing w:val="-4"/>
          <w:sz w:val="18"/>
          <w:szCs w:val="18"/>
          <w:lang w:val="en-GB"/>
        </w:rPr>
      </w:pPr>
      <w:r w:rsidRPr="00F32A3E">
        <w:rPr>
          <w:rFonts w:ascii="Arial" w:hAnsi="Arial" w:cs="Arial"/>
          <w:color w:val="auto"/>
          <w:spacing w:val="-4"/>
          <w:sz w:val="18"/>
          <w:szCs w:val="18"/>
          <w:lang w:val="en-GB"/>
        </w:rPr>
        <w:t xml:space="preserve">As at </w:t>
      </w:r>
      <w:r w:rsidR="00897170" w:rsidRPr="00F32A3E">
        <w:rPr>
          <w:rFonts w:ascii="Arial" w:hAnsi="Arial" w:cs="Arial"/>
          <w:color w:val="auto"/>
          <w:spacing w:val="-4"/>
          <w:sz w:val="18"/>
          <w:szCs w:val="18"/>
          <w:lang w:val="en-GB"/>
        </w:rPr>
        <w:t>30 June</w:t>
      </w:r>
      <w:r w:rsidRPr="00F32A3E">
        <w:rPr>
          <w:rFonts w:ascii="Arial" w:hAnsi="Arial" w:cs="Arial"/>
          <w:color w:val="auto"/>
          <w:spacing w:val="-4"/>
          <w:sz w:val="18"/>
          <w:szCs w:val="18"/>
          <w:lang w:val="en-GB"/>
        </w:rPr>
        <w:t xml:space="preserve"> </w:t>
      </w:r>
      <w:r w:rsidR="00D64B94" w:rsidRPr="00F32A3E">
        <w:rPr>
          <w:rFonts w:ascii="Arial" w:hAnsi="Arial" w:cs="Arial"/>
          <w:color w:val="auto"/>
          <w:spacing w:val="-4"/>
          <w:sz w:val="18"/>
          <w:szCs w:val="18"/>
          <w:lang w:val="en-GB"/>
        </w:rPr>
        <w:t>2026</w:t>
      </w:r>
      <w:r w:rsidRPr="00F32A3E">
        <w:rPr>
          <w:rFonts w:ascii="Arial" w:hAnsi="Arial" w:cs="Arial"/>
          <w:color w:val="auto"/>
          <w:spacing w:val="-4"/>
          <w:sz w:val="18"/>
          <w:szCs w:val="18"/>
          <w:lang w:val="en-GB"/>
        </w:rPr>
        <w:t xml:space="preserve">, the Group has an obligation to transfer ownership of a condominium unit in the residential building as per the sale and purchase agreement (Note </w:t>
      </w:r>
      <w:r w:rsidR="00D64B94" w:rsidRPr="00F32A3E">
        <w:rPr>
          <w:rFonts w:ascii="Arial" w:hAnsi="Arial" w:cs="Arial"/>
          <w:color w:val="auto"/>
          <w:spacing w:val="-4"/>
          <w:sz w:val="18"/>
          <w:szCs w:val="18"/>
          <w:lang w:val="en-GB"/>
        </w:rPr>
        <w:t>2</w:t>
      </w:r>
      <w:r w:rsidR="00E50010" w:rsidRPr="00F32A3E">
        <w:rPr>
          <w:rFonts w:ascii="Arial" w:hAnsi="Arial" w:cs="Arial"/>
          <w:color w:val="auto"/>
          <w:spacing w:val="-4"/>
          <w:sz w:val="18"/>
          <w:szCs w:val="18"/>
          <w:lang w:val="en-GB"/>
        </w:rPr>
        <w:t>6</w:t>
      </w:r>
      <w:r w:rsidRPr="00F32A3E">
        <w:rPr>
          <w:rFonts w:ascii="Arial" w:hAnsi="Arial" w:cs="Arial"/>
          <w:color w:val="auto"/>
          <w:spacing w:val="-4"/>
          <w:sz w:val="18"/>
          <w:szCs w:val="18"/>
          <w:lang w:val="en-GB"/>
        </w:rPr>
        <w:t>.</w:t>
      </w:r>
      <w:r w:rsidR="00D64B94" w:rsidRPr="00F32A3E">
        <w:rPr>
          <w:rFonts w:ascii="Arial" w:hAnsi="Arial" w:cs="Arial"/>
          <w:color w:val="auto"/>
          <w:spacing w:val="-4"/>
          <w:sz w:val="18"/>
          <w:szCs w:val="18"/>
          <w:lang w:val="en-GB"/>
        </w:rPr>
        <w:t>7</w:t>
      </w:r>
      <w:r w:rsidR="008C102B" w:rsidRPr="00F32A3E">
        <w:rPr>
          <w:rFonts w:ascii="Arial" w:hAnsi="Arial" w:cs="Arial"/>
          <w:color w:val="auto"/>
          <w:spacing w:val="-4"/>
          <w:sz w:val="18"/>
          <w:szCs w:val="18"/>
          <w:lang w:val="en-GB"/>
        </w:rPr>
        <w:t>.</w:t>
      </w:r>
      <w:r w:rsidR="00D64B94" w:rsidRPr="00F32A3E">
        <w:rPr>
          <w:rFonts w:ascii="Arial" w:hAnsi="Arial" w:cs="Arial"/>
          <w:color w:val="auto"/>
          <w:spacing w:val="-4"/>
          <w:sz w:val="18"/>
          <w:szCs w:val="18"/>
          <w:lang w:val="en-GB"/>
        </w:rPr>
        <w:t>5</w:t>
      </w:r>
      <w:r w:rsidRPr="00F32A3E">
        <w:rPr>
          <w:rFonts w:ascii="Arial" w:hAnsi="Arial" w:cs="Arial"/>
          <w:color w:val="auto"/>
          <w:spacing w:val="-4"/>
          <w:sz w:val="18"/>
          <w:szCs w:val="18"/>
          <w:lang w:val="en-GB"/>
        </w:rPr>
        <w:t xml:space="preserve">) with the net book amounting to Baht </w:t>
      </w:r>
      <w:r w:rsidR="00271156" w:rsidRPr="00F32A3E">
        <w:rPr>
          <w:rFonts w:ascii="Arial" w:hAnsi="Arial" w:cs="Arial"/>
          <w:color w:val="auto"/>
          <w:spacing w:val="-4"/>
          <w:sz w:val="18"/>
          <w:szCs w:val="18"/>
          <w:lang w:val="en-GB"/>
        </w:rPr>
        <w:t>47</w:t>
      </w:r>
      <w:r w:rsidR="00353EC6" w:rsidRPr="00F32A3E">
        <w:rPr>
          <w:rFonts w:ascii="Arial" w:hAnsi="Arial" w:cs="Arial"/>
          <w:color w:val="auto"/>
          <w:spacing w:val="-4"/>
          <w:sz w:val="18"/>
          <w:szCs w:val="18"/>
          <w:lang w:val="en-GB"/>
        </w:rPr>
        <w:t>.</w:t>
      </w:r>
      <w:r w:rsidR="00271156" w:rsidRPr="00F32A3E">
        <w:rPr>
          <w:rFonts w:ascii="Arial" w:hAnsi="Arial" w:cs="Arial"/>
          <w:color w:val="auto"/>
          <w:spacing w:val="-4"/>
          <w:sz w:val="18"/>
          <w:szCs w:val="18"/>
          <w:lang w:val="en-GB"/>
        </w:rPr>
        <w:t>21</w:t>
      </w:r>
      <w:r w:rsidR="00F97D95" w:rsidRPr="00F32A3E">
        <w:rPr>
          <w:rFonts w:ascii="Arial" w:hAnsi="Arial" w:cs="Arial"/>
          <w:color w:val="auto"/>
          <w:spacing w:val="-4"/>
          <w:sz w:val="18"/>
          <w:szCs w:val="18"/>
          <w:lang w:val="en-GB"/>
        </w:rPr>
        <w:t xml:space="preserve"> </w:t>
      </w:r>
      <w:r w:rsidRPr="00F32A3E">
        <w:rPr>
          <w:rFonts w:ascii="Arial" w:hAnsi="Arial" w:cs="Arial"/>
          <w:color w:val="auto"/>
          <w:spacing w:val="-4"/>
          <w:sz w:val="18"/>
          <w:szCs w:val="18"/>
          <w:lang w:val="en-GB"/>
        </w:rPr>
        <w:t xml:space="preserve">million. This condominium unit has been mortgaged as a collateral for a short-term borrowing from other parties (Note </w:t>
      </w:r>
      <w:r w:rsidR="00D64B94" w:rsidRPr="00F32A3E">
        <w:rPr>
          <w:rFonts w:ascii="Arial" w:hAnsi="Arial" w:cs="Arial"/>
          <w:color w:val="auto"/>
          <w:spacing w:val="-4"/>
          <w:sz w:val="18"/>
          <w:szCs w:val="18"/>
          <w:lang w:val="en-GB"/>
        </w:rPr>
        <w:t>1</w:t>
      </w:r>
      <w:r w:rsidR="00E50010" w:rsidRPr="00F32A3E">
        <w:rPr>
          <w:rFonts w:ascii="Arial" w:hAnsi="Arial" w:cs="Arial"/>
          <w:color w:val="auto"/>
          <w:spacing w:val="-4"/>
          <w:sz w:val="18"/>
          <w:szCs w:val="18"/>
          <w:lang w:val="en-GB"/>
        </w:rPr>
        <w:t>8</w:t>
      </w:r>
      <w:r w:rsidRPr="00F32A3E">
        <w:rPr>
          <w:rFonts w:ascii="Arial" w:hAnsi="Arial" w:cs="Arial"/>
          <w:color w:val="auto"/>
          <w:spacing w:val="-4"/>
          <w:sz w:val="18"/>
          <w:szCs w:val="18"/>
          <w:lang w:val="en-GB"/>
        </w:rPr>
        <w:t>).</w:t>
      </w:r>
    </w:p>
    <w:p w14:paraId="306AB2BD" w14:textId="77777777" w:rsidR="001D13B3" w:rsidRPr="00F32A3E" w:rsidRDefault="001D13B3" w:rsidP="007F61DA">
      <w:pPr>
        <w:jc w:val="both"/>
        <w:rPr>
          <w:rFonts w:ascii="Arial" w:hAnsi="Arial" w:cs="Arial"/>
          <w:color w:val="auto"/>
          <w:spacing w:val="-4"/>
          <w:sz w:val="18"/>
          <w:szCs w:val="18"/>
          <w:lang w:val="en-GB"/>
        </w:rPr>
      </w:pPr>
    </w:p>
    <w:p w14:paraId="060DE077" w14:textId="628D432B" w:rsidR="00040FFF" w:rsidRPr="00F32A3E" w:rsidRDefault="00C22989" w:rsidP="007F61DA">
      <w:pPr>
        <w:jc w:val="both"/>
        <w:rPr>
          <w:rFonts w:ascii="Arial" w:hAnsi="Arial" w:cs="Arial"/>
          <w:color w:val="auto"/>
          <w:sz w:val="18"/>
          <w:szCs w:val="18"/>
          <w:lang w:val="en-GB"/>
        </w:rPr>
      </w:pPr>
      <w:r w:rsidRPr="00F32A3E">
        <w:rPr>
          <w:rFonts w:ascii="Arial" w:hAnsi="Arial" w:cs="Arial"/>
          <w:color w:val="auto"/>
          <w:sz w:val="18"/>
          <w:szCs w:val="18"/>
          <w:lang w:val="en-GB"/>
        </w:rPr>
        <w:t xml:space="preserve">As at </w:t>
      </w:r>
      <w:r w:rsidR="00897170" w:rsidRPr="00F32A3E">
        <w:rPr>
          <w:rFonts w:ascii="Arial" w:hAnsi="Arial" w:cs="Arial"/>
          <w:color w:val="auto"/>
          <w:sz w:val="18"/>
          <w:szCs w:val="18"/>
          <w:lang w:val="en-GB"/>
        </w:rPr>
        <w:t>30 June</w:t>
      </w:r>
      <w:r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lang w:val="en-GB"/>
        </w:rPr>
        <w:t>, the Group mortgage</w:t>
      </w:r>
      <w:r w:rsidR="00161CA3" w:rsidRPr="00F32A3E">
        <w:rPr>
          <w:rFonts w:ascii="Arial" w:hAnsi="Arial" w:cs="Arial"/>
          <w:color w:val="auto"/>
          <w:sz w:val="18"/>
          <w:szCs w:val="18"/>
          <w:lang w:val="en-GB"/>
        </w:rPr>
        <w:t>s</w:t>
      </w:r>
      <w:r w:rsidRPr="00F32A3E">
        <w:rPr>
          <w:rFonts w:ascii="Arial" w:hAnsi="Arial" w:cs="Arial"/>
          <w:color w:val="auto"/>
          <w:sz w:val="18"/>
          <w:szCs w:val="18"/>
          <w:lang w:val="en-GB"/>
        </w:rPr>
        <w:t xml:space="preserve"> property, plant and equipment of Baht </w:t>
      </w:r>
      <w:r w:rsidR="00353EC6" w:rsidRPr="00F32A3E">
        <w:rPr>
          <w:rFonts w:ascii="Arial" w:hAnsi="Arial" w:cs="Arial"/>
          <w:color w:val="auto"/>
          <w:spacing w:val="-4"/>
          <w:sz w:val="18"/>
          <w:szCs w:val="18"/>
          <w:lang w:val="en-GB"/>
        </w:rPr>
        <w:t>367.0</w:t>
      </w:r>
      <w:r w:rsidR="00F97D95" w:rsidRPr="00F32A3E">
        <w:rPr>
          <w:rFonts w:ascii="Arial" w:hAnsi="Arial" w:cs="Arial"/>
          <w:color w:val="auto"/>
          <w:spacing w:val="-4"/>
          <w:sz w:val="18"/>
          <w:szCs w:val="18"/>
          <w:lang w:val="en-GB"/>
        </w:rPr>
        <w:t>3</w:t>
      </w:r>
      <w:r w:rsidR="0085508A" w:rsidRPr="00F32A3E">
        <w:rPr>
          <w:rFonts w:ascii="Arial" w:hAnsi="Arial" w:cs="Arial"/>
          <w:color w:val="auto"/>
          <w:spacing w:val="-4"/>
          <w:sz w:val="18"/>
          <w:szCs w:val="18"/>
          <w:lang w:val="en-GB"/>
        </w:rPr>
        <w:t xml:space="preserve"> </w:t>
      </w:r>
      <w:r w:rsidRPr="00F32A3E">
        <w:rPr>
          <w:rFonts w:ascii="Arial" w:hAnsi="Arial" w:cs="Arial"/>
          <w:color w:val="auto"/>
          <w:sz w:val="18"/>
          <w:szCs w:val="18"/>
          <w:lang w:val="en-GB"/>
        </w:rPr>
        <w:t>million (</w:t>
      </w:r>
      <w:r w:rsidR="00D64B94" w:rsidRPr="00F32A3E">
        <w:rPr>
          <w:rFonts w:ascii="Arial" w:hAnsi="Arial" w:cs="Arial"/>
          <w:color w:val="auto"/>
          <w:sz w:val="18"/>
          <w:szCs w:val="18"/>
          <w:lang w:val="en-GB"/>
        </w:rPr>
        <w:t>31</w:t>
      </w:r>
      <w:r w:rsidRPr="00F32A3E">
        <w:rPr>
          <w:rFonts w:ascii="Arial" w:hAnsi="Arial" w:cs="Arial"/>
          <w:color w:val="auto"/>
          <w:sz w:val="18"/>
          <w:szCs w:val="18"/>
          <w:lang w:val="en-GB"/>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lang w:val="en-GB"/>
        </w:rPr>
        <w:t xml:space="preserve">: Baht </w:t>
      </w:r>
      <w:r w:rsidR="00D64B94" w:rsidRPr="00F32A3E">
        <w:rPr>
          <w:rFonts w:ascii="Arial" w:hAnsi="Arial" w:cs="Arial"/>
          <w:color w:val="auto"/>
          <w:sz w:val="18"/>
          <w:szCs w:val="18"/>
          <w:lang w:val="en-GB"/>
        </w:rPr>
        <w:t>386</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93</w:t>
      </w:r>
      <w:r w:rsidR="006E1038" w:rsidRPr="00F32A3E">
        <w:rPr>
          <w:rFonts w:ascii="Arial" w:hAnsi="Arial" w:cs="Arial"/>
          <w:color w:val="auto"/>
          <w:sz w:val="18"/>
          <w:szCs w:val="18"/>
          <w:lang w:val="en-GB"/>
        </w:rPr>
        <w:t xml:space="preserve"> </w:t>
      </w:r>
      <w:r w:rsidRPr="00F32A3E">
        <w:rPr>
          <w:rFonts w:ascii="Arial" w:hAnsi="Arial" w:cs="Arial"/>
          <w:color w:val="auto"/>
          <w:sz w:val="18"/>
          <w:szCs w:val="18"/>
          <w:lang w:val="en-GB"/>
        </w:rPr>
        <w:t xml:space="preserve">million), as collateral for short-term borrowings from other parties (Note </w:t>
      </w:r>
      <w:r w:rsidR="00D64B94" w:rsidRPr="00F32A3E">
        <w:rPr>
          <w:rFonts w:ascii="Arial" w:hAnsi="Arial" w:cs="Arial"/>
          <w:color w:val="auto"/>
          <w:sz w:val="18"/>
          <w:szCs w:val="18"/>
          <w:lang w:val="en-GB"/>
        </w:rPr>
        <w:t>1</w:t>
      </w:r>
      <w:r w:rsidR="00E50010" w:rsidRPr="00F32A3E">
        <w:rPr>
          <w:rFonts w:ascii="Arial" w:hAnsi="Arial" w:cs="Arial"/>
          <w:color w:val="auto"/>
          <w:sz w:val="18"/>
          <w:szCs w:val="18"/>
          <w:lang w:val="en-GB"/>
        </w:rPr>
        <w:t>8</w:t>
      </w:r>
      <w:r w:rsidRPr="00F32A3E">
        <w:rPr>
          <w:rFonts w:ascii="Arial" w:hAnsi="Arial" w:cs="Arial"/>
          <w:color w:val="auto"/>
          <w:sz w:val="18"/>
          <w:szCs w:val="18"/>
          <w:lang w:val="en-GB"/>
        </w:rPr>
        <w:t xml:space="preserve">), debentures (Note </w:t>
      </w:r>
      <w:r w:rsidR="00D64B94" w:rsidRPr="00F32A3E">
        <w:rPr>
          <w:rFonts w:ascii="Arial" w:hAnsi="Arial" w:cs="Arial"/>
          <w:color w:val="auto"/>
          <w:sz w:val="18"/>
          <w:szCs w:val="18"/>
          <w:lang w:val="en-GB"/>
        </w:rPr>
        <w:t>1</w:t>
      </w:r>
      <w:r w:rsidR="00E50010" w:rsidRPr="00F32A3E">
        <w:rPr>
          <w:rFonts w:ascii="Arial" w:hAnsi="Arial" w:cs="Arial"/>
          <w:color w:val="auto"/>
          <w:sz w:val="18"/>
          <w:szCs w:val="18"/>
          <w:lang w:val="en-GB"/>
        </w:rPr>
        <w:t>9</w:t>
      </w:r>
      <w:r w:rsidRPr="00F32A3E">
        <w:rPr>
          <w:rFonts w:ascii="Arial" w:hAnsi="Arial" w:cs="Arial"/>
          <w:color w:val="auto"/>
          <w:sz w:val="18"/>
          <w:szCs w:val="18"/>
          <w:lang w:val="en-GB"/>
        </w:rPr>
        <w:t xml:space="preserve">) and long-term borrowings from other parties (Note </w:t>
      </w:r>
      <w:r w:rsidR="00E50010" w:rsidRPr="00F32A3E">
        <w:rPr>
          <w:rFonts w:ascii="Arial" w:hAnsi="Arial" w:cs="Arial"/>
          <w:color w:val="auto"/>
          <w:sz w:val="18"/>
          <w:szCs w:val="18"/>
          <w:lang w:val="en-GB"/>
        </w:rPr>
        <w:t>20</w:t>
      </w:r>
      <w:r w:rsidRPr="00F32A3E">
        <w:rPr>
          <w:rFonts w:ascii="Arial" w:hAnsi="Arial" w:cs="Arial"/>
          <w:color w:val="auto"/>
          <w:sz w:val="18"/>
          <w:szCs w:val="18"/>
          <w:lang w:val="en-GB"/>
        </w:rPr>
        <w:t>).</w:t>
      </w:r>
    </w:p>
    <w:p w14:paraId="77F920DA" w14:textId="750ED547" w:rsidR="00094E71" w:rsidRPr="00F32A3E" w:rsidRDefault="00094E71">
      <w:pPr>
        <w:rPr>
          <w:rFonts w:ascii="Arial" w:hAnsi="Arial" w:cs="Arial"/>
          <w:color w:val="auto"/>
          <w:sz w:val="18"/>
          <w:szCs w:val="18"/>
          <w:cs/>
          <w:lang w:val="en-GB"/>
        </w:rPr>
      </w:pPr>
    </w:p>
    <w:tbl>
      <w:tblPr>
        <w:tblW w:w="9461" w:type="dxa"/>
        <w:tblInd w:w="108" w:type="dxa"/>
        <w:tblLook w:val="04A0" w:firstRow="1" w:lastRow="0" w:firstColumn="1" w:lastColumn="0" w:noHBand="0" w:noVBand="1"/>
      </w:tblPr>
      <w:tblGrid>
        <w:gridCol w:w="9461"/>
      </w:tblGrid>
      <w:tr w:rsidR="00431F32" w:rsidRPr="00F32A3E" w14:paraId="6125B558" w14:textId="77777777" w:rsidTr="003D39C1">
        <w:trPr>
          <w:trHeight w:val="386"/>
        </w:trPr>
        <w:tc>
          <w:tcPr>
            <w:tcW w:w="9461" w:type="dxa"/>
            <w:vAlign w:val="center"/>
          </w:tcPr>
          <w:p w14:paraId="012AC720" w14:textId="5B0E683A" w:rsidR="00431F32"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w:t>
            </w:r>
            <w:r w:rsidR="00DB3915" w:rsidRPr="00F32A3E">
              <w:rPr>
                <w:rFonts w:ascii="Arial" w:eastAsia="Arial Unicode MS" w:hAnsi="Arial" w:cs="Arial"/>
                <w:b/>
                <w:bCs/>
                <w:color w:val="auto"/>
                <w:sz w:val="18"/>
                <w:szCs w:val="18"/>
                <w:lang w:val="en-GB"/>
              </w:rPr>
              <w:t>7</w:t>
            </w:r>
            <w:r w:rsidR="00431F32" w:rsidRPr="00F32A3E">
              <w:rPr>
                <w:rFonts w:ascii="Arial" w:eastAsia="Arial Unicode MS" w:hAnsi="Arial" w:cs="Arial"/>
                <w:b/>
                <w:bCs/>
                <w:color w:val="auto"/>
                <w:sz w:val="18"/>
                <w:szCs w:val="18"/>
                <w:lang w:val="en-GB"/>
              </w:rPr>
              <w:tab/>
              <w:t xml:space="preserve">Trade and other </w:t>
            </w:r>
            <w:r w:rsidR="006B3A9B" w:rsidRPr="00F32A3E">
              <w:rPr>
                <w:rFonts w:ascii="Arial" w:eastAsia="Arial Unicode MS" w:hAnsi="Arial" w:cs="Arial"/>
                <w:b/>
                <w:bCs/>
                <w:color w:val="auto"/>
                <w:sz w:val="18"/>
                <w:szCs w:val="18"/>
                <w:lang w:val="en-GB"/>
              </w:rPr>
              <w:t xml:space="preserve">current </w:t>
            </w:r>
            <w:r w:rsidR="00431F32" w:rsidRPr="00F32A3E">
              <w:rPr>
                <w:rFonts w:ascii="Arial" w:eastAsia="Arial Unicode MS" w:hAnsi="Arial" w:cs="Arial"/>
                <w:b/>
                <w:bCs/>
                <w:color w:val="auto"/>
                <w:sz w:val="18"/>
                <w:szCs w:val="18"/>
                <w:lang w:val="en-GB"/>
              </w:rPr>
              <w:t>payables</w:t>
            </w:r>
          </w:p>
        </w:tc>
      </w:tr>
    </w:tbl>
    <w:p w14:paraId="7EAADCF0" w14:textId="77777777" w:rsidR="00431F32" w:rsidRPr="00F32A3E" w:rsidRDefault="00431F32" w:rsidP="00431F32">
      <w:pPr>
        <w:ind w:left="567" w:hanging="567"/>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F32A3E" w14:paraId="37C339FD" w14:textId="77777777" w:rsidTr="003D39C1">
        <w:trPr>
          <w:cantSplit/>
          <w:trHeight w:val="20"/>
        </w:trPr>
        <w:tc>
          <w:tcPr>
            <w:tcW w:w="3970" w:type="dxa"/>
            <w:vAlign w:val="bottom"/>
          </w:tcPr>
          <w:p w14:paraId="7BEAE509" w14:textId="77777777" w:rsidR="00431F32" w:rsidRPr="00F32A3E" w:rsidRDefault="00431F32" w:rsidP="008F29D7">
            <w:pPr>
              <w:ind w:left="-119"/>
              <w:rPr>
                <w:rFonts w:ascii="Arial" w:hAnsi="Arial" w:cs="Arial"/>
                <w:color w:val="auto"/>
                <w:sz w:val="18"/>
                <w:szCs w:val="18"/>
                <w:cs/>
              </w:rPr>
            </w:pPr>
          </w:p>
        </w:tc>
        <w:tc>
          <w:tcPr>
            <w:tcW w:w="2736" w:type="dxa"/>
            <w:gridSpan w:val="2"/>
            <w:tcBorders>
              <w:bottom w:val="single" w:sz="4" w:space="0" w:color="auto"/>
            </w:tcBorders>
            <w:vAlign w:val="bottom"/>
          </w:tcPr>
          <w:p w14:paraId="7D61823A" w14:textId="77777777" w:rsidR="00431F32" w:rsidRPr="00F32A3E" w:rsidRDefault="00431F32"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Consolidated</w:t>
            </w:r>
          </w:p>
          <w:p w14:paraId="20CDE3EF" w14:textId="77777777" w:rsidR="00431F32" w:rsidRPr="00F32A3E" w:rsidRDefault="00431F32"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15ADFADA" w14:textId="77777777" w:rsidR="00431F32" w:rsidRPr="00F32A3E" w:rsidRDefault="00431F32"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Separate</w:t>
            </w:r>
          </w:p>
          <w:p w14:paraId="4E7D4B6B" w14:textId="77777777" w:rsidR="00431F32" w:rsidRPr="00F32A3E" w:rsidRDefault="00431F32"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r>
      <w:tr w:rsidR="00412275" w:rsidRPr="00F32A3E" w14:paraId="19F37ED4" w14:textId="77777777" w:rsidTr="003D39C1">
        <w:trPr>
          <w:cantSplit/>
          <w:trHeight w:val="20"/>
        </w:trPr>
        <w:tc>
          <w:tcPr>
            <w:tcW w:w="3970" w:type="dxa"/>
            <w:vAlign w:val="bottom"/>
          </w:tcPr>
          <w:p w14:paraId="252FF66C" w14:textId="77777777" w:rsidR="00412275" w:rsidRPr="00F32A3E" w:rsidRDefault="00412275" w:rsidP="00412275">
            <w:pPr>
              <w:ind w:left="-119"/>
              <w:rPr>
                <w:rFonts w:ascii="Arial" w:hAnsi="Arial" w:cs="Arial"/>
                <w:color w:val="auto"/>
                <w:sz w:val="18"/>
                <w:szCs w:val="18"/>
                <w:cs/>
              </w:rPr>
            </w:pPr>
          </w:p>
        </w:tc>
        <w:tc>
          <w:tcPr>
            <w:tcW w:w="1368" w:type="dxa"/>
            <w:tcBorders>
              <w:left w:val="nil"/>
              <w:right w:val="nil"/>
            </w:tcBorders>
            <w:vAlign w:val="bottom"/>
          </w:tcPr>
          <w:p w14:paraId="4C670124" w14:textId="30388AF5" w:rsidR="00412275" w:rsidRPr="00F32A3E" w:rsidRDefault="00897170"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67EAA493" w14:textId="422E2CCF" w:rsidR="00412275" w:rsidRPr="00F32A3E" w:rsidRDefault="00D64B94" w:rsidP="00412275">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2026</w:t>
            </w:r>
          </w:p>
        </w:tc>
        <w:tc>
          <w:tcPr>
            <w:tcW w:w="1368" w:type="dxa"/>
            <w:tcBorders>
              <w:left w:val="nil"/>
              <w:right w:val="nil"/>
            </w:tcBorders>
            <w:vAlign w:val="bottom"/>
          </w:tcPr>
          <w:p w14:paraId="2FB8867A" w14:textId="74C33AEA" w:rsidR="00412275" w:rsidRPr="00F32A3E" w:rsidRDefault="00D64B94"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550BBF73" w14:textId="5E9C728F" w:rsidR="00412275" w:rsidRPr="00F32A3E" w:rsidRDefault="00D64B94" w:rsidP="00412275">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2025</w:t>
            </w:r>
          </w:p>
        </w:tc>
        <w:tc>
          <w:tcPr>
            <w:tcW w:w="1368" w:type="dxa"/>
            <w:tcBorders>
              <w:left w:val="nil"/>
              <w:right w:val="nil"/>
            </w:tcBorders>
            <w:vAlign w:val="bottom"/>
          </w:tcPr>
          <w:p w14:paraId="66535185" w14:textId="63D5882E" w:rsidR="00412275" w:rsidRPr="00F32A3E" w:rsidRDefault="00897170"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610A0472" w14:textId="5AE981EE" w:rsidR="00412275" w:rsidRPr="00F32A3E" w:rsidRDefault="00D64B94" w:rsidP="00412275">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2026</w:t>
            </w:r>
          </w:p>
        </w:tc>
        <w:tc>
          <w:tcPr>
            <w:tcW w:w="1368" w:type="dxa"/>
            <w:tcBorders>
              <w:left w:val="nil"/>
              <w:right w:val="nil"/>
            </w:tcBorders>
            <w:vAlign w:val="bottom"/>
          </w:tcPr>
          <w:p w14:paraId="5859772F" w14:textId="1EDD90FA" w:rsidR="00412275" w:rsidRPr="00F32A3E" w:rsidRDefault="00D64B94"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7B3E23E2" w14:textId="664D6B5A" w:rsidR="00412275" w:rsidRPr="00F32A3E" w:rsidRDefault="00D64B94" w:rsidP="00412275">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2025</w:t>
            </w:r>
          </w:p>
        </w:tc>
      </w:tr>
      <w:tr w:rsidR="00412275" w:rsidRPr="00F32A3E" w14:paraId="6387116E" w14:textId="77777777" w:rsidTr="003D39C1">
        <w:trPr>
          <w:cantSplit/>
          <w:trHeight w:val="20"/>
        </w:trPr>
        <w:tc>
          <w:tcPr>
            <w:tcW w:w="3970" w:type="dxa"/>
            <w:vAlign w:val="bottom"/>
          </w:tcPr>
          <w:p w14:paraId="2D5549E2" w14:textId="77777777" w:rsidR="00412275" w:rsidRPr="00F32A3E" w:rsidRDefault="00412275" w:rsidP="00412275">
            <w:pPr>
              <w:ind w:left="-119"/>
              <w:rPr>
                <w:rFonts w:ascii="Arial" w:hAnsi="Arial" w:cs="Arial"/>
                <w:color w:val="auto"/>
                <w:sz w:val="18"/>
                <w:szCs w:val="18"/>
                <w:cs/>
              </w:rPr>
            </w:pPr>
          </w:p>
        </w:tc>
        <w:tc>
          <w:tcPr>
            <w:tcW w:w="1368" w:type="dxa"/>
            <w:tcBorders>
              <w:left w:val="nil"/>
              <w:right w:val="nil"/>
            </w:tcBorders>
            <w:vAlign w:val="bottom"/>
          </w:tcPr>
          <w:p w14:paraId="3C0025CA" w14:textId="77777777" w:rsidR="00412275" w:rsidRPr="00F32A3E" w:rsidRDefault="00412275"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tcBorders>
              <w:left w:val="nil"/>
              <w:right w:val="nil"/>
            </w:tcBorders>
            <w:vAlign w:val="bottom"/>
          </w:tcPr>
          <w:p w14:paraId="6CB6832F" w14:textId="77777777" w:rsidR="00412275" w:rsidRPr="00F32A3E" w:rsidRDefault="00412275"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tcBorders>
              <w:left w:val="nil"/>
              <w:right w:val="nil"/>
            </w:tcBorders>
            <w:vAlign w:val="bottom"/>
          </w:tcPr>
          <w:p w14:paraId="30D382E2" w14:textId="77777777" w:rsidR="00412275" w:rsidRPr="00F32A3E" w:rsidRDefault="00412275"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c>
          <w:tcPr>
            <w:tcW w:w="1368" w:type="dxa"/>
            <w:tcBorders>
              <w:left w:val="nil"/>
              <w:right w:val="nil"/>
            </w:tcBorders>
            <w:vAlign w:val="bottom"/>
          </w:tcPr>
          <w:p w14:paraId="3D50E5A7" w14:textId="77777777" w:rsidR="00412275" w:rsidRPr="00F32A3E" w:rsidRDefault="00412275"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w:t>
            </w:r>
          </w:p>
        </w:tc>
      </w:tr>
      <w:tr w:rsidR="00412275" w:rsidRPr="00F32A3E" w14:paraId="57B29DC9" w14:textId="77777777" w:rsidTr="003D39C1">
        <w:trPr>
          <w:cantSplit/>
          <w:trHeight w:val="20"/>
        </w:trPr>
        <w:tc>
          <w:tcPr>
            <w:tcW w:w="3970" w:type="dxa"/>
            <w:vAlign w:val="bottom"/>
          </w:tcPr>
          <w:p w14:paraId="4FB49A07" w14:textId="77777777" w:rsidR="00412275" w:rsidRPr="00F32A3E" w:rsidRDefault="00412275" w:rsidP="00412275">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5E85DC0D" w14:textId="77777777" w:rsidR="00412275" w:rsidRPr="00F32A3E" w:rsidRDefault="00412275" w:rsidP="00412275">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057D2F0" w14:textId="77777777" w:rsidR="00412275" w:rsidRPr="00F32A3E" w:rsidRDefault="00412275" w:rsidP="00412275">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4441076" w14:textId="77777777" w:rsidR="00412275" w:rsidRPr="00F32A3E" w:rsidRDefault="00412275" w:rsidP="00412275">
            <w:pPr>
              <w:ind w:right="-72"/>
              <w:jc w:val="right"/>
              <w:rPr>
                <w:rFonts w:ascii="Arial" w:hAnsi="Arial" w:cs="Arial"/>
                <w:b/>
                <w:bCs/>
                <w:color w:val="auto"/>
                <w:sz w:val="18"/>
                <w:szCs w:val="18"/>
              </w:rPr>
            </w:pPr>
            <w:r w:rsidRPr="00F32A3E">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2385F73" w14:textId="77777777" w:rsidR="00412275" w:rsidRPr="00F32A3E" w:rsidRDefault="00412275" w:rsidP="00412275">
            <w:pPr>
              <w:ind w:right="-72"/>
              <w:jc w:val="right"/>
              <w:rPr>
                <w:rFonts w:ascii="Arial" w:hAnsi="Arial" w:cs="Arial"/>
                <w:b/>
                <w:bCs/>
                <w:color w:val="auto"/>
                <w:sz w:val="18"/>
                <w:szCs w:val="18"/>
              </w:rPr>
            </w:pPr>
            <w:r w:rsidRPr="00F32A3E">
              <w:rPr>
                <w:rFonts w:ascii="Arial" w:hAnsi="Arial" w:cs="Arial"/>
                <w:b/>
                <w:bCs/>
                <w:color w:val="auto"/>
                <w:sz w:val="18"/>
                <w:szCs w:val="18"/>
              </w:rPr>
              <w:t>Baht</w:t>
            </w:r>
          </w:p>
        </w:tc>
      </w:tr>
      <w:tr w:rsidR="00412275" w:rsidRPr="00F32A3E" w14:paraId="3D8ABABD" w14:textId="77777777" w:rsidTr="003D39C1">
        <w:trPr>
          <w:cantSplit/>
          <w:trHeight w:val="60"/>
        </w:trPr>
        <w:tc>
          <w:tcPr>
            <w:tcW w:w="3970" w:type="dxa"/>
            <w:vAlign w:val="bottom"/>
          </w:tcPr>
          <w:p w14:paraId="7A5C0E25" w14:textId="77777777" w:rsidR="00412275" w:rsidRPr="00F32A3E" w:rsidRDefault="00412275" w:rsidP="00412275">
            <w:pPr>
              <w:ind w:left="-113" w:right="-87"/>
              <w:rPr>
                <w:rFonts w:ascii="Arial" w:hAnsi="Arial" w:cs="Arial"/>
                <w:color w:val="auto"/>
                <w:sz w:val="18"/>
                <w:szCs w:val="18"/>
                <w:cs/>
              </w:rPr>
            </w:pPr>
          </w:p>
        </w:tc>
        <w:tc>
          <w:tcPr>
            <w:tcW w:w="1368" w:type="dxa"/>
            <w:tcBorders>
              <w:top w:val="single" w:sz="4" w:space="0" w:color="auto"/>
            </w:tcBorders>
            <w:vAlign w:val="bottom"/>
          </w:tcPr>
          <w:p w14:paraId="38979163" w14:textId="77777777" w:rsidR="00412275" w:rsidRPr="00F32A3E" w:rsidRDefault="00412275" w:rsidP="00412275">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29B144D4" w14:textId="77777777" w:rsidR="00412275" w:rsidRPr="00F32A3E" w:rsidRDefault="00412275" w:rsidP="00412275">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10AA45E5" w14:textId="77777777" w:rsidR="00412275" w:rsidRPr="00F32A3E" w:rsidRDefault="00412275" w:rsidP="00412275">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6F48239A" w14:textId="77777777" w:rsidR="00412275" w:rsidRPr="00F32A3E" w:rsidRDefault="00412275" w:rsidP="00412275">
            <w:pPr>
              <w:ind w:left="567" w:hanging="567"/>
              <w:jc w:val="thaiDistribute"/>
              <w:rPr>
                <w:rFonts w:ascii="Arial" w:hAnsi="Arial" w:cs="Arial"/>
                <w:color w:val="auto"/>
                <w:sz w:val="18"/>
                <w:szCs w:val="18"/>
                <w:lang w:val="en-GB"/>
              </w:rPr>
            </w:pPr>
          </w:p>
        </w:tc>
      </w:tr>
      <w:tr w:rsidR="000C5F51" w:rsidRPr="00F32A3E" w14:paraId="7B6D5D21" w14:textId="77777777">
        <w:trPr>
          <w:cantSplit/>
          <w:trHeight w:val="163"/>
        </w:trPr>
        <w:tc>
          <w:tcPr>
            <w:tcW w:w="3970" w:type="dxa"/>
          </w:tcPr>
          <w:p w14:paraId="0E2ABECD" w14:textId="77777777" w:rsidR="000C5F51" w:rsidRPr="00F32A3E" w:rsidRDefault="000C5F51" w:rsidP="000C5F51">
            <w:pPr>
              <w:ind w:left="-113" w:right="-87"/>
              <w:rPr>
                <w:rFonts w:ascii="Arial" w:hAnsi="Arial" w:cs="Arial"/>
                <w:color w:val="auto"/>
                <w:sz w:val="18"/>
                <w:szCs w:val="18"/>
              </w:rPr>
            </w:pPr>
            <w:r w:rsidRPr="00F32A3E">
              <w:rPr>
                <w:rFonts w:ascii="Arial" w:hAnsi="Arial" w:cs="Arial"/>
                <w:color w:val="auto"/>
                <w:sz w:val="18"/>
                <w:szCs w:val="18"/>
              </w:rPr>
              <w:t>Trade payables - other parties</w:t>
            </w:r>
          </w:p>
        </w:tc>
        <w:tc>
          <w:tcPr>
            <w:tcW w:w="1368" w:type="dxa"/>
          </w:tcPr>
          <w:p w14:paraId="18E685A8" w14:textId="0C777E52" w:rsidR="000C5F51" w:rsidRPr="00F32A3E" w:rsidRDefault="000C5F51" w:rsidP="000C5F51">
            <w:pPr>
              <w:ind w:right="-72"/>
              <w:jc w:val="right"/>
              <w:rPr>
                <w:rFonts w:ascii="Arial" w:hAnsi="Arial" w:cs="Arial"/>
                <w:color w:val="auto"/>
                <w:sz w:val="18"/>
                <w:szCs w:val="18"/>
                <w:cs/>
                <w:lang w:val="en-GB"/>
              </w:rPr>
            </w:pPr>
            <w:r w:rsidRPr="00F32A3E">
              <w:rPr>
                <w:rFonts w:ascii="Arial" w:hAnsi="Arial" w:cs="Arial"/>
                <w:color w:val="auto"/>
                <w:sz w:val="18"/>
                <w:szCs w:val="18"/>
                <w:lang w:val="en-GB"/>
              </w:rPr>
              <w:t>108,158</w:t>
            </w:r>
          </w:p>
        </w:tc>
        <w:tc>
          <w:tcPr>
            <w:tcW w:w="1368" w:type="dxa"/>
          </w:tcPr>
          <w:p w14:paraId="5EA246EF" w14:textId="4C285D64"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73</w:t>
            </w:r>
            <w:r w:rsidRPr="00F32A3E">
              <w:rPr>
                <w:rFonts w:ascii="Arial" w:hAnsi="Arial" w:cs="Arial"/>
                <w:color w:val="auto"/>
                <w:sz w:val="18"/>
                <w:szCs w:val="18"/>
              </w:rPr>
              <w:t>,</w:t>
            </w:r>
            <w:r w:rsidRPr="00F32A3E">
              <w:rPr>
                <w:rFonts w:ascii="Arial" w:hAnsi="Arial" w:cs="Arial"/>
                <w:color w:val="auto"/>
                <w:sz w:val="18"/>
                <w:szCs w:val="18"/>
                <w:lang w:val="en-GB"/>
              </w:rPr>
              <w:t>933</w:t>
            </w:r>
          </w:p>
        </w:tc>
        <w:tc>
          <w:tcPr>
            <w:tcW w:w="1368" w:type="dxa"/>
          </w:tcPr>
          <w:p w14:paraId="128834EA" w14:textId="28A59B4C"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64,479</w:t>
            </w:r>
          </w:p>
        </w:tc>
        <w:tc>
          <w:tcPr>
            <w:tcW w:w="1368" w:type="dxa"/>
          </w:tcPr>
          <w:p w14:paraId="0E62B2AD" w14:textId="57BC52AD"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50</w:t>
            </w:r>
            <w:r w:rsidRPr="00F32A3E">
              <w:rPr>
                <w:rFonts w:ascii="Arial" w:hAnsi="Arial" w:cs="Arial"/>
                <w:color w:val="auto"/>
                <w:sz w:val="18"/>
                <w:szCs w:val="18"/>
              </w:rPr>
              <w:t>,</w:t>
            </w:r>
            <w:r w:rsidRPr="00F32A3E">
              <w:rPr>
                <w:rFonts w:ascii="Arial" w:hAnsi="Arial" w:cs="Arial"/>
                <w:color w:val="auto"/>
                <w:sz w:val="18"/>
                <w:szCs w:val="18"/>
                <w:lang w:val="en-GB"/>
              </w:rPr>
              <w:t>635</w:t>
            </w:r>
          </w:p>
        </w:tc>
      </w:tr>
      <w:tr w:rsidR="000C5F51" w:rsidRPr="00F32A3E" w14:paraId="7D8F2857" w14:textId="77777777" w:rsidTr="0036423C">
        <w:trPr>
          <w:cantSplit/>
          <w:trHeight w:val="163"/>
        </w:trPr>
        <w:tc>
          <w:tcPr>
            <w:tcW w:w="3970" w:type="dxa"/>
          </w:tcPr>
          <w:p w14:paraId="037003D7" w14:textId="5AE3E55C" w:rsidR="000C5F51" w:rsidRPr="00F32A3E" w:rsidRDefault="000C5F51" w:rsidP="000C5F51">
            <w:pPr>
              <w:ind w:left="-113" w:right="-87"/>
              <w:rPr>
                <w:rFonts w:ascii="Arial" w:hAnsi="Arial" w:cs="Arial"/>
                <w:color w:val="auto"/>
                <w:sz w:val="18"/>
                <w:szCs w:val="18"/>
              </w:rPr>
            </w:pPr>
            <w:r w:rsidRPr="00F32A3E">
              <w:rPr>
                <w:rFonts w:ascii="Arial" w:hAnsi="Arial" w:cs="Arial"/>
                <w:color w:val="auto"/>
                <w:sz w:val="18"/>
                <w:szCs w:val="18"/>
              </w:rPr>
              <w:t>Other current payables - other parties</w:t>
            </w:r>
          </w:p>
        </w:tc>
        <w:tc>
          <w:tcPr>
            <w:tcW w:w="1368" w:type="dxa"/>
          </w:tcPr>
          <w:p w14:paraId="7B4FFE76" w14:textId="2BDEA165"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5,090</w:t>
            </w:r>
          </w:p>
        </w:tc>
        <w:tc>
          <w:tcPr>
            <w:tcW w:w="1368" w:type="dxa"/>
          </w:tcPr>
          <w:p w14:paraId="46E1DDE8" w14:textId="6F07A31C" w:rsidR="000C5F51" w:rsidRPr="00F32A3E" w:rsidRDefault="000C5F51" w:rsidP="000C5F51">
            <w:pPr>
              <w:ind w:right="-72"/>
              <w:jc w:val="right"/>
              <w:rPr>
                <w:rFonts w:ascii="Arial" w:eastAsia="Arial Unicode MS" w:hAnsi="Arial" w:cs="Arial"/>
                <w:color w:val="auto"/>
                <w:sz w:val="18"/>
                <w:szCs w:val="18"/>
                <w:lang w:val="en-GB"/>
              </w:rPr>
            </w:pPr>
            <w:r w:rsidRPr="00F32A3E">
              <w:rPr>
                <w:rFonts w:ascii="Arial" w:hAnsi="Arial" w:cs="Arial"/>
                <w:color w:val="auto"/>
                <w:sz w:val="18"/>
                <w:szCs w:val="18"/>
                <w:lang w:val="en-GB"/>
              </w:rPr>
              <w:t>31,500</w:t>
            </w:r>
          </w:p>
        </w:tc>
        <w:tc>
          <w:tcPr>
            <w:tcW w:w="1368" w:type="dxa"/>
          </w:tcPr>
          <w:p w14:paraId="620AF14F" w14:textId="5C1CE438"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1,132</w:t>
            </w:r>
          </w:p>
        </w:tc>
        <w:tc>
          <w:tcPr>
            <w:tcW w:w="1368" w:type="dxa"/>
          </w:tcPr>
          <w:p w14:paraId="58D85058" w14:textId="1416E639" w:rsidR="000C5F51" w:rsidRPr="00F32A3E" w:rsidRDefault="000C5F51" w:rsidP="000C5F51">
            <w:pPr>
              <w:ind w:right="-72"/>
              <w:jc w:val="right"/>
              <w:rPr>
                <w:rFonts w:ascii="Arial" w:eastAsia="Arial Unicode MS" w:hAnsi="Arial" w:cs="Arial"/>
                <w:color w:val="auto"/>
                <w:sz w:val="18"/>
                <w:szCs w:val="18"/>
                <w:lang w:val="en-GB"/>
              </w:rPr>
            </w:pPr>
            <w:r w:rsidRPr="00F32A3E">
              <w:rPr>
                <w:rFonts w:ascii="Arial" w:hAnsi="Arial" w:cs="Arial"/>
                <w:color w:val="auto"/>
                <w:sz w:val="18"/>
                <w:szCs w:val="18"/>
                <w:lang w:val="en-GB"/>
              </w:rPr>
              <w:t>29,366</w:t>
            </w:r>
          </w:p>
        </w:tc>
      </w:tr>
      <w:tr w:rsidR="000C5F51" w:rsidRPr="00F32A3E" w14:paraId="7AFAF87C" w14:textId="77777777" w:rsidTr="0036423C">
        <w:trPr>
          <w:cantSplit/>
          <w:trHeight w:val="20"/>
        </w:trPr>
        <w:tc>
          <w:tcPr>
            <w:tcW w:w="3970" w:type="dxa"/>
          </w:tcPr>
          <w:p w14:paraId="2D9AA35D" w14:textId="31AF3D11" w:rsidR="000C5F51" w:rsidRPr="00F32A3E" w:rsidRDefault="000C5F51" w:rsidP="000C5F51">
            <w:pPr>
              <w:ind w:left="-113" w:right="-87"/>
              <w:rPr>
                <w:rFonts w:ascii="Arial" w:hAnsi="Arial" w:cs="Arial"/>
                <w:color w:val="auto"/>
                <w:sz w:val="18"/>
                <w:szCs w:val="18"/>
              </w:rPr>
            </w:pPr>
            <w:r w:rsidRPr="00F32A3E">
              <w:rPr>
                <w:rFonts w:ascii="Arial" w:hAnsi="Arial" w:cs="Arial"/>
                <w:color w:val="auto"/>
                <w:sz w:val="18"/>
                <w:szCs w:val="18"/>
              </w:rPr>
              <w:t xml:space="preserve">Other current payables - related parties (Note </w:t>
            </w:r>
            <w:r w:rsidRPr="00F32A3E">
              <w:rPr>
                <w:rFonts w:ascii="Arial" w:hAnsi="Arial" w:cs="Arial"/>
                <w:color w:val="auto"/>
                <w:sz w:val="18"/>
                <w:szCs w:val="18"/>
                <w:lang w:val="en-GB"/>
              </w:rPr>
              <w:t>2</w:t>
            </w:r>
            <w:r w:rsidR="001E69B7" w:rsidRPr="00F32A3E">
              <w:rPr>
                <w:rFonts w:ascii="Arial" w:hAnsi="Arial" w:cs="Arial"/>
                <w:color w:val="auto"/>
                <w:sz w:val="18"/>
                <w:szCs w:val="18"/>
                <w:lang w:val="en-GB"/>
              </w:rPr>
              <w:t>5</w:t>
            </w:r>
            <w:r w:rsidRPr="00F32A3E">
              <w:rPr>
                <w:rFonts w:ascii="Arial" w:hAnsi="Arial" w:cs="Arial"/>
                <w:color w:val="auto"/>
                <w:sz w:val="18"/>
                <w:szCs w:val="18"/>
              </w:rPr>
              <w:t>)</w:t>
            </w:r>
          </w:p>
        </w:tc>
        <w:tc>
          <w:tcPr>
            <w:tcW w:w="1368" w:type="dxa"/>
          </w:tcPr>
          <w:p w14:paraId="207A01AD" w14:textId="0757BF5C"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5,979</w:t>
            </w:r>
          </w:p>
        </w:tc>
        <w:tc>
          <w:tcPr>
            <w:tcW w:w="1368" w:type="dxa"/>
          </w:tcPr>
          <w:p w14:paraId="039F09FE" w14:textId="34B57F89"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4</w:t>
            </w:r>
            <w:r w:rsidRPr="00F32A3E">
              <w:rPr>
                <w:rFonts w:ascii="Arial" w:hAnsi="Arial" w:cs="Arial"/>
                <w:color w:val="auto"/>
                <w:sz w:val="18"/>
                <w:szCs w:val="18"/>
              </w:rPr>
              <w:t>,</w:t>
            </w:r>
            <w:r w:rsidRPr="00F32A3E">
              <w:rPr>
                <w:rFonts w:ascii="Arial" w:hAnsi="Arial" w:cs="Arial"/>
                <w:color w:val="auto"/>
                <w:sz w:val="18"/>
                <w:szCs w:val="18"/>
                <w:lang w:val="en-GB"/>
              </w:rPr>
              <w:t>621</w:t>
            </w:r>
          </w:p>
        </w:tc>
        <w:tc>
          <w:tcPr>
            <w:tcW w:w="1368" w:type="dxa"/>
          </w:tcPr>
          <w:p w14:paraId="074EF4F9" w14:textId="5D4FD7BE"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15,302</w:t>
            </w:r>
          </w:p>
        </w:tc>
        <w:tc>
          <w:tcPr>
            <w:tcW w:w="1368" w:type="dxa"/>
          </w:tcPr>
          <w:p w14:paraId="7B18A190" w14:textId="22DA05DD"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29,692</w:t>
            </w:r>
          </w:p>
        </w:tc>
      </w:tr>
      <w:tr w:rsidR="000C5F51" w:rsidRPr="00F32A3E" w14:paraId="3CE3F038" w14:textId="77777777">
        <w:trPr>
          <w:cantSplit/>
          <w:trHeight w:val="20"/>
        </w:trPr>
        <w:tc>
          <w:tcPr>
            <w:tcW w:w="3970" w:type="dxa"/>
          </w:tcPr>
          <w:p w14:paraId="33931823" w14:textId="486102C4" w:rsidR="000C5F51" w:rsidRPr="00F32A3E" w:rsidRDefault="000C5F51" w:rsidP="000C5F51">
            <w:pPr>
              <w:ind w:left="-113" w:right="-87"/>
              <w:rPr>
                <w:rFonts w:ascii="Arial" w:hAnsi="Arial" w:cs="Arial"/>
                <w:color w:val="auto"/>
                <w:sz w:val="18"/>
                <w:szCs w:val="18"/>
                <w:lang w:val="en-GB"/>
              </w:rPr>
            </w:pPr>
            <w:r w:rsidRPr="00F32A3E">
              <w:rPr>
                <w:rFonts w:ascii="Arial" w:hAnsi="Arial" w:cs="Arial"/>
                <w:color w:val="auto"/>
                <w:sz w:val="18"/>
                <w:szCs w:val="18"/>
              </w:rPr>
              <w:t>Interest payable - other parties</w:t>
            </w:r>
          </w:p>
        </w:tc>
        <w:tc>
          <w:tcPr>
            <w:tcW w:w="1368" w:type="dxa"/>
            <w:vAlign w:val="bottom"/>
          </w:tcPr>
          <w:p w14:paraId="2D11B67B" w14:textId="70FB76C1"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219,045</w:t>
            </w:r>
          </w:p>
        </w:tc>
        <w:tc>
          <w:tcPr>
            <w:tcW w:w="1368" w:type="dxa"/>
          </w:tcPr>
          <w:p w14:paraId="1B925644" w14:textId="3499B2B5" w:rsidR="000C5F51" w:rsidRPr="00F32A3E" w:rsidRDefault="000C5F51" w:rsidP="000C5F51">
            <w:pPr>
              <w:ind w:right="-72"/>
              <w:jc w:val="right"/>
              <w:rPr>
                <w:rFonts w:ascii="Arial" w:eastAsia="Arial Unicode MS" w:hAnsi="Arial" w:cs="Arial"/>
                <w:color w:val="auto"/>
                <w:sz w:val="18"/>
                <w:szCs w:val="18"/>
              </w:rPr>
            </w:pPr>
            <w:r w:rsidRPr="00F32A3E">
              <w:rPr>
                <w:rFonts w:ascii="Arial" w:hAnsi="Arial" w:cs="Arial"/>
                <w:color w:val="auto"/>
                <w:sz w:val="18"/>
                <w:szCs w:val="18"/>
                <w:lang w:val="en-GB"/>
              </w:rPr>
              <w:t>140</w:t>
            </w:r>
            <w:r w:rsidRPr="00F32A3E">
              <w:rPr>
                <w:rFonts w:ascii="Arial" w:hAnsi="Arial" w:cs="Arial"/>
                <w:color w:val="auto"/>
                <w:sz w:val="18"/>
                <w:szCs w:val="18"/>
              </w:rPr>
              <w:t>,</w:t>
            </w:r>
            <w:r w:rsidRPr="00F32A3E">
              <w:rPr>
                <w:rFonts w:ascii="Arial" w:hAnsi="Arial" w:cs="Arial"/>
                <w:color w:val="auto"/>
                <w:sz w:val="18"/>
                <w:szCs w:val="18"/>
                <w:lang w:val="en-GB"/>
              </w:rPr>
              <w:t>450</w:t>
            </w:r>
          </w:p>
        </w:tc>
        <w:tc>
          <w:tcPr>
            <w:tcW w:w="1368" w:type="dxa"/>
          </w:tcPr>
          <w:p w14:paraId="5804306A" w14:textId="3CCFA60A"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217,525</w:t>
            </w:r>
          </w:p>
        </w:tc>
        <w:tc>
          <w:tcPr>
            <w:tcW w:w="1368" w:type="dxa"/>
          </w:tcPr>
          <w:p w14:paraId="33C237D0" w14:textId="19ABED9F" w:rsidR="000C5F51" w:rsidRPr="00F32A3E" w:rsidRDefault="000C5F51" w:rsidP="000C5F51">
            <w:pPr>
              <w:ind w:right="-72"/>
              <w:jc w:val="right"/>
              <w:rPr>
                <w:rFonts w:ascii="Arial" w:eastAsia="Arial Unicode MS" w:hAnsi="Arial" w:cs="Arial"/>
                <w:color w:val="auto"/>
                <w:sz w:val="18"/>
                <w:szCs w:val="18"/>
              </w:rPr>
            </w:pPr>
            <w:r w:rsidRPr="00F32A3E">
              <w:rPr>
                <w:rFonts w:ascii="Arial" w:hAnsi="Arial" w:cs="Arial"/>
                <w:color w:val="auto"/>
                <w:sz w:val="18"/>
                <w:szCs w:val="18"/>
                <w:lang w:val="en-GB"/>
              </w:rPr>
              <w:t>139</w:t>
            </w:r>
            <w:r w:rsidRPr="00F32A3E">
              <w:rPr>
                <w:rFonts w:ascii="Arial" w:hAnsi="Arial" w:cs="Arial"/>
                <w:color w:val="auto"/>
                <w:sz w:val="18"/>
                <w:szCs w:val="18"/>
              </w:rPr>
              <w:t>,</w:t>
            </w:r>
            <w:r w:rsidRPr="00F32A3E">
              <w:rPr>
                <w:rFonts w:ascii="Arial" w:hAnsi="Arial" w:cs="Arial"/>
                <w:color w:val="auto"/>
                <w:sz w:val="18"/>
                <w:szCs w:val="18"/>
                <w:lang w:val="en-GB"/>
              </w:rPr>
              <w:t>092</w:t>
            </w:r>
          </w:p>
        </w:tc>
      </w:tr>
      <w:tr w:rsidR="000C5F51" w:rsidRPr="00F32A3E" w14:paraId="3EDF2847" w14:textId="77777777">
        <w:trPr>
          <w:cantSplit/>
          <w:trHeight w:val="20"/>
        </w:trPr>
        <w:tc>
          <w:tcPr>
            <w:tcW w:w="3970" w:type="dxa"/>
          </w:tcPr>
          <w:p w14:paraId="25F7BFFB" w14:textId="1B026550" w:rsidR="000C5F51" w:rsidRPr="00F32A3E" w:rsidRDefault="000C5F51" w:rsidP="000C5F51">
            <w:pPr>
              <w:ind w:left="-113" w:right="-87"/>
              <w:rPr>
                <w:rFonts w:ascii="Arial" w:hAnsi="Arial" w:cs="Arial"/>
                <w:color w:val="auto"/>
                <w:sz w:val="18"/>
                <w:szCs w:val="18"/>
              </w:rPr>
            </w:pPr>
            <w:r w:rsidRPr="00F32A3E">
              <w:rPr>
                <w:rFonts w:ascii="Arial" w:hAnsi="Arial" w:cs="Arial"/>
                <w:color w:val="auto"/>
                <w:sz w:val="18"/>
                <w:szCs w:val="18"/>
              </w:rPr>
              <w:t xml:space="preserve">Interest payable - related parties (Note </w:t>
            </w:r>
            <w:r w:rsidRPr="00F32A3E">
              <w:rPr>
                <w:rFonts w:ascii="Arial" w:hAnsi="Arial" w:cs="Arial"/>
                <w:color w:val="auto"/>
                <w:sz w:val="18"/>
                <w:szCs w:val="18"/>
                <w:lang w:val="en-GB"/>
              </w:rPr>
              <w:t>2</w:t>
            </w:r>
            <w:r w:rsidR="001E69B7" w:rsidRPr="00F32A3E">
              <w:rPr>
                <w:rFonts w:ascii="Arial" w:hAnsi="Arial" w:cs="Arial"/>
                <w:color w:val="auto"/>
                <w:sz w:val="18"/>
                <w:szCs w:val="18"/>
                <w:lang w:val="en-GB"/>
              </w:rPr>
              <w:t>5</w:t>
            </w:r>
            <w:r w:rsidRPr="00F32A3E">
              <w:rPr>
                <w:rFonts w:ascii="Arial" w:hAnsi="Arial" w:cs="Arial"/>
                <w:color w:val="auto"/>
                <w:sz w:val="18"/>
                <w:szCs w:val="18"/>
              </w:rPr>
              <w:t>)</w:t>
            </w:r>
          </w:p>
        </w:tc>
        <w:tc>
          <w:tcPr>
            <w:tcW w:w="1368" w:type="dxa"/>
            <w:vAlign w:val="bottom"/>
          </w:tcPr>
          <w:p w14:paraId="2C8CC50B" w14:textId="18CF4CD4"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798</w:t>
            </w:r>
          </w:p>
        </w:tc>
        <w:tc>
          <w:tcPr>
            <w:tcW w:w="1368" w:type="dxa"/>
          </w:tcPr>
          <w:p w14:paraId="2F700E10" w14:textId="7A0677C7"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353</w:t>
            </w:r>
          </w:p>
        </w:tc>
        <w:tc>
          <w:tcPr>
            <w:tcW w:w="1368" w:type="dxa"/>
          </w:tcPr>
          <w:p w14:paraId="78D85832" w14:textId="770B9FA9"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55,06</w:t>
            </w:r>
            <w:r w:rsidRPr="00F32A3E">
              <w:rPr>
                <w:rFonts w:ascii="Arial" w:hAnsi="Arial" w:cs="Arial" w:hint="cs"/>
                <w:color w:val="auto"/>
                <w:sz w:val="18"/>
                <w:szCs w:val="18"/>
                <w:cs/>
                <w:lang w:val="en-GB"/>
              </w:rPr>
              <w:t>2</w:t>
            </w:r>
          </w:p>
        </w:tc>
        <w:tc>
          <w:tcPr>
            <w:tcW w:w="1368" w:type="dxa"/>
          </w:tcPr>
          <w:p w14:paraId="1EBC74F2" w14:textId="04494238"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45</w:t>
            </w:r>
            <w:r w:rsidRPr="00F32A3E">
              <w:rPr>
                <w:rFonts w:ascii="Arial" w:hAnsi="Arial" w:cs="Arial"/>
                <w:color w:val="auto"/>
                <w:sz w:val="18"/>
                <w:szCs w:val="18"/>
              </w:rPr>
              <w:t>,</w:t>
            </w:r>
            <w:r w:rsidRPr="00F32A3E">
              <w:rPr>
                <w:rFonts w:ascii="Arial" w:hAnsi="Arial" w:cs="Arial"/>
                <w:color w:val="auto"/>
                <w:sz w:val="18"/>
                <w:szCs w:val="18"/>
                <w:lang w:val="en-GB"/>
              </w:rPr>
              <w:t>868</w:t>
            </w:r>
          </w:p>
        </w:tc>
      </w:tr>
      <w:tr w:rsidR="000C5F51" w:rsidRPr="00F32A3E" w14:paraId="3A205067" w14:textId="77777777">
        <w:trPr>
          <w:cantSplit/>
          <w:trHeight w:val="20"/>
        </w:trPr>
        <w:tc>
          <w:tcPr>
            <w:tcW w:w="3970" w:type="dxa"/>
          </w:tcPr>
          <w:p w14:paraId="716D0A98" w14:textId="35C3026D" w:rsidR="000C5F51" w:rsidRPr="00F32A3E" w:rsidRDefault="000C5F51" w:rsidP="000C5F51">
            <w:pPr>
              <w:ind w:left="-113" w:right="-87"/>
              <w:rPr>
                <w:rFonts w:ascii="Arial" w:hAnsi="Arial" w:cs="Arial"/>
                <w:color w:val="auto"/>
                <w:sz w:val="18"/>
                <w:szCs w:val="18"/>
              </w:rPr>
            </w:pPr>
            <w:r w:rsidRPr="00F32A3E">
              <w:rPr>
                <w:rFonts w:ascii="Arial" w:hAnsi="Arial" w:cs="Arial"/>
                <w:color w:val="auto"/>
                <w:sz w:val="18"/>
                <w:szCs w:val="18"/>
              </w:rPr>
              <w:t>Accrued expenses</w:t>
            </w:r>
          </w:p>
        </w:tc>
        <w:tc>
          <w:tcPr>
            <w:tcW w:w="1368" w:type="dxa"/>
            <w:tcBorders>
              <w:bottom w:val="single" w:sz="4" w:space="0" w:color="auto"/>
            </w:tcBorders>
          </w:tcPr>
          <w:p w14:paraId="7F3C5DBB" w14:textId="5148D12A"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72,744</w:t>
            </w:r>
          </w:p>
        </w:tc>
        <w:tc>
          <w:tcPr>
            <w:tcW w:w="1368" w:type="dxa"/>
            <w:tcBorders>
              <w:bottom w:val="single" w:sz="4" w:space="0" w:color="auto"/>
            </w:tcBorders>
          </w:tcPr>
          <w:p w14:paraId="49E4BA28" w14:textId="6A9D253B"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74</w:t>
            </w:r>
            <w:r w:rsidRPr="00F32A3E">
              <w:rPr>
                <w:rFonts w:ascii="Arial" w:hAnsi="Arial" w:cs="Arial"/>
                <w:color w:val="auto"/>
                <w:sz w:val="18"/>
                <w:szCs w:val="18"/>
              </w:rPr>
              <w:t>,</w:t>
            </w:r>
            <w:r w:rsidRPr="00F32A3E">
              <w:rPr>
                <w:rFonts w:ascii="Arial" w:hAnsi="Arial" w:cs="Arial"/>
                <w:color w:val="auto"/>
                <w:sz w:val="18"/>
                <w:szCs w:val="18"/>
                <w:lang w:val="en-GB"/>
              </w:rPr>
              <w:t>016</w:t>
            </w:r>
          </w:p>
        </w:tc>
        <w:tc>
          <w:tcPr>
            <w:tcW w:w="1368" w:type="dxa"/>
            <w:tcBorders>
              <w:bottom w:val="single" w:sz="4" w:space="0" w:color="auto"/>
            </w:tcBorders>
          </w:tcPr>
          <w:p w14:paraId="66C667AC" w14:textId="5504876A" w:rsidR="000C5F51" w:rsidRPr="00F32A3E" w:rsidRDefault="000C5F51" w:rsidP="000C5F51">
            <w:pPr>
              <w:ind w:right="-72"/>
              <w:jc w:val="right"/>
              <w:rPr>
                <w:rFonts w:ascii="Arial" w:hAnsi="Arial" w:cs="Arial"/>
                <w:color w:val="auto"/>
                <w:sz w:val="18"/>
                <w:szCs w:val="18"/>
                <w:lang w:val="en-GB"/>
              </w:rPr>
            </w:pPr>
            <w:r w:rsidRPr="00F32A3E">
              <w:rPr>
                <w:rFonts w:ascii="Arial" w:hAnsi="Arial" w:cs="Arial"/>
                <w:color w:val="auto"/>
                <w:sz w:val="18"/>
                <w:szCs w:val="18"/>
                <w:lang w:val="en-GB"/>
              </w:rPr>
              <w:t>43,156</w:t>
            </w:r>
          </w:p>
        </w:tc>
        <w:tc>
          <w:tcPr>
            <w:tcW w:w="1368" w:type="dxa"/>
            <w:tcBorders>
              <w:bottom w:val="single" w:sz="4" w:space="0" w:color="auto"/>
            </w:tcBorders>
          </w:tcPr>
          <w:p w14:paraId="648414D6" w14:textId="44613BFD" w:rsidR="000C5F51" w:rsidRPr="00F32A3E" w:rsidRDefault="000C5F51" w:rsidP="000C5F51">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48</w:t>
            </w:r>
            <w:r w:rsidRPr="00F32A3E">
              <w:rPr>
                <w:rFonts w:ascii="Arial" w:hAnsi="Arial" w:cs="Arial"/>
                <w:color w:val="auto"/>
                <w:sz w:val="18"/>
                <w:szCs w:val="18"/>
              </w:rPr>
              <w:t>,</w:t>
            </w:r>
            <w:r w:rsidRPr="00F32A3E">
              <w:rPr>
                <w:rFonts w:ascii="Arial" w:hAnsi="Arial" w:cs="Arial"/>
                <w:color w:val="auto"/>
                <w:sz w:val="18"/>
                <w:szCs w:val="18"/>
                <w:lang w:val="en-GB"/>
              </w:rPr>
              <w:t>079</w:t>
            </w:r>
          </w:p>
        </w:tc>
      </w:tr>
      <w:tr w:rsidR="003E5EBA" w:rsidRPr="00F32A3E" w14:paraId="049B5868" w14:textId="77777777">
        <w:trPr>
          <w:cantSplit/>
          <w:trHeight w:val="20"/>
        </w:trPr>
        <w:tc>
          <w:tcPr>
            <w:tcW w:w="3970" w:type="dxa"/>
            <w:vAlign w:val="bottom"/>
          </w:tcPr>
          <w:p w14:paraId="00397763" w14:textId="79B3D392" w:rsidR="003E5EBA" w:rsidRPr="00F32A3E" w:rsidRDefault="003E5EBA" w:rsidP="003E5EBA">
            <w:pPr>
              <w:ind w:left="-113" w:right="-87"/>
              <w:rPr>
                <w:rFonts w:ascii="Arial" w:hAnsi="Arial" w:cs="Arial"/>
                <w:color w:val="auto"/>
                <w:sz w:val="18"/>
                <w:szCs w:val="18"/>
              </w:rPr>
            </w:pPr>
          </w:p>
        </w:tc>
        <w:tc>
          <w:tcPr>
            <w:tcW w:w="1368" w:type="dxa"/>
            <w:tcBorders>
              <w:top w:val="single" w:sz="4" w:space="0" w:color="auto"/>
            </w:tcBorders>
            <w:vAlign w:val="center"/>
          </w:tcPr>
          <w:p w14:paraId="37A5C38B" w14:textId="02C87271" w:rsidR="003E5EBA" w:rsidRPr="00F32A3E" w:rsidRDefault="003E5EBA" w:rsidP="003E5EBA">
            <w:pPr>
              <w:ind w:right="-72"/>
              <w:jc w:val="right"/>
              <w:rPr>
                <w:rFonts w:ascii="Arial" w:hAnsi="Arial" w:cs="Arial"/>
                <w:color w:val="auto"/>
                <w:sz w:val="18"/>
                <w:szCs w:val="18"/>
              </w:rPr>
            </w:pPr>
          </w:p>
        </w:tc>
        <w:tc>
          <w:tcPr>
            <w:tcW w:w="1368" w:type="dxa"/>
            <w:tcBorders>
              <w:top w:val="single" w:sz="4" w:space="0" w:color="auto"/>
            </w:tcBorders>
            <w:vAlign w:val="center"/>
          </w:tcPr>
          <w:p w14:paraId="6D4B7646" w14:textId="5EDB09D4" w:rsidR="003E5EBA" w:rsidRPr="00F32A3E" w:rsidRDefault="003E5EBA" w:rsidP="003E5EBA">
            <w:pPr>
              <w:ind w:right="-72"/>
              <w:jc w:val="right"/>
              <w:rPr>
                <w:rFonts w:ascii="Arial" w:eastAsia="Arial Unicode MS" w:hAnsi="Arial" w:cs="Arial"/>
                <w:color w:val="auto"/>
                <w:sz w:val="18"/>
                <w:szCs w:val="18"/>
                <w:lang w:val="en-ZW"/>
              </w:rPr>
            </w:pPr>
          </w:p>
        </w:tc>
        <w:tc>
          <w:tcPr>
            <w:tcW w:w="1368" w:type="dxa"/>
            <w:tcBorders>
              <w:top w:val="single" w:sz="4" w:space="0" w:color="auto"/>
            </w:tcBorders>
            <w:vAlign w:val="center"/>
          </w:tcPr>
          <w:p w14:paraId="03054E4C" w14:textId="1414ED60" w:rsidR="003E5EBA" w:rsidRPr="00F32A3E" w:rsidRDefault="003E5EBA" w:rsidP="003E5EBA">
            <w:pPr>
              <w:ind w:right="-72"/>
              <w:jc w:val="right"/>
              <w:rPr>
                <w:rFonts w:ascii="Arial" w:eastAsia="Arial Unicode MS" w:hAnsi="Arial" w:cs="Arial"/>
                <w:color w:val="auto"/>
                <w:sz w:val="18"/>
                <w:szCs w:val="18"/>
                <w:lang w:val="en-ZW"/>
              </w:rPr>
            </w:pPr>
          </w:p>
        </w:tc>
        <w:tc>
          <w:tcPr>
            <w:tcW w:w="1368" w:type="dxa"/>
            <w:tcBorders>
              <w:top w:val="single" w:sz="4" w:space="0" w:color="auto"/>
            </w:tcBorders>
            <w:vAlign w:val="center"/>
          </w:tcPr>
          <w:p w14:paraId="7D997E9D" w14:textId="01E340D0" w:rsidR="003E5EBA" w:rsidRPr="00F32A3E" w:rsidRDefault="003E5EBA" w:rsidP="003E5EBA">
            <w:pPr>
              <w:ind w:right="-72"/>
              <w:jc w:val="right"/>
              <w:rPr>
                <w:rFonts w:ascii="Arial" w:eastAsia="Arial Unicode MS" w:hAnsi="Arial" w:cs="Arial"/>
                <w:color w:val="auto"/>
                <w:sz w:val="18"/>
                <w:szCs w:val="18"/>
                <w:lang w:val="en-ZW"/>
              </w:rPr>
            </w:pPr>
          </w:p>
        </w:tc>
      </w:tr>
      <w:tr w:rsidR="003E5EBA" w:rsidRPr="00F32A3E" w14:paraId="488C7966" w14:textId="77777777">
        <w:trPr>
          <w:cantSplit/>
          <w:trHeight w:val="20"/>
        </w:trPr>
        <w:tc>
          <w:tcPr>
            <w:tcW w:w="3970" w:type="dxa"/>
            <w:vAlign w:val="bottom"/>
          </w:tcPr>
          <w:p w14:paraId="569B52A4" w14:textId="063A233D" w:rsidR="003E5EBA" w:rsidRPr="00F32A3E" w:rsidRDefault="003E5EBA" w:rsidP="003E5EBA">
            <w:pPr>
              <w:ind w:left="-113" w:right="-87"/>
              <w:rPr>
                <w:rFonts w:ascii="Arial" w:hAnsi="Arial" w:cs="Arial"/>
                <w:color w:val="auto"/>
                <w:sz w:val="18"/>
                <w:szCs w:val="18"/>
                <w:lang w:val="en-GB"/>
              </w:rPr>
            </w:pPr>
            <w:r w:rsidRPr="00F32A3E">
              <w:rPr>
                <w:rFonts w:ascii="Arial" w:hAnsi="Arial" w:cs="Arial"/>
                <w:color w:val="auto"/>
                <w:sz w:val="18"/>
                <w:szCs w:val="18"/>
              </w:rPr>
              <w:t>Total trade and other current payables</w:t>
            </w:r>
          </w:p>
        </w:tc>
        <w:tc>
          <w:tcPr>
            <w:tcW w:w="1368" w:type="dxa"/>
            <w:tcBorders>
              <w:bottom w:val="single" w:sz="4" w:space="0" w:color="auto"/>
            </w:tcBorders>
          </w:tcPr>
          <w:p w14:paraId="1FBE34A6" w14:textId="5D42BC92" w:rsidR="003E5EBA" w:rsidRPr="00F32A3E" w:rsidRDefault="00740507" w:rsidP="003E5EBA">
            <w:pPr>
              <w:ind w:right="-72"/>
              <w:jc w:val="right"/>
              <w:rPr>
                <w:rFonts w:ascii="Arial" w:hAnsi="Arial" w:cs="Arial"/>
                <w:color w:val="auto"/>
                <w:sz w:val="18"/>
                <w:szCs w:val="18"/>
              </w:rPr>
            </w:pPr>
            <w:r w:rsidRPr="00F32A3E">
              <w:rPr>
                <w:rFonts w:ascii="Arial" w:hAnsi="Arial" w:cs="Arial"/>
                <w:color w:val="auto"/>
                <w:sz w:val="18"/>
                <w:szCs w:val="18"/>
                <w:lang w:val="en-GB"/>
              </w:rPr>
              <w:t>411,814</w:t>
            </w:r>
          </w:p>
        </w:tc>
        <w:tc>
          <w:tcPr>
            <w:tcW w:w="1368" w:type="dxa"/>
            <w:tcBorders>
              <w:bottom w:val="single" w:sz="4" w:space="0" w:color="auto"/>
            </w:tcBorders>
          </w:tcPr>
          <w:p w14:paraId="5EF67A54" w14:textId="238746B2" w:rsidR="003E5EBA" w:rsidRPr="00F32A3E" w:rsidRDefault="00D64B94" w:rsidP="003E5EBA">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324</w:t>
            </w:r>
            <w:r w:rsidR="003E5EBA" w:rsidRPr="00F32A3E">
              <w:rPr>
                <w:rFonts w:ascii="Arial" w:hAnsi="Arial" w:cs="Arial"/>
                <w:color w:val="auto"/>
                <w:sz w:val="18"/>
                <w:szCs w:val="18"/>
              </w:rPr>
              <w:t>,</w:t>
            </w:r>
            <w:r w:rsidRPr="00F32A3E">
              <w:rPr>
                <w:rFonts w:ascii="Arial" w:hAnsi="Arial" w:cs="Arial"/>
                <w:color w:val="auto"/>
                <w:sz w:val="18"/>
                <w:szCs w:val="18"/>
                <w:lang w:val="en-GB"/>
              </w:rPr>
              <w:t>873</w:t>
            </w:r>
          </w:p>
        </w:tc>
        <w:tc>
          <w:tcPr>
            <w:tcW w:w="1368" w:type="dxa"/>
            <w:tcBorders>
              <w:bottom w:val="single" w:sz="4" w:space="0" w:color="auto"/>
            </w:tcBorders>
          </w:tcPr>
          <w:p w14:paraId="30BFC0EF" w14:textId="3ED5FDD4" w:rsidR="003E5EBA" w:rsidRPr="00F32A3E" w:rsidRDefault="001E69B7" w:rsidP="003E5EBA">
            <w:pPr>
              <w:ind w:right="-72"/>
              <w:jc w:val="right"/>
              <w:rPr>
                <w:rFonts w:ascii="Arial" w:hAnsi="Arial" w:cs="Arial"/>
                <w:color w:val="auto"/>
                <w:sz w:val="18"/>
                <w:szCs w:val="18"/>
                <w:lang w:val="en-GB"/>
              </w:rPr>
            </w:pPr>
            <w:r w:rsidRPr="00F32A3E">
              <w:rPr>
                <w:rFonts w:ascii="Arial" w:hAnsi="Arial" w:cs="Arial"/>
                <w:color w:val="auto"/>
                <w:sz w:val="18"/>
                <w:szCs w:val="18"/>
                <w:lang w:val="en-GB"/>
              </w:rPr>
              <w:t>396,656</w:t>
            </w:r>
          </w:p>
        </w:tc>
        <w:tc>
          <w:tcPr>
            <w:tcW w:w="1368" w:type="dxa"/>
            <w:tcBorders>
              <w:bottom w:val="single" w:sz="4" w:space="0" w:color="auto"/>
            </w:tcBorders>
          </w:tcPr>
          <w:p w14:paraId="47595130" w14:textId="32BE011F" w:rsidR="003E5EBA" w:rsidRPr="00F32A3E" w:rsidRDefault="00D64B94" w:rsidP="003E5EBA">
            <w:pPr>
              <w:ind w:right="-72"/>
              <w:jc w:val="right"/>
              <w:rPr>
                <w:rFonts w:ascii="Arial" w:eastAsia="Arial Unicode MS" w:hAnsi="Arial" w:cs="Arial"/>
                <w:color w:val="auto"/>
                <w:sz w:val="18"/>
                <w:szCs w:val="18"/>
                <w:lang w:val="en-ZW"/>
              </w:rPr>
            </w:pPr>
            <w:r w:rsidRPr="00F32A3E">
              <w:rPr>
                <w:rFonts w:ascii="Arial" w:hAnsi="Arial" w:cs="Arial"/>
                <w:color w:val="auto"/>
                <w:sz w:val="18"/>
                <w:szCs w:val="18"/>
                <w:lang w:val="en-GB"/>
              </w:rPr>
              <w:t>342</w:t>
            </w:r>
            <w:r w:rsidR="003E5EBA" w:rsidRPr="00F32A3E">
              <w:rPr>
                <w:rFonts w:ascii="Arial" w:hAnsi="Arial" w:cs="Arial"/>
                <w:color w:val="auto"/>
                <w:sz w:val="18"/>
                <w:szCs w:val="18"/>
              </w:rPr>
              <w:t>,</w:t>
            </w:r>
            <w:r w:rsidRPr="00F32A3E">
              <w:rPr>
                <w:rFonts w:ascii="Arial" w:hAnsi="Arial" w:cs="Arial"/>
                <w:color w:val="auto"/>
                <w:sz w:val="18"/>
                <w:szCs w:val="18"/>
                <w:lang w:val="en-GB"/>
              </w:rPr>
              <w:t>732</w:t>
            </w:r>
          </w:p>
        </w:tc>
      </w:tr>
    </w:tbl>
    <w:p w14:paraId="3E79EA67" w14:textId="52958A90" w:rsidR="009011BE" w:rsidRPr="00F32A3E" w:rsidRDefault="009011BE">
      <w:pPr>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686348" w:rsidRPr="00F32A3E" w14:paraId="1D01A132" w14:textId="77777777" w:rsidTr="003D39C1">
        <w:trPr>
          <w:trHeight w:val="386"/>
        </w:trPr>
        <w:tc>
          <w:tcPr>
            <w:tcW w:w="9461" w:type="dxa"/>
            <w:vAlign w:val="center"/>
          </w:tcPr>
          <w:p w14:paraId="1B68C2B0" w14:textId="5FB2EE00" w:rsidR="00686348"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1</w:t>
            </w:r>
            <w:r w:rsidR="00DB3915" w:rsidRPr="00F32A3E">
              <w:rPr>
                <w:rFonts w:ascii="Arial" w:eastAsia="Arial Unicode MS" w:hAnsi="Arial" w:cs="Arial"/>
                <w:b/>
                <w:bCs/>
                <w:color w:val="auto"/>
                <w:sz w:val="18"/>
                <w:szCs w:val="18"/>
                <w:lang w:val="en-GB"/>
              </w:rPr>
              <w:t>8</w:t>
            </w:r>
            <w:r w:rsidR="00686348" w:rsidRPr="00F32A3E">
              <w:rPr>
                <w:rFonts w:ascii="Arial" w:eastAsia="Arial Unicode MS" w:hAnsi="Arial" w:cs="Arial"/>
                <w:b/>
                <w:bCs/>
                <w:color w:val="auto"/>
                <w:sz w:val="18"/>
                <w:szCs w:val="18"/>
                <w:lang w:val="en-GB"/>
              </w:rPr>
              <w:tab/>
              <w:t>Short-term borrowings from other parties</w:t>
            </w:r>
            <w:r w:rsidR="002C4F0D" w:rsidRPr="00F32A3E">
              <w:rPr>
                <w:rFonts w:ascii="Arial" w:eastAsia="Arial Unicode MS" w:hAnsi="Arial" w:cs="Arial"/>
                <w:b/>
                <w:bCs/>
                <w:color w:val="auto"/>
                <w:sz w:val="18"/>
                <w:szCs w:val="18"/>
                <w:lang w:val="en-GB"/>
              </w:rPr>
              <w:t>, net</w:t>
            </w:r>
          </w:p>
        </w:tc>
      </w:tr>
    </w:tbl>
    <w:p w14:paraId="6291CB09" w14:textId="77777777" w:rsidR="00686348" w:rsidRPr="00F32A3E" w:rsidRDefault="00686348" w:rsidP="00686348">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F210E5" w:rsidRPr="00F32A3E" w14:paraId="26A4E30B" w14:textId="77777777" w:rsidTr="003D39C1">
        <w:trPr>
          <w:trHeight w:val="20"/>
        </w:trPr>
        <w:tc>
          <w:tcPr>
            <w:tcW w:w="3969" w:type="dxa"/>
            <w:tcBorders>
              <w:top w:val="nil"/>
              <w:left w:val="nil"/>
              <w:bottom w:val="nil"/>
              <w:right w:val="nil"/>
            </w:tcBorders>
          </w:tcPr>
          <w:p w14:paraId="648804C2" w14:textId="77777777" w:rsidR="002D3130" w:rsidRPr="00F32A3E" w:rsidRDefault="002D3130" w:rsidP="00302706">
            <w:pPr>
              <w:ind w:left="-107"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512B8315" w14:textId="77777777" w:rsidR="002D3130" w:rsidRPr="00F32A3E" w:rsidRDefault="002D3130" w:rsidP="008F29D7">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p>
          <w:p w14:paraId="0D509918" w14:textId="77777777" w:rsidR="002D3130" w:rsidRPr="00F32A3E" w:rsidRDefault="002D3130" w:rsidP="008F29D7">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hideMark/>
          </w:tcPr>
          <w:p w14:paraId="680DE6BD" w14:textId="77777777" w:rsidR="002D3130" w:rsidRPr="00F32A3E" w:rsidRDefault="002D3130" w:rsidP="008F29D7">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p>
          <w:p w14:paraId="7859C343" w14:textId="77777777" w:rsidR="002D3130" w:rsidRPr="00F32A3E" w:rsidRDefault="002D3130" w:rsidP="008F29D7">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412275" w:rsidRPr="00F32A3E" w14:paraId="0CFB64DC" w14:textId="77777777" w:rsidTr="003D39C1">
        <w:trPr>
          <w:trHeight w:val="20"/>
        </w:trPr>
        <w:tc>
          <w:tcPr>
            <w:tcW w:w="3969" w:type="dxa"/>
            <w:tcBorders>
              <w:top w:val="nil"/>
              <w:left w:val="nil"/>
              <w:bottom w:val="nil"/>
              <w:right w:val="nil"/>
            </w:tcBorders>
          </w:tcPr>
          <w:p w14:paraId="1EA6E0A9" w14:textId="77777777" w:rsidR="00412275" w:rsidRPr="00F32A3E" w:rsidRDefault="00412275" w:rsidP="00412275">
            <w:pPr>
              <w:ind w:left="-107"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71DCAC2F" w14:textId="60E4F1A2" w:rsidR="00412275" w:rsidRPr="00F32A3E" w:rsidRDefault="00897170"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0167E944" w14:textId="739A0EEF"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vAlign w:val="bottom"/>
            <w:hideMark/>
          </w:tcPr>
          <w:p w14:paraId="3F345B54" w14:textId="613EAECF" w:rsidR="00412275" w:rsidRPr="00F32A3E" w:rsidRDefault="00D64B94"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7FBAFF2E" w14:textId="0BFDBCE6"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62F328D8" w14:textId="64DE1C47" w:rsidR="00412275" w:rsidRPr="00F32A3E" w:rsidRDefault="00897170"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7DB25D2C" w14:textId="2A5A890D"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vAlign w:val="bottom"/>
            <w:hideMark/>
          </w:tcPr>
          <w:p w14:paraId="09E63023" w14:textId="7AEA2E65" w:rsidR="00412275" w:rsidRPr="00F32A3E" w:rsidRDefault="00D64B94" w:rsidP="00412275">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1E8FC814" w14:textId="7D8E9FF6"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r>
      <w:tr w:rsidR="00412275" w:rsidRPr="00F32A3E" w14:paraId="1EC099A8" w14:textId="77777777" w:rsidTr="003D39C1">
        <w:trPr>
          <w:trHeight w:val="20"/>
        </w:trPr>
        <w:tc>
          <w:tcPr>
            <w:tcW w:w="3969" w:type="dxa"/>
            <w:tcBorders>
              <w:top w:val="nil"/>
              <w:left w:val="nil"/>
              <w:bottom w:val="nil"/>
              <w:right w:val="nil"/>
            </w:tcBorders>
          </w:tcPr>
          <w:p w14:paraId="23590B3D" w14:textId="77777777" w:rsidR="00412275" w:rsidRPr="00F32A3E" w:rsidRDefault="00412275" w:rsidP="00412275">
            <w:pPr>
              <w:ind w:left="-107" w:right="-72"/>
              <w:rPr>
                <w:rFonts w:ascii="Arial" w:hAnsi="Arial" w:cs="Arial"/>
                <w:color w:val="auto"/>
                <w:sz w:val="18"/>
                <w:szCs w:val="18"/>
              </w:rPr>
            </w:pPr>
          </w:p>
        </w:tc>
        <w:tc>
          <w:tcPr>
            <w:tcW w:w="1368" w:type="dxa"/>
            <w:tcBorders>
              <w:top w:val="nil"/>
              <w:left w:val="nil"/>
              <w:bottom w:val="single" w:sz="4" w:space="0" w:color="auto"/>
              <w:right w:val="nil"/>
            </w:tcBorders>
          </w:tcPr>
          <w:p w14:paraId="2A10E94B" w14:textId="77777777"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65D2BCAF" w14:textId="77777777"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609D68A1" w14:textId="77777777"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11C3C747" w14:textId="77777777"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412275" w:rsidRPr="00F32A3E" w14:paraId="30019F39" w14:textId="77777777" w:rsidTr="003D39C1">
        <w:trPr>
          <w:trHeight w:val="20"/>
        </w:trPr>
        <w:tc>
          <w:tcPr>
            <w:tcW w:w="3969" w:type="dxa"/>
            <w:tcBorders>
              <w:top w:val="nil"/>
              <w:left w:val="nil"/>
              <w:bottom w:val="nil"/>
              <w:right w:val="nil"/>
            </w:tcBorders>
          </w:tcPr>
          <w:p w14:paraId="5DD3719C" w14:textId="77777777" w:rsidR="00412275" w:rsidRPr="00F32A3E" w:rsidRDefault="00412275" w:rsidP="00412275">
            <w:pPr>
              <w:ind w:left="-107" w:right="-72"/>
              <w:rPr>
                <w:rFonts w:ascii="Arial" w:hAnsi="Arial" w:cs="Arial"/>
                <w:color w:val="auto"/>
                <w:sz w:val="18"/>
                <w:szCs w:val="18"/>
              </w:rPr>
            </w:pPr>
          </w:p>
        </w:tc>
        <w:tc>
          <w:tcPr>
            <w:tcW w:w="1368" w:type="dxa"/>
            <w:tcBorders>
              <w:top w:val="single" w:sz="4" w:space="0" w:color="auto"/>
              <w:left w:val="nil"/>
              <w:bottom w:val="nil"/>
              <w:right w:val="nil"/>
            </w:tcBorders>
          </w:tcPr>
          <w:p w14:paraId="13BA54A0" w14:textId="77777777" w:rsidR="00412275" w:rsidRPr="00F32A3E" w:rsidRDefault="00412275" w:rsidP="0041227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E4D47A1" w14:textId="77777777" w:rsidR="00412275" w:rsidRPr="00F32A3E" w:rsidRDefault="00412275" w:rsidP="0041227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5C1CC99" w14:textId="77777777" w:rsidR="00412275" w:rsidRPr="00F32A3E" w:rsidRDefault="00412275" w:rsidP="0041227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6D2CCA5" w14:textId="77777777" w:rsidR="00412275" w:rsidRPr="00F32A3E" w:rsidRDefault="00412275" w:rsidP="00412275">
            <w:pPr>
              <w:ind w:left="-40" w:right="-72"/>
              <w:jc w:val="right"/>
              <w:rPr>
                <w:rFonts w:ascii="Arial" w:hAnsi="Arial" w:cs="Arial"/>
                <w:color w:val="auto"/>
                <w:sz w:val="18"/>
                <w:szCs w:val="18"/>
              </w:rPr>
            </w:pPr>
          </w:p>
        </w:tc>
      </w:tr>
      <w:tr w:rsidR="003E5EBA" w:rsidRPr="00F32A3E" w14:paraId="3DE37FE0" w14:textId="77777777">
        <w:trPr>
          <w:trHeight w:val="20"/>
        </w:trPr>
        <w:tc>
          <w:tcPr>
            <w:tcW w:w="3969" w:type="dxa"/>
            <w:tcBorders>
              <w:top w:val="nil"/>
              <w:left w:val="nil"/>
              <w:bottom w:val="nil"/>
              <w:right w:val="nil"/>
            </w:tcBorders>
          </w:tcPr>
          <w:p w14:paraId="3D51F11C" w14:textId="5AA378C7" w:rsidR="003E5EBA" w:rsidRPr="00F32A3E" w:rsidRDefault="003E5EBA" w:rsidP="003E5EBA">
            <w:pPr>
              <w:ind w:left="-107" w:right="-72"/>
              <w:rPr>
                <w:rFonts w:ascii="Arial" w:hAnsi="Arial" w:cs="Arial"/>
                <w:color w:val="auto"/>
                <w:sz w:val="18"/>
                <w:szCs w:val="18"/>
              </w:rPr>
            </w:pPr>
            <w:r w:rsidRPr="00F32A3E">
              <w:rPr>
                <w:rFonts w:ascii="Arial" w:hAnsi="Arial" w:cs="Arial"/>
                <w:color w:val="auto"/>
                <w:sz w:val="18"/>
                <w:szCs w:val="18"/>
              </w:rPr>
              <w:t>Short-term borrowings</w:t>
            </w:r>
          </w:p>
        </w:tc>
        <w:tc>
          <w:tcPr>
            <w:tcW w:w="1368" w:type="dxa"/>
            <w:tcBorders>
              <w:top w:val="nil"/>
              <w:left w:val="nil"/>
              <w:bottom w:val="nil"/>
              <w:right w:val="nil"/>
            </w:tcBorders>
          </w:tcPr>
          <w:p w14:paraId="0B9B9AD0" w14:textId="70250F22" w:rsidR="003E5EBA" w:rsidRPr="00F32A3E" w:rsidRDefault="00391456" w:rsidP="003E5EBA">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1,153,365</w:t>
            </w:r>
          </w:p>
        </w:tc>
        <w:tc>
          <w:tcPr>
            <w:tcW w:w="1368" w:type="dxa"/>
            <w:tcBorders>
              <w:top w:val="nil"/>
              <w:left w:val="nil"/>
              <w:bottom w:val="nil"/>
              <w:right w:val="nil"/>
            </w:tcBorders>
            <w:vAlign w:val="center"/>
          </w:tcPr>
          <w:p w14:paraId="6B8ED6A8" w14:textId="33139955" w:rsidR="003E5EBA" w:rsidRPr="00F32A3E" w:rsidRDefault="00D64B94" w:rsidP="003E5EBA">
            <w:pPr>
              <w:ind w:left="-40" w:right="-72"/>
              <w:jc w:val="right"/>
              <w:rPr>
                <w:rFonts w:ascii="Arial" w:eastAsia="Times New Roman" w:hAnsi="Arial" w:cs="Arial"/>
                <w:color w:val="auto"/>
                <w:sz w:val="18"/>
                <w:szCs w:val="18"/>
                <w:lang w:val="en-GB"/>
              </w:rPr>
            </w:pPr>
            <w:r w:rsidRPr="00F32A3E">
              <w:rPr>
                <w:rFonts w:ascii="Arial" w:hAnsi="Arial" w:cs="Arial"/>
                <w:color w:val="auto"/>
                <w:sz w:val="18"/>
                <w:szCs w:val="18"/>
                <w:lang w:val="en-GB"/>
              </w:rPr>
              <w:t>1</w:t>
            </w:r>
            <w:r w:rsidR="003E5EBA" w:rsidRPr="00F32A3E">
              <w:rPr>
                <w:rFonts w:ascii="Arial" w:hAnsi="Arial" w:cs="Arial"/>
                <w:color w:val="auto"/>
                <w:sz w:val="18"/>
                <w:szCs w:val="18"/>
              </w:rPr>
              <w:t>,</w:t>
            </w:r>
            <w:r w:rsidRPr="00F32A3E">
              <w:rPr>
                <w:rFonts w:ascii="Arial" w:hAnsi="Arial" w:cs="Arial"/>
                <w:color w:val="auto"/>
                <w:sz w:val="18"/>
                <w:szCs w:val="18"/>
                <w:lang w:val="en-GB"/>
              </w:rPr>
              <w:t>202</w:t>
            </w:r>
            <w:r w:rsidR="003E5EBA" w:rsidRPr="00F32A3E">
              <w:rPr>
                <w:rFonts w:ascii="Arial" w:hAnsi="Arial" w:cs="Arial"/>
                <w:color w:val="auto"/>
                <w:sz w:val="18"/>
                <w:szCs w:val="18"/>
              </w:rPr>
              <w:t>,</w:t>
            </w:r>
            <w:r w:rsidRPr="00F32A3E">
              <w:rPr>
                <w:rFonts w:ascii="Arial" w:hAnsi="Arial" w:cs="Arial"/>
                <w:color w:val="auto"/>
                <w:sz w:val="18"/>
                <w:szCs w:val="18"/>
                <w:lang w:val="en-GB"/>
              </w:rPr>
              <w:t>446</w:t>
            </w:r>
          </w:p>
        </w:tc>
        <w:tc>
          <w:tcPr>
            <w:tcW w:w="1368" w:type="dxa"/>
            <w:tcBorders>
              <w:top w:val="nil"/>
              <w:left w:val="nil"/>
              <w:bottom w:val="nil"/>
              <w:right w:val="nil"/>
            </w:tcBorders>
            <w:vAlign w:val="center"/>
          </w:tcPr>
          <w:p w14:paraId="61CDD49A" w14:textId="48A28DB4" w:rsidR="003E5EBA" w:rsidRPr="00F32A3E" w:rsidRDefault="00391456" w:rsidP="003E5EBA">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1,153,365</w:t>
            </w:r>
          </w:p>
        </w:tc>
        <w:tc>
          <w:tcPr>
            <w:tcW w:w="1368" w:type="dxa"/>
            <w:tcBorders>
              <w:top w:val="nil"/>
              <w:left w:val="nil"/>
              <w:bottom w:val="nil"/>
              <w:right w:val="nil"/>
            </w:tcBorders>
            <w:vAlign w:val="center"/>
          </w:tcPr>
          <w:p w14:paraId="3062159A" w14:textId="2B068265" w:rsidR="003E5EBA" w:rsidRPr="00F32A3E" w:rsidRDefault="00D64B94" w:rsidP="003E5EBA">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3E5EBA" w:rsidRPr="00F32A3E">
              <w:rPr>
                <w:rFonts w:ascii="Arial" w:hAnsi="Arial" w:cs="Arial"/>
                <w:color w:val="auto"/>
                <w:sz w:val="18"/>
                <w:szCs w:val="18"/>
              </w:rPr>
              <w:t>,</w:t>
            </w:r>
            <w:r w:rsidRPr="00F32A3E">
              <w:rPr>
                <w:rFonts w:ascii="Arial" w:hAnsi="Arial" w:cs="Arial"/>
                <w:color w:val="auto"/>
                <w:sz w:val="18"/>
                <w:szCs w:val="18"/>
                <w:lang w:val="en-GB"/>
              </w:rPr>
              <w:t>202</w:t>
            </w:r>
            <w:r w:rsidR="003E5EBA" w:rsidRPr="00F32A3E">
              <w:rPr>
                <w:rFonts w:ascii="Arial" w:hAnsi="Arial" w:cs="Arial"/>
                <w:color w:val="auto"/>
                <w:sz w:val="18"/>
                <w:szCs w:val="18"/>
              </w:rPr>
              <w:t>,</w:t>
            </w:r>
            <w:r w:rsidRPr="00F32A3E">
              <w:rPr>
                <w:rFonts w:ascii="Arial" w:hAnsi="Arial" w:cs="Arial"/>
                <w:color w:val="auto"/>
                <w:sz w:val="18"/>
                <w:szCs w:val="18"/>
                <w:lang w:val="en-GB"/>
              </w:rPr>
              <w:t>446</w:t>
            </w:r>
          </w:p>
        </w:tc>
      </w:tr>
      <w:tr w:rsidR="003E5EBA" w:rsidRPr="00F32A3E" w14:paraId="55F34F66" w14:textId="77777777" w:rsidTr="003E5EBA">
        <w:trPr>
          <w:trHeight w:val="20"/>
        </w:trPr>
        <w:tc>
          <w:tcPr>
            <w:tcW w:w="3969" w:type="dxa"/>
            <w:tcBorders>
              <w:top w:val="nil"/>
              <w:left w:val="nil"/>
              <w:bottom w:val="nil"/>
              <w:right w:val="nil"/>
            </w:tcBorders>
          </w:tcPr>
          <w:p w14:paraId="41C2174D" w14:textId="52ED6704" w:rsidR="003E5EBA" w:rsidRPr="00F32A3E" w:rsidRDefault="003E5EBA" w:rsidP="003E5EBA">
            <w:pPr>
              <w:ind w:left="-107" w:right="-72"/>
              <w:rPr>
                <w:rFonts w:ascii="Arial" w:hAnsi="Arial" w:cs="Arial"/>
                <w:color w:val="auto"/>
                <w:sz w:val="18"/>
                <w:szCs w:val="18"/>
              </w:rPr>
            </w:pPr>
            <w:r w:rsidRPr="00F32A3E">
              <w:rPr>
                <w:rFonts w:ascii="Arial" w:hAnsi="Arial" w:cs="Arial"/>
                <w:color w:val="auto"/>
                <w:sz w:val="18"/>
                <w:szCs w:val="18"/>
              </w:rPr>
              <w:t>Bill of exchanges</w:t>
            </w:r>
          </w:p>
        </w:tc>
        <w:tc>
          <w:tcPr>
            <w:tcW w:w="1368" w:type="dxa"/>
            <w:tcBorders>
              <w:top w:val="nil"/>
              <w:left w:val="nil"/>
              <w:bottom w:val="nil"/>
              <w:right w:val="nil"/>
            </w:tcBorders>
          </w:tcPr>
          <w:p w14:paraId="4E04C721" w14:textId="2978C454" w:rsidR="003E5EBA" w:rsidRPr="00F32A3E" w:rsidRDefault="00391456" w:rsidP="003E5EBA">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255,500</w:t>
            </w:r>
          </w:p>
        </w:tc>
        <w:tc>
          <w:tcPr>
            <w:tcW w:w="1368" w:type="dxa"/>
            <w:tcBorders>
              <w:top w:val="nil"/>
              <w:left w:val="nil"/>
              <w:bottom w:val="nil"/>
              <w:right w:val="nil"/>
            </w:tcBorders>
            <w:vAlign w:val="center"/>
          </w:tcPr>
          <w:p w14:paraId="28582344" w14:textId="1439125C" w:rsidR="003E5EBA" w:rsidRPr="00F32A3E" w:rsidRDefault="00D64B94" w:rsidP="003E5EBA">
            <w:pPr>
              <w:ind w:left="-40" w:right="-72"/>
              <w:jc w:val="right"/>
              <w:rPr>
                <w:rFonts w:ascii="Arial" w:eastAsia="Times New Roman" w:hAnsi="Arial" w:cs="Arial"/>
                <w:color w:val="auto"/>
                <w:sz w:val="18"/>
                <w:szCs w:val="18"/>
                <w:lang w:val="en-GB"/>
              </w:rPr>
            </w:pPr>
            <w:r w:rsidRPr="00F32A3E">
              <w:rPr>
                <w:rFonts w:ascii="Arial" w:hAnsi="Arial" w:cs="Arial"/>
                <w:color w:val="auto"/>
                <w:sz w:val="18"/>
                <w:szCs w:val="18"/>
                <w:lang w:val="en-GB"/>
              </w:rPr>
              <w:t>272</w:t>
            </w:r>
            <w:r w:rsidR="003E5EBA" w:rsidRPr="00F32A3E">
              <w:rPr>
                <w:rFonts w:ascii="Arial" w:hAnsi="Arial" w:cs="Arial"/>
                <w:color w:val="auto"/>
                <w:sz w:val="18"/>
                <w:szCs w:val="18"/>
              </w:rPr>
              <w:t>,</w:t>
            </w:r>
            <w:r w:rsidRPr="00F32A3E">
              <w:rPr>
                <w:rFonts w:ascii="Arial" w:hAnsi="Arial" w:cs="Arial"/>
                <w:color w:val="auto"/>
                <w:sz w:val="18"/>
                <w:szCs w:val="18"/>
                <w:lang w:val="en-GB"/>
              </w:rPr>
              <w:t>500</w:t>
            </w:r>
          </w:p>
        </w:tc>
        <w:tc>
          <w:tcPr>
            <w:tcW w:w="1368" w:type="dxa"/>
            <w:tcBorders>
              <w:top w:val="nil"/>
              <w:left w:val="nil"/>
              <w:bottom w:val="nil"/>
              <w:right w:val="nil"/>
            </w:tcBorders>
            <w:vAlign w:val="center"/>
          </w:tcPr>
          <w:p w14:paraId="584DBF38" w14:textId="468CD1EF" w:rsidR="003E5EBA" w:rsidRPr="00F32A3E" w:rsidRDefault="00391456" w:rsidP="003E5EBA">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168,000</w:t>
            </w:r>
          </w:p>
        </w:tc>
        <w:tc>
          <w:tcPr>
            <w:tcW w:w="1368" w:type="dxa"/>
            <w:tcBorders>
              <w:top w:val="nil"/>
              <w:left w:val="nil"/>
              <w:bottom w:val="nil"/>
              <w:right w:val="nil"/>
            </w:tcBorders>
            <w:vAlign w:val="center"/>
          </w:tcPr>
          <w:p w14:paraId="39ADA72E" w14:textId="65E4A3BB" w:rsidR="003E5EBA" w:rsidRPr="00F32A3E" w:rsidRDefault="00D64B94" w:rsidP="003E5EBA">
            <w:pPr>
              <w:ind w:left="-40" w:right="-72"/>
              <w:jc w:val="right"/>
              <w:rPr>
                <w:rFonts w:ascii="Arial" w:hAnsi="Arial" w:cs="Arial"/>
                <w:color w:val="auto"/>
                <w:sz w:val="18"/>
                <w:szCs w:val="18"/>
              </w:rPr>
            </w:pPr>
            <w:r w:rsidRPr="00F32A3E">
              <w:rPr>
                <w:rFonts w:ascii="Arial" w:hAnsi="Arial" w:cs="Arial"/>
                <w:color w:val="auto"/>
                <w:sz w:val="18"/>
                <w:szCs w:val="18"/>
                <w:lang w:val="en-GB"/>
              </w:rPr>
              <w:t>177</w:t>
            </w:r>
            <w:r w:rsidR="003E5EBA" w:rsidRPr="00F32A3E">
              <w:rPr>
                <w:rFonts w:ascii="Arial" w:hAnsi="Arial" w:cs="Arial"/>
                <w:color w:val="auto"/>
                <w:sz w:val="18"/>
                <w:szCs w:val="18"/>
              </w:rPr>
              <w:t>,</w:t>
            </w:r>
            <w:r w:rsidRPr="00F32A3E">
              <w:rPr>
                <w:rFonts w:ascii="Arial" w:hAnsi="Arial" w:cs="Arial"/>
                <w:color w:val="auto"/>
                <w:sz w:val="18"/>
                <w:szCs w:val="18"/>
                <w:lang w:val="en-GB"/>
              </w:rPr>
              <w:t>000</w:t>
            </w:r>
          </w:p>
        </w:tc>
      </w:tr>
      <w:tr w:rsidR="003E5EBA" w:rsidRPr="00F32A3E" w14:paraId="21DAA13F" w14:textId="77777777" w:rsidTr="003E5EBA">
        <w:trPr>
          <w:trHeight w:val="20"/>
        </w:trPr>
        <w:tc>
          <w:tcPr>
            <w:tcW w:w="3969" w:type="dxa"/>
            <w:tcBorders>
              <w:top w:val="nil"/>
              <w:left w:val="nil"/>
              <w:bottom w:val="nil"/>
              <w:right w:val="nil"/>
            </w:tcBorders>
          </w:tcPr>
          <w:p w14:paraId="2E86E50D" w14:textId="4FC73A73" w:rsidR="003E5EBA" w:rsidRPr="00F32A3E" w:rsidRDefault="003E5EBA" w:rsidP="003E5EBA">
            <w:pPr>
              <w:ind w:left="-107" w:right="-72"/>
              <w:rPr>
                <w:rFonts w:ascii="Arial" w:hAnsi="Arial" w:cs="Arial"/>
                <w:color w:val="auto"/>
                <w:sz w:val="18"/>
                <w:szCs w:val="18"/>
                <w:lang w:val="en-GB"/>
              </w:rPr>
            </w:pPr>
            <w:r w:rsidRPr="00F32A3E">
              <w:rPr>
                <w:rFonts w:ascii="Arial" w:hAnsi="Arial" w:cs="Arial"/>
                <w:color w:val="auto"/>
                <w:sz w:val="18"/>
                <w:szCs w:val="18"/>
                <w:u w:val="single"/>
              </w:rPr>
              <w:t>Less</w:t>
            </w:r>
            <w:r w:rsidRPr="00F32A3E">
              <w:rPr>
                <w:rFonts w:ascii="Arial" w:hAnsi="Arial" w:cs="Arial"/>
                <w:color w:val="auto"/>
                <w:sz w:val="18"/>
                <w:szCs w:val="18"/>
              </w:rPr>
              <w:t xml:space="preserve"> </w:t>
            </w:r>
            <w:r w:rsidRPr="00F32A3E">
              <w:rPr>
                <w:rFonts w:ascii="Arial" w:hAnsi="Arial" w:cs="Arial"/>
                <w:color w:val="auto"/>
                <w:spacing w:val="-4"/>
                <w:sz w:val="18"/>
                <w:szCs w:val="18"/>
              </w:rPr>
              <w:t xml:space="preserve">Deferred underwriting fee of </w:t>
            </w:r>
            <w:r w:rsidRPr="00F32A3E">
              <w:rPr>
                <w:rFonts w:ascii="Arial" w:hAnsi="Arial" w:cs="Arial"/>
                <w:color w:val="auto"/>
                <w:spacing w:val="-4"/>
                <w:sz w:val="18"/>
                <w:szCs w:val="18"/>
                <w:lang w:val="en-GB"/>
              </w:rPr>
              <w:t>borrowings</w:t>
            </w:r>
          </w:p>
        </w:tc>
        <w:tc>
          <w:tcPr>
            <w:tcW w:w="1368" w:type="dxa"/>
            <w:tcBorders>
              <w:top w:val="nil"/>
              <w:left w:val="nil"/>
              <w:bottom w:val="single" w:sz="4" w:space="0" w:color="auto"/>
              <w:right w:val="nil"/>
            </w:tcBorders>
          </w:tcPr>
          <w:p w14:paraId="080DE01E" w14:textId="5C0B1116" w:rsidR="003E5EBA" w:rsidRPr="00F32A3E" w:rsidRDefault="00391456" w:rsidP="003E5EBA">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(2,279)</w:t>
            </w:r>
          </w:p>
        </w:tc>
        <w:tc>
          <w:tcPr>
            <w:tcW w:w="1368" w:type="dxa"/>
            <w:tcBorders>
              <w:top w:val="nil"/>
              <w:left w:val="nil"/>
              <w:bottom w:val="single" w:sz="4" w:space="0" w:color="auto"/>
              <w:right w:val="nil"/>
            </w:tcBorders>
            <w:vAlign w:val="center"/>
          </w:tcPr>
          <w:p w14:paraId="175BA1D0" w14:textId="7E55B7D0" w:rsidR="003E5EBA" w:rsidRPr="00F32A3E" w:rsidRDefault="003E5EBA" w:rsidP="003E5EBA">
            <w:pPr>
              <w:ind w:left="-40" w:right="-72"/>
              <w:jc w:val="right"/>
              <w:rPr>
                <w:rFonts w:ascii="Arial" w:eastAsia="Times New Roman" w:hAnsi="Arial" w:cs="Arial"/>
                <w:color w:val="auto"/>
                <w:sz w:val="18"/>
                <w:szCs w:val="18"/>
                <w:lang w:val="en-GB"/>
              </w:rPr>
            </w:pPr>
            <w:r w:rsidRPr="00F32A3E">
              <w:rPr>
                <w:rFonts w:ascii="Arial" w:hAnsi="Arial" w:cs="Arial"/>
                <w:color w:val="auto"/>
                <w:sz w:val="18"/>
                <w:szCs w:val="18"/>
              </w:rPr>
              <w:t>(</w:t>
            </w:r>
            <w:r w:rsidR="00D64B94" w:rsidRPr="00F32A3E">
              <w:rPr>
                <w:rFonts w:ascii="Arial" w:hAnsi="Arial" w:cs="Arial"/>
                <w:color w:val="auto"/>
                <w:sz w:val="18"/>
                <w:szCs w:val="18"/>
                <w:lang w:val="en-GB"/>
              </w:rPr>
              <w:t>9</w:t>
            </w:r>
            <w:r w:rsidRPr="00F32A3E">
              <w:rPr>
                <w:rFonts w:ascii="Arial" w:hAnsi="Arial" w:cs="Arial"/>
                <w:color w:val="auto"/>
                <w:sz w:val="18"/>
                <w:szCs w:val="18"/>
              </w:rPr>
              <w:t>,</w:t>
            </w:r>
            <w:r w:rsidR="00D64B94" w:rsidRPr="00F32A3E">
              <w:rPr>
                <w:rFonts w:ascii="Arial" w:hAnsi="Arial" w:cs="Arial"/>
                <w:color w:val="auto"/>
                <w:sz w:val="18"/>
                <w:szCs w:val="18"/>
                <w:lang w:val="en-GB"/>
              </w:rPr>
              <w:t>697</w:t>
            </w: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315B63E8" w14:textId="2E0440A3" w:rsidR="003E5EBA" w:rsidRPr="00F32A3E" w:rsidRDefault="00391456" w:rsidP="003E5EBA">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(1,396)</w:t>
            </w:r>
          </w:p>
        </w:tc>
        <w:tc>
          <w:tcPr>
            <w:tcW w:w="1368" w:type="dxa"/>
            <w:tcBorders>
              <w:top w:val="nil"/>
              <w:left w:val="nil"/>
              <w:bottom w:val="single" w:sz="4" w:space="0" w:color="auto"/>
              <w:right w:val="nil"/>
            </w:tcBorders>
            <w:vAlign w:val="center"/>
          </w:tcPr>
          <w:p w14:paraId="1A148FBA" w14:textId="469AA815" w:rsidR="003E5EBA" w:rsidRPr="00F32A3E" w:rsidRDefault="003E5EBA" w:rsidP="003E5EBA">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8</w:t>
            </w:r>
            <w:r w:rsidRPr="00F32A3E">
              <w:rPr>
                <w:rFonts w:ascii="Arial" w:hAnsi="Arial" w:cs="Arial"/>
                <w:color w:val="auto"/>
                <w:sz w:val="18"/>
                <w:szCs w:val="18"/>
              </w:rPr>
              <w:t>,</w:t>
            </w:r>
            <w:r w:rsidR="00D64B94" w:rsidRPr="00F32A3E">
              <w:rPr>
                <w:rFonts w:ascii="Arial" w:hAnsi="Arial" w:cs="Arial"/>
                <w:color w:val="auto"/>
                <w:sz w:val="18"/>
                <w:szCs w:val="18"/>
                <w:lang w:val="en-GB"/>
              </w:rPr>
              <w:t>831</w:t>
            </w:r>
            <w:r w:rsidRPr="00F32A3E">
              <w:rPr>
                <w:rFonts w:ascii="Arial" w:hAnsi="Arial" w:cs="Arial"/>
                <w:color w:val="auto"/>
                <w:sz w:val="18"/>
                <w:szCs w:val="18"/>
              </w:rPr>
              <w:t>)</w:t>
            </w:r>
          </w:p>
        </w:tc>
      </w:tr>
      <w:tr w:rsidR="003E5EBA" w:rsidRPr="00F32A3E" w14:paraId="01A76111" w14:textId="77777777" w:rsidTr="003E5EBA">
        <w:trPr>
          <w:trHeight w:val="20"/>
        </w:trPr>
        <w:tc>
          <w:tcPr>
            <w:tcW w:w="3969" w:type="dxa"/>
            <w:tcBorders>
              <w:top w:val="nil"/>
              <w:left w:val="nil"/>
              <w:bottom w:val="nil"/>
              <w:right w:val="nil"/>
            </w:tcBorders>
          </w:tcPr>
          <w:p w14:paraId="52705D5E" w14:textId="77777777" w:rsidR="003E5EBA" w:rsidRPr="00F32A3E" w:rsidRDefault="003E5EBA" w:rsidP="003E5EBA">
            <w:pPr>
              <w:ind w:left="-107" w:right="-72"/>
              <w:rPr>
                <w:rFonts w:ascii="Arial" w:hAnsi="Arial" w:cs="Arial"/>
                <w:color w:val="auto"/>
                <w:sz w:val="18"/>
                <w:szCs w:val="18"/>
              </w:rPr>
            </w:pPr>
          </w:p>
        </w:tc>
        <w:tc>
          <w:tcPr>
            <w:tcW w:w="1368" w:type="dxa"/>
            <w:tcBorders>
              <w:top w:val="single" w:sz="4" w:space="0" w:color="auto"/>
              <w:left w:val="nil"/>
              <w:bottom w:val="nil"/>
              <w:right w:val="nil"/>
            </w:tcBorders>
          </w:tcPr>
          <w:p w14:paraId="3BBAB517" w14:textId="77777777" w:rsidR="003E5EBA" w:rsidRPr="00F32A3E" w:rsidRDefault="003E5EBA" w:rsidP="003E5EBA">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4C21A50" w14:textId="77777777" w:rsidR="003E5EBA" w:rsidRPr="00F32A3E" w:rsidRDefault="003E5EBA" w:rsidP="003E5EBA">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25781235" w14:textId="77777777" w:rsidR="003E5EBA" w:rsidRPr="00F32A3E" w:rsidRDefault="003E5EBA" w:rsidP="003E5EBA">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A5F3600" w14:textId="77777777" w:rsidR="003E5EBA" w:rsidRPr="00F32A3E" w:rsidRDefault="003E5EBA" w:rsidP="003E5EBA">
            <w:pPr>
              <w:ind w:left="-40" w:right="-72"/>
              <w:jc w:val="right"/>
              <w:rPr>
                <w:rFonts w:ascii="Arial" w:hAnsi="Arial" w:cs="Arial"/>
                <w:color w:val="auto"/>
                <w:sz w:val="18"/>
                <w:szCs w:val="18"/>
              </w:rPr>
            </w:pPr>
          </w:p>
        </w:tc>
      </w:tr>
      <w:tr w:rsidR="003E5EBA" w:rsidRPr="00F32A3E" w14:paraId="2CCDDC1B" w14:textId="77777777" w:rsidTr="003E5EBA">
        <w:trPr>
          <w:trHeight w:val="20"/>
        </w:trPr>
        <w:tc>
          <w:tcPr>
            <w:tcW w:w="3969" w:type="dxa"/>
            <w:tcBorders>
              <w:top w:val="nil"/>
              <w:left w:val="nil"/>
              <w:bottom w:val="nil"/>
              <w:right w:val="nil"/>
            </w:tcBorders>
          </w:tcPr>
          <w:p w14:paraId="494619E9" w14:textId="0E771FFF" w:rsidR="003E5EBA" w:rsidRPr="00F32A3E" w:rsidRDefault="003E5EBA" w:rsidP="003E5EBA">
            <w:pPr>
              <w:ind w:left="-107" w:right="-72"/>
              <w:rPr>
                <w:rFonts w:ascii="Arial" w:hAnsi="Arial" w:cs="Arial"/>
                <w:color w:val="auto"/>
                <w:sz w:val="18"/>
                <w:szCs w:val="18"/>
              </w:rPr>
            </w:pPr>
            <w:r w:rsidRPr="00F32A3E">
              <w:rPr>
                <w:rFonts w:ascii="Arial" w:hAnsi="Arial" w:cs="Arial"/>
                <w:color w:val="auto"/>
                <w:sz w:val="18"/>
                <w:szCs w:val="18"/>
              </w:rPr>
              <w:t>Short-term borrowings from other parties, net</w:t>
            </w:r>
          </w:p>
        </w:tc>
        <w:tc>
          <w:tcPr>
            <w:tcW w:w="1368" w:type="dxa"/>
            <w:tcBorders>
              <w:top w:val="nil"/>
              <w:left w:val="nil"/>
              <w:bottom w:val="single" w:sz="4" w:space="0" w:color="auto"/>
              <w:right w:val="nil"/>
            </w:tcBorders>
            <w:vAlign w:val="center"/>
          </w:tcPr>
          <w:p w14:paraId="215CCF12" w14:textId="524122BA" w:rsidR="003E5EBA" w:rsidRPr="00F32A3E" w:rsidRDefault="00391456" w:rsidP="003E5EBA">
            <w:pPr>
              <w:ind w:left="-40" w:right="-72"/>
              <w:jc w:val="right"/>
              <w:rPr>
                <w:rFonts w:ascii="Arial" w:hAnsi="Arial" w:cs="Arial"/>
                <w:color w:val="auto"/>
                <w:sz w:val="18"/>
                <w:szCs w:val="18"/>
              </w:rPr>
            </w:pPr>
            <w:r w:rsidRPr="00F32A3E">
              <w:rPr>
                <w:rFonts w:ascii="Arial" w:hAnsi="Arial" w:cs="Arial"/>
                <w:color w:val="auto"/>
                <w:sz w:val="18"/>
                <w:szCs w:val="18"/>
              </w:rPr>
              <w:t>1,406,586</w:t>
            </w:r>
          </w:p>
        </w:tc>
        <w:tc>
          <w:tcPr>
            <w:tcW w:w="1368" w:type="dxa"/>
            <w:tcBorders>
              <w:top w:val="nil"/>
              <w:left w:val="nil"/>
              <w:bottom w:val="single" w:sz="4" w:space="0" w:color="auto"/>
              <w:right w:val="nil"/>
            </w:tcBorders>
            <w:vAlign w:val="center"/>
          </w:tcPr>
          <w:p w14:paraId="0080ADB3" w14:textId="0BDFB4DE" w:rsidR="003E5EBA" w:rsidRPr="00F32A3E" w:rsidRDefault="00D64B94" w:rsidP="003E5EBA">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3E5EBA" w:rsidRPr="00F32A3E">
              <w:rPr>
                <w:rFonts w:ascii="Arial" w:hAnsi="Arial" w:cs="Arial"/>
                <w:color w:val="auto"/>
                <w:sz w:val="18"/>
                <w:szCs w:val="18"/>
              </w:rPr>
              <w:t>,</w:t>
            </w:r>
            <w:r w:rsidRPr="00F32A3E">
              <w:rPr>
                <w:rFonts w:ascii="Arial" w:hAnsi="Arial" w:cs="Arial"/>
                <w:color w:val="auto"/>
                <w:sz w:val="18"/>
                <w:szCs w:val="18"/>
                <w:lang w:val="en-GB"/>
              </w:rPr>
              <w:t>465</w:t>
            </w:r>
            <w:r w:rsidR="003E5EBA" w:rsidRPr="00F32A3E">
              <w:rPr>
                <w:rFonts w:ascii="Arial" w:hAnsi="Arial" w:cs="Arial"/>
                <w:color w:val="auto"/>
                <w:sz w:val="18"/>
                <w:szCs w:val="18"/>
              </w:rPr>
              <w:t>,</w:t>
            </w:r>
            <w:r w:rsidRPr="00F32A3E">
              <w:rPr>
                <w:rFonts w:ascii="Arial" w:hAnsi="Arial" w:cs="Arial"/>
                <w:color w:val="auto"/>
                <w:sz w:val="18"/>
                <w:szCs w:val="18"/>
                <w:lang w:val="en-GB"/>
              </w:rPr>
              <w:t>249</w:t>
            </w:r>
          </w:p>
        </w:tc>
        <w:tc>
          <w:tcPr>
            <w:tcW w:w="1368" w:type="dxa"/>
            <w:tcBorders>
              <w:top w:val="nil"/>
              <w:left w:val="nil"/>
              <w:bottom w:val="single" w:sz="4" w:space="0" w:color="auto"/>
              <w:right w:val="nil"/>
            </w:tcBorders>
            <w:vAlign w:val="center"/>
          </w:tcPr>
          <w:p w14:paraId="63945C6E" w14:textId="1EC1036A" w:rsidR="003E5EBA" w:rsidRPr="00F32A3E" w:rsidRDefault="00391456" w:rsidP="003E5EBA">
            <w:pPr>
              <w:ind w:left="-40" w:right="-72"/>
              <w:jc w:val="right"/>
              <w:rPr>
                <w:rFonts w:ascii="Arial" w:hAnsi="Arial" w:cs="Arial"/>
                <w:color w:val="auto"/>
                <w:sz w:val="18"/>
                <w:szCs w:val="18"/>
              </w:rPr>
            </w:pPr>
            <w:r w:rsidRPr="00F32A3E">
              <w:rPr>
                <w:rFonts w:ascii="Arial" w:hAnsi="Arial" w:cs="Arial"/>
                <w:color w:val="auto"/>
                <w:sz w:val="18"/>
                <w:szCs w:val="18"/>
              </w:rPr>
              <w:t>1,319,969</w:t>
            </w:r>
          </w:p>
        </w:tc>
        <w:tc>
          <w:tcPr>
            <w:tcW w:w="1368" w:type="dxa"/>
            <w:tcBorders>
              <w:top w:val="nil"/>
              <w:left w:val="nil"/>
              <w:bottom w:val="single" w:sz="4" w:space="0" w:color="auto"/>
              <w:right w:val="nil"/>
            </w:tcBorders>
            <w:vAlign w:val="center"/>
          </w:tcPr>
          <w:p w14:paraId="4DAACED7" w14:textId="2018432E" w:rsidR="003E5EBA" w:rsidRPr="00F32A3E" w:rsidRDefault="00D64B94" w:rsidP="003E5EBA">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3E5EBA" w:rsidRPr="00F32A3E">
              <w:rPr>
                <w:rFonts w:ascii="Arial" w:hAnsi="Arial" w:cs="Arial"/>
                <w:color w:val="auto"/>
                <w:sz w:val="18"/>
                <w:szCs w:val="18"/>
              </w:rPr>
              <w:t>,</w:t>
            </w:r>
            <w:r w:rsidRPr="00F32A3E">
              <w:rPr>
                <w:rFonts w:ascii="Arial" w:hAnsi="Arial" w:cs="Arial"/>
                <w:color w:val="auto"/>
                <w:sz w:val="18"/>
                <w:szCs w:val="18"/>
                <w:lang w:val="en-GB"/>
              </w:rPr>
              <w:t>370</w:t>
            </w:r>
            <w:r w:rsidR="003E5EBA" w:rsidRPr="00F32A3E">
              <w:rPr>
                <w:rFonts w:ascii="Arial" w:hAnsi="Arial" w:cs="Arial"/>
                <w:color w:val="auto"/>
                <w:sz w:val="18"/>
                <w:szCs w:val="18"/>
              </w:rPr>
              <w:t>,</w:t>
            </w:r>
            <w:r w:rsidRPr="00F32A3E">
              <w:rPr>
                <w:rFonts w:ascii="Arial" w:hAnsi="Arial" w:cs="Arial"/>
                <w:color w:val="auto"/>
                <w:sz w:val="18"/>
                <w:szCs w:val="18"/>
                <w:lang w:val="en-GB"/>
              </w:rPr>
              <w:t>615</w:t>
            </w:r>
          </w:p>
        </w:tc>
      </w:tr>
    </w:tbl>
    <w:p w14:paraId="590BC5BD" w14:textId="77777777" w:rsidR="00E37C53" w:rsidRPr="00F32A3E" w:rsidRDefault="00E37C53" w:rsidP="004210FC">
      <w:pPr>
        <w:jc w:val="thaiDistribute"/>
        <w:rPr>
          <w:rFonts w:ascii="Arial" w:hAnsi="Arial" w:cs="Arial"/>
          <w:color w:val="auto"/>
          <w:sz w:val="18"/>
          <w:szCs w:val="18"/>
          <w:lang w:val="en-GB"/>
        </w:rPr>
      </w:pPr>
    </w:p>
    <w:p w14:paraId="0926C843" w14:textId="5CCEB690" w:rsidR="00637744" w:rsidRPr="00F32A3E" w:rsidRDefault="005A42DD" w:rsidP="002B5A0D">
      <w:pPr>
        <w:jc w:val="thaiDistribute"/>
        <w:rPr>
          <w:rFonts w:ascii="Arial" w:hAnsi="Arial" w:cs="Arial"/>
          <w:color w:val="auto"/>
          <w:sz w:val="18"/>
          <w:szCs w:val="18"/>
        </w:rPr>
      </w:pPr>
      <w:r w:rsidRPr="00F32A3E">
        <w:rPr>
          <w:rFonts w:ascii="Arial" w:hAnsi="Arial" w:cs="Arial"/>
          <w:color w:val="auto"/>
          <w:sz w:val="18"/>
          <w:szCs w:val="18"/>
        </w:rPr>
        <w:t xml:space="preserve">Short-term borrowings from other parties which interest rate ranging from </w:t>
      </w:r>
      <w:r w:rsidR="00F47783" w:rsidRPr="00F32A3E">
        <w:rPr>
          <w:rFonts w:ascii="Arial" w:hAnsi="Arial" w:cs="Arial"/>
          <w:color w:val="auto"/>
          <w:sz w:val="18"/>
          <w:szCs w:val="18"/>
          <w:lang w:val="en-GB"/>
        </w:rPr>
        <w:t>5.</w:t>
      </w:r>
      <w:r w:rsidR="001E69B7" w:rsidRPr="00F32A3E">
        <w:rPr>
          <w:rFonts w:ascii="Arial" w:hAnsi="Arial" w:cs="Arial"/>
          <w:color w:val="auto"/>
          <w:sz w:val="18"/>
          <w:szCs w:val="18"/>
          <w:lang w:val="en-GB"/>
        </w:rPr>
        <w:t>0</w:t>
      </w:r>
      <w:r w:rsidR="003D2569" w:rsidRPr="00F32A3E">
        <w:rPr>
          <w:rFonts w:ascii="Arial" w:hAnsi="Arial" w:cstheme="minorBidi"/>
          <w:color w:val="auto"/>
          <w:sz w:val="18"/>
          <w:szCs w:val="18"/>
        </w:rPr>
        <w:t>0</w:t>
      </w:r>
      <w:r w:rsidRPr="00F32A3E">
        <w:rPr>
          <w:rFonts w:ascii="Arial" w:hAnsi="Arial" w:cs="Arial"/>
          <w:color w:val="auto"/>
          <w:sz w:val="18"/>
          <w:szCs w:val="18"/>
        </w:rPr>
        <w:t xml:space="preserve">% to </w:t>
      </w:r>
      <w:r w:rsidR="00F47783" w:rsidRPr="00F32A3E">
        <w:rPr>
          <w:rFonts w:ascii="Arial" w:hAnsi="Arial" w:cs="Arial"/>
          <w:color w:val="auto"/>
          <w:sz w:val="18"/>
          <w:szCs w:val="18"/>
          <w:lang w:val="en-GB"/>
        </w:rPr>
        <w:t>1</w:t>
      </w:r>
      <w:r w:rsidR="001E69B7" w:rsidRPr="00F32A3E">
        <w:rPr>
          <w:rFonts w:ascii="Arial" w:hAnsi="Arial" w:cs="Arial"/>
          <w:color w:val="auto"/>
          <w:sz w:val="18"/>
          <w:szCs w:val="18"/>
          <w:lang w:val="en-GB"/>
        </w:rPr>
        <w:t>5</w:t>
      </w:r>
      <w:r w:rsidR="003D2569" w:rsidRPr="00F32A3E">
        <w:rPr>
          <w:rFonts w:ascii="Arial" w:hAnsi="Arial" w:cs="Arial"/>
          <w:color w:val="auto"/>
          <w:sz w:val="18"/>
          <w:szCs w:val="18"/>
          <w:lang w:val="en-GB"/>
        </w:rPr>
        <w:t>.00</w:t>
      </w:r>
      <w:r w:rsidR="00411B28" w:rsidRPr="00F32A3E">
        <w:rPr>
          <w:rFonts w:ascii="Arial" w:hAnsi="Arial" w:cs="Arial"/>
          <w:color w:val="auto"/>
          <w:sz w:val="18"/>
          <w:szCs w:val="18"/>
          <w:lang w:val="en-GB"/>
        </w:rPr>
        <w:t xml:space="preserve">% </w:t>
      </w:r>
      <w:r w:rsidRPr="00F32A3E">
        <w:rPr>
          <w:rFonts w:ascii="Arial" w:hAnsi="Arial" w:cs="Arial"/>
          <w:color w:val="auto"/>
          <w:sz w:val="18"/>
          <w:szCs w:val="18"/>
        </w:rPr>
        <w:t xml:space="preserve">per annum </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31</w:t>
      </w:r>
      <w:r w:rsidR="00E24740" w:rsidRPr="00F32A3E">
        <w:rPr>
          <w:rFonts w:ascii="Arial" w:eastAsia="Arial Unicode MS" w:hAnsi="Arial" w:cs="Arial"/>
          <w:color w:val="auto"/>
          <w:sz w:val="18"/>
          <w:szCs w:val="18"/>
        </w:rPr>
        <w:t xml:space="preserve"> December </w:t>
      </w:r>
      <w:r w:rsidR="00D64B94" w:rsidRPr="00F32A3E">
        <w:rPr>
          <w:rFonts w:ascii="Arial" w:eastAsia="Arial Unicode MS" w:hAnsi="Arial" w:cs="Arial"/>
          <w:color w:val="auto"/>
          <w:spacing w:val="-2"/>
          <w:sz w:val="18"/>
          <w:szCs w:val="18"/>
          <w:lang w:val="en-GB"/>
        </w:rPr>
        <w:t>2025</w:t>
      </w:r>
      <w:r w:rsidRPr="00F32A3E">
        <w:rPr>
          <w:rFonts w:ascii="Arial" w:eastAsia="Arial Unicode MS" w:hAnsi="Arial" w:cs="Arial"/>
          <w:color w:val="auto"/>
          <w:spacing w:val="-2"/>
          <w:sz w:val="18"/>
          <w:szCs w:val="18"/>
        </w:rPr>
        <w:t xml:space="preserve">: </w:t>
      </w:r>
      <w:r w:rsidR="00D64B94" w:rsidRPr="00F32A3E">
        <w:rPr>
          <w:rFonts w:ascii="Arial" w:eastAsia="Arial Unicode MS" w:hAnsi="Arial" w:cs="Arial"/>
          <w:color w:val="auto"/>
          <w:spacing w:val="-2"/>
          <w:sz w:val="18"/>
          <w:szCs w:val="18"/>
          <w:lang w:val="en-GB"/>
        </w:rPr>
        <w:t>5</w:t>
      </w:r>
      <w:r w:rsidR="003D2569" w:rsidRPr="00F32A3E">
        <w:rPr>
          <w:rFonts w:ascii="Arial" w:eastAsia="Arial Unicode MS" w:hAnsi="Arial" w:cs="Arial"/>
          <w:color w:val="auto"/>
          <w:spacing w:val="-2"/>
          <w:sz w:val="18"/>
          <w:szCs w:val="18"/>
          <w:lang w:val="en-GB"/>
        </w:rPr>
        <w:t>.00</w:t>
      </w:r>
      <w:r w:rsidRPr="00F32A3E">
        <w:rPr>
          <w:rFonts w:ascii="Arial" w:hAnsi="Arial" w:cs="Arial"/>
          <w:color w:val="auto"/>
          <w:spacing w:val="-2"/>
          <w:sz w:val="18"/>
          <w:szCs w:val="18"/>
        </w:rPr>
        <w:t xml:space="preserve">% to </w:t>
      </w:r>
      <w:r w:rsidR="00D64B94" w:rsidRPr="00F32A3E">
        <w:rPr>
          <w:rFonts w:ascii="Arial" w:hAnsi="Arial" w:cs="Arial"/>
          <w:color w:val="auto"/>
          <w:spacing w:val="-2"/>
          <w:sz w:val="18"/>
          <w:szCs w:val="18"/>
          <w:lang w:val="en-GB"/>
        </w:rPr>
        <w:t>15</w:t>
      </w:r>
      <w:r w:rsidR="003D2569" w:rsidRPr="00F32A3E">
        <w:rPr>
          <w:rFonts w:ascii="Arial" w:hAnsi="Arial" w:cs="Arial"/>
          <w:color w:val="auto"/>
          <w:spacing w:val="-2"/>
          <w:sz w:val="18"/>
          <w:szCs w:val="18"/>
          <w:lang w:val="en-GB"/>
        </w:rPr>
        <w:t>.00</w:t>
      </w:r>
      <w:r w:rsidRPr="00F32A3E">
        <w:rPr>
          <w:rFonts w:ascii="Arial" w:hAnsi="Arial" w:cs="Arial"/>
          <w:color w:val="auto"/>
          <w:spacing w:val="-2"/>
          <w:sz w:val="18"/>
          <w:szCs w:val="18"/>
        </w:rPr>
        <w:t>% per annum</w:t>
      </w:r>
      <w:r w:rsidRPr="00F32A3E">
        <w:rPr>
          <w:rFonts w:ascii="Arial" w:eastAsia="Arial Unicode MS" w:hAnsi="Arial" w:cs="Arial"/>
          <w:color w:val="auto"/>
          <w:spacing w:val="-2"/>
          <w:sz w:val="18"/>
          <w:szCs w:val="18"/>
        </w:rPr>
        <w:t>).</w:t>
      </w:r>
      <w:r w:rsidRPr="00F32A3E">
        <w:rPr>
          <w:rFonts w:ascii="Arial" w:hAnsi="Arial" w:cs="Arial"/>
          <w:color w:val="auto"/>
          <w:spacing w:val="-2"/>
          <w:sz w:val="18"/>
          <w:szCs w:val="18"/>
        </w:rPr>
        <w:t xml:space="preserve"> The borrowings are due </w:t>
      </w:r>
      <w:r w:rsidR="009859AD" w:rsidRPr="00F32A3E">
        <w:rPr>
          <w:rFonts w:ascii="Arial" w:hAnsi="Arial" w:cs="Arial"/>
          <w:color w:val="auto"/>
          <w:spacing w:val="-2"/>
          <w:sz w:val="18"/>
          <w:szCs w:val="18"/>
        </w:rPr>
        <w:t>between</w:t>
      </w:r>
      <w:r w:rsidR="007F1BFB" w:rsidRPr="00F32A3E">
        <w:rPr>
          <w:rFonts w:ascii="Arial" w:hAnsi="Arial" w:cs="Arial"/>
          <w:color w:val="auto"/>
          <w:spacing w:val="-2"/>
          <w:sz w:val="18"/>
          <w:szCs w:val="18"/>
        </w:rPr>
        <w:t xml:space="preserve"> </w:t>
      </w:r>
      <w:r w:rsidR="00D64B94" w:rsidRPr="00F32A3E">
        <w:rPr>
          <w:rFonts w:ascii="Arial" w:hAnsi="Arial" w:cs="Arial"/>
          <w:color w:val="auto"/>
          <w:spacing w:val="-2"/>
          <w:sz w:val="18"/>
          <w:szCs w:val="18"/>
          <w:lang w:val="en-GB"/>
        </w:rPr>
        <w:t>2026</w:t>
      </w:r>
      <w:r w:rsidR="007F1BFB" w:rsidRPr="00F32A3E">
        <w:rPr>
          <w:rFonts w:ascii="Arial" w:hAnsi="Arial" w:cs="Arial"/>
          <w:color w:val="auto"/>
          <w:spacing w:val="-2"/>
          <w:sz w:val="18"/>
          <w:szCs w:val="18"/>
        </w:rPr>
        <w:t xml:space="preserve"> and</w:t>
      </w:r>
      <w:r w:rsidRPr="00F32A3E">
        <w:rPr>
          <w:rFonts w:ascii="Arial" w:hAnsi="Arial" w:cs="Arial"/>
          <w:color w:val="auto"/>
          <w:spacing w:val="-2"/>
          <w:sz w:val="18"/>
          <w:szCs w:val="18"/>
        </w:rPr>
        <w:t xml:space="preserve"> </w:t>
      </w:r>
      <w:r w:rsidR="00D64B94" w:rsidRPr="00F32A3E">
        <w:rPr>
          <w:rFonts w:ascii="Arial" w:hAnsi="Arial" w:cs="Arial"/>
          <w:color w:val="auto"/>
          <w:spacing w:val="-2"/>
          <w:sz w:val="18"/>
          <w:szCs w:val="18"/>
          <w:lang w:val="en-GB"/>
        </w:rPr>
        <w:t>2027</w:t>
      </w:r>
      <w:r w:rsidRPr="00F32A3E">
        <w:rPr>
          <w:rFonts w:ascii="Arial" w:hAnsi="Arial" w:cs="Arial"/>
          <w:color w:val="auto"/>
          <w:spacing w:val="-2"/>
          <w:sz w:val="18"/>
          <w:szCs w:val="18"/>
        </w:rPr>
        <w:t xml:space="preserve">. </w:t>
      </w:r>
      <w:r w:rsidR="00EA596F" w:rsidRPr="00F32A3E">
        <w:rPr>
          <w:rFonts w:ascii="Arial" w:hAnsi="Arial" w:cs="Arial"/>
          <w:color w:val="auto"/>
          <w:spacing w:val="-2"/>
          <w:sz w:val="18"/>
          <w:szCs w:val="18"/>
        </w:rPr>
        <w:t>The borrowing</w:t>
      </w:r>
      <w:r w:rsidR="00CA3780" w:rsidRPr="00F32A3E">
        <w:rPr>
          <w:rFonts w:ascii="Arial" w:hAnsi="Arial" w:cs="Arial"/>
          <w:color w:val="auto"/>
          <w:spacing w:val="-2"/>
          <w:sz w:val="18"/>
          <w:szCs w:val="18"/>
        </w:rPr>
        <w:t>s</w:t>
      </w:r>
      <w:r w:rsidR="00EA596F" w:rsidRPr="00F32A3E">
        <w:rPr>
          <w:rFonts w:ascii="Arial" w:hAnsi="Arial" w:cs="Arial"/>
          <w:color w:val="auto"/>
          <w:spacing w:val="-2"/>
          <w:sz w:val="18"/>
          <w:szCs w:val="18"/>
        </w:rPr>
        <w:t xml:space="preserve"> of Baht </w:t>
      </w:r>
      <w:r w:rsidR="00586F6F" w:rsidRPr="00F32A3E">
        <w:rPr>
          <w:rFonts w:ascii="Arial" w:hAnsi="Arial" w:cs="Arial"/>
          <w:color w:val="auto"/>
          <w:sz w:val="18"/>
          <w:szCs w:val="18"/>
          <w:lang w:val="en-GB"/>
        </w:rPr>
        <w:t>1,147.07</w:t>
      </w:r>
      <w:r w:rsidR="0085508A" w:rsidRPr="00F32A3E">
        <w:rPr>
          <w:rFonts w:ascii="Arial" w:hAnsi="Arial" w:cs="Arial"/>
          <w:color w:val="auto"/>
          <w:sz w:val="18"/>
          <w:szCs w:val="18"/>
          <w:lang w:val="en-GB"/>
        </w:rPr>
        <w:t xml:space="preserve"> </w:t>
      </w:r>
      <w:r w:rsidR="001408A0" w:rsidRPr="00F32A3E">
        <w:rPr>
          <w:rFonts w:ascii="Arial" w:hAnsi="Arial" w:cs="Arial"/>
          <w:color w:val="auto"/>
          <w:spacing w:val="-2"/>
          <w:sz w:val="18"/>
          <w:szCs w:val="18"/>
        </w:rPr>
        <w:t>million</w:t>
      </w:r>
      <w:r w:rsidR="00CA3780" w:rsidRPr="00F32A3E">
        <w:rPr>
          <w:rFonts w:ascii="Arial" w:hAnsi="Arial" w:cs="Arial"/>
          <w:color w:val="auto"/>
          <w:sz w:val="18"/>
          <w:szCs w:val="18"/>
        </w:rPr>
        <w:t xml:space="preserve"> </w:t>
      </w:r>
      <w:r w:rsidR="00834BB2" w:rsidRPr="00F32A3E">
        <w:rPr>
          <w:rFonts w:ascii="Arial" w:hAnsi="Arial" w:cs="Arial"/>
          <w:color w:val="auto"/>
          <w:sz w:val="18"/>
          <w:szCs w:val="18"/>
        </w:rPr>
        <w:t>(</w:t>
      </w:r>
      <w:r w:rsidR="00D64B94" w:rsidRPr="00F32A3E">
        <w:rPr>
          <w:rFonts w:ascii="Arial" w:hAnsi="Arial" w:cs="Arial"/>
          <w:color w:val="auto"/>
          <w:sz w:val="18"/>
          <w:szCs w:val="18"/>
          <w:lang w:val="en-GB"/>
        </w:rPr>
        <w:t>31</w:t>
      </w:r>
      <w:r w:rsidR="00834BB2" w:rsidRPr="00F32A3E">
        <w:rPr>
          <w:rFonts w:ascii="Arial" w:hAnsi="Arial" w:cs="Arial"/>
          <w:color w:val="auto"/>
          <w:sz w:val="18"/>
          <w:szCs w:val="18"/>
        </w:rPr>
        <w:t xml:space="preserve"> December </w:t>
      </w:r>
      <w:r w:rsidR="00D64B94" w:rsidRPr="00F32A3E">
        <w:rPr>
          <w:rFonts w:ascii="Arial" w:hAnsi="Arial" w:cs="Arial"/>
          <w:color w:val="auto"/>
          <w:sz w:val="18"/>
          <w:szCs w:val="18"/>
          <w:lang w:val="en-GB"/>
        </w:rPr>
        <w:t>2025</w:t>
      </w:r>
      <w:r w:rsidR="00834BB2" w:rsidRPr="00F32A3E">
        <w:rPr>
          <w:rFonts w:ascii="Arial" w:hAnsi="Arial" w:cs="Arial"/>
          <w:color w:val="auto"/>
          <w:sz w:val="18"/>
          <w:szCs w:val="18"/>
        </w:rPr>
        <w:t xml:space="preserve">: Baht </w:t>
      </w:r>
      <w:r w:rsidR="00D64B94" w:rsidRPr="00F32A3E">
        <w:rPr>
          <w:rFonts w:ascii="Arial" w:hAnsi="Arial" w:cs="Arial"/>
          <w:color w:val="auto"/>
          <w:sz w:val="18"/>
          <w:szCs w:val="18"/>
          <w:lang w:val="en-GB"/>
        </w:rPr>
        <w:t>1</w:t>
      </w:r>
      <w:r w:rsidR="00675C47" w:rsidRPr="00F32A3E">
        <w:rPr>
          <w:rFonts w:ascii="Arial" w:hAnsi="Arial" w:cs="Arial"/>
          <w:color w:val="auto"/>
          <w:sz w:val="18"/>
          <w:szCs w:val="18"/>
          <w:lang w:val="en-GB"/>
        </w:rPr>
        <w:t>,</w:t>
      </w:r>
      <w:r w:rsidR="00D64B94" w:rsidRPr="00F32A3E">
        <w:rPr>
          <w:rFonts w:ascii="Arial" w:hAnsi="Arial" w:cs="Arial"/>
          <w:color w:val="auto"/>
          <w:sz w:val="18"/>
          <w:szCs w:val="18"/>
          <w:lang w:val="en-GB"/>
        </w:rPr>
        <w:t>225</w:t>
      </w:r>
      <w:r w:rsidR="00675C47" w:rsidRPr="00F32A3E">
        <w:rPr>
          <w:rFonts w:ascii="Arial" w:hAnsi="Arial" w:cs="Arial"/>
          <w:color w:val="auto"/>
          <w:sz w:val="18"/>
          <w:szCs w:val="18"/>
          <w:lang w:val="en-GB"/>
        </w:rPr>
        <w:t>.</w:t>
      </w:r>
      <w:r w:rsidR="00D64B94" w:rsidRPr="00F32A3E">
        <w:rPr>
          <w:rFonts w:ascii="Arial" w:hAnsi="Arial" w:cs="Arial"/>
          <w:color w:val="auto"/>
          <w:sz w:val="18"/>
          <w:szCs w:val="18"/>
          <w:lang w:val="en-GB"/>
        </w:rPr>
        <w:t>62</w:t>
      </w:r>
      <w:r w:rsidR="00834BB2" w:rsidRPr="00F32A3E">
        <w:rPr>
          <w:rFonts w:ascii="Arial" w:hAnsi="Arial" w:cs="Arial"/>
          <w:color w:val="auto"/>
          <w:sz w:val="18"/>
          <w:szCs w:val="18"/>
        </w:rPr>
        <w:t xml:space="preserve"> million) </w:t>
      </w:r>
      <w:r w:rsidR="00CA3780" w:rsidRPr="00F32A3E">
        <w:rPr>
          <w:rFonts w:ascii="Arial" w:hAnsi="Arial" w:cs="Arial"/>
          <w:color w:val="auto"/>
          <w:sz w:val="18"/>
          <w:szCs w:val="18"/>
        </w:rPr>
        <w:t xml:space="preserve">are secured by </w:t>
      </w:r>
      <w:r w:rsidR="001408A0" w:rsidRPr="00F32A3E">
        <w:rPr>
          <w:rFonts w:ascii="Arial" w:hAnsi="Arial" w:cs="Arial"/>
          <w:color w:val="auto"/>
          <w:sz w:val="18"/>
          <w:szCs w:val="18"/>
        </w:rPr>
        <w:t xml:space="preserve">the mortgage of costs of property development (Note </w:t>
      </w:r>
      <w:r w:rsidR="00D64B94" w:rsidRPr="00F32A3E">
        <w:rPr>
          <w:rFonts w:ascii="Arial" w:hAnsi="Arial" w:cs="Arial"/>
          <w:color w:val="auto"/>
          <w:sz w:val="18"/>
          <w:szCs w:val="18"/>
          <w:lang w:val="en-GB"/>
        </w:rPr>
        <w:t>11</w:t>
      </w:r>
      <w:r w:rsidR="001408A0" w:rsidRPr="00F32A3E">
        <w:rPr>
          <w:rFonts w:ascii="Arial" w:hAnsi="Arial" w:cs="Arial"/>
          <w:color w:val="auto"/>
          <w:sz w:val="18"/>
          <w:szCs w:val="18"/>
        </w:rPr>
        <w:t>)</w:t>
      </w:r>
      <w:r w:rsidR="004E5BBF" w:rsidRPr="00F32A3E">
        <w:rPr>
          <w:rFonts w:ascii="Arial" w:hAnsi="Arial" w:cs="Arial"/>
          <w:color w:val="auto"/>
          <w:sz w:val="18"/>
          <w:szCs w:val="18"/>
        </w:rPr>
        <w:t>,</w:t>
      </w:r>
      <w:r w:rsidR="001408A0" w:rsidRPr="00F32A3E">
        <w:rPr>
          <w:rFonts w:ascii="Arial" w:hAnsi="Arial" w:cs="Arial"/>
          <w:color w:val="auto"/>
          <w:sz w:val="18"/>
          <w:szCs w:val="18"/>
        </w:rPr>
        <w:t xml:space="preserve"> </w:t>
      </w:r>
      <w:r w:rsidR="00495F69" w:rsidRPr="00F32A3E">
        <w:rPr>
          <w:rFonts w:ascii="Arial" w:hAnsi="Arial" w:cs="Browallia New"/>
          <w:color w:val="auto"/>
          <w:sz w:val="18"/>
          <w:szCs w:val="22"/>
        </w:rPr>
        <w:t>l</w:t>
      </w:r>
      <w:r w:rsidR="004E5BBF" w:rsidRPr="00F32A3E">
        <w:rPr>
          <w:rFonts w:ascii="Arial" w:hAnsi="Arial" w:cs="Arial"/>
          <w:color w:val="auto"/>
          <w:sz w:val="18"/>
          <w:szCs w:val="18"/>
        </w:rPr>
        <w:t xml:space="preserve">and held for development (Note </w:t>
      </w:r>
      <w:r w:rsidR="004E5BBF" w:rsidRPr="00F32A3E">
        <w:rPr>
          <w:rFonts w:ascii="Arial" w:hAnsi="Arial" w:cs="Arial"/>
          <w:color w:val="auto"/>
          <w:sz w:val="18"/>
          <w:szCs w:val="18"/>
          <w:lang w:val="en-GB"/>
        </w:rPr>
        <w:t>15</w:t>
      </w:r>
      <w:r w:rsidR="004E5BBF" w:rsidRPr="00F32A3E">
        <w:rPr>
          <w:rFonts w:ascii="Arial" w:hAnsi="Arial" w:cs="Arial"/>
          <w:color w:val="auto"/>
          <w:sz w:val="18"/>
          <w:szCs w:val="18"/>
        </w:rPr>
        <w:t>)</w:t>
      </w:r>
      <w:r w:rsidR="004E5BBF" w:rsidRPr="00F32A3E">
        <w:rPr>
          <w:rFonts w:ascii="Arial" w:hAnsi="Arial" w:cstheme="minorBidi"/>
          <w:color w:val="auto"/>
          <w:sz w:val="18"/>
          <w:szCs w:val="18"/>
        </w:rPr>
        <w:t xml:space="preserve"> </w:t>
      </w:r>
      <w:r w:rsidR="00EA596F" w:rsidRPr="00F32A3E">
        <w:rPr>
          <w:rFonts w:ascii="Arial" w:hAnsi="Arial" w:cs="Arial"/>
          <w:color w:val="auto"/>
          <w:sz w:val="18"/>
          <w:szCs w:val="18"/>
        </w:rPr>
        <w:t xml:space="preserve">and </w:t>
      </w:r>
      <w:r w:rsidR="00B50147" w:rsidRPr="00F32A3E">
        <w:rPr>
          <w:rFonts w:ascii="Arial" w:hAnsi="Arial" w:cs="Arial"/>
          <w:color w:val="auto"/>
          <w:sz w:val="18"/>
          <w:szCs w:val="18"/>
        </w:rPr>
        <w:t>property, plant</w:t>
      </w:r>
      <w:r w:rsidR="00EA596F" w:rsidRPr="00F32A3E">
        <w:rPr>
          <w:rFonts w:ascii="Arial" w:hAnsi="Arial" w:cs="Arial"/>
          <w:color w:val="auto"/>
          <w:sz w:val="18"/>
          <w:szCs w:val="18"/>
        </w:rPr>
        <w:t xml:space="preserve"> and equipment (Note </w:t>
      </w:r>
      <w:r w:rsidR="00D64B94" w:rsidRPr="00F32A3E">
        <w:rPr>
          <w:rFonts w:ascii="Arial" w:hAnsi="Arial" w:cs="Arial"/>
          <w:color w:val="auto"/>
          <w:sz w:val="18"/>
          <w:szCs w:val="18"/>
          <w:lang w:val="en-GB"/>
        </w:rPr>
        <w:t>1</w:t>
      </w:r>
      <w:r w:rsidR="00FF0418" w:rsidRPr="00F32A3E">
        <w:rPr>
          <w:rFonts w:ascii="Arial" w:hAnsi="Arial" w:cs="Arial"/>
          <w:color w:val="auto"/>
          <w:sz w:val="18"/>
          <w:szCs w:val="18"/>
          <w:lang w:val="en-GB"/>
        </w:rPr>
        <w:t>6</w:t>
      </w:r>
      <w:r w:rsidR="00B50147" w:rsidRPr="00F32A3E">
        <w:rPr>
          <w:rFonts w:ascii="Arial" w:hAnsi="Arial" w:cs="Arial"/>
          <w:color w:val="auto"/>
          <w:sz w:val="18"/>
          <w:szCs w:val="18"/>
        </w:rPr>
        <w:t>)</w:t>
      </w:r>
      <w:r w:rsidR="004B635A" w:rsidRPr="00F32A3E">
        <w:rPr>
          <w:rFonts w:ascii="Arial" w:hAnsi="Arial" w:cs="Arial"/>
          <w:color w:val="auto"/>
          <w:sz w:val="18"/>
          <w:szCs w:val="18"/>
        </w:rPr>
        <w:t>.</w:t>
      </w:r>
    </w:p>
    <w:p w14:paraId="503BB9B3" w14:textId="77777777" w:rsidR="00CE1943" w:rsidRPr="00F32A3E" w:rsidRDefault="00CE1943" w:rsidP="002B5A0D">
      <w:pPr>
        <w:jc w:val="thaiDistribute"/>
        <w:rPr>
          <w:rFonts w:ascii="Arial" w:hAnsi="Arial" w:cs="Arial"/>
          <w:color w:val="auto"/>
          <w:sz w:val="18"/>
          <w:szCs w:val="18"/>
        </w:rPr>
      </w:pPr>
    </w:p>
    <w:p w14:paraId="0AB9A508" w14:textId="24B9B17D" w:rsidR="00CE1943" w:rsidRPr="00F32A3E" w:rsidRDefault="00A84307" w:rsidP="002B5A0D">
      <w:pPr>
        <w:jc w:val="thaiDistribute"/>
        <w:rPr>
          <w:rFonts w:ascii="Arial" w:hAnsi="Arial" w:cstheme="minorBidi"/>
          <w:color w:val="auto"/>
          <w:sz w:val="18"/>
          <w:szCs w:val="18"/>
        </w:rPr>
      </w:pPr>
      <w:r w:rsidRPr="00F32A3E">
        <w:rPr>
          <w:rFonts w:ascii="Arial" w:hAnsi="Arial" w:cstheme="minorBidi"/>
          <w:color w:val="auto"/>
          <w:sz w:val="18"/>
          <w:szCs w:val="18"/>
        </w:rPr>
        <w:t>The Company and the Group entered into agreements to extend the repayment term of short-term borrowings from other party amounting to Baht 1,095.00 million, which will be due in January 2027</w:t>
      </w:r>
      <w:r w:rsidR="000E0628" w:rsidRPr="00F32A3E">
        <w:rPr>
          <w:rFonts w:ascii="Arial" w:hAnsi="Arial" w:cstheme="minorBidi"/>
          <w:color w:val="auto"/>
          <w:sz w:val="18"/>
          <w:szCs w:val="18"/>
        </w:rPr>
        <w:t>.</w:t>
      </w:r>
    </w:p>
    <w:p w14:paraId="3B8DF8E8" w14:textId="7F1BA645" w:rsidR="00A45159" w:rsidRPr="00F32A3E" w:rsidRDefault="00A45159">
      <w:pPr>
        <w:rPr>
          <w:rFonts w:ascii="Arial" w:hAnsi="Arial" w:cs="Arial"/>
          <w:color w:val="auto"/>
          <w:sz w:val="18"/>
          <w:szCs w:val="18"/>
        </w:rPr>
      </w:pPr>
      <w:bookmarkStart w:id="1" w:name="_Toc68888268"/>
      <w:r w:rsidRPr="00F32A3E">
        <w:rPr>
          <w:rFonts w:ascii="Arial" w:hAnsi="Arial" w:cs="Arial"/>
          <w:color w:val="auto"/>
          <w:sz w:val="18"/>
          <w:szCs w:val="18"/>
        </w:rPr>
        <w:br w:type="page"/>
      </w:r>
    </w:p>
    <w:p w14:paraId="62C6A591" w14:textId="77777777" w:rsidR="00136914" w:rsidRPr="00F32A3E" w:rsidRDefault="00136914" w:rsidP="001D3B2A">
      <w:pPr>
        <w:ind w:left="567" w:hanging="567"/>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D934F1" w:rsidRPr="00F32A3E" w14:paraId="69E1258D" w14:textId="77777777" w:rsidTr="003D39C1">
        <w:trPr>
          <w:trHeight w:val="386"/>
        </w:trPr>
        <w:tc>
          <w:tcPr>
            <w:tcW w:w="9461" w:type="dxa"/>
            <w:vAlign w:val="center"/>
          </w:tcPr>
          <w:p w14:paraId="3D6F1764" w14:textId="5A534C22" w:rsidR="00D934F1" w:rsidRPr="00F32A3E" w:rsidRDefault="00D64B94" w:rsidP="00C142A2">
            <w:pPr>
              <w:tabs>
                <w:tab w:val="left" w:pos="432"/>
              </w:tabs>
              <w:ind w:left="432" w:hanging="533"/>
              <w:rPr>
                <w:rFonts w:ascii="Arial" w:eastAsia="Arial Unicode MS" w:hAnsi="Arial" w:cstheme="minorBidi"/>
                <w:b/>
                <w:bCs/>
                <w:color w:val="auto"/>
                <w:sz w:val="18"/>
                <w:szCs w:val="18"/>
                <w:cs/>
                <w:lang w:val="en-GB"/>
              </w:rPr>
            </w:pPr>
            <w:r w:rsidRPr="00F32A3E">
              <w:rPr>
                <w:rFonts w:ascii="Arial" w:eastAsia="Arial Unicode MS" w:hAnsi="Arial" w:cs="Arial"/>
                <w:b/>
                <w:bCs/>
                <w:color w:val="auto"/>
                <w:sz w:val="18"/>
                <w:szCs w:val="18"/>
                <w:lang w:val="en-GB"/>
              </w:rPr>
              <w:t>1</w:t>
            </w:r>
            <w:r w:rsidR="006A7FEF" w:rsidRPr="00F32A3E">
              <w:rPr>
                <w:rFonts w:ascii="Arial" w:eastAsia="Arial Unicode MS" w:hAnsi="Arial" w:cs="Arial"/>
                <w:b/>
                <w:bCs/>
                <w:color w:val="auto"/>
                <w:sz w:val="18"/>
                <w:szCs w:val="18"/>
              </w:rPr>
              <w:t>9</w:t>
            </w:r>
            <w:r w:rsidR="00D934F1" w:rsidRPr="00F32A3E">
              <w:rPr>
                <w:rFonts w:ascii="Arial" w:eastAsia="Arial Unicode MS" w:hAnsi="Arial" w:cs="Arial"/>
                <w:b/>
                <w:bCs/>
                <w:color w:val="auto"/>
                <w:sz w:val="18"/>
                <w:szCs w:val="18"/>
                <w:lang w:val="en-GB"/>
              </w:rPr>
              <w:tab/>
              <w:t>Debenture</w:t>
            </w:r>
            <w:r w:rsidR="00C53F34" w:rsidRPr="00F32A3E">
              <w:rPr>
                <w:rFonts w:ascii="Arial" w:eastAsia="Arial Unicode MS" w:hAnsi="Arial" w:cs="Arial"/>
                <w:b/>
                <w:bCs/>
                <w:color w:val="auto"/>
                <w:sz w:val="18"/>
                <w:szCs w:val="18"/>
                <w:lang w:val="en-GB"/>
              </w:rPr>
              <w:t>s</w:t>
            </w:r>
            <w:r w:rsidR="00D934F1" w:rsidRPr="00F32A3E">
              <w:rPr>
                <w:rFonts w:ascii="Arial" w:eastAsia="Arial Unicode MS" w:hAnsi="Arial" w:cs="Arial"/>
                <w:b/>
                <w:bCs/>
                <w:color w:val="auto"/>
                <w:sz w:val="18"/>
                <w:szCs w:val="18"/>
                <w:lang w:val="en-GB"/>
              </w:rPr>
              <w:t>, net</w:t>
            </w:r>
          </w:p>
        </w:tc>
      </w:tr>
    </w:tbl>
    <w:p w14:paraId="7D6A8456" w14:textId="77777777" w:rsidR="00D934F1" w:rsidRPr="00F32A3E" w:rsidRDefault="00D934F1" w:rsidP="001D3B2A">
      <w:pPr>
        <w:ind w:left="567" w:hanging="567"/>
        <w:jc w:val="thaiDistribute"/>
        <w:rPr>
          <w:rFonts w:ascii="Arial" w:hAnsi="Arial" w:cs="Arial"/>
          <w:color w:val="auto"/>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8"/>
        <w:gridCol w:w="1368"/>
        <w:gridCol w:w="1368"/>
      </w:tblGrid>
      <w:tr w:rsidR="00857D2E" w:rsidRPr="00F32A3E" w14:paraId="6324ADB5" w14:textId="77777777" w:rsidTr="008E081F">
        <w:trPr>
          <w:trHeight w:val="19"/>
        </w:trPr>
        <w:tc>
          <w:tcPr>
            <w:tcW w:w="3987" w:type="dxa"/>
            <w:tcBorders>
              <w:top w:val="nil"/>
              <w:left w:val="nil"/>
              <w:bottom w:val="nil"/>
              <w:right w:val="nil"/>
            </w:tcBorders>
          </w:tcPr>
          <w:p w14:paraId="1BF63B74" w14:textId="77777777" w:rsidR="00857D2E" w:rsidRPr="00F32A3E" w:rsidRDefault="00857D2E">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50537FF8" w14:textId="61E96F5F" w:rsidR="00857D2E" w:rsidRPr="00F32A3E" w:rsidRDefault="00857D2E">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r w:rsidRPr="00F32A3E">
              <w:rPr>
                <w:rFonts w:ascii="Arial" w:hAnsi="Arial" w:cs="Arial"/>
                <w:b/>
                <w:bCs/>
                <w:color w:val="auto"/>
                <w:sz w:val="18"/>
                <w:szCs w:val="18"/>
              </w:rPr>
              <w:br/>
              <w:t xml:space="preserve">financial </w:t>
            </w:r>
            <w:r w:rsidR="00824006" w:rsidRPr="00F32A3E">
              <w:rPr>
                <w:rFonts w:ascii="Arial" w:hAnsi="Arial" w:cs="Arial"/>
                <w:b/>
                <w:bCs/>
                <w:color w:val="auto"/>
                <w:sz w:val="18"/>
                <w:szCs w:val="18"/>
              </w:rPr>
              <w:t>information</w:t>
            </w:r>
          </w:p>
        </w:tc>
        <w:tc>
          <w:tcPr>
            <w:tcW w:w="2736" w:type="dxa"/>
            <w:gridSpan w:val="2"/>
            <w:tcBorders>
              <w:top w:val="nil"/>
              <w:left w:val="nil"/>
              <w:bottom w:val="single" w:sz="4" w:space="0" w:color="auto"/>
              <w:right w:val="nil"/>
            </w:tcBorders>
            <w:hideMark/>
          </w:tcPr>
          <w:p w14:paraId="2E613B17" w14:textId="6343D838" w:rsidR="00857D2E" w:rsidRPr="00F32A3E" w:rsidRDefault="00857D2E">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r w:rsidRPr="00F32A3E">
              <w:rPr>
                <w:rFonts w:ascii="Arial" w:hAnsi="Arial" w:cs="Arial"/>
                <w:b/>
                <w:bCs/>
                <w:color w:val="auto"/>
                <w:sz w:val="18"/>
                <w:szCs w:val="18"/>
              </w:rPr>
              <w:br/>
              <w:t xml:space="preserve">financial </w:t>
            </w:r>
            <w:r w:rsidR="00824006" w:rsidRPr="00F32A3E">
              <w:rPr>
                <w:rFonts w:ascii="Arial" w:hAnsi="Arial" w:cs="Arial"/>
                <w:b/>
                <w:bCs/>
                <w:color w:val="auto"/>
                <w:sz w:val="18"/>
                <w:szCs w:val="18"/>
              </w:rPr>
              <w:t>information</w:t>
            </w:r>
          </w:p>
        </w:tc>
      </w:tr>
      <w:tr w:rsidR="00857D2E" w:rsidRPr="00F32A3E" w14:paraId="40E4D454" w14:textId="77777777" w:rsidTr="008E081F">
        <w:trPr>
          <w:trHeight w:val="19"/>
        </w:trPr>
        <w:tc>
          <w:tcPr>
            <w:tcW w:w="3987" w:type="dxa"/>
            <w:tcBorders>
              <w:top w:val="nil"/>
              <w:left w:val="nil"/>
              <w:bottom w:val="nil"/>
              <w:right w:val="nil"/>
            </w:tcBorders>
          </w:tcPr>
          <w:p w14:paraId="1128D61E" w14:textId="77777777" w:rsidR="00857D2E" w:rsidRPr="00F32A3E" w:rsidRDefault="00857D2E" w:rsidP="00857D2E">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76BF29B5" w14:textId="04E60881" w:rsidR="00857D2E" w:rsidRPr="00F32A3E" w:rsidRDefault="00897170" w:rsidP="00857D2E">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66AAFCCF" w14:textId="2DEED49E" w:rsidR="00857D2E" w:rsidRPr="00F32A3E" w:rsidRDefault="00D64B94"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vAlign w:val="bottom"/>
            <w:hideMark/>
          </w:tcPr>
          <w:p w14:paraId="2CBBC972" w14:textId="1C2C531A" w:rsidR="00857D2E" w:rsidRPr="00F32A3E" w:rsidRDefault="00D64B94" w:rsidP="00857D2E">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857D2E" w:rsidRPr="00F32A3E">
              <w:rPr>
                <w:rFonts w:ascii="Arial" w:hAnsi="Arial" w:cs="Arial"/>
                <w:b/>
                <w:bCs/>
                <w:color w:val="auto"/>
                <w:sz w:val="18"/>
                <w:szCs w:val="18"/>
                <w:lang w:val="en-GB"/>
              </w:rPr>
              <w:t xml:space="preserve"> December</w:t>
            </w:r>
          </w:p>
          <w:p w14:paraId="48B18F14" w14:textId="71735307" w:rsidR="00857D2E" w:rsidRPr="00F32A3E" w:rsidRDefault="00D64B94"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703DF894" w14:textId="5B208EE6" w:rsidR="00857D2E" w:rsidRPr="00F32A3E" w:rsidRDefault="00897170" w:rsidP="00857D2E">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5ECAD219" w14:textId="6E45E4AE" w:rsidR="00857D2E" w:rsidRPr="00F32A3E" w:rsidRDefault="00D64B94"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vAlign w:val="bottom"/>
            <w:hideMark/>
          </w:tcPr>
          <w:p w14:paraId="2370DDF9" w14:textId="62528674" w:rsidR="00857D2E" w:rsidRPr="00F32A3E" w:rsidRDefault="00D64B94" w:rsidP="00857D2E">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857D2E" w:rsidRPr="00F32A3E">
              <w:rPr>
                <w:rFonts w:ascii="Arial" w:hAnsi="Arial" w:cs="Arial"/>
                <w:b/>
                <w:bCs/>
                <w:color w:val="auto"/>
                <w:sz w:val="18"/>
                <w:szCs w:val="18"/>
                <w:lang w:val="en-GB"/>
              </w:rPr>
              <w:t xml:space="preserve"> December</w:t>
            </w:r>
          </w:p>
          <w:p w14:paraId="25EAEF23" w14:textId="26ABBD11" w:rsidR="00857D2E" w:rsidRPr="00F32A3E" w:rsidRDefault="00D64B94"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r>
      <w:tr w:rsidR="00857D2E" w:rsidRPr="00F32A3E" w14:paraId="7F36B93A" w14:textId="77777777" w:rsidTr="008E081F">
        <w:trPr>
          <w:trHeight w:val="19"/>
        </w:trPr>
        <w:tc>
          <w:tcPr>
            <w:tcW w:w="3987" w:type="dxa"/>
            <w:tcBorders>
              <w:top w:val="nil"/>
              <w:left w:val="nil"/>
              <w:bottom w:val="nil"/>
              <w:right w:val="nil"/>
            </w:tcBorders>
          </w:tcPr>
          <w:p w14:paraId="25B2605A" w14:textId="77777777" w:rsidR="00857D2E" w:rsidRPr="00F32A3E" w:rsidRDefault="00857D2E" w:rsidP="00857D2E">
            <w:pPr>
              <w:ind w:left="-105" w:right="-72"/>
              <w:rPr>
                <w:rFonts w:ascii="Arial" w:hAnsi="Arial" w:cs="Arial"/>
                <w:color w:val="auto"/>
                <w:sz w:val="18"/>
                <w:szCs w:val="18"/>
              </w:rPr>
            </w:pPr>
          </w:p>
        </w:tc>
        <w:tc>
          <w:tcPr>
            <w:tcW w:w="1368" w:type="dxa"/>
            <w:tcBorders>
              <w:top w:val="nil"/>
              <w:left w:val="nil"/>
              <w:bottom w:val="single" w:sz="4" w:space="0" w:color="auto"/>
              <w:right w:val="nil"/>
            </w:tcBorders>
          </w:tcPr>
          <w:p w14:paraId="47271B43" w14:textId="0627D974"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424DA684" w14:textId="14AB75B1"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37F9F33D" w14:textId="68F3D287"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0AF54A79" w14:textId="79D5310B"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857D2E" w:rsidRPr="00F32A3E" w14:paraId="56A68E9F" w14:textId="77777777" w:rsidTr="008E081F">
        <w:trPr>
          <w:trHeight w:val="19"/>
        </w:trPr>
        <w:tc>
          <w:tcPr>
            <w:tcW w:w="3987" w:type="dxa"/>
            <w:tcBorders>
              <w:top w:val="nil"/>
              <w:left w:val="nil"/>
              <w:bottom w:val="nil"/>
              <w:right w:val="nil"/>
            </w:tcBorders>
          </w:tcPr>
          <w:p w14:paraId="716CEBE4" w14:textId="77777777" w:rsidR="00857D2E" w:rsidRPr="00F32A3E" w:rsidRDefault="00857D2E">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7AA2738C" w14:textId="77777777" w:rsidR="00857D2E" w:rsidRPr="00F32A3E"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537CD73" w14:textId="77777777" w:rsidR="00857D2E" w:rsidRPr="00F32A3E"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8D19DE8" w14:textId="77777777" w:rsidR="00857D2E" w:rsidRPr="00F32A3E"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CA37AAF" w14:textId="77777777" w:rsidR="00857D2E" w:rsidRPr="00F32A3E" w:rsidRDefault="00857D2E">
            <w:pPr>
              <w:ind w:left="-40" w:right="-72"/>
              <w:jc w:val="right"/>
              <w:rPr>
                <w:rFonts w:ascii="Arial" w:hAnsi="Arial" w:cs="Arial"/>
                <w:color w:val="auto"/>
                <w:sz w:val="18"/>
                <w:szCs w:val="18"/>
              </w:rPr>
            </w:pPr>
          </w:p>
        </w:tc>
      </w:tr>
      <w:tr w:rsidR="00857D2E" w:rsidRPr="00F32A3E" w14:paraId="33862775" w14:textId="77777777" w:rsidTr="008E081F">
        <w:trPr>
          <w:trHeight w:val="19"/>
        </w:trPr>
        <w:tc>
          <w:tcPr>
            <w:tcW w:w="3987" w:type="dxa"/>
            <w:tcBorders>
              <w:top w:val="nil"/>
              <w:left w:val="nil"/>
              <w:bottom w:val="nil"/>
              <w:right w:val="nil"/>
            </w:tcBorders>
            <w:vAlign w:val="bottom"/>
          </w:tcPr>
          <w:p w14:paraId="4EBA5E20" w14:textId="77777777" w:rsidR="00857D2E" w:rsidRPr="00F32A3E" w:rsidRDefault="00857D2E" w:rsidP="00857D2E">
            <w:pPr>
              <w:ind w:left="-105" w:right="-72"/>
              <w:rPr>
                <w:rFonts w:ascii="Arial" w:hAnsi="Arial" w:cs="Arial"/>
                <w:color w:val="auto"/>
                <w:sz w:val="18"/>
                <w:szCs w:val="18"/>
              </w:rPr>
            </w:pPr>
            <w:r w:rsidRPr="00F32A3E">
              <w:rPr>
                <w:rFonts w:ascii="Arial" w:hAnsi="Arial" w:cs="Arial"/>
                <w:color w:val="auto"/>
                <w:sz w:val="18"/>
                <w:szCs w:val="18"/>
              </w:rPr>
              <w:t>Debentures - par value</w:t>
            </w:r>
          </w:p>
        </w:tc>
        <w:tc>
          <w:tcPr>
            <w:tcW w:w="1368" w:type="dxa"/>
            <w:tcBorders>
              <w:top w:val="nil"/>
              <w:left w:val="nil"/>
              <w:bottom w:val="nil"/>
              <w:right w:val="nil"/>
            </w:tcBorders>
          </w:tcPr>
          <w:p w14:paraId="5EB9CED6" w14:textId="1689F178" w:rsidR="00857D2E" w:rsidRPr="00F32A3E" w:rsidRDefault="00E671CD" w:rsidP="00857D2E">
            <w:pPr>
              <w:ind w:left="-40" w:right="-72"/>
              <w:jc w:val="right"/>
              <w:rPr>
                <w:rFonts w:ascii="Arial" w:hAnsi="Arial" w:cs="Arial"/>
                <w:color w:val="auto"/>
                <w:sz w:val="18"/>
                <w:szCs w:val="18"/>
              </w:rPr>
            </w:pPr>
            <w:r w:rsidRPr="00F32A3E">
              <w:rPr>
                <w:rFonts w:ascii="Arial" w:hAnsi="Arial" w:cs="Arial"/>
                <w:color w:val="auto"/>
                <w:sz w:val="18"/>
                <w:szCs w:val="18"/>
              </w:rPr>
              <w:t>1,71</w:t>
            </w:r>
            <w:r w:rsidR="00F12D68" w:rsidRPr="00F32A3E">
              <w:rPr>
                <w:rFonts w:ascii="Arial" w:hAnsi="Arial" w:cs="Arial"/>
                <w:color w:val="auto"/>
                <w:sz w:val="18"/>
                <w:szCs w:val="18"/>
              </w:rPr>
              <w:t>9</w:t>
            </w:r>
            <w:r w:rsidRPr="00F32A3E">
              <w:rPr>
                <w:rFonts w:ascii="Arial" w:hAnsi="Arial" w:cs="Arial"/>
                <w:color w:val="auto"/>
                <w:sz w:val="18"/>
                <w:szCs w:val="18"/>
              </w:rPr>
              <w:t>,233</w:t>
            </w:r>
          </w:p>
        </w:tc>
        <w:tc>
          <w:tcPr>
            <w:tcW w:w="1368" w:type="dxa"/>
            <w:tcBorders>
              <w:top w:val="nil"/>
              <w:left w:val="nil"/>
              <w:bottom w:val="nil"/>
              <w:right w:val="nil"/>
            </w:tcBorders>
          </w:tcPr>
          <w:p w14:paraId="1940C016" w14:textId="755C3254"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857D2E" w:rsidRPr="00F32A3E">
              <w:rPr>
                <w:rFonts w:ascii="Arial" w:hAnsi="Arial" w:cs="Arial"/>
                <w:color w:val="auto"/>
                <w:sz w:val="18"/>
                <w:szCs w:val="18"/>
              </w:rPr>
              <w:t>,</w:t>
            </w:r>
            <w:r w:rsidRPr="00F32A3E">
              <w:rPr>
                <w:rFonts w:ascii="Arial" w:hAnsi="Arial" w:cs="Arial"/>
                <w:color w:val="auto"/>
                <w:sz w:val="18"/>
                <w:szCs w:val="18"/>
                <w:lang w:val="en-GB"/>
              </w:rPr>
              <w:t>655</w:t>
            </w:r>
            <w:r w:rsidR="00857D2E" w:rsidRPr="00F32A3E">
              <w:rPr>
                <w:rFonts w:ascii="Arial" w:hAnsi="Arial" w:cs="Arial"/>
                <w:color w:val="auto"/>
                <w:sz w:val="18"/>
                <w:szCs w:val="18"/>
              </w:rPr>
              <w:t>,</w:t>
            </w:r>
            <w:r w:rsidRPr="00F32A3E">
              <w:rPr>
                <w:rFonts w:ascii="Arial" w:hAnsi="Arial" w:cs="Arial"/>
                <w:color w:val="auto"/>
                <w:sz w:val="18"/>
                <w:szCs w:val="18"/>
                <w:lang w:val="en-GB"/>
              </w:rPr>
              <w:t>270</w:t>
            </w:r>
          </w:p>
        </w:tc>
        <w:tc>
          <w:tcPr>
            <w:tcW w:w="1368" w:type="dxa"/>
            <w:tcBorders>
              <w:top w:val="nil"/>
              <w:left w:val="nil"/>
              <w:bottom w:val="nil"/>
              <w:right w:val="nil"/>
            </w:tcBorders>
          </w:tcPr>
          <w:p w14:paraId="6415C563" w14:textId="6A9744A6" w:rsidR="00857D2E" w:rsidRPr="00F32A3E" w:rsidRDefault="00BE4E28" w:rsidP="00857D2E">
            <w:pPr>
              <w:ind w:left="-40" w:right="-72"/>
              <w:jc w:val="right"/>
              <w:rPr>
                <w:rFonts w:ascii="Arial" w:hAnsi="Arial" w:cs="Arial"/>
                <w:color w:val="auto"/>
                <w:sz w:val="18"/>
                <w:szCs w:val="18"/>
              </w:rPr>
            </w:pPr>
            <w:r w:rsidRPr="00F32A3E">
              <w:rPr>
                <w:rFonts w:ascii="Arial" w:hAnsi="Arial" w:cs="Arial"/>
                <w:color w:val="auto"/>
                <w:sz w:val="18"/>
                <w:szCs w:val="18"/>
              </w:rPr>
              <w:t>1,680,733</w:t>
            </w:r>
          </w:p>
        </w:tc>
        <w:tc>
          <w:tcPr>
            <w:tcW w:w="1368" w:type="dxa"/>
            <w:tcBorders>
              <w:top w:val="nil"/>
              <w:left w:val="nil"/>
              <w:bottom w:val="nil"/>
              <w:right w:val="nil"/>
            </w:tcBorders>
          </w:tcPr>
          <w:p w14:paraId="3242460D" w14:textId="79BDC868"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857D2E" w:rsidRPr="00F32A3E">
              <w:rPr>
                <w:rFonts w:ascii="Arial" w:hAnsi="Arial" w:cs="Arial"/>
                <w:color w:val="auto"/>
                <w:sz w:val="18"/>
                <w:szCs w:val="18"/>
              </w:rPr>
              <w:t>,</w:t>
            </w:r>
            <w:r w:rsidRPr="00F32A3E">
              <w:rPr>
                <w:rFonts w:ascii="Arial" w:hAnsi="Arial" w:cs="Arial"/>
                <w:color w:val="auto"/>
                <w:sz w:val="18"/>
                <w:szCs w:val="18"/>
                <w:lang w:val="en-GB"/>
              </w:rPr>
              <w:t>616</w:t>
            </w:r>
            <w:r w:rsidR="00857D2E" w:rsidRPr="00F32A3E">
              <w:rPr>
                <w:rFonts w:ascii="Arial" w:hAnsi="Arial" w:cs="Arial"/>
                <w:color w:val="auto"/>
                <w:sz w:val="18"/>
                <w:szCs w:val="18"/>
              </w:rPr>
              <w:t>,</w:t>
            </w:r>
            <w:r w:rsidRPr="00F32A3E">
              <w:rPr>
                <w:rFonts w:ascii="Arial" w:hAnsi="Arial" w:cs="Arial"/>
                <w:color w:val="auto"/>
                <w:sz w:val="18"/>
                <w:szCs w:val="18"/>
                <w:lang w:val="en-GB"/>
              </w:rPr>
              <w:t>770</w:t>
            </w:r>
          </w:p>
        </w:tc>
      </w:tr>
      <w:tr w:rsidR="00857D2E" w:rsidRPr="00F32A3E" w14:paraId="56A858EC" w14:textId="77777777" w:rsidTr="008E081F">
        <w:trPr>
          <w:trHeight w:val="19"/>
        </w:trPr>
        <w:tc>
          <w:tcPr>
            <w:tcW w:w="3987" w:type="dxa"/>
            <w:tcBorders>
              <w:top w:val="nil"/>
              <w:left w:val="nil"/>
              <w:bottom w:val="nil"/>
              <w:right w:val="nil"/>
            </w:tcBorders>
          </w:tcPr>
          <w:p w14:paraId="3CA478F7" w14:textId="77777777" w:rsidR="00857D2E" w:rsidRPr="00F32A3E" w:rsidRDefault="00857D2E" w:rsidP="00857D2E">
            <w:pPr>
              <w:ind w:left="-105" w:right="-72"/>
              <w:rPr>
                <w:rFonts w:ascii="Arial" w:hAnsi="Arial" w:cs="Arial"/>
                <w:color w:val="auto"/>
                <w:sz w:val="18"/>
                <w:szCs w:val="18"/>
                <w:lang w:val="en-GB"/>
              </w:rPr>
            </w:pPr>
            <w:r w:rsidRPr="00F32A3E">
              <w:rPr>
                <w:rFonts w:ascii="Arial" w:hAnsi="Arial" w:cs="Arial"/>
                <w:snapToGrid w:val="0"/>
                <w:color w:val="auto"/>
                <w:sz w:val="18"/>
                <w:szCs w:val="18"/>
                <w:u w:val="single"/>
                <w:lang w:eastAsia="th-TH"/>
              </w:rPr>
              <w:t>Less</w:t>
            </w:r>
            <w:r w:rsidRPr="00F32A3E">
              <w:rPr>
                <w:rFonts w:ascii="Arial" w:hAnsi="Arial" w:cs="Arial"/>
                <w:snapToGrid w:val="0"/>
                <w:color w:val="auto"/>
                <w:sz w:val="18"/>
                <w:szCs w:val="18"/>
                <w:lang w:eastAsia="th-TH"/>
              </w:rPr>
              <w:t xml:space="preserve">  </w:t>
            </w:r>
            <w:r w:rsidRPr="00F32A3E">
              <w:rPr>
                <w:rFonts w:ascii="Arial" w:hAnsi="Arial" w:cs="Arial"/>
                <w:color w:val="auto"/>
                <w:sz w:val="18"/>
                <w:szCs w:val="18"/>
              </w:rPr>
              <w:t>Deferred underwriting fee of debentures</w:t>
            </w:r>
          </w:p>
        </w:tc>
        <w:tc>
          <w:tcPr>
            <w:tcW w:w="1368" w:type="dxa"/>
            <w:tcBorders>
              <w:top w:val="nil"/>
              <w:left w:val="nil"/>
              <w:bottom w:val="single" w:sz="4" w:space="0" w:color="auto"/>
              <w:right w:val="nil"/>
            </w:tcBorders>
          </w:tcPr>
          <w:p w14:paraId="0CC15DD2" w14:textId="38E099B7" w:rsidR="00857D2E" w:rsidRPr="00F32A3E" w:rsidRDefault="00E671CD" w:rsidP="00857D2E">
            <w:pPr>
              <w:ind w:left="-40" w:right="-72"/>
              <w:jc w:val="right"/>
              <w:rPr>
                <w:rFonts w:ascii="Arial" w:hAnsi="Arial" w:cs="Arial"/>
                <w:color w:val="auto"/>
                <w:sz w:val="18"/>
                <w:szCs w:val="18"/>
              </w:rPr>
            </w:pPr>
            <w:r w:rsidRPr="00F32A3E">
              <w:rPr>
                <w:rFonts w:ascii="Arial" w:hAnsi="Arial" w:cs="Arial"/>
                <w:color w:val="auto"/>
                <w:sz w:val="18"/>
                <w:szCs w:val="18"/>
              </w:rPr>
              <w:t>(26,362)</w:t>
            </w:r>
          </w:p>
        </w:tc>
        <w:tc>
          <w:tcPr>
            <w:tcW w:w="1368" w:type="dxa"/>
            <w:tcBorders>
              <w:top w:val="nil"/>
              <w:left w:val="nil"/>
              <w:bottom w:val="single" w:sz="4" w:space="0" w:color="auto"/>
              <w:right w:val="nil"/>
            </w:tcBorders>
          </w:tcPr>
          <w:p w14:paraId="7138FCB4" w14:textId="3B3CC7A4" w:rsidR="00857D2E" w:rsidRPr="00F32A3E" w:rsidRDefault="00857D2E" w:rsidP="00857D2E">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29</w:t>
            </w:r>
            <w:r w:rsidRPr="00F32A3E">
              <w:rPr>
                <w:rFonts w:ascii="Arial" w:hAnsi="Arial" w:cs="Arial"/>
                <w:color w:val="auto"/>
                <w:sz w:val="18"/>
                <w:szCs w:val="18"/>
              </w:rPr>
              <w:t>,</w:t>
            </w:r>
            <w:r w:rsidR="00D64B94" w:rsidRPr="00F32A3E">
              <w:rPr>
                <w:rFonts w:ascii="Arial" w:hAnsi="Arial" w:cs="Arial"/>
                <w:color w:val="auto"/>
                <w:sz w:val="18"/>
                <w:szCs w:val="18"/>
                <w:lang w:val="en-GB"/>
              </w:rPr>
              <w:t>598</w:t>
            </w:r>
            <w:r w:rsidRPr="00F32A3E">
              <w:rPr>
                <w:rFonts w:ascii="Arial" w:hAnsi="Arial" w:cs="Arial"/>
                <w:color w:val="auto"/>
                <w:sz w:val="18"/>
                <w:szCs w:val="18"/>
              </w:rPr>
              <w:t>)</w:t>
            </w:r>
          </w:p>
        </w:tc>
        <w:tc>
          <w:tcPr>
            <w:tcW w:w="1368" w:type="dxa"/>
            <w:tcBorders>
              <w:top w:val="nil"/>
              <w:left w:val="nil"/>
              <w:bottom w:val="single" w:sz="4" w:space="0" w:color="auto"/>
              <w:right w:val="nil"/>
            </w:tcBorders>
          </w:tcPr>
          <w:p w14:paraId="3243872B" w14:textId="61559D6B" w:rsidR="00857D2E" w:rsidRPr="00F32A3E" w:rsidRDefault="00BE4E28" w:rsidP="00857D2E">
            <w:pPr>
              <w:ind w:left="-40" w:right="-72"/>
              <w:jc w:val="right"/>
              <w:rPr>
                <w:rFonts w:ascii="Arial" w:hAnsi="Arial" w:cs="Arial"/>
                <w:color w:val="auto"/>
                <w:sz w:val="18"/>
                <w:szCs w:val="18"/>
              </w:rPr>
            </w:pPr>
            <w:r w:rsidRPr="00F32A3E">
              <w:rPr>
                <w:rFonts w:ascii="Arial" w:hAnsi="Arial" w:cs="Arial"/>
                <w:color w:val="auto"/>
                <w:sz w:val="18"/>
                <w:szCs w:val="18"/>
              </w:rPr>
              <w:t>(26,201)</w:t>
            </w:r>
          </w:p>
        </w:tc>
        <w:tc>
          <w:tcPr>
            <w:tcW w:w="1368" w:type="dxa"/>
            <w:tcBorders>
              <w:top w:val="nil"/>
              <w:left w:val="nil"/>
              <w:bottom w:val="single" w:sz="4" w:space="0" w:color="auto"/>
              <w:right w:val="nil"/>
            </w:tcBorders>
          </w:tcPr>
          <w:p w14:paraId="63A5472C" w14:textId="604A5542" w:rsidR="00857D2E" w:rsidRPr="00F32A3E" w:rsidRDefault="00857D2E" w:rsidP="00857D2E">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28</w:t>
            </w:r>
            <w:r w:rsidRPr="00F32A3E">
              <w:rPr>
                <w:rFonts w:ascii="Arial" w:hAnsi="Arial" w:cs="Arial"/>
                <w:color w:val="auto"/>
                <w:sz w:val="18"/>
                <w:szCs w:val="18"/>
              </w:rPr>
              <w:t>,</w:t>
            </w:r>
            <w:r w:rsidR="00D64B94" w:rsidRPr="00F32A3E">
              <w:rPr>
                <w:rFonts w:ascii="Arial" w:hAnsi="Arial" w:cs="Arial"/>
                <w:color w:val="auto"/>
                <w:sz w:val="18"/>
                <w:szCs w:val="18"/>
                <w:lang w:val="en-GB"/>
              </w:rPr>
              <w:t>902</w:t>
            </w:r>
            <w:r w:rsidRPr="00F32A3E">
              <w:rPr>
                <w:rFonts w:ascii="Arial" w:hAnsi="Arial" w:cs="Arial"/>
                <w:color w:val="auto"/>
                <w:sz w:val="18"/>
                <w:szCs w:val="18"/>
              </w:rPr>
              <w:t>)</w:t>
            </w:r>
          </w:p>
        </w:tc>
      </w:tr>
      <w:tr w:rsidR="00857D2E" w:rsidRPr="00F32A3E" w14:paraId="5CB0E2C5" w14:textId="77777777" w:rsidTr="008E081F">
        <w:trPr>
          <w:trHeight w:val="19"/>
        </w:trPr>
        <w:tc>
          <w:tcPr>
            <w:tcW w:w="3987" w:type="dxa"/>
            <w:tcBorders>
              <w:top w:val="nil"/>
              <w:left w:val="nil"/>
              <w:bottom w:val="nil"/>
              <w:right w:val="nil"/>
            </w:tcBorders>
          </w:tcPr>
          <w:p w14:paraId="13682BD4" w14:textId="77777777" w:rsidR="00857D2E" w:rsidRPr="00F32A3E" w:rsidRDefault="00857D2E" w:rsidP="00857D2E">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1E66328B" w14:textId="77777777" w:rsidR="00857D2E" w:rsidRPr="00F32A3E"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1ADBFC2" w14:textId="77777777" w:rsidR="00857D2E" w:rsidRPr="00F32A3E"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1A25756" w14:textId="03D1C598" w:rsidR="00857D2E" w:rsidRPr="00F32A3E"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BFD3A43" w14:textId="77777777" w:rsidR="00857D2E" w:rsidRPr="00F32A3E" w:rsidRDefault="00857D2E" w:rsidP="00857D2E">
            <w:pPr>
              <w:ind w:left="-40" w:right="-72"/>
              <w:jc w:val="right"/>
              <w:rPr>
                <w:rFonts w:ascii="Arial" w:hAnsi="Arial" w:cs="Arial"/>
                <w:color w:val="auto"/>
                <w:sz w:val="18"/>
                <w:szCs w:val="18"/>
              </w:rPr>
            </w:pPr>
          </w:p>
        </w:tc>
      </w:tr>
      <w:tr w:rsidR="00857D2E" w:rsidRPr="00F32A3E" w14:paraId="09080AD0" w14:textId="77777777" w:rsidTr="008E081F">
        <w:trPr>
          <w:trHeight w:val="19"/>
        </w:trPr>
        <w:tc>
          <w:tcPr>
            <w:tcW w:w="3987" w:type="dxa"/>
            <w:tcBorders>
              <w:top w:val="nil"/>
              <w:left w:val="nil"/>
              <w:bottom w:val="nil"/>
              <w:right w:val="nil"/>
            </w:tcBorders>
          </w:tcPr>
          <w:p w14:paraId="08F895E2" w14:textId="77777777" w:rsidR="00857D2E" w:rsidRPr="00F32A3E" w:rsidRDefault="00857D2E" w:rsidP="00857D2E">
            <w:pPr>
              <w:ind w:left="-105" w:right="-72"/>
              <w:rPr>
                <w:rFonts w:ascii="Arial" w:hAnsi="Arial" w:cs="Arial"/>
                <w:color w:val="auto"/>
                <w:sz w:val="18"/>
                <w:szCs w:val="18"/>
              </w:rPr>
            </w:pPr>
            <w:r w:rsidRPr="00F32A3E">
              <w:rPr>
                <w:rFonts w:ascii="Arial" w:hAnsi="Arial" w:cs="Arial"/>
                <w:color w:val="auto"/>
                <w:sz w:val="18"/>
                <w:szCs w:val="18"/>
              </w:rPr>
              <w:t>Debentures, net</w:t>
            </w:r>
          </w:p>
        </w:tc>
        <w:tc>
          <w:tcPr>
            <w:tcW w:w="1368" w:type="dxa"/>
            <w:tcBorders>
              <w:top w:val="nil"/>
              <w:left w:val="nil"/>
              <w:bottom w:val="single" w:sz="4" w:space="0" w:color="auto"/>
              <w:right w:val="nil"/>
            </w:tcBorders>
          </w:tcPr>
          <w:p w14:paraId="439AAB4F" w14:textId="51101FA1" w:rsidR="00857D2E" w:rsidRPr="00F32A3E" w:rsidRDefault="00E671CD" w:rsidP="00857D2E">
            <w:pPr>
              <w:ind w:left="-40" w:right="-72"/>
              <w:jc w:val="right"/>
              <w:rPr>
                <w:rFonts w:ascii="Arial" w:hAnsi="Arial" w:cs="Arial"/>
                <w:color w:val="auto"/>
                <w:sz w:val="18"/>
                <w:szCs w:val="18"/>
              </w:rPr>
            </w:pPr>
            <w:r w:rsidRPr="00F32A3E">
              <w:rPr>
                <w:rFonts w:ascii="Arial" w:hAnsi="Arial" w:cs="Arial"/>
                <w:color w:val="auto"/>
                <w:sz w:val="18"/>
                <w:szCs w:val="18"/>
              </w:rPr>
              <w:t>1,692,871</w:t>
            </w:r>
          </w:p>
        </w:tc>
        <w:tc>
          <w:tcPr>
            <w:tcW w:w="1368" w:type="dxa"/>
            <w:tcBorders>
              <w:top w:val="nil"/>
              <w:left w:val="nil"/>
              <w:bottom w:val="single" w:sz="4" w:space="0" w:color="auto"/>
              <w:right w:val="nil"/>
            </w:tcBorders>
          </w:tcPr>
          <w:p w14:paraId="1FAAD5FC" w14:textId="2BA48C98"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857D2E" w:rsidRPr="00F32A3E">
              <w:rPr>
                <w:rFonts w:ascii="Arial" w:hAnsi="Arial" w:cs="Arial"/>
                <w:color w:val="auto"/>
                <w:sz w:val="18"/>
                <w:szCs w:val="18"/>
              </w:rPr>
              <w:t>,</w:t>
            </w:r>
            <w:r w:rsidRPr="00F32A3E">
              <w:rPr>
                <w:rFonts w:ascii="Arial" w:hAnsi="Arial" w:cs="Arial"/>
                <w:color w:val="auto"/>
                <w:sz w:val="18"/>
                <w:szCs w:val="18"/>
                <w:lang w:val="en-GB"/>
              </w:rPr>
              <w:t>625</w:t>
            </w:r>
            <w:r w:rsidR="00857D2E" w:rsidRPr="00F32A3E">
              <w:rPr>
                <w:rFonts w:ascii="Arial" w:hAnsi="Arial" w:cs="Arial"/>
                <w:color w:val="auto"/>
                <w:sz w:val="18"/>
                <w:szCs w:val="18"/>
              </w:rPr>
              <w:t>,</w:t>
            </w:r>
            <w:r w:rsidRPr="00F32A3E">
              <w:rPr>
                <w:rFonts w:ascii="Arial" w:hAnsi="Arial" w:cs="Arial"/>
                <w:color w:val="auto"/>
                <w:sz w:val="18"/>
                <w:szCs w:val="18"/>
                <w:lang w:val="en-GB"/>
              </w:rPr>
              <w:t>672</w:t>
            </w:r>
          </w:p>
        </w:tc>
        <w:tc>
          <w:tcPr>
            <w:tcW w:w="1368" w:type="dxa"/>
            <w:tcBorders>
              <w:top w:val="nil"/>
              <w:left w:val="nil"/>
              <w:bottom w:val="single" w:sz="4" w:space="0" w:color="auto"/>
              <w:right w:val="nil"/>
            </w:tcBorders>
          </w:tcPr>
          <w:p w14:paraId="77DFE7AE" w14:textId="58E8B246" w:rsidR="00857D2E" w:rsidRPr="00F32A3E" w:rsidRDefault="00BE4E28" w:rsidP="00857D2E">
            <w:pPr>
              <w:ind w:left="-40" w:right="-72"/>
              <w:jc w:val="right"/>
              <w:rPr>
                <w:rFonts w:ascii="Arial" w:hAnsi="Arial" w:cstheme="minorBidi"/>
                <w:color w:val="auto"/>
                <w:sz w:val="18"/>
                <w:szCs w:val="18"/>
                <w:cs/>
              </w:rPr>
            </w:pPr>
            <w:r w:rsidRPr="00F32A3E">
              <w:rPr>
                <w:rFonts w:ascii="Arial" w:hAnsi="Arial" w:cs="Arial"/>
                <w:color w:val="auto"/>
                <w:sz w:val="18"/>
                <w:szCs w:val="18"/>
              </w:rPr>
              <w:t>1,654,532</w:t>
            </w:r>
          </w:p>
        </w:tc>
        <w:tc>
          <w:tcPr>
            <w:tcW w:w="1368" w:type="dxa"/>
            <w:tcBorders>
              <w:top w:val="nil"/>
              <w:left w:val="nil"/>
              <w:bottom w:val="single" w:sz="4" w:space="0" w:color="auto"/>
              <w:right w:val="nil"/>
            </w:tcBorders>
          </w:tcPr>
          <w:p w14:paraId="63C7F4D2" w14:textId="7090E459"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857D2E" w:rsidRPr="00F32A3E">
              <w:rPr>
                <w:rFonts w:ascii="Arial" w:hAnsi="Arial" w:cs="Arial"/>
                <w:color w:val="auto"/>
                <w:sz w:val="18"/>
                <w:szCs w:val="18"/>
              </w:rPr>
              <w:t>,</w:t>
            </w:r>
            <w:r w:rsidRPr="00F32A3E">
              <w:rPr>
                <w:rFonts w:ascii="Arial" w:hAnsi="Arial" w:cs="Arial"/>
                <w:color w:val="auto"/>
                <w:sz w:val="18"/>
                <w:szCs w:val="18"/>
                <w:lang w:val="en-GB"/>
              </w:rPr>
              <w:t>587</w:t>
            </w:r>
            <w:r w:rsidR="00857D2E" w:rsidRPr="00F32A3E">
              <w:rPr>
                <w:rFonts w:ascii="Arial" w:hAnsi="Arial" w:cs="Arial"/>
                <w:color w:val="auto"/>
                <w:sz w:val="18"/>
                <w:szCs w:val="18"/>
              </w:rPr>
              <w:t>,</w:t>
            </w:r>
            <w:r w:rsidRPr="00F32A3E">
              <w:rPr>
                <w:rFonts w:ascii="Arial" w:hAnsi="Arial" w:cs="Arial"/>
                <w:color w:val="auto"/>
                <w:sz w:val="18"/>
                <w:szCs w:val="18"/>
                <w:lang w:val="en-GB"/>
              </w:rPr>
              <w:t>868</w:t>
            </w:r>
          </w:p>
        </w:tc>
      </w:tr>
    </w:tbl>
    <w:p w14:paraId="55ADAFAF" w14:textId="585758E3" w:rsidR="0069390F" w:rsidRPr="00F32A3E" w:rsidRDefault="0069390F" w:rsidP="001D3BB7">
      <w:pPr>
        <w:jc w:val="both"/>
        <w:rPr>
          <w:rFonts w:ascii="Arial" w:hAnsi="Arial" w:cs="Arial"/>
          <w:color w:val="auto"/>
          <w:sz w:val="18"/>
          <w:szCs w:val="18"/>
        </w:rPr>
      </w:pPr>
    </w:p>
    <w:p w14:paraId="3FEF9A67" w14:textId="2CDCD7E2" w:rsidR="006C01F2" w:rsidRPr="00F32A3E" w:rsidRDefault="006C01F2" w:rsidP="00350E9C">
      <w:pPr>
        <w:tabs>
          <w:tab w:val="left" w:pos="0"/>
        </w:tabs>
        <w:ind w:right="103"/>
        <w:jc w:val="thaiDistribute"/>
        <w:rPr>
          <w:rFonts w:ascii="Arial" w:hAnsi="Arial" w:cs="Arial"/>
          <w:color w:val="auto"/>
          <w:sz w:val="18"/>
          <w:szCs w:val="18"/>
        </w:rPr>
      </w:pPr>
      <w:r w:rsidRPr="00F32A3E">
        <w:rPr>
          <w:rFonts w:ascii="Arial" w:hAnsi="Arial" w:cs="Arial"/>
          <w:color w:val="auto"/>
          <w:sz w:val="18"/>
          <w:szCs w:val="18"/>
        </w:rPr>
        <w:t>Movements of debentures for</w:t>
      </w:r>
      <w:r w:rsidR="006A7286" w:rsidRPr="00F32A3E">
        <w:rPr>
          <w:rFonts w:ascii="Arial" w:hAnsi="Arial" w:cs="Arial"/>
          <w:color w:val="auto"/>
          <w:sz w:val="18"/>
          <w:szCs w:val="18"/>
        </w:rPr>
        <w:t xml:space="preserve"> the</w:t>
      </w:r>
      <w:r w:rsidRPr="00F32A3E">
        <w:rPr>
          <w:rFonts w:ascii="Arial" w:hAnsi="Arial" w:cs="Arial"/>
          <w:color w:val="auto"/>
          <w:sz w:val="18"/>
          <w:szCs w:val="18"/>
        </w:rPr>
        <w:t xml:space="preserve"> </w:t>
      </w:r>
      <w:r w:rsidR="00897170" w:rsidRPr="00F32A3E">
        <w:rPr>
          <w:rFonts w:ascii="Arial" w:hAnsi="Arial" w:cs="Arial"/>
          <w:color w:val="auto"/>
          <w:sz w:val="18"/>
          <w:szCs w:val="18"/>
        </w:rPr>
        <w:t>six</w:t>
      </w:r>
      <w:r w:rsidR="002A47A9" w:rsidRPr="00F32A3E">
        <w:rPr>
          <w:rFonts w:ascii="Arial" w:hAnsi="Arial" w:cs="Arial"/>
          <w:color w:val="auto"/>
          <w:sz w:val="18"/>
          <w:szCs w:val="18"/>
        </w:rPr>
        <w:t>-month</w:t>
      </w:r>
      <w:r w:rsidRPr="00F32A3E">
        <w:rPr>
          <w:rFonts w:ascii="Arial" w:hAnsi="Arial" w:cs="Arial"/>
          <w:color w:val="auto"/>
          <w:sz w:val="18"/>
          <w:szCs w:val="18"/>
        </w:rPr>
        <w:t xml:space="preserve"> period ended </w:t>
      </w:r>
      <w:r w:rsidR="00897170" w:rsidRPr="00F32A3E">
        <w:rPr>
          <w:rFonts w:ascii="Arial" w:hAnsi="Arial" w:cs="Arial"/>
          <w:color w:val="auto"/>
          <w:sz w:val="18"/>
          <w:szCs w:val="18"/>
          <w:lang w:val="en-GB"/>
        </w:rPr>
        <w:t>30 June</w:t>
      </w:r>
      <w:r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rPr>
        <w:t xml:space="preserve"> are as follows:</w:t>
      </w:r>
    </w:p>
    <w:p w14:paraId="41D5CC2A" w14:textId="77777777" w:rsidR="00D934F1" w:rsidRPr="00F32A3E" w:rsidRDefault="00D934F1" w:rsidP="001D3BB7">
      <w:pPr>
        <w:jc w:val="both"/>
        <w:rPr>
          <w:rFonts w:ascii="Arial" w:hAnsi="Arial" w:cs="Arial"/>
          <w:color w:val="auto"/>
          <w:sz w:val="18"/>
          <w:szCs w:val="18"/>
        </w:rPr>
      </w:pPr>
    </w:p>
    <w:tbl>
      <w:tblPr>
        <w:tblW w:w="9453" w:type="dxa"/>
        <w:tblInd w:w="108" w:type="dxa"/>
        <w:tblLayout w:type="fixed"/>
        <w:tblLook w:val="04A0" w:firstRow="1" w:lastRow="0" w:firstColumn="1" w:lastColumn="0" w:noHBand="0" w:noVBand="1"/>
      </w:tblPr>
      <w:tblGrid>
        <w:gridCol w:w="5364"/>
        <w:gridCol w:w="2135"/>
        <w:gridCol w:w="1954"/>
      </w:tblGrid>
      <w:tr w:rsidR="00857D2E" w:rsidRPr="00F32A3E" w14:paraId="7D2AB232" w14:textId="77777777" w:rsidTr="008E081F">
        <w:trPr>
          <w:cantSplit/>
          <w:trHeight w:val="20"/>
        </w:trPr>
        <w:tc>
          <w:tcPr>
            <w:tcW w:w="5364" w:type="dxa"/>
            <w:vAlign w:val="center"/>
          </w:tcPr>
          <w:p w14:paraId="51CCF98A" w14:textId="77777777" w:rsidR="00857D2E" w:rsidRPr="00F32A3E" w:rsidRDefault="00857D2E" w:rsidP="008E081F">
            <w:pPr>
              <w:ind w:left="-112"/>
              <w:rPr>
                <w:rFonts w:ascii="Arial" w:hAnsi="Arial" w:cs="Arial"/>
                <w:snapToGrid w:val="0"/>
                <w:color w:val="auto"/>
                <w:sz w:val="18"/>
                <w:szCs w:val="18"/>
                <w:lang w:eastAsia="th-TH"/>
              </w:rPr>
            </w:pPr>
          </w:p>
        </w:tc>
        <w:tc>
          <w:tcPr>
            <w:tcW w:w="2135" w:type="dxa"/>
            <w:vAlign w:val="bottom"/>
          </w:tcPr>
          <w:p w14:paraId="3F8E0CDB" w14:textId="77777777" w:rsidR="00857D2E" w:rsidRPr="00F32A3E" w:rsidRDefault="00857D2E">
            <w:pPr>
              <w:ind w:right="-72"/>
              <w:jc w:val="center"/>
              <w:rPr>
                <w:rFonts w:ascii="Arial" w:hAnsi="Arial" w:cs="Arial"/>
                <w:b/>
                <w:bCs/>
                <w:color w:val="auto"/>
                <w:sz w:val="18"/>
                <w:szCs w:val="18"/>
                <w:lang w:val="en-GB"/>
              </w:rPr>
            </w:pPr>
            <w:r w:rsidRPr="00F32A3E">
              <w:rPr>
                <w:rFonts w:ascii="Arial" w:hAnsi="Arial" w:cs="Arial"/>
                <w:b/>
                <w:bCs/>
                <w:color w:val="auto"/>
                <w:sz w:val="18"/>
                <w:szCs w:val="18"/>
              </w:rPr>
              <w:t>Consolidated</w:t>
            </w:r>
          </w:p>
        </w:tc>
        <w:tc>
          <w:tcPr>
            <w:tcW w:w="1954" w:type="dxa"/>
            <w:vAlign w:val="bottom"/>
          </w:tcPr>
          <w:p w14:paraId="479012B6" w14:textId="77777777" w:rsidR="00857D2E" w:rsidRPr="00F32A3E" w:rsidRDefault="00857D2E">
            <w:pPr>
              <w:ind w:right="-72"/>
              <w:jc w:val="center"/>
              <w:rPr>
                <w:rFonts w:ascii="Arial" w:hAnsi="Arial" w:cs="Arial"/>
                <w:b/>
                <w:bCs/>
                <w:color w:val="auto"/>
                <w:sz w:val="18"/>
                <w:szCs w:val="18"/>
                <w:lang w:val="en-GB"/>
              </w:rPr>
            </w:pPr>
            <w:r w:rsidRPr="00F32A3E">
              <w:rPr>
                <w:rFonts w:ascii="Arial" w:hAnsi="Arial" w:cs="Arial"/>
                <w:b/>
                <w:bCs/>
                <w:color w:val="auto"/>
                <w:sz w:val="18"/>
                <w:szCs w:val="18"/>
              </w:rPr>
              <w:t>Separate</w:t>
            </w:r>
          </w:p>
        </w:tc>
      </w:tr>
      <w:tr w:rsidR="00857D2E" w:rsidRPr="00F32A3E" w14:paraId="04C72D50" w14:textId="77777777" w:rsidTr="008E081F">
        <w:trPr>
          <w:cantSplit/>
          <w:trHeight w:val="20"/>
        </w:trPr>
        <w:tc>
          <w:tcPr>
            <w:tcW w:w="5364" w:type="dxa"/>
            <w:vAlign w:val="center"/>
          </w:tcPr>
          <w:p w14:paraId="6A031F73" w14:textId="77777777" w:rsidR="00857D2E" w:rsidRPr="00F32A3E" w:rsidRDefault="00857D2E" w:rsidP="008E081F">
            <w:pPr>
              <w:ind w:left="-112"/>
              <w:rPr>
                <w:rFonts w:ascii="Arial" w:hAnsi="Arial" w:cs="Arial"/>
                <w:snapToGrid w:val="0"/>
                <w:color w:val="auto"/>
                <w:sz w:val="18"/>
                <w:szCs w:val="18"/>
                <w:lang w:eastAsia="th-TH"/>
              </w:rPr>
            </w:pPr>
          </w:p>
        </w:tc>
        <w:tc>
          <w:tcPr>
            <w:tcW w:w="2135" w:type="dxa"/>
            <w:tcBorders>
              <w:bottom w:val="single" w:sz="4" w:space="0" w:color="auto"/>
            </w:tcBorders>
            <w:vAlign w:val="bottom"/>
          </w:tcPr>
          <w:p w14:paraId="14DA5F37" w14:textId="49096BBE" w:rsidR="00857D2E" w:rsidRPr="00F32A3E" w:rsidRDefault="00857D2E">
            <w:pPr>
              <w:ind w:right="-72"/>
              <w:jc w:val="center"/>
              <w:rPr>
                <w:rFonts w:ascii="Arial" w:hAnsi="Arial" w:cs="Arial"/>
                <w:b/>
                <w:bCs/>
                <w:color w:val="auto"/>
                <w:sz w:val="18"/>
                <w:szCs w:val="18"/>
                <w:lang w:val="en-GB"/>
              </w:rPr>
            </w:pPr>
            <w:r w:rsidRPr="00F32A3E">
              <w:rPr>
                <w:rFonts w:ascii="Arial" w:hAnsi="Arial" w:cs="Arial"/>
                <w:b/>
                <w:bCs/>
                <w:color w:val="auto"/>
                <w:sz w:val="18"/>
                <w:szCs w:val="18"/>
              </w:rPr>
              <w:t xml:space="preserve">financial </w:t>
            </w:r>
            <w:r w:rsidR="00824006" w:rsidRPr="00F32A3E">
              <w:rPr>
                <w:rFonts w:ascii="Arial" w:hAnsi="Arial" w:cs="Arial"/>
                <w:b/>
                <w:bCs/>
                <w:color w:val="auto"/>
                <w:sz w:val="18"/>
                <w:szCs w:val="18"/>
              </w:rPr>
              <w:t>information</w:t>
            </w:r>
          </w:p>
        </w:tc>
        <w:tc>
          <w:tcPr>
            <w:tcW w:w="1954" w:type="dxa"/>
            <w:tcBorders>
              <w:bottom w:val="single" w:sz="4" w:space="0" w:color="auto"/>
            </w:tcBorders>
            <w:vAlign w:val="bottom"/>
          </w:tcPr>
          <w:p w14:paraId="18836BB1" w14:textId="3FC8DA0A" w:rsidR="00857D2E" w:rsidRPr="00F32A3E" w:rsidRDefault="00857D2E">
            <w:pPr>
              <w:ind w:right="-72"/>
              <w:jc w:val="center"/>
              <w:rPr>
                <w:rFonts w:ascii="Arial" w:hAnsi="Arial" w:cs="Arial"/>
                <w:b/>
                <w:bCs/>
                <w:color w:val="auto"/>
                <w:sz w:val="18"/>
                <w:szCs w:val="18"/>
                <w:lang w:val="en-GB"/>
              </w:rPr>
            </w:pPr>
            <w:r w:rsidRPr="00F32A3E">
              <w:rPr>
                <w:rFonts w:ascii="Arial" w:hAnsi="Arial" w:cs="Arial"/>
                <w:b/>
                <w:bCs/>
                <w:color w:val="auto"/>
                <w:sz w:val="18"/>
                <w:szCs w:val="18"/>
              </w:rPr>
              <w:t xml:space="preserve">financial </w:t>
            </w:r>
            <w:r w:rsidR="00824006" w:rsidRPr="00F32A3E">
              <w:rPr>
                <w:rFonts w:ascii="Arial" w:hAnsi="Arial" w:cs="Arial"/>
                <w:b/>
                <w:bCs/>
                <w:color w:val="auto"/>
                <w:sz w:val="18"/>
                <w:szCs w:val="18"/>
              </w:rPr>
              <w:t>information</w:t>
            </w:r>
          </w:p>
        </w:tc>
      </w:tr>
      <w:tr w:rsidR="00857D2E" w:rsidRPr="00F32A3E" w14:paraId="5E5E1D6A" w14:textId="77777777" w:rsidTr="008E081F">
        <w:trPr>
          <w:cantSplit/>
          <w:trHeight w:val="20"/>
        </w:trPr>
        <w:tc>
          <w:tcPr>
            <w:tcW w:w="5364" w:type="dxa"/>
            <w:vAlign w:val="center"/>
          </w:tcPr>
          <w:p w14:paraId="6821F887" w14:textId="77777777" w:rsidR="00857D2E" w:rsidRPr="00F32A3E" w:rsidRDefault="00857D2E" w:rsidP="008E081F">
            <w:pPr>
              <w:ind w:left="-112"/>
              <w:rPr>
                <w:rFonts w:ascii="Arial" w:hAnsi="Arial" w:cs="Arial"/>
                <w:b/>
                <w:bCs/>
                <w:snapToGrid w:val="0"/>
                <w:color w:val="auto"/>
                <w:sz w:val="18"/>
                <w:szCs w:val="18"/>
                <w:lang w:eastAsia="th-TH"/>
              </w:rPr>
            </w:pPr>
          </w:p>
        </w:tc>
        <w:tc>
          <w:tcPr>
            <w:tcW w:w="2135" w:type="dxa"/>
            <w:tcBorders>
              <w:top w:val="single" w:sz="4" w:space="0" w:color="auto"/>
              <w:bottom w:val="single" w:sz="4" w:space="0" w:color="auto"/>
            </w:tcBorders>
            <w:vAlign w:val="bottom"/>
            <w:hideMark/>
          </w:tcPr>
          <w:p w14:paraId="7A484229" w14:textId="5B3CD9F4" w:rsidR="00857D2E" w:rsidRPr="00F32A3E" w:rsidRDefault="00857D2E">
            <w:pPr>
              <w:tabs>
                <w:tab w:val="decimal" w:pos="1224"/>
              </w:tabs>
              <w:ind w:left="-21" w:right="-72"/>
              <w:jc w:val="right"/>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Thousand</w:t>
            </w:r>
            <w:r w:rsidRPr="00F32A3E">
              <w:rPr>
                <w:rFonts w:ascii="Arial" w:hAnsi="Arial" w:cs="Arial"/>
                <w:b/>
                <w:bCs/>
                <w:color w:val="auto"/>
                <w:sz w:val="18"/>
                <w:szCs w:val="18"/>
              </w:rPr>
              <w:t xml:space="preserve"> Baht</w:t>
            </w:r>
          </w:p>
        </w:tc>
        <w:tc>
          <w:tcPr>
            <w:tcW w:w="1954" w:type="dxa"/>
            <w:tcBorders>
              <w:top w:val="single" w:sz="4" w:space="0" w:color="auto"/>
              <w:bottom w:val="single" w:sz="4" w:space="0" w:color="auto"/>
            </w:tcBorders>
            <w:vAlign w:val="bottom"/>
          </w:tcPr>
          <w:p w14:paraId="411F070C" w14:textId="67AE0181" w:rsidR="00857D2E" w:rsidRPr="00F32A3E" w:rsidRDefault="00857D2E">
            <w:pPr>
              <w:tabs>
                <w:tab w:val="decimal" w:pos="1224"/>
              </w:tabs>
              <w:ind w:left="-21" w:right="-72"/>
              <w:jc w:val="right"/>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Thousand</w:t>
            </w:r>
            <w:r w:rsidRPr="00F32A3E">
              <w:rPr>
                <w:rFonts w:ascii="Arial" w:hAnsi="Arial" w:cs="Arial"/>
                <w:b/>
                <w:bCs/>
                <w:color w:val="auto"/>
                <w:sz w:val="18"/>
                <w:szCs w:val="18"/>
              </w:rPr>
              <w:t xml:space="preserve"> Baht</w:t>
            </w:r>
          </w:p>
        </w:tc>
      </w:tr>
      <w:tr w:rsidR="00857D2E" w:rsidRPr="00F32A3E" w14:paraId="4307E4EB" w14:textId="77777777" w:rsidTr="008E081F">
        <w:trPr>
          <w:cantSplit/>
          <w:trHeight w:val="20"/>
        </w:trPr>
        <w:tc>
          <w:tcPr>
            <w:tcW w:w="5364" w:type="dxa"/>
            <w:vAlign w:val="center"/>
          </w:tcPr>
          <w:p w14:paraId="5B9B6557" w14:textId="77777777" w:rsidR="00857D2E" w:rsidRPr="00F32A3E" w:rsidRDefault="00857D2E" w:rsidP="008E081F">
            <w:pPr>
              <w:ind w:left="-112"/>
              <w:rPr>
                <w:rFonts w:ascii="Arial" w:hAnsi="Arial" w:cs="Arial"/>
                <w:b/>
                <w:bCs/>
                <w:snapToGrid w:val="0"/>
                <w:color w:val="auto"/>
                <w:sz w:val="18"/>
                <w:szCs w:val="18"/>
                <w:lang w:eastAsia="th-TH"/>
              </w:rPr>
            </w:pPr>
          </w:p>
        </w:tc>
        <w:tc>
          <w:tcPr>
            <w:tcW w:w="2135" w:type="dxa"/>
            <w:vAlign w:val="bottom"/>
          </w:tcPr>
          <w:p w14:paraId="738BA1C7" w14:textId="77777777" w:rsidR="00857D2E" w:rsidRPr="00F32A3E" w:rsidRDefault="00857D2E">
            <w:pPr>
              <w:tabs>
                <w:tab w:val="decimal" w:pos="1224"/>
              </w:tabs>
              <w:ind w:left="-21" w:right="-72"/>
              <w:jc w:val="right"/>
              <w:rPr>
                <w:rFonts w:ascii="Arial" w:hAnsi="Arial" w:cs="Arial"/>
                <w:b/>
                <w:bCs/>
                <w:color w:val="auto"/>
                <w:sz w:val="18"/>
                <w:szCs w:val="18"/>
              </w:rPr>
            </w:pPr>
          </w:p>
        </w:tc>
        <w:tc>
          <w:tcPr>
            <w:tcW w:w="1954" w:type="dxa"/>
            <w:vAlign w:val="bottom"/>
          </w:tcPr>
          <w:p w14:paraId="4ECA5411" w14:textId="77777777" w:rsidR="00857D2E" w:rsidRPr="00F32A3E" w:rsidRDefault="00857D2E">
            <w:pPr>
              <w:tabs>
                <w:tab w:val="decimal" w:pos="1224"/>
              </w:tabs>
              <w:ind w:left="-21" w:right="-72"/>
              <w:jc w:val="right"/>
              <w:rPr>
                <w:rFonts w:ascii="Arial" w:hAnsi="Arial" w:cs="Arial"/>
                <w:b/>
                <w:bCs/>
                <w:color w:val="auto"/>
                <w:sz w:val="18"/>
                <w:szCs w:val="18"/>
              </w:rPr>
            </w:pPr>
          </w:p>
        </w:tc>
      </w:tr>
      <w:tr w:rsidR="00857D2E" w:rsidRPr="00F32A3E" w14:paraId="68B8C2DF" w14:textId="77777777" w:rsidTr="008E081F">
        <w:trPr>
          <w:cantSplit/>
          <w:trHeight w:val="20"/>
        </w:trPr>
        <w:tc>
          <w:tcPr>
            <w:tcW w:w="5364" w:type="dxa"/>
            <w:vAlign w:val="bottom"/>
          </w:tcPr>
          <w:p w14:paraId="20E5F5EC" w14:textId="4B7001A5" w:rsidR="00857D2E" w:rsidRPr="00F32A3E" w:rsidRDefault="00857D2E" w:rsidP="008E081F">
            <w:pPr>
              <w:tabs>
                <w:tab w:val="left" w:pos="907"/>
              </w:tabs>
              <w:ind w:left="-112"/>
              <w:rPr>
                <w:rFonts w:ascii="Arial" w:eastAsia="Angsana New" w:hAnsi="Arial" w:cs="Arial"/>
                <w:color w:val="auto"/>
                <w:sz w:val="18"/>
                <w:szCs w:val="18"/>
                <w:lang w:val="en-GB" w:eastAsia="th-TH"/>
              </w:rPr>
            </w:pPr>
            <w:r w:rsidRPr="00F32A3E">
              <w:rPr>
                <w:rFonts w:ascii="Arial" w:hAnsi="Arial" w:cs="Arial"/>
                <w:snapToGrid w:val="0"/>
                <w:color w:val="auto"/>
                <w:sz w:val="18"/>
                <w:szCs w:val="18"/>
                <w:lang w:eastAsia="th-TH"/>
              </w:rPr>
              <w:t xml:space="preserve">Opening net book </w:t>
            </w:r>
            <w:r w:rsidR="00017E32" w:rsidRPr="00F32A3E">
              <w:rPr>
                <w:rFonts w:ascii="Arial" w:hAnsi="Arial" w:cs="Arial"/>
                <w:snapToGrid w:val="0"/>
                <w:color w:val="auto"/>
                <w:sz w:val="18"/>
                <w:szCs w:val="18"/>
                <w:lang w:eastAsia="th-TH"/>
              </w:rPr>
              <w:t>amount</w:t>
            </w:r>
          </w:p>
        </w:tc>
        <w:tc>
          <w:tcPr>
            <w:tcW w:w="2135" w:type="dxa"/>
            <w:vAlign w:val="center"/>
          </w:tcPr>
          <w:p w14:paraId="31181D73" w14:textId="5757F631" w:rsidR="00857D2E" w:rsidRPr="00F32A3E" w:rsidRDefault="0066684A">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1,625,672</w:t>
            </w:r>
          </w:p>
        </w:tc>
        <w:tc>
          <w:tcPr>
            <w:tcW w:w="1954" w:type="dxa"/>
          </w:tcPr>
          <w:p w14:paraId="052E9FE5" w14:textId="050764A4" w:rsidR="00857D2E" w:rsidRPr="00F32A3E" w:rsidRDefault="00C705B0">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1,587,868</w:t>
            </w:r>
          </w:p>
        </w:tc>
      </w:tr>
      <w:tr w:rsidR="006353C1" w:rsidRPr="00F32A3E" w14:paraId="22BC975F" w14:textId="77777777" w:rsidTr="008E081F">
        <w:trPr>
          <w:cantSplit/>
          <w:trHeight w:val="20"/>
        </w:trPr>
        <w:tc>
          <w:tcPr>
            <w:tcW w:w="5364" w:type="dxa"/>
            <w:vAlign w:val="bottom"/>
          </w:tcPr>
          <w:p w14:paraId="6360A5A7" w14:textId="0B7DB577" w:rsidR="006353C1" w:rsidRPr="00F32A3E" w:rsidRDefault="006353C1" w:rsidP="008E081F">
            <w:pPr>
              <w:tabs>
                <w:tab w:val="left" w:pos="907"/>
              </w:tabs>
              <w:ind w:left="-112"/>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Issuance of short-term debentures</w:t>
            </w:r>
          </w:p>
        </w:tc>
        <w:tc>
          <w:tcPr>
            <w:tcW w:w="2135" w:type="dxa"/>
            <w:vAlign w:val="center"/>
          </w:tcPr>
          <w:p w14:paraId="0DBFDA21" w14:textId="507AE6A9" w:rsidR="006353C1" w:rsidRPr="00F32A3E" w:rsidRDefault="004F79B8">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71,000</w:t>
            </w:r>
          </w:p>
        </w:tc>
        <w:tc>
          <w:tcPr>
            <w:tcW w:w="1954" w:type="dxa"/>
          </w:tcPr>
          <w:p w14:paraId="141FCB07" w14:textId="03624A06" w:rsidR="006353C1" w:rsidRPr="00F32A3E" w:rsidRDefault="00F20E61">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71,000</w:t>
            </w:r>
          </w:p>
        </w:tc>
      </w:tr>
      <w:tr w:rsidR="00857D2E" w:rsidRPr="00F32A3E" w14:paraId="222F46B1" w14:textId="77777777" w:rsidTr="008E081F">
        <w:trPr>
          <w:cantSplit/>
          <w:trHeight w:val="20"/>
        </w:trPr>
        <w:tc>
          <w:tcPr>
            <w:tcW w:w="5364" w:type="dxa"/>
            <w:vAlign w:val="bottom"/>
          </w:tcPr>
          <w:p w14:paraId="1318C513" w14:textId="63BA7D26" w:rsidR="00857D2E" w:rsidRPr="00F32A3E" w:rsidRDefault="00857D2E" w:rsidP="008E081F">
            <w:pPr>
              <w:ind w:left="-112" w:right="-72"/>
              <w:rPr>
                <w:rFonts w:ascii="Arial" w:eastAsia="Arial" w:hAnsi="Arial" w:cs="Arial"/>
                <w:snapToGrid w:val="0"/>
                <w:color w:val="auto"/>
                <w:sz w:val="18"/>
                <w:szCs w:val="18"/>
                <w:lang w:eastAsia="th-TH"/>
              </w:rPr>
            </w:pPr>
            <w:r w:rsidRPr="00F32A3E">
              <w:rPr>
                <w:rFonts w:ascii="Arial" w:hAnsi="Arial" w:cs="Arial"/>
                <w:snapToGrid w:val="0"/>
                <w:color w:val="auto"/>
                <w:sz w:val="18"/>
                <w:szCs w:val="18"/>
                <w:lang w:eastAsia="th-TH"/>
              </w:rPr>
              <w:t>Issuance of debentures</w:t>
            </w:r>
          </w:p>
        </w:tc>
        <w:tc>
          <w:tcPr>
            <w:tcW w:w="2135" w:type="dxa"/>
          </w:tcPr>
          <w:p w14:paraId="384D1822" w14:textId="1B2E9DC6" w:rsidR="00857D2E" w:rsidRPr="00F32A3E" w:rsidRDefault="004F79B8">
            <w:pPr>
              <w:tabs>
                <w:tab w:val="decimal" w:pos="1224"/>
              </w:tabs>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555,100</w:t>
            </w:r>
          </w:p>
        </w:tc>
        <w:tc>
          <w:tcPr>
            <w:tcW w:w="1954" w:type="dxa"/>
          </w:tcPr>
          <w:p w14:paraId="00A3ACF8" w14:textId="7B20FD11" w:rsidR="00857D2E" w:rsidRPr="00F32A3E" w:rsidRDefault="00F20E61">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555,100</w:t>
            </w:r>
          </w:p>
        </w:tc>
      </w:tr>
      <w:tr w:rsidR="00F20E61" w:rsidRPr="00F32A3E" w14:paraId="78FFABF9" w14:textId="77777777" w:rsidTr="008E081F">
        <w:trPr>
          <w:cantSplit/>
          <w:trHeight w:val="20"/>
        </w:trPr>
        <w:tc>
          <w:tcPr>
            <w:tcW w:w="5364" w:type="dxa"/>
            <w:vAlign w:val="bottom"/>
          </w:tcPr>
          <w:p w14:paraId="18A46FB5" w14:textId="66D5168F" w:rsidR="00F20E61" w:rsidRPr="00F32A3E" w:rsidRDefault="00F20E61" w:rsidP="00F20E61">
            <w:pPr>
              <w:ind w:left="-112" w:right="-72"/>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Repayment of short-term debentures</w:t>
            </w:r>
          </w:p>
        </w:tc>
        <w:tc>
          <w:tcPr>
            <w:tcW w:w="2135" w:type="dxa"/>
          </w:tcPr>
          <w:p w14:paraId="775E2939" w14:textId="3DAE8419" w:rsidR="00F20E61" w:rsidRPr="00F32A3E" w:rsidRDefault="00F20E61" w:rsidP="00F20E61">
            <w:pPr>
              <w:tabs>
                <w:tab w:val="decimal" w:pos="1224"/>
              </w:tabs>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(72,000)</w:t>
            </w:r>
          </w:p>
        </w:tc>
        <w:tc>
          <w:tcPr>
            <w:tcW w:w="1954" w:type="dxa"/>
          </w:tcPr>
          <w:p w14:paraId="726071EE" w14:textId="3006A482" w:rsidR="00F20E61" w:rsidRPr="00F32A3E" w:rsidRDefault="00F20E61" w:rsidP="00F20E61">
            <w:pPr>
              <w:tabs>
                <w:tab w:val="decimal" w:pos="1224"/>
              </w:tabs>
              <w:ind w:right="-72"/>
              <w:jc w:val="right"/>
              <w:rPr>
                <w:rFonts w:ascii="Arial" w:hAnsi="Arial" w:cs="Arial"/>
                <w:snapToGrid w:val="0"/>
                <w:color w:val="auto"/>
                <w:sz w:val="18"/>
                <w:szCs w:val="18"/>
                <w:lang w:eastAsia="th-TH"/>
              </w:rPr>
            </w:pPr>
            <w:r w:rsidRPr="00F32A3E">
              <w:rPr>
                <w:rFonts w:ascii="Arial" w:eastAsia="Arial Unicode MS" w:hAnsi="Arial" w:cs="Arial"/>
                <w:snapToGrid w:val="0"/>
                <w:color w:val="auto"/>
                <w:sz w:val="18"/>
                <w:szCs w:val="18"/>
                <w:lang w:val="en-GB" w:eastAsia="th-TH"/>
              </w:rPr>
              <w:t>(72,000)</w:t>
            </w:r>
          </w:p>
        </w:tc>
      </w:tr>
      <w:tr w:rsidR="00F20E61" w:rsidRPr="00F32A3E" w14:paraId="0155E04C" w14:textId="77777777" w:rsidTr="008E081F">
        <w:trPr>
          <w:cantSplit/>
          <w:trHeight w:val="20"/>
        </w:trPr>
        <w:tc>
          <w:tcPr>
            <w:tcW w:w="5364" w:type="dxa"/>
            <w:vAlign w:val="bottom"/>
          </w:tcPr>
          <w:p w14:paraId="31CBE3F0" w14:textId="4A7E20BB" w:rsidR="00F20E61" w:rsidRPr="00F32A3E" w:rsidRDefault="00F20E61" w:rsidP="00F20E61">
            <w:pPr>
              <w:ind w:left="-112" w:right="-72"/>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Repayment of debentures</w:t>
            </w:r>
          </w:p>
        </w:tc>
        <w:tc>
          <w:tcPr>
            <w:tcW w:w="2135" w:type="dxa"/>
          </w:tcPr>
          <w:p w14:paraId="75F42EC6" w14:textId="6AEA757F" w:rsidR="00F20E61" w:rsidRPr="00F32A3E" w:rsidRDefault="00F20E61" w:rsidP="00F20E61">
            <w:pPr>
              <w:tabs>
                <w:tab w:val="decimal" w:pos="1224"/>
              </w:tabs>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(490,137)</w:t>
            </w:r>
          </w:p>
        </w:tc>
        <w:tc>
          <w:tcPr>
            <w:tcW w:w="1954" w:type="dxa"/>
          </w:tcPr>
          <w:p w14:paraId="33B351CC" w14:textId="09E1CFE5" w:rsidR="00F20E61" w:rsidRPr="00F32A3E" w:rsidRDefault="00F20E61" w:rsidP="00F20E61">
            <w:pPr>
              <w:tabs>
                <w:tab w:val="decimal" w:pos="1224"/>
              </w:tabs>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(490,137)</w:t>
            </w:r>
          </w:p>
        </w:tc>
      </w:tr>
      <w:tr w:rsidR="00F20E61" w:rsidRPr="00F32A3E" w14:paraId="2CDE7076" w14:textId="77777777" w:rsidTr="008E081F">
        <w:trPr>
          <w:cantSplit/>
          <w:trHeight w:val="20"/>
        </w:trPr>
        <w:tc>
          <w:tcPr>
            <w:tcW w:w="5364" w:type="dxa"/>
            <w:vAlign w:val="bottom"/>
          </w:tcPr>
          <w:p w14:paraId="568A6746" w14:textId="656796B2" w:rsidR="00F20E61" w:rsidRPr="00F32A3E" w:rsidRDefault="00F20E61" w:rsidP="00F20E61">
            <w:pPr>
              <w:ind w:left="-112" w:right="-72"/>
              <w:rPr>
                <w:rFonts w:ascii="Arial" w:hAnsi="Arial" w:cs="Arial"/>
                <w:color w:val="auto"/>
                <w:sz w:val="18"/>
                <w:szCs w:val="18"/>
              </w:rPr>
            </w:pPr>
            <w:r w:rsidRPr="00F32A3E">
              <w:rPr>
                <w:rFonts w:ascii="Arial" w:hAnsi="Arial" w:cs="Arial"/>
                <w:snapToGrid w:val="0"/>
                <w:color w:val="auto"/>
                <w:sz w:val="18"/>
                <w:szCs w:val="18"/>
                <w:lang w:eastAsia="th-TH"/>
              </w:rPr>
              <w:t>Repayment fee of debentures</w:t>
            </w:r>
          </w:p>
        </w:tc>
        <w:tc>
          <w:tcPr>
            <w:tcW w:w="2135" w:type="dxa"/>
          </w:tcPr>
          <w:p w14:paraId="16A8D3F5" w14:textId="01E1E768" w:rsidR="00F20E61" w:rsidRPr="00F32A3E" w:rsidRDefault="00F20E61" w:rsidP="00F20E61">
            <w:pPr>
              <w:tabs>
                <w:tab w:val="decimal" w:pos="1224"/>
              </w:tabs>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(19,547)</w:t>
            </w:r>
          </w:p>
        </w:tc>
        <w:tc>
          <w:tcPr>
            <w:tcW w:w="1954" w:type="dxa"/>
          </w:tcPr>
          <w:p w14:paraId="65D80FAE" w14:textId="0C963746" w:rsidR="00F20E61" w:rsidRPr="00F32A3E" w:rsidRDefault="00F20E61" w:rsidP="00F20E61">
            <w:pPr>
              <w:tabs>
                <w:tab w:val="decimal" w:pos="1224"/>
              </w:tabs>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(1</w:t>
            </w:r>
            <w:r w:rsidR="001E06E4" w:rsidRPr="00F32A3E">
              <w:rPr>
                <w:rFonts w:ascii="Arial" w:eastAsia="Arial Unicode MS" w:hAnsi="Arial" w:cs="Arial"/>
                <w:snapToGrid w:val="0"/>
                <w:color w:val="auto"/>
                <w:sz w:val="18"/>
                <w:szCs w:val="18"/>
                <w:lang w:val="en-GB" w:eastAsia="th-TH"/>
              </w:rPr>
              <w:t>9,493</w:t>
            </w:r>
            <w:r w:rsidRPr="00F32A3E">
              <w:rPr>
                <w:rFonts w:ascii="Arial" w:eastAsia="Arial Unicode MS" w:hAnsi="Arial" w:cs="Arial"/>
                <w:snapToGrid w:val="0"/>
                <w:color w:val="auto"/>
                <w:sz w:val="18"/>
                <w:szCs w:val="18"/>
                <w:lang w:val="en-GB" w:eastAsia="th-TH"/>
              </w:rPr>
              <w:t>)</w:t>
            </w:r>
          </w:p>
        </w:tc>
      </w:tr>
      <w:tr w:rsidR="00F20E61" w:rsidRPr="00F32A3E" w14:paraId="1C8E91B2" w14:textId="77777777" w:rsidTr="008E081F">
        <w:trPr>
          <w:cantSplit/>
          <w:trHeight w:val="20"/>
        </w:trPr>
        <w:tc>
          <w:tcPr>
            <w:tcW w:w="5364" w:type="dxa"/>
            <w:vAlign w:val="bottom"/>
          </w:tcPr>
          <w:p w14:paraId="3B18896C" w14:textId="77777777" w:rsidR="00F20E61" w:rsidRPr="00F32A3E" w:rsidRDefault="00F20E61" w:rsidP="00F20E61">
            <w:pPr>
              <w:ind w:left="-112" w:right="-72"/>
              <w:rPr>
                <w:rFonts w:ascii="Arial" w:hAnsi="Arial" w:cs="Arial"/>
                <w:snapToGrid w:val="0"/>
                <w:color w:val="auto"/>
                <w:sz w:val="18"/>
                <w:szCs w:val="18"/>
                <w:u w:val="single"/>
                <w:lang w:eastAsia="th-TH"/>
              </w:rPr>
            </w:pPr>
            <w:r w:rsidRPr="00F32A3E">
              <w:rPr>
                <w:rFonts w:ascii="Arial" w:hAnsi="Arial" w:cs="Arial"/>
                <w:color w:val="auto"/>
                <w:sz w:val="18"/>
                <w:szCs w:val="18"/>
              </w:rPr>
              <w:t>Amortisation of deferred underwriting fees</w:t>
            </w:r>
          </w:p>
        </w:tc>
        <w:tc>
          <w:tcPr>
            <w:tcW w:w="2135" w:type="dxa"/>
            <w:tcBorders>
              <w:bottom w:val="single" w:sz="4" w:space="0" w:color="auto"/>
            </w:tcBorders>
          </w:tcPr>
          <w:p w14:paraId="375CC53C" w14:textId="25E1C433" w:rsidR="00F20E61" w:rsidRPr="00F32A3E" w:rsidRDefault="00F20E61" w:rsidP="00F20E61">
            <w:pPr>
              <w:tabs>
                <w:tab w:val="decimal" w:pos="1224"/>
              </w:tabs>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22,783</w:t>
            </w:r>
          </w:p>
        </w:tc>
        <w:tc>
          <w:tcPr>
            <w:tcW w:w="1954" w:type="dxa"/>
            <w:tcBorders>
              <w:bottom w:val="single" w:sz="4" w:space="0" w:color="auto"/>
            </w:tcBorders>
          </w:tcPr>
          <w:p w14:paraId="7D074FD5" w14:textId="77263CBF" w:rsidR="00F20E61" w:rsidRPr="00F32A3E" w:rsidRDefault="001E06E4" w:rsidP="00F20E61">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22,194</w:t>
            </w:r>
          </w:p>
        </w:tc>
      </w:tr>
      <w:tr w:rsidR="00F20E61" w:rsidRPr="00F32A3E" w14:paraId="76ED5613" w14:textId="77777777" w:rsidTr="008E081F">
        <w:trPr>
          <w:cantSplit/>
          <w:trHeight w:val="20"/>
        </w:trPr>
        <w:tc>
          <w:tcPr>
            <w:tcW w:w="5364" w:type="dxa"/>
            <w:vAlign w:val="bottom"/>
          </w:tcPr>
          <w:p w14:paraId="2478221F" w14:textId="77777777" w:rsidR="00F20E61" w:rsidRPr="00F32A3E" w:rsidRDefault="00F20E61" w:rsidP="00F20E61">
            <w:pPr>
              <w:ind w:left="-112" w:right="-72"/>
              <w:rPr>
                <w:rFonts w:ascii="Arial" w:hAnsi="Arial" w:cs="Arial"/>
                <w:snapToGrid w:val="0"/>
                <w:color w:val="auto"/>
                <w:sz w:val="18"/>
                <w:szCs w:val="18"/>
                <w:u w:val="single"/>
                <w:lang w:eastAsia="th-TH"/>
              </w:rPr>
            </w:pPr>
          </w:p>
        </w:tc>
        <w:tc>
          <w:tcPr>
            <w:tcW w:w="2135" w:type="dxa"/>
            <w:tcBorders>
              <w:top w:val="single" w:sz="4" w:space="0" w:color="auto"/>
            </w:tcBorders>
          </w:tcPr>
          <w:p w14:paraId="2FC1CB8A" w14:textId="72883E9B" w:rsidR="00F20E61" w:rsidRPr="00F32A3E" w:rsidRDefault="00F20E61" w:rsidP="00F20E61">
            <w:pPr>
              <w:tabs>
                <w:tab w:val="decimal" w:pos="1224"/>
              </w:tabs>
              <w:ind w:right="-72"/>
              <w:jc w:val="right"/>
              <w:rPr>
                <w:rFonts w:ascii="Arial" w:eastAsia="Arial Unicode MS" w:hAnsi="Arial" w:cs="Arial"/>
                <w:snapToGrid w:val="0"/>
                <w:color w:val="auto"/>
                <w:sz w:val="18"/>
                <w:szCs w:val="18"/>
                <w:lang w:val="en-GB" w:eastAsia="th-TH"/>
              </w:rPr>
            </w:pPr>
          </w:p>
        </w:tc>
        <w:tc>
          <w:tcPr>
            <w:tcW w:w="1954" w:type="dxa"/>
            <w:tcBorders>
              <w:top w:val="single" w:sz="4" w:space="0" w:color="auto"/>
            </w:tcBorders>
          </w:tcPr>
          <w:p w14:paraId="38AA4387" w14:textId="77777777" w:rsidR="00F20E61" w:rsidRPr="00F32A3E" w:rsidRDefault="00F20E61" w:rsidP="00F20E61">
            <w:pPr>
              <w:tabs>
                <w:tab w:val="decimal" w:pos="1224"/>
              </w:tabs>
              <w:ind w:right="-72"/>
              <w:jc w:val="right"/>
              <w:rPr>
                <w:rFonts w:ascii="Arial" w:hAnsi="Arial" w:cs="Arial"/>
                <w:snapToGrid w:val="0"/>
                <w:color w:val="auto"/>
                <w:sz w:val="18"/>
                <w:szCs w:val="18"/>
                <w:lang w:eastAsia="th-TH"/>
              </w:rPr>
            </w:pPr>
          </w:p>
        </w:tc>
      </w:tr>
      <w:tr w:rsidR="00F20E61" w:rsidRPr="00F32A3E" w14:paraId="4142E9B8" w14:textId="77777777" w:rsidTr="008E081F">
        <w:trPr>
          <w:cantSplit/>
          <w:trHeight w:val="20"/>
        </w:trPr>
        <w:tc>
          <w:tcPr>
            <w:tcW w:w="5364" w:type="dxa"/>
            <w:vAlign w:val="bottom"/>
          </w:tcPr>
          <w:p w14:paraId="0A0C1469" w14:textId="11DAB57C" w:rsidR="00F20E61" w:rsidRPr="00F32A3E" w:rsidRDefault="00F20E61" w:rsidP="00F20E61">
            <w:pPr>
              <w:ind w:left="-112" w:right="-72"/>
              <w:rPr>
                <w:rFonts w:ascii="Arial" w:hAnsi="Arial" w:cs="Arial"/>
                <w:snapToGrid w:val="0"/>
                <w:color w:val="auto"/>
                <w:sz w:val="18"/>
                <w:szCs w:val="18"/>
                <w:lang w:eastAsia="th-TH"/>
              </w:rPr>
            </w:pPr>
            <w:r w:rsidRPr="00F32A3E">
              <w:rPr>
                <w:rFonts w:ascii="Arial" w:eastAsia="Angsana New" w:hAnsi="Arial" w:cs="Arial"/>
                <w:color w:val="auto"/>
                <w:sz w:val="18"/>
                <w:szCs w:val="18"/>
                <w:lang w:eastAsia="th-TH"/>
              </w:rPr>
              <w:t xml:space="preserve">Closing net book </w:t>
            </w:r>
            <w:r w:rsidR="00017E32" w:rsidRPr="00F32A3E">
              <w:rPr>
                <w:rFonts w:ascii="Arial" w:eastAsia="Angsana New" w:hAnsi="Arial" w:cs="Arial"/>
                <w:color w:val="auto"/>
                <w:sz w:val="18"/>
                <w:szCs w:val="18"/>
                <w:lang w:eastAsia="th-TH"/>
              </w:rPr>
              <w:t>amount</w:t>
            </w:r>
          </w:p>
        </w:tc>
        <w:tc>
          <w:tcPr>
            <w:tcW w:w="2135" w:type="dxa"/>
            <w:tcBorders>
              <w:bottom w:val="single" w:sz="4" w:space="0" w:color="auto"/>
            </w:tcBorders>
          </w:tcPr>
          <w:p w14:paraId="0C77BD37" w14:textId="041CCD0C" w:rsidR="00F20E61" w:rsidRPr="00F32A3E" w:rsidRDefault="00F20E61" w:rsidP="00F20E61">
            <w:pPr>
              <w:tabs>
                <w:tab w:val="decimal" w:pos="1224"/>
              </w:tabs>
              <w:ind w:right="-72"/>
              <w:jc w:val="right"/>
              <w:rPr>
                <w:rFonts w:ascii="Arial" w:hAnsi="Arial" w:cs="Arial"/>
                <w:snapToGrid w:val="0"/>
                <w:color w:val="auto"/>
                <w:sz w:val="18"/>
                <w:szCs w:val="18"/>
                <w:lang w:eastAsia="th-TH"/>
              </w:rPr>
            </w:pPr>
            <w:r w:rsidRPr="00F32A3E">
              <w:rPr>
                <w:rFonts w:ascii="Arial" w:eastAsia="Arial Unicode MS" w:hAnsi="Arial" w:cs="Arial"/>
                <w:snapToGrid w:val="0"/>
                <w:color w:val="auto"/>
                <w:sz w:val="18"/>
                <w:szCs w:val="18"/>
                <w:lang w:val="en-GB" w:eastAsia="th-TH"/>
              </w:rPr>
              <w:t>1,692,871</w:t>
            </w:r>
          </w:p>
        </w:tc>
        <w:tc>
          <w:tcPr>
            <w:tcW w:w="1954" w:type="dxa"/>
            <w:tcBorders>
              <w:bottom w:val="single" w:sz="4" w:space="0" w:color="auto"/>
            </w:tcBorders>
          </w:tcPr>
          <w:p w14:paraId="68A29BE1" w14:textId="0AF4D27C" w:rsidR="00F20E61" w:rsidRPr="00F32A3E" w:rsidRDefault="00F20E61" w:rsidP="00F20E61">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1,654,532</w:t>
            </w:r>
          </w:p>
        </w:tc>
      </w:tr>
    </w:tbl>
    <w:p w14:paraId="12324DDF" w14:textId="77777777" w:rsidR="001D458F" w:rsidRPr="00F32A3E" w:rsidRDefault="001D458F" w:rsidP="00A060D1">
      <w:pPr>
        <w:jc w:val="both"/>
        <w:rPr>
          <w:rFonts w:ascii="Arial" w:hAnsi="Arial" w:cs="Arial"/>
          <w:color w:val="auto"/>
          <w:sz w:val="18"/>
          <w:szCs w:val="18"/>
          <w:lang w:val="en-GB"/>
        </w:rPr>
      </w:pPr>
    </w:p>
    <w:p w14:paraId="18CD2364" w14:textId="79BD17E5" w:rsidR="008749DD" w:rsidRPr="00F32A3E" w:rsidRDefault="00CE460F" w:rsidP="00350E9C">
      <w:pPr>
        <w:jc w:val="thaiDistribute"/>
        <w:rPr>
          <w:rFonts w:ascii="Arial" w:hAnsi="Arial" w:cs="Arial"/>
          <w:color w:val="auto"/>
          <w:spacing w:val="-4"/>
          <w:sz w:val="18"/>
          <w:szCs w:val="18"/>
        </w:rPr>
      </w:pPr>
      <w:r w:rsidRPr="00F32A3E">
        <w:rPr>
          <w:rFonts w:ascii="Arial" w:hAnsi="Arial" w:cs="Arial"/>
          <w:color w:val="auto"/>
          <w:spacing w:val="-4"/>
          <w:sz w:val="18"/>
          <w:szCs w:val="18"/>
        </w:rPr>
        <w:t xml:space="preserve">The following table represents repayment periods of debentures, net </w:t>
      </w:r>
    </w:p>
    <w:p w14:paraId="48149353" w14:textId="77777777" w:rsidR="00857D2E" w:rsidRPr="00F32A3E" w:rsidRDefault="00857D2E" w:rsidP="008749DD">
      <w:pPr>
        <w:jc w:val="thaiDistribute"/>
        <w:rPr>
          <w:rFonts w:ascii="Arial" w:hAnsi="Arial" w:cs="Arial"/>
          <w:color w:val="auto"/>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857D2E" w:rsidRPr="00F32A3E" w14:paraId="1FF3C67C" w14:textId="77777777" w:rsidTr="008E081F">
        <w:trPr>
          <w:trHeight w:val="20"/>
        </w:trPr>
        <w:tc>
          <w:tcPr>
            <w:tcW w:w="3978" w:type="dxa"/>
            <w:tcBorders>
              <w:top w:val="nil"/>
              <w:left w:val="nil"/>
              <w:bottom w:val="nil"/>
              <w:right w:val="nil"/>
            </w:tcBorders>
          </w:tcPr>
          <w:p w14:paraId="699EF556" w14:textId="77777777" w:rsidR="00857D2E" w:rsidRPr="00F32A3E" w:rsidRDefault="00857D2E" w:rsidP="008E081F">
            <w:pPr>
              <w:ind w:left="-112"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1236D131" w14:textId="141973AB" w:rsidR="00857D2E" w:rsidRPr="00F32A3E" w:rsidRDefault="00857D2E">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r w:rsidRPr="00F32A3E">
              <w:rPr>
                <w:rFonts w:ascii="Arial" w:hAnsi="Arial" w:cs="Arial"/>
                <w:b/>
                <w:bCs/>
                <w:color w:val="auto"/>
                <w:sz w:val="18"/>
                <w:szCs w:val="18"/>
              </w:rPr>
              <w:br/>
              <w:t xml:space="preserve">financial </w:t>
            </w:r>
            <w:r w:rsidR="00824006" w:rsidRPr="00F32A3E">
              <w:rPr>
                <w:rFonts w:ascii="Arial" w:hAnsi="Arial" w:cs="Arial"/>
                <w:b/>
                <w:bCs/>
                <w:color w:val="auto"/>
                <w:sz w:val="18"/>
                <w:szCs w:val="18"/>
              </w:rPr>
              <w:t>information</w:t>
            </w:r>
          </w:p>
        </w:tc>
        <w:tc>
          <w:tcPr>
            <w:tcW w:w="2736" w:type="dxa"/>
            <w:gridSpan w:val="2"/>
            <w:tcBorders>
              <w:top w:val="nil"/>
              <w:left w:val="nil"/>
              <w:bottom w:val="single" w:sz="4" w:space="0" w:color="auto"/>
              <w:right w:val="nil"/>
            </w:tcBorders>
            <w:hideMark/>
          </w:tcPr>
          <w:p w14:paraId="5C03FC52" w14:textId="0663FB58" w:rsidR="00857D2E" w:rsidRPr="00F32A3E" w:rsidRDefault="00857D2E">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r w:rsidRPr="00F32A3E">
              <w:rPr>
                <w:rFonts w:ascii="Arial" w:hAnsi="Arial" w:cs="Arial"/>
                <w:b/>
                <w:bCs/>
                <w:color w:val="auto"/>
                <w:sz w:val="18"/>
                <w:szCs w:val="18"/>
              </w:rPr>
              <w:br/>
              <w:t xml:space="preserve">financial </w:t>
            </w:r>
            <w:r w:rsidR="00824006" w:rsidRPr="00F32A3E">
              <w:rPr>
                <w:rFonts w:ascii="Arial" w:hAnsi="Arial" w:cs="Arial"/>
                <w:b/>
                <w:bCs/>
                <w:color w:val="auto"/>
                <w:sz w:val="18"/>
                <w:szCs w:val="18"/>
              </w:rPr>
              <w:t>information</w:t>
            </w:r>
          </w:p>
        </w:tc>
      </w:tr>
      <w:tr w:rsidR="00857D2E" w:rsidRPr="00F32A3E" w14:paraId="77AFEE13" w14:textId="77777777" w:rsidTr="008E081F">
        <w:trPr>
          <w:trHeight w:val="20"/>
        </w:trPr>
        <w:tc>
          <w:tcPr>
            <w:tcW w:w="3978" w:type="dxa"/>
            <w:tcBorders>
              <w:top w:val="nil"/>
              <w:left w:val="nil"/>
              <w:bottom w:val="nil"/>
              <w:right w:val="nil"/>
            </w:tcBorders>
          </w:tcPr>
          <w:p w14:paraId="66123DB7" w14:textId="77777777" w:rsidR="00857D2E" w:rsidRPr="00F32A3E" w:rsidRDefault="00857D2E" w:rsidP="008E081F">
            <w:pPr>
              <w:ind w:left="-112"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64D677EF" w14:textId="600D082A" w:rsidR="00857D2E" w:rsidRPr="00F32A3E" w:rsidRDefault="00897170"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30 June</w:t>
            </w:r>
          </w:p>
        </w:tc>
        <w:tc>
          <w:tcPr>
            <w:tcW w:w="1368" w:type="dxa"/>
            <w:tcBorders>
              <w:top w:val="single" w:sz="4" w:space="0" w:color="auto"/>
              <w:left w:val="nil"/>
              <w:bottom w:val="nil"/>
              <w:right w:val="nil"/>
            </w:tcBorders>
            <w:vAlign w:val="bottom"/>
            <w:hideMark/>
          </w:tcPr>
          <w:p w14:paraId="12C3FF97" w14:textId="244FF9C3" w:rsidR="00857D2E" w:rsidRPr="00F32A3E" w:rsidRDefault="00D64B94"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31</w:t>
            </w:r>
            <w:r w:rsidR="00857D2E" w:rsidRPr="00F32A3E">
              <w:rPr>
                <w:rFonts w:ascii="Arial" w:hAnsi="Arial" w:cs="Arial"/>
                <w:b/>
                <w:bCs/>
                <w:color w:val="auto"/>
                <w:sz w:val="18"/>
                <w:szCs w:val="18"/>
                <w:lang w:val="en-GB"/>
              </w:rPr>
              <w:t xml:space="preserve"> December</w:t>
            </w:r>
          </w:p>
        </w:tc>
        <w:tc>
          <w:tcPr>
            <w:tcW w:w="1368" w:type="dxa"/>
            <w:tcBorders>
              <w:top w:val="single" w:sz="4" w:space="0" w:color="auto"/>
              <w:left w:val="nil"/>
              <w:bottom w:val="nil"/>
              <w:right w:val="nil"/>
            </w:tcBorders>
            <w:vAlign w:val="bottom"/>
            <w:hideMark/>
          </w:tcPr>
          <w:p w14:paraId="04310FB0" w14:textId="4E57D3B2" w:rsidR="00857D2E" w:rsidRPr="00F32A3E" w:rsidRDefault="00897170"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30 June</w:t>
            </w:r>
          </w:p>
        </w:tc>
        <w:tc>
          <w:tcPr>
            <w:tcW w:w="1368" w:type="dxa"/>
            <w:tcBorders>
              <w:top w:val="single" w:sz="4" w:space="0" w:color="auto"/>
              <w:left w:val="nil"/>
              <w:bottom w:val="nil"/>
              <w:right w:val="nil"/>
            </w:tcBorders>
            <w:vAlign w:val="bottom"/>
            <w:hideMark/>
          </w:tcPr>
          <w:p w14:paraId="69337F85" w14:textId="1A3F4028" w:rsidR="00857D2E" w:rsidRPr="00F32A3E" w:rsidRDefault="00D64B94" w:rsidP="00857D2E">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31</w:t>
            </w:r>
            <w:r w:rsidR="00857D2E" w:rsidRPr="00F32A3E">
              <w:rPr>
                <w:rFonts w:ascii="Arial" w:hAnsi="Arial" w:cs="Arial"/>
                <w:b/>
                <w:bCs/>
                <w:color w:val="auto"/>
                <w:sz w:val="18"/>
                <w:szCs w:val="18"/>
                <w:lang w:val="en-GB"/>
              </w:rPr>
              <w:t xml:space="preserve"> December</w:t>
            </w:r>
          </w:p>
        </w:tc>
      </w:tr>
      <w:tr w:rsidR="00857D2E" w:rsidRPr="00F32A3E" w14:paraId="719E3B8C" w14:textId="77777777" w:rsidTr="008E081F">
        <w:trPr>
          <w:trHeight w:val="20"/>
        </w:trPr>
        <w:tc>
          <w:tcPr>
            <w:tcW w:w="3978" w:type="dxa"/>
            <w:tcBorders>
              <w:top w:val="nil"/>
              <w:left w:val="nil"/>
              <w:bottom w:val="nil"/>
              <w:right w:val="nil"/>
            </w:tcBorders>
          </w:tcPr>
          <w:p w14:paraId="14E9271C" w14:textId="77777777" w:rsidR="00857D2E" w:rsidRPr="00F32A3E" w:rsidRDefault="00857D2E" w:rsidP="008E081F">
            <w:pPr>
              <w:ind w:left="-112" w:right="-72"/>
              <w:rPr>
                <w:rFonts w:ascii="Arial" w:hAnsi="Arial" w:cs="Arial"/>
                <w:color w:val="auto"/>
                <w:sz w:val="18"/>
                <w:szCs w:val="18"/>
              </w:rPr>
            </w:pPr>
          </w:p>
        </w:tc>
        <w:tc>
          <w:tcPr>
            <w:tcW w:w="1368" w:type="dxa"/>
            <w:tcBorders>
              <w:top w:val="nil"/>
              <w:left w:val="nil"/>
              <w:bottom w:val="nil"/>
              <w:right w:val="nil"/>
            </w:tcBorders>
            <w:vAlign w:val="bottom"/>
          </w:tcPr>
          <w:p w14:paraId="4F8E270D" w14:textId="471A415B" w:rsidR="00857D2E" w:rsidRPr="00F32A3E" w:rsidRDefault="00D64B94" w:rsidP="00857D2E">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tcBorders>
              <w:top w:val="nil"/>
              <w:left w:val="nil"/>
              <w:bottom w:val="nil"/>
              <w:right w:val="nil"/>
            </w:tcBorders>
            <w:vAlign w:val="bottom"/>
          </w:tcPr>
          <w:p w14:paraId="1B7CFB50" w14:textId="70290C66" w:rsidR="00857D2E" w:rsidRPr="00F32A3E" w:rsidRDefault="00D64B94" w:rsidP="00857D2E">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c>
          <w:tcPr>
            <w:tcW w:w="1368" w:type="dxa"/>
            <w:tcBorders>
              <w:top w:val="nil"/>
              <w:left w:val="nil"/>
              <w:bottom w:val="nil"/>
              <w:right w:val="nil"/>
            </w:tcBorders>
            <w:vAlign w:val="bottom"/>
          </w:tcPr>
          <w:p w14:paraId="24C1DA85" w14:textId="15B0EB29" w:rsidR="00857D2E" w:rsidRPr="00F32A3E" w:rsidRDefault="00D64B94" w:rsidP="00857D2E">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tcBorders>
              <w:top w:val="nil"/>
              <w:left w:val="nil"/>
              <w:bottom w:val="nil"/>
              <w:right w:val="nil"/>
            </w:tcBorders>
            <w:vAlign w:val="bottom"/>
          </w:tcPr>
          <w:p w14:paraId="3BE8EB78" w14:textId="782753DB" w:rsidR="00857D2E" w:rsidRPr="00F32A3E" w:rsidRDefault="00D64B94" w:rsidP="00857D2E">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r>
      <w:tr w:rsidR="00857D2E" w:rsidRPr="00F32A3E" w14:paraId="1DA39C8C" w14:textId="77777777" w:rsidTr="008E081F">
        <w:trPr>
          <w:trHeight w:val="20"/>
        </w:trPr>
        <w:tc>
          <w:tcPr>
            <w:tcW w:w="3978" w:type="dxa"/>
            <w:tcBorders>
              <w:top w:val="nil"/>
              <w:left w:val="nil"/>
              <w:bottom w:val="nil"/>
              <w:right w:val="nil"/>
            </w:tcBorders>
          </w:tcPr>
          <w:p w14:paraId="334D4A29" w14:textId="77777777" w:rsidR="00857D2E" w:rsidRPr="00F32A3E" w:rsidRDefault="00857D2E" w:rsidP="008E081F">
            <w:pPr>
              <w:ind w:left="-112" w:right="-72"/>
              <w:rPr>
                <w:rFonts w:ascii="Arial" w:hAnsi="Arial" w:cs="Arial"/>
                <w:color w:val="auto"/>
                <w:sz w:val="18"/>
                <w:szCs w:val="18"/>
              </w:rPr>
            </w:pPr>
          </w:p>
        </w:tc>
        <w:tc>
          <w:tcPr>
            <w:tcW w:w="1368" w:type="dxa"/>
            <w:tcBorders>
              <w:top w:val="nil"/>
              <w:left w:val="nil"/>
              <w:bottom w:val="single" w:sz="4" w:space="0" w:color="auto"/>
              <w:right w:val="nil"/>
            </w:tcBorders>
            <w:vAlign w:val="center"/>
          </w:tcPr>
          <w:p w14:paraId="3722D917" w14:textId="62D73008"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c>
          <w:tcPr>
            <w:tcW w:w="1368" w:type="dxa"/>
            <w:tcBorders>
              <w:top w:val="nil"/>
              <w:left w:val="nil"/>
              <w:bottom w:val="single" w:sz="4" w:space="0" w:color="auto"/>
              <w:right w:val="nil"/>
            </w:tcBorders>
            <w:vAlign w:val="center"/>
          </w:tcPr>
          <w:p w14:paraId="4EEF2B29" w14:textId="519558D9"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c>
          <w:tcPr>
            <w:tcW w:w="1368" w:type="dxa"/>
            <w:tcBorders>
              <w:top w:val="nil"/>
              <w:left w:val="nil"/>
              <w:bottom w:val="single" w:sz="4" w:space="0" w:color="auto"/>
              <w:right w:val="nil"/>
            </w:tcBorders>
            <w:vAlign w:val="center"/>
          </w:tcPr>
          <w:p w14:paraId="48579BA3" w14:textId="603AEDAF"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c>
          <w:tcPr>
            <w:tcW w:w="1368" w:type="dxa"/>
            <w:tcBorders>
              <w:top w:val="nil"/>
              <w:left w:val="nil"/>
              <w:bottom w:val="single" w:sz="4" w:space="0" w:color="auto"/>
              <w:right w:val="nil"/>
            </w:tcBorders>
            <w:vAlign w:val="center"/>
          </w:tcPr>
          <w:p w14:paraId="63FA8A97" w14:textId="29603908" w:rsidR="00857D2E" w:rsidRPr="00F32A3E" w:rsidRDefault="00857D2E" w:rsidP="00857D2E">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r>
      <w:tr w:rsidR="00857D2E" w:rsidRPr="00F32A3E" w14:paraId="26FB491A" w14:textId="77777777" w:rsidTr="008E081F">
        <w:trPr>
          <w:trHeight w:val="20"/>
        </w:trPr>
        <w:tc>
          <w:tcPr>
            <w:tcW w:w="3978" w:type="dxa"/>
            <w:tcBorders>
              <w:top w:val="nil"/>
              <w:left w:val="nil"/>
              <w:bottom w:val="nil"/>
              <w:right w:val="nil"/>
            </w:tcBorders>
          </w:tcPr>
          <w:p w14:paraId="28B96A99" w14:textId="77777777" w:rsidR="00857D2E" w:rsidRPr="00F32A3E" w:rsidRDefault="00857D2E" w:rsidP="008E081F">
            <w:pPr>
              <w:ind w:left="-112" w:right="-72"/>
              <w:rPr>
                <w:rFonts w:ascii="Arial" w:hAnsi="Arial" w:cs="Arial"/>
                <w:b/>
                <w:bCs/>
                <w:color w:val="auto"/>
                <w:sz w:val="18"/>
                <w:szCs w:val="18"/>
              </w:rPr>
            </w:pPr>
          </w:p>
        </w:tc>
        <w:tc>
          <w:tcPr>
            <w:tcW w:w="1368" w:type="dxa"/>
            <w:tcBorders>
              <w:top w:val="single" w:sz="4" w:space="0" w:color="auto"/>
              <w:left w:val="nil"/>
              <w:bottom w:val="nil"/>
              <w:right w:val="nil"/>
            </w:tcBorders>
          </w:tcPr>
          <w:p w14:paraId="6C3B2AD9" w14:textId="77777777" w:rsidR="00857D2E" w:rsidRPr="00F32A3E"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4E7BAAC" w14:textId="77777777" w:rsidR="00857D2E" w:rsidRPr="00F32A3E"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8F12B6E" w14:textId="77777777" w:rsidR="00857D2E" w:rsidRPr="00F32A3E"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71BF7BA" w14:textId="77777777" w:rsidR="00857D2E" w:rsidRPr="00F32A3E" w:rsidRDefault="00857D2E">
            <w:pPr>
              <w:ind w:left="-40" w:right="-72"/>
              <w:jc w:val="right"/>
              <w:rPr>
                <w:rFonts w:ascii="Arial" w:hAnsi="Arial" w:cs="Arial"/>
                <w:color w:val="auto"/>
                <w:sz w:val="18"/>
                <w:szCs w:val="18"/>
              </w:rPr>
            </w:pPr>
          </w:p>
        </w:tc>
      </w:tr>
      <w:tr w:rsidR="00857D2E" w:rsidRPr="00F32A3E" w14:paraId="0E1C5586" w14:textId="77777777" w:rsidTr="008E081F">
        <w:trPr>
          <w:trHeight w:val="20"/>
        </w:trPr>
        <w:tc>
          <w:tcPr>
            <w:tcW w:w="3978" w:type="dxa"/>
            <w:tcBorders>
              <w:top w:val="nil"/>
              <w:left w:val="nil"/>
              <w:bottom w:val="nil"/>
              <w:right w:val="nil"/>
            </w:tcBorders>
          </w:tcPr>
          <w:p w14:paraId="11303C92" w14:textId="6989121E" w:rsidR="00857D2E" w:rsidRPr="00F32A3E" w:rsidRDefault="00857D2E" w:rsidP="008E081F">
            <w:pPr>
              <w:ind w:left="-112" w:right="-72"/>
              <w:rPr>
                <w:rFonts w:ascii="Arial" w:hAnsi="Arial" w:cs="Arial"/>
                <w:color w:val="auto"/>
                <w:sz w:val="18"/>
                <w:szCs w:val="18"/>
              </w:rPr>
            </w:pPr>
            <w:r w:rsidRPr="00F32A3E">
              <w:rPr>
                <w:rFonts w:ascii="Arial" w:hAnsi="Arial" w:cs="Arial"/>
                <w:color w:val="auto"/>
                <w:sz w:val="18"/>
                <w:szCs w:val="18"/>
              </w:rPr>
              <w:t>Short-term debenture</w:t>
            </w:r>
            <w:r w:rsidR="00816E24" w:rsidRPr="00F32A3E">
              <w:rPr>
                <w:rFonts w:ascii="Arial" w:hAnsi="Arial" w:cs="Arial"/>
                <w:color w:val="auto"/>
                <w:sz w:val="18"/>
                <w:szCs w:val="18"/>
              </w:rPr>
              <w:t>s</w:t>
            </w:r>
            <w:r w:rsidRPr="00F32A3E">
              <w:rPr>
                <w:rFonts w:ascii="Arial" w:hAnsi="Arial" w:cs="Arial"/>
                <w:color w:val="auto"/>
                <w:sz w:val="18"/>
                <w:szCs w:val="18"/>
              </w:rPr>
              <w:t>, net</w:t>
            </w:r>
          </w:p>
        </w:tc>
        <w:tc>
          <w:tcPr>
            <w:tcW w:w="1368" w:type="dxa"/>
            <w:tcBorders>
              <w:top w:val="nil"/>
              <w:left w:val="nil"/>
              <w:bottom w:val="nil"/>
              <w:right w:val="nil"/>
            </w:tcBorders>
          </w:tcPr>
          <w:p w14:paraId="02906384" w14:textId="7EC8403D"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82,543</w:t>
            </w:r>
          </w:p>
        </w:tc>
        <w:tc>
          <w:tcPr>
            <w:tcW w:w="1368" w:type="dxa"/>
            <w:tcBorders>
              <w:top w:val="nil"/>
              <w:left w:val="nil"/>
              <w:bottom w:val="nil"/>
              <w:right w:val="nil"/>
            </w:tcBorders>
          </w:tcPr>
          <w:p w14:paraId="78467473" w14:textId="5598AF45"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83</w:t>
            </w:r>
            <w:r w:rsidR="00857D2E" w:rsidRPr="00F32A3E">
              <w:rPr>
                <w:rFonts w:ascii="Arial" w:hAnsi="Arial" w:cs="Arial"/>
                <w:color w:val="auto"/>
                <w:sz w:val="18"/>
                <w:szCs w:val="18"/>
              </w:rPr>
              <w:t>,</w:t>
            </w:r>
            <w:r w:rsidRPr="00F32A3E">
              <w:rPr>
                <w:rFonts w:ascii="Arial" w:hAnsi="Arial" w:cs="Arial"/>
                <w:color w:val="auto"/>
                <w:sz w:val="18"/>
                <w:szCs w:val="18"/>
                <w:lang w:val="en-GB"/>
              </w:rPr>
              <w:t>537</w:t>
            </w:r>
          </w:p>
        </w:tc>
        <w:tc>
          <w:tcPr>
            <w:tcW w:w="1368" w:type="dxa"/>
            <w:tcBorders>
              <w:top w:val="nil"/>
              <w:left w:val="nil"/>
              <w:bottom w:val="nil"/>
              <w:right w:val="nil"/>
            </w:tcBorders>
          </w:tcPr>
          <w:p w14:paraId="41EE5425" w14:textId="6B385CDD"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44,204</w:t>
            </w:r>
          </w:p>
        </w:tc>
        <w:tc>
          <w:tcPr>
            <w:tcW w:w="1368" w:type="dxa"/>
            <w:tcBorders>
              <w:top w:val="nil"/>
              <w:left w:val="nil"/>
              <w:bottom w:val="nil"/>
              <w:right w:val="nil"/>
            </w:tcBorders>
          </w:tcPr>
          <w:p w14:paraId="6F1EDD4A" w14:textId="5BACCA58"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45</w:t>
            </w:r>
            <w:r w:rsidR="00857D2E" w:rsidRPr="00F32A3E">
              <w:rPr>
                <w:rFonts w:ascii="Arial" w:hAnsi="Arial" w:cs="Arial"/>
                <w:color w:val="auto"/>
                <w:sz w:val="18"/>
                <w:szCs w:val="18"/>
              </w:rPr>
              <w:t>,</w:t>
            </w:r>
            <w:r w:rsidRPr="00F32A3E">
              <w:rPr>
                <w:rFonts w:ascii="Arial" w:hAnsi="Arial" w:cs="Arial"/>
                <w:color w:val="auto"/>
                <w:sz w:val="18"/>
                <w:szCs w:val="18"/>
                <w:lang w:val="en-GB"/>
              </w:rPr>
              <w:t>733</w:t>
            </w:r>
          </w:p>
        </w:tc>
      </w:tr>
      <w:tr w:rsidR="00857D2E" w:rsidRPr="00F32A3E" w14:paraId="5B0F9AD5" w14:textId="77777777" w:rsidTr="008E081F">
        <w:trPr>
          <w:trHeight w:val="20"/>
        </w:trPr>
        <w:tc>
          <w:tcPr>
            <w:tcW w:w="3978" w:type="dxa"/>
            <w:tcBorders>
              <w:top w:val="nil"/>
              <w:left w:val="nil"/>
              <w:bottom w:val="nil"/>
              <w:right w:val="nil"/>
            </w:tcBorders>
          </w:tcPr>
          <w:p w14:paraId="7009B00C" w14:textId="4A8905E1" w:rsidR="00857D2E" w:rsidRPr="00F32A3E" w:rsidRDefault="00857D2E" w:rsidP="008E081F">
            <w:pPr>
              <w:ind w:left="-112" w:right="-72"/>
              <w:rPr>
                <w:rFonts w:ascii="Arial" w:hAnsi="Arial" w:cs="Arial"/>
                <w:color w:val="auto"/>
                <w:sz w:val="18"/>
                <w:szCs w:val="18"/>
              </w:rPr>
            </w:pPr>
            <w:r w:rsidRPr="00F32A3E">
              <w:rPr>
                <w:rFonts w:ascii="Arial" w:hAnsi="Arial" w:cs="Arial"/>
                <w:color w:val="auto"/>
                <w:sz w:val="18"/>
                <w:szCs w:val="18"/>
              </w:rPr>
              <w:t>Current portion of debenture</w:t>
            </w:r>
            <w:r w:rsidR="00816E24" w:rsidRPr="00F32A3E">
              <w:rPr>
                <w:rFonts w:ascii="Arial" w:hAnsi="Arial" w:cs="Arial"/>
                <w:color w:val="auto"/>
                <w:sz w:val="18"/>
                <w:szCs w:val="18"/>
              </w:rPr>
              <w:t>s</w:t>
            </w:r>
          </w:p>
        </w:tc>
        <w:tc>
          <w:tcPr>
            <w:tcW w:w="1368" w:type="dxa"/>
            <w:tcBorders>
              <w:top w:val="nil"/>
              <w:left w:val="nil"/>
              <w:bottom w:val="nil"/>
              <w:right w:val="nil"/>
            </w:tcBorders>
          </w:tcPr>
          <w:p w14:paraId="3EB3A94E" w14:textId="473BBC3F"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1,067,565</w:t>
            </w:r>
          </w:p>
        </w:tc>
        <w:tc>
          <w:tcPr>
            <w:tcW w:w="1368" w:type="dxa"/>
            <w:tcBorders>
              <w:top w:val="nil"/>
              <w:left w:val="nil"/>
              <w:bottom w:val="nil"/>
              <w:right w:val="nil"/>
            </w:tcBorders>
          </w:tcPr>
          <w:p w14:paraId="0D72F360" w14:textId="557225E6"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978</w:t>
            </w:r>
            <w:r w:rsidR="00857D2E" w:rsidRPr="00F32A3E">
              <w:rPr>
                <w:rFonts w:ascii="Arial" w:hAnsi="Arial" w:cs="Arial"/>
                <w:color w:val="auto"/>
                <w:sz w:val="18"/>
                <w:szCs w:val="18"/>
              </w:rPr>
              <w:t>,</w:t>
            </w:r>
            <w:r w:rsidRPr="00F32A3E">
              <w:rPr>
                <w:rFonts w:ascii="Arial" w:hAnsi="Arial" w:cs="Arial"/>
                <w:color w:val="auto"/>
                <w:sz w:val="18"/>
                <w:szCs w:val="18"/>
                <w:lang w:val="en-GB"/>
              </w:rPr>
              <w:t>388</w:t>
            </w:r>
          </w:p>
        </w:tc>
        <w:tc>
          <w:tcPr>
            <w:tcW w:w="1368" w:type="dxa"/>
            <w:tcBorders>
              <w:top w:val="nil"/>
              <w:left w:val="nil"/>
              <w:bottom w:val="nil"/>
              <w:right w:val="nil"/>
            </w:tcBorders>
          </w:tcPr>
          <w:p w14:paraId="0DEF5BC8" w14:textId="41255F8E"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1,067,565</w:t>
            </w:r>
          </w:p>
        </w:tc>
        <w:tc>
          <w:tcPr>
            <w:tcW w:w="1368" w:type="dxa"/>
            <w:tcBorders>
              <w:top w:val="nil"/>
              <w:left w:val="nil"/>
              <w:bottom w:val="nil"/>
              <w:right w:val="nil"/>
            </w:tcBorders>
          </w:tcPr>
          <w:p w14:paraId="32A0BA16" w14:textId="7B954814"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978</w:t>
            </w:r>
            <w:r w:rsidR="00857D2E" w:rsidRPr="00F32A3E">
              <w:rPr>
                <w:rFonts w:ascii="Arial" w:hAnsi="Arial" w:cs="Arial"/>
                <w:color w:val="auto"/>
                <w:sz w:val="18"/>
                <w:szCs w:val="18"/>
              </w:rPr>
              <w:t>,</w:t>
            </w:r>
            <w:r w:rsidRPr="00F32A3E">
              <w:rPr>
                <w:rFonts w:ascii="Arial" w:hAnsi="Arial" w:cs="Arial"/>
                <w:color w:val="auto"/>
                <w:sz w:val="18"/>
                <w:szCs w:val="18"/>
                <w:lang w:val="en-GB"/>
              </w:rPr>
              <w:t>388</w:t>
            </w:r>
          </w:p>
        </w:tc>
      </w:tr>
      <w:tr w:rsidR="00857D2E" w:rsidRPr="00F32A3E" w14:paraId="223A9E8E" w14:textId="77777777" w:rsidTr="008E081F">
        <w:trPr>
          <w:trHeight w:val="20"/>
        </w:trPr>
        <w:tc>
          <w:tcPr>
            <w:tcW w:w="3978" w:type="dxa"/>
            <w:tcBorders>
              <w:top w:val="nil"/>
              <w:left w:val="nil"/>
              <w:bottom w:val="nil"/>
              <w:right w:val="nil"/>
            </w:tcBorders>
          </w:tcPr>
          <w:p w14:paraId="00B3CA1B" w14:textId="77777777" w:rsidR="00857D2E" w:rsidRPr="00F32A3E" w:rsidRDefault="00857D2E" w:rsidP="008E081F">
            <w:pPr>
              <w:ind w:left="-112" w:right="-72"/>
              <w:rPr>
                <w:rFonts w:ascii="Arial" w:hAnsi="Arial" w:cs="Arial"/>
                <w:color w:val="auto"/>
                <w:sz w:val="18"/>
                <w:szCs w:val="18"/>
                <w:lang w:val="en-GB"/>
              </w:rPr>
            </w:pPr>
            <w:r w:rsidRPr="00F32A3E">
              <w:rPr>
                <w:rFonts w:ascii="Arial" w:hAnsi="Arial" w:cs="Arial"/>
                <w:color w:val="auto"/>
                <w:sz w:val="18"/>
                <w:szCs w:val="18"/>
              </w:rPr>
              <w:t>Debentures, net</w:t>
            </w:r>
          </w:p>
        </w:tc>
        <w:tc>
          <w:tcPr>
            <w:tcW w:w="1368" w:type="dxa"/>
            <w:tcBorders>
              <w:top w:val="nil"/>
              <w:left w:val="nil"/>
              <w:bottom w:val="single" w:sz="4" w:space="0" w:color="auto"/>
              <w:right w:val="nil"/>
            </w:tcBorders>
          </w:tcPr>
          <w:p w14:paraId="0C5D106E" w14:textId="2C3BF920"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542,763</w:t>
            </w:r>
          </w:p>
        </w:tc>
        <w:tc>
          <w:tcPr>
            <w:tcW w:w="1368" w:type="dxa"/>
            <w:tcBorders>
              <w:top w:val="nil"/>
              <w:left w:val="nil"/>
              <w:bottom w:val="single" w:sz="4" w:space="0" w:color="auto"/>
              <w:right w:val="nil"/>
            </w:tcBorders>
          </w:tcPr>
          <w:p w14:paraId="694BFC4A" w14:textId="5EDAB468"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563</w:t>
            </w:r>
            <w:r w:rsidR="00857D2E" w:rsidRPr="00F32A3E">
              <w:rPr>
                <w:rFonts w:ascii="Arial" w:hAnsi="Arial" w:cs="Arial"/>
                <w:color w:val="auto"/>
                <w:sz w:val="18"/>
                <w:szCs w:val="18"/>
              </w:rPr>
              <w:t>,</w:t>
            </w:r>
            <w:r w:rsidRPr="00F32A3E">
              <w:rPr>
                <w:rFonts w:ascii="Arial" w:hAnsi="Arial" w:cs="Arial"/>
                <w:color w:val="auto"/>
                <w:sz w:val="18"/>
                <w:szCs w:val="18"/>
                <w:lang w:val="en-GB"/>
              </w:rPr>
              <w:t>747</w:t>
            </w:r>
          </w:p>
        </w:tc>
        <w:tc>
          <w:tcPr>
            <w:tcW w:w="1368" w:type="dxa"/>
            <w:tcBorders>
              <w:top w:val="nil"/>
              <w:left w:val="nil"/>
              <w:bottom w:val="single" w:sz="4" w:space="0" w:color="auto"/>
              <w:right w:val="nil"/>
            </w:tcBorders>
          </w:tcPr>
          <w:p w14:paraId="231A8E4B" w14:textId="2801BC60"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543,763</w:t>
            </w:r>
          </w:p>
        </w:tc>
        <w:tc>
          <w:tcPr>
            <w:tcW w:w="1368" w:type="dxa"/>
            <w:tcBorders>
              <w:top w:val="nil"/>
              <w:left w:val="nil"/>
              <w:bottom w:val="single" w:sz="4" w:space="0" w:color="auto"/>
              <w:right w:val="nil"/>
            </w:tcBorders>
          </w:tcPr>
          <w:p w14:paraId="4CD1A884" w14:textId="4E55F2E3"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563</w:t>
            </w:r>
            <w:r w:rsidR="00857D2E" w:rsidRPr="00F32A3E">
              <w:rPr>
                <w:rFonts w:ascii="Arial" w:hAnsi="Arial" w:cs="Arial"/>
                <w:color w:val="auto"/>
                <w:sz w:val="18"/>
                <w:szCs w:val="18"/>
              </w:rPr>
              <w:t>,</w:t>
            </w:r>
            <w:r w:rsidRPr="00F32A3E">
              <w:rPr>
                <w:rFonts w:ascii="Arial" w:hAnsi="Arial" w:cs="Arial"/>
                <w:color w:val="auto"/>
                <w:sz w:val="18"/>
                <w:szCs w:val="18"/>
                <w:lang w:val="en-GB"/>
              </w:rPr>
              <w:t>747</w:t>
            </w:r>
          </w:p>
        </w:tc>
      </w:tr>
      <w:tr w:rsidR="00857D2E" w:rsidRPr="00F32A3E" w14:paraId="09D0F5E8" w14:textId="77777777" w:rsidTr="008E081F">
        <w:trPr>
          <w:trHeight w:val="20"/>
        </w:trPr>
        <w:tc>
          <w:tcPr>
            <w:tcW w:w="3978" w:type="dxa"/>
            <w:tcBorders>
              <w:top w:val="nil"/>
              <w:left w:val="nil"/>
              <w:bottom w:val="nil"/>
              <w:right w:val="nil"/>
            </w:tcBorders>
          </w:tcPr>
          <w:p w14:paraId="3DE175D1" w14:textId="77777777" w:rsidR="00857D2E" w:rsidRPr="00F32A3E" w:rsidRDefault="00857D2E" w:rsidP="008E081F">
            <w:pPr>
              <w:ind w:left="-112" w:right="-72"/>
              <w:rPr>
                <w:rFonts w:ascii="Arial" w:hAnsi="Arial" w:cs="Arial"/>
                <w:b/>
                <w:bCs/>
                <w:color w:val="auto"/>
                <w:sz w:val="18"/>
                <w:szCs w:val="18"/>
              </w:rPr>
            </w:pPr>
          </w:p>
        </w:tc>
        <w:tc>
          <w:tcPr>
            <w:tcW w:w="1368" w:type="dxa"/>
            <w:tcBorders>
              <w:top w:val="single" w:sz="4" w:space="0" w:color="auto"/>
              <w:left w:val="nil"/>
              <w:bottom w:val="nil"/>
              <w:right w:val="nil"/>
            </w:tcBorders>
          </w:tcPr>
          <w:p w14:paraId="0D71B0AA" w14:textId="77777777" w:rsidR="00857D2E" w:rsidRPr="00F32A3E"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D932626" w14:textId="77777777" w:rsidR="00857D2E" w:rsidRPr="00F32A3E"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12B6914" w14:textId="77777777" w:rsidR="00857D2E" w:rsidRPr="00F32A3E"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96B05F9" w14:textId="77777777" w:rsidR="00857D2E" w:rsidRPr="00F32A3E" w:rsidRDefault="00857D2E" w:rsidP="00857D2E">
            <w:pPr>
              <w:ind w:left="-40" w:right="-72"/>
              <w:jc w:val="right"/>
              <w:rPr>
                <w:rFonts w:ascii="Arial" w:hAnsi="Arial" w:cs="Arial"/>
                <w:color w:val="auto"/>
                <w:sz w:val="18"/>
                <w:szCs w:val="18"/>
              </w:rPr>
            </w:pPr>
          </w:p>
        </w:tc>
      </w:tr>
      <w:tr w:rsidR="00857D2E" w:rsidRPr="00F32A3E" w14:paraId="6E0F478B" w14:textId="77777777" w:rsidTr="008E081F">
        <w:trPr>
          <w:trHeight w:val="20"/>
        </w:trPr>
        <w:tc>
          <w:tcPr>
            <w:tcW w:w="3978" w:type="dxa"/>
            <w:tcBorders>
              <w:top w:val="nil"/>
              <w:left w:val="nil"/>
              <w:bottom w:val="nil"/>
              <w:right w:val="nil"/>
            </w:tcBorders>
          </w:tcPr>
          <w:p w14:paraId="30766D98" w14:textId="77777777" w:rsidR="00857D2E" w:rsidRPr="00F32A3E" w:rsidRDefault="00857D2E" w:rsidP="008E081F">
            <w:pPr>
              <w:ind w:left="-112" w:right="-72"/>
              <w:rPr>
                <w:rFonts w:ascii="Arial" w:hAnsi="Arial" w:cs="Arial"/>
                <w:color w:val="auto"/>
                <w:sz w:val="18"/>
                <w:szCs w:val="18"/>
              </w:rPr>
            </w:pPr>
            <w:r w:rsidRPr="00F32A3E">
              <w:rPr>
                <w:rFonts w:ascii="Arial" w:hAnsi="Arial" w:cs="Arial"/>
                <w:color w:val="auto"/>
                <w:sz w:val="18"/>
                <w:szCs w:val="18"/>
              </w:rPr>
              <w:t>Total debentures, net</w:t>
            </w:r>
          </w:p>
        </w:tc>
        <w:tc>
          <w:tcPr>
            <w:tcW w:w="1368" w:type="dxa"/>
            <w:tcBorders>
              <w:top w:val="nil"/>
              <w:left w:val="nil"/>
              <w:bottom w:val="single" w:sz="4" w:space="0" w:color="auto"/>
              <w:right w:val="nil"/>
            </w:tcBorders>
          </w:tcPr>
          <w:p w14:paraId="4A572F6B" w14:textId="4A796CCC"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1,692,871</w:t>
            </w:r>
          </w:p>
        </w:tc>
        <w:tc>
          <w:tcPr>
            <w:tcW w:w="1368" w:type="dxa"/>
            <w:tcBorders>
              <w:top w:val="nil"/>
              <w:left w:val="nil"/>
              <w:bottom w:val="single" w:sz="4" w:space="0" w:color="auto"/>
              <w:right w:val="nil"/>
            </w:tcBorders>
          </w:tcPr>
          <w:p w14:paraId="0DC2F57D" w14:textId="714CA01F"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857D2E" w:rsidRPr="00F32A3E">
              <w:rPr>
                <w:rFonts w:ascii="Arial" w:hAnsi="Arial" w:cs="Arial"/>
                <w:color w:val="auto"/>
                <w:sz w:val="18"/>
                <w:szCs w:val="18"/>
              </w:rPr>
              <w:t>,</w:t>
            </w:r>
            <w:r w:rsidRPr="00F32A3E">
              <w:rPr>
                <w:rFonts w:ascii="Arial" w:hAnsi="Arial" w:cs="Arial"/>
                <w:color w:val="auto"/>
                <w:sz w:val="18"/>
                <w:szCs w:val="18"/>
                <w:lang w:val="en-GB"/>
              </w:rPr>
              <w:t>625</w:t>
            </w:r>
            <w:r w:rsidR="00857D2E" w:rsidRPr="00F32A3E">
              <w:rPr>
                <w:rFonts w:ascii="Arial" w:hAnsi="Arial" w:cs="Arial"/>
                <w:color w:val="auto"/>
                <w:sz w:val="18"/>
                <w:szCs w:val="18"/>
              </w:rPr>
              <w:t>,</w:t>
            </w:r>
            <w:r w:rsidRPr="00F32A3E">
              <w:rPr>
                <w:rFonts w:ascii="Arial" w:hAnsi="Arial" w:cs="Arial"/>
                <w:color w:val="auto"/>
                <w:sz w:val="18"/>
                <w:szCs w:val="18"/>
                <w:lang w:val="en-GB"/>
              </w:rPr>
              <w:t>672</w:t>
            </w:r>
          </w:p>
        </w:tc>
        <w:tc>
          <w:tcPr>
            <w:tcW w:w="1368" w:type="dxa"/>
            <w:tcBorders>
              <w:top w:val="nil"/>
              <w:left w:val="nil"/>
              <w:bottom w:val="single" w:sz="4" w:space="0" w:color="auto"/>
              <w:right w:val="nil"/>
            </w:tcBorders>
          </w:tcPr>
          <w:p w14:paraId="0B50792E" w14:textId="63A9334A" w:rsidR="00857D2E" w:rsidRPr="00F32A3E" w:rsidRDefault="001E06E4" w:rsidP="00857D2E">
            <w:pPr>
              <w:ind w:left="-40" w:right="-72"/>
              <w:jc w:val="right"/>
              <w:rPr>
                <w:rFonts w:ascii="Arial" w:hAnsi="Arial" w:cs="Arial"/>
                <w:color w:val="auto"/>
                <w:sz w:val="18"/>
                <w:szCs w:val="18"/>
              </w:rPr>
            </w:pPr>
            <w:r w:rsidRPr="00F32A3E">
              <w:rPr>
                <w:rFonts w:ascii="Arial" w:hAnsi="Arial" w:cs="Arial"/>
                <w:color w:val="auto"/>
                <w:sz w:val="18"/>
                <w:szCs w:val="18"/>
              </w:rPr>
              <w:t>1,654,532</w:t>
            </w:r>
          </w:p>
        </w:tc>
        <w:tc>
          <w:tcPr>
            <w:tcW w:w="1368" w:type="dxa"/>
            <w:tcBorders>
              <w:top w:val="nil"/>
              <w:left w:val="nil"/>
              <w:bottom w:val="single" w:sz="4" w:space="0" w:color="auto"/>
              <w:right w:val="nil"/>
            </w:tcBorders>
          </w:tcPr>
          <w:p w14:paraId="2945991A" w14:textId="6282354E" w:rsidR="00857D2E" w:rsidRPr="00F32A3E" w:rsidRDefault="00D64B94" w:rsidP="00857D2E">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00857D2E" w:rsidRPr="00F32A3E">
              <w:rPr>
                <w:rFonts w:ascii="Arial" w:hAnsi="Arial" w:cs="Arial"/>
                <w:color w:val="auto"/>
                <w:sz w:val="18"/>
                <w:szCs w:val="18"/>
              </w:rPr>
              <w:t>,</w:t>
            </w:r>
            <w:r w:rsidRPr="00F32A3E">
              <w:rPr>
                <w:rFonts w:ascii="Arial" w:hAnsi="Arial" w:cs="Arial"/>
                <w:color w:val="auto"/>
                <w:sz w:val="18"/>
                <w:szCs w:val="18"/>
                <w:lang w:val="en-GB"/>
              </w:rPr>
              <w:t>587</w:t>
            </w:r>
            <w:r w:rsidR="00857D2E" w:rsidRPr="00F32A3E">
              <w:rPr>
                <w:rFonts w:ascii="Arial" w:hAnsi="Arial" w:cs="Arial"/>
                <w:color w:val="auto"/>
                <w:sz w:val="18"/>
                <w:szCs w:val="18"/>
              </w:rPr>
              <w:t>,</w:t>
            </w:r>
            <w:r w:rsidRPr="00F32A3E">
              <w:rPr>
                <w:rFonts w:ascii="Arial" w:hAnsi="Arial" w:cs="Arial"/>
                <w:color w:val="auto"/>
                <w:sz w:val="18"/>
                <w:szCs w:val="18"/>
                <w:lang w:val="en-GB"/>
              </w:rPr>
              <w:t>868</w:t>
            </w:r>
          </w:p>
        </w:tc>
      </w:tr>
    </w:tbl>
    <w:p w14:paraId="1E4BD967" w14:textId="77777777" w:rsidR="00DB6ADC" w:rsidRPr="00F32A3E" w:rsidRDefault="00DB6ADC" w:rsidP="008749DD">
      <w:pPr>
        <w:jc w:val="both"/>
        <w:rPr>
          <w:rFonts w:ascii="Arial" w:hAnsi="Arial" w:cs="Arial"/>
          <w:color w:val="auto"/>
          <w:sz w:val="18"/>
          <w:szCs w:val="18"/>
        </w:rPr>
      </w:pPr>
    </w:p>
    <w:p w14:paraId="5F13497E" w14:textId="735AF232" w:rsidR="00992A55" w:rsidRPr="00F32A3E" w:rsidRDefault="004D0C2E" w:rsidP="00350E9C">
      <w:pPr>
        <w:jc w:val="both"/>
        <w:rPr>
          <w:rFonts w:ascii="Arial" w:hAnsi="Arial" w:cs="Arial"/>
          <w:color w:val="auto"/>
          <w:spacing w:val="-4"/>
          <w:sz w:val="18"/>
          <w:szCs w:val="18"/>
        </w:rPr>
      </w:pPr>
      <w:r w:rsidRPr="00F32A3E">
        <w:rPr>
          <w:rFonts w:ascii="Arial" w:hAnsi="Arial" w:cs="Arial"/>
          <w:color w:val="auto"/>
          <w:spacing w:val="-4"/>
          <w:sz w:val="18"/>
          <w:szCs w:val="18"/>
        </w:rPr>
        <w:t>D</w:t>
      </w:r>
      <w:r w:rsidR="00A060D1" w:rsidRPr="00F32A3E">
        <w:rPr>
          <w:rFonts w:ascii="Arial" w:hAnsi="Arial" w:cs="Arial"/>
          <w:color w:val="auto"/>
          <w:spacing w:val="-4"/>
          <w:sz w:val="18"/>
          <w:szCs w:val="18"/>
        </w:rPr>
        <w:t>ebentures</w:t>
      </w:r>
      <w:r w:rsidRPr="00F32A3E">
        <w:rPr>
          <w:rFonts w:ascii="Arial" w:hAnsi="Arial" w:cs="Arial"/>
          <w:color w:val="auto"/>
          <w:spacing w:val="-4"/>
          <w:sz w:val="18"/>
          <w:szCs w:val="18"/>
        </w:rPr>
        <w:t xml:space="preserve"> amounting to </w:t>
      </w:r>
      <w:r w:rsidR="00A060D1" w:rsidRPr="00F32A3E">
        <w:rPr>
          <w:rFonts w:ascii="Arial" w:hAnsi="Arial" w:cs="Arial"/>
          <w:color w:val="auto"/>
          <w:spacing w:val="-4"/>
          <w:sz w:val="18"/>
          <w:szCs w:val="18"/>
        </w:rPr>
        <w:t xml:space="preserve">Baht </w:t>
      </w:r>
      <w:r w:rsidR="006B4FBD" w:rsidRPr="00F32A3E">
        <w:rPr>
          <w:rFonts w:ascii="Arial" w:hAnsi="Arial" w:cs="Arial"/>
          <w:color w:val="auto"/>
          <w:spacing w:val="-4"/>
          <w:sz w:val="18"/>
          <w:szCs w:val="18"/>
          <w:lang w:val="en-GB"/>
        </w:rPr>
        <w:t>1,601.05</w:t>
      </w:r>
      <w:r w:rsidR="000C6F7A" w:rsidRPr="00F32A3E">
        <w:rPr>
          <w:rFonts w:ascii="Arial" w:hAnsi="Arial" w:cs="Arial"/>
          <w:color w:val="auto"/>
          <w:spacing w:val="-4"/>
          <w:sz w:val="18"/>
          <w:szCs w:val="18"/>
          <w:lang w:val="en-GB"/>
        </w:rPr>
        <w:t xml:space="preserve"> </w:t>
      </w:r>
      <w:r w:rsidR="00A060D1" w:rsidRPr="00F32A3E">
        <w:rPr>
          <w:rFonts w:ascii="Arial" w:hAnsi="Arial" w:cs="Arial"/>
          <w:color w:val="auto"/>
          <w:spacing w:val="-4"/>
          <w:sz w:val="18"/>
          <w:szCs w:val="18"/>
        </w:rPr>
        <w:t xml:space="preserve">million </w:t>
      </w:r>
      <w:r w:rsidRPr="00F32A3E">
        <w:rPr>
          <w:rFonts w:ascii="Arial" w:hAnsi="Arial" w:cs="Arial"/>
          <w:color w:val="auto"/>
          <w:spacing w:val="-4"/>
          <w:sz w:val="18"/>
          <w:szCs w:val="18"/>
        </w:rPr>
        <w:t xml:space="preserve">are </w:t>
      </w:r>
      <w:r w:rsidR="00A060D1" w:rsidRPr="00F32A3E">
        <w:rPr>
          <w:rFonts w:ascii="Arial" w:hAnsi="Arial" w:cs="Arial"/>
          <w:color w:val="auto"/>
          <w:spacing w:val="-4"/>
          <w:sz w:val="18"/>
          <w:szCs w:val="18"/>
        </w:rPr>
        <w:t xml:space="preserve">secured by the mortgage of </w:t>
      </w:r>
      <w:r w:rsidR="000515C1" w:rsidRPr="00F32A3E">
        <w:rPr>
          <w:rFonts w:ascii="Arial" w:hAnsi="Arial" w:cs="Arial"/>
          <w:color w:val="auto"/>
          <w:spacing w:val="-4"/>
          <w:sz w:val="18"/>
          <w:szCs w:val="18"/>
        </w:rPr>
        <w:t xml:space="preserve">restricted bank deposits </w:t>
      </w:r>
      <w:r w:rsidR="00A17C0D" w:rsidRPr="00F32A3E">
        <w:rPr>
          <w:rFonts w:ascii="Arial" w:hAnsi="Arial" w:cs="Arial"/>
          <w:color w:val="auto"/>
          <w:spacing w:val="-4"/>
          <w:sz w:val="18"/>
          <w:szCs w:val="18"/>
        </w:rPr>
        <w:t xml:space="preserve">(Note </w:t>
      </w:r>
      <w:r w:rsidR="00D64B94" w:rsidRPr="00F32A3E">
        <w:rPr>
          <w:rFonts w:ascii="Arial" w:hAnsi="Arial" w:cs="Arial"/>
          <w:color w:val="auto"/>
          <w:spacing w:val="-4"/>
          <w:sz w:val="18"/>
          <w:szCs w:val="18"/>
          <w:lang w:val="en-GB"/>
        </w:rPr>
        <w:t>9</w:t>
      </w:r>
      <w:r w:rsidR="00A17C0D" w:rsidRPr="00F32A3E">
        <w:rPr>
          <w:rFonts w:ascii="Arial" w:hAnsi="Arial" w:cs="Arial"/>
          <w:color w:val="auto"/>
          <w:spacing w:val="-4"/>
          <w:sz w:val="18"/>
          <w:szCs w:val="18"/>
        </w:rPr>
        <w:t>)</w:t>
      </w:r>
      <w:r w:rsidR="000515C1" w:rsidRPr="00F32A3E">
        <w:rPr>
          <w:rFonts w:ascii="Arial" w:hAnsi="Arial" w:cs="Arial"/>
          <w:color w:val="auto"/>
          <w:spacing w:val="-4"/>
          <w:sz w:val="18"/>
          <w:szCs w:val="18"/>
        </w:rPr>
        <w:t xml:space="preserve"> and </w:t>
      </w:r>
      <w:r w:rsidR="00D25F68" w:rsidRPr="00F32A3E">
        <w:rPr>
          <w:rFonts w:ascii="Arial" w:hAnsi="Arial" w:cs="Arial"/>
          <w:color w:val="auto"/>
          <w:spacing w:val="-4"/>
          <w:sz w:val="18"/>
          <w:szCs w:val="18"/>
        </w:rPr>
        <w:t>costs of property development</w:t>
      </w:r>
      <w:r w:rsidR="00EE1743" w:rsidRPr="00F32A3E">
        <w:rPr>
          <w:rFonts w:ascii="Arial" w:hAnsi="Arial" w:cs="Arial"/>
          <w:color w:val="auto"/>
          <w:spacing w:val="-4"/>
          <w:sz w:val="18"/>
          <w:szCs w:val="18"/>
        </w:rPr>
        <w:t xml:space="preserve"> (Note </w:t>
      </w:r>
      <w:r w:rsidR="00D64B94" w:rsidRPr="00F32A3E">
        <w:rPr>
          <w:rFonts w:ascii="Arial" w:hAnsi="Arial" w:cs="Arial"/>
          <w:color w:val="auto"/>
          <w:spacing w:val="-4"/>
          <w:sz w:val="18"/>
          <w:szCs w:val="18"/>
          <w:lang w:val="en-GB"/>
        </w:rPr>
        <w:t>11</w:t>
      </w:r>
      <w:r w:rsidR="006C1057" w:rsidRPr="00F32A3E">
        <w:rPr>
          <w:rFonts w:ascii="Arial" w:hAnsi="Arial" w:cs="Arial"/>
          <w:color w:val="auto"/>
          <w:spacing w:val="-4"/>
          <w:sz w:val="18"/>
          <w:szCs w:val="18"/>
        </w:rPr>
        <w:t>)</w:t>
      </w:r>
      <w:r w:rsidR="00620336" w:rsidRPr="00F32A3E">
        <w:rPr>
          <w:rFonts w:ascii="Arial" w:hAnsi="Arial" w:cs="Arial"/>
          <w:color w:val="auto"/>
          <w:spacing w:val="-4"/>
          <w:sz w:val="18"/>
          <w:szCs w:val="18"/>
        </w:rPr>
        <w:t xml:space="preserve">, </w:t>
      </w:r>
      <w:r w:rsidR="00E15039" w:rsidRPr="00F32A3E">
        <w:rPr>
          <w:rFonts w:ascii="Arial" w:hAnsi="Arial" w:cs="Arial"/>
          <w:color w:val="auto"/>
          <w:spacing w:val="-4"/>
          <w:sz w:val="18"/>
          <w:szCs w:val="22"/>
        </w:rPr>
        <w:t xml:space="preserve">land held for development (Note 15), </w:t>
      </w:r>
      <w:r w:rsidR="00CD6562" w:rsidRPr="00F32A3E">
        <w:rPr>
          <w:rFonts w:ascii="Arial" w:hAnsi="Arial" w:cs="Arial"/>
          <w:color w:val="auto"/>
          <w:spacing w:val="-4"/>
          <w:sz w:val="18"/>
          <w:szCs w:val="18"/>
        </w:rPr>
        <w:t xml:space="preserve">property, plant and equipment (Note </w:t>
      </w:r>
      <w:r w:rsidR="00D64B94" w:rsidRPr="00F32A3E">
        <w:rPr>
          <w:rFonts w:ascii="Arial" w:hAnsi="Arial" w:cs="Arial"/>
          <w:color w:val="auto"/>
          <w:spacing w:val="-4"/>
          <w:sz w:val="18"/>
          <w:szCs w:val="18"/>
          <w:lang w:val="en-GB"/>
        </w:rPr>
        <w:t>1</w:t>
      </w:r>
      <w:r w:rsidR="00E15039" w:rsidRPr="00F32A3E">
        <w:rPr>
          <w:rFonts w:ascii="Arial" w:hAnsi="Arial" w:cs="Arial"/>
          <w:color w:val="auto"/>
          <w:spacing w:val="-4"/>
          <w:sz w:val="18"/>
          <w:szCs w:val="18"/>
          <w:lang w:val="en-GB"/>
        </w:rPr>
        <w:t>6</w:t>
      </w:r>
      <w:r w:rsidR="00CD6562" w:rsidRPr="00F32A3E">
        <w:rPr>
          <w:rFonts w:ascii="Arial" w:hAnsi="Arial" w:cs="Arial"/>
          <w:color w:val="auto"/>
          <w:spacing w:val="-4"/>
          <w:sz w:val="18"/>
          <w:szCs w:val="18"/>
        </w:rPr>
        <w:t>)</w:t>
      </w:r>
      <w:r w:rsidR="00620336" w:rsidRPr="00F32A3E">
        <w:rPr>
          <w:rFonts w:ascii="Arial" w:hAnsi="Arial" w:cs="Arial"/>
          <w:color w:val="auto"/>
          <w:spacing w:val="-4"/>
          <w:sz w:val="18"/>
          <w:szCs w:val="18"/>
        </w:rPr>
        <w:t xml:space="preserve"> </w:t>
      </w:r>
      <w:r w:rsidR="00E15039" w:rsidRPr="00F32A3E">
        <w:rPr>
          <w:rFonts w:ascii="Arial" w:hAnsi="Arial" w:cs="Arial"/>
          <w:color w:val="auto"/>
          <w:spacing w:val="-4"/>
          <w:sz w:val="18"/>
          <w:szCs w:val="18"/>
        </w:rPr>
        <w:br/>
      </w:r>
      <w:r w:rsidR="00620336" w:rsidRPr="00F32A3E">
        <w:rPr>
          <w:rFonts w:ascii="Arial" w:hAnsi="Arial" w:cs="Arial"/>
          <w:color w:val="auto"/>
          <w:spacing w:val="-4"/>
          <w:sz w:val="18"/>
          <w:szCs w:val="18"/>
        </w:rPr>
        <w:t>and director’s land</w:t>
      </w:r>
      <w:r w:rsidR="00000EDA" w:rsidRPr="00F32A3E">
        <w:rPr>
          <w:rFonts w:ascii="Arial" w:hAnsi="Arial" w:cs="Arial"/>
          <w:color w:val="auto"/>
          <w:spacing w:val="-4"/>
          <w:sz w:val="18"/>
          <w:szCs w:val="18"/>
        </w:rPr>
        <w:t xml:space="preserve">, </w:t>
      </w:r>
      <w:r w:rsidR="001D458F" w:rsidRPr="00F32A3E">
        <w:rPr>
          <w:rFonts w:ascii="Arial" w:hAnsi="Arial" w:cs="Arial"/>
          <w:color w:val="auto"/>
          <w:spacing w:val="-4"/>
          <w:sz w:val="18"/>
          <w:szCs w:val="18"/>
        </w:rPr>
        <w:t>the remaining debentures are unsecured</w:t>
      </w:r>
      <w:r w:rsidR="00433455" w:rsidRPr="00F32A3E">
        <w:rPr>
          <w:rFonts w:ascii="Arial" w:hAnsi="Arial" w:cs="Arial"/>
          <w:color w:val="auto"/>
          <w:spacing w:val="-4"/>
          <w:sz w:val="18"/>
          <w:szCs w:val="18"/>
        </w:rPr>
        <w:t>, which interest rate ranging from</w:t>
      </w:r>
      <w:r w:rsidR="00BB2873" w:rsidRPr="00F32A3E">
        <w:rPr>
          <w:rFonts w:ascii="Arial" w:hAnsi="Arial" w:cs="Arial"/>
          <w:color w:val="auto"/>
          <w:spacing w:val="-4"/>
          <w:sz w:val="18"/>
          <w:szCs w:val="18"/>
        </w:rPr>
        <w:t xml:space="preserve"> </w:t>
      </w:r>
      <w:r w:rsidR="00D64B94" w:rsidRPr="00F32A3E">
        <w:rPr>
          <w:rFonts w:ascii="Arial" w:hAnsi="Arial" w:cs="Arial"/>
          <w:color w:val="auto"/>
          <w:spacing w:val="-4"/>
          <w:sz w:val="18"/>
          <w:szCs w:val="18"/>
          <w:lang w:val="en-GB"/>
        </w:rPr>
        <w:t>7</w:t>
      </w:r>
      <w:r w:rsidR="00A265D7" w:rsidRPr="00F32A3E">
        <w:rPr>
          <w:rFonts w:ascii="Arial" w:hAnsi="Arial" w:cs="Arial"/>
          <w:color w:val="auto"/>
          <w:spacing w:val="-4"/>
          <w:sz w:val="18"/>
          <w:szCs w:val="18"/>
        </w:rPr>
        <w:t>.</w:t>
      </w:r>
      <w:r w:rsidR="00D64B94" w:rsidRPr="00F32A3E">
        <w:rPr>
          <w:rFonts w:ascii="Arial" w:hAnsi="Arial" w:cs="Arial"/>
          <w:color w:val="auto"/>
          <w:spacing w:val="-4"/>
          <w:sz w:val="18"/>
          <w:szCs w:val="18"/>
          <w:lang w:val="en-GB"/>
        </w:rPr>
        <w:t>1</w:t>
      </w:r>
      <w:r w:rsidR="00A63A21" w:rsidRPr="00F32A3E">
        <w:rPr>
          <w:rFonts w:ascii="Arial" w:hAnsi="Arial" w:cs="Arial"/>
          <w:color w:val="auto"/>
          <w:spacing w:val="-4"/>
          <w:sz w:val="18"/>
          <w:szCs w:val="18"/>
          <w:lang w:val="en-GB"/>
        </w:rPr>
        <w:t>5</w:t>
      </w:r>
      <w:r w:rsidR="00433455" w:rsidRPr="00F32A3E">
        <w:rPr>
          <w:rFonts w:ascii="Arial" w:hAnsi="Arial" w:cs="Arial"/>
          <w:color w:val="auto"/>
          <w:spacing w:val="-4"/>
          <w:sz w:val="18"/>
          <w:szCs w:val="18"/>
        </w:rPr>
        <w:t xml:space="preserve">% to </w:t>
      </w:r>
      <w:r w:rsidR="00D64B94" w:rsidRPr="00F32A3E">
        <w:rPr>
          <w:rFonts w:ascii="Arial" w:hAnsi="Arial" w:cs="Arial"/>
          <w:color w:val="auto"/>
          <w:spacing w:val="-4"/>
          <w:sz w:val="18"/>
          <w:szCs w:val="18"/>
          <w:lang w:val="en-GB"/>
        </w:rPr>
        <w:t>7</w:t>
      </w:r>
      <w:r w:rsidR="00210896" w:rsidRPr="00F32A3E">
        <w:rPr>
          <w:rFonts w:ascii="Arial" w:hAnsi="Arial" w:cs="Arial"/>
          <w:color w:val="auto"/>
          <w:spacing w:val="-4"/>
          <w:sz w:val="18"/>
          <w:szCs w:val="18"/>
        </w:rPr>
        <w:t>.</w:t>
      </w:r>
      <w:r w:rsidR="00D64B94" w:rsidRPr="00F32A3E">
        <w:rPr>
          <w:rFonts w:ascii="Arial" w:hAnsi="Arial" w:cs="Arial"/>
          <w:color w:val="auto"/>
          <w:spacing w:val="-4"/>
          <w:sz w:val="18"/>
          <w:szCs w:val="18"/>
          <w:lang w:val="en-GB"/>
        </w:rPr>
        <w:t>50</w:t>
      </w:r>
      <w:r w:rsidR="00433455" w:rsidRPr="00F32A3E">
        <w:rPr>
          <w:rFonts w:ascii="Arial" w:hAnsi="Arial" w:cs="Arial"/>
          <w:color w:val="auto"/>
          <w:spacing w:val="-4"/>
          <w:sz w:val="18"/>
          <w:szCs w:val="18"/>
        </w:rPr>
        <w:t>% per annum (</w:t>
      </w:r>
      <w:r w:rsidR="00D64B94" w:rsidRPr="00F32A3E">
        <w:rPr>
          <w:rFonts w:ascii="Arial" w:eastAsia="Arial Unicode MS" w:hAnsi="Arial" w:cs="Arial"/>
          <w:color w:val="auto"/>
          <w:sz w:val="18"/>
          <w:szCs w:val="18"/>
          <w:lang w:val="en-GB"/>
        </w:rPr>
        <w:t>31</w:t>
      </w:r>
      <w:r w:rsidR="00723B61" w:rsidRPr="00F32A3E">
        <w:rPr>
          <w:rFonts w:ascii="Arial" w:eastAsia="Arial Unicode MS" w:hAnsi="Arial" w:cs="Arial"/>
          <w:color w:val="auto"/>
          <w:sz w:val="18"/>
          <w:szCs w:val="18"/>
        </w:rPr>
        <w:t xml:space="preserve"> December </w:t>
      </w:r>
      <w:r w:rsidR="00D64B94" w:rsidRPr="00F32A3E">
        <w:rPr>
          <w:rFonts w:ascii="Arial" w:hAnsi="Arial" w:cs="Arial"/>
          <w:color w:val="auto"/>
          <w:spacing w:val="-4"/>
          <w:sz w:val="18"/>
          <w:szCs w:val="18"/>
          <w:lang w:val="en-GB"/>
        </w:rPr>
        <w:t>2025</w:t>
      </w:r>
      <w:r w:rsidR="00433455" w:rsidRPr="00F32A3E">
        <w:rPr>
          <w:rFonts w:ascii="Arial" w:hAnsi="Arial" w:cs="Arial"/>
          <w:color w:val="auto"/>
          <w:spacing w:val="-4"/>
          <w:sz w:val="18"/>
          <w:szCs w:val="18"/>
        </w:rPr>
        <w:t xml:space="preserve">: </w:t>
      </w:r>
      <w:r w:rsidR="00D64B94" w:rsidRPr="00F32A3E">
        <w:rPr>
          <w:rFonts w:ascii="Arial" w:hAnsi="Arial" w:cs="Arial"/>
          <w:color w:val="auto"/>
          <w:spacing w:val="-4"/>
          <w:sz w:val="18"/>
          <w:szCs w:val="18"/>
          <w:lang w:val="en-GB"/>
        </w:rPr>
        <w:t>7</w:t>
      </w:r>
      <w:r w:rsidR="00453A04" w:rsidRPr="00F32A3E">
        <w:rPr>
          <w:rFonts w:ascii="Arial" w:hAnsi="Arial" w:cs="Arial"/>
          <w:color w:val="auto"/>
          <w:spacing w:val="-4"/>
          <w:sz w:val="18"/>
          <w:szCs w:val="18"/>
          <w:lang w:val="en-GB"/>
        </w:rPr>
        <w:t>.</w:t>
      </w:r>
      <w:r w:rsidR="00D64B94" w:rsidRPr="00F32A3E">
        <w:rPr>
          <w:rFonts w:ascii="Arial" w:hAnsi="Arial" w:cs="Arial"/>
          <w:color w:val="auto"/>
          <w:spacing w:val="-4"/>
          <w:sz w:val="18"/>
          <w:szCs w:val="18"/>
          <w:lang w:val="en-GB"/>
        </w:rPr>
        <w:t>00</w:t>
      </w:r>
      <w:r w:rsidR="00433455" w:rsidRPr="00F32A3E">
        <w:rPr>
          <w:rFonts w:ascii="Arial" w:hAnsi="Arial" w:cs="Arial"/>
          <w:color w:val="auto"/>
          <w:spacing w:val="-4"/>
          <w:sz w:val="18"/>
          <w:szCs w:val="18"/>
        </w:rPr>
        <w:t xml:space="preserve">% to </w:t>
      </w:r>
      <w:r w:rsidR="00D64B94" w:rsidRPr="00F32A3E">
        <w:rPr>
          <w:rFonts w:ascii="Arial" w:hAnsi="Arial" w:cs="Arial"/>
          <w:color w:val="auto"/>
          <w:spacing w:val="-4"/>
          <w:sz w:val="18"/>
          <w:szCs w:val="18"/>
          <w:lang w:val="en-GB"/>
        </w:rPr>
        <w:t>7</w:t>
      </w:r>
      <w:r w:rsidR="00453A04" w:rsidRPr="00F32A3E">
        <w:rPr>
          <w:rFonts w:ascii="Arial" w:hAnsi="Arial" w:cs="Arial"/>
          <w:color w:val="auto"/>
          <w:spacing w:val="-4"/>
          <w:sz w:val="18"/>
          <w:szCs w:val="18"/>
          <w:lang w:val="en-GB"/>
        </w:rPr>
        <w:t>.</w:t>
      </w:r>
      <w:r w:rsidR="00D64B94" w:rsidRPr="00F32A3E">
        <w:rPr>
          <w:rFonts w:ascii="Arial" w:hAnsi="Arial" w:cs="Arial"/>
          <w:color w:val="auto"/>
          <w:spacing w:val="-4"/>
          <w:sz w:val="18"/>
          <w:szCs w:val="18"/>
          <w:lang w:val="en-GB"/>
        </w:rPr>
        <w:t>50</w:t>
      </w:r>
      <w:r w:rsidR="00433455" w:rsidRPr="00F32A3E">
        <w:rPr>
          <w:rFonts w:ascii="Arial" w:hAnsi="Arial" w:cs="Arial"/>
          <w:color w:val="auto"/>
          <w:spacing w:val="-4"/>
          <w:sz w:val="18"/>
          <w:szCs w:val="18"/>
        </w:rPr>
        <w:t xml:space="preserve">% per annum), and </w:t>
      </w:r>
      <w:r w:rsidRPr="00F32A3E">
        <w:rPr>
          <w:rFonts w:ascii="Arial" w:hAnsi="Arial" w:cs="Arial"/>
          <w:color w:val="auto"/>
          <w:spacing w:val="-4"/>
          <w:sz w:val="18"/>
          <w:szCs w:val="18"/>
        </w:rPr>
        <w:t>payable</w:t>
      </w:r>
      <w:r w:rsidR="00A060D1" w:rsidRPr="00F32A3E">
        <w:rPr>
          <w:rFonts w:ascii="Arial" w:hAnsi="Arial" w:cs="Arial"/>
          <w:color w:val="auto"/>
          <w:spacing w:val="-4"/>
          <w:sz w:val="18"/>
          <w:szCs w:val="18"/>
        </w:rPr>
        <w:t xml:space="preserve"> on quarterly basis.</w:t>
      </w:r>
      <w:r w:rsidR="00417A81" w:rsidRPr="00F32A3E">
        <w:rPr>
          <w:rFonts w:ascii="Arial" w:hAnsi="Arial" w:cs="Arial"/>
          <w:color w:val="auto"/>
          <w:sz w:val="18"/>
          <w:szCs w:val="18"/>
        </w:rPr>
        <w:t xml:space="preserve"> The borrowings are due between </w:t>
      </w:r>
      <w:r w:rsidR="00D64B94" w:rsidRPr="00F32A3E">
        <w:rPr>
          <w:rFonts w:ascii="Arial" w:hAnsi="Arial" w:cs="Arial"/>
          <w:color w:val="auto"/>
          <w:sz w:val="18"/>
          <w:szCs w:val="18"/>
          <w:lang w:val="en-GB"/>
        </w:rPr>
        <w:t>2026</w:t>
      </w:r>
      <w:r w:rsidR="00417A81" w:rsidRPr="00F32A3E">
        <w:rPr>
          <w:rFonts w:ascii="Arial" w:hAnsi="Arial" w:cs="Arial"/>
          <w:color w:val="auto"/>
          <w:sz w:val="18"/>
          <w:szCs w:val="18"/>
        </w:rPr>
        <w:t xml:space="preserve"> and </w:t>
      </w:r>
      <w:r w:rsidR="00D64B94" w:rsidRPr="00F32A3E">
        <w:rPr>
          <w:rFonts w:ascii="Arial" w:hAnsi="Arial" w:cs="Arial"/>
          <w:color w:val="auto"/>
          <w:sz w:val="18"/>
          <w:szCs w:val="18"/>
          <w:lang w:val="en-GB"/>
        </w:rPr>
        <w:t>202</w:t>
      </w:r>
      <w:r w:rsidR="00A63A21" w:rsidRPr="00F32A3E">
        <w:rPr>
          <w:rFonts w:ascii="Arial" w:hAnsi="Arial" w:cs="Arial"/>
          <w:color w:val="auto"/>
          <w:sz w:val="18"/>
          <w:szCs w:val="18"/>
          <w:lang w:val="en-GB"/>
        </w:rPr>
        <w:t>8</w:t>
      </w:r>
      <w:r w:rsidR="00417A81" w:rsidRPr="00F32A3E">
        <w:rPr>
          <w:rFonts w:ascii="Arial" w:hAnsi="Arial" w:cs="Arial"/>
          <w:color w:val="auto"/>
          <w:sz w:val="18"/>
          <w:szCs w:val="18"/>
          <w:lang w:val="en-GB"/>
        </w:rPr>
        <w:t>.</w:t>
      </w:r>
    </w:p>
    <w:p w14:paraId="69813ADF" w14:textId="77777777" w:rsidR="00A060D1" w:rsidRPr="00F32A3E" w:rsidRDefault="00A060D1" w:rsidP="00A060D1">
      <w:pPr>
        <w:jc w:val="both"/>
        <w:rPr>
          <w:rFonts w:ascii="Arial" w:hAnsi="Arial" w:cs="Arial"/>
          <w:color w:val="auto"/>
          <w:sz w:val="18"/>
          <w:szCs w:val="18"/>
          <w:lang w:val="en-GB"/>
        </w:rPr>
      </w:pPr>
    </w:p>
    <w:p w14:paraId="102A8817" w14:textId="15F36741" w:rsidR="00A00DAF" w:rsidRPr="00F32A3E" w:rsidRDefault="00A610A0" w:rsidP="00350E9C">
      <w:pPr>
        <w:jc w:val="both"/>
        <w:rPr>
          <w:rFonts w:ascii="Arial" w:hAnsi="Arial" w:cs="Arial"/>
          <w:color w:val="auto"/>
          <w:sz w:val="18"/>
          <w:szCs w:val="18"/>
          <w:lang w:val="en-GB"/>
        </w:rPr>
      </w:pPr>
      <w:r w:rsidRPr="00F32A3E">
        <w:rPr>
          <w:rFonts w:ascii="Arial" w:hAnsi="Arial" w:cs="Arial"/>
          <w:color w:val="auto"/>
          <w:spacing w:val="-8"/>
          <w:sz w:val="18"/>
          <w:szCs w:val="18"/>
        </w:rPr>
        <w:t xml:space="preserve">The debenture agreements contain covenants </w:t>
      </w:r>
      <w:bookmarkStart w:id="2" w:name="_Hlk142584869"/>
      <w:r w:rsidRPr="00F32A3E">
        <w:rPr>
          <w:rFonts w:ascii="Arial" w:hAnsi="Arial" w:cs="Arial"/>
          <w:color w:val="auto"/>
          <w:spacing w:val="-8"/>
          <w:sz w:val="18"/>
          <w:szCs w:val="18"/>
        </w:rPr>
        <w:t xml:space="preserve">as specified in the agreement </w:t>
      </w:r>
      <w:bookmarkEnd w:id="2"/>
      <w:r w:rsidR="00B93ADF" w:rsidRPr="00F32A3E">
        <w:rPr>
          <w:rFonts w:ascii="Arial" w:hAnsi="Arial" w:cs="Arial"/>
          <w:color w:val="auto"/>
          <w:spacing w:val="-8"/>
          <w:sz w:val="18"/>
          <w:szCs w:val="18"/>
        </w:rPr>
        <w:t>such as restrict</w:t>
      </w:r>
      <w:r w:rsidR="00A21B1B" w:rsidRPr="00F32A3E">
        <w:rPr>
          <w:rFonts w:ascii="Arial" w:hAnsi="Arial" w:cs="Arial"/>
          <w:color w:val="auto"/>
          <w:spacing w:val="-8"/>
          <w:sz w:val="18"/>
          <w:szCs w:val="18"/>
        </w:rPr>
        <w:t>ion of</w:t>
      </w:r>
      <w:r w:rsidRPr="00F32A3E">
        <w:rPr>
          <w:rFonts w:ascii="Arial" w:hAnsi="Arial" w:cs="Arial"/>
          <w:color w:val="auto"/>
          <w:spacing w:val="-8"/>
          <w:sz w:val="18"/>
          <w:szCs w:val="18"/>
        </w:rPr>
        <w:t xml:space="preserve"> </w:t>
      </w:r>
      <w:bookmarkStart w:id="3" w:name="_Hlk142584710"/>
      <w:r w:rsidRPr="00F32A3E">
        <w:rPr>
          <w:rFonts w:ascii="Arial" w:hAnsi="Arial" w:cs="Arial"/>
          <w:color w:val="auto"/>
          <w:spacing w:val="-8"/>
          <w:sz w:val="18"/>
          <w:szCs w:val="18"/>
        </w:rPr>
        <w:t>the Group</w:t>
      </w:r>
      <w:r w:rsidR="00385B8E" w:rsidRPr="00F32A3E">
        <w:rPr>
          <w:rFonts w:ascii="Arial" w:hAnsi="Arial" w:cs="Arial"/>
          <w:color w:val="auto"/>
          <w:spacing w:val="-8"/>
          <w:sz w:val="18"/>
          <w:szCs w:val="18"/>
        </w:rPr>
        <w:t>’s</w:t>
      </w:r>
      <w:r w:rsidRPr="00F32A3E">
        <w:rPr>
          <w:rFonts w:ascii="Arial" w:hAnsi="Arial" w:cs="Arial"/>
          <w:color w:val="auto"/>
          <w:spacing w:val="-8"/>
          <w:sz w:val="18"/>
          <w:szCs w:val="18"/>
        </w:rPr>
        <w:t xml:space="preserve"> and the Company</w:t>
      </w:r>
      <w:r w:rsidR="00385B8E" w:rsidRPr="00F32A3E">
        <w:rPr>
          <w:rFonts w:ascii="Arial" w:hAnsi="Arial" w:cs="Arial"/>
          <w:color w:val="auto"/>
          <w:spacing w:val="-8"/>
          <w:sz w:val="18"/>
          <w:szCs w:val="18"/>
        </w:rPr>
        <w:t>’s</w:t>
      </w:r>
      <w:r w:rsidRPr="00F32A3E">
        <w:rPr>
          <w:rFonts w:ascii="Arial" w:hAnsi="Arial" w:cs="Arial"/>
          <w:color w:val="auto"/>
          <w:sz w:val="18"/>
          <w:szCs w:val="18"/>
        </w:rPr>
        <w:t xml:space="preserve"> </w:t>
      </w:r>
      <w:bookmarkStart w:id="4" w:name="_Hlk142584886"/>
      <w:bookmarkEnd w:id="3"/>
      <w:r w:rsidRPr="00F32A3E">
        <w:rPr>
          <w:rFonts w:ascii="Arial" w:hAnsi="Arial" w:cs="Arial"/>
          <w:color w:val="auto"/>
          <w:sz w:val="18"/>
          <w:szCs w:val="18"/>
        </w:rPr>
        <w:t>dividend payment</w:t>
      </w:r>
      <w:r w:rsidR="001D458F" w:rsidRPr="00F32A3E">
        <w:rPr>
          <w:rFonts w:ascii="Arial" w:hAnsi="Arial" w:cs="Arial"/>
          <w:color w:val="auto"/>
          <w:sz w:val="18"/>
          <w:szCs w:val="18"/>
        </w:rPr>
        <w:t xml:space="preserve"> and maint</w:t>
      </w:r>
      <w:r w:rsidR="009C158A" w:rsidRPr="00F32A3E">
        <w:rPr>
          <w:rFonts w:ascii="Arial" w:hAnsi="Arial" w:cs="Arial"/>
          <w:color w:val="auto"/>
          <w:sz w:val="18"/>
          <w:szCs w:val="18"/>
        </w:rPr>
        <w:t>ai</w:t>
      </w:r>
      <w:r w:rsidRPr="00F32A3E">
        <w:rPr>
          <w:rFonts w:ascii="Arial" w:hAnsi="Arial" w:cs="Arial"/>
          <w:color w:val="auto"/>
          <w:sz w:val="18"/>
          <w:szCs w:val="18"/>
        </w:rPr>
        <w:t>ning</w:t>
      </w:r>
      <w:r w:rsidR="001D458F" w:rsidRPr="00F32A3E">
        <w:rPr>
          <w:rFonts w:ascii="Arial" w:hAnsi="Arial" w:cs="Arial"/>
          <w:color w:val="auto"/>
          <w:sz w:val="18"/>
          <w:szCs w:val="18"/>
        </w:rPr>
        <w:t xml:space="preserve"> of interest-bearing debt to equity </w:t>
      </w:r>
      <w:bookmarkEnd w:id="4"/>
      <w:r w:rsidR="001D458F" w:rsidRPr="00F32A3E">
        <w:rPr>
          <w:rFonts w:ascii="Arial" w:hAnsi="Arial" w:cs="Arial"/>
          <w:color w:val="auto"/>
          <w:sz w:val="18"/>
          <w:szCs w:val="18"/>
        </w:rPr>
        <w:t>ratio</w:t>
      </w:r>
      <w:r w:rsidR="005B2189" w:rsidRPr="00F32A3E">
        <w:rPr>
          <w:rFonts w:ascii="Arial" w:hAnsi="Arial" w:cs="Arial"/>
          <w:color w:val="auto"/>
          <w:sz w:val="18"/>
          <w:szCs w:val="18"/>
        </w:rPr>
        <w:t>.</w:t>
      </w:r>
    </w:p>
    <w:p w14:paraId="5EEB47E7" w14:textId="77777777" w:rsidR="0027128D" w:rsidRPr="00F32A3E" w:rsidRDefault="0027128D" w:rsidP="0027128D">
      <w:pPr>
        <w:jc w:val="thaiDistribute"/>
        <w:rPr>
          <w:rFonts w:ascii="Arial" w:hAnsi="Arial" w:cs="Arial"/>
          <w:color w:val="auto"/>
          <w:sz w:val="18"/>
          <w:szCs w:val="18"/>
        </w:rPr>
      </w:pPr>
    </w:p>
    <w:p w14:paraId="289D79DB" w14:textId="77777777" w:rsidR="00A45159" w:rsidRPr="00F32A3E" w:rsidRDefault="00A45159">
      <w:pPr>
        <w:rPr>
          <w:rFonts w:ascii="Arial" w:hAnsi="Arial" w:cs="Arial"/>
          <w:color w:val="auto"/>
          <w:sz w:val="18"/>
          <w:szCs w:val="18"/>
        </w:rPr>
      </w:pPr>
      <w:r w:rsidRPr="00F32A3E">
        <w:rPr>
          <w:rFonts w:ascii="Arial" w:hAnsi="Arial" w:cs="Arial"/>
          <w:color w:val="auto"/>
          <w:sz w:val="18"/>
          <w:szCs w:val="18"/>
        </w:rPr>
        <w:br w:type="page"/>
      </w:r>
    </w:p>
    <w:p w14:paraId="2C50DA49" w14:textId="77777777" w:rsidR="00A45159" w:rsidRPr="00F32A3E" w:rsidRDefault="00A45159" w:rsidP="00350E9C">
      <w:pPr>
        <w:jc w:val="thaiDistribute"/>
        <w:rPr>
          <w:rFonts w:ascii="Arial" w:hAnsi="Arial" w:cs="Arial"/>
          <w:color w:val="auto"/>
          <w:sz w:val="18"/>
          <w:szCs w:val="18"/>
        </w:rPr>
      </w:pPr>
    </w:p>
    <w:p w14:paraId="7BB2D494" w14:textId="3C588E1E" w:rsidR="00A13D2E" w:rsidRPr="00F32A3E" w:rsidRDefault="00A13D2E" w:rsidP="00350E9C">
      <w:pPr>
        <w:jc w:val="thaiDistribute"/>
        <w:rPr>
          <w:rFonts w:ascii="Arial" w:hAnsi="Arial" w:cs="Arial"/>
          <w:color w:val="auto"/>
          <w:sz w:val="18"/>
          <w:szCs w:val="18"/>
        </w:rPr>
      </w:pPr>
      <w:r w:rsidRPr="00F32A3E">
        <w:rPr>
          <w:rFonts w:ascii="Arial" w:hAnsi="Arial" w:cs="Arial"/>
          <w:color w:val="auto"/>
          <w:sz w:val="18"/>
          <w:szCs w:val="18"/>
        </w:rPr>
        <w:t xml:space="preserve">Fair value of debentures as at </w:t>
      </w:r>
      <w:r w:rsidR="00897170" w:rsidRPr="00F32A3E">
        <w:rPr>
          <w:rFonts w:ascii="Arial" w:hAnsi="Arial" w:cs="Arial"/>
          <w:color w:val="auto"/>
          <w:sz w:val="18"/>
          <w:szCs w:val="18"/>
          <w:lang w:val="en-GB"/>
        </w:rPr>
        <w:t>30 June</w:t>
      </w:r>
      <w:r w:rsidR="006743A9" w:rsidRPr="00F32A3E">
        <w:rPr>
          <w:rFonts w:ascii="Arial" w:hAnsi="Arial" w:cs="Arial"/>
          <w:color w:val="auto"/>
          <w:sz w:val="18"/>
          <w:szCs w:val="18"/>
        </w:rPr>
        <w:t xml:space="preserve"> </w:t>
      </w:r>
      <w:r w:rsidR="00D64B94" w:rsidRPr="00F32A3E">
        <w:rPr>
          <w:rFonts w:ascii="Arial" w:hAnsi="Arial" w:cs="Arial"/>
          <w:color w:val="auto"/>
          <w:sz w:val="18"/>
          <w:szCs w:val="18"/>
          <w:lang w:val="en-GB"/>
        </w:rPr>
        <w:t>2026</w:t>
      </w:r>
      <w:r w:rsidR="004B5208" w:rsidRPr="00F32A3E">
        <w:rPr>
          <w:rFonts w:ascii="Arial" w:hAnsi="Arial" w:cs="Arial"/>
          <w:color w:val="auto"/>
          <w:sz w:val="18"/>
          <w:szCs w:val="18"/>
        </w:rPr>
        <w:t xml:space="preserve"> and </w:t>
      </w:r>
      <w:r w:rsidR="00D64B94" w:rsidRPr="00F32A3E">
        <w:rPr>
          <w:rFonts w:ascii="Arial" w:hAnsi="Arial" w:cs="Arial"/>
          <w:color w:val="auto"/>
          <w:sz w:val="18"/>
          <w:szCs w:val="18"/>
          <w:lang w:val="en-GB"/>
        </w:rPr>
        <w:t>31</w:t>
      </w:r>
      <w:r w:rsidR="004B5208" w:rsidRPr="00F32A3E">
        <w:rPr>
          <w:rFonts w:ascii="Arial" w:hAnsi="Arial" w:cs="Arial"/>
          <w:color w:val="auto"/>
          <w:sz w:val="18"/>
          <w:szCs w:val="18"/>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rPr>
        <w:t xml:space="preserve"> are as follows:</w:t>
      </w:r>
    </w:p>
    <w:p w14:paraId="7EFBD22D" w14:textId="77777777" w:rsidR="00A13D2E" w:rsidRPr="00F32A3E" w:rsidRDefault="00A13D2E" w:rsidP="0027128D">
      <w:pPr>
        <w:jc w:val="thaiDistribute"/>
        <w:rPr>
          <w:rFonts w:ascii="Arial" w:hAnsi="Arial" w:cs="Arial"/>
          <w:color w:val="auto"/>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8"/>
        <w:gridCol w:w="1368"/>
        <w:gridCol w:w="1368"/>
      </w:tblGrid>
      <w:tr w:rsidR="00453A04" w:rsidRPr="00F32A3E" w14:paraId="731E1A14" w14:textId="77777777" w:rsidTr="008E081F">
        <w:trPr>
          <w:trHeight w:val="18"/>
        </w:trPr>
        <w:tc>
          <w:tcPr>
            <w:tcW w:w="3987" w:type="dxa"/>
            <w:tcBorders>
              <w:top w:val="nil"/>
              <w:left w:val="nil"/>
              <w:bottom w:val="nil"/>
              <w:right w:val="nil"/>
            </w:tcBorders>
          </w:tcPr>
          <w:p w14:paraId="475D90E3" w14:textId="77777777" w:rsidR="00453A04" w:rsidRPr="00F32A3E" w:rsidRDefault="00453A04">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6B8C235D" w14:textId="6722D8C5" w:rsidR="00453A04" w:rsidRPr="00F32A3E" w:rsidRDefault="00453A04">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r w:rsidRPr="00F32A3E">
              <w:rPr>
                <w:rFonts w:ascii="Arial" w:hAnsi="Arial" w:cs="Arial"/>
                <w:b/>
                <w:bCs/>
                <w:color w:val="auto"/>
                <w:sz w:val="18"/>
                <w:szCs w:val="18"/>
              </w:rPr>
              <w:br/>
              <w:t xml:space="preserve">financial </w:t>
            </w:r>
            <w:r w:rsidR="00824006" w:rsidRPr="00F32A3E">
              <w:rPr>
                <w:rFonts w:ascii="Arial" w:hAnsi="Arial" w:cs="Arial"/>
                <w:b/>
                <w:bCs/>
                <w:color w:val="auto"/>
                <w:sz w:val="18"/>
                <w:szCs w:val="18"/>
              </w:rPr>
              <w:t>information</w:t>
            </w:r>
          </w:p>
        </w:tc>
        <w:tc>
          <w:tcPr>
            <w:tcW w:w="2736" w:type="dxa"/>
            <w:gridSpan w:val="2"/>
            <w:tcBorders>
              <w:top w:val="nil"/>
              <w:left w:val="nil"/>
              <w:bottom w:val="single" w:sz="4" w:space="0" w:color="auto"/>
              <w:right w:val="nil"/>
            </w:tcBorders>
            <w:hideMark/>
          </w:tcPr>
          <w:p w14:paraId="7A358AE3" w14:textId="23FD8DF3" w:rsidR="00453A04" w:rsidRPr="00F32A3E" w:rsidRDefault="00453A04">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r w:rsidRPr="00F32A3E">
              <w:rPr>
                <w:rFonts w:ascii="Arial" w:hAnsi="Arial" w:cs="Arial"/>
                <w:b/>
                <w:bCs/>
                <w:color w:val="auto"/>
                <w:sz w:val="18"/>
                <w:szCs w:val="18"/>
              </w:rPr>
              <w:br/>
              <w:t xml:space="preserve">financial </w:t>
            </w:r>
            <w:r w:rsidR="00824006" w:rsidRPr="00F32A3E">
              <w:rPr>
                <w:rFonts w:ascii="Arial" w:hAnsi="Arial" w:cs="Arial"/>
                <w:b/>
                <w:bCs/>
                <w:color w:val="auto"/>
                <w:sz w:val="18"/>
                <w:szCs w:val="18"/>
              </w:rPr>
              <w:t>information</w:t>
            </w:r>
          </w:p>
        </w:tc>
      </w:tr>
      <w:tr w:rsidR="00453A04" w:rsidRPr="00F32A3E" w14:paraId="4D6FBF45" w14:textId="77777777" w:rsidTr="008E081F">
        <w:trPr>
          <w:trHeight w:val="18"/>
        </w:trPr>
        <w:tc>
          <w:tcPr>
            <w:tcW w:w="3987" w:type="dxa"/>
            <w:tcBorders>
              <w:top w:val="nil"/>
              <w:left w:val="nil"/>
              <w:bottom w:val="nil"/>
              <w:right w:val="nil"/>
            </w:tcBorders>
          </w:tcPr>
          <w:p w14:paraId="64DB5598" w14:textId="77777777" w:rsidR="00453A04" w:rsidRPr="00F32A3E" w:rsidRDefault="00453A04">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4D6F8A73" w14:textId="6410B00A" w:rsidR="00453A04" w:rsidRPr="00F32A3E" w:rsidRDefault="00897170">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30 June</w:t>
            </w:r>
          </w:p>
        </w:tc>
        <w:tc>
          <w:tcPr>
            <w:tcW w:w="1368" w:type="dxa"/>
            <w:tcBorders>
              <w:top w:val="single" w:sz="4" w:space="0" w:color="auto"/>
              <w:left w:val="nil"/>
              <w:bottom w:val="nil"/>
              <w:right w:val="nil"/>
            </w:tcBorders>
            <w:vAlign w:val="bottom"/>
            <w:hideMark/>
          </w:tcPr>
          <w:p w14:paraId="4B1F3CA3" w14:textId="6048EDC1" w:rsidR="00453A04" w:rsidRPr="00F32A3E" w:rsidRDefault="00D64B9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31</w:t>
            </w:r>
            <w:r w:rsidR="00453A04" w:rsidRPr="00F32A3E">
              <w:rPr>
                <w:rFonts w:ascii="Arial" w:hAnsi="Arial" w:cs="Arial"/>
                <w:b/>
                <w:bCs/>
                <w:color w:val="auto"/>
                <w:sz w:val="18"/>
                <w:szCs w:val="18"/>
                <w:lang w:val="en-GB"/>
              </w:rPr>
              <w:t xml:space="preserve"> December</w:t>
            </w:r>
          </w:p>
        </w:tc>
        <w:tc>
          <w:tcPr>
            <w:tcW w:w="1368" w:type="dxa"/>
            <w:tcBorders>
              <w:top w:val="single" w:sz="4" w:space="0" w:color="auto"/>
              <w:left w:val="nil"/>
              <w:bottom w:val="nil"/>
              <w:right w:val="nil"/>
            </w:tcBorders>
            <w:vAlign w:val="bottom"/>
            <w:hideMark/>
          </w:tcPr>
          <w:p w14:paraId="08661169" w14:textId="46FF5150" w:rsidR="00453A04" w:rsidRPr="00F32A3E" w:rsidRDefault="00897170">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30 June</w:t>
            </w:r>
          </w:p>
        </w:tc>
        <w:tc>
          <w:tcPr>
            <w:tcW w:w="1368" w:type="dxa"/>
            <w:tcBorders>
              <w:top w:val="single" w:sz="4" w:space="0" w:color="auto"/>
              <w:left w:val="nil"/>
              <w:bottom w:val="nil"/>
              <w:right w:val="nil"/>
            </w:tcBorders>
            <w:vAlign w:val="bottom"/>
            <w:hideMark/>
          </w:tcPr>
          <w:p w14:paraId="4EB6949A" w14:textId="796112D3" w:rsidR="00453A04" w:rsidRPr="00F32A3E" w:rsidRDefault="00D64B9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31</w:t>
            </w:r>
            <w:r w:rsidR="00453A04" w:rsidRPr="00F32A3E">
              <w:rPr>
                <w:rFonts w:ascii="Arial" w:hAnsi="Arial" w:cs="Arial"/>
                <w:b/>
                <w:bCs/>
                <w:color w:val="auto"/>
                <w:sz w:val="18"/>
                <w:szCs w:val="18"/>
                <w:lang w:val="en-GB"/>
              </w:rPr>
              <w:t xml:space="preserve"> December</w:t>
            </w:r>
          </w:p>
        </w:tc>
      </w:tr>
      <w:tr w:rsidR="00453A04" w:rsidRPr="00F32A3E" w14:paraId="1032D0AE" w14:textId="77777777" w:rsidTr="008E081F">
        <w:trPr>
          <w:trHeight w:val="18"/>
        </w:trPr>
        <w:tc>
          <w:tcPr>
            <w:tcW w:w="3987" w:type="dxa"/>
            <w:tcBorders>
              <w:top w:val="nil"/>
              <w:left w:val="nil"/>
              <w:bottom w:val="nil"/>
              <w:right w:val="nil"/>
            </w:tcBorders>
          </w:tcPr>
          <w:p w14:paraId="5309A669" w14:textId="77777777" w:rsidR="00453A04" w:rsidRPr="00F32A3E" w:rsidRDefault="00453A04">
            <w:pPr>
              <w:ind w:left="-105" w:right="-72"/>
              <w:rPr>
                <w:rFonts w:ascii="Arial" w:hAnsi="Arial" w:cs="Arial"/>
                <w:color w:val="auto"/>
                <w:sz w:val="18"/>
                <w:szCs w:val="18"/>
              </w:rPr>
            </w:pPr>
          </w:p>
        </w:tc>
        <w:tc>
          <w:tcPr>
            <w:tcW w:w="1368" w:type="dxa"/>
            <w:tcBorders>
              <w:top w:val="nil"/>
              <w:left w:val="nil"/>
              <w:bottom w:val="nil"/>
              <w:right w:val="nil"/>
            </w:tcBorders>
            <w:vAlign w:val="bottom"/>
          </w:tcPr>
          <w:p w14:paraId="3441FD03" w14:textId="4B1032A7" w:rsidR="00453A04" w:rsidRPr="00F32A3E" w:rsidRDefault="00D64B94">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tcBorders>
              <w:top w:val="nil"/>
              <w:left w:val="nil"/>
              <w:bottom w:val="nil"/>
              <w:right w:val="nil"/>
            </w:tcBorders>
            <w:vAlign w:val="bottom"/>
          </w:tcPr>
          <w:p w14:paraId="62942106" w14:textId="36017A1B" w:rsidR="00453A04" w:rsidRPr="00F32A3E" w:rsidRDefault="00D64B94">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c>
          <w:tcPr>
            <w:tcW w:w="1368" w:type="dxa"/>
            <w:tcBorders>
              <w:top w:val="nil"/>
              <w:left w:val="nil"/>
              <w:bottom w:val="nil"/>
              <w:right w:val="nil"/>
            </w:tcBorders>
            <w:vAlign w:val="bottom"/>
          </w:tcPr>
          <w:p w14:paraId="67C3C136" w14:textId="4C9E0E0D" w:rsidR="00453A04" w:rsidRPr="00F32A3E" w:rsidRDefault="00D64B94">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tcBorders>
              <w:top w:val="nil"/>
              <w:left w:val="nil"/>
              <w:bottom w:val="nil"/>
              <w:right w:val="nil"/>
            </w:tcBorders>
            <w:vAlign w:val="bottom"/>
          </w:tcPr>
          <w:p w14:paraId="5BD8333F" w14:textId="761751C2" w:rsidR="00453A04" w:rsidRPr="00F32A3E" w:rsidRDefault="00D64B94">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r>
      <w:tr w:rsidR="00453A04" w:rsidRPr="00F32A3E" w14:paraId="7DB0213E" w14:textId="77777777" w:rsidTr="008E081F">
        <w:trPr>
          <w:trHeight w:val="18"/>
        </w:trPr>
        <w:tc>
          <w:tcPr>
            <w:tcW w:w="3987" w:type="dxa"/>
            <w:tcBorders>
              <w:top w:val="nil"/>
              <w:left w:val="nil"/>
              <w:bottom w:val="nil"/>
              <w:right w:val="nil"/>
            </w:tcBorders>
          </w:tcPr>
          <w:p w14:paraId="087C600E" w14:textId="77777777" w:rsidR="00453A04" w:rsidRPr="00F32A3E" w:rsidRDefault="00453A04">
            <w:pPr>
              <w:ind w:left="-105" w:right="-72"/>
              <w:rPr>
                <w:rFonts w:ascii="Arial" w:hAnsi="Arial" w:cs="Arial"/>
                <w:color w:val="auto"/>
                <w:sz w:val="18"/>
                <w:szCs w:val="18"/>
              </w:rPr>
            </w:pPr>
          </w:p>
        </w:tc>
        <w:tc>
          <w:tcPr>
            <w:tcW w:w="1368" w:type="dxa"/>
            <w:tcBorders>
              <w:top w:val="nil"/>
              <w:left w:val="nil"/>
              <w:bottom w:val="single" w:sz="4" w:space="0" w:color="auto"/>
              <w:right w:val="nil"/>
            </w:tcBorders>
            <w:vAlign w:val="center"/>
          </w:tcPr>
          <w:p w14:paraId="267DBF72" w14:textId="77777777" w:rsidR="00453A04" w:rsidRPr="00F32A3E" w:rsidRDefault="00453A04">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c>
          <w:tcPr>
            <w:tcW w:w="1368" w:type="dxa"/>
            <w:tcBorders>
              <w:top w:val="nil"/>
              <w:left w:val="nil"/>
              <w:bottom w:val="single" w:sz="4" w:space="0" w:color="auto"/>
              <w:right w:val="nil"/>
            </w:tcBorders>
            <w:vAlign w:val="center"/>
          </w:tcPr>
          <w:p w14:paraId="41264165" w14:textId="77777777" w:rsidR="00453A04" w:rsidRPr="00F32A3E" w:rsidRDefault="00453A04">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c>
          <w:tcPr>
            <w:tcW w:w="1368" w:type="dxa"/>
            <w:tcBorders>
              <w:top w:val="nil"/>
              <w:left w:val="nil"/>
              <w:bottom w:val="single" w:sz="4" w:space="0" w:color="auto"/>
              <w:right w:val="nil"/>
            </w:tcBorders>
            <w:vAlign w:val="center"/>
          </w:tcPr>
          <w:p w14:paraId="73A79661" w14:textId="77777777" w:rsidR="00453A04" w:rsidRPr="00F32A3E" w:rsidRDefault="00453A04">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c>
          <w:tcPr>
            <w:tcW w:w="1368" w:type="dxa"/>
            <w:tcBorders>
              <w:top w:val="nil"/>
              <w:left w:val="nil"/>
              <w:bottom w:val="single" w:sz="4" w:space="0" w:color="auto"/>
              <w:right w:val="nil"/>
            </w:tcBorders>
            <w:vAlign w:val="center"/>
          </w:tcPr>
          <w:p w14:paraId="7F410D82" w14:textId="77777777" w:rsidR="00453A04" w:rsidRPr="00F32A3E" w:rsidRDefault="00453A04">
            <w:pPr>
              <w:ind w:left="-40" w:right="-72"/>
              <w:jc w:val="right"/>
              <w:rPr>
                <w:rFonts w:ascii="Arial" w:hAnsi="Arial" w:cs="Arial"/>
                <w:b/>
                <w:bCs/>
                <w:color w:val="auto"/>
                <w:sz w:val="18"/>
                <w:szCs w:val="18"/>
                <w:cs/>
                <w:lang w:val="en-GB"/>
              </w:rPr>
            </w:pPr>
            <w:r w:rsidRPr="00F32A3E">
              <w:rPr>
                <w:rFonts w:ascii="Arial" w:eastAsia="Angsana New" w:hAnsi="Arial" w:cs="Arial"/>
                <w:b/>
                <w:bCs/>
                <w:color w:val="auto"/>
                <w:sz w:val="18"/>
                <w:szCs w:val="18"/>
                <w:lang w:val="en-GB" w:eastAsia="th-TH"/>
              </w:rPr>
              <w:t>Thousand Baht</w:t>
            </w:r>
          </w:p>
        </w:tc>
      </w:tr>
      <w:tr w:rsidR="00453A04" w:rsidRPr="00F32A3E" w14:paraId="3C115998" w14:textId="77777777" w:rsidTr="008E081F">
        <w:trPr>
          <w:trHeight w:val="18"/>
        </w:trPr>
        <w:tc>
          <w:tcPr>
            <w:tcW w:w="3987" w:type="dxa"/>
            <w:tcBorders>
              <w:top w:val="nil"/>
              <w:left w:val="nil"/>
              <w:bottom w:val="nil"/>
              <w:right w:val="nil"/>
            </w:tcBorders>
          </w:tcPr>
          <w:p w14:paraId="68F852D0" w14:textId="77777777" w:rsidR="00453A04" w:rsidRPr="00F32A3E" w:rsidRDefault="00453A04">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198DE92E" w14:textId="77777777" w:rsidR="00453A04" w:rsidRPr="00F32A3E" w:rsidRDefault="00453A04">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4374799" w14:textId="77777777" w:rsidR="00453A04" w:rsidRPr="00F32A3E" w:rsidRDefault="00453A04">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7C2BA23" w14:textId="77777777" w:rsidR="00453A04" w:rsidRPr="00F32A3E" w:rsidRDefault="00453A04">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46B8670" w14:textId="77777777" w:rsidR="00453A04" w:rsidRPr="00F32A3E" w:rsidRDefault="00453A04">
            <w:pPr>
              <w:ind w:left="-40" w:right="-72"/>
              <w:jc w:val="right"/>
              <w:rPr>
                <w:rFonts w:ascii="Arial" w:hAnsi="Arial" w:cs="Arial"/>
                <w:color w:val="auto"/>
                <w:sz w:val="18"/>
                <w:szCs w:val="18"/>
              </w:rPr>
            </w:pPr>
          </w:p>
        </w:tc>
      </w:tr>
      <w:tr w:rsidR="004E0003" w:rsidRPr="00F32A3E" w14:paraId="511A7666" w14:textId="77777777" w:rsidTr="008E081F">
        <w:trPr>
          <w:trHeight w:val="18"/>
        </w:trPr>
        <w:tc>
          <w:tcPr>
            <w:tcW w:w="3987" w:type="dxa"/>
            <w:tcBorders>
              <w:top w:val="nil"/>
              <w:left w:val="nil"/>
              <w:bottom w:val="nil"/>
              <w:right w:val="nil"/>
            </w:tcBorders>
          </w:tcPr>
          <w:p w14:paraId="00A6ED12" w14:textId="5B419A50" w:rsidR="004E0003" w:rsidRPr="00F32A3E" w:rsidRDefault="004E0003" w:rsidP="004E0003">
            <w:pPr>
              <w:ind w:left="-105" w:right="-72"/>
              <w:rPr>
                <w:rFonts w:ascii="Arial" w:hAnsi="Arial" w:cs="Arial"/>
                <w:color w:val="auto"/>
                <w:sz w:val="18"/>
                <w:szCs w:val="18"/>
              </w:rPr>
            </w:pPr>
            <w:r w:rsidRPr="00F32A3E">
              <w:rPr>
                <w:rFonts w:ascii="Arial" w:hAnsi="Arial" w:cs="Arial"/>
                <w:color w:val="auto"/>
                <w:sz w:val="18"/>
                <w:szCs w:val="18"/>
              </w:rPr>
              <w:t>Debentures</w:t>
            </w:r>
          </w:p>
        </w:tc>
        <w:tc>
          <w:tcPr>
            <w:tcW w:w="1368" w:type="dxa"/>
            <w:tcBorders>
              <w:top w:val="nil"/>
              <w:left w:val="nil"/>
              <w:bottom w:val="nil"/>
              <w:right w:val="nil"/>
            </w:tcBorders>
          </w:tcPr>
          <w:p w14:paraId="1EE17EA4" w14:textId="7A53606D" w:rsidR="004E0003" w:rsidRPr="00F32A3E" w:rsidRDefault="004E0003" w:rsidP="004E0003">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1,695,003</w:t>
            </w:r>
          </w:p>
        </w:tc>
        <w:tc>
          <w:tcPr>
            <w:tcW w:w="1368" w:type="dxa"/>
            <w:tcBorders>
              <w:top w:val="nil"/>
              <w:left w:val="nil"/>
              <w:bottom w:val="nil"/>
              <w:right w:val="nil"/>
            </w:tcBorders>
          </w:tcPr>
          <w:p w14:paraId="4BC42EC6" w14:textId="1240BA8B" w:rsidR="004E0003" w:rsidRPr="00F32A3E" w:rsidRDefault="004E0003" w:rsidP="004E0003">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Pr="00F32A3E">
              <w:rPr>
                <w:rFonts w:ascii="Arial" w:hAnsi="Arial" w:cs="Arial"/>
                <w:color w:val="auto"/>
                <w:sz w:val="18"/>
                <w:szCs w:val="18"/>
              </w:rPr>
              <w:t>,</w:t>
            </w:r>
            <w:r w:rsidRPr="00F32A3E">
              <w:rPr>
                <w:rFonts w:ascii="Arial" w:hAnsi="Arial" w:cs="Arial"/>
                <w:color w:val="auto"/>
                <w:sz w:val="18"/>
                <w:szCs w:val="18"/>
                <w:lang w:val="en-GB"/>
              </w:rPr>
              <w:t>630</w:t>
            </w:r>
            <w:r w:rsidRPr="00F32A3E">
              <w:rPr>
                <w:rFonts w:ascii="Arial" w:hAnsi="Arial" w:cs="Arial"/>
                <w:color w:val="auto"/>
                <w:sz w:val="18"/>
                <w:szCs w:val="18"/>
              </w:rPr>
              <w:t>,</w:t>
            </w:r>
            <w:r w:rsidRPr="00F32A3E">
              <w:rPr>
                <w:rFonts w:ascii="Arial" w:hAnsi="Arial" w:cs="Arial"/>
                <w:color w:val="auto"/>
                <w:sz w:val="18"/>
                <w:szCs w:val="18"/>
                <w:lang w:val="en-GB"/>
              </w:rPr>
              <w:t>611</w:t>
            </w:r>
          </w:p>
        </w:tc>
        <w:tc>
          <w:tcPr>
            <w:tcW w:w="1368" w:type="dxa"/>
            <w:tcBorders>
              <w:top w:val="nil"/>
              <w:left w:val="nil"/>
              <w:bottom w:val="nil"/>
              <w:right w:val="nil"/>
            </w:tcBorders>
          </w:tcPr>
          <w:p w14:paraId="40433510" w14:textId="54C53CC5" w:rsidR="004E0003" w:rsidRPr="00F32A3E" w:rsidRDefault="004E0003" w:rsidP="004E0003">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1,656,664</w:t>
            </w:r>
          </w:p>
        </w:tc>
        <w:tc>
          <w:tcPr>
            <w:tcW w:w="1368" w:type="dxa"/>
            <w:tcBorders>
              <w:top w:val="nil"/>
              <w:left w:val="nil"/>
              <w:bottom w:val="nil"/>
              <w:right w:val="nil"/>
            </w:tcBorders>
          </w:tcPr>
          <w:p w14:paraId="6D5781C6" w14:textId="6619B512" w:rsidR="004E0003" w:rsidRPr="00F32A3E" w:rsidRDefault="004E0003" w:rsidP="004E0003">
            <w:pPr>
              <w:ind w:left="-40" w:right="-72"/>
              <w:jc w:val="right"/>
              <w:rPr>
                <w:rFonts w:ascii="Arial" w:hAnsi="Arial" w:cs="Arial"/>
                <w:color w:val="auto"/>
                <w:sz w:val="18"/>
                <w:szCs w:val="18"/>
              </w:rPr>
            </w:pPr>
            <w:r w:rsidRPr="00F32A3E">
              <w:rPr>
                <w:rFonts w:ascii="Arial" w:hAnsi="Arial" w:cs="Arial"/>
                <w:color w:val="auto"/>
                <w:sz w:val="18"/>
                <w:szCs w:val="18"/>
                <w:lang w:val="en-GB"/>
              </w:rPr>
              <w:t>1</w:t>
            </w:r>
            <w:r w:rsidRPr="00F32A3E">
              <w:rPr>
                <w:rFonts w:ascii="Arial" w:hAnsi="Arial" w:cs="Arial"/>
                <w:color w:val="auto"/>
                <w:sz w:val="18"/>
                <w:szCs w:val="18"/>
              </w:rPr>
              <w:t>,</w:t>
            </w:r>
            <w:r w:rsidRPr="00F32A3E">
              <w:rPr>
                <w:rFonts w:ascii="Arial" w:hAnsi="Arial" w:cs="Arial"/>
                <w:color w:val="auto"/>
                <w:sz w:val="18"/>
                <w:szCs w:val="18"/>
                <w:lang w:val="en-GB"/>
              </w:rPr>
              <w:t>592</w:t>
            </w:r>
            <w:r w:rsidRPr="00F32A3E">
              <w:rPr>
                <w:rFonts w:ascii="Arial" w:hAnsi="Arial" w:cs="Arial"/>
                <w:color w:val="auto"/>
                <w:sz w:val="18"/>
                <w:szCs w:val="18"/>
              </w:rPr>
              <w:t>,</w:t>
            </w:r>
            <w:r w:rsidRPr="00F32A3E">
              <w:rPr>
                <w:rFonts w:ascii="Arial" w:hAnsi="Arial" w:cs="Arial"/>
                <w:color w:val="auto"/>
                <w:sz w:val="18"/>
                <w:szCs w:val="18"/>
                <w:lang w:val="en-GB"/>
              </w:rPr>
              <w:t>807</w:t>
            </w:r>
          </w:p>
        </w:tc>
      </w:tr>
    </w:tbl>
    <w:p w14:paraId="3BF298BF" w14:textId="77777777" w:rsidR="00453A04" w:rsidRPr="00F32A3E" w:rsidRDefault="00453A04" w:rsidP="0027128D">
      <w:pPr>
        <w:jc w:val="thaiDistribute"/>
        <w:rPr>
          <w:rFonts w:ascii="Arial" w:hAnsi="Arial" w:cs="Arial"/>
          <w:color w:val="auto"/>
          <w:sz w:val="18"/>
          <w:szCs w:val="18"/>
        </w:rPr>
      </w:pPr>
    </w:p>
    <w:p w14:paraId="5EC1BF64" w14:textId="6F9AA976" w:rsidR="00523A28" w:rsidRPr="00F32A3E" w:rsidRDefault="00DF20C7" w:rsidP="00350E9C">
      <w:pPr>
        <w:jc w:val="both"/>
        <w:rPr>
          <w:rFonts w:ascii="Arial" w:hAnsi="Arial" w:cs="Arial"/>
          <w:color w:val="auto"/>
          <w:spacing w:val="-6"/>
          <w:sz w:val="18"/>
          <w:szCs w:val="18"/>
          <w:lang w:val="en-GB"/>
        </w:rPr>
      </w:pPr>
      <w:r w:rsidRPr="00F32A3E">
        <w:rPr>
          <w:rFonts w:ascii="Arial" w:hAnsi="Arial" w:cs="Arial"/>
          <w:color w:val="auto"/>
          <w:sz w:val="18"/>
          <w:szCs w:val="18"/>
        </w:rPr>
        <w:t xml:space="preserve">The fair values of debentures are </w:t>
      </w:r>
      <w:r w:rsidR="00BC0AAF" w:rsidRPr="00F32A3E">
        <w:rPr>
          <w:rFonts w:ascii="Arial" w:hAnsi="Arial" w:cs="Arial"/>
          <w:color w:val="auto"/>
          <w:sz w:val="18"/>
          <w:szCs w:val="18"/>
        </w:rPr>
        <w:t xml:space="preserve">according to the closing price by reference to the Thai Bond Dealing Centre </w:t>
      </w:r>
      <w:r w:rsidRPr="00F32A3E">
        <w:rPr>
          <w:rFonts w:ascii="Arial" w:hAnsi="Arial" w:cs="Arial"/>
          <w:color w:val="auto"/>
          <w:sz w:val="18"/>
          <w:szCs w:val="18"/>
        </w:rPr>
        <w:t xml:space="preserve">that are within level </w:t>
      </w:r>
      <w:r w:rsidR="00D64B94" w:rsidRPr="00F32A3E">
        <w:rPr>
          <w:rFonts w:ascii="Arial" w:hAnsi="Arial" w:cs="Arial"/>
          <w:color w:val="auto"/>
          <w:sz w:val="18"/>
          <w:szCs w:val="18"/>
          <w:lang w:val="en-GB"/>
        </w:rPr>
        <w:t>2</w:t>
      </w:r>
      <w:r w:rsidRPr="00F32A3E">
        <w:rPr>
          <w:rFonts w:ascii="Arial" w:hAnsi="Arial" w:cs="Arial"/>
          <w:color w:val="auto"/>
          <w:sz w:val="18"/>
          <w:szCs w:val="18"/>
        </w:rPr>
        <w:t xml:space="preserve"> of the fair value hierarchy</w:t>
      </w:r>
      <w:r w:rsidR="00250DF3" w:rsidRPr="00F32A3E">
        <w:rPr>
          <w:rFonts w:ascii="Arial" w:hAnsi="Arial" w:cs="Arial"/>
          <w:color w:val="auto"/>
          <w:spacing w:val="-6"/>
          <w:sz w:val="18"/>
          <w:szCs w:val="18"/>
        </w:rPr>
        <w:t>.</w:t>
      </w:r>
    </w:p>
    <w:p w14:paraId="0EB41513" w14:textId="749BB218" w:rsidR="007361D8" w:rsidRPr="00F32A3E" w:rsidRDefault="007361D8">
      <w:pPr>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7361D8" w:rsidRPr="00F32A3E" w14:paraId="26F5461A" w14:textId="77777777" w:rsidTr="003D39C1">
        <w:trPr>
          <w:trHeight w:val="386"/>
        </w:trPr>
        <w:tc>
          <w:tcPr>
            <w:tcW w:w="9461" w:type="dxa"/>
            <w:vAlign w:val="center"/>
          </w:tcPr>
          <w:p w14:paraId="3DDB73C6" w14:textId="358E2461" w:rsidR="007361D8" w:rsidRPr="00F32A3E" w:rsidRDefault="005620BF">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20</w:t>
            </w:r>
            <w:r w:rsidR="007361D8" w:rsidRPr="00F32A3E">
              <w:rPr>
                <w:rFonts w:ascii="Arial" w:eastAsia="Arial Unicode MS" w:hAnsi="Arial" w:cs="Arial"/>
                <w:b/>
                <w:bCs/>
                <w:color w:val="auto"/>
                <w:sz w:val="18"/>
                <w:szCs w:val="18"/>
                <w:lang w:val="en-GB"/>
              </w:rPr>
              <w:tab/>
              <w:t>Long-term borrowings from other parties</w:t>
            </w:r>
            <w:r w:rsidR="0091687C" w:rsidRPr="00F32A3E">
              <w:rPr>
                <w:rFonts w:ascii="Arial" w:eastAsia="Arial Unicode MS" w:hAnsi="Arial" w:cs="Arial"/>
                <w:b/>
                <w:bCs/>
                <w:color w:val="auto"/>
                <w:sz w:val="18"/>
                <w:szCs w:val="18"/>
                <w:lang w:val="en-GB"/>
              </w:rPr>
              <w:t>, net</w:t>
            </w:r>
          </w:p>
        </w:tc>
      </w:tr>
    </w:tbl>
    <w:p w14:paraId="78B78771" w14:textId="77777777" w:rsidR="00163E44" w:rsidRPr="00F32A3E" w:rsidRDefault="00163E44" w:rsidP="00216218">
      <w:pPr>
        <w:jc w:val="thaiDistribute"/>
        <w:rPr>
          <w:rFonts w:ascii="Arial" w:hAnsi="Arial" w:cs="Arial"/>
          <w:color w:val="auto"/>
          <w:sz w:val="18"/>
          <w:szCs w:val="18"/>
          <w:lang w:val="en-GB"/>
        </w:rPr>
      </w:pPr>
    </w:p>
    <w:p w14:paraId="6550CF9E" w14:textId="156AF0A2" w:rsidR="00216218" w:rsidRPr="00F32A3E" w:rsidRDefault="00216218" w:rsidP="00216218">
      <w:pPr>
        <w:jc w:val="thaiDistribute"/>
        <w:rPr>
          <w:rFonts w:ascii="Arial" w:hAnsi="Arial" w:cs="Arial"/>
          <w:color w:val="auto"/>
          <w:spacing w:val="-4"/>
          <w:sz w:val="18"/>
          <w:szCs w:val="18"/>
        </w:rPr>
      </w:pPr>
      <w:r w:rsidRPr="00F32A3E">
        <w:rPr>
          <w:rFonts w:ascii="Arial" w:hAnsi="Arial" w:cs="Arial"/>
          <w:color w:val="auto"/>
          <w:spacing w:val="-4"/>
          <w:sz w:val="18"/>
          <w:szCs w:val="18"/>
        </w:rPr>
        <w:t>Movements of long-term borrowing</w:t>
      </w:r>
      <w:r w:rsidR="00DE06EA" w:rsidRPr="00F32A3E">
        <w:rPr>
          <w:rFonts w:ascii="Arial" w:hAnsi="Arial" w:cs="Arial"/>
          <w:color w:val="auto"/>
          <w:spacing w:val="-4"/>
          <w:sz w:val="18"/>
          <w:szCs w:val="18"/>
        </w:rPr>
        <w:t>s</w:t>
      </w:r>
      <w:r w:rsidRPr="00F32A3E">
        <w:rPr>
          <w:rFonts w:ascii="Arial" w:hAnsi="Arial" w:cs="Arial"/>
          <w:color w:val="auto"/>
          <w:spacing w:val="-4"/>
          <w:sz w:val="18"/>
          <w:szCs w:val="18"/>
        </w:rPr>
        <w:t xml:space="preserve"> from other parties for </w:t>
      </w:r>
      <w:r w:rsidR="00897170" w:rsidRPr="00F32A3E">
        <w:rPr>
          <w:rFonts w:ascii="Arial" w:hAnsi="Arial" w:cs="Arial"/>
          <w:color w:val="auto"/>
          <w:spacing w:val="-4"/>
          <w:sz w:val="18"/>
          <w:szCs w:val="18"/>
        </w:rPr>
        <w:t>six</w:t>
      </w:r>
      <w:r w:rsidR="002A47A9" w:rsidRPr="00F32A3E">
        <w:rPr>
          <w:rFonts w:ascii="Arial" w:hAnsi="Arial" w:cs="Arial"/>
          <w:color w:val="auto"/>
          <w:spacing w:val="-4"/>
          <w:sz w:val="18"/>
          <w:szCs w:val="18"/>
        </w:rPr>
        <w:t>-month</w:t>
      </w:r>
      <w:r w:rsidRPr="00F32A3E">
        <w:rPr>
          <w:rFonts w:ascii="Arial" w:hAnsi="Arial" w:cs="Arial"/>
          <w:color w:val="auto"/>
          <w:spacing w:val="-4"/>
          <w:sz w:val="18"/>
          <w:szCs w:val="18"/>
        </w:rPr>
        <w:t xml:space="preserve"> period ended </w:t>
      </w:r>
      <w:r w:rsidR="00897170" w:rsidRPr="00F32A3E">
        <w:rPr>
          <w:rFonts w:ascii="Arial" w:hAnsi="Arial" w:cs="Arial"/>
          <w:color w:val="auto"/>
          <w:spacing w:val="-4"/>
          <w:sz w:val="18"/>
          <w:szCs w:val="18"/>
          <w:lang w:val="en-GB"/>
        </w:rPr>
        <w:t>30 June</w:t>
      </w:r>
      <w:r w:rsidRPr="00F32A3E">
        <w:rPr>
          <w:rFonts w:ascii="Arial" w:hAnsi="Arial" w:cs="Arial"/>
          <w:color w:val="auto"/>
          <w:spacing w:val="-4"/>
          <w:sz w:val="18"/>
          <w:szCs w:val="18"/>
          <w:lang w:val="en-GB"/>
        </w:rPr>
        <w:t xml:space="preserve"> </w:t>
      </w:r>
      <w:r w:rsidR="00D64B94" w:rsidRPr="00F32A3E">
        <w:rPr>
          <w:rFonts w:ascii="Arial" w:hAnsi="Arial" w:cs="Arial"/>
          <w:color w:val="auto"/>
          <w:spacing w:val="-4"/>
          <w:sz w:val="18"/>
          <w:szCs w:val="18"/>
          <w:lang w:val="en-GB"/>
        </w:rPr>
        <w:t>2026</w:t>
      </w:r>
      <w:r w:rsidRPr="00F32A3E">
        <w:rPr>
          <w:rFonts w:ascii="Arial" w:hAnsi="Arial" w:cs="Arial"/>
          <w:color w:val="auto"/>
          <w:spacing w:val="-4"/>
          <w:sz w:val="18"/>
          <w:szCs w:val="18"/>
        </w:rPr>
        <w:t xml:space="preserve"> are as follows:</w:t>
      </w:r>
    </w:p>
    <w:p w14:paraId="06E3649A" w14:textId="77777777" w:rsidR="00216218" w:rsidRPr="00F32A3E" w:rsidRDefault="00216218" w:rsidP="00163E44">
      <w:pPr>
        <w:ind w:left="567" w:hanging="567"/>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6725"/>
        <w:gridCol w:w="2736"/>
      </w:tblGrid>
      <w:tr w:rsidR="00163E44" w:rsidRPr="00F32A3E" w14:paraId="0E617368" w14:textId="77777777" w:rsidTr="0047689F">
        <w:trPr>
          <w:cantSplit/>
          <w:trHeight w:val="21"/>
        </w:trPr>
        <w:tc>
          <w:tcPr>
            <w:tcW w:w="6725" w:type="dxa"/>
            <w:vAlign w:val="bottom"/>
          </w:tcPr>
          <w:p w14:paraId="302C7121" w14:textId="77777777" w:rsidR="00163E44" w:rsidRPr="00F32A3E" w:rsidRDefault="00163E44" w:rsidP="00B020E0">
            <w:pPr>
              <w:ind w:left="-111"/>
              <w:rPr>
                <w:rFonts w:ascii="Arial" w:hAnsi="Arial" w:cs="Arial"/>
                <w:b/>
                <w:bCs/>
                <w:color w:val="auto"/>
                <w:sz w:val="18"/>
                <w:szCs w:val="18"/>
                <w:cs/>
              </w:rPr>
            </w:pPr>
          </w:p>
        </w:tc>
        <w:tc>
          <w:tcPr>
            <w:tcW w:w="2736" w:type="dxa"/>
            <w:tcBorders>
              <w:bottom w:val="single" w:sz="4" w:space="0" w:color="auto"/>
            </w:tcBorders>
            <w:vAlign w:val="bottom"/>
          </w:tcPr>
          <w:p w14:paraId="653B3F45" w14:textId="77777777" w:rsidR="002A5EF9" w:rsidRPr="00F32A3E" w:rsidRDefault="002A5EF9" w:rsidP="002A5EF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Consolidated and separate</w:t>
            </w:r>
          </w:p>
          <w:p w14:paraId="05E07126" w14:textId="2CF71482" w:rsidR="00163E44" w:rsidRPr="00F32A3E" w:rsidRDefault="002A5EF9" w:rsidP="002A5EF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financial information</w:t>
            </w:r>
          </w:p>
        </w:tc>
      </w:tr>
      <w:tr w:rsidR="00163E44" w:rsidRPr="00F32A3E" w14:paraId="022D6A0D" w14:textId="77777777" w:rsidTr="0047689F">
        <w:trPr>
          <w:cantSplit/>
          <w:trHeight w:val="21"/>
        </w:trPr>
        <w:tc>
          <w:tcPr>
            <w:tcW w:w="6725" w:type="dxa"/>
            <w:vAlign w:val="bottom"/>
          </w:tcPr>
          <w:p w14:paraId="4B9523E3" w14:textId="77777777" w:rsidR="00163E44" w:rsidRPr="00F32A3E" w:rsidRDefault="00163E44" w:rsidP="00B020E0">
            <w:pPr>
              <w:ind w:left="-111"/>
              <w:rPr>
                <w:rFonts w:ascii="Arial" w:hAnsi="Arial" w:cs="Arial"/>
                <w:b/>
                <w:bCs/>
                <w:color w:val="auto"/>
                <w:sz w:val="18"/>
                <w:szCs w:val="18"/>
                <w:cs/>
              </w:rPr>
            </w:pPr>
          </w:p>
        </w:tc>
        <w:tc>
          <w:tcPr>
            <w:tcW w:w="2736" w:type="dxa"/>
            <w:tcBorders>
              <w:top w:val="single" w:sz="4" w:space="0" w:color="auto"/>
              <w:bottom w:val="single" w:sz="4" w:space="0" w:color="auto"/>
            </w:tcBorders>
            <w:vAlign w:val="bottom"/>
          </w:tcPr>
          <w:p w14:paraId="338EA3C4" w14:textId="77777777" w:rsidR="00163E44" w:rsidRPr="00F32A3E" w:rsidRDefault="00163E44" w:rsidP="00B020E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r>
      <w:tr w:rsidR="00163E44" w:rsidRPr="00F32A3E" w14:paraId="35D10A99" w14:textId="77777777" w:rsidTr="0047689F">
        <w:trPr>
          <w:cantSplit/>
          <w:trHeight w:val="21"/>
        </w:trPr>
        <w:tc>
          <w:tcPr>
            <w:tcW w:w="6725" w:type="dxa"/>
            <w:vAlign w:val="bottom"/>
          </w:tcPr>
          <w:p w14:paraId="234A3204" w14:textId="77777777" w:rsidR="00163E44" w:rsidRPr="00F32A3E" w:rsidRDefault="00163E44" w:rsidP="00B020E0">
            <w:pPr>
              <w:ind w:left="-111"/>
              <w:jc w:val="thaiDistribute"/>
              <w:rPr>
                <w:rFonts w:ascii="Arial" w:hAnsi="Arial" w:cs="Arial"/>
                <w:color w:val="auto"/>
                <w:sz w:val="18"/>
                <w:szCs w:val="18"/>
                <w:cs/>
                <w:lang w:val="en-GB"/>
              </w:rPr>
            </w:pPr>
          </w:p>
        </w:tc>
        <w:tc>
          <w:tcPr>
            <w:tcW w:w="2736" w:type="dxa"/>
            <w:tcBorders>
              <w:top w:val="single" w:sz="4" w:space="0" w:color="auto"/>
            </w:tcBorders>
            <w:vAlign w:val="bottom"/>
          </w:tcPr>
          <w:p w14:paraId="706D8D42" w14:textId="77777777" w:rsidR="00163E44" w:rsidRPr="00F32A3E" w:rsidRDefault="00163E44" w:rsidP="00B020E0">
            <w:pPr>
              <w:ind w:left="567" w:hanging="567"/>
              <w:jc w:val="thaiDistribute"/>
              <w:rPr>
                <w:rFonts w:ascii="Arial" w:hAnsi="Arial" w:cs="Arial"/>
                <w:color w:val="auto"/>
                <w:sz w:val="18"/>
                <w:szCs w:val="18"/>
                <w:lang w:val="en-GB"/>
              </w:rPr>
            </w:pPr>
          </w:p>
        </w:tc>
      </w:tr>
      <w:tr w:rsidR="00163E44" w:rsidRPr="00F32A3E" w14:paraId="3351751B" w14:textId="77777777" w:rsidTr="0047689F">
        <w:trPr>
          <w:cantSplit/>
          <w:trHeight w:val="79"/>
        </w:trPr>
        <w:tc>
          <w:tcPr>
            <w:tcW w:w="6725" w:type="dxa"/>
            <w:vAlign w:val="bottom"/>
          </w:tcPr>
          <w:p w14:paraId="2F905F88" w14:textId="5B0A2571" w:rsidR="00163E44" w:rsidRPr="00F32A3E" w:rsidRDefault="00163E44" w:rsidP="00B020E0">
            <w:pPr>
              <w:ind w:left="-111"/>
              <w:rPr>
                <w:rFonts w:ascii="Arial" w:hAnsi="Arial" w:cs="Arial"/>
                <w:color w:val="auto"/>
                <w:sz w:val="18"/>
                <w:szCs w:val="18"/>
              </w:rPr>
            </w:pPr>
            <w:r w:rsidRPr="00F32A3E">
              <w:rPr>
                <w:rFonts w:ascii="Arial" w:hAnsi="Arial" w:cs="Arial"/>
                <w:color w:val="auto"/>
                <w:sz w:val="18"/>
                <w:szCs w:val="18"/>
              </w:rPr>
              <w:t xml:space="preserve">Opening book </w:t>
            </w:r>
            <w:r w:rsidR="003A4715" w:rsidRPr="00F32A3E">
              <w:rPr>
                <w:rFonts w:ascii="Arial" w:hAnsi="Arial" w:cs="Arial"/>
                <w:color w:val="auto"/>
                <w:sz w:val="18"/>
                <w:szCs w:val="18"/>
              </w:rPr>
              <w:t>amount</w:t>
            </w:r>
          </w:p>
        </w:tc>
        <w:tc>
          <w:tcPr>
            <w:tcW w:w="2736" w:type="dxa"/>
            <w:vAlign w:val="bottom"/>
          </w:tcPr>
          <w:p w14:paraId="50ADB6FA" w14:textId="05E49D74" w:rsidR="00163E44" w:rsidRPr="00F32A3E" w:rsidRDefault="001A1C72" w:rsidP="00B020E0">
            <w:pPr>
              <w:ind w:right="-72"/>
              <w:jc w:val="right"/>
              <w:rPr>
                <w:rFonts w:ascii="Arial" w:hAnsi="Arial" w:cs="Arial"/>
                <w:color w:val="auto"/>
                <w:sz w:val="18"/>
                <w:szCs w:val="18"/>
              </w:rPr>
            </w:pPr>
            <w:r w:rsidRPr="00F32A3E">
              <w:rPr>
                <w:rFonts w:ascii="Arial" w:hAnsi="Arial" w:cs="Arial"/>
                <w:color w:val="auto"/>
                <w:sz w:val="18"/>
                <w:szCs w:val="18"/>
              </w:rPr>
              <w:t>78,589</w:t>
            </w:r>
          </w:p>
        </w:tc>
      </w:tr>
      <w:tr w:rsidR="00163E44" w:rsidRPr="00F32A3E" w14:paraId="5B75B408" w14:textId="77777777" w:rsidTr="0047689F">
        <w:trPr>
          <w:cantSplit/>
          <w:trHeight w:val="21"/>
        </w:trPr>
        <w:tc>
          <w:tcPr>
            <w:tcW w:w="6725" w:type="dxa"/>
            <w:vAlign w:val="bottom"/>
          </w:tcPr>
          <w:p w14:paraId="04FDFF68" w14:textId="678D3F80" w:rsidR="00163E44" w:rsidRPr="00F32A3E" w:rsidRDefault="00A030E5" w:rsidP="00B020E0">
            <w:pPr>
              <w:ind w:left="-111"/>
              <w:rPr>
                <w:rFonts w:ascii="Arial" w:hAnsi="Arial" w:cs="Arial"/>
                <w:color w:val="auto"/>
                <w:sz w:val="18"/>
                <w:szCs w:val="18"/>
              </w:rPr>
            </w:pPr>
            <w:r w:rsidRPr="00F32A3E">
              <w:rPr>
                <w:rFonts w:ascii="Arial" w:hAnsi="Arial" w:cs="Arial"/>
                <w:color w:val="auto"/>
                <w:spacing w:val="-4"/>
                <w:sz w:val="18"/>
                <w:szCs w:val="18"/>
              </w:rPr>
              <w:t xml:space="preserve">Deferred underwriting fee of </w:t>
            </w:r>
            <w:r w:rsidRPr="00F32A3E">
              <w:rPr>
                <w:rFonts w:ascii="Arial" w:hAnsi="Arial" w:cs="Arial"/>
                <w:color w:val="auto"/>
                <w:spacing w:val="-4"/>
                <w:sz w:val="18"/>
                <w:szCs w:val="18"/>
                <w:lang w:val="en-GB"/>
              </w:rPr>
              <w:t>borrowings</w:t>
            </w:r>
          </w:p>
        </w:tc>
        <w:tc>
          <w:tcPr>
            <w:tcW w:w="2736" w:type="dxa"/>
            <w:tcBorders>
              <w:bottom w:val="single" w:sz="4" w:space="0" w:color="auto"/>
            </w:tcBorders>
          </w:tcPr>
          <w:p w14:paraId="1F3BFD6B" w14:textId="6682ED6A" w:rsidR="00163E44" w:rsidRPr="00F32A3E" w:rsidRDefault="006B4FBD" w:rsidP="00B020E0">
            <w:pPr>
              <w:ind w:right="-72"/>
              <w:jc w:val="right"/>
              <w:rPr>
                <w:rFonts w:ascii="Arial" w:eastAsia="Arial Unicode MS" w:hAnsi="Arial" w:cs="Arial"/>
                <w:snapToGrid w:val="0"/>
                <w:color w:val="auto"/>
                <w:sz w:val="18"/>
                <w:szCs w:val="18"/>
                <w:lang w:eastAsia="th-TH"/>
              </w:rPr>
            </w:pPr>
            <w:r w:rsidRPr="00F32A3E">
              <w:rPr>
                <w:rFonts w:ascii="Arial" w:eastAsia="Arial Unicode MS" w:hAnsi="Arial" w:cs="Arial"/>
                <w:snapToGrid w:val="0"/>
                <w:color w:val="auto"/>
                <w:sz w:val="18"/>
                <w:szCs w:val="18"/>
                <w:lang w:eastAsia="th-TH"/>
              </w:rPr>
              <w:t>150</w:t>
            </w:r>
          </w:p>
        </w:tc>
      </w:tr>
      <w:tr w:rsidR="00163E44" w:rsidRPr="00F32A3E" w14:paraId="036F6616" w14:textId="77777777" w:rsidTr="0047689F">
        <w:trPr>
          <w:cantSplit/>
          <w:trHeight w:val="21"/>
        </w:trPr>
        <w:tc>
          <w:tcPr>
            <w:tcW w:w="6725" w:type="dxa"/>
            <w:vAlign w:val="bottom"/>
          </w:tcPr>
          <w:p w14:paraId="4D887FA8" w14:textId="77777777" w:rsidR="00163E44" w:rsidRPr="00F32A3E" w:rsidRDefault="00163E44" w:rsidP="00B020E0">
            <w:pPr>
              <w:ind w:left="-111"/>
              <w:jc w:val="thaiDistribute"/>
              <w:rPr>
                <w:rFonts w:ascii="Arial" w:hAnsi="Arial" w:cs="Arial"/>
                <w:color w:val="auto"/>
                <w:sz w:val="18"/>
                <w:szCs w:val="18"/>
                <w:lang w:val="en-GB"/>
              </w:rPr>
            </w:pPr>
          </w:p>
        </w:tc>
        <w:tc>
          <w:tcPr>
            <w:tcW w:w="2736" w:type="dxa"/>
            <w:tcBorders>
              <w:top w:val="single" w:sz="4" w:space="0" w:color="auto"/>
              <w:left w:val="nil"/>
              <w:right w:val="nil"/>
            </w:tcBorders>
            <w:vAlign w:val="center"/>
          </w:tcPr>
          <w:p w14:paraId="08962754" w14:textId="77777777" w:rsidR="00163E44" w:rsidRPr="00F32A3E" w:rsidRDefault="00163E44" w:rsidP="00B020E0">
            <w:pPr>
              <w:ind w:left="567" w:hanging="567"/>
              <w:jc w:val="thaiDistribute"/>
              <w:rPr>
                <w:rFonts w:ascii="Arial" w:hAnsi="Arial" w:cs="Arial"/>
                <w:color w:val="auto"/>
                <w:sz w:val="18"/>
                <w:szCs w:val="18"/>
                <w:lang w:val="en-GB"/>
              </w:rPr>
            </w:pPr>
          </w:p>
        </w:tc>
      </w:tr>
      <w:tr w:rsidR="00163E44" w:rsidRPr="00F32A3E" w14:paraId="3FC89C36" w14:textId="77777777" w:rsidTr="0047689F">
        <w:trPr>
          <w:cantSplit/>
          <w:trHeight w:val="21"/>
        </w:trPr>
        <w:tc>
          <w:tcPr>
            <w:tcW w:w="6725" w:type="dxa"/>
            <w:vAlign w:val="bottom"/>
          </w:tcPr>
          <w:p w14:paraId="63ABFFAE" w14:textId="6B3345E4" w:rsidR="00163E44" w:rsidRPr="00F32A3E" w:rsidRDefault="00163E44" w:rsidP="00B020E0">
            <w:pPr>
              <w:ind w:left="-111"/>
              <w:rPr>
                <w:rFonts w:ascii="Arial" w:hAnsi="Arial" w:cs="Arial"/>
                <w:color w:val="auto"/>
                <w:sz w:val="18"/>
                <w:szCs w:val="18"/>
              </w:rPr>
            </w:pPr>
            <w:r w:rsidRPr="00F32A3E">
              <w:rPr>
                <w:rFonts w:ascii="Arial" w:hAnsi="Arial" w:cs="Arial"/>
                <w:color w:val="auto"/>
                <w:sz w:val="18"/>
                <w:szCs w:val="18"/>
              </w:rPr>
              <w:t xml:space="preserve">Closing book </w:t>
            </w:r>
            <w:r w:rsidR="003A4715" w:rsidRPr="00F32A3E">
              <w:rPr>
                <w:rFonts w:ascii="Arial" w:hAnsi="Arial" w:cs="Arial"/>
                <w:color w:val="auto"/>
                <w:sz w:val="18"/>
                <w:szCs w:val="18"/>
              </w:rPr>
              <w:t>amount</w:t>
            </w:r>
          </w:p>
        </w:tc>
        <w:tc>
          <w:tcPr>
            <w:tcW w:w="2736" w:type="dxa"/>
            <w:tcBorders>
              <w:bottom w:val="single" w:sz="4" w:space="0" w:color="auto"/>
            </w:tcBorders>
          </w:tcPr>
          <w:p w14:paraId="587C9E0F" w14:textId="0E8544E1" w:rsidR="00163E44" w:rsidRPr="00F32A3E" w:rsidRDefault="006B4FBD" w:rsidP="00B020E0">
            <w:pPr>
              <w:ind w:right="-72"/>
              <w:jc w:val="right"/>
              <w:rPr>
                <w:rFonts w:ascii="Arial" w:hAnsi="Arial" w:cs="Arial"/>
                <w:color w:val="auto"/>
                <w:sz w:val="18"/>
                <w:szCs w:val="18"/>
              </w:rPr>
            </w:pPr>
            <w:r w:rsidRPr="00F32A3E">
              <w:rPr>
                <w:rFonts w:ascii="Arial" w:hAnsi="Arial" w:cs="Arial"/>
                <w:color w:val="auto"/>
                <w:sz w:val="18"/>
                <w:szCs w:val="18"/>
              </w:rPr>
              <w:t>78,739</w:t>
            </w:r>
          </w:p>
        </w:tc>
      </w:tr>
    </w:tbl>
    <w:p w14:paraId="3498931B" w14:textId="77777777" w:rsidR="00D47CC0" w:rsidRPr="00F32A3E" w:rsidRDefault="00D47CC0" w:rsidP="007361D8">
      <w:pPr>
        <w:jc w:val="thaiDistribute"/>
        <w:rPr>
          <w:rFonts w:ascii="Arial" w:hAnsi="Arial" w:cs="Arial"/>
          <w:color w:val="auto"/>
          <w:spacing w:val="-4"/>
          <w:sz w:val="18"/>
          <w:szCs w:val="18"/>
          <w:lang w:val="en-GB"/>
        </w:rPr>
      </w:pPr>
    </w:p>
    <w:p w14:paraId="61DABA49" w14:textId="10F4840F" w:rsidR="006330B5" w:rsidRPr="00F32A3E" w:rsidRDefault="006330B5" w:rsidP="007361D8">
      <w:pPr>
        <w:jc w:val="thaiDistribute"/>
        <w:rPr>
          <w:rFonts w:ascii="Arial" w:hAnsi="Arial" w:cs="Arial"/>
          <w:color w:val="auto"/>
          <w:sz w:val="18"/>
          <w:szCs w:val="18"/>
        </w:rPr>
      </w:pPr>
      <w:r w:rsidRPr="00F32A3E">
        <w:rPr>
          <w:rFonts w:ascii="Arial" w:hAnsi="Arial" w:cs="Arial"/>
          <w:color w:val="auto"/>
          <w:spacing w:val="-4"/>
          <w:sz w:val="18"/>
          <w:szCs w:val="18"/>
        </w:rPr>
        <w:t>The following table represents repayment periods of long-term borrowings from other parties, net</w:t>
      </w:r>
    </w:p>
    <w:p w14:paraId="139A86A3" w14:textId="77777777" w:rsidR="006330B5" w:rsidRPr="00F32A3E" w:rsidRDefault="006330B5" w:rsidP="007361D8">
      <w:pPr>
        <w:jc w:val="thaiDistribute"/>
        <w:rPr>
          <w:rFonts w:ascii="Arial" w:hAnsi="Arial" w:cs="Arial"/>
          <w:color w:val="auto"/>
          <w:spacing w:val="-4"/>
          <w:sz w:val="18"/>
          <w:szCs w:val="18"/>
          <w:lang w:val="en-GB"/>
        </w:rPr>
      </w:pPr>
    </w:p>
    <w:tbl>
      <w:tblPr>
        <w:tblW w:w="9441" w:type="dxa"/>
        <w:tblInd w:w="117" w:type="dxa"/>
        <w:tblLayout w:type="fixed"/>
        <w:tblLook w:val="04A0" w:firstRow="1" w:lastRow="0" w:firstColumn="1" w:lastColumn="0" w:noHBand="0" w:noVBand="1"/>
      </w:tblPr>
      <w:tblGrid>
        <w:gridCol w:w="6705"/>
        <w:gridCol w:w="1368"/>
        <w:gridCol w:w="1368"/>
      </w:tblGrid>
      <w:tr w:rsidR="0070770C" w:rsidRPr="00F32A3E" w14:paraId="0454A649" w14:textId="77777777" w:rsidTr="00A62618">
        <w:trPr>
          <w:cantSplit/>
          <w:trHeight w:val="20"/>
        </w:trPr>
        <w:tc>
          <w:tcPr>
            <w:tcW w:w="6705" w:type="dxa"/>
            <w:vAlign w:val="center"/>
          </w:tcPr>
          <w:p w14:paraId="51C03D32" w14:textId="77777777" w:rsidR="0070770C" w:rsidRPr="00F32A3E" w:rsidRDefault="0070770C">
            <w:pPr>
              <w:ind w:left="-111"/>
              <w:rPr>
                <w:rFonts w:ascii="Arial" w:hAnsi="Arial" w:cs="Arial"/>
                <w:snapToGrid w:val="0"/>
                <w:color w:val="auto"/>
                <w:sz w:val="18"/>
                <w:szCs w:val="18"/>
                <w:lang w:eastAsia="th-TH"/>
              </w:rPr>
            </w:pPr>
          </w:p>
        </w:tc>
        <w:tc>
          <w:tcPr>
            <w:tcW w:w="2736" w:type="dxa"/>
            <w:gridSpan w:val="2"/>
            <w:tcBorders>
              <w:bottom w:val="single" w:sz="4" w:space="0" w:color="auto"/>
            </w:tcBorders>
            <w:vAlign w:val="center"/>
            <w:hideMark/>
          </w:tcPr>
          <w:p w14:paraId="56F87F34" w14:textId="77777777" w:rsidR="0070770C" w:rsidRPr="00F32A3E" w:rsidRDefault="0070770C">
            <w:pPr>
              <w:ind w:right="-72"/>
              <w:jc w:val="center"/>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Consolidated and separate</w:t>
            </w:r>
          </w:p>
          <w:p w14:paraId="1634D824" w14:textId="77777777" w:rsidR="0070770C" w:rsidRPr="00F32A3E" w:rsidRDefault="0070770C">
            <w:pPr>
              <w:ind w:right="-72"/>
              <w:jc w:val="center"/>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financial information</w:t>
            </w:r>
          </w:p>
        </w:tc>
      </w:tr>
      <w:tr w:rsidR="0070770C" w:rsidRPr="00F32A3E" w14:paraId="5A7B6DA3" w14:textId="77777777" w:rsidTr="00A62618">
        <w:trPr>
          <w:cantSplit/>
          <w:trHeight w:val="20"/>
        </w:trPr>
        <w:tc>
          <w:tcPr>
            <w:tcW w:w="6705" w:type="dxa"/>
            <w:vAlign w:val="center"/>
          </w:tcPr>
          <w:p w14:paraId="3E7C03C1" w14:textId="77777777" w:rsidR="0070770C" w:rsidRPr="00F32A3E" w:rsidRDefault="0070770C">
            <w:pPr>
              <w:ind w:left="-111"/>
              <w:rPr>
                <w:rFonts w:ascii="Arial" w:hAnsi="Arial" w:cs="Arial"/>
                <w:snapToGrid w:val="0"/>
                <w:color w:val="auto"/>
                <w:sz w:val="18"/>
                <w:szCs w:val="18"/>
                <w:lang w:eastAsia="th-TH"/>
              </w:rPr>
            </w:pPr>
          </w:p>
        </w:tc>
        <w:tc>
          <w:tcPr>
            <w:tcW w:w="1368" w:type="dxa"/>
            <w:vAlign w:val="bottom"/>
          </w:tcPr>
          <w:p w14:paraId="36A8D6A9" w14:textId="4140E9FD" w:rsidR="0070770C" w:rsidRPr="00F32A3E" w:rsidRDefault="00897170">
            <w:pPr>
              <w:ind w:right="-72"/>
              <w:jc w:val="right"/>
              <w:rPr>
                <w:rFonts w:ascii="Arial" w:hAnsi="Arial" w:cs="Arial"/>
                <w:b/>
                <w:bCs/>
                <w:color w:val="auto"/>
                <w:sz w:val="18"/>
                <w:szCs w:val="18"/>
              </w:rPr>
            </w:pPr>
            <w:r w:rsidRPr="00F32A3E">
              <w:rPr>
                <w:rFonts w:ascii="Arial" w:hAnsi="Arial" w:cs="Arial"/>
                <w:b/>
                <w:bCs/>
                <w:color w:val="auto"/>
                <w:sz w:val="18"/>
                <w:szCs w:val="18"/>
                <w:lang w:val="en-GB"/>
              </w:rPr>
              <w:t>30 June</w:t>
            </w:r>
          </w:p>
        </w:tc>
        <w:tc>
          <w:tcPr>
            <w:tcW w:w="1368" w:type="dxa"/>
            <w:vAlign w:val="bottom"/>
          </w:tcPr>
          <w:p w14:paraId="063FD92E" w14:textId="5BB1D4D9" w:rsidR="0070770C" w:rsidRPr="00F32A3E" w:rsidRDefault="00D64B94">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70770C" w:rsidRPr="00F32A3E">
              <w:rPr>
                <w:rFonts w:ascii="Arial" w:hAnsi="Arial" w:cs="Arial"/>
                <w:b/>
                <w:bCs/>
                <w:color w:val="auto"/>
                <w:sz w:val="18"/>
                <w:szCs w:val="18"/>
                <w:lang w:val="en-GB"/>
              </w:rPr>
              <w:t xml:space="preserve"> December</w:t>
            </w:r>
          </w:p>
        </w:tc>
      </w:tr>
      <w:tr w:rsidR="0070770C" w:rsidRPr="00F32A3E" w14:paraId="0DCBCF41" w14:textId="77777777" w:rsidTr="00A62618">
        <w:trPr>
          <w:cantSplit/>
          <w:trHeight w:val="20"/>
        </w:trPr>
        <w:tc>
          <w:tcPr>
            <w:tcW w:w="6705" w:type="dxa"/>
            <w:vAlign w:val="center"/>
          </w:tcPr>
          <w:p w14:paraId="4C29DB55" w14:textId="77777777" w:rsidR="0070770C" w:rsidRPr="00F32A3E" w:rsidRDefault="0070770C">
            <w:pPr>
              <w:ind w:left="-111"/>
              <w:rPr>
                <w:rFonts w:ascii="Arial" w:hAnsi="Arial" w:cs="Arial"/>
                <w:snapToGrid w:val="0"/>
                <w:color w:val="auto"/>
                <w:sz w:val="18"/>
                <w:szCs w:val="18"/>
                <w:lang w:eastAsia="th-TH"/>
              </w:rPr>
            </w:pPr>
          </w:p>
        </w:tc>
        <w:tc>
          <w:tcPr>
            <w:tcW w:w="1368" w:type="dxa"/>
            <w:vAlign w:val="bottom"/>
            <w:hideMark/>
          </w:tcPr>
          <w:p w14:paraId="7CD032E7" w14:textId="3499271B" w:rsidR="0070770C" w:rsidRPr="00F32A3E" w:rsidRDefault="00D64B94">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vAlign w:val="bottom"/>
          </w:tcPr>
          <w:p w14:paraId="5A3DBEC1" w14:textId="22CB3F46" w:rsidR="0070770C" w:rsidRPr="00F32A3E" w:rsidRDefault="00D64B94">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r>
      <w:tr w:rsidR="0070770C" w:rsidRPr="00F32A3E" w14:paraId="5EEA0123" w14:textId="77777777" w:rsidTr="00A62618">
        <w:trPr>
          <w:cantSplit/>
          <w:trHeight w:val="20"/>
        </w:trPr>
        <w:tc>
          <w:tcPr>
            <w:tcW w:w="6705" w:type="dxa"/>
            <w:vAlign w:val="center"/>
          </w:tcPr>
          <w:p w14:paraId="5EDA9B9F" w14:textId="77777777" w:rsidR="0070770C" w:rsidRPr="00F32A3E" w:rsidRDefault="0070770C">
            <w:pPr>
              <w:ind w:left="-111"/>
              <w:rPr>
                <w:rFonts w:ascii="Arial" w:hAnsi="Arial" w:cs="Arial"/>
                <w:b/>
                <w:bCs/>
                <w:snapToGrid w:val="0"/>
                <w:color w:val="auto"/>
                <w:sz w:val="18"/>
                <w:szCs w:val="18"/>
                <w:lang w:eastAsia="th-TH"/>
              </w:rPr>
            </w:pPr>
          </w:p>
        </w:tc>
        <w:tc>
          <w:tcPr>
            <w:tcW w:w="1368" w:type="dxa"/>
            <w:tcBorders>
              <w:bottom w:val="single" w:sz="4" w:space="0" w:color="auto"/>
            </w:tcBorders>
            <w:vAlign w:val="center"/>
            <w:hideMark/>
          </w:tcPr>
          <w:p w14:paraId="77CFB491" w14:textId="77777777" w:rsidR="008564F5" w:rsidRPr="00F32A3E" w:rsidRDefault="0070770C">
            <w:pPr>
              <w:tabs>
                <w:tab w:val="decimal" w:pos="1224"/>
              </w:tabs>
              <w:ind w:left="-21" w:right="-72"/>
              <w:jc w:val="right"/>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 xml:space="preserve">Thousand </w:t>
            </w:r>
          </w:p>
          <w:p w14:paraId="039106A5" w14:textId="33B66865" w:rsidR="0070770C" w:rsidRPr="00F32A3E" w:rsidRDefault="0070770C">
            <w:pPr>
              <w:tabs>
                <w:tab w:val="decimal" w:pos="1224"/>
              </w:tabs>
              <w:ind w:left="-21" w:right="-72"/>
              <w:jc w:val="right"/>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Baht</w:t>
            </w:r>
          </w:p>
        </w:tc>
        <w:tc>
          <w:tcPr>
            <w:tcW w:w="1368" w:type="dxa"/>
            <w:tcBorders>
              <w:bottom w:val="single" w:sz="4" w:space="0" w:color="auto"/>
            </w:tcBorders>
            <w:vAlign w:val="center"/>
          </w:tcPr>
          <w:p w14:paraId="6DB8A049" w14:textId="77777777" w:rsidR="0070770C" w:rsidRPr="00F32A3E" w:rsidRDefault="0070770C">
            <w:pPr>
              <w:tabs>
                <w:tab w:val="decimal" w:pos="1224"/>
              </w:tabs>
              <w:ind w:left="-21" w:right="-72"/>
              <w:jc w:val="right"/>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Thousand Baht</w:t>
            </w:r>
          </w:p>
        </w:tc>
      </w:tr>
      <w:tr w:rsidR="0070770C" w:rsidRPr="00F32A3E" w14:paraId="3663B830" w14:textId="77777777" w:rsidTr="00A62618">
        <w:trPr>
          <w:cantSplit/>
          <w:trHeight w:val="20"/>
        </w:trPr>
        <w:tc>
          <w:tcPr>
            <w:tcW w:w="6705" w:type="dxa"/>
            <w:vAlign w:val="center"/>
          </w:tcPr>
          <w:p w14:paraId="523A75DA" w14:textId="77777777" w:rsidR="0070770C" w:rsidRPr="00F32A3E" w:rsidRDefault="0070770C">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tcBorders>
            <w:vAlign w:val="center"/>
          </w:tcPr>
          <w:p w14:paraId="27C819BE" w14:textId="77777777" w:rsidR="0070770C" w:rsidRPr="00F32A3E" w:rsidRDefault="0070770C">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429056EE" w14:textId="77777777" w:rsidR="0070770C" w:rsidRPr="00F32A3E" w:rsidRDefault="0070770C" w:rsidP="00350E9C">
            <w:pPr>
              <w:tabs>
                <w:tab w:val="decimal" w:pos="1224"/>
              </w:tabs>
              <w:ind w:right="-72"/>
              <w:jc w:val="right"/>
              <w:rPr>
                <w:rFonts w:ascii="Arial" w:hAnsi="Arial" w:cs="Arial"/>
                <w:snapToGrid w:val="0"/>
                <w:color w:val="auto"/>
                <w:sz w:val="18"/>
                <w:szCs w:val="18"/>
                <w:lang w:eastAsia="th-TH"/>
              </w:rPr>
            </w:pPr>
          </w:p>
        </w:tc>
      </w:tr>
      <w:tr w:rsidR="0070770C" w:rsidRPr="00F32A3E" w14:paraId="544157C0" w14:textId="77777777" w:rsidTr="00A62618">
        <w:trPr>
          <w:cantSplit/>
          <w:trHeight w:val="20"/>
        </w:trPr>
        <w:tc>
          <w:tcPr>
            <w:tcW w:w="6705" w:type="dxa"/>
            <w:vAlign w:val="bottom"/>
            <w:hideMark/>
          </w:tcPr>
          <w:p w14:paraId="2A9DC71B" w14:textId="157533FE" w:rsidR="0070770C" w:rsidRPr="00F32A3E" w:rsidRDefault="001C0809">
            <w:pPr>
              <w:ind w:left="-111" w:right="-72"/>
              <w:rPr>
                <w:rFonts w:ascii="Arial" w:eastAsia="Arial" w:hAnsi="Arial" w:cs="Arial"/>
                <w:snapToGrid w:val="0"/>
                <w:color w:val="auto"/>
                <w:sz w:val="18"/>
                <w:szCs w:val="18"/>
                <w:lang w:eastAsia="th-TH"/>
              </w:rPr>
            </w:pPr>
            <w:r w:rsidRPr="00F32A3E">
              <w:rPr>
                <w:rFonts w:ascii="Arial" w:hAnsi="Arial" w:cs="Arial"/>
                <w:color w:val="auto"/>
                <w:sz w:val="18"/>
                <w:szCs w:val="18"/>
              </w:rPr>
              <w:t>Current portion of long-term borrowings from other parties</w:t>
            </w:r>
          </w:p>
        </w:tc>
        <w:tc>
          <w:tcPr>
            <w:tcW w:w="1368" w:type="dxa"/>
          </w:tcPr>
          <w:p w14:paraId="01EC1D18" w14:textId="3CD348FF" w:rsidR="0070770C" w:rsidRPr="00F32A3E" w:rsidRDefault="006B4FBD">
            <w:pPr>
              <w:tabs>
                <w:tab w:val="decimal" w:pos="1224"/>
              </w:tabs>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76,739</w:t>
            </w:r>
          </w:p>
        </w:tc>
        <w:tc>
          <w:tcPr>
            <w:tcW w:w="1368" w:type="dxa"/>
            <w:vAlign w:val="center"/>
          </w:tcPr>
          <w:p w14:paraId="5A24E3BB" w14:textId="31C6957E" w:rsidR="0070770C" w:rsidRPr="00F32A3E" w:rsidRDefault="00D64B94">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val="en-GB" w:eastAsia="th-TH"/>
              </w:rPr>
              <w:t>15</w:t>
            </w:r>
            <w:r w:rsidR="00453A04" w:rsidRPr="00F32A3E">
              <w:rPr>
                <w:rFonts w:ascii="Arial" w:hAnsi="Arial" w:cs="Arial"/>
                <w:snapToGrid w:val="0"/>
                <w:color w:val="auto"/>
                <w:sz w:val="18"/>
                <w:szCs w:val="18"/>
                <w:lang w:eastAsia="th-TH"/>
              </w:rPr>
              <w:t>,</w:t>
            </w:r>
            <w:r w:rsidRPr="00F32A3E">
              <w:rPr>
                <w:rFonts w:ascii="Arial" w:hAnsi="Arial" w:cs="Arial"/>
                <w:snapToGrid w:val="0"/>
                <w:color w:val="auto"/>
                <w:sz w:val="18"/>
                <w:szCs w:val="18"/>
                <w:lang w:val="en-GB" w:eastAsia="th-TH"/>
              </w:rPr>
              <w:t>000</w:t>
            </w:r>
          </w:p>
        </w:tc>
      </w:tr>
      <w:tr w:rsidR="0070770C" w:rsidRPr="00F32A3E" w14:paraId="4A04EE64" w14:textId="77777777" w:rsidTr="00A62618">
        <w:trPr>
          <w:cantSplit/>
          <w:trHeight w:val="20"/>
        </w:trPr>
        <w:tc>
          <w:tcPr>
            <w:tcW w:w="6705" w:type="dxa"/>
            <w:vAlign w:val="bottom"/>
          </w:tcPr>
          <w:p w14:paraId="69D030EC" w14:textId="2F725A6D" w:rsidR="0070770C" w:rsidRPr="00F32A3E" w:rsidRDefault="001C0809">
            <w:pPr>
              <w:ind w:left="-111" w:right="-72"/>
              <w:rPr>
                <w:rFonts w:ascii="Arial" w:hAnsi="Arial" w:cs="Arial"/>
                <w:snapToGrid w:val="0"/>
                <w:color w:val="auto"/>
                <w:sz w:val="18"/>
                <w:szCs w:val="18"/>
                <w:u w:val="single"/>
                <w:lang w:eastAsia="th-TH"/>
              </w:rPr>
            </w:pPr>
            <w:r w:rsidRPr="00F32A3E">
              <w:rPr>
                <w:rFonts w:ascii="Arial" w:hAnsi="Arial" w:cs="Arial"/>
                <w:color w:val="auto"/>
                <w:sz w:val="18"/>
                <w:szCs w:val="18"/>
              </w:rPr>
              <w:t>Long-term borrowings from other parties, net</w:t>
            </w:r>
          </w:p>
        </w:tc>
        <w:tc>
          <w:tcPr>
            <w:tcW w:w="1368" w:type="dxa"/>
            <w:tcBorders>
              <w:bottom w:val="single" w:sz="4" w:space="0" w:color="auto"/>
            </w:tcBorders>
          </w:tcPr>
          <w:p w14:paraId="72F1B535" w14:textId="3937CE11" w:rsidR="0070770C" w:rsidRPr="00F32A3E" w:rsidRDefault="006B4FBD">
            <w:pPr>
              <w:tabs>
                <w:tab w:val="decimal" w:pos="1224"/>
              </w:tabs>
              <w:ind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2,000</w:t>
            </w:r>
          </w:p>
        </w:tc>
        <w:tc>
          <w:tcPr>
            <w:tcW w:w="1368" w:type="dxa"/>
            <w:tcBorders>
              <w:bottom w:val="single" w:sz="4" w:space="0" w:color="auto"/>
            </w:tcBorders>
            <w:vAlign w:val="center"/>
          </w:tcPr>
          <w:p w14:paraId="3DC1AC8A" w14:textId="23BEB8C2" w:rsidR="0070770C" w:rsidRPr="00F32A3E" w:rsidRDefault="00D64B94">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val="en-GB" w:eastAsia="th-TH"/>
              </w:rPr>
              <w:t>63</w:t>
            </w:r>
            <w:r w:rsidR="00453A04" w:rsidRPr="00F32A3E">
              <w:rPr>
                <w:rFonts w:ascii="Arial" w:hAnsi="Arial" w:cs="Arial"/>
                <w:snapToGrid w:val="0"/>
                <w:color w:val="auto"/>
                <w:sz w:val="18"/>
                <w:szCs w:val="18"/>
                <w:lang w:eastAsia="th-TH"/>
              </w:rPr>
              <w:t>,</w:t>
            </w:r>
            <w:r w:rsidRPr="00F32A3E">
              <w:rPr>
                <w:rFonts w:ascii="Arial" w:hAnsi="Arial" w:cs="Arial"/>
                <w:snapToGrid w:val="0"/>
                <w:color w:val="auto"/>
                <w:sz w:val="18"/>
                <w:szCs w:val="18"/>
                <w:lang w:val="en-GB" w:eastAsia="th-TH"/>
              </w:rPr>
              <w:t>589</w:t>
            </w:r>
          </w:p>
        </w:tc>
      </w:tr>
      <w:tr w:rsidR="0070770C" w:rsidRPr="00F32A3E" w14:paraId="71B371B6" w14:textId="77777777" w:rsidTr="00A62618">
        <w:trPr>
          <w:cantSplit/>
          <w:trHeight w:val="20"/>
        </w:trPr>
        <w:tc>
          <w:tcPr>
            <w:tcW w:w="6705" w:type="dxa"/>
            <w:vAlign w:val="center"/>
          </w:tcPr>
          <w:p w14:paraId="3A3A5E60" w14:textId="77777777" w:rsidR="0070770C" w:rsidRPr="00F32A3E" w:rsidRDefault="0070770C">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left w:val="nil"/>
              <w:right w:val="nil"/>
            </w:tcBorders>
            <w:vAlign w:val="bottom"/>
          </w:tcPr>
          <w:p w14:paraId="6C435FDD" w14:textId="77777777" w:rsidR="0070770C" w:rsidRPr="00F32A3E" w:rsidRDefault="0070770C">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left w:val="nil"/>
              <w:right w:val="nil"/>
            </w:tcBorders>
          </w:tcPr>
          <w:p w14:paraId="6FC19D10" w14:textId="77777777" w:rsidR="0070770C" w:rsidRPr="00F32A3E" w:rsidRDefault="0070770C">
            <w:pPr>
              <w:tabs>
                <w:tab w:val="decimal" w:pos="1224"/>
              </w:tabs>
              <w:ind w:right="-72"/>
              <w:jc w:val="right"/>
              <w:rPr>
                <w:rFonts w:ascii="Arial" w:hAnsi="Arial" w:cs="Arial"/>
                <w:snapToGrid w:val="0"/>
                <w:color w:val="auto"/>
                <w:sz w:val="18"/>
                <w:szCs w:val="18"/>
                <w:lang w:eastAsia="th-TH"/>
              </w:rPr>
            </w:pPr>
          </w:p>
        </w:tc>
      </w:tr>
      <w:tr w:rsidR="0070770C" w:rsidRPr="00F32A3E" w14:paraId="482D907E" w14:textId="77777777" w:rsidTr="00A62618">
        <w:trPr>
          <w:cantSplit/>
          <w:trHeight w:val="20"/>
        </w:trPr>
        <w:tc>
          <w:tcPr>
            <w:tcW w:w="6705" w:type="dxa"/>
            <w:vAlign w:val="bottom"/>
            <w:hideMark/>
          </w:tcPr>
          <w:p w14:paraId="0C1E398C" w14:textId="765B0B8E" w:rsidR="0070770C" w:rsidRPr="00F32A3E" w:rsidRDefault="00F9524B">
            <w:pPr>
              <w:ind w:left="-111" w:right="-72"/>
              <w:rPr>
                <w:rFonts w:ascii="Arial" w:hAnsi="Arial" w:cs="Arial"/>
                <w:snapToGrid w:val="0"/>
                <w:color w:val="auto"/>
                <w:sz w:val="18"/>
                <w:szCs w:val="18"/>
                <w:lang w:eastAsia="th-TH"/>
              </w:rPr>
            </w:pPr>
            <w:r w:rsidRPr="00F32A3E">
              <w:rPr>
                <w:rFonts w:ascii="Arial" w:hAnsi="Arial" w:cs="Arial"/>
                <w:color w:val="auto"/>
                <w:sz w:val="18"/>
                <w:szCs w:val="18"/>
              </w:rPr>
              <w:t>Total long-term borrowings from other parties, net</w:t>
            </w:r>
          </w:p>
        </w:tc>
        <w:tc>
          <w:tcPr>
            <w:tcW w:w="1368" w:type="dxa"/>
            <w:tcBorders>
              <w:bottom w:val="single" w:sz="4" w:space="0" w:color="auto"/>
            </w:tcBorders>
          </w:tcPr>
          <w:p w14:paraId="7E926F05" w14:textId="35B8FAD4" w:rsidR="0070770C" w:rsidRPr="00F32A3E" w:rsidRDefault="006B4FBD">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eastAsia="th-TH"/>
              </w:rPr>
              <w:t>78,739</w:t>
            </w:r>
          </w:p>
        </w:tc>
        <w:tc>
          <w:tcPr>
            <w:tcW w:w="1368" w:type="dxa"/>
            <w:tcBorders>
              <w:bottom w:val="single" w:sz="4" w:space="0" w:color="auto"/>
            </w:tcBorders>
          </w:tcPr>
          <w:p w14:paraId="52BA17BD" w14:textId="53B3C57E" w:rsidR="0070770C" w:rsidRPr="00F32A3E" w:rsidRDefault="00D64B94">
            <w:pPr>
              <w:tabs>
                <w:tab w:val="decimal" w:pos="1224"/>
              </w:tabs>
              <w:ind w:right="-72"/>
              <w:jc w:val="right"/>
              <w:rPr>
                <w:rFonts w:ascii="Arial" w:hAnsi="Arial" w:cs="Arial"/>
                <w:snapToGrid w:val="0"/>
                <w:color w:val="auto"/>
                <w:sz w:val="18"/>
                <w:szCs w:val="18"/>
                <w:lang w:eastAsia="th-TH"/>
              </w:rPr>
            </w:pPr>
            <w:r w:rsidRPr="00F32A3E">
              <w:rPr>
                <w:rFonts w:ascii="Arial" w:hAnsi="Arial" w:cs="Arial"/>
                <w:snapToGrid w:val="0"/>
                <w:color w:val="auto"/>
                <w:sz w:val="18"/>
                <w:szCs w:val="18"/>
                <w:lang w:val="en-GB" w:eastAsia="th-TH"/>
              </w:rPr>
              <w:t>78</w:t>
            </w:r>
            <w:r w:rsidR="00453A04" w:rsidRPr="00F32A3E">
              <w:rPr>
                <w:rFonts w:ascii="Arial" w:hAnsi="Arial" w:cs="Arial"/>
                <w:snapToGrid w:val="0"/>
                <w:color w:val="auto"/>
                <w:sz w:val="18"/>
                <w:szCs w:val="18"/>
                <w:lang w:eastAsia="th-TH"/>
              </w:rPr>
              <w:t>,</w:t>
            </w:r>
            <w:r w:rsidRPr="00F32A3E">
              <w:rPr>
                <w:rFonts w:ascii="Arial" w:hAnsi="Arial" w:cs="Arial"/>
                <w:snapToGrid w:val="0"/>
                <w:color w:val="auto"/>
                <w:sz w:val="18"/>
                <w:szCs w:val="18"/>
                <w:lang w:val="en-GB" w:eastAsia="th-TH"/>
              </w:rPr>
              <w:t>589</w:t>
            </w:r>
          </w:p>
        </w:tc>
      </w:tr>
    </w:tbl>
    <w:p w14:paraId="7107C292" w14:textId="77777777" w:rsidR="0070770C" w:rsidRPr="00F32A3E" w:rsidRDefault="0070770C" w:rsidP="007361D8">
      <w:pPr>
        <w:jc w:val="thaiDistribute"/>
        <w:rPr>
          <w:rFonts w:ascii="Arial" w:hAnsi="Arial" w:cs="Arial"/>
          <w:color w:val="auto"/>
          <w:spacing w:val="-4"/>
          <w:sz w:val="18"/>
          <w:szCs w:val="18"/>
        </w:rPr>
      </w:pPr>
    </w:p>
    <w:p w14:paraId="4F9B7448" w14:textId="57967EDB" w:rsidR="007361D8" w:rsidRPr="00F32A3E" w:rsidRDefault="007361D8" w:rsidP="007361D8">
      <w:pPr>
        <w:jc w:val="thaiDistribute"/>
        <w:rPr>
          <w:rFonts w:ascii="Arial" w:hAnsi="Arial" w:cs="Arial"/>
          <w:color w:val="auto"/>
          <w:sz w:val="18"/>
          <w:szCs w:val="18"/>
        </w:rPr>
      </w:pPr>
      <w:r w:rsidRPr="00F32A3E">
        <w:rPr>
          <w:rFonts w:ascii="Arial" w:hAnsi="Arial" w:cs="Arial"/>
          <w:color w:val="auto"/>
          <w:sz w:val="18"/>
          <w:szCs w:val="18"/>
        </w:rPr>
        <w:t xml:space="preserve">As at </w:t>
      </w:r>
      <w:r w:rsidR="00897170" w:rsidRPr="00F32A3E">
        <w:rPr>
          <w:rFonts w:ascii="Arial" w:hAnsi="Arial" w:cs="Arial"/>
          <w:color w:val="auto"/>
          <w:sz w:val="18"/>
          <w:szCs w:val="18"/>
          <w:lang w:val="en-GB"/>
        </w:rPr>
        <w:t>30 June</w:t>
      </w:r>
      <w:r w:rsidRPr="00F32A3E">
        <w:rPr>
          <w:rFonts w:ascii="Arial" w:hAnsi="Arial" w:cs="Arial"/>
          <w:color w:val="auto"/>
          <w:sz w:val="18"/>
          <w:szCs w:val="18"/>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rPr>
        <w:t xml:space="preserve">, the Company has long-term borrowings from other parties amounting to Baht </w:t>
      </w:r>
      <w:r w:rsidR="000309B1" w:rsidRPr="00F32A3E">
        <w:rPr>
          <w:rFonts w:ascii="Arial" w:hAnsi="Arial" w:cs="Arial"/>
          <w:color w:val="auto"/>
          <w:sz w:val="18"/>
          <w:szCs w:val="18"/>
          <w:lang w:val="en-GB"/>
        </w:rPr>
        <w:t>78.74</w:t>
      </w:r>
      <w:r w:rsidR="002D4444" w:rsidRPr="00F32A3E">
        <w:rPr>
          <w:rFonts w:ascii="Arial" w:hAnsi="Arial" w:cs="Arial"/>
          <w:color w:val="auto"/>
          <w:sz w:val="18"/>
          <w:szCs w:val="18"/>
        </w:rPr>
        <w:t xml:space="preserve"> </w:t>
      </w:r>
      <w:r w:rsidRPr="00F32A3E">
        <w:rPr>
          <w:rFonts w:ascii="Arial" w:hAnsi="Arial" w:cs="Arial"/>
          <w:color w:val="auto"/>
          <w:sz w:val="18"/>
          <w:szCs w:val="18"/>
        </w:rPr>
        <w:t xml:space="preserve">million </w:t>
      </w:r>
      <w:r w:rsidR="00A62618" w:rsidRPr="00F32A3E">
        <w:rPr>
          <w:rFonts w:ascii="Arial" w:hAnsi="Arial" w:cs="Arial"/>
          <w:color w:val="auto"/>
          <w:sz w:val="18"/>
          <w:szCs w:val="18"/>
        </w:rPr>
        <w:br/>
      </w:r>
      <w:r w:rsidRPr="00F32A3E">
        <w:rPr>
          <w:rFonts w:ascii="Arial" w:hAnsi="Arial" w:cs="Arial"/>
          <w:color w:val="auto"/>
          <w:sz w:val="18"/>
          <w:szCs w:val="18"/>
        </w:rPr>
        <w:t>(</w:t>
      </w:r>
      <w:r w:rsidR="00D64B94" w:rsidRPr="00F32A3E">
        <w:rPr>
          <w:rFonts w:ascii="Arial" w:hAnsi="Arial" w:cs="Arial"/>
          <w:color w:val="auto"/>
          <w:sz w:val="18"/>
          <w:szCs w:val="18"/>
          <w:lang w:val="en-GB"/>
        </w:rPr>
        <w:t>31</w:t>
      </w:r>
      <w:r w:rsidR="00906175" w:rsidRPr="00F32A3E">
        <w:rPr>
          <w:rFonts w:ascii="Arial" w:hAnsi="Arial" w:cs="Arial"/>
          <w:color w:val="auto"/>
          <w:sz w:val="18"/>
          <w:szCs w:val="18"/>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rPr>
        <w:t xml:space="preserve">: Baht </w:t>
      </w:r>
      <w:r w:rsidR="00D64B94" w:rsidRPr="00F32A3E">
        <w:rPr>
          <w:rFonts w:ascii="Arial" w:hAnsi="Arial" w:cs="Arial"/>
          <w:color w:val="auto"/>
          <w:sz w:val="18"/>
          <w:szCs w:val="18"/>
          <w:lang w:val="en-GB"/>
        </w:rPr>
        <w:t>78</w:t>
      </w:r>
      <w:r w:rsidR="00453A04" w:rsidRPr="00F32A3E">
        <w:rPr>
          <w:rFonts w:ascii="Arial" w:hAnsi="Arial" w:cs="Arial"/>
          <w:color w:val="auto"/>
          <w:sz w:val="18"/>
          <w:szCs w:val="18"/>
          <w:lang w:val="en-GB"/>
        </w:rPr>
        <w:t>.</w:t>
      </w:r>
      <w:r w:rsidR="00D64B94" w:rsidRPr="00F32A3E">
        <w:rPr>
          <w:rFonts w:ascii="Arial" w:hAnsi="Arial" w:cs="Arial"/>
          <w:color w:val="auto"/>
          <w:sz w:val="18"/>
          <w:szCs w:val="18"/>
          <w:lang w:val="en-GB"/>
        </w:rPr>
        <w:t>59</w:t>
      </w:r>
      <w:r w:rsidRPr="00F32A3E">
        <w:rPr>
          <w:rFonts w:ascii="Arial" w:hAnsi="Arial" w:cs="Arial"/>
          <w:color w:val="auto"/>
          <w:sz w:val="18"/>
          <w:szCs w:val="18"/>
          <w:lang w:val="en-GB"/>
        </w:rPr>
        <w:t xml:space="preserve"> million</w:t>
      </w:r>
      <w:r w:rsidRPr="00F32A3E">
        <w:rPr>
          <w:rFonts w:ascii="Arial" w:hAnsi="Arial" w:cs="Arial"/>
          <w:color w:val="auto"/>
          <w:sz w:val="18"/>
          <w:szCs w:val="18"/>
        </w:rPr>
        <w:t xml:space="preserve">) which are bearing interest at the rate of </w:t>
      </w:r>
      <w:r w:rsidR="000309B1" w:rsidRPr="00F32A3E">
        <w:rPr>
          <w:rFonts w:ascii="Arial" w:hAnsi="Arial" w:cs="Arial"/>
          <w:color w:val="auto"/>
          <w:sz w:val="18"/>
          <w:szCs w:val="18"/>
          <w:lang w:val="en-GB"/>
        </w:rPr>
        <w:t>7</w:t>
      </w:r>
      <w:r w:rsidR="00C11699" w:rsidRPr="00F32A3E">
        <w:rPr>
          <w:rFonts w:ascii="Arial" w:hAnsi="Arial" w:cs="Arial"/>
          <w:color w:val="auto"/>
          <w:sz w:val="18"/>
          <w:szCs w:val="18"/>
          <w:lang w:val="en-GB"/>
        </w:rPr>
        <w:t>.10</w:t>
      </w:r>
      <w:r w:rsidRPr="00F32A3E">
        <w:rPr>
          <w:rFonts w:ascii="Arial" w:hAnsi="Arial" w:cs="Arial"/>
          <w:color w:val="auto"/>
          <w:sz w:val="18"/>
          <w:szCs w:val="18"/>
        </w:rPr>
        <w:t xml:space="preserve">% to </w:t>
      </w:r>
      <w:r w:rsidR="000309B1" w:rsidRPr="00F32A3E">
        <w:rPr>
          <w:rFonts w:ascii="Arial" w:hAnsi="Arial" w:cs="Arial"/>
          <w:color w:val="auto"/>
          <w:sz w:val="18"/>
          <w:szCs w:val="18"/>
          <w:lang w:val="en-GB"/>
        </w:rPr>
        <w:t>7.50</w:t>
      </w:r>
      <w:r w:rsidRPr="00F32A3E">
        <w:rPr>
          <w:rFonts w:ascii="Arial" w:hAnsi="Arial" w:cs="Arial"/>
          <w:color w:val="auto"/>
          <w:sz w:val="18"/>
          <w:szCs w:val="18"/>
        </w:rPr>
        <w:t xml:space="preserve">% per annum </w:t>
      </w:r>
      <w:r w:rsidR="00A62618" w:rsidRPr="00F32A3E">
        <w:rPr>
          <w:rFonts w:ascii="Arial" w:hAnsi="Arial" w:cs="Arial"/>
          <w:color w:val="auto"/>
          <w:sz w:val="18"/>
          <w:szCs w:val="18"/>
        </w:rPr>
        <w:br/>
      </w:r>
      <w:r w:rsidRPr="00F32A3E">
        <w:rPr>
          <w:rFonts w:ascii="Arial" w:hAnsi="Arial" w:cs="Arial"/>
          <w:color w:val="auto"/>
          <w:sz w:val="18"/>
          <w:szCs w:val="18"/>
        </w:rPr>
        <w:t>(</w:t>
      </w:r>
      <w:r w:rsidR="00D64B94" w:rsidRPr="00F32A3E">
        <w:rPr>
          <w:rFonts w:ascii="Arial" w:hAnsi="Arial" w:cs="Arial"/>
          <w:color w:val="auto"/>
          <w:sz w:val="18"/>
          <w:szCs w:val="18"/>
          <w:lang w:val="en-GB"/>
        </w:rPr>
        <w:t>31</w:t>
      </w:r>
      <w:r w:rsidR="00906175" w:rsidRPr="00F32A3E">
        <w:rPr>
          <w:rFonts w:ascii="Arial" w:hAnsi="Arial" w:cs="Arial"/>
          <w:color w:val="auto"/>
          <w:sz w:val="18"/>
          <w:szCs w:val="18"/>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rPr>
        <w:t xml:space="preserve">: </w:t>
      </w:r>
      <w:r w:rsidR="00D64B94" w:rsidRPr="00F32A3E">
        <w:rPr>
          <w:rFonts w:ascii="Arial" w:hAnsi="Arial" w:cs="Arial"/>
          <w:color w:val="auto"/>
          <w:sz w:val="18"/>
          <w:szCs w:val="18"/>
          <w:lang w:val="en-GB"/>
        </w:rPr>
        <w:t>6</w:t>
      </w:r>
      <w:r w:rsidR="00453A04" w:rsidRPr="00F32A3E">
        <w:rPr>
          <w:rFonts w:ascii="Arial" w:hAnsi="Arial" w:cs="Arial"/>
          <w:color w:val="auto"/>
          <w:sz w:val="18"/>
          <w:szCs w:val="18"/>
          <w:lang w:val="en-GB"/>
        </w:rPr>
        <w:t>.</w:t>
      </w:r>
      <w:r w:rsidR="00D64B94" w:rsidRPr="00F32A3E">
        <w:rPr>
          <w:rFonts w:ascii="Arial" w:hAnsi="Arial" w:cs="Arial"/>
          <w:color w:val="auto"/>
          <w:sz w:val="18"/>
          <w:szCs w:val="18"/>
          <w:lang w:val="en-GB"/>
        </w:rPr>
        <w:t>50</w:t>
      </w:r>
      <w:r w:rsidRPr="00F32A3E">
        <w:rPr>
          <w:rFonts w:ascii="Arial" w:hAnsi="Arial" w:cs="Arial"/>
          <w:color w:val="auto"/>
          <w:sz w:val="18"/>
          <w:szCs w:val="18"/>
        </w:rPr>
        <w:t>% to</w:t>
      </w:r>
      <w:r w:rsidR="00453A04"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7</w:t>
      </w:r>
      <w:r w:rsidR="00453A04" w:rsidRPr="00F32A3E">
        <w:rPr>
          <w:rFonts w:ascii="Arial" w:hAnsi="Arial" w:cs="Arial"/>
          <w:color w:val="auto"/>
          <w:sz w:val="18"/>
          <w:szCs w:val="18"/>
          <w:lang w:val="en-GB"/>
        </w:rPr>
        <w:t>.</w:t>
      </w:r>
      <w:r w:rsidR="00D64B94" w:rsidRPr="00F32A3E">
        <w:rPr>
          <w:rFonts w:ascii="Arial" w:hAnsi="Arial" w:cs="Arial"/>
          <w:color w:val="auto"/>
          <w:sz w:val="18"/>
          <w:szCs w:val="18"/>
          <w:lang w:val="en-GB"/>
        </w:rPr>
        <w:t>25</w:t>
      </w:r>
      <w:r w:rsidRPr="00F32A3E">
        <w:rPr>
          <w:rFonts w:ascii="Arial" w:hAnsi="Arial" w:cs="Arial"/>
          <w:color w:val="auto"/>
          <w:sz w:val="18"/>
          <w:szCs w:val="18"/>
        </w:rPr>
        <w:t>% per annum)</w:t>
      </w:r>
      <w:r w:rsidR="00474158" w:rsidRPr="00F32A3E">
        <w:rPr>
          <w:rFonts w:ascii="Arial" w:hAnsi="Arial" w:cs="Arial"/>
          <w:color w:val="auto"/>
          <w:sz w:val="18"/>
          <w:szCs w:val="18"/>
        </w:rPr>
        <w:t xml:space="preserve"> and</w:t>
      </w:r>
      <w:r w:rsidRPr="00F32A3E">
        <w:rPr>
          <w:rFonts w:ascii="Arial" w:hAnsi="Arial" w:cs="Arial"/>
          <w:color w:val="auto"/>
          <w:sz w:val="18"/>
          <w:szCs w:val="18"/>
        </w:rPr>
        <w:t xml:space="preserve"> </w:t>
      </w:r>
      <w:r w:rsidR="00474158" w:rsidRPr="00F32A3E">
        <w:rPr>
          <w:rFonts w:ascii="Arial" w:hAnsi="Arial" w:cs="Arial"/>
          <w:color w:val="auto"/>
          <w:sz w:val="18"/>
          <w:szCs w:val="18"/>
        </w:rPr>
        <w:t>that</w:t>
      </w:r>
      <w:r w:rsidRPr="00F32A3E">
        <w:rPr>
          <w:rFonts w:ascii="Arial" w:hAnsi="Arial" w:cs="Arial"/>
          <w:color w:val="auto"/>
          <w:sz w:val="18"/>
          <w:szCs w:val="18"/>
        </w:rPr>
        <w:t xml:space="preserve"> are due </w:t>
      </w:r>
      <w:r w:rsidR="002C55D0" w:rsidRPr="00F32A3E">
        <w:rPr>
          <w:rFonts w:ascii="Arial" w:hAnsi="Arial" w:cs="Arial"/>
          <w:color w:val="auto"/>
          <w:sz w:val="18"/>
          <w:szCs w:val="18"/>
        </w:rPr>
        <w:t xml:space="preserve">July </w:t>
      </w:r>
      <w:r w:rsidR="00D64B94" w:rsidRPr="00F32A3E">
        <w:rPr>
          <w:rFonts w:ascii="Arial" w:hAnsi="Arial" w:cs="Arial"/>
          <w:color w:val="auto"/>
          <w:sz w:val="18"/>
          <w:szCs w:val="18"/>
          <w:lang w:val="en-GB"/>
        </w:rPr>
        <w:t>2026</w:t>
      </w:r>
      <w:r w:rsidR="002C55D0" w:rsidRPr="00F32A3E">
        <w:rPr>
          <w:rFonts w:ascii="Arial" w:hAnsi="Arial" w:cs="Arial"/>
          <w:color w:val="auto"/>
          <w:sz w:val="18"/>
          <w:szCs w:val="18"/>
        </w:rPr>
        <w:t xml:space="preserve"> amounting to Baht </w:t>
      </w:r>
      <w:r w:rsidR="00D64B94" w:rsidRPr="00F32A3E">
        <w:rPr>
          <w:rFonts w:ascii="Arial" w:hAnsi="Arial" w:cs="Arial"/>
          <w:color w:val="auto"/>
          <w:sz w:val="18"/>
          <w:szCs w:val="18"/>
          <w:lang w:val="en-GB"/>
        </w:rPr>
        <w:t>10</w:t>
      </w:r>
      <w:r w:rsidR="00C11699" w:rsidRPr="00F32A3E">
        <w:rPr>
          <w:rFonts w:ascii="Arial" w:hAnsi="Arial" w:cs="Arial"/>
          <w:color w:val="auto"/>
          <w:sz w:val="18"/>
          <w:szCs w:val="18"/>
          <w:lang w:val="en-GB"/>
        </w:rPr>
        <w:t>.00</w:t>
      </w:r>
      <w:r w:rsidR="002C55D0" w:rsidRPr="00F32A3E">
        <w:rPr>
          <w:rFonts w:ascii="Arial" w:hAnsi="Arial" w:cs="Arial"/>
          <w:color w:val="auto"/>
          <w:sz w:val="18"/>
          <w:szCs w:val="18"/>
        </w:rPr>
        <w:t xml:space="preserve"> million, </w:t>
      </w:r>
      <w:r w:rsidR="00915B0A" w:rsidRPr="00F32A3E">
        <w:rPr>
          <w:rFonts w:ascii="Arial" w:hAnsi="Arial" w:cs="Arial"/>
          <w:color w:val="auto"/>
          <w:spacing w:val="-2"/>
          <w:sz w:val="18"/>
          <w:szCs w:val="18"/>
        </w:rPr>
        <w:t xml:space="preserve">September 2026 amounting to Baht 5.00 million, </w:t>
      </w:r>
      <w:r w:rsidR="002C55D0" w:rsidRPr="00F32A3E">
        <w:rPr>
          <w:rFonts w:ascii="Arial" w:hAnsi="Arial" w:cs="Arial"/>
          <w:color w:val="auto"/>
          <w:spacing w:val="-2"/>
          <w:sz w:val="18"/>
          <w:szCs w:val="18"/>
        </w:rPr>
        <w:t xml:space="preserve">January </w:t>
      </w:r>
      <w:r w:rsidR="00D64B94" w:rsidRPr="00F32A3E">
        <w:rPr>
          <w:rFonts w:ascii="Arial" w:hAnsi="Arial" w:cs="Arial"/>
          <w:color w:val="auto"/>
          <w:spacing w:val="-2"/>
          <w:sz w:val="18"/>
          <w:szCs w:val="18"/>
          <w:lang w:val="en-GB"/>
        </w:rPr>
        <w:t>2027</w:t>
      </w:r>
      <w:r w:rsidR="002C55D0" w:rsidRPr="00F32A3E">
        <w:rPr>
          <w:rFonts w:ascii="Arial" w:hAnsi="Arial" w:cs="Arial"/>
          <w:color w:val="auto"/>
          <w:spacing w:val="-2"/>
          <w:sz w:val="18"/>
          <w:szCs w:val="18"/>
        </w:rPr>
        <w:t xml:space="preserve"> amounting to Baht </w:t>
      </w:r>
      <w:r w:rsidR="00D64B94" w:rsidRPr="00F32A3E">
        <w:rPr>
          <w:rFonts w:ascii="Arial" w:hAnsi="Arial" w:cs="Arial"/>
          <w:color w:val="auto"/>
          <w:spacing w:val="-2"/>
          <w:sz w:val="18"/>
          <w:szCs w:val="18"/>
          <w:lang w:val="en-GB"/>
        </w:rPr>
        <w:t>60</w:t>
      </w:r>
      <w:r w:rsidR="002C55D0" w:rsidRPr="00F32A3E">
        <w:rPr>
          <w:rFonts w:ascii="Arial" w:hAnsi="Arial" w:cs="Arial"/>
          <w:color w:val="auto"/>
          <w:spacing w:val="-2"/>
          <w:sz w:val="18"/>
          <w:szCs w:val="18"/>
        </w:rPr>
        <w:t>.</w:t>
      </w:r>
      <w:r w:rsidR="00D64B94" w:rsidRPr="00F32A3E">
        <w:rPr>
          <w:rFonts w:ascii="Arial" w:hAnsi="Arial" w:cs="Arial"/>
          <w:color w:val="auto"/>
          <w:spacing w:val="-2"/>
          <w:sz w:val="18"/>
          <w:szCs w:val="18"/>
          <w:lang w:val="en-GB"/>
        </w:rPr>
        <w:t>90</w:t>
      </w:r>
      <w:r w:rsidR="002C55D0" w:rsidRPr="00F32A3E">
        <w:rPr>
          <w:rFonts w:ascii="Arial" w:hAnsi="Arial" w:cs="Arial"/>
          <w:color w:val="auto"/>
          <w:spacing w:val="-2"/>
          <w:sz w:val="18"/>
          <w:szCs w:val="18"/>
        </w:rPr>
        <w:t xml:space="preserve"> million, May </w:t>
      </w:r>
      <w:r w:rsidR="00D64B94" w:rsidRPr="00F32A3E">
        <w:rPr>
          <w:rFonts w:ascii="Arial" w:hAnsi="Arial" w:cs="Arial"/>
          <w:color w:val="auto"/>
          <w:spacing w:val="-2"/>
          <w:sz w:val="18"/>
          <w:szCs w:val="18"/>
          <w:lang w:val="en-GB"/>
        </w:rPr>
        <w:t>2027</w:t>
      </w:r>
      <w:r w:rsidR="002C55D0" w:rsidRPr="00F32A3E">
        <w:rPr>
          <w:rFonts w:ascii="Arial" w:hAnsi="Arial" w:cs="Arial"/>
          <w:color w:val="auto"/>
          <w:spacing w:val="-2"/>
          <w:sz w:val="18"/>
          <w:szCs w:val="18"/>
        </w:rPr>
        <w:t xml:space="preserve"> amounting to</w:t>
      </w:r>
      <w:r w:rsidR="002C55D0" w:rsidRPr="00F32A3E">
        <w:rPr>
          <w:rFonts w:ascii="Arial" w:hAnsi="Arial" w:cs="Arial"/>
          <w:color w:val="auto"/>
          <w:sz w:val="18"/>
          <w:szCs w:val="18"/>
        </w:rPr>
        <w:t xml:space="preserve"> Baht</w:t>
      </w:r>
      <w:r w:rsidR="00C11699" w:rsidRPr="00F32A3E">
        <w:rPr>
          <w:rFonts w:ascii="Arial" w:hAnsi="Arial" w:cs="Arial"/>
          <w:color w:val="auto"/>
          <w:sz w:val="18"/>
          <w:szCs w:val="18"/>
        </w:rPr>
        <w:t xml:space="preserve"> </w:t>
      </w:r>
      <w:r w:rsidR="00D64B94" w:rsidRPr="00F32A3E">
        <w:rPr>
          <w:rFonts w:ascii="Arial" w:hAnsi="Arial" w:cs="Arial"/>
          <w:color w:val="auto"/>
          <w:sz w:val="18"/>
          <w:szCs w:val="18"/>
          <w:lang w:val="en-GB"/>
        </w:rPr>
        <w:t>1</w:t>
      </w:r>
      <w:r w:rsidR="00C11699" w:rsidRPr="00F32A3E">
        <w:rPr>
          <w:rFonts w:ascii="Arial" w:hAnsi="Arial" w:cs="Arial"/>
          <w:color w:val="auto"/>
          <w:sz w:val="18"/>
          <w:szCs w:val="18"/>
          <w:lang w:val="en-GB"/>
        </w:rPr>
        <w:t>.00</w:t>
      </w:r>
      <w:r w:rsidR="002C55D0" w:rsidRPr="00F32A3E">
        <w:rPr>
          <w:rFonts w:ascii="Arial" w:hAnsi="Arial" w:cs="Arial"/>
          <w:color w:val="auto"/>
          <w:sz w:val="18"/>
          <w:szCs w:val="18"/>
        </w:rPr>
        <w:t xml:space="preserve"> million, </w:t>
      </w:r>
      <w:r w:rsidRPr="00F32A3E">
        <w:rPr>
          <w:rFonts w:ascii="Arial" w:hAnsi="Arial" w:cs="Arial"/>
          <w:color w:val="auto"/>
          <w:sz w:val="18"/>
          <w:szCs w:val="18"/>
        </w:rPr>
        <w:t xml:space="preserve">and </w:t>
      </w:r>
      <w:r w:rsidR="002C55D0" w:rsidRPr="00F32A3E">
        <w:rPr>
          <w:rFonts w:ascii="Arial" w:hAnsi="Arial" w:cs="Arial"/>
          <w:color w:val="auto"/>
          <w:sz w:val="18"/>
          <w:szCs w:val="18"/>
        </w:rPr>
        <w:t xml:space="preserve">July </w:t>
      </w:r>
      <w:r w:rsidR="00D64B94" w:rsidRPr="00F32A3E">
        <w:rPr>
          <w:rFonts w:ascii="Arial" w:hAnsi="Arial" w:cs="Arial"/>
          <w:color w:val="auto"/>
          <w:sz w:val="18"/>
          <w:szCs w:val="18"/>
          <w:lang w:val="en-GB"/>
        </w:rPr>
        <w:t>2027</w:t>
      </w:r>
      <w:r w:rsidR="002C55D0" w:rsidRPr="00F32A3E">
        <w:rPr>
          <w:rFonts w:ascii="Arial" w:hAnsi="Arial" w:cs="Arial"/>
          <w:color w:val="auto"/>
          <w:sz w:val="18"/>
          <w:szCs w:val="18"/>
        </w:rPr>
        <w:t xml:space="preserve"> amounting to Baht </w:t>
      </w:r>
      <w:r w:rsidR="00D64B94" w:rsidRPr="00F32A3E">
        <w:rPr>
          <w:rFonts w:ascii="Arial" w:hAnsi="Arial" w:cs="Arial"/>
          <w:color w:val="auto"/>
          <w:sz w:val="18"/>
          <w:szCs w:val="18"/>
          <w:lang w:val="en-GB"/>
        </w:rPr>
        <w:t>2</w:t>
      </w:r>
      <w:r w:rsidR="00C11699" w:rsidRPr="00F32A3E">
        <w:rPr>
          <w:rFonts w:ascii="Arial" w:hAnsi="Arial" w:cs="Arial"/>
          <w:color w:val="auto"/>
          <w:sz w:val="18"/>
          <w:szCs w:val="18"/>
          <w:lang w:val="en-GB"/>
        </w:rPr>
        <w:t>.00</w:t>
      </w:r>
      <w:r w:rsidR="002C55D0" w:rsidRPr="00F32A3E">
        <w:rPr>
          <w:rFonts w:ascii="Arial" w:hAnsi="Arial" w:cs="Arial"/>
          <w:color w:val="auto"/>
          <w:sz w:val="18"/>
          <w:szCs w:val="18"/>
        </w:rPr>
        <w:t xml:space="preserve"> million.</w:t>
      </w:r>
      <w:r w:rsidRPr="00F32A3E">
        <w:rPr>
          <w:rFonts w:ascii="Arial" w:hAnsi="Arial" w:cs="Arial"/>
          <w:color w:val="auto"/>
          <w:sz w:val="18"/>
          <w:szCs w:val="18"/>
        </w:rPr>
        <w:t xml:space="preserve"> The borrowing at the amount of Baht </w:t>
      </w:r>
      <w:r w:rsidR="00D64B94" w:rsidRPr="00F32A3E">
        <w:rPr>
          <w:rFonts w:ascii="Arial" w:hAnsi="Arial" w:cs="Arial"/>
          <w:color w:val="auto"/>
          <w:sz w:val="18"/>
          <w:szCs w:val="18"/>
          <w:lang w:val="en-GB"/>
        </w:rPr>
        <w:t>60</w:t>
      </w:r>
      <w:r w:rsidR="00D60123" w:rsidRPr="00F32A3E">
        <w:rPr>
          <w:rFonts w:ascii="Arial" w:hAnsi="Arial" w:cs="Arial"/>
          <w:color w:val="auto"/>
          <w:sz w:val="18"/>
          <w:szCs w:val="18"/>
          <w:lang w:val="en-GB"/>
        </w:rPr>
        <w:t>.</w:t>
      </w:r>
      <w:r w:rsidR="00A203D5" w:rsidRPr="00F32A3E">
        <w:rPr>
          <w:rFonts w:ascii="Arial" w:hAnsi="Arial" w:cs="Arial"/>
          <w:color w:val="auto"/>
          <w:sz w:val="18"/>
          <w:szCs w:val="18"/>
        </w:rPr>
        <w:t>7</w:t>
      </w:r>
      <w:r w:rsidR="00C4416C" w:rsidRPr="00F32A3E">
        <w:rPr>
          <w:rFonts w:ascii="Arial" w:hAnsi="Arial" w:cstheme="minorBidi"/>
          <w:color w:val="auto"/>
          <w:sz w:val="18"/>
          <w:szCs w:val="18"/>
        </w:rPr>
        <w:t>4</w:t>
      </w:r>
      <w:r w:rsidRPr="00F32A3E">
        <w:rPr>
          <w:rFonts w:ascii="Arial" w:hAnsi="Arial" w:cs="Arial"/>
          <w:color w:val="auto"/>
          <w:sz w:val="18"/>
          <w:szCs w:val="18"/>
        </w:rPr>
        <w:t xml:space="preserve"> million is secured by the mortgage of property, plant and equipment (Note </w:t>
      </w:r>
      <w:r w:rsidR="00D64B94" w:rsidRPr="00F32A3E">
        <w:rPr>
          <w:rFonts w:ascii="Arial" w:hAnsi="Arial" w:cs="Arial"/>
          <w:color w:val="auto"/>
          <w:sz w:val="18"/>
          <w:szCs w:val="18"/>
          <w:lang w:val="en-GB"/>
        </w:rPr>
        <w:t>1</w:t>
      </w:r>
      <w:r w:rsidR="007169AE" w:rsidRPr="00F32A3E">
        <w:rPr>
          <w:rFonts w:ascii="Arial" w:hAnsi="Arial" w:cs="Arial"/>
          <w:color w:val="auto"/>
          <w:sz w:val="18"/>
          <w:szCs w:val="18"/>
          <w:lang w:val="en-GB"/>
        </w:rPr>
        <w:t>6</w:t>
      </w:r>
      <w:r w:rsidRPr="00F32A3E">
        <w:rPr>
          <w:rFonts w:ascii="Arial" w:hAnsi="Arial" w:cs="Arial"/>
          <w:color w:val="auto"/>
          <w:sz w:val="18"/>
          <w:szCs w:val="18"/>
        </w:rPr>
        <w:t>).</w:t>
      </w:r>
    </w:p>
    <w:p w14:paraId="20C1A999" w14:textId="77777777" w:rsidR="008619D8" w:rsidRPr="00F32A3E" w:rsidRDefault="008619D8" w:rsidP="008619D8">
      <w:pPr>
        <w:rPr>
          <w:rFonts w:ascii="Arial" w:hAnsi="Arial" w:cs="Arial"/>
          <w:color w:val="auto"/>
          <w:sz w:val="18"/>
          <w:szCs w:val="18"/>
          <w:lang w:val="en-GB"/>
        </w:rPr>
      </w:pPr>
    </w:p>
    <w:p w14:paraId="663AEF75" w14:textId="6198A5C6" w:rsidR="001C10E5" w:rsidRPr="00F32A3E" w:rsidRDefault="001C10E5" w:rsidP="001C10E5">
      <w:pPr>
        <w:jc w:val="both"/>
        <w:rPr>
          <w:rFonts w:ascii="Arial" w:hAnsi="Arial" w:cs="Arial"/>
          <w:color w:val="auto"/>
          <w:sz w:val="18"/>
          <w:szCs w:val="18"/>
        </w:rPr>
      </w:pPr>
      <w:r w:rsidRPr="00F32A3E">
        <w:rPr>
          <w:rFonts w:ascii="Arial" w:hAnsi="Arial" w:cs="Arial"/>
          <w:color w:val="auto"/>
          <w:spacing w:val="-6"/>
          <w:sz w:val="18"/>
          <w:szCs w:val="18"/>
        </w:rPr>
        <w:t>The fair value of long-term borrowing</w:t>
      </w:r>
      <w:r w:rsidR="00856703" w:rsidRPr="00F32A3E">
        <w:rPr>
          <w:rFonts w:ascii="Arial" w:hAnsi="Arial" w:cs="Arial"/>
          <w:color w:val="auto"/>
          <w:spacing w:val="-6"/>
          <w:sz w:val="18"/>
          <w:szCs w:val="18"/>
        </w:rPr>
        <w:t>s from other parties</w:t>
      </w:r>
      <w:r w:rsidRPr="00F32A3E">
        <w:rPr>
          <w:rFonts w:ascii="Arial" w:hAnsi="Arial" w:cs="Arial"/>
          <w:color w:val="auto"/>
          <w:spacing w:val="-6"/>
          <w:sz w:val="18"/>
          <w:szCs w:val="18"/>
        </w:rPr>
        <w:t xml:space="preserve"> is approximately at book value. The fair value is based on discounted</w:t>
      </w:r>
      <w:r w:rsidRPr="00F32A3E">
        <w:rPr>
          <w:rFonts w:ascii="Arial" w:hAnsi="Arial" w:cs="Arial"/>
          <w:color w:val="auto"/>
          <w:sz w:val="18"/>
          <w:szCs w:val="18"/>
        </w:rPr>
        <w:t xml:space="preserve"> cash flows using a discount rate based upon the market borrowing rate at the Group’s statements of financial position date and are within level </w:t>
      </w:r>
      <w:r w:rsidR="00D64B94" w:rsidRPr="00F32A3E">
        <w:rPr>
          <w:rFonts w:ascii="Arial" w:hAnsi="Arial" w:cs="Arial"/>
          <w:color w:val="auto"/>
          <w:sz w:val="18"/>
          <w:szCs w:val="18"/>
          <w:lang w:val="en-GB"/>
        </w:rPr>
        <w:t>2</w:t>
      </w:r>
      <w:r w:rsidRPr="00F32A3E">
        <w:rPr>
          <w:rFonts w:ascii="Arial" w:hAnsi="Arial" w:cs="Arial"/>
          <w:color w:val="auto"/>
          <w:sz w:val="18"/>
          <w:szCs w:val="18"/>
        </w:rPr>
        <w:t xml:space="preserve"> of the fair value hierarchy.</w:t>
      </w:r>
    </w:p>
    <w:p w14:paraId="29C261D1" w14:textId="77777777" w:rsidR="00094E71" w:rsidRPr="00F32A3E" w:rsidRDefault="00094E71" w:rsidP="00A45159">
      <w:pPr>
        <w:rPr>
          <w:rFonts w:ascii="Arial" w:hAnsi="Arial" w:cs="Arial"/>
          <w:color w:val="auto"/>
          <w:sz w:val="18"/>
          <w:szCs w:val="18"/>
          <w:lang w:val="en-GB"/>
        </w:rPr>
      </w:pPr>
    </w:p>
    <w:p w14:paraId="1A54AC69" w14:textId="3D66F0A4" w:rsidR="00A45159" w:rsidRPr="00F32A3E" w:rsidRDefault="00A45159">
      <w:pPr>
        <w:rPr>
          <w:rFonts w:ascii="Arial" w:hAnsi="Arial" w:cs="Arial"/>
          <w:color w:val="auto"/>
          <w:sz w:val="18"/>
          <w:szCs w:val="18"/>
          <w:lang w:val="en-GB"/>
        </w:rPr>
      </w:pPr>
      <w:r w:rsidRPr="00F32A3E">
        <w:rPr>
          <w:rFonts w:ascii="Arial" w:hAnsi="Arial" w:cs="Arial"/>
          <w:color w:val="auto"/>
          <w:sz w:val="18"/>
          <w:szCs w:val="18"/>
          <w:lang w:val="en-GB"/>
        </w:rPr>
        <w:br w:type="page"/>
      </w:r>
    </w:p>
    <w:p w14:paraId="312A9BC5" w14:textId="77777777" w:rsidR="00A45159" w:rsidRPr="00F32A3E" w:rsidRDefault="00A45159" w:rsidP="00A45159">
      <w:pPr>
        <w:rPr>
          <w:rFonts w:ascii="Arial" w:hAnsi="Arial" w:cs="Arial"/>
          <w:color w:val="auto"/>
          <w:sz w:val="18"/>
          <w:szCs w:val="18"/>
          <w:cs/>
          <w:lang w:val="en-GB"/>
        </w:rPr>
      </w:pPr>
    </w:p>
    <w:tbl>
      <w:tblPr>
        <w:tblW w:w="9461" w:type="dxa"/>
        <w:tblInd w:w="108" w:type="dxa"/>
        <w:tblLook w:val="04A0" w:firstRow="1" w:lastRow="0" w:firstColumn="1" w:lastColumn="0" w:noHBand="0" w:noVBand="1"/>
      </w:tblPr>
      <w:tblGrid>
        <w:gridCol w:w="9461"/>
      </w:tblGrid>
      <w:tr w:rsidR="008619D8" w:rsidRPr="00F32A3E" w14:paraId="20DDE406" w14:textId="77777777" w:rsidTr="003D39C1">
        <w:trPr>
          <w:trHeight w:val="386"/>
        </w:trPr>
        <w:tc>
          <w:tcPr>
            <w:tcW w:w="9461" w:type="dxa"/>
            <w:vAlign w:val="center"/>
          </w:tcPr>
          <w:p w14:paraId="61BCBE50" w14:textId="34EA91A3" w:rsidR="008619D8" w:rsidRPr="00F32A3E" w:rsidRDefault="00D64B94">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2</w:t>
            </w:r>
            <w:r w:rsidR="007169AE" w:rsidRPr="00F32A3E">
              <w:rPr>
                <w:rFonts w:ascii="Arial" w:eastAsia="Arial Unicode MS" w:hAnsi="Arial" w:cs="Arial"/>
                <w:b/>
                <w:bCs/>
                <w:color w:val="auto"/>
                <w:sz w:val="18"/>
                <w:szCs w:val="18"/>
                <w:lang w:val="en-GB"/>
              </w:rPr>
              <w:t>1</w:t>
            </w:r>
            <w:r w:rsidR="008619D8" w:rsidRPr="00F32A3E">
              <w:rPr>
                <w:rFonts w:ascii="Arial" w:eastAsia="Arial Unicode MS" w:hAnsi="Arial" w:cs="Arial"/>
                <w:b/>
                <w:bCs/>
                <w:color w:val="auto"/>
                <w:sz w:val="18"/>
                <w:szCs w:val="18"/>
                <w:lang w:val="en-GB"/>
              </w:rPr>
              <w:tab/>
              <w:t xml:space="preserve">Advance received </w:t>
            </w:r>
            <w:r w:rsidR="004272AB" w:rsidRPr="00F32A3E">
              <w:rPr>
                <w:rFonts w:ascii="Arial" w:eastAsia="Arial Unicode MS" w:hAnsi="Arial" w:cs="Arial"/>
                <w:b/>
                <w:bCs/>
                <w:color w:val="auto"/>
                <w:sz w:val="18"/>
                <w:szCs w:val="18"/>
                <w:lang w:val="en-GB"/>
              </w:rPr>
              <w:t>from customer</w:t>
            </w:r>
            <w:r w:rsidR="00C918C8" w:rsidRPr="00F32A3E">
              <w:rPr>
                <w:rFonts w:ascii="Arial" w:eastAsia="Arial Unicode MS" w:hAnsi="Arial" w:cs="Arial"/>
                <w:b/>
                <w:bCs/>
                <w:color w:val="auto"/>
                <w:sz w:val="18"/>
                <w:szCs w:val="18"/>
                <w:lang w:val="en-GB"/>
              </w:rPr>
              <w:t>s</w:t>
            </w:r>
          </w:p>
        </w:tc>
      </w:tr>
    </w:tbl>
    <w:p w14:paraId="7B816F4D" w14:textId="77777777" w:rsidR="008619D8" w:rsidRPr="00F32A3E" w:rsidRDefault="008619D8" w:rsidP="008619D8">
      <w:pPr>
        <w:ind w:left="567" w:hanging="567"/>
        <w:jc w:val="thaiDistribute"/>
        <w:rPr>
          <w:rFonts w:ascii="Arial" w:hAnsi="Arial" w:cs="Arial"/>
          <w:color w:val="auto"/>
          <w:sz w:val="18"/>
          <w:szCs w:val="18"/>
          <w:lang w:val="en-GB"/>
        </w:rPr>
      </w:pPr>
    </w:p>
    <w:p w14:paraId="2BDEB02C" w14:textId="1CBFCF6E" w:rsidR="0060006B" w:rsidRPr="00F32A3E" w:rsidRDefault="0040649D" w:rsidP="0060006B">
      <w:pPr>
        <w:pStyle w:val="Footer"/>
        <w:ind w:left="540" w:hanging="540"/>
        <w:jc w:val="both"/>
        <w:rPr>
          <w:rFonts w:eastAsia="Arial Unicode MS" w:cs="Arial"/>
          <w:szCs w:val="18"/>
          <w:lang w:val="en-GB" w:eastAsia="en-US"/>
        </w:rPr>
      </w:pPr>
      <w:r w:rsidRPr="00F32A3E">
        <w:rPr>
          <w:rFonts w:eastAsia="Arial Unicode MS" w:cs="Arial"/>
          <w:szCs w:val="18"/>
          <w:lang w:val="en-GB" w:eastAsia="en-US"/>
        </w:rPr>
        <w:t>The following table represents</w:t>
      </w:r>
      <w:r w:rsidR="00225778" w:rsidRPr="00F32A3E">
        <w:rPr>
          <w:rFonts w:eastAsia="Arial Unicode MS" w:cs="Arial"/>
          <w:szCs w:val="18"/>
          <w:lang w:val="en-GB" w:eastAsia="en-US"/>
        </w:rPr>
        <w:t xml:space="preserve"> advance received from customer</w:t>
      </w:r>
    </w:p>
    <w:p w14:paraId="19195CA8" w14:textId="77777777" w:rsidR="0060006B" w:rsidRPr="00F32A3E" w:rsidRDefault="0060006B" w:rsidP="0060006B">
      <w:pPr>
        <w:jc w:val="thaiDistribute"/>
        <w:rPr>
          <w:rFonts w:ascii="Arial" w:eastAsia="Arial Unicode MS" w:hAnsi="Arial" w:cs="Arial"/>
          <w:color w:val="auto"/>
          <w:sz w:val="18"/>
          <w:szCs w:val="18"/>
        </w:rPr>
      </w:pPr>
    </w:p>
    <w:tbl>
      <w:tblPr>
        <w:tblW w:w="9456" w:type="dxa"/>
        <w:tblInd w:w="108" w:type="dxa"/>
        <w:tblLayout w:type="fixed"/>
        <w:tblLook w:val="0000" w:firstRow="0" w:lastRow="0" w:firstColumn="0" w:lastColumn="0" w:noHBand="0" w:noVBand="0"/>
      </w:tblPr>
      <w:tblGrid>
        <w:gridCol w:w="6624"/>
        <w:gridCol w:w="1464"/>
        <w:gridCol w:w="1368"/>
      </w:tblGrid>
      <w:tr w:rsidR="0060006B" w:rsidRPr="00F32A3E" w14:paraId="49705EBB" w14:textId="77777777" w:rsidTr="00A62618">
        <w:tc>
          <w:tcPr>
            <w:tcW w:w="6624" w:type="dxa"/>
            <w:vAlign w:val="bottom"/>
          </w:tcPr>
          <w:p w14:paraId="7D04563F" w14:textId="77777777" w:rsidR="0060006B" w:rsidRPr="00F32A3E" w:rsidRDefault="0060006B" w:rsidP="00A62618">
            <w:pPr>
              <w:ind w:left="-112"/>
              <w:rPr>
                <w:rFonts w:ascii="Arial" w:eastAsia="Arial Unicode MS" w:hAnsi="Arial" w:cs="Arial"/>
                <w:snapToGrid w:val="0"/>
                <w:color w:val="auto"/>
                <w:sz w:val="18"/>
                <w:szCs w:val="18"/>
                <w:cs/>
                <w:lang w:eastAsia="th-TH"/>
              </w:rPr>
            </w:pPr>
          </w:p>
        </w:tc>
        <w:tc>
          <w:tcPr>
            <w:tcW w:w="2832" w:type="dxa"/>
            <w:gridSpan w:val="2"/>
          </w:tcPr>
          <w:p w14:paraId="2A6D9816" w14:textId="4ED0F587" w:rsidR="0060006B" w:rsidRPr="00F32A3E" w:rsidRDefault="0060006B" w:rsidP="0060006B">
            <w:pPr>
              <w:jc w:val="center"/>
              <w:rPr>
                <w:rFonts w:ascii="Arial" w:eastAsia="Arial Unicode MS" w:hAnsi="Arial" w:cs="Arial"/>
                <w:b/>
                <w:bCs/>
                <w:color w:val="auto"/>
                <w:sz w:val="18"/>
                <w:szCs w:val="18"/>
                <w:cs/>
              </w:rPr>
            </w:pPr>
            <w:r w:rsidRPr="00F32A3E">
              <w:rPr>
                <w:rFonts w:ascii="Arial" w:eastAsia="Angsana New" w:hAnsi="Arial" w:cs="Arial"/>
                <w:b/>
                <w:bCs/>
                <w:color w:val="auto"/>
                <w:sz w:val="18"/>
                <w:szCs w:val="18"/>
                <w:lang w:val="en-GB" w:eastAsia="th-TH"/>
              </w:rPr>
              <w:t>Consolidated</w:t>
            </w:r>
          </w:p>
        </w:tc>
      </w:tr>
      <w:tr w:rsidR="0060006B" w:rsidRPr="00F32A3E" w14:paraId="08D03B46" w14:textId="77777777" w:rsidTr="00A62618">
        <w:tc>
          <w:tcPr>
            <w:tcW w:w="6624" w:type="dxa"/>
            <w:vAlign w:val="bottom"/>
          </w:tcPr>
          <w:p w14:paraId="76EF047F" w14:textId="77777777" w:rsidR="0060006B" w:rsidRPr="00F32A3E" w:rsidRDefault="0060006B" w:rsidP="00A62618">
            <w:pPr>
              <w:ind w:left="-112"/>
              <w:rPr>
                <w:rFonts w:ascii="Arial" w:eastAsia="Arial Unicode MS" w:hAnsi="Arial" w:cs="Arial"/>
                <w:snapToGrid w:val="0"/>
                <w:color w:val="auto"/>
                <w:sz w:val="18"/>
                <w:szCs w:val="18"/>
                <w:lang w:val="en-GB" w:eastAsia="th-TH"/>
              </w:rPr>
            </w:pPr>
          </w:p>
        </w:tc>
        <w:tc>
          <w:tcPr>
            <w:tcW w:w="2832" w:type="dxa"/>
            <w:gridSpan w:val="2"/>
            <w:tcBorders>
              <w:bottom w:val="single" w:sz="4" w:space="0" w:color="auto"/>
            </w:tcBorders>
          </w:tcPr>
          <w:p w14:paraId="4A8C70CD" w14:textId="453929C2" w:rsidR="0060006B" w:rsidRPr="00F32A3E" w:rsidRDefault="0060006B" w:rsidP="0060006B">
            <w:pPr>
              <w:jc w:val="center"/>
              <w:rPr>
                <w:rFonts w:ascii="Arial" w:eastAsia="Arial Unicode MS" w:hAnsi="Arial" w:cs="Arial"/>
                <w:b/>
                <w:bCs/>
                <w:color w:val="auto"/>
                <w:sz w:val="18"/>
                <w:szCs w:val="18"/>
                <w:cs/>
              </w:rPr>
            </w:pPr>
            <w:r w:rsidRPr="00F32A3E">
              <w:rPr>
                <w:rFonts w:ascii="Arial" w:eastAsia="Angsana New" w:hAnsi="Arial" w:cs="Arial"/>
                <w:b/>
                <w:bCs/>
                <w:color w:val="auto"/>
                <w:sz w:val="18"/>
                <w:szCs w:val="18"/>
                <w:lang w:val="en-GB" w:eastAsia="th-TH"/>
              </w:rPr>
              <w:t>financial information</w:t>
            </w:r>
          </w:p>
        </w:tc>
      </w:tr>
      <w:tr w:rsidR="0060006B" w:rsidRPr="00F32A3E" w14:paraId="1FF98D54" w14:textId="77777777" w:rsidTr="00A62618">
        <w:tc>
          <w:tcPr>
            <w:tcW w:w="6624" w:type="dxa"/>
            <w:vAlign w:val="bottom"/>
          </w:tcPr>
          <w:p w14:paraId="377E94E4" w14:textId="77777777" w:rsidR="0060006B" w:rsidRPr="00F32A3E" w:rsidRDefault="0060006B" w:rsidP="00A62618">
            <w:pPr>
              <w:ind w:left="-112"/>
              <w:rPr>
                <w:rFonts w:ascii="Arial" w:eastAsia="Arial Unicode MS" w:hAnsi="Arial" w:cs="Arial"/>
                <w:snapToGrid w:val="0"/>
                <w:color w:val="auto"/>
                <w:sz w:val="18"/>
                <w:szCs w:val="18"/>
                <w:lang w:eastAsia="th-TH"/>
              </w:rPr>
            </w:pPr>
          </w:p>
        </w:tc>
        <w:tc>
          <w:tcPr>
            <w:tcW w:w="1464" w:type="dxa"/>
            <w:vAlign w:val="bottom"/>
          </w:tcPr>
          <w:p w14:paraId="0E22CBF8" w14:textId="42556045" w:rsidR="0060006B" w:rsidRPr="00F32A3E" w:rsidRDefault="00897170" w:rsidP="0060006B">
            <w:pPr>
              <w:ind w:right="-72"/>
              <w:jc w:val="right"/>
              <w:rPr>
                <w:rFonts w:ascii="Arial" w:eastAsia="Arial Unicode MS" w:hAnsi="Arial" w:cs="Arial"/>
                <w:b/>
                <w:bCs/>
                <w:color w:val="auto"/>
                <w:sz w:val="18"/>
                <w:szCs w:val="18"/>
                <w:cs/>
                <w:lang w:val="en-GB"/>
              </w:rPr>
            </w:pPr>
            <w:r w:rsidRPr="00F32A3E">
              <w:rPr>
                <w:rFonts w:ascii="Arial" w:hAnsi="Arial" w:cs="Arial"/>
                <w:b/>
                <w:bCs/>
                <w:color w:val="auto"/>
                <w:sz w:val="18"/>
                <w:szCs w:val="18"/>
                <w:lang w:val="en-GB"/>
              </w:rPr>
              <w:t>30 June</w:t>
            </w:r>
          </w:p>
        </w:tc>
        <w:tc>
          <w:tcPr>
            <w:tcW w:w="1368" w:type="dxa"/>
            <w:vAlign w:val="bottom"/>
          </w:tcPr>
          <w:p w14:paraId="67F7941A" w14:textId="40DC6A5A" w:rsidR="0060006B" w:rsidRPr="00F32A3E" w:rsidRDefault="00D64B94" w:rsidP="0060006B">
            <w:pPr>
              <w:ind w:right="-72"/>
              <w:jc w:val="right"/>
              <w:rPr>
                <w:rFonts w:ascii="Arial" w:eastAsia="Arial Unicode MS" w:hAnsi="Arial" w:cs="Arial"/>
                <w:b/>
                <w:bCs/>
                <w:color w:val="auto"/>
                <w:sz w:val="18"/>
                <w:szCs w:val="18"/>
                <w:lang w:val="en-GB"/>
              </w:rPr>
            </w:pPr>
            <w:r w:rsidRPr="00F32A3E">
              <w:rPr>
                <w:rFonts w:ascii="Arial" w:hAnsi="Arial" w:cs="Arial"/>
                <w:b/>
                <w:bCs/>
                <w:color w:val="auto"/>
                <w:sz w:val="18"/>
                <w:szCs w:val="18"/>
                <w:lang w:val="en-GB"/>
              </w:rPr>
              <w:t>31</w:t>
            </w:r>
            <w:r w:rsidR="0060006B" w:rsidRPr="00F32A3E">
              <w:rPr>
                <w:rFonts w:ascii="Arial" w:hAnsi="Arial" w:cs="Arial"/>
                <w:b/>
                <w:bCs/>
                <w:color w:val="auto"/>
                <w:sz w:val="18"/>
                <w:szCs w:val="18"/>
                <w:lang w:val="en-GB"/>
              </w:rPr>
              <w:t xml:space="preserve"> December</w:t>
            </w:r>
          </w:p>
        </w:tc>
      </w:tr>
      <w:tr w:rsidR="0060006B" w:rsidRPr="00F32A3E" w14:paraId="7CAB97BD" w14:textId="77777777" w:rsidTr="00A62618">
        <w:tc>
          <w:tcPr>
            <w:tcW w:w="6624" w:type="dxa"/>
            <w:vAlign w:val="bottom"/>
          </w:tcPr>
          <w:p w14:paraId="43AF87DD" w14:textId="77777777" w:rsidR="0060006B" w:rsidRPr="00F32A3E" w:rsidRDefault="0060006B" w:rsidP="00A62618">
            <w:pPr>
              <w:ind w:left="-112"/>
              <w:rPr>
                <w:rFonts w:ascii="Arial" w:eastAsia="Arial Unicode MS" w:hAnsi="Arial" w:cs="Arial"/>
                <w:snapToGrid w:val="0"/>
                <w:color w:val="auto"/>
                <w:sz w:val="18"/>
                <w:szCs w:val="18"/>
                <w:lang w:eastAsia="th-TH"/>
              </w:rPr>
            </w:pPr>
          </w:p>
        </w:tc>
        <w:tc>
          <w:tcPr>
            <w:tcW w:w="1464" w:type="dxa"/>
            <w:vAlign w:val="bottom"/>
          </w:tcPr>
          <w:p w14:paraId="3FFBF38A" w14:textId="3EA0FD83" w:rsidR="0060006B" w:rsidRPr="00F32A3E" w:rsidRDefault="00D64B94" w:rsidP="0060006B">
            <w:pPr>
              <w:pStyle w:val="a"/>
              <w:ind w:right="-72"/>
              <w:jc w:val="right"/>
              <w:rPr>
                <w:rFonts w:ascii="Arial" w:eastAsia="Arial Unicode MS" w:hAnsi="Arial" w:cs="Arial"/>
                <w:b/>
                <w:bCs/>
                <w:sz w:val="18"/>
                <w:szCs w:val="18"/>
                <w:cs/>
              </w:rPr>
            </w:pPr>
            <w:r w:rsidRPr="00F32A3E">
              <w:rPr>
                <w:rFonts w:ascii="Arial" w:hAnsi="Arial" w:cs="Arial"/>
                <w:b/>
                <w:bCs/>
                <w:sz w:val="18"/>
                <w:szCs w:val="18"/>
                <w:lang w:val="en-GB"/>
              </w:rPr>
              <w:t>2026</w:t>
            </w:r>
          </w:p>
        </w:tc>
        <w:tc>
          <w:tcPr>
            <w:tcW w:w="1368" w:type="dxa"/>
            <w:vAlign w:val="bottom"/>
          </w:tcPr>
          <w:p w14:paraId="3FBACF32" w14:textId="1F9605A0" w:rsidR="0060006B" w:rsidRPr="00F32A3E" w:rsidRDefault="00D64B94" w:rsidP="0060006B">
            <w:pPr>
              <w:pStyle w:val="a"/>
              <w:ind w:right="-72"/>
              <w:jc w:val="right"/>
              <w:rPr>
                <w:rFonts w:ascii="Arial" w:eastAsia="Arial Unicode MS" w:hAnsi="Arial" w:cs="Arial"/>
                <w:b/>
                <w:bCs/>
                <w:snapToGrid w:val="0"/>
                <w:sz w:val="18"/>
                <w:szCs w:val="18"/>
                <w:cs/>
              </w:rPr>
            </w:pPr>
            <w:r w:rsidRPr="00F32A3E">
              <w:rPr>
                <w:rFonts w:ascii="Arial" w:hAnsi="Arial" w:cs="Arial"/>
                <w:b/>
                <w:bCs/>
                <w:sz w:val="18"/>
                <w:szCs w:val="18"/>
                <w:lang w:val="en-GB"/>
              </w:rPr>
              <w:t>2025</w:t>
            </w:r>
          </w:p>
        </w:tc>
      </w:tr>
      <w:tr w:rsidR="0060006B" w:rsidRPr="00F32A3E" w14:paraId="4CBD363E" w14:textId="77777777" w:rsidTr="00A62618">
        <w:tc>
          <w:tcPr>
            <w:tcW w:w="6624" w:type="dxa"/>
            <w:vAlign w:val="bottom"/>
          </w:tcPr>
          <w:p w14:paraId="5DE9210C" w14:textId="77777777" w:rsidR="0060006B" w:rsidRPr="00F32A3E" w:rsidRDefault="0060006B" w:rsidP="00A62618">
            <w:pPr>
              <w:ind w:left="-112"/>
              <w:rPr>
                <w:rFonts w:ascii="Arial" w:eastAsia="Arial Unicode MS" w:hAnsi="Arial" w:cs="Arial"/>
                <w:snapToGrid w:val="0"/>
                <w:color w:val="auto"/>
                <w:sz w:val="18"/>
                <w:szCs w:val="18"/>
                <w:lang w:eastAsia="th-TH"/>
              </w:rPr>
            </w:pPr>
          </w:p>
        </w:tc>
        <w:tc>
          <w:tcPr>
            <w:tcW w:w="1464" w:type="dxa"/>
            <w:tcBorders>
              <w:bottom w:val="single" w:sz="4" w:space="0" w:color="auto"/>
            </w:tcBorders>
            <w:vAlign w:val="center"/>
          </w:tcPr>
          <w:p w14:paraId="7D8A2E9F" w14:textId="77777777" w:rsidR="008564F5" w:rsidRPr="00F32A3E" w:rsidRDefault="0060006B" w:rsidP="0060006B">
            <w:pPr>
              <w:ind w:right="-72"/>
              <w:jc w:val="right"/>
              <w:rPr>
                <w:rFonts w:ascii="Arial" w:eastAsia="Angsana New" w:hAnsi="Arial" w:cs="Arial"/>
                <w:b/>
                <w:bCs/>
                <w:color w:val="auto"/>
                <w:sz w:val="18"/>
                <w:szCs w:val="18"/>
                <w:lang w:val="en-GB" w:eastAsia="th-TH"/>
              </w:rPr>
            </w:pPr>
            <w:r w:rsidRPr="00F32A3E">
              <w:rPr>
                <w:rFonts w:ascii="Arial" w:eastAsia="Angsana New" w:hAnsi="Arial" w:cs="Arial"/>
                <w:b/>
                <w:bCs/>
                <w:color w:val="auto"/>
                <w:sz w:val="18"/>
                <w:szCs w:val="18"/>
                <w:lang w:val="en-GB" w:eastAsia="th-TH"/>
              </w:rPr>
              <w:t xml:space="preserve">Thousand </w:t>
            </w:r>
          </w:p>
          <w:p w14:paraId="53A5BF12" w14:textId="483A3EDB" w:rsidR="0060006B" w:rsidRPr="00F32A3E" w:rsidRDefault="0060006B" w:rsidP="0060006B">
            <w:pPr>
              <w:ind w:right="-72"/>
              <w:jc w:val="right"/>
              <w:rPr>
                <w:rFonts w:ascii="Arial" w:eastAsia="Arial Unicode MS" w:hAnsi="Arial" w:cs="Arial"/>
                <w:snapToGrid w:val="0"/>
                <w:color w:val="auto"/>
                <w:sz w:val="18"/>
                <w:szCs w:val="18"/>
                <w:cs/>
                <w:lang w:eastAsia="th-TH"/>
              </w:rPr>
            </w:pPr>
            <w:r w:rsidRPr="00F32A3E">
              <w:rPr>
                <w:rFonts w:ascii="Arial" w:eastAsia="Angsana New" w:hAnsi="Arial" w:cs="Arial"/>
                <w:b/>
                <w:bCs/>
                <w:color w:val="auto"/>
                <w:sz w:val="18"/>
                <w:szCs w:val="18"/>
                <w:lang w:val="en-GB" w:eastAsia="th-TH"/>
              </w:rPr>
              <w:t>Baht</w:t>
            </w:r>
          </w:p>
        </w:tc>
        <w:tc>
          <w:tcPr>
            <w:tcW w:w="1368" w:type="dxa"/>
            <w:tcBorders>
              <w:bottom w:val="single" w:sz="4" w:space="0" w:color="auto"/>
            </w:tcBorders>
            <w:vAlign w:val="center"/>
          </w:tcPr>
          <w:p w14:paraId="189FFD18" w14:textId="2D2A225B" w:rsidR="0060006B" w:rsidRPr="00F32A3E" w:rsidRDefault="0060006B" w:rsidP="0060006B">
            <w:pPr>
              <w:ind w:right="-72"/>
              <w:jc w:val="right"/>
              <w:rPr>
                <w:rFonts w:ascii="Arial" w:eastAsia="Arial Unicode MS" w:hAnsi="Arial" w:cs="Arial"/>
                <w:b/>
                <w:bCs/>
                <w:snapToGrid w:val="0"/>
                <w:color w:val="auto"/>
                <w:sz w:val="18"/>
                <w:szCs w:val="18"/>
                <w:cs/>
                <w:lang w:eastAsia="th-TH"/>
              </w:rPr>
            </w:pPr>
            <w:r w:rsidRPr="00F32A3E">
              <w:rPr>
                <w:rFonts w:ascii="Arial" w:eastAsia="Angsana New" w:hAnsi="Arial" w:cs="Arial"/>
                <w:b/>
                <w:bCs/>
                <w:color w:val="auto"/>
                <w:sz w:val="18"/>
                <w:szCs w:val="18"/>
                <w:lang w:val="en-GB" w:eastAsia="th-TH"/>
              </w:rPr>
              <w:t>Thousand Baht</w:t>
            </w:r>
          </w:p>
        </w:tc>
      </w:tr>
      <w:tr w:rsidR="00D64B94" w:rsidRPr="00F32A3E" w14:paraId="04114379" w14:textId="77777777" w:rsidTr="00D64B94">
        <w:tc>
          <w:tcPr>
            <w:tcW w:w="6624" w:type="dxa"/>
            <w:vAlign w:val="bottom"/>
          </w:tcPr>
          <w:p w14:paraId="150AD17B" w14:textId="77777777" w:rsidR="00D64B94" w:rsidRPr="00F32A3E" w:rsidRDefault="00D64B94" w:rsidP="00A62618">
            <w:pPr>
              <w:ind w:left="-112"/>
              <w:rPr>
                <w:rFonts w:ascii="Arial" w:eastAsia="Arial Unicode MS" w:hAnsi="Arial" w:cs="Arial"/>
                <w:snapToGrid w:val="0"/>
                <w:color w:val="auto"/>
                <w:sz w:val="18"/>
                <w:szCs w:val="18"/>
                <w:lang w:eastAsia="th-TH"/>
              </w:rPr>
            </w:pPr>
          </w:p>
        </w:tc>
        <w:tc>
          <w:tcPr>
            <w:tcW w:w="1464" w:type="dxa"/>
            <w:vAlign w:val="center"/>
          </w:tcPr>
          <w:p w14:paraId="5B1324D0" w14:textId="77777777" w:rsidR="00D64B94" w:rsidRPr="00F32A3E" w:rsidRDefault="00D64B94" w:rsidP="0060006B">
            <w:pPr>
              <w:ind w:right="-72"/>
              <w:jc w:val="right"/>
              <w:rPr>
                <w:rFonts w:ascii="Arial" w:eastAsia="Angsana New" w:hAnsi="Arial" w:cs="Arial"/>
                <w:b/>
                <w:bCs/>
                <w:color w:val="auto"/>
                <w:sz w:val="18"/>
                <w:szCs w:val="18"/>
                <w:lang w:val="en-GB" w:eastAsia="th-TH"/>
              </w:rPr>
            </w:pPr>
          </w:p>
        </w:tc>
        <w:tc>
          <w:tcPr>
            <w:tcW w:w="1368" w:type="dxa"/>
            <w:vAlign w:val="center"/>
          </w:tcPr>
          <w:p w14:paraId="08782432" w14:textId="77777777" w:rsidR="00D64B94" w:rsidRPr="00F32A3E" w:rsidRDefault="00D64B94" w:rsidP="0060006B">
            <w:pPr>
              <w:ind w:right="-72"/>
              <w:jc w:val="right"/>
              <w:rPr>
                <w:rFonts w:ascii="Arial" w:eastAsia="Angsana New" w:hAnsi="Arial" w:cs="Arial"/>
                <w:b/>
                <w:bCs/>
                <w:color w:val="auto"/>
                <w:sz w:val="18"/>
                <w:szCs w:val="18"/>
                <w:lang w:val="en-GB" w:eastAsia="th-TH"/>
              </w:rPr>
            </w:pPr>
          </w:p>
        </w:tc>
      </w:tr>
      <w:tr w:rsidR="0060006B" w:rsidRPr="00F32A3E" w14:paraId="333FA1D6" w14:textId="77777777" w:rsidTr="00D64B94">
        <w:tc>
          <w:tcPr>
            <w:tcW w:w="6624" w:type="dxa"/>
            <w:vAlign w:val="center"/>
          </w:tcPr>
          <w:p w14:paraId="11D6CF07" w14:textId="22377758" w:rsidR="0060006B" w:rsidRPr="00F32A3E" w:rsidRDefault="002D1FD0" w:rsidP="00A62618">
            <w:pPr>
              <w:ind w:left="-112"/>
              <w:rPr>
                <w:rFonts w:ascii="Arial" w:eastAsia="Arial Unicode MS" w:hAnsi="Arial" w:cs="Arial"/>
                <w:snapToGrid w:val="0"/>
                <w:color w:val="auto"/>
                <w:sz w:val="18"/>
                <w:szCs w:val="18"/>
                <w:cs/>
                <w:lang w:eastAsia="th-TH"/>
              </w:rPr>
            </w:pPr>
            <w:r w:rsidRPr="00F32A3E">
              <w:rPr>
                <w:rFonts w:ascii="Arial" w:hAnsi="Arial" w:cs="Arial"/>
                <w:color w:val="auto"/>
                <w:sz w:val="18"/>
                <w:szCs w:val="18"/>
              </w:rPr>
              <w:t>Kamala Villa</w:t>
            </w:r>
          </w:p>
        </w:tc>
        <w:tc>
          <w:tcPr>
            <w:tcW w:w="1464" w:type="dxa"/>
            <w:vAlign w:val="bottom"/>
          </w:tcPr>
          <w:p w14:paraId="78D10599" w14:textId="209C7FEB" w:rsidR="0060006B" w:rsidRPr="00F32A3E" w:rsidRDefault="00A203D5" w:rsidP="0060006B">
            <w:pPr>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174,000</w:t>
            </w:r>
          </w:p>
        </w:tc>
        <w:tc>
          <w:tcPr>
            <w:tcW w:w="1368" w:type="dxa"/>
          </w:tcPr>
          <w:p w14:paraId="05D0B86B" w14:textId="49118E7C" w:rsidR="0060006B" w:rsidRPr="00F32A3E" w:rsidRDefault="00541297" w:rsidP="0060006B">
            <w:pPr>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149</w:t>
            </w:r>
            <w:r w:rsidRPr="00F32A3E">
              <w:rPr>
                <w:rFonts w:ascii="Arial" w:eastAsia="Arial Unicode MS" w:hAnsi="Arial" w:cs="Arial"/>
                <w:snapToGrid w:val="0"/>
                <w:color w:val="auto"/>
                <w:sz w:val="18"/>
                <w:szCs w:val="18"/>
                <w:lang w:eastAsia="th-TH"/>
              </w:rPr>
              <w:t>,</w:t>
            </w:r>
            <w:r w:rsidRPr="00F32A3E">
              <w:rPr>
                <w:rFonts w:ascii="Arial" w:eastAsia="Arial Unicode MS" w:hAnsi="Arial" w:cs="Arial"/>
                <w:snapToGrid w:val="0"/>
                <w:color w:val="auto"/>
                <w:sz w:val="18"/>
                <w:szCs w:val="18"/>
                <w:lang w:val="en-GB" w:eastAsia="th-TH"/>
              </w:rPr>
              <w:t>200</w:t>
            </w:r>
          </w:p>
        </w:tc>
      </w:tr>
      <w:tr w:rsidR="002D1FD0" w:rsidRPr="00F32A3E" w14:paraId="44A3A8C7" w14:textId="77777777" w:rsidTr="00A62618">
        <w:tc>
          <w:tcPr>
            <w:tcW w:w="6624" w:type="dxa"/>
            <w:vAlign w:val="center"/>
          </w:tcPr>
          <w:p w14:paraId="2B3054BA" w14:textId="16665FAF" w:rsidR="002D1FD0" w:rsidRPr="00F32A3E" w:rsidRDefault="002D1FD0" w:rsidP="002D1FD0">
            <w:pPr>
              <w:ind w:left="-112"/>
              <w:rPr>
                <w:rFonts w:ascii="Arial" w:eastAsia="Arial Unicode MS" w:hAnsi="Arial" w:cs="Arial"/>
                <w:snapToGrid w:val="0"/>
                <w:color w:val="auto"/>
                <w:sz w:val="18"/>
                <w:szCs w:val="18"/>
                <w:lang w:val="en-GB" w:eastAsia="th-TH"/>
              </w:rPr>
            </w:pPr>
            <w:r w:rsidRPr="00F32A3E">
              <w:rPr>
                <w:rFonts w:ascii="Arial" w:hAnsi="Arial" w:cs="Arial"/>
                <w:color w:val="auto"/>
                <w:sz w:val="18"/>
                <w:szCs w:val="18"/>
              </w:rPr>
              <w:t>The river and Vue mall</w:t>
            </w:r>
          </w:p>
        </w:tc>
        <w:tc>
          <w:tcPr>
            <w:tcW w:w="1464" w:type="dxa"/>
          </w:tcPr>
          <w:p w14:paraId="782F3012" w14:textId="4CF55C99" w:rsidR="002D1FD0" w:rsidRPr="00F32A3E" w:rsidRDefault="002D1FD0" w:rsidP="002D1FD0">
            <w:pPr>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91,099</w:t>
            </w:r>
          </w:p>
        </w:tc>
        <w:tc>
          <w:tcPr>
            <w:tcW w:w="1368" w:type="dxa"/>
            <w:vAlign w:val="center"/>
          </w:tcPr>
          <w:p w14:paraId="45540DD6" w14:textId="72C2A1C2" w:rsidR="002D1FD0" w:rsidRPr="00F32A3E" w:rsidRDefault="00541297" w:rsidP="002D1FD0">
            <w:pPr>
              <w:ind w:right="-72"/>
              <w:jc w:val="right"/>
              <w:rPr>
                <w:rFonts w:ascii="Arial" w:eastAsia="Arial Unicode MS" w:hAnsi="Arial" w:cs="Arial"/>
                <w:snapToGrid w:val="0"/>
                <w:color w:val="auto"/>
                <w:sz w:val="18"/>
                <w:szCs w:val="18"/>
                <w:lang w:eastAsia="th-TH"/>
              </w:rPr>
            </w:pPr>
            <w:r w:rsidRPr="00F32A3E">
              <w:rPr>
                <w:rFonts w:ascii="Arial" w:eastAsia="Arial Unicode MS" w:hAnsi="Arial" w:cs="Arial"/>
                <w:snapToGrid w:val="0"/>
                <w:color w:val="auto"/>
                <w:sz w:val="18"/>
                <w:szCs w:val="18"/>
                <w:lang w:val="en-GB" w:eastAsia="th-TH"/>
              </w:rPr>
              <w:t>90</w:t>
            </w:r>
            <w:r w:rsidRPr="00F32A3E">
              <w:rPr>
                <w:rFonts w:ascii="Arial" w:eastAsia="Arial Unicode MS" w:hAnsi="Arial" w:cs="Arial"/>
                <w:snapToGrid w:val="0"/>
                <w:color w:val="auto"/>
                <w:sz w:val="18"/>
                <w:szCs w:val="18"/>
                <w:lang w:eastAsia="th-TH"/>
              </w:rPr>
              <w:t>,</w:t>
            </w:r>
            <w:r w:rsidRPr="00F32A3E">
              <w:rPr>
                <w:rFonts w:ascii="Arial" w:eastAsia="Arial Unicode MS" w:hAnsi="Arial" w:cs="Arial"/>
                <w:snapToGrid w:val="0"/>
                <w:color w:val="auto"/>
                <w:sz w:val="18"/>
                <w:szCs w:val="18"/>
                <w:lang w:val="en-GB" w:eastAsia="th-TH"/>
              </w:rPr>
              <w:t>463</w:t>
            </w:r>
          </w:p>
        </w:tc>
      </w:tr>
      <w:tr w:rsidR="0060006B" w:rsidRPr="00F32A3E" w14:paraId="4974BC01" w14:textId="77777777" w:rsidTr="00A62618">
        <w:tc>
          <w:tcPr>
            <w:tcW w:w="6624" w:type="dxa"/>
            <w:vAlign w:val="center"/>
          </w:tcPr>
          <w:p w14:paraId="558EB28F" w14:textId="22D8555F" w:rsidR="0060006B" w:rsidRPr="00F32A3E" w:rsidRDefault="002D1FD0" w:rsidP="00A62618">
            <w:pPr>
              <w:ind w:left="-112"/>
              <w:rPr>
                <w:rFonts w:ascii="Arial" w:eastAsia="Arial Unicode MS" w:hAnsi="Arial" w:cs="Arial"/>
                <w:color w:val="auto"/>
                <w:sz w:val="18"/>
                <w:szCs w:val="18"/>
                <w:cs/>
              </w:rPr>
            </w:pPr>
            <w:r w:rsidRPr="00F32A3E">
              <w:rPr>
                <w:rFonts w:ascii="Arial" w:hAnsi="Arial" w:cs="Arial"/>
                <w:color w:val="auto"/>
                <w:sz w:val="18"/>
                <w:szCs w:val="18"/>
              </w:rPr>
              <w:t xml:space="preserve">Tait Sathorn </w:t>
            </w:r>
          </w:p>
        </w:tc>
        <w:tc>
          <w:tcPr>
            <w:tcW w:w="1464" w:type="dxa"/>
          </w:tcPr>
          <w:p w14:paraId="5E64F0BD" w14:textId="594AA343" w:rsidR="0060006B" w:rsidRPr="00F32A3E" w:rsidRDefault="00AC363A" w:rsidP="0060006B">
            <w:pPr>
              <w:ind w:right="-72"/>
              <w:jc w:val="right"/>
              <w:rPr>
                <w:rFonts w:ascii="Arial" w:eastAsia="Arial Unicode MS" w:hAnsi="Arial" w:cs="Browallia New"/>
                <w:snapToGrid w:val="0"/>
                <w:color w:val="auto"/>
                <w:sz w:val="18"/>
                <w:szCs w:val="22"/>
                <w:lang w:eastAsia="th-TH"/>
              </w:rPr>
            </w:pPr>
            <w:r w:rsidRPr="00F32A3E">
              <w:rPr>
                <w:rFonts w:ascii="Arial" w:eastAsia="Arial Unicode MS" w:hAnsi="Arial" w:cs="Arial"/>
                <w:snapToGrid w:val="0"/>
                <w:color w:val="auto"/>
                <w:sz w:val="18"/>
                <w:szCs w:val="18"/>
                <w:lang w:val="en-GB" w:eastAsia="th-TH"/>
              </w:rPr>
              <w:t>32</w:t>
            </w:r>
            <w:r w:rsidR="00541297" w:rsidRPr="00F32A3E">
              <w:rPr>
                <w:rFonts w:ascii="Arial" w:eastAsia="Arial Unicode MS" w:hAnsi="Arial" w:cs="Arial"/>
                <w:snapToGrid w:val="0"/>
                <w:color w:val="auto"/>
                <w:sz w:val="18"/>
                <w:szCs w:val="18"/>
                <w:lang w:eastAsia="th-TH"/>
              </w:rPr>
              <w:t>,700</w:t>
            </w:r>
          </w:p>
        </w:tc>
        <w:tc>
          <w:tcPr>
            <w:tcW w:w="1368" w:type="dxa"/>
            <w:vAlign w:val="center"/>
          </w:tcPr>
          <w:p w14:paraId="617465DD" w14:textId="5C52E25B" w:rsidR="0060006B" w:rsidRPr="00F32A3E" w:rsidRDefault="00541297" w:rsidP="0060006B">
            <w:pPr>
              <w:ind w:right="-72"/>
              <w:jc w:val="right"/>
              <w:rPr>
                <w:rFonts w:ascii="Arial" w:eastAsia="Arial Unicode MS" w:hAnsi="Arial" w:cs="Arial"/>
                <w:snapToGrid w:val="0"/>
                <w:color w:val="auto"/>
                <w:sz w:val="18"/>
                <w:szCs w:val="18"/>
                <w:lang w:eastAsia="th-TH"/>
              </w:rPr>
            </w:pPr>
            <w:r w:rsidRPr="00F32A3E">
              <w:rPr>
                <w:rFonts w:ascii="Arial" w:eastAsia="Arial Unicode MS" w:hAnsi="Arial" w:cs="Arial"/>
                <w:snapToGrid w:val="0"/>
                <w:color w:val="auto"/>
                <w:sz w:val="18"/>
                <w:szCs w:val="18"/>
                <w:lang w:val="en-GB" w:eastAsia="th-TH"/>
              </w:rPr>
              <w:t>91,331</w:t>
            </w:r>
          </w:p>
        </w:tc>
      </w:tr>
      <w:tr w:rsidR="0060006B" w:rsidRPr="00F32A3E" w14:paraId="42F242CF" w14:textId="77777777" w:rsidTr="00A62618">
        <w:tc>
          <w:tcPr>
            <w:tcW w:w="6624" w:type="dxa"/>
            <w:vAlign w:val="center"/>
          </w:tcPr>
          <w:p w14:paraId="1E5D61B6" w14:textId="1E608340" w:rsidR="0060006B" w:rsidRPr="00F32A3E" w:rsidRDefault="0060006B" w:rsidP="00A62618">
            <w:pPr>
              <w:ind w:left="-112"/>
              <w:rPr>
                <w:rFonts w:ascii="Arial" w:eastAsia="Arial Unicode MS" w:hAnsi="Arial" w:cs="Arial"/>
                <w:color w:val="auto"/>
                <w:sz w:val="18"/>
                <w:szCs w:val="18"/>
                <w:cs/>
              </w:rPr>
            </w:pPr>
            <w:r w:rsidRPr="00F32A3E">
              <w:rPr>
                <w:rFonts w:ascii="Arial" w:hAnsi="Arial" w:cs="Arial"/>
                <w:color w:val="auto"/>
                <w:sz w:val="18"/>
                <w:szCs w:val="18"/>
              </w:rPr>
              <w:t>Others</w:t>
            </w:r>
          </w:p>
        </w:tc>
        <w:tc>
          <w:tcPr>
            <w:tcW w:w="1464" w:type="dxa"/>
            <w:tcBorders>
              <w:bottom w:val="single" w:sz="4" w:space="0" w:color="auto"/>
            </w:tcBorders>
          </w:tcPr>
          <w:p w14:paraId="7F7A3371" w14:textId="23058682" w:rsidR="0060006B" w:rsidRPr="00F32A3E" w:rsidRDefault="00A203D5" w:rsidP="0060006B">
            <w:pPr>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2,457</w:t>
            </w:r>
          </w:p>
        </w:tc>
        <w:tc>
          <w:tcPr>
            <w:tcW w:w="1368" w:type="dxa"/>
            <w:tcBorders>
              <w:bottom w:val="single" w:sz="4" w:space="0" w:color="auto"/>
            </w:tcBorders>
            <w:vAlign w:val="center"/>
          </w:tcPr>
          <w:p w14:paraId="0E147C53" w14:textId="7A2DB60C" w:rsidR="0060006B" w:rsidRPr="00F32A3E" w:rsidRDefault="00D64B94" w:rsidP="0060006B">
            <w:pPr>
              <w:ind w:right="-72"/>
              <w:jc w:val="right"/>
              <w:rPr>
                <w:rFonts w:ascii="Arial" w:eastAsia="Arial Unicode MS" w:hAnsi="Arial" w:cs="Arial"/>
                <w:snapToGrid w:val="0"/>
                <w:color w:val="auto"/>
                <w:sz w:val="18"/>
                <w:szCs w:val="18"/>
                <w:lang w:eastAsia="th-TH"/>
              </w:rPr>
            </w:pPr>
            <w:r w:rsidRPr="00F32A3E">
              <w:rPr>
                <w:rFonts w:ascii="Arial" w:eastAsia="Arial Unicode MS" w:hAnsi="Arial" w:cs="Arial"/>
                <w:snapToGrid w:val="0"/>
                <w:color w:val="auto"/>
                <w:sz w:val="18"/>
                <w:szCs w:val="18"/>
                <w:lang w:val="en-GB" w:eastAsia="th-TH"/>
              </w:rPr>
              <w:t>5</w:t>
            </w:r>
            <w:r w:rsidR="0060006B" w:rsidRPr="00F32A3E">
              <w:rPr>
                <w:rFonts w:ascii="Arial" w:eastAsia="Arial Unicode MS" w:hAnsi="Arial" w:cs="Arial"/>
                <w:snapToGrid w:val="0"/>
                <w:color w:val="auto"/>
                <w:sz w:val="18"/>
                <w:szCs w:val="18"/>
                <w:lang w:eastAsia="th-TH"/>
              </w:rPr>
              <w:t>,</w:t>
            </w:r>
            <w:r w:rsidRPr="00F32A3E">
              <w:rPr>
                <w:rFonts w:ascii="Arial" w:eastAsia="Arial Unicode MS" w:hAnsi="Arial" w:cs="Arial"/>
                <w:snapToGrid w:val="0"/>
                <w:color w:val="auto"/>
                <w:sz w:val="18"/>
                <w:szCs w:val="18"/>
                <w:lang w:val="en-GB" w:eastAsia="th-TH"/>
              </w:rPr>
              <w:t>158</w:t>
            </w:r>
          </w:p>
        </w:tc>
      </w:tr>
      <w:tr w:rsidR="003033E8" w:rsidRPr="00F32A3E" w14:paraId="487D5DFC" w14:textId="77777777" w:rsidTr="00A62618">
        <w:tc>
          <w:tcPr>
            <w:tcW w:w="6624" w:type="dxa"/>
            <w:vAlign w:val="center"/>
          </w:tcPr>
          <w:p w14:paraId="48D70F0C" w14:textId="0BCC9478" w:rsidR="003033E8" w:rsidRPr="00F32A3E" w:rsidRDefault="003033E8" w:rsidP="00A62618">
            <w:pPr>
              <w:ind w:left="-112"/>
              <w:rPr>
                <w:rFonts w:ascii="Arial" w:hAnsi="Arial" w:cs="Arial"/>
                <w:color w:val="auto"/>
                <w:sz w:val="18"/>
                <w:szCs w:val="18"/>
              </w:rPr>
            </w:pPr>
          </w:p>
        </w:tc>
        <w:tc>
          <w:tcPr>
            <w:tcW w:w="1464" w:type="dxa"/>
            <w:tcBorders>
              <w:top w:val="single" w:sz="4" w:space="0" w:color="auto"/>
            </w:tcBorders>
          </w:tcPr>
          <w:p w14:paraId="7D691EC7" w14:textId="77777777" w:rsidR="003033E8" w:rsidRPr="00F32A3E" w:rsidRDefault="003033E8" w:rsidP="0060006B">
            <w:pPr>
              <w:ind w:right="-72"/>
              <w:jc w:val="right"/>
              <w:rPr>
                <w:rFonts w:ascii="Arial" w:eastAsia="Arial Unicode MS" w:hAnsi="Arial" w:cs="Arial"/>
                <w:snapToGrid w:val="0"/>
                <w:color w:val="auto"/>
                <w:sz w:val="18"/>
                <w:szCs w:val="18"/>
                <w:lang w:val="en-GB" w:eastAsia="th-TH"/>
              </w:rPr>
            </w:pPr>
          </w:p>
        </w:tc>
        <w:tc>
          <w:tcPr>
            <w:tcW w:w="1368" w:type="dxa"/>
            <w:tcBorders>
              <w:top w:val="single" w:sz="4" w:space="0" w:color="auto"/>
            </w:tcBorders>
            <w:vAlign w:val="center"/>
          </w:tcPr>
          <w:p w14:paraId="44CEB187" w14:textId="77777777" w:rsidR="003033E8" w:rsidRPr="00F32A3E" w:rsidRDefault="003033E8" w:rsidP="0060006B">
            <w:pPr>
              <w:ind w:right="-72"/>
              <w:jc w:val="right"/>
              <w:rPr>
                <w:rFonts w:ascii="Arial" w:eastAsia="Arial Unicode MS" w:hAnsi="Arial" w:cs="Arial"/>
                <w:snapToGrid w:val="0"/>
                <w:color w:val="auto"/>
                <w:sz w:val="18"/>
                <w:szCs w:val="18"/>
                <w:lang w:eastAsia="th-TH"/>
              </w:rPr>
            </w:pPr>
          </w:p>
        </w:tc>
      </w:tr>
      <w:tr w:rsidR="0060006B" w:rsidRPr="00F32A3E" w14:paraId="36AE569A" w14:textId="77777777" w:rsidTr="00A62618">
        <w:tc>
          <w:tcPr>
            <w:tcW w:w="6624" w:type="dxa"/>
            <w:vAlign w:val="bottom"/>
          </w:tcPr>
          <w:p w14:paraId="62F9E40D" w14:textId="77777777" w:rsidR="0060006B" w:rsidRPr="00F32A3E" w:rsidRDefault="0060006B" w:rsidP="00A62618">
            <w:pPr>
              <w:ind w:left="-112"/>
              <w:rPr>
                <w:rFonts w:ascii="Arial" w:eastAsia="Arial Unicode MS" w:hAnsi="Arial" w:cs="Arial"/>
                <w:color w:val="auto"/>
                <w:sz w:val="18"/>
                <w:szCs w:val="18"/>
                <w:cs/>
              </w:rPr>
            </w:pPr>
          </w:p>
        </w:tc>
        <w:tc>
          <w:tcPr>
            <w:tcW w:w="1464" w:type="dxa"/>
            <w:tcBorders>
              <w:bottom w:val="single" w:sz="4" w:space="0" w:color="auto"/>
            </w:tcBorders>
          </w:tcPr>
          <w:p w14:paraId="27AEB34C" w14:textId="365A65DD" w:rsidR="0060006B" w:rsidRPr="00F32A3E" w:rsidRDefault="009672C8" w:rsidP="0060006B">
            <w:pPr>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300,</w:t>
            </w:r>
            <w:r w:rsidR="00214828" w:rsidRPr="00F32A3E">
              <w:rPr>
                <w:rFonts w:ascii="Arial" w:eastAsia="Arial Unicode MS" w:hAnsi="Arial" w:cs="Arial"/>
                <w:snapToGrid w:val="0"/>
                <w:color w:val="auto"/>
                <w:sz w:val="18"/>
                <w:szCs w:val="18"/>
                <w:lang w:val="en-GB" w:eastAsia="th-TH"/>
              </w:rPr>
              <w:t>256</w:t>
            </w:r>
          </w:p>
        </w:tc>
        <w:tc>
          <w:tcPr>
            <w:tcW w:w="1368" w:type="dxa"/>
            <w:tcBorders>
              <w:bottom w:val="single" w:sz="4" w:space="0" w:color="auto"/>
            </w:tcBorders>
            <w:vAlign w:val="center"/>
          </w:tcPr>
          <w:p w14:paraId="742125A6" w14:textId="427259F6" w:rsidR="0060006B" w:rsidRPr="00F32A3E" w:rsidRDefault="00D64B94" w:rsidP="0060006B">
            <w:pPr>
              <w:ind w:right="-72"/>
              <w:jc w:val="right"/>
              <w:rPr>
                <w:rFonts w:ascii="Arial" w:eastAsia="Arial Unicode MS" w:hAnsi="Arial" w:cs="Arial"/>
                <w:snapToGrid w:val="0"/>
                <w:color w:val="auto"/>
                <w:sz w:val="18"/>
                <w:szCs w:val="18"/>
                <w:lang w:val="en-GB" w:eastAsia="th-TH"/>
              </w:rPr>
            </w:pPr>
            <w:r w:rsidRPr="00F32A3E">
              <w:rPr>
                <w:rFonts w:ascii="Arial" w:eastAsia="Arial Unicode MS" w:hAnsi="Arial" w:cs="Arial"/>
                <w:snapToGrid w:val="0"/>
                <w:color w:val="auto"/>
                <w:sz w:val="18"/>
                <w:szCs w:val="18"/>
                <w:lang w:val="en-GB" w:eastAsia="th-TH"/>
              </w:rPr>
              <w:t>336</w:t>
            </w:r>
            <w:r w:rsidR="0060006B" w:rsidRPr="00F32A3E">
              <w:rPr>
                <w:rFonts w:ascii="Arial" w:eastAsia="Arial Unicode MS" w:hAnsi="Arial" w:cs="Arial"/>
                <w:snapToGrid w:val="0"/>
                <w:color w:val="auto"/>
                <w:sz w:val="18"/>
                <w:szCs w:val="18"/>
                <w:lang w:eastAsia="th-TH"/>
              </w:rPr>
              <w:t>,</w:t>
            </w:r>
            <w:r w:rsidRPr="00F32A3E">
              <w:rPr>
                <w:rFonts w:ascii="Arial" w:eastAsia="Arial Unicode MS" w:hAnsi="Arial" w:cs="Arial"/>
                <w:snapToGrid w:val="0"/>
                <w:color w:val="auto"/>
                <w:sz w:val="18"/>
                <w:szCs w:val="18"/>
                <w:lang w:val="en-GB" w:eastAsia="th-TH"/>
              </w:rPr>
              <w:t>152</w:t>
            </w:r>
          </w:p>
        </w:tc>
      </w:tr>
    </w:tbl>
    <w:p w14:paraId="593D312E" w14:textId="77777777" w:rsidR="0060006B" w:rsidRPr="00F32A3E" w:rsidRDefault="0060006B" w:rsidP="0060006B">
      <w:pPr>
        <w:rPr>
          <w:rFonts w:ascii="Arial" w:eastAsia="Arial Unicode MS" w:hAnsi="Arial" w:cs="Arial"/>
          <w:color w:val="auto"/>
          <w:sz w:val="18"/>
          <w:szCs w:val="18"/>
          <w:cs/>
        </w:rPr>
      </w:pPr>
    </w:p>
    <w:p w14:paraId="63ACC6E1" w14:textId="2AA82FF6" w:rsidR="000B2631" w:rsidRPr="00F32A3E" w:rsidRDefault="000B2631" w:rsidP="000B2631">
      <w:pPr>
        <w:jc w:val="thaiDistribute"/>
        <w:rPr>
          <w:rFonts w:ascii="Arial" w:eastAsia="Arial Unicode MS" w:hAnsi="Arial" w:cs="Arial"/>
          <w:color w:val="auto"/>
          <w:sz w:val="18"/>
          <w:szCs w:val="18"/>
        </w:rPr>
      </w:pPr>
      <w:r w:rsidRPr="00F32A3E">
        <w:rPr>
          <w:rFonts w:ascii="Arial" w:eastAsia="Arial Unicode MS" w:hAnsi="Arial" w:cs="Arial"/>
          <w:color w:val="auto"/>
          <w:sz w:val="18"/>
          <w:szCs w:val="18"/>
        </w:rPr>
        <w:t>Kamala Villa project has an advance received of Baht 174.00 million (31 December 2025: Baht 149.20 million) which was received from shareholders of non-controlling interests of the Company’s subsidiary. For The River has an advance received of Baht 90</w:t>
      </w:r>
      <w:r w:rsidR="00096E24" w:rsidRPr="00F32A3E">
        <w:rPr>
          <w:rFonts w:ascii="Arial" w:eastAsia="Arial Unicode MS" w:hAnsi="Arial" w:cs="Browallia New"/>
          <w:color w:val="auto"/>
          <w:sz w:val="18"/>
          <w:szCs w:val="22"/>
        </w:rPr>
        <w:t>.00</w:t>
      </w:r>
      <w:r w:rsidRPr="00F32A3E">
        <w:rPr>
          <w:rFonts w:ascii="Arial" w:eastAsia="Arial Unicode MS" w:hAnsi="Arial" w:cs="Arial"/>
          <w:color w:val="auto"/>
          <w:sz w:val="18"/>
          <w:szCs w:val="18"/>
        </w:rPr>
        <w:t xml:space="preserve"> million (31 December 2025: Baht 90</w:t>
      </w:r>
      <w:r w:rsidR="00096E24" w:rsidRPr="00F32A3E">
        <w:rPr>
          <w:rFonts w:ascii="Arial" w:eastAsia="Arial Unicode MS" w:hAnsi="Arial" w:cs="Arial"/>
          <w:color w:val="auto"/>
          <w:sz w:val="18"/>
          <w:szCs w:val="18"/>
        </w:rPr>
        <w:t>.00</w:t>
      </w:r>
      <w:r w:rsidRPr="00F32A3E">
        <w:rPr>
          <w:rFonts w:ascii="Arial" w:eastAsia="Arial Unicode MS" w:hAnsi="Arial" w:cs="Arial"/>
          <w:color w:val="auto"/>
          <w:sz w:val="18"/>
          <w:szCs w:val="18"/>
        </w:rPr>
        <w:t xml:space="preserve"> million) which is related to litigation and disclosed in Note 26.7.5.</w:t>
      </w:r>
    </w:p>
    <w:p w14:paraId="5855150A" w14:textId="77777777" w:rsidR="00331A0E" w:rsidRPr="00F32A3E" w:rsidRDefault="00331A0E" w:rsidP="008619D8">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4272AB" w:rsidRPr="00F32A3E" w14:paraId="32FEFF63" w14:textId="77777777">
        <w:trPr>
          <w:trHeight w:val="386"/>
        </w:trPr>
        <w:tc>
          <w:tcPr>
            <w:tcW w:w="9461" w:type="dxa"/>
            <w:vAlign w:val="center"/>
          </w:tcPr>
          <w:p w14:paraId="5807817A" w14:textId="0A36151A" w:rsidR="004272AB" w:rsidRPr="00F32A3E" w:rsidRDefault="00D64B94">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2</w:t>
            </w:r>
            <w:r w:rsidR="00702A50" w:rsidRPr="00F32A3E">
              <w:rPr>
                <w:rFonts w:ascii="Arial" w:eastAsia="Arial Unicode MS" w:hAnsi="Arial" w:cs="Arial"/>
                <w:b/>
                <w:bCs/>
                <w:color w:val="auto"/>
                <w:sz w:val="18"/>
                <w:szCs w:val="18"/>
                <w:lang w:val="en-GB"/>
              </w:rPr>
              <w:t>2</w:t>
            </w:r>
            <w:r w:rsidR="004272AB" w:rsidRPr="00F32A3E">
              <w:rPr>
                <w:rFonts w:ascii="Arial" w:eastAsia="Arial Unicode MS" w:hAnsi="Arial" w:cs="Arial"/>
                <w:b/>
                <w:bCs/>
                <w:color w:val="auto"/>
                <w:sz w:val="18"/>
                <w:szCs w:val="18"/>
                <w:lang w:val="en-GB"/>
              </w:rPr>
              <w:tab/>
              <w:t>Advance received for investment</w:t>
            </w:r>
          </w:p>
        </w:tc>
      </w:tr>
    </w:tbl>
    <w:p w14:paraId="7B98392D" w14:textId="77777777" w:rsidR="004272AB" w:rsidRPr="00F32A3E" w:rsidRDefault="004272AB" w:rsidP="004272AB">
      <w:pPr>
        <w:ind w:left="567" w:hanging="567"/>
        <w:jc w:val="thaiDistribute"/>
        <w:rPr>
          <w:rFonts w:ascii="Arial" w:hAnsi="Arial" w:cs="Arial"/>
          <w:color w:val="auto"/>
          <w:sz w:val="18"/>
          <w:szCs w:val="18"/>
          <w:lang w:val="en-GB"/>
        </w:rPr>
      </w:pPr>
    </w:p>
    <w:p w14:paraId="19D666BD" w14:textId="6262B871" w:rsidR="004272AB" w:rsidRPr="00F32A3E" w:rsidRDefault="004272AB" w:rsidP="004272AB">
      <w:pPr>
        <w:jc w:val="both"/>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The Company entered into a shareholder agreement with another company (investor) to jointly invest in the property development of Kamala Bay Holding Co., Ltd.,</w:t>
      </w:r>
      <w:r w:rsidRPr="00F32A3E">
        <w:rPr>
          <w:rFonts w:ascii="Arial" w:eastAsia="Arial Unicode MS" w:hAnsi="Arial" w:cs="Arial"/>
          <w:color w:val="auto"/>
          <w:spacing w:val="-4"/>
          <w:sz w:val="18"/>
          <w:szCs w:val="18"/>
          <w:cs/>
        </w:rPr>
        <w:t xml:space="preserve"> </w:t>
      </w:r>
      <w:r w:rsidRPr="00F32A3E">
        <w:rPr>
          <w:rFonts w:ascii="Arial" w:eastAsia="Arial Unicode MS" w:hAnsi="Arial" w:cs="Arial"/>
          <w:color w:val="auto"/>
          <w:spacing w:val="-4"/>
          <w:sz w:val="18"/>
          <w:szCs w:val="18"/>
        </w:rPr>
        <w:t xml:space="preserve">a subsidiary of the Company. The investor will hold </w:t>
      </w:r>
      <w:r w:rsidR="00D64B94" w:rsidRPr="00F32A3E">
        <w:rPr>
          <w:rFonts w:ascii="Arial" w:eastAsia="Arial Unicode MS" w:hAnsi="Arial" w:cs="Arial"/>
          <w:color w:val="auto"/>
          <w:spacing w:val="-4"/>
          <w:sz w:val="18"/>
          <w:szCs w:val="18"/>
          <w:lang w:val="en-GB"/>
        </w:rPr>
        <w:t>20</w:t>
      </w:r>
      <w:r w:rsidR="00285C58" w:rsidRPr="00F32A3E">
        <w:rPr>
          <w:rFonts w:ascii="Arial" w:eastAsia="Arial Unicode MS" w:hAnsi="Arial" w:cs="Arial"/>
          <w:color w:val="auto"/>
          <w:spacing w:val="-4"/>
          <w:sz w:val="18"/>
          <w:szCs w:val="18"/>
          <w:lang w:val="en-GB"/>
        </w:rPr>
        <w:t>.00</w:t>
      </w:r>
      <w:r w:rsidRPr="00F32A3E">
        <w:rPr>
          <w:rFonts w:ascii="Arial" w:eastAsia="Arial Unicode MS" w:hAnsi="Arial" w:cs="Arial"/>
          <w:color w:val="auto"/>
          <w:spacing w:val="-4"/>
          <w:sz w:val="18"/>
          <w:szCs w:val="18"/>
          <w:lang w:val="en-GB"/>
        </w:rPr>
        <w:t>%</w:t>
      </w:r>
      <w:r w:rsidRPr="00F32A3E">
        <w:rPr>
          <w:rFonts w:ascii="Arial" w:eastAsia="Arial Unicode MS" w:hAnsi="Arial" w:cs="Arial"/>
          <w:color w:val="auto"/>
          <w:spacing w:val="-4"/>
          <w:sz w:val="18"/>
          <w:szCs w:val="18"/>
        </w:rPr>
        <w:t xml:space="preserve"> of share capital </w:t>
      </w:r>
      <w:r w:rsidR="00285C58" w:rsidRPr="00F32A3E">
        <w:rPr>
          <w:rFonts w:ascii="Arial" w:eastAsia="Arial Unicode MS" w:hAnsi="Arial" w:cs="Arial"/>
          <w:color w:val="auto"/>
          <w:spacing w:val="-4"/>
          <w:sz w:val="18"/>
          <w:szCs w:val="18"/>
        </w:rPr>
        <w:br/>
      </w:r>
      <w:r w:rsidRPr="00F32A3E">
        <w:rPr>
          <w:rFonts w:ascii="Arial" w:eastAsia="Arial Unicode MS" w:hAnsi="Arial" w:cs="Arial"/>
          <w:color w:val="auto"/>
          <w:spacing w:val="-4"/>
          <w:sz w:val="18"/>
          <w:szCs w:val="18"/>
        </w:rPr>
        <w:t xml:space="preserve">of the subsidiary. Investor paid share deposit to the subsidiary amounting to Baht </w:t>
      </w:r>
      <w:r w:rsidR="00D64B94" w:rsidRPr="00F32A3E">
        <w:rPr>
          <w:rFonts w:ascii="Arial" w:eastAsia="Arial Unicode MS" w:hAnsi="Arial" w:cs="Arial"/>
          <w:color w:val="auto"/>
          <w:spacing w:val="-4"/>
          <w:sz w:val="18"/>
          <w:szCs w:val="18"/>
          <w:lang w:val="en-GB"/>
        </w:rPr>
        <w:t>233</w:t>
      </w:r>
      <w:r w:rsidR="001212FE" w:rsidRPr="00F32A3E">
        <w:rPr>
          <w:rFonts w:ascii="Arial" w:eastAsia="Arial Unicode MS" w:hAnsi="Arial" w:cs="Arial"/>
          <w:color w:val="auto"/>
          <w:spacing w:val="-4"/>
          <w:sz w:val="18"/>
          <w:szCs w:val="18"/>
          <w:lang w:val="en-GB"/>
        </w:rPr>
        <w:t>.00</w:t>
      </w:r>
      <w:r w:rsidRPr="00F32A3E">
        <w:rPr>
          <w:rFonts w:ascii="Arial" w:eastAsia="Arial Unicode MS" w:hAnsi="Arial" w:cs="Arial"/>
          <w:color w:val="auto"/>
          <w:spacing w:val="-4"/>
          <w:sz w:val="18"/>
          <w:szCs w:val="18"/>
        </w:rPr>
        <w:t xml:space="preserve"> million in December </w:t>
      </w:r>
      <w:r w:rsidR="00D64B94" w:rsidRPr="00F32A3E">
        <w:rPr>
          <w:rFonts w:ascii="Arial" w:eastAsia="Arial Unicode MS" w:hAnsi="Arial" w:cs="Arial"/>
          <w:color w:val="auto"/>
          <w:spacing w:val="-4"/>
          <w:sz w:val="18"/>
          <w:szCs w:val="18"/>
          <w:lang w:val="en-GB"/>
        </w:rPr>
        <w:t>2021</w:t>
      </w:r>
      <w:r w:rsidRPr="00F32A3E">
        <w:rPr>
          <w:rFonts w:ascii="Arial" w:eastAsia="Arial Unicode MS" w:hAnsi="Arial" w:cs="Arial"/>
          <w:color w:val="auto"/>
          <w:spacing w:val="-4"/>
          <w:sz w:val="18"/>
          <w:szCs w:val="18"/>
        </w:rPr>
        <w:t>.</w:t>
      </w:r>
    </w:p>
    <w:p w14:paraId="51303002" w14:textId="77777777" w:rsidR="004272AB" w:rsidRPr="00F32A3E" w:rsidRDefault="004272AB" w:rsidP="004272AB">
      <w:pPr>
        <w:jc w:val="both"/>
        <w:rPr>
          <w:rFonts w:ascii="Arial" w:eastAsia="Arial Unicode MS" w:hAnsi="Arial" w:cs="Arial"/>
          <w:color w:val="auto"/>
          <w:sz w:val="18"/>
          <w:szCs w:val="18"/>
        </w:rPr>
      </w:pPr>
    </w:p>
    <w:p w14:paraId="40AEA447" w14:textId="523AF8B3" w:rsidR="002D7B2D" w:rsidRPr="00F32A3E" w:rsidRDefault="004272AB" w:rsidP="00BC2A18">
      <w:pPr>
        <w:jc w:val="thaiDistribute"/>
        <w:rPr>
          <w:rFonts w:ascii="Arial" w:eastAsia="Arial Unicode MS" w:hAnsi="Arial" w:cs="Arial"/>
          <w:color w:val="auto"/>
          <w:sz w:val="18"/>
          <w:szCs w:val="18"/>
        </w:rPr>
      </w:pPr>
      <w:r w:rsidRPr="00F32A3E">
        <w:rPr>
          <w:rFonts w:ascii="Arial" w:eastAsia="Arial Unicode MS" w:hAnsi="Arial" w:cs="Arial"/>
          <w:color w:val="auto"/>
          <w:sz w:val="18"/>
          <w:szCs w:val="18"/>
        </w:rPr>
        <w:t xml:space="preserve">Subsequently, on </w:t>
      </w:r>
      <w:r w:rsidR="00D64B94" w:rsidRPr="00F32A3E">
        <w:rPr>
          <w:rFonts w:ascii="Arial" w:eastAsia="Arial Unicode MS" w:hAnsi="Arial" w:cs="Arial"/>
          <w:color w:val="auto"/>
          <w:sz w:val="18"/>
          <w:szCs w:val="18"/>
          <w:lang w:val="en-GB"/>
        </w:rPr>
        <w:t>11</w:t>
      </w:r>
      <w:r w:rsidRPr="00F32A3E">
        <w:rPr>
          <w:rFonts w:ascii="Arial" w:eastAsia="Arial Unicode MS" w:hAnsi="Arial" w:cs="Arial"/>
          <w:color w:val="auto"/>
          <w:sz w:val="18"/>
          <w:szCs w:val="18"/>
        </w:rPr>
        <w:t xml:space="preserve"> February </w:t>
      </w:r>
      <w:r w:rsidR="00D64B94" w:rsidRPr="00F32A3E">
        <w:rPr>
          <w:rFonts w:ascii="Arial" w:eastAsia="Arial Unicode MS" w:hAnsi="Arial" w:cs="Arial"/>
          <w:color w:val="auto"/>
          <w:sz w:val="18"/>
          <w:szCs w:val="18"/>
          <w:lang w:val="en-GB"/>
        </w:rPr>
        <w:t>2022</w:t>
      </w:r>
      <w:r w:rsidRPr="00F32A3E">
        <w:rPr>
          <w:rFonts w:ascii="Arial" w:eastAsia="Arial Unicode MS" w:hAnsi="Arial" w:cs="Arial"/>
          <w:color w:val="auto"/>
          <w:sz w:val="18"/>
          <w:szCs w:val="18"/>
        </w:rPr>
        <w:t xml:space="preserve">, the Extraordinary Shareholders’ Meeting No. </w:t>
      </w:r>
      <w:r w:rsidR="00D64B94" w:rsidRPr="00F32A3E">
        <w:rPr>
          <w:rFonts w:ascii="Arial" w:eastAsia="Arial Unicode MS" w:hAnsi="Arial" w:cs="Arial"/>
          <w:color w:val="auto"/>
          <w:sz w:val="18"/>
          <w:szCs w:val="18"/>
          <w:lang w:val="en-GB"/>
        </w:rPr>
        <w:t>1</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2022</w:t>
      </w:r>
      <w:r w:rsidRPr="00F32A3E">
        <w:rPr>
          <w:rFonts w:ascii="Arial" w:eastAsia="Arial Unicode MS" w:hAnsi="Arial" w:cs="Arial"/>
          <w:color w:val="auto"/>
          <w:sz w:val="18"/>
          <w:szCs w:val="18"/>
        </w:rPr>
        <w:t xml:space="preserve"> of the subsidiary passed a resolution to increase its registered share capital from Baht </w:t>
      </w:r>
      <w:r w:rsidR="00D64B94" w:rsidRPr="00F32A3E">
        <w:rPr>
          <w:rFonts w:ascii="Arial" w:eastAsia="Arial Unicode MS" w:hAnsi="Arial" w:cs="Arial"/>
          <w:color w:val="auto"/>
          <w:sz w:val="18"/>
          <w:szCs w:val="18"/>
          <w:lang w:val="en-GB"/>
        </w:rPr>
        <w:t>1</w:t>
      </w:r>
      <w:r w:rsidR="00BC2A18" w:rsidRPr="00F32A3E">
        <w:rPr>
          <w:rFonts w:ascii="Arial" w:eastAsia="Arial Unicode MS" w:hAnsi="Arial" w:cs="Arial"/>
          <w:color w:val="auto"/>
          <w:sz w:val="18"/>
          <w:szCs w:val="18"/>
          <w:lang w:val="en-GB"/>
        </w:rPr>
        <w:t>.00</w:t>
      </w:r>
      <w:r w:rsidRPr="00F32A3E">
        <w:rPr>
          <w:rFonts w:ascii="Arial" w:eastAsia="Arial Unicode MS" w:hAnsi="Arial" w:cs="Arial"/>
          <w:color w:val="auto"/>
          <w:sz w:val="18"/>
          <w:szCs w:val="18"/>
        </w:rPr>
        <w:t xml:space="preserve"> million to Baht </w:t>
      </w:r>
      <w:r w:rsidR="00D64B94" w:rsidRPr="00F32A3E">
        <w:rPr>
          <w:rFonts w:ascii="Arial" w:eastAsia="Arial Unicode MS" w:hAnsi="Arial" w:cs="Arial"/>
          <w:color w:val="auto"/>
          <w:sz w:val="18"/>
          <w:szCs w:val="18"/>
          <w:lang w:val="en-GB"/>
        </w:rPr>
        <w:t>169</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80</w:t>
      </w:r>
      <w:r w:rsidRPr="00F32A3E">
        <w:rPr>
          <w:rFonts w:ascii="Arial" w:eastAsia="Arial Unicode MS" w:hAnsi="Arial" w:cs="Arial"/>
          <w:color w:val="auto"/>
          <w:sz w:val="18"/>
          <w:szCs w:val="18"/>
        </w:rPr>
        <w:t xml:space="preserve"> million by increasing </w:t>
      </w:r>
      <w:r w:rsidR="00D64B94" w:rsidRPr="00F32A3E">
        <w:rPr>
          <w:rFonts w:ascii="Arial" w:eastAsia="Arial Unicode MS" w:hAnsi="Arial" w:cs="Arial"/>
          <w:color w:val="auto"/>
          <w:sz w:val="18"/>
          <w:szCs w:val="18"/>
          <w:lang w:val="en-GB"/>
        </w:rPr>
        <w:t>1</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688</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000</w:t>
      </w:r>
      <w:r w:rsidRPr="00F32A3E">
        <w:rPr>
          <w:rFonts w:ascii="Arial" w:eastAsia="Arial Unicode MS" w:hAnsi="Arial" w:cs="Arial"/>
          <w:color w:val="auto"/>
          <w:sz w:val="18"/>
          <w:szCs w:val="18"/>
        </w:rPr>
        <w:t xml:space="preserve"> ordinary shares at par value of Baht </w:t>
      </w:r>
      <w:r w:rsidR="00D64B94" w:rsidRPr="00F32A3E">
        <w:rPr>
          <w:rFonts w:ascii="Arial" w:eastAsia="Arial Unicode MS" w:hAnsi="Arial" w:cs="Arial"/>
          <w:color w:val="auto"/>
          <w:sz w:val="18"/>
          <w:szCs w:val="18"/>
          <w:lang w:val="en-GB"/>
        </w:rPr>
        <w:t>100</w:t>
      </w:r>
      <w:r w:rsidR="00285C58" w:rsidRPr="00F32A3E">
        <w:rPr>
          <w:rFonts w:ascii="Arial" w:eastAsia="Arial Unicode MS" w:hAnsi="Arial" w:cs="Arial"/>
          <w:color w:val="auto"/>
          <w:sz w:val="18"/>
          <w:szCs w:val="18"/>
          <w:lang w:val="en-GB"/>
        </w:rPr>
        <w:t>.00</w:t>
      </w:r>
      <w:r w:rsidRPr="00F32A3E">
        <w:rPr>
          <w:rFonts w:ascii="Arial" w:eastAsia="Arial Unicode MS" w:hAnsi="Arial" w:cs="Arial"/>
          <w:color w:val="auto"/>
          <w:sz w:val="18"/>
          <w:szCs w:val="18"/>
        </w:rPr>
        <w:t xml:space="preserve"> each and an additional call in its registered share capital totalling Baht </w:t>
      </w:r>
      <w:r w:rsidR="00D64B94" w:rsidRPr="00F32A3E">
        <w:rPr>
          <w:rFonts w:ascii="Arial" w:eastAsia="Arial Unicode MS" w:hAnsi="Arial" w:cs="Arial"/>
          <w:color w:val="auto"/>
          <w:sz w:val="18"/>
          <w:szCs w:val="18"/>
          <w:lang w:val="en-GB"/>
        </w:rPr>
        <w:t>168</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80</w:t>
      </w:r>
      <w:r w:rsidRPr="00F32A3E">
        <w:rPr>
          <w:rFonts w:ascii="Arial" w:eastAsia="Arial Unicode MS" w:hAnsi="Arial" w:cs="Arial"/>
          <w:color w:val="auto"/>
          <w:sz w:val="18"/>
          <w:szCs w:val="18"/>
        </w:rPr>
        <w:t xml:space="preserve"> million. The investor paid called-up share capital to maintain an agreed investment’s proportion of Baht </w:t>
      </w:r>
      <w:r w:rsidR="00D64B94" w:rsidRPr="00F32A3E">
        <w:rPr>
          <w:rFonts w:ascii="Arial" w:eastAsia="Arial Unicode MS" w:hAnsi="Arial" w:cs="Arial"/>
          <w:color w:val="auto"/>
          <w:sz w:val="18"/>
          <w:szCs w:val="18"/>
          <w:lang w:val="en-GB"/>
        </w:rPr>
        <w:t>33</w:t>
      </w:r>
      <w:r w:rsidRPr="00F32A3E">
        <w:rPr>
          <w:rFonts w:ascii="Arial" w:eastAsia="Arial Unicode MS" w:hAnsi="Arial" w:cs="Arial"/>
          <w:color w:val="auto"/>
          <w:sz w:val="18"/>
          <w:szCs w:val="18"/>
        </w:rPr>
        <w:t>.</w:t>
      </w:r>
      <w:r w:rsidR="00D64B94" w:rsidRPr="00F32A3E">
        <w:rPr>
          <w:rFonts w:ascii="Arial" w:eastAsia="Arial Unicode MS" w:hAnsi="Arial" w:cs="Arial"/>
          <w:color w:val="auto"/>
          <w:sz w:val="18"/>
          <w:szCs w:val="18"/>
          <w:lang w:val="en-GB"/>
        </w:rPr>
        <w:t>96</w:t>
      </w:r>
      <w:r w:rsidRPr="00F32A3E">
        <w:rPr>
          <w:rFonts w:ascii="Arial" w:eastAsia="Arial Unicode MS" w:hAnsi="Arial" w:cs="Arial"/>
          <w:color w:val="auto"/>
          <w:sz w:val="18"/>
          <w:szCs w:val="18"/>
        </w:rPr>
        <w:t xml:space="preserve"> million by offsetting against share deposit. The subsidiary registered increase of capital with the Ministry of Commerce on </w:t>
      </w:r>
      <w:r w:rsidR="00D64B94" w:rsidRPr="00F32A3E">
        <w:rPr>
          <w:rFonts w:ascii="Arial" w:eastAsia="Arial Unicode MS" w:hAnsi="Arial" w:cs="Arial"/>
          <w:color w:val="auto"/>
          <w:sz w:val="18"/>
          <w:szCs w:val="18"/>
          <w:lang w:val="en-GB"/>
        </w:rPr>
        <w:t>18</w:t>
      </w:r>
      <w:r w:rsidRPr="00F32A3E">
        <w:rPr>
          <w:rFonts w:ascii="Arial" w:eastAsia="Arial Unicode MS" w:hAnsi="Arial" w:cs="Arial"/>
          <w:color w:val="auto"/>
          <w:sz w:val="18"/>
          <w:szCs w:val="18"/>
        </w:rPr>
        <w:t xml:space="preserve"> February </w:t>
      </w:r>
      <w:r w:rsidR="00D64B94" w:rsidRPr="00F32A3E">
        <w:rPr>
          <w:rFonts w:ascii="Arial" w:eastAsia="Arial Unicode MS" w:hAnsi="Arial" w:cs="Arial"/>
          <w:color w:val="auto"/>
          <w:sz w:val="18"/>
          <w:szCs w:val="18"/>
          <w:lang w:val="en-GB"/>
        </w:rPr>
        <w:t>2022</w:t>
      </w:r>
      <w:r w:rsidRPr="00F32A3E">
        <w:rPr>
          <w:rFonts w:ascii="Arial" w:eastAsia="Arial Unicode MS" w:hAnsi="Arial" w:cs="Arial"/>
          <w:color w:val="auto"/>
          <w:sz w:val="18"/>
          <w:szCs w:val="18"/>
        </w:rPr>
        <w:t>.</w:t>
      </w:r>
    </w:p>
    <w:p w14:paraId="06E112AF" w14:textId="77777777" w:rsidR="004272AB" w:rsidRPr="00F32A3E" w:rsidRDefault="004272AB" w:rsidP="004272AB">
      <w:pPr>
        <w:rPr>
          <w:rFonts w:ascii="Arial" w:hAnsi="Arial" w:cs="Arial"/>
          <w:color w:val="auto"/>
          <w:sz w:val="18"/>
          <w:szCs w:val="18"/>
          <w:lang w:val="en-GB"/>
        </w:rPr>
      </w:pPr>
    </w:p>
    <w:p w14:paraId="6142AC9F" w14:textId="75285F44" w:rsidR="00ED2742" w:rsidRPr="00F32A3E" w:rsidRDefault="004272AB" w:rsidP="004272AB">
      <w:pPr>
        <w:jc w:val="thaiDistribute"/>
        <w:rPr>
          <w:rFonts w:ascii="Arial" w:hAnsi="Arial" w:cs="Arial"/>
          <w:color w:val="auto"/>
          <w:sz w:val="18"/>
          <w:szCs w:val="18"/>
        </w:rPr>
      </w:pPr>
      <w:r w:rsidRPr="00F32A3E">
        <w:rPr>
          <w:rFonts w:ascii="Arial" w:hAnsi="Arial" w:cs="Arial"/>
          <w:color w:val="auto"/>
          <w:sz w:val="18"/>
          <w:szCs w:val="18"/>
          <w:lang w:val="en-GB"/>
        </w:rPr>
        <w:t xml:space="preserve">Subsequently, on </w:t>
      </w:r>
      <w:r w:rsidR="00D64B94" w:rsidRPr="00F32A3E">
        <w:rPr>
          <w:rFonts w:ascii="Arial" w:hAnsi="Arial" w:cs="Arial"/>
          <w:color w:val="auto"/>
          <w:sz w:val="18"/>
          <w:szCs w:val="18"/>
          <w:lang w:val="en-GB"/>
        </w:rPr>
        <w:t>11</w:t>
      </w:r>
      <w:r w:rsidRPr="00F32A3E">
        <w:rPr>
          <w:rFonts w:ascii="Arial" w:hAnsi="Arial" w:cs="Arial"/>
          <w:color w:val="auto"/>
          <w:sz w:val="18"/>
          <w:szCs w:val="18"/>
          <w:lang w:val="en-GB"/>
        </w:rPr>
        <w:t xml:space="preserve"> January </w:t>
      </w:r>
      <w:r w:rsidR="00D64B94" w:rsidRPr="00F32A3E">
        <w:rPr>
          <w:rFonts w:ascii="Arial" w:hAnsi="Arial" w:cs="Arial"/>
          <w:color w:val="auto"/>
          <w:sz w:val="18"/>
          <w:szCs w:val="18"/>
          <w:lang w:val="en-GB"/>
        </w:rPr>
        <w:t>2024</w:t>
      </w:r>
      <w:r w:rsidRPr="00F32A3E">
        <w:rPr>
          <w:rFonts w:ascii="Arial" w:hAnsi="Arial" w:cs="Arial"/>
          <w:color w:val="auto"/>
          <w:sz w:val="18"/>
          <w:szCs w:val="18"/>
          <w:lang w:val="en-GB"/>
        </w:rPr>
        <w:t xml:space="preserve">, the investor paid share deposit to the subsidiary amounting to Baht </w:t>
      </w:r>
      <w:r w:rsidR="00D64B94" w:rsidRPr="00F32A3E">
        <w:rPr>
          <w:rFonts w:ascii="Arial" w:hAnsi="Arial" w:cs="Arial"/>
          <w:color w:val="auto"/>
          <w:sz w:val="18"/>
          <w:szCs w:val="18"/>
          <w:lang w:val="en-GB"/>
        </w:rPr>
        <w:t>165</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51</w:t>
      </w:r>
      <w:r w:rsidRPr="00F32A3E">
        <w:rPr>
          <w:rFonts w:ascii="Arial" w:hAnsi="Arial" w:cs="Arial"/>
          <w:color w:val="auto"/>
          <w:sz w:val="18"/>
          <w:szCs w:val="18"/>
          <w:lang w:val="en-GB"/>
        </w:rPr>
        <w:t xml:space="preserve"> million </w:t>
      </w:r>
      <w:r w:rsidRPr="00F32A3E">
        <w:rPr>
          <w:rFonts w:ascii="Arial" w:hAnsi="Arial" w:cs="Arial"/>
          <w:color w:val="auto"/>
          <w:spacing w:val="-2"/>
          <w:sz w:val="18"/>
          <w:szCs w:val="18"/>
          <w:lang w:val="en-GB"/>
        </w:rPr>
        <w:t>to remain the investing proportion following the addendum. According to the addendum of the shareholders agreement</w:t>
      </w:r>
      <w:r w:rsidRPr="00F32A3E">
        <w:rPr>
          <w:rFonts w:ascii="Arial" w:hAnsi="Arial" w:cs="Arial"/>
          <w:color w:val="auto"/>
          <w:sz w:val="18"/>
          <w:szCs w:val="18"/>
          <w:lang w:val="en-GB"/>
        </w:rPr>
        <w:t xml:space="preserve">, the parties agreed to increase the investment facility from Baht </w:t>
      </w:r>
      <w:r w:rsidR="00D64B94" w:rsidRPr="00F32A3E">
        <w:rPr>
          <w:rFonts w:ascii="Arial" w:hAnsi="Arial" w:cs="Arial"/>
          <w:color w:val="auto"/>
          <w:sz w:val="18"/>
          <w:szCs w:val="18"/>
          <w:lang w:val="en-GB"/>
        </w:rPr>
        <w:t>1</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614</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66</w:t>
      </w:r>
      <w:r w:rsidRPr="00F32A3E">
        <w:rPr>
          <w:rFonts w:ascii="Arial" w:hAnsi="Arial" w:cs="Arial"/>
          <w:color w:val="auto"/>
          <w:sz w:val="18"/>
          <w:szCs w:val="18"/>
          <w:lang w:val="en-GB"/>
        </w:rPr>
        <w:t xml:space="preserve"> million to Baht </w:t>
      </w:r>
      <w:r w:rsidR="00D64B94" w:rsidRPr="00F32A3E">
        <w:rPr>
          <w:rFonts w:ascii="Arial" w:hAnsi="Arial" w:cs="Arial"/>
          <w:color w:val="auto"/>
          <w:sz w:val="18"/>
          <w:szCs w:val="18"/>
          <w:lang w:val="en-GB"/>
        </w:rPr>
        <w:t>2</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136</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00</w:t>
      </w:r>
      <w:r w:rsidRPr="00F32A3E">
        <w:rPr>
          <w:rFonts w:ascii="Arial" w:hAnsi="Arial" w:cs="Arial"/>
          <w:color w:val="auto"/>
          <w:sz w:val="18"/>
          <w:szCs w:val="18"/>
          <w:lang w:val="en-GB"/>
        </w:rPr>
        <w:t xml:space="preserve"> million. The Company considered the future period of capital increase and recognised the fair value of the advance received for investment. </w:t>
      </w:r>
      <w:r w:rsidRPr="00F32A3E">
        <w:rPr>
          <w:rFonts w:ascii="Arial" w:hAnsi="Arial" w:cs="Arial"/>
          <w:color w:val="auto"/>
          <w:spacing w:val="-4"/>
          <w:sz w:val="18"/>
          <w:szCs w:val="18"/>
          <w:lang w:val="en-GB"/>
        </w:rPr>
        <w:t xml:space="preserve">The Group recognised the difference between fair value and book value of advance received </w:t>
      </w:r>
      <w:r w:rsidRPr="00F32A3E">
        <w:rPr>
          <w:rFonts w:ascii="Arial" w:hAnsi="Arial" w:cs="Arial"/>
          <w:color w:val="auto"/>
          <w:spacing w:val="-4"/>
          <w:sz w:val="18"/>
          <w:szCs w:val="22"/>
          <w:lang w:val="en-GB"/>
        </w:rPr>
        <w:t>as premium from adva</w:t>
      </w:r>
      <w:r w:rsidRPr="00F32A3E">
        <w:rPr>
          <w:rFonts w:ascii="Arial" w:hAnsi="Arial" w:cs="Arial"/>
          <w:color w:val="auto"/>
          <w:sz w:val="18"/>
          <w:szCs w:val="22"/>
          <w:lang w:val="en-GB"/>
        </w:rPr>
        <w:t xml:space="preserve">nce </w:t>
      </w:r>
      <w:r w:rsidRPr="00F32A3E">
        <w:rPr>
          <w:rFonts w:ascii="Arial" w:hAnsi="Arial" w:cs="Arial"/>
          <w:color w:val="auto"/>
          <w:spacing w:val="-4"/>
          <w:sz w:val="18"/>
          <w:szCs w:val="22"/>
          <w:lang w:val="en-GB"/>
        </w:rPr>
        <w:t xml:space="preserve">received from a shareholder </w:t>
      </w:r>
      <w:r w:rsidRPr="00F32A3E">
        <w:rPr>
          <w:rFonts w:ascii="Arial" w:hAnsi="Arial" w:cs="Arial"/>
          <w:color w:val="auto"/>
          <w:spacing w:val="-4"/>
          <w:sz w:val="18"/>
          <w:szCs w:val="18"/>
          <w:lang w:val="en-GB"/>
        </w:rPr>
        <w:t>in statements of changes in equity, in which non-controlling interests and equity attributable</w:t>
      </w:r>
      <w:r w:rsidRPr="00F32A3E">
        <w:rPr>
          <w:rFonts w:ascii="Arial" w:hAnsi="Arial" w:cs="Arial"/>
          <w:color w:val="auto"/>
          <w:sz w:val="18"/>
          <w:szCs w:val="18"/>
          <w:lang w:val="en-GB"/>
        </w:rPr>
        <w:t xml:space="preserve"> to owners of the parent increased by Baht </w:t>
      </w:r>
      <w:r w:rsidR="00D64B94" w:rsidRPr="00F32A3E">
        <w:rPr>
          <w:rFonts w:ascii="Arial" w:hAnsi="Arial" w:cs="Arial"/>
          <w:color w:val="auto"/>
          <w:sz w:val="18"/>
          <w:szCs w:val="18"/>
          <w:lang w:val="en-GB"/>
        </w:rPr>
        <w:t>4</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66</w:t>
      </w:r>
      <w:r w:rsidRPr="00F32A3E">
        <w:rPr>
          <w:rFonts w:ascii="Arial" w:hAnsi="Arial" w:cs="Arial"/>
          <w:color w:val="auto"/>
          <w:sz w:val="18"/>
          <w:szCs w:val="18"/>
          <w:lang w:val="en-GB"/>
        </w:rPr>
        <w:t xml:space="preserve"> million and Baht </w:t>
      </w:r>
      <w:r w:rsidR="00D64B94" w:rsidRPr="00F32A3E">
        <w:rPr>
          <w:rFonts w:ascii="Arial" w:hAnsi="Arial" w:cs="Arial"/>
          <w:color w:val="auto"/>
          <w:sz w:val="18"/>
          <w:szCs w:val="18"/>
          <w:lang w:val="en-GB"/>
        </w:rPr>
        <w:t>18</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62</w:t>
      </w:r>
      <w:r w:rsidRPr="00F32A3E">
        <w:rPr>
          <w:rFonts w:ascii="Arial" w:hAnsi="Arial" w:cs="Arial"/>
          <w:color w:val="auto"/>
          <w:sz w:val="18"/>
          <w:szCs w:val="18"/>
          <w:lang w:val="en-GB"/>
        </w:rPr>
        <w:t xml:space="preserve"> million, respectively.</w:t>
      </w:r>
      <w:r w:rsidRPr="00F32A3E">
        <w:rPr>
          <w:rFonts w:ascii="Arial" w:hAnsi="Arial" w:cs="Arial"/>
          <w:color w:val="auto"/>
          <w:sz w:val="18"/>
          <w:szCs w:val="18"/>
        </w:rPr>
        <w:t xml:space="preserve"> </w:t>
      </w:r>
    </w:p>
    <w:p w14:paraId="57D23891" w14:textId="77777777" w:rsidR="00ED2742" w:rsidRPr="00F32A3E" w:rsidRDefault="00ED2742" w:rsidP="004272AB">
      <w:pPr>
        <w:jc w:val="thaiDistribute"/>
        <w:rPr>
          <w:rFonts w:ascii="Arial" w:hAnsi="Arial" w:cs="Arial"/>
          <w:color w:val="auto"/>
          <w:sz w:val="18"/>
          <w:szCs w:val="18"/>
        </w:rPr>
      </w:pPr>
    </w:p>
    <w:p w14:paraId="66B2827D" w14:textId="4FCEDC17" w:rsidR="00DC7A8F" w:rsidRPr="00F32A3E" w:rsidRDefault="00DC7A8F" w:rsidP="00DC7A8F">
      <w:pPr>
        <w:jc w:val="thaiDistribute"/>
        <w:rPr>
          <w:rFonts w:ascii="Arial" w:hAnsi="Arial" w:cs="Arial"/>
          <w:color w:val="auto"/>
          <w:sz w:val="18"/>
          <w:szCs w:val="18"/>
          <w:lang w:val="en-GB"/>
        </w:rPr>
      </w:pPr>
      <w:r w:rsidRPr="00F32A3E">
        <w:rPr>
          <w:rFonts w:ascii="Arial" w:hAnsi="Arial" w:cs="Arial"/>
          <w:color w:val="auto"/>
          <w:sz w:val="18"/>
          <w:szCs w:val="18"/>
          <w:lang w:val="en-GB"/>
        </w:rPr>
        <w:t xml:space="preserve">Subsequently, on </w:t>
      </w:r>
      <w:r w:rsidR="00D64B94" w:rsidRPr="00F32A3E">
        <w:rPr>
          <w:rFonts w:ascii="Arial" w:hAnsi="Arial" w:cs="Arial"/>
          <w:color w:val="auto"/>
          <w:sz w:val="18"/>
          <w:szCs w:val="18"/>
          <w:lang w:val="en-GB"/>
        </w:rPr>
        <w:t>21</w:t>
      </w:r>
      <w:r w:rsidRPr="00F32A3E">
        <w:rPr>
          <w:rFonts w:ascii="Arial" w:hAnsi="Arial" w:cs="Arial"/>
          <w:color w:val="auto"/>
          <w:sz w:val="18"/>
          <w:szCs w:val="18"/>
          <w:lang w:val="en-GB"/>
        </w:rPr>
        <w:t xml:space="preserve"> October </w:t>
      </w:r>
      <w:r w:rsidR="00D64B94" w:rsidRPr="00F32A3E">
        <w:rPr>
          <w:rFonts w:ascii="Arial" w:hAnsi="Arial" w:cs="Arial"/>
          <w:color w:val="auto"/>
          <w:sz w:val="18"/>
          <w:szCs w:val="18"/>
          <w:lang w:val="en-GB"/>
        </w:rPr>
        <w:t>2025</w:t>
      </w:r>
      <w:r w:rsidRPr="00F32A3E">
        <w:rPr>
          <w:rFonts w:ascii="Arial" w:hAnsi="Arial" w:cs="Arial"/>
          <w:color w:val="auto"/>
          <w:sz w:val="18"/>
          <w:szCs w:val="18"/>
          <w:lang w:val="en-GB"/>
        </w:rPr>
        <w:t xml:space="preserve">, the Company entered into an amendment agreement to change the share capital for investing in Kamala Bay Holding Company Limited from amounting to Baht </w:t>
      </w:r>
      <w:r w:rsidR="00D64B94" w:rsidRPr="00F32A3E">
        <w:rPr>
          <w:rFonts w:ascii="Arial" w:hAnsi="Arial" w:cs="Arial"/>
          <w:color w:val="auto"/>
          <w:sz w:val="18"/>
          <w:szCs w:val="18"/>
          <w:lang w:val="en-GB"/>
        </w:rPr>
        <w:t>2</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136</w:t>
      </w:r>
      <w:r w:rsidR="001D7909" w:rsidRPr="00F32A3E">
        <w:rPr>
          <w:rFonts w:ascii="Arial" w:hAnsi="Arial" w:cs="Arial"/>
          <w:color w:val="auto"/>
          <w:sz w:val="18"/>
          <w:szCs w:val="18"/>
          <w:lang w:val="en-GB"/>
        </w:rPr>
        <w:t>.00</w:t>
      </w:r>
      <w:r w:rsidRPr="00F32A3E">
        <w:rPr>
          <w:rFonts w:ascii="Arial" w:hAnsi="Arial" w:cs="Arial"/>
          <w:color w:val="auto"/>
          <w:sz w:val="18"/>
          <w:szCs w:val="18"/>
          <w:lang w:val="en-GB"/>
        </w:rPr>
        <w:t xml:space="preserve"> million to investing in Kamala Bay Holding Company Limited and Kamala Hilltop Holding Company Limited at </w:t>
      </w:r>
      <w:r w:rsidR="00D64B94" w:rsidRPr="00F32A3E">
        <w:rPr>
          <w:rFonts w:ascii="Arial" w:hAnsi="Arial" w:cs="Arial"/>
          <w:color w:val="auto"/>
          <w:sz w:val="18"/>
          <w:szCs w:val="18"/>
          <w:lang w:val="en-GB"/>
        </w:rPr>
        <w:t>20</w:t>
      </w:r>
      <w:r w:rsidRPr="00F32A3E">
        <w:rPr>
          <w:rFonts w:ascii="Arial" w:hAnsi="Arial" w:cs="Arial"/>
          <w:color w:val="auto"/>
          <w:sz w:val="18"/>
          <w:szCs w:val="18"/>
          <w:lang w:val="en-GB"/>
        </w:rPr>
        <w:t xml:space="preserve"> percent of the registered share capital of each, by allocating the share capital to Baht </w:t>
      </w:r>
      <w:r w:rsidR="00D64B94" w:rsidRPr="00F32A3E">
        <w:rPr>
          <w:rFonts w:ascii="Arial" w:hAnsi="Arial" w:cs="Arial"/>
          <w:color w:val="auto"/>
          <w:sz w:val="18"/>
          <w:szCs w:val="18"/>
          <w:lang w:val="en-GB"/>
        </w:rPr>
        <w:t>729</w:t>
      </w:r>
      <w:r w:rsidR="001D7909" w:rsidRPr="00F32A3E">
        <w:rPr>
          <w:rFonts w:ascii="Arial" w:hAnsi="Arial" w:cs="Arial"/>
          <w:color w:val="auto"/>
          <w:sz w:val="18"/>
          <w:szCs w:val="18"/>
          <w:lang w:val="en-GB"/>
        </w:rPr>
        <w:t>.00</w:t>
      </w:r>
      <w:r w:rsidRPr="00F32A3E">
        <w:rPr>
          <w:rFonts w:ascii="Arial" w:hAnsi="Arial" w:cs="Arial"/>
          <w:color w:val="auto"/>
          <w:sz w:val="18"/>
          <w:szCs w:val="18"/>
          <w:lang w:val="en-GB"/>
        </w:rPr>
        <w:t xml:space="preserve"> million and Baht </w:t>
      </w:r>
      <w:r w:rsidR="00D64B94" w:rsidRPr="00F32A3E">
        <w:rPr>
          <w:rFonts w:ascii="Arial" w:hAnsi="Arial" w:cs="Arial"/>
          <w:color w:val="auto"/>
          <w:sz w:val="18"/>
          <w:szCs w:val="18"/>
          <w:lang w:val="en-GB"/>
        </w:rPr>
        <w:t>1</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407</w:t>
      </w:r>
      <w:r w:rsidR="001D7909" w:rsidRPr="00F32A3E">
        <w:rPr>
          <w:rFonts w:ascii="Arial" w:hAnsi="Arial" w:cs="Arial"/>
          <w:color w:val="auto"/>
          <w:sz w:val="18"/>
          <w:szCs w:val="18"/>
          <w:lang w:val="en-GB"/>
        </w:rPr>
        <w:t>.00</w:t>
      </w:r>
      <w:r w:rsidRPr="00F32A3E">
        <w:rPr>
          <w:rFonts w:ascii="Arial" w:hAnsi="Arial" w:cs="Arial"/>
          <w:color w:val="auto"/>
          <w:sz w:val="18"/>
          <w:szCs w:val="18"/>
          <w:lang w:val="en-GB"/>
        </w:rPr>
        <w:t xml:space="preserve"> million, respectively.</w:t>
      </w:r>
      <w:r w:rsidR="001D7909" w:rsidRPr="00F32A3E">
        <w:rPr>
          <w:rFonts w:ascii="Arial" w:hAnsi="Arial" w:cs="Arial"/>
          <w:color w:val="auto"/>
          <w:sz w:val="18"/>
          <w:szCs w:val="18"/>
          <w:lang w:val="en-GB"/>
        </w:rPr>
        <w:br/>
      </w:r>
      <w:r w:rsidRPr="00F32A3E">
        <w:rPr>
          <w:rFonts w:ascii="Arial" w:hAnsi="Arial" w:cs="Arial"/>
          <w:color w:val="auto"/>
          <w:sz w:val="18"/>
          <w:szCs w:val="18"/>
          <w:lang w:val="en-GB"/>
        </w:rPr>
        <w:t xml:space="preserve">Kamala Bay Holding Company Limited had received advance received for investment has transferred the advance received amounting to Baht </w:t>
      </w:r>
      <w:r w:rsidR="00D64B94" w:rsidRPr="00F32A3E">
        <w:rPr>
          <w:rFonts w:ascii="Arial" w:hAnsi="Arial" w:cs="Arial"/>
          <w:color w:val="auto"/>
          <w:sz w:val="18"/>
          <w:szCs w:val="18"/>
          <w:lang w:val="en-GB"/>
        </w:rPr>
        <w:t>262</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50</w:t>
      </w:r>
      <w:r w:rsidRPr="00F32A3E">
        <w:rPr>
          <w:rFonts w:ascii="Arial" w:hAnsi="Arial" w:cs="Arial"/>
          <w:color w:val="auto"/>
          <w:sz w:val="18"/>
          <w:szCs w:val="18"/>
          <w:lang w:val="en-GB"/>
        </w:rPr>
        <w:t xml:space="preserve"> million to Kamala Hilltop Holding Company Limited. As a result of this amendment, the Company is obligated to pay additional capital on behalf of the investor (Note </w:t>
      </w:r>
      <w:r w:rsidR="00D64B94" w:rsidRPr="00F32A3E">
        <w:rPr>
          <w:rFonts w:ascii="Arial" w:hAnsi="Arial" w:cs="Arial"/>
          <w:color w:val="auto"/>
          <w:sz w:val="18"/>
          <w:szCs w:val="18"/>
          <w:lang w:val="en-GB"/>
        </w:rPr>
        <w:t>2</w:t>
      </w:r>
      <w:r w:rsidR="00195BF8" w:rsidRPr="00F32A3E">
        <w:rPr>
          <w:rFonts w:ascii="Arial" w:hAnsi="Arial" w:cs="Arial"/>
          <w:color w:val="auto"/>
          <w:sz w:val="18"/>
          <w:szCs w:val="18"/>
          <w:lang w:val="en-GB"/>
        </w:rPr>
        <w:t>6</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1</w:t>
      </w:r>
      <w:r w:rsidRPr="00F32A3E">
        <w:rPr>
          <w:rFonts w:ascii="Arial" w:hAnsi="Arial" w:cs="Arial"/>
          <w:color w:val="auto"/>
          <w:sz w:val="18"/>
          <w:szCs w:val="18"/>
          <w:lang w:val="en-GB"/>
        </w:rPr>
        <w:t xml:space="preserve">), which is Baht </w:t>
      </w:r>
      <w:r w:rsidR="00D64B94" w:rsidRPr="00F32A3E">
        <w:rPr>
          <w:rFonts w:ascii="Arial" w:hAnsi="Arial" w:cs="Arial"/>
          <w:color w:val="auto"/>
          <w:sz w:val="18"/>
          <w:szCs w:val="18"/>
          <w:lang w:val="en-GB"/>
        </w:rPr>
        <w:t>9</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80</w:t>
      </w:r>
      <w:r w:rsidRPr="00F32A3E">
        <w:rPr>
          <w:rFonts w:ascii="Arial" w:hAnsi="Arial" w:cs="Arial"/>
          <w:color w:val="auto"/>
          <w:sz w:val="18"/>
          <w:szCs w:val="18"/>
          <w:lang w:val="en-GB"/>
        </w:rPr>
        <w:t xml:space="preserve"> million and Baht </w:t>
      </w:r>
      <w:r w:rsidR="00D64B94" w:rsidRPr="00F32A3E">
        <w:rPr>
          <w:rFonts w:ascii="Arial" w:hAnsi="Arial" w:cs="Arial"/>
          <w:color w:val="auto"/>
          <w:sz w:val="18"/>
          <w:szCs w:val="18"/>
          <w:lang w:val="en-GB"/>
        </w:rPr>
        <w:t>18</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89</w:t>
      </w:r>
      <w:r w:rsidRPr="00F32A3E">
        <w:rPr>
          <w:rFonts w:ascii="Arial" w:hAnsi="Arial" w:cs="Arial"/>
          <w:color w:val="auto"/>
          <w:sz w:val="18"/>
          <w:szCs w:val="18"/>
          <w:lang w:val="en-GB"/>
        </w:rPr>
        <w:t xml:space="preserve"> million for Kamala Bay Holding Company Limited and Kamala Hilltop Holding Company Limited, respectively. Simultaneously, Kamala Hilltop Holding Company Limited has considered the future period of capital increase and recognised the fair value of such advance received for investment. The Group recogni</w:t>
      </w:r>
      <w:r w:rsidR="002E6BEB" w:rsidRPr="00F32A3E">
        <w:rPr>
          <w:rFonts w:ascii="Arial" w:hAnsi="Arial" w:cs="Arial"/>
          <w:color w:val="auto"/>
          <w:sz w:val="18"/>
          <w:szCs w:val="18"/>
          <w:lang w:val="en-GB"/>
        </w:rPr>
        <w:t>s</w:t>
      </w:r>
      <w:r w:rsidRPr="00F32A3E">
        <w:rPr>
          <w:rFonts w:ascii="Arial" w:hAnsi="Arial" w:cs="Arial"/>
          <w:color w:val="auto"/>
          <w:sz w:val="18"/>
          <w:szCs w:val="18"/>
          <w:lang w:val="en-GB"/>
        </w:rPr>
        <w:t xml:space="preserve">ed the difference between the fair value and the book value in the statement of changes in equity, resulting in the increasing of premium from advance received from a shareholder amounting to Baht </w:t>
      </w:r>
      <w:r w:rsidR="00D64B94" w:rsidRPr="00F32A3E">
        <w:rPr>
          <w:rFonts w:ascii="Arial" w:hAnsi="Arial" w:cs="Arial"/>
          <w:color w:val="auto"/>
          <w:sz w:val="18"/>
          <w:szCs w:val="18"/>
          <w:lang w:val="en-GB"/>
        </w:rPr>
        <w:t>45</w:t>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38</w:t>
      </w:r>
      <w:r w:rsidRPr="00F32A3E">
        <w:rPr>
          <w:rFonts w:ascii="Arial" w:hAnsi="Arial" w:cs="Arial"/>
          <w:color w:val="auto"/>
          <w:sz w:val="18"/>
          <w:szCs w:val="18"/>
          <w:lang w:val="en-GB"/>
        </w:rPr>
        <w:t xml:space="preserve"> million. </w:t>
      </w:r>
    </w:p>
    <w:p w14:paraId="2F5B50F4" w14:textId="77777777" w:rsidR="00DC7A8F" w:rsidRPr="00F32A3E" w:rsidRDefault="00DC7A8F" w:rsidP="00DC7A8F">
      <w:pPr>
        <w:jc w:val="thaiDistribute"/>
        <w:rPr>
          <w:rFonts w:ascii="Arial" w:hAnsi="Arial" w:cs="Arial"/>
          <w:color w:val="auto"/>
          <w:sz w:val="18"/>
          <w:szCs w:val="18"/>
          <w:lang w:val="en-GB"/>
        </w:rPr>
      </w:pPr>
    </w:p>
    <w:p w14:paraId="508FB45A" w14:textId="2103A94A" w:rsidR="00DC7A8F" w:rsidRPr="00F32A3E" w:rsidRDefault="00DC7A8F" w:rsidP="00DC7A8F">
      <w:pPr>
        <w:jc w:val="thaiDistribute"/>
        <w:rPr>
          <w:rFonts w:ascii="Arial" w:hAnsi="Arial" w:cs="Arial"/>
          <w:color w:val="auto"/>
          <w:sz w:val="18"/>
          <w:szCs w:val="18"/>
          <w:lang w:val="en-GB"/>
        </w:rPr>
      </w:pPr>
      <w:r w:rsidRPr="00F32A3E">
        <w:rPr>
          <w:rFonts w:ascii="Arial" w:hAnsi="Arial" w:cs="Arial"/>
          <w:color w:val="auto"/>
          <w:sz w:val="18"/>
          <w:szCs w:val="18"/>
          <w:lang w:val="en-GB"/>
        </w:rPr>
        <w:t xml:space="preserve">As at </w:t>
      </w:r>
      <w:r w:rsidR="00897170" w:rsidRPr="00F32A3E">
        <w:rPr>
          <w:rFonts w:ascii="Arial" w:hAnsi="Arial" w:cs="Arial"/>
          <w:color w:val="auto"/>
          <w:sz w:val="18"/>
          <w:szCs w:val="18"/>
          <w:lang w:val="en-GB"/>
        </w:rPr>
        <w:t>30 June</w:t>
      </w:r>
      <w:r w:rsidR="000D3381" w:rsidRPr="00F32A3E">
        <w:rPr>
          <w:rFonts w:ascii="Arial" w:hAnsi="Arial" w:cs="Arial"/>
          <w:color w:val="auto"/>
          <w:sz w:val="18"/>
          <w:szCs w:val="18"/>
          <w:lang w:val="en-GB"/>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lang w:val="en-GB"/>
        </w:rPr>
        <w:t>, outstanding balance of advance received for investment of Kamala Bay Holding Company Limited and Kamala Hilltop Holding Company Limited was Baht</w:t>
      </w:r>
      <w:r w:rsidR="0085508A" w:rsidRPr="00F32A3E">
        <w:rPr>
          <w:rFonts w:ascii="Arial" w:hAnsi="Arial" w:cs="Arial"/>
          <w:color w:val="auto"/>
          <w:sz w:val="18"/>
          <w:szCs w:val="18"/>
        </w:rPr>
        <w:t xml:space="preserve"> </w:t>
      </w:r>
      <w:r w:rsidR="008C7023" w:rsidRPr="00F32A3E">
        <w:rPr>
          <w:rFonts w:ascii="Arial" w:hAnsi="Arial" w:cs="Arial"/>
          <w:color w:val="auto"/>
          <w:sz w:val="18"/>
          <w:szCs w:val="18"/>
        </w:rPr>
        <w:t>9</w:t>
      </w:r>
      <w:r w:rsidR="00AD4206" w:rsidRPr="00F32A3E">
        <w:rPr>
          <w:rFonts w:ascii="Arial" w:hAnsi="Arial" w:cs="Arial"/>
          <w:color w:val="auto"/>
          <w:sz w:val="18"/>
          <w:szCs w:val="18"/>
        </w:rPr>
        <w:t>5.87</w:t>
      </w:r>
      <w:r w:rsidRPr="00F32A3E">
        <w:rPr>
          <w:rFonts w:ascii="Arial" w:hAnsi="Arial" w:cs="Arial"/>
          <w:color w:val="auto"/>
          <w:sz w:val="18"/>
          <w:szCs w:val="18"/>
          <w:lang w:val="en-GB"/>
        </w:rPr>
        <w:t xml:space="preserve"> million and Baht </w:t>
      </w:r>
      <w:r w:rsidR="008C7023" w:rsidRPr="00F32A3E">
        <w:rPr>
          <w:rFonts w:ascii="Arial" w:hAnsi="Arial" w:cs="Arial"/>
          <w:color w:val="auto"/>
          <w:sz w:val="18"/>
          <w:szCs w:val="18"/>
        </w:rPr>
        <w:t>206.93</w:t>
      </w:r>
      <w:r w:rsidR="0085508A" w:rsidRPr="00F32A3E">
        <w:rPr>
          <w:rFonts w:ascii="Arial" w:hAnsi="Arial" w:cs="Arial"/>
          <w:color w:val="auto"/>
          <w:sz w:val="18"/>
          <w:szCs w:val="18"/>
          <w:lang w:val="en-GB"/>
        </w:rPr>
        <w:t xml:space="preserve"> </w:t>
      </w:r>
      <w:r w:rsidRPr="00F32A3E">
        <w:rPr>
          <w:rFonts w:ascii="Arial" w:hAnsi="Arial" w:cs="Arial"/>
          <w:color w:val="auto"/>
          <w:sz w:val="18"/>
          <w:szCs w:val="18"/>
          <w:lang w:val="en-GB"/>
        </w:rPr>
        <w:t xml:space="preserve">million, respectively. </w:t>
      </w:r>
      <w:r w:rsidR="00421299" w:rsidRPr="00F32A3E">
        <w:rPr>
          <w:rFonts w:ascii="Arial" w:hAnsi="Arial" w:cs="Arial"/>
          <w:color w:val="auto"/>
          <w:sz w:val="18"/>
          <w:szCs w:val="18"/>
          <w:lang w:val="en-GB"/>
        </w:rPr>
        <w:br/>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31</w:t>
      </w:r>
      <w:r w:rsidR="000D3381" w:rsidRPr="00F32A3E">
        <w:rPr>
          <w:rFonts w:ascii="Arial" w:hAnsi="Arial" w:cs="Arial"/>
          <w:color w:val="auto"/>
          <w:sz w:val="18"/>
          <w:szCs w:val="18"/>
          <w:lang w:val="en-GB"/>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lang w:val="en-GB"/>
        </w:rPr>
        <w:t xml:space="preserve">: Baht </w:t>
      </w:r>
      <w:r w:rsidR="00D64B94" w:rsidRPr="00F32A3E">
        <w:rPr>
          <w:rFonts w:ascii="Arial" w:hAnsi="Arial" w:cs="Arial"/>
          <w:color w:val="auto"/>
          <w:sz w:val="18"/>
          <w:szCs w:val="18"/>
          <w:lang w:val="en-GB"/>
        </w:rPr>
        <w:t>89</w:t>
      </w:r>
      <w:r w:rsidR="00D94A95" w:rsidRPr="00F32A3E">
        <w:rPr>
          <w:rFonts w:ascii="Arial" w:hAnsi="Arial" w:cs="Arial"/>
          <w:color w:val="auto"/>
          <w:sz w:val="18"/>
          <w:szCs w:val="18"/>
          <w:lang w:val="en-GB"/>
        </w:rPr>
        <w:t>.</w:t>
      </w:r>
      <w:r w:rsidR="00D64B94" w:rsidRPr="00F32A3E">
        <w:rPr>
          <w:rFonts w:ascii="Arial" w:hAnsi="Arial" w:cs="Arial"/>
          <w:color w:val="auto"/>
          <w:sz w:val="18"/>
          <w:szCs w:val="18"/>
          <w:lang w:val="en-GB"/>
        </w:rPr>
        <w:t>57</w:t>
      </w:r>
      <w:r w:rsidRPr="00F32A3E">
        <w:rPr>
          <w:rFonts w:ascii="Arial" w:hAnsi="Arial" w:cs="Arial"/>
          <w:color w:val="auto"/>
          <w:sz w:val="18"/>
          <w:szCs w:val="18"/>
          <w:lang w:val="en-GB"/>
        </w:rPr>
        <w:t xml:space="preserve"> million and </w:t>
      </w:r>
      <w:r w:rsidR="00D94A95" w:rsidRPr="00F32A3E">
        <w:rPr>
          <w:rFonts w:ascii="Arial" w:hAnsi="Arial" w:cs="Arial"/>
          <w:color w:val="auto"/>
          <w:sz w:val="18"/>
          <w:szCs w:val="18"/>
          <w:lang w:val="en-GB"/>
        </w:rPr>
        <w:t xml:space="preserve">Baht </w:t>
      </w:r>
      <w:r w:rsidR="00D64B94" w:rsidRPr="00F32A3E">
        <w:rPr>
          <w:rFonts w:ascii="Arial" w:hAnsi="Arial" w:cs="Arial"/>
          <w:color w:val="auto"/>
          <w:sz w:val="18"/>
          <w:szCs w:val="18"/>
          <w:lang w:val="en-GB"/>
        </w:rPr>
        <w:t>200</w:t>
      </w:r>
      <w:r w:rsidR="00D94A95" w:rsidRPr="00F32A3E">
        <w:rPr>
          <w:rFonts w:ascii="Arial" w:hAnsi="Arial" w:cs="Arial"/>
          <w:color w:val="auto"/>
          <w:sz w:val="18"/>
          <w:szCs w:val="18"/>
          <w:lang w:val="en-GB"/>
        </w:rPr>
        <w:t>.</w:t>
      </w:r>
      <w:r w:rsidR="00D64B94" w:rsidRPr="00F32A3E">
        <w:rPr>
          <w:rFonts w:ascii="Arial" w:hAnsi="Arial" w:cs="Arial"/>
          <w:color w:val="auto"/>
          <w:sz w:val="18"/>
          <w:szCs w:val="18"/>
          <w:lang w:val="en-GB"/>
        </w:rPr>
        <w:t>29</w:t>
      </w:r>
      <w:r w:rsidR="00D94A95" w:rsidRPr="00F32A3E">
        <w:rPr>
          <w:rFonts w:ascii="Arial" w:hAnsi="Arial" w:cs="Arial"/>
          <w:color w:val="auto"/>
          <w:sz w:val="18"/>
          <w:szCs w:val="18"/>
          <w:lang w:val="en-GB"/>
        </w:rPr>
        <w:t xml:space="preserve"> million</w:t>
      </w:r>
      <w:r w:rsidRPr="00F32A3E">
        <w:rPr>
          <w:rFonts w:ascii="Arial" w:hAnsi="Arial" w:cs="Arial"/>
          <w:color w:val="auto"/>
          <w:sz w:val="18"/>
          <w:szCs w:val="18"/>
          <w:lang w:val="en-GB"/>
        </w:rPr>
        <w:t xml:space="preserve">, respectively). </w:t>
      </w:r>
    </w:p>
    <w:p w14:paraId="20723529" w14:textId="77777777" w:rsidR="00E96AE5" w:rsidRPr="00F32A3E" w:rsidRDefault="00E96AE5" w:rsidP="008619D8">
      <w:pPr>
        <w:jc w:val="thaiDistribute"/>
        <w:rPr>
          <w:rFonts w:ascii="Arial" w:hAnsi="Arial" w:cs="Arial"/>
          <w:color w:val="auto"/>
          <w:sz w:val="18"/>
          <w:szCs w:val="18"/>
          <w:lang w:val="en-GB"/>
        </w:rPr>
      </w:pPr>
    </w:p>
    <w:p w14:paraId="5DE03DE2" w14:textId="42825E16" w:rsidR="00A45159" w:rsidRPr="00F32A3E" w:rsidRDefault="00A45159">
      <w:pPr>
        <w:rPr>
          <w:rFonts w:ascii="Arial" w:hAnsi="Arial" w:cs="Arial"/>
          <w:color w:val="auto"/>
          <w:sz w:val="18"/>
          <w:szCs w:val="18"/>
          <w:lang w:val="en-GB"/>
        </w:rPr>
      </w:pPr>
      <w:r w:rsidRPr="00F32A3E">
        <w:rPr>
          <w:rFonts w:ascii="Arial" w:hAnsi="Arial" w:cs="Arial"/>
          <w:color w:val="auto"/>
          <w:sz w:val="18"/>
          <w:szCs w:val="18"/>
          <w:lang w:val="en-GB"/>
        </w:rPr>
        <w:br w:type="page"/>
      </w:r>
    </w:p>
    <w:p w14:paraId="1E6044DE" w14:textId="77777777" w:rsidR="00F97346" w:rsidRPr="00F32A3E" w:rsidRDefault="00F97346">
      <w:pPr>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884A16" w:rsidRPr="00F32A3E" w14:paraId="2C0B9EF4" w14:textId="77777777" w:rsidTr="00884A16">
        <w:trPr>
          <w:trHeight w:val="386"/>
        </w:trPr>
        <w:tc>
          <w:tcPr>
            <w:tcW w:w="9461" w:type="dxa"/>
            <w:vAlign w:val="center"/>
          </w:tcPr>
          <w:p w14:paraId="7DE7433E" w14:textId="7973298A" w:rsidR="00884A16" w:rsidRPr="00F32A3E" w:rsidRDefault="00D64B94" w:rsidP="00884A16">
            <w:pPr>
              <w:tabs>
                <w:tab w:val="left" w:pos="432"/>
              </w:tabs>
              <w:ind w:left="432" w:hanging="533"/>
              <w:rPr>
                <w:rFonts w:ascii="Arial" w:eastAsia="Arial Unicode MS" w:hAnsi="Arial" w:cs="Arial"/>
                <w:b/>
                <w:bCs/>
                <w:color w:val="auto"/>
                <w:sz w:val="18"/>
                <w:szCs w:val="18"/>
                <w:cs/>
              </w:rPr>
            </w:pPr>
            <w:r w:rsidRPr="00F32A3E">
              <w:rPr>
                <w:rFonts w:ascii="Arial" w:eastAsia="Arial Unicode MS" w:hAnsi="Arial" w:cs="Arial"/>
                <w:b/>
                <w:bCs/>
                <w:color w:val="auto"/>
                <w:sz w:val="18"/>
                <w:szCs w:val="18"/>
                <w:lang w:val="en-GB"/>
              </w:rPr>
              <w:t>2</w:t>
            </w:r>
            <w:r w:rsidR="0055730A" w:rsidRPr="00F32A3E">
              <w:rPr>
                <w:rFonts w:ascii="Arial" w:eastAsia="Arial Unicode MS" w:hAnsi="Arial" w:cs="Arial"/>
                <w:b/>
                <w:bCs/>
                <w:color w:val="auto"/>
                <w:sz w:val="18"/>
                <w:szCs w:val="18"/>
                <w:lang w:val="en-GB"/>
              </w:rPr>
              <w:t>3</w:t>
            </w:r>
            <w:r w:rsidR="00884A16" w:rsidRPr="00F32A3E">
              <w:rPr>
                <w:rFonts w:ascii="Arial" w:eastAsia="Arial Unicode MS" w:hAnsi="Arial" w:cs="Arial"/>
                <w:b/>
                <w:bCs/>
                <w:color w:val="auto"/>
                <w:sz w:val="18"/>
                <w:szCs w:val="18"/>
                <w:lang w:val="en-GB"/>
              </w:rPr>
              <w:tab/>
              <w:t>Revenue</w:t>
            </w:r>
            <w:r w:rsidR="008A2F6C" w:rsidRPr="00F32A3E">
              <w:rPr>
                <w:rFonts w:ascii="Arial" w:eastAsia="Arial Unicode MS" w:hAnsi="Arial" w:cs="Arial"/>
                <w:b/>
                <w:bCs/>
                <w:color w:val="auto"/>
                <w:sz w:val="18"/>
                <w:szCs w:val="18"/>
                <w:lang w:val="en-GB"/>
              </w:rPr>
              <w:t xml:space="preserve"> from sales, rentals and services</w:t>
            </w:r>
          </w:p>
        </w:tc>
      </w:tr>
    </w:tbl>
    <w:p w14:paraId="4263C08C" w14:textId="77777777" w:rsidR="00884A16" w:rsidRPr="00F32A3E" w:rsidRDefault="00884A16">
      <w:pPr>
        <w:rPr>
          <w:rFonts w:ascii="Arial" w:hAnsi="Arial" w:cs="Arial"/>
          <w:color w:val="auto"/>
          <w:sz w:val="18"/>
          <w:szCs w:val="18"/>
          <w:lang w:val="en-GB"/>
        </w:rPr>
      </w:pPr>
    </w:p>
    <w:p w14:paraId="443121EA" w14:textId="4B45ED9B" w:rsidR="0061319C" w:rsidRPr="00F32A3E" w:rsidRDefault="0061319C">
      <w:pPr>
        <w:rPr>
          <w:rFonts w:ascii="Arial" w:hAnsi="Arial" w:cs="Arial"/>
          <w:color w:val="auto"/>
          <w:sz w:val="18"/>
          <w:szCs w:val="18"/>
          <w:lang w:val="en-GB"/>
        </w:rPr>
      </w:pPr>
      <w:r w:rsidRPr="00F32A3E">
        <w:rPr>
          <w:rFonts w:ascii="Arial" w:hAnsi="Arial" w:cs="Arial"/>
          <w:color w:val="auto"/>
          <w:sz w:val="18"/>
          <w:szCs w:val="18"/>
          <w:lang w:val="en-GB"/>
        </w:rPr>
        <w:t>Revenue</w:t>
      </w:r>
      <w:r w:rsidR="00A50DDD" w:rsidRPr="00F32A3E">
        <w:rPr>
          <w:rFonts w:ascii="Arial" w:hAnsi="Arial" w:cs="Arial"/>
          <w:color w:val="auto"/>
          <w:sz w:val="18"/>
          <w:szCs w:val="18"/>
          <w:lang w:val="en-GB"/>
        </w:rPr>
        <w:t xml:space="preserve"> from sales, rentals and services</w:t>
      </w:r>
      <w:r w:rsidRPr="00F32A3E">
        <w:rPr>
          <w:rFonts w:ascii="Arial" w:hAnsi="Arial" w:cs="Arial"/>
          <w:color w:val="auto"/>
          <w:sz w:val="18"/>
          <w:szCs w:val="18"/>
          <w:lang w:val="en-GB"/>
        </w:rPr>
        <w:t xml:space="preserve"> for the </w:t>
      </w:r>
      <w:r w:rsidR="00897170" w:rsidRPr="00F32A3E">
        <w:rPr>
          <w:rFonts w:ascii="Arial" w:hAnsi="Arial" w:cs="Arial"/>
          <w:color w:val="auto"/>
          <w:sz w:val="18"/>
          <w:szCs w:val="18"/>
          <w:lang w:val="en-GB"/>
        </w:rPr>
        <w:t>six</w:t>
      </w:r>
      <w:r w:rsidR="002A47A9" w:rsidRPr="00F32A3E">
        <w:rPr>
          <w:rFonts w:ascii="Arial" w:hAnsi="Arial" w:cs="Arial"/>
          <w:color w:val="auto"/>
          <w:sz w:val="18"/>
          <w:szCs w:val="18"/>
          <w:lang w:val="en-GB"/>
        </w:rPr>
        <w:t>-month</w:t>
      </w:r>
      <w:r w:rsidRPr="00F32A3E">
        <w:rPr>
          <w:rFonts w:ascii="Arial" w:hAnsi="Arial" w:cs="Arial"/>
          <w:color w:val="auto"/>
          <w:sz w:val="18"/>
          <w:szCs w:val="18"/>
          <w:lang w:val="en-GB"/>
        </w:rPr>
        <w:t xml:space="preserve"> period ended </w:t>
      </w:r>
      <w:r w:rsidR="00897170" w:rsidRPr="00F32A3E">
        <w:rPr>
          <w:rFonts w:ascii="Arial" w:hAnsi="Arial" w:cs="Arial"/>
          <w:color w:val="auto"/>
          <w:sz w:val="18"/>
          <w:szCs w:val="18"/>
          <w:lang w:val="en-GB"/>
        </w:rPr>
        <w:t>30 June</w:t>
      </w:r>
      <w:r w:rsidRPr="00F32A3E">
        <w:rPr>
          <w:rFonts w:ascii="Arial" w:hAnsi="Arial" w:cs="Arial"/>
          <w:color w:val="auto"/>
          <w:sz w:val="18"/>
          <w:szCs w:val="18"/>
          <w:lang w:val="en-GB"/>
        </w:rPr>
        <w:t xml:space="preserve"> are as follows:</w:t>
      </w:r>
    </w:p>
    <w:p w14:paraId="08E7CE7F" w14:textId="77777777" w:rsidR="0061319C" w:rsidRPr="00F32A3E" w:rsidRDefault="0061319C">
      <w:pPr>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0111B7" w:rsidRPr="00F32A3E" w14:paraId="5676F173" w14:textId="77777777">
        <w:trPr>
          <w:trHeight w:val="20"/>
        </w:trPr>
        <w:tc>
          <w:tcPr>
            <w:tcW w:w="3969" w:type="dxa"/>
            <w:tcBorders>
              <w:top w:val="nil"/>
              <w:left w:val="nil"/>
              <w:bottom w:val="nil"/>
              <w:right w:val="nil"/>
            </w:tcBorders>
          </w:tcPr>
          <w:p w14:paraId="2F66B84C" w14:textId="77777777" w:rsidR="000111B7" w:rsidRPr="00F32A3E" w:rsidRDefault="000111B7">
            <w:pPr>
              <w:ind w:left="-107"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12B90AA9" w14:textId="77777777" w:rsidR="000111B7" w:rsidRPr="00F32A3E" w:rsidRDefault="000111B7">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p>
          <w:p w14:paraId="5FDAC112" w14:textId="77777777" w:rsidR="000111B7" w:rsidRPr="00F32A3E" w:rsidRDefault="000111B7">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hideMark/>
          </w:tcPr>
          <w:p w14:paraId="662DBAE9" w14:textId="77777777" w:rsidR="000111B7" w:rsidRPr="00F32A3E" w:rsidRDefault="000111B7">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p>
          <w:p w14:paraId="036861A7" w14:textId="77777777" w:rsidR="000111B7" w:rsidRPr="00F32A3E" w:rsidRDefault="000111B7">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0111B7" w:rsidRPr="00F32A3E" w14:paraId="1E520EFE" w14:textId="77777777">
        <w:trPr>
          <w:trHeight w:val="20"/>
        </w:trPr>
        <w:tc>
          <w:tcPr>
            <w:tcW w:w="3969" w:type="dxa"/>
            <w:tcBorders>
              <w:top w:val="nil"/>
              <w:left w:val="nil"/>
              <w:bottom w:val="nil"/>
              <w:right w:val="nil"/>
            </w:tcBorders>
          </w:tcPr>
          <w:p w14:paraId="2C19A1F2" w14:textId="77777777" w:rsidR="000111B7" w:rsidRPr="00F32A3E" w:rsidRDefault="000111B7">
            <w:pPr>
              <w:ind w:left="-107"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6E667A3B" w14:textId="58E7007E" w:rsidR="000111B7" w:rsidRPr="00F32A3E" w:rsidRDefault="00D64B9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vAlign w:val="bottom"/>
            <w:hideMark/>
          </w:tcPr>
          <w:p w14:paraId="6C6C27E9" w14:textId="6C64E578" w:rsidR="000111B7" w:rsidRPr="00F32A3E" w:rsidRDefault="00D64B9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0C4406DD" w14:textId="06250CAF" w:rsidR="000111B7" w:rsidRPr="00F32A3E" w:rsidRDefault="00D64B9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vAlign w:val="bottom"/>
            <w:hideMark/>
          </w:tcPr>
          <w:p w14:paraId="28C81172" w14:textId="7DD58F72" w:rsidR="000111B7" w:rsidRPr="00F32A3E" w:rsidRDefault="00D64B94">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r>
      <w:tr w:rsidR="000111B7" w:rsidRPr="00F32A3E" w14:paraId="3938BF41" w14:textId="77777777">
        <w:trPr>
          <w:trHeight w:val="20"/>
        </w:trPr>
        <w:tc>
          <w:tcPr>
            <w:tcW w:w="3969" w:type="dxa"/>
            <w:tcBorders>
              <w:top w:val="nil"/>
              <w:left w:val="nil"/>
              <w:bottom w:val="nil"/>
              <w:right w:val="nil"/>
            </w:tcBorders>
            <w:vAlign w:val="bottom"/>
          </w:tcPr>
          <w:p w14:paraId="4D15F22D" w14:textId="65E668D7" w:rsidR="000111B7" w:rsidRPr="00F32A3E" w:rsidRDefault="000111B7">
            <w:pPr>
              <w:ind w:left="-107" w:right="-72"/>
              <w:rPr>
                <w:rFonts w:ascii="Arial" w:hAnsi="Arial" w:cs="Arial"/>
                <w:color w:val="auto"/>
                <w:sz w:val="18"/>
                <w:szCs w:val="18"/>
              </w:rPr>
            </w:pPr>
          </w:p>
        </w:tc>
        <w:tc>
          <w:tcPr>
            <w:tcW w:w="1368" w:type="dxa"/>
            <w:tcBorders>
              <w:top w:val="nil"/>
              <w:left w:val="nil"/>
              <w:bottom w:val="single" w:sz="4" w:space="0" w:color="auto"/>
              <w:right w:val="nil"/>
            </w:tcBorders>
          </w:tcPr>
          <w:p w14:paraId="5DF88243" w14:textId="77777777" w:rsidR="000111B7" w:rsidRPr="00F32A3E" w:rsidRDefault="000111B7">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21AA1CFB" w14:textId="77777777" w:rsidR="000111B7" w:rsidRPr="00F32A3E" w:rsidRDefault="000111B7">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16269E74" w14:textId="77777777" w:rsidR="000111B7" w:rsidRPr="00F32A3E" w:rsidRDefault="000111B7">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629996BD" w14:textId="77777777" w:rsidR="000111B7" w:rsidRPr="00F32A3E" w:rsidRDefault="000111B7">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0111B7" w:rsidRPr="00F32A3E" w14:paraId="0ED79989" w14:textId="77777777">
        <w:trPr>
          <w:trHeight w:val="20"/>
        </w:trPr>
        <w:tc>
          <w:tcPr>
            <w:tcW w:w="3969" w:type="dxa"/>
            <w:tcBorders>
              <w:top w:val="nil"/>
              <w:left w:val="nil"/>
              <w:bottom w:val="nil"/>
              <w:right w:val="nil"/>
            </w:tcBorders>
          </w:tcPr>
          <w:p w14:paraId="510DFE59" w14:textId="77777777" w:rsidR="000111B7" w:rsidRPr="00F32A3E" w:rsidRDefault="000111B7">
            <w:pPr>
              <w:ind w:left="-107" w:right="-72"/>
              <w:rPr>
                <w:rFonts w:ascii="Arial" w:hAnsi="Arial" w:cs="Arial"/>
                <w:color w:val="auto"/>
                <w:sz w:val="18"/>
                <w:szCs w:val="18"/>
              </w:rPr>
            </w:pPr>
          </w:p>
        </w:tc>
        <w:tc>
          <w:tcPr>
            <w:tcW w:w="1368" w:type="dxa"/>
            <w:tcBorders>
              <w:top w:val="single" w:sz="4" w:space="0" w:color="auto"/>
              <w:left w:val="nil"/>
              <w:bottom w:val="nil"/>
              <w:right w:val="nil"/>
            </w:tcBorders>
          </w:tcPr>
          <w:p w14:paraId="20E37F17" w14:textId="77777777" w:rsidR="000111B7" w:rsidRPr="00F32A3E" w:rsidRDefault="000111B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28F5844" w14:textId="77777777" w:rsidR="000111B7" w:rsidRPr="00F32A3E" w:rsidRDefault="000111B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03A0A68" w14:textId="77777777" w:rsidR="000111B7" w:rsidRPr="00F32A3E" w:rsidRDefault="000111B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DAE3297" w14:textId="77777777" w:rsidR="000111B7" w:rsidRPr="00F32A3E" w:rsidRDefault="000111B7">
            <w:pPr>
              <w:ind w:left="-40" w:right="-72"/>
              <w:jc w:val="right"/>
              <w:rPr>
                <w:rFonts w:ascii="Arial" w:hAnsi="Arial" w:cs="Arial"/>
                <w:color w:val="auto"/>
                <w:sz w:val="18"/>
                <w:szCs w:val="18"/>
              </w:rPr>
            </w:pPr>
          </w:p>
        </w:tc>
      </w:tr>
      <w:tr w:rsidR="000111B7" w:rsidRPr="00F32A3E" w14:paraId="4EE8519F" w14:textId="77777777">
        <w:trPr>
          <w:trHeight w:val="20"/>
        </w:trPr>
        <w:tc>
          <w:tcPr>
            <w:tcW w:w="3969" w:type="dxa"/>
            <w:tcBorders>
              <w:top w:val="nil"/>
              <w:left w:val="nil"/>
              <w:bottom w:val="nil"/>
              <w:right w:val="nil"/>
            </w:tcBorders>
          </w:tcPr>
          <w:p w14:paraId="0029C59C" w14:textId="11CB1869" w:rsidR="000111B7" w:rsidRPr="00F32A3E" w:rsidRDefault="0061319C">
            <w:pPr>
              <w:ind w:left="-107" w:right="-72"/>
              <w:rPr>
                <w:rFonts w:ascii="Arial" w:hAnsi="Arial" w:cs="Arial"/>
                <w:color w:val="auto"/>
                <w:spacing w:val="-6"/>
                <w:sz w:val="18"/>
                <w:szCs w:val="18"/>
              </w:rPr>
            </w:pPr>
            <w:r w:rsidRPr="00F32A3E">
              <w:rPr>
                <w:rFonts w:ascii="Arial" w:hAnsi="Arial" w:cs="Arial"/>
                <w:color w:val="auto"/>
                <w:spacing w:val="-6"/>
                <w:sz w:val="18"/>
                <w:szCs w:val="18"/>
              </w:rPr>
              <w:t>Revenue from sales of real estate</w:t>
            </w:r>
          </w:p>
        </w:tc>
        <w:tc>
          <w:tcPr>
            <w:tcW w:w="1368" w:type="dxa"/>
            <w:tcBorders>
              <w:top w:val="nil"/>
              <w:left w:val="nil"/>
              <w:bottom w:val="nil"/>
              <w:right w:val="nil"/>
            </w:tcBorders>
          </w:tcPr>
          <w:p w14:paraId="5D8EA4EC" w14:textId="668385AB" w:rsidR="000111B7" w:rsidRPr="00F32A3E" w:rsidRDefault="008C7023">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60,011</w:t>
            </w:r>
          </w:p>
        </w:tc>
        <w:tc>
          <w:tcPr>
            <w:tcW w:w="1368" w:type="dxa"/>
            <w:tcBorders>
              <w:top w:val="nil"/>
              <w:left w:val="nil"/>
              <w:bottom w:val="nil"/>
              <w:right w:val="nil"/>
            </w:tcBorders>
            <w:vAlign w:val="center"/>
          </w:tcPr>
          <w:p w14:paraId="4459D4DE" w14:textId="7F32BA3E" w:rsidR="000111B7" w:rsidRPr="00F32A3E" w:rsidRDefault="008C7023">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82,813</w:t>
            </w:r>
          </w:p>
        </w:tc>
        <w:tc>
          <w:tcPr>
            <w:tcW w:w="1368" w:type="dxa"/>
            <w:tcBorders>
              <w:top w:val="nil"/>
              <w:left w:val="nil"/>
              <w:bottom w:val="nil"/>
              <w:right w:val="nil"/>
            </w:tcBorders>
          </w:tcPr>
          <w:p w14:paraId="4548166D" w14:textId="167DBA07" w:rsidR="000111B7" w:rsidRPr="00F32A3E" w:rsidRDefault="008C7023">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w:t>
            </w:r>
          </w:p>
        </w:tc>
        <w:tc>
          <w:tcPr>
            <w:tcW w:w="1368" w:type="dxa"/>
            <w:tcBorders>
              <w:top w:val="nil"/>
              <w:left w:val="nil"/>
              <w:bottom w:val="nil"/>
              <w:right w:val="nil"/>
            </w:tcBorders>
            <w:vAlign w:val="center"/>
          </w:tcPr>
          <w:p w14:paraId="79911BE6" w14:textId="70564E58" w:rsidR="000111B7" w:rsidRPr="00F32A3E" w:rsidRDefault="008C7023">
            <w:pPr>
              <w:ind w:left="-40" w:right="-72"/>
              <w:jc w:val="right"/>
              <w:rPr>
                <w:rFonts w:ascii="Arial" w:hAnsi="Arial" w:cs="Arial"/>
                <w:color w:val="auto"/>
                <w:sz w:val="18"/>
                <w:szCs w:val="18"/>
              </w:rPr>
            </w:pPr>
            <w:r w:rsidRPr="00F32A3E">
              <w:rPr>
                <w:rFonts w:ascii="Arial" w:hAnsi="Arial" w:cs="Arial"/>
                <w:color w:val="auto"/>
                <w:sz w:val="18"/>
                <w:szCs w:val="18"/>
              </w:rPr>
              <w:t>-</w:t>
            </w:r>
          </w:p>
        </w:tc>
      </w:tr>
      <w:tr w:rsidR="000111B7" w:rsidRPr="00F32A3E" w14:paraId="2B8A6797" w14:textId="77777777" w:rsidTr="0061319C">
        <w:trPr>
          <w:trHeight w:val="20"/>
        </w:trPr>
        <w:tc>
          <w:tcPr>
            <w:tcW w:w="3969" w:type="dxa"/>
            <w:tcBorders>
              <w:top w:val="nil"/>
              <w:left w:val="nil"/>
              <w:bottom w:val="nil"/>
              <w:right w:val="nil"/>
            </w:tcBorders>
          </w:tcPr>
          <w:p w14:paraId="41901F65" w14:textId="4BB29D32" w:rsidR="000111B7" w:rsidRPr="00F32A3E" w:rsidRDefault="0061319C">
            <w:pPr>
              <w:ind w:left="-107" w:right="-72"/>
              <w:rPr>
                <w:rFonts w:ascii="Arial" w:hAnsi="Arial" w:cs="Arial"/>
                <w:color w:val="auto"/>
                <w:spacing w:val="-12"/>
                <w:sz w:val="18"/>
                <w:szCs w:val="18"/>
                <w:lang w:val="en-GB"/>
              </w:rPr>
            </w:pPr>
            <w:r w:rsidRPr="00F32A3E">
              <w:rPr>
                <w:rFonts w:ascii="Arial" w:hAnsi="Arial" w:cs="Arial"/>
                <w:color w:val="auto"/>
                <w:spacing w:val="-6"/>
                <w:sz w:val="18"/>
                <w:szCs w:val="18"/>
              </w:rPr>
              <w:t>Revenue from rentals and services</w:t>
            </w:r>
          </w:p>
        </w:tc>
        <w:tc>
          <w:tcPr>
            <w:tcW w:w="1368" w:type="dxa"/>
            <w:tcBorders>
              <w:top w:val="nil"/>
              <w:left w:val="nil"/>
              <w:bottom w:val="single" w:sz="4" w:space="0" w:color="auto"/>
              <w:right w:val="nil"/>
            </w:tcBorders>
          </w:tcPr>
          <w:p w14:paraId="51114F57" w14:textId="61E2EA0B" w:rsidR="000111B7" w:rsidRPr="00F32A3E" w:rsidRDefault="008C7023">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20,370</w:t>
            </w:r>
          </w:p>
        </w:tc>
        <w:tc>
          <w:tcPr>
            <w:tcW w:w="1368" w:type="dxa"/>
            <w:tcBorders>
              <w:top w:val="nil"/>
              <w:left w:val="nil"/>
              <w:bottom w:val="single" w:sz="4" w:space="0" w:color="auto"/>
              <w:right w:val="nil"/>
            </w:tcBorders>
            <w:vAlign w:val="center"/>
          </w:tcPr>
          <w:p w14:paraId="201D9ACB" w14:textId="3DC1FD54" w:rsidR="000111B7" w:rsidRPr="00F32A3E" w:rsidRDefault="008C7023">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16,523</w:t>
            </w:r>
          </w:p>
        </w:tc>
        <w:tc>
          <w:tcPr>
            <w:tcW w:w="1368" w:type="dxa"/>
            <w:tcBorders>
              <w:top w:val="nil"/>
              <w:left w:val="nil"/>
              <w:bottom w:val="single" w:sz="4" w:space="0" w:color="auto"/>
              <w:right w:val="nil"/>
            </w:tcBorders>
          </w:tcPr>
          <w:p w14:paraId="2AC81D96" w14:textId="76446DAE" w:rsidR="000111B7" w:rsidRPr="00F32A3E" w:rsidRDefault="008C7023">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597</w:t>
            </w:r>
          </w:p>
        </w:tc>
        <w:tc>
          <w:tcPr>
            <w:tcW w:w="1368" w:type="dxa"/>
            <w:tcBorders>
              <w:top w:val="nil"/>
              <w:left w:val="nil"/>
              <w:bottom w:val="single" w:sz="4" w:space="0" w:color="auto"/>
              <w:right w:val="nil"/>
            </w:tcBorders>
            <w:vAlign w:val="center"/>
          </w:tcPr>
          <w:p w14:paraId="5A23D40A" w14:textId="2C7743A2" w:rsidR="000111B7" w:rsidRPr="00F32A3E" w:rsidRDefault="008C7023">
            <w:pPr>
              <w:ind w:left="-40" w:right="-72"/>
              <w:jc w:val="right"/>
              <w:rPr>
                <w:rFonts w:ascii="Arial" w:hAnsi="Arial" w:cs="Arial"/>
                <w:color w:val="auto"/>
                <w:sz w:val="18"/>
                <w:szCs w:val="18"/>
              </w:rPr>
            </w:pPr>
            <w:r w:rsidRPr="00F32A3E">
              <w:rPr>
                <w:rFonts w:ascii="Arial" w:hAnsi="Arial" w:cs="Arial"/>
                <w:color w:val="auto"/>
                <w:sz w:val="18"/>
                <w:szCs w:val="18"/>
              </w:rPr>
              <w:t>581</w:t>
            </w:r>
          </w:p>
        </w:tc>
      </w:tr>
      <w:tr w:rsidR="000111B7" w:rsidRPr="00F32A3E" w14:paraId="2A5D37CE" w14:textId="77777777" w:rsidTr="0061319C">
        <w:trPr>
          <w:trHeight w:val="20"/>
        </w:trPr>
        <w:tc>
          <w:tcPr>
            <w:tcW w:w="3969" w:type="dxa"/>
            <w:tcBorders>
              <w:top w:val="nil"/>
              <w:left w:val="nil"/>
              <w:bottom w:val="nil"/>
              <w:right w:val="nil"/>
            </w:tcBorders>
          </w:tcPr>
          <w:p w14:paraId="77B4CB2B" w14:textId="77777777" w:rsidR="000111B7" w:rsidRPr="00F32A3E" w:rsidRDefault="000111B7">
            <w:pPr>
              <w:ind w:left="-107" w:right="-72"/>
              <w:rPr>
                <w:rFonts w:ascii="Arial" w:hAnsi="Arial" w:cs="Arial"/>
                <w:color w:val="auto"/>
                <w:sz w:val="18"/>
                <w:szCs w:val="18"/>
              </w:rPr>
            </w:pPr>
          </w:p>
        </w:tc>
        <w:tc>
          <w:tcPr>
            <w:tcW w:w="1368" w:type="dxa"/>
            <w:tcBorders>
              <w:top w:val="single" w:sz="4" w:space="0" w:color="auto"/>
              <w:left w:val="nil"/>
              <w:bottom w:val="nil"/>
              <w:right w:val="nil"/>
            </w:tcBorders>
          </w:tcPr>
          <w:p w14:paraId="6DE31D1D" w14:textId="77777777" w:rsidR="000111B7" w:rsidRPr="00F32A3E" w:rsidRDefault="000111B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CE0E256" w14:textId="77777777" w:rsidR="000111B7" w:rsidRPr="00F32A3E" w:rsidRDefault="000111B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A57E060" w14:textId="77777777" w:rsidR="000111B7" w:rsidRPr="00F32A3E" w:rsidRDefault="000111B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8478244" w14:textId="77777777" w:rsidR="000111B7" w:rsidRPr="00F32A3E" w:rsidRDefault="000111B7">
            <w:pPr>
              <w:ind w:left="-40" w:right="-72"/>
              <w:jc w:val="right"/>
              <w:rPr>
                <w:rFonts w:ascii="Arial" w:hAnsi="Arial" w:cs="Arial"/>
                <w:color w:val="auto"/>
                <w:sz w:val="18"/>
                <w:szCs w:val="18"/>
              </w:rPr>
            </w:pPr>
          </w:p>
        </w:tc>
      </w:tr>
      <w:tr w:rsidR="000111B7" w:rsidRPr="00F32A3E" w14:paraId="3B0F0F90" w14:textId="77777777" w:rsidTr="0061319C">
        <w:trPr>
          <w:trHeight w:val="20"/>
        </w:trPr>
        <w:tc>
          <w:tcPr>
            <w:tcW w:w="3969" w:type="dxa"/>
            <w:tcBorders>
              <w:top w:val="nil"/>
              <w:left w:val="nil"/>
              <w:bottom w:val="nil"/>
              <w:right w:val="nil"/>
            </w:tcBorders>
          </w:tcPr>
          <w:p w14:paraId="5532B027" w14:textId="6CF4E4CA" w:rsidR="000111B7" w:rsidRPr="00F32A3E" w:rsidRDefault="0061319C">
            <w:pPr>
              <w:ind w:left="-107" w:right="-72"/>
              <w:rPr>
                <w:rFonts w:ascii="Arial" w:hAnsi="Arial" w:cs="Arial"/>
                <w:color w:val="auto"/>
                <w:spacing w:val="-6"/>
                <w:sz w:val="18"/>
                <w:szCs w:val="18"/>
              </w:rPr>
            </w:pPr>
            <w:r w:rsidRPr="00F32A3E">
              <w:rPr>
                <w:rFonts w:ascii="Arial" w:hAnsi="Arial" w:cs="Arial"/>
                <w:color w:val="auto"/>
                <w:spacing w:val="-6"/>
                <w:sz w:val="18"/>
                <w:szCs w:val="18"/>
              </w:rPr>
              <w:t>Total revenue</w:t>
            </w:r>
            <w:r w:rsidR="00A50DDD" w:rsidRPr="00F32A3E">
              <w:rPr>
                <w:rFonts w:ascii="Arial" w:hAnsi="Arial" w:cs="Arial"/>
                <w:color w:val="auto"/>
                <w:spacing w:val="-6"/>
                <w:sz w:val="18"/>
                <w:szCs w:val="18"/>
              </w:rPr>
              <w:t xml:space="preserve"> from sales, rentals and services</w:t>
            </w:r>
          </w:p>
        </w:tc>
        <w:tc>
          <w:tcPr>
            <w:tcW w:w="1368" w:type="dxa"/>
            <w:tcBorders>
              <w:top w:val="nil"/>
              <w:left w:val="nil"/>
              <w:bottom w:val="single" w:sz="4" w:space="0" w:color="auto"/>
              <w:right w:val="nil"/>
            </w:tcBorders>
            <w:vAlign w:val="center"/>
          </w:tcPr>
          <w:p w14:paraId="149CAB9A" w14:textId="275CC925" w:rsidR="000111B7" w:rsidRPr="00F32A3E" w:rsidRDefault="008C7023">
            <w:pPr>
              <w:ind w:left="-40" w:right="-72"/>
              <w:jc w:val="right"/>
              <w:rPr>
                <w:rFonts w:ascii="Arial" w:hAnsi="Arial" w:cs="Arial"/>
                <w:color w:val="auto"/>
                <w:sz w:val="18"/>
                <w:szCs w:val="18"/>
              </w:rPr>
            </w:pPr>
            <w:r w:rsidRPr="00F32A3E">
              <w:rPr>
                <w:rFonts w:ascii="Arial" w:hAnsi="Arial" w:cs="Arial"/>
                <w:color w:val="auto"/>
                <w:sz w:val="18"/>
                <w:szCs w:val="18"/>
              </w:rPr>
              <w:t>80,381</w:t>
            </w:r>
          </w:p>
        </w:tc>
        <w:tc>
          <w:tcPr>
            <w:tcW w:w="1368" w:type="dxa"/>
            <w:tcBorders>
              <w:top w:val="nil"/>
              <w:left w:val="nil"/>
              <w:bottom w:val="single" w:sz="4" w:space="0" w:color="auto"/>
              <w:right w:val="nil"/>
            </w:tcBorders>
            <w:vAlign w:val="center"/>
          </w:tcPr>
          <w:p w14:paraId="596FE7D8" w14:textId="18AAE881" w:rsidR="000111B7" w:rsidRPr="00F32A3E" w:rsidRDefault="008C7023">
            <w:pPr>
              <w:ind w:left="-40" w:right="-72"/>
              <w:jc w:val="right"/>
              <w:rPr>
                <w:rFonts w:ascii="Arial" w:hAnsi="Arial" w:cs="Arial"/>
                <w:color w:val="auto"/>
                <w:sz w:val="18"/>
                <w:szCs w:val="18"/>
              </w:rPr>
            </w:pPr>
            <w:r w:rsidRPr="00F32A3E">
              <w:rPr>
                <w:rFonts w:ascii="Arial" w:hAnsi="Arial" w:cs="Arial"/>
                <w:color w:val="auto"/>
                <w:sz w:val="18"/>
                <w:szCs w:val="18"/>
              </w:rPr>
              <w:t>99,336</w:t>
            </w:r>
          </w:p>
        </w:tc>
        <w:tc>
          <w:tcPr>
            <w:tcW w:w="1368" w:type="dxa"/>
            <w:tcBorders>
              <w:top w:val="nil"/>
              <w:left w:val="nil"/>
              <w:bottom w:val="single" w:sz="4" w:space="0" w:color="auto"/>
              <w:right w:val="nil"/>
            </w:tcBorders>
          </w:tcPr>
          <w:p w14:paraId="351E2C73" w14:textId="18B297FE" w:rsidR="000111B7" w:rsidRPr="00F32A3E" w:rsidRDefault="008C7023">
            <w:pPr>
              <w:ind w:left="-40" w:right="-72"/>
              <w:jc w:val="right"/>
              <w:rPr>
                <w:rFonts w:ascii="Arial" w:hAnsi="Arial" w:cs="Arial"/>
                <w:color w:val="auto"/>
                <w:sz w:val="18"/>
                <w:szCs w:val="18"/>
              </w:rPr>
            </w:pPr>
            <w:r w:rsidRPr="00F32A3E">
              <w:rPr>
                <w:rFonts w:ascii="Arial" w:hAnsi="Arial" w:cs="Arial"/>
                <w:color w:val="auto"/>
                <w:sz w:val="18"/>
                <w:szCs w:val="18"/>
              </w:rPr>
              <w:t>597</w:t>
            </w:r>
          </w:p>
        </w:tc>
        <w:tc>
          <w:tcPr>
            <w:tcW w:w="1368" w:type="dxa"/>
            <w:tcBorders>
              <w:top w:val="nil"/>
              <w:left w:val="nil"/>
              <w:bottom w:val="single" w:sz="4" w:space="0" w:color="auto"/>
              <w:right w:val="nil"/>
            </w:tcBorders>
            <w:vAlign w:val="center"/>
          </w:tcPr>
          <w:p w14:paraId="619C0F97" w14:textId="57262AAF" w:rsidR="000111B7" w:rsidRPr="00F32A3E" w:rsidRDefault="008C7023">
            <w:pPr>
              <w:ind w:left="-40" w:right="-72"/>
              <w:jc w:val="right"/>
              <w:rPr>
                <w:rFonts w:ascii="Arial" w:hAnsi="Arial" w:cs="Arial"/>
                <w:color w:val="auto"/>
                <w:sz w:val="18"/>
                <w:szCs w:val="18"/>
              </w:rPr>
            </w:pPr>
            <w:r w:rsidRPr="00F32A3E">
              <w:rPr>
                <w:rFonts w:ascii="Arial" w:hAnsi="Arial" w:cs="Arial"/>
                <w:color w:val="auto"/>
                <w:sz w:val="18"/>
                <w:szCs w:val="18"/>
              </w:rPr>
              <w:t>581</w:t>
            </w:r>
          </w:p>
        </w:tc>
      </w:tr>
    </w:tbl>
    <w:p w14:paraId="01F8B34B" w14:textId="204D9F82" w:rsidR="005A3559" w:rsidRPr="00F32A3E" w:rsidRDefault="005A3559">
      <w:pPr>
        <w:rPr>
          <w:rFonts w:ascii="Arial" w:hAnsi="Arial" w:cs="Arial"/>
          <w:color w:val="auto"/>
          <w:sz w:val="18"/>
          <w:szCs w:val="18"/>
          <w:cs/>
          <w:lang w:val="en-GB"/>
        </w:rPr>
      </w:pPr>
    </w:p>
    <w:tbl>
      <w:tblPr>
        <w:tblW w:w="9461" w:type="dxa"/>
        <w:tblInd w:w="108" w:type="dxa"/>
        <w:tblLook w:val="04A0" w:firstRow="1" w:lastRow="0" w:firstColumn="1" w:lastColumn="0" w:noHBand="0" w:noVBand="1"/>
      </w:tblPr>
      <w:tblGrid>
        <w:gridCol w:w="9461"/>
      </w:tblGrid>
      <w:tr w:rsidR="00884A16" w:rsidRPr="00F32A3E" w14:paraId="7649F933" w14:textId="77777777" w:rsidTr="00884A16">
        <w:trPr>
          <w:trHeight w:val="386"/>
        </w:trPr>
        <w:tc>
          <w:tcPr>
            <w:tcW w:w="9461" w:type="dxa"/>
            <w:vAlign w:val="center"/>
          </w:tcPr>
          <w:p w14:paraId="0301C75D" w14:textId="5878A580" w:rsidR="00884A16" w:rsidRPr="00F32A3E" w:rsidRDefault="004F3610" w:rsidP="00884A16">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rPr>
              <w:t>24</w:t>
            </w:r>
            <w:r w:rsidR="00884A16" w:rsidRPr="00F32A3E">
              <w:rPr>
                <w:rFonts w:ascii="Arial" w:eastAsia="Arial Unicode MS" w:hAnsi="Arial" w:cs="Arial"/>
                <w:b/>
                <w:bCs/>
                <w:color w:val="auto"/>
                <w:sz w:val="18"/>
                <w:szCs w:val="18"/>
                <w:lang w:val="en-GB"/>
              </w:rPr>
              <w:tab/>
              <w:t>Basic loss per share</w:t>
            </w:r>
          </w:p>
        </w:tc>
      </w:tr>
    </w:tbl>
    <w:p w14:paraId="6D5A2E81" w14:textId="77777777" w:rsidR="005A3559" w:rsidRPr="00F32A3E" w:rsidRDefault="005A3559" w:rsidP="005A3559">
      <w:pPr>
        <w:rPr>
          <w:rFonts w:ascii="Arial" w:eastAsia="Arial Unicode MS" w:hAnsi="Arial" w:cs="Arial"/>
          <w:b/>
          <w:bCs/>
          <w:color w:val="auto"/>
          <w:sz w:val="18"/>
          <w:szCs w:val="18"/>
          <w:lang w:val="en-GB"/>
        </w:rPr>
      </w:pPr>
    </w:p>
    <w:p w14:paraId="37B6FC61" w14:textId="75EDBC97" w:rsidR="005A3559" w:rsidRPr="00F32A3E" w:rsidRDefault="005261F7" w:rsidP="005A3559">
      <w:pPr>
        <w:jc w:val="both"/>
        <w:rPr>
          <w:rFonts w:ascii="Arial" w:hAnsi="Arial" w:cs="Arial"/>
          <w:color w:val="auto"/>
          <w:sz w:val="18"/>
          <w:szCs w:val="18"/>
        </w:rPr>
      </w:pPr>
      <w:r w:rsidRPr="00F32A3E">
        <w:rPr>
          <w:rFonts w:ascii="Arial" w:hAnsi="Arial" w:cs="Arial"/>
          <w:color w:val="auto"/>
          <w:spacing w:val="-6"/>
          <w:sz w:val="18"/>
          <w:szCs w:val="18"/>
        </w:rPr>
        <w:t xml:space="preserve">Basic loss per share is calculated by dividing the net loss attributable to the shareholders by the weighted average number of </w:t>
      </w:r>
      <w:r w:rsidR="0016079F" w:rsidRPr="00F32A3E">
        <w:rPr>
          <w:rFonts w:ascii="Arial" w:hAnsi="Arial" w:cs="Arial"/>
          <w:color w:val="auto"/>
          <w:spacing w:val="-6"/>
          <w:sz w:val="18"/>
          <w:szCs w:val="18"/>
        </w:rPr>
        <w:t xml:space="preserve">ordinary </w:t>
      </w:r>
      <w:r w:rsidRPr="00F32A3E">
        <w:rPr>
          <w:rFonts w:ascii="Arial" w:hAnsi="Arial" w:cs="Arial"/>
          <w:color w:val="auto"/>
          <w:spacing w:val="-6"/>
          <w:sz w:val="18"/>
          <w:szCs w:val="18"/>
        </w:rPr>
        <w:t>shares</w:t>
      </w:r>
      <w:r w:rsidR="0016079F" w:rsidRPr="00F32A3E">
        <w:rPr>
          <w:rFonts w:ascii="Arial" w:hAnsi="Arial" w:cs="Arial"/>
          <w:color w:val="auto"/>
          <w:spacing w:val="-6"/>
          <w:sz w:val="18"/>
          <w:szCs w:val="18"/>
        </w:rPr>
        <w:t xml:space="preserve"> in issue </w:t>
      </w:r>
      <w:r w:rsidR="00CD636A" w:rsidRPr="00F32A3E">
        <w:rPr>
          <w:rFonts w:ascii="Arial" w:hAnsi="Arial" w:cs="Arial"/>
          <w:color w:val="auto"/>
          <w:spacing w:val="-6"/>
          <w:sz w:val="18"/>
          <w:szCs w:val="18"/>
        </w:rPr>
        <w:t>d</w:t>
      </w:r>
      <w:r w:rsidR="0016079F" w:rsidRPr="00F32A3E">
        <w:rPr>
          <w:rFonts w:ascii="Arial" w:hAnsi="Arial" w:cs="Arial"/>
          <w:color w:val="auto"/>
          <w:spacing w:val="-6"/>
          <w:sz w:val="18"/>
          <w:szCs w:val="18"/>
        </w:rPr>
        <w:t xml:space="preserve">uring the </w:t>
      </w:r>
      <w:r w:rsidR="00984D13" w:rsidRPr="00F32A3E">
        <w:rPr>
          <w:rFonts w:ascii="Arial" w:hAnsi="Arial" w:cs="Arial"/>
          <w:color w:val="auto"/>
          <w:spacing w:val="-6"/>
          <w:sz w:val="18"/>
          <w:szCs w:val="18"/>
        </w:rPr>
        <w:t>period</w:t>
      </w:r>
      <w:r w:rsidR="0016079F" w:rsidRPr="00F32A3E">
        <w:rPr>
          <w:rFonts w:ascii="Arial" w:hAnsi="Arial" w:cs="Arial"/>
          <w:color w:val="auto"/>
          <w:spacing w:val="-6"/>
          <w:sz w:val="18"/>
          <w:szCs w:val="18"/>
        </w:rPr>
        <w:t>.</w:t>
      </w:r>
    </w:p>
    <w:p w14:paraId="24235FD4" w14:textId="77777777" w:rsidR="005A3559" w:rsidRPr="00F32A3E" w:rsidRDefault="005A3559">
      <w:pPr>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8678E3" w:rsidRPr="00F32A3E" w14:paraId="5EBCC29D" w14:textId="77777777" w:rsidTr="00407BC4">
        <w:trPr>
          <w:trHeight w:val="20"/>
        </w:trPr>
        <w:tc>
          <w:tcPr>
            <w:tcW w:w="3969" w:type="dxa"/>
            <w:tcBorders>
              <w:top w:val="nil"/>
              <w:left w:val="nil"/>
              <w:bottom w:val="nil"/>
              <w:right w:val="nil"/>
            </w:tcBorders>
            <w:vAlign w:val="bottom"/>
          </w:tcPr>
          <w:p w14:paraId="1D50F860" w14:textId="7D22D4D9" w:rsidR="008678E3" w:rsidRPr="00F32A3E" w:rsidRDefault="008678E3" w:rsidP="00BD32D8">
            <w:pPr>
              <w:ind w:left="-107" w:right="-72"/>
              <w:rPr>
                <w:rFonts w:ascii="Arial" w:hAnsi="Arial" w:cs="Arial"/>
                <w:color w:val="auto"/>
                <w:sz w:val="18"/>
                <w:szCs w:val="18"/>
              </w:rPr>
            </w:pPr>
          </w:p>
        </w:tc>
        <w:tc>
          <w:tcPr>
            <w:tcW w:w="2736" w:type="dxa"/>
            <w:gridSpan w:val="2"/>
            <w:tcBorders>
              <w:top w:val="nil"/>
              <w:left w:val="nil"/>
              <w:bottom w:val="nil"/>
              <w:right w:val="nil"/>
            </w:tcBorders>
            <w:hideMark/>
          </w:tcPr>
          <w:p w14:paraId="4F52A82C" w14:textId="2E984CD0" w:rsidR="008678E3" w:rsidRPr="00F32A3E" w:rsidRDefault="008678E3" w:rsidP="00407BC4">
            <w:pPr>
              <w:ind w:left="-40" w:right="-72"/>
              <w:jc w:val="center"/>
              <w:rPr>
                <w:rFonts w:ascii="Arial" w:hAnsi="Arial" w:cs="Arial"/>
                <w:b/>
                <w:bCs/>
                <w:color w:val="auto"/>
                <w:sz w:val="18"/>
                <w:szCs w:val="18"/>
              </w:rPr>
            </w:pPr>
            <w:r w:rsidRPr="00F32A3E">
              <w:rPr>
                <w:rFonts w:ascii="Arial" w:hAnsi="Arial" w:cs="Arial"/>
                <w:b/>
                <w:bCs/>
                <w:color w:val="auto"/>
                <w:sz w:val="18"/>
                <w:szCs w:val="18"/>
              </w:rPr>
              <w:t>Consolidated</w:t>
            </w:r>
          </w:p>
        </w:tc>
        <w:tc>
          <w:tcPr>
            <w:tcW w:w="2736" w:type="dxa"/>
            <w:gridSpan w:val="2"/>
            <w:tcBorders>
              <w:top w:val="nil"/>
              <w:left w:val="nil"/>
              <w:bottom w:val="nil"/>
              <w:right w:val="nil"/>
            </w:tcBorders>
            <w:hideMark/>
          </w:tcPr>
          <w:p w14:paraId="7D37BF8F" w14:textId="19787BAE" w:rsidR="008678E3" w:rsidRPr="00F32A3E" w:rsidRDefault="008678E3" w:rsidP="00407BC4">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p>
        </w:tc>
      </w:tr>
      <w:tr w:rsidR="00407BC4" w:rsidRPr="00F32A3E" w14:paraId="1622CA00" w14:textId="77777777" w:rsidTr="00407BC4">
        <w:trPr>
          <w:trHeight w:val="20"/>
        </w:trPr>
        <w:tc>
          <w:tcPr>
            <w:tcW w:w="3969" w:type="dxa"/>
            <w:tcBorders>
              <w:top w:val="nil"/>
              <w:left w:val="nil"/>
              <w:bottom w:val="nil"/>
              <w:right w:val="nil"/>
            </w:tcBorders>
          </w:tcPr>
          <w:p w14:paraId="0A82F002" w14:textId="6072EC0D" w:rsidR="00407BC4" w:rsidRPr="00F32A3E" w:rsidRDefault="00407BC4" w:rsidP="00167415">
            <w:pPr>
              <w:ind w:left="-107" w:right="-72"/>
              <w:rPr>
                <w:rFonts w:ascii="Arial" w:hAnsi="Arial" w:cs="Arial"/>
                <w:b/>
                <w:bCs/>
                <w:color w:val="auto"/>
                <w:sz w:val="18"/>
                <w:szCs w:val="18"/>
                <w:shd w:val="clear" w:color="auto" w:fill="FFFFFF"/>
              </w:rPr>
            </w:pPr>
            <w:r w:rsidRPr="00F32A3E">
              <w:rPr>
                <w:rFonts w:ascii="Arial" w:hAnsi="Arial" w:cs="Arial"/>
                <w:b/>
                <w:bCs/>
                <w:color w:val="auto"/>
                <w:sz w:val="18"/>
                <w:szCs w:val="18"/>
                <w:shd w:val="clear" w:color="auto" w:fill="FFFFFF"/>
              </w:rPr>
              <w:t xml:space="preserve">For the </w:t>
            </w:r>
            <w:r w:rsidR="00897170" w:rsidRPr="00F32A3E">
              <w:rPr>
                <w:rFonts w:ascii="Arial" w:hAnsi="Arial" w:cs="Arial"/>
                <w:b/>
                <w:bCs/>
                <w:color w:val="auto"/>
                <w:sz w:val="18"/>
                <w:szCs w:val="18"/>
                <w:shd w:val="clear" w:color="auto" w:fill="FFFFFF"/>
              </w:rPr>
              <w:t>six</w:t>
            </w:r>
            <w:r w:rsidRPr="00F32A3E">
              <w:rPr>
                <w:rFonts w:ascii="Arial" w:hAnsi="Arial" w:cs="Arial"/>
                <w:b/>
                <w:bCs/>
                <w:color w:val="auto"/>
                <w:sz w:val="18"/>
                <w:szCs w:val="18"/>
                <w:shd w:val="clear" w:color="auto" w:fill="FFFFFF"/>
              </w:rPr>
              <w:t>-month period</w:t>
            </w:r>
          </w:p>
        </w:tc>
        <w:tc>
          <w:tcPr>
            <w:tcW w:w="2736" w:type="dxa"/>
            <w:gridSpan w:val="2"/>
            <w:tcBorders>
              <w:top w:val="nil"/>
              <w:left w:val="nil"/>
              <w:bottom w:val="single" w:sz="4" w:space="0" w:color="auto"/>
              <w:right w:val="nil"/>
            </w:tcBorders>
            <w:vAlign w:val="bottom"/>
            <w:hideMark/>
          </w:tcPr>
          <w:p w14:paraId="58DA6BEA" w14:textId="7FFF87A9" w:rsidR="00407BC4" w:rsidRPr="00F32A3E" w:rsidRDefault="00407BC4" w:rsidP="00407BC4">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74665DA0" w14:textId="65025325" w:rsidR="00407BC4" w:rsidRPr="00F32A3E" w:rsidRDefault="00407BC4" w:rsidP="00407BC4">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8678E3" w:rsidRPr="00F32A3E" w14:paraId="3857E15B" w14:textId="77777777" w:rsidTr="00407BC4">
        <w:trPr>
          <w:trHeight w:val="20"/>
        </w:trPr>
        <w:tc>
          <w:tcPr>
            <w:tcW w:w="3969" w:type="dxa"/>
            <w:tcBorders>
              <w:top w:val="nil"/>
              <w:left w:val="nil"/>
              <w:bottom w:val="nil"/>
              <w:right w:val="nil"/>
            </w:tcBorders>
            <w:vAlign w:val="bottom"/>
          </w:tcPr>
          <w:p w14:paraId="282FF2F1" w14:textId="7217581F" w:rsidR="008678E3" w:rsidRPr="00F32A3E" w:rsidRDefault="008678E3" w:rsidP="008678E3">
            <w:pPr>
              <w:ind w:left="-107" w:right="-72"/>
              <w:rPr>
                <w:rFonts w:ascii="Arial" w:hAnsi="Arial" w:cs="Arial"/>
                <w:b/>
                <w:bCs/>
                <w:color w:val="auto"/>
                <w:sz w:val="18"/>
                <w:szCs w:val="18"/>
                <w:shd w:val="clear" w:color="auto" w:fill="FFFFFF"/>
              </w:rPr>
            </w:pPr>
            <w:r w:rsidRPr="00F32A3E">
              <w:rPr>
                <w:rFonts w:ascii="Arial" w:hAnsi="Arial" w:cs="Arial"/>
                <w:b/>
                <w:bCs/>
                <w:color w:val="auto"/>
                <w:sz w:val="18"/>
                <w:szCs w:val="18"/>
                <w:shd w:val="clear" w:color="auto" w:fill="FFFFFF"/>
              </w:rPr>
              <w:t xml:space="preserve">   ended </w:t>
            </w:r>
            <w:r w:rsidR="00897170" w:rsidRPr="00F32A3E">
              <w:rPr>
                <w:rFonts w:ascii="Arial" w:hAnsi="Arial" w:cs="Arial"/>
                <w:b/>
                <w:bCs/>
                <w:color w:val="auto"/>
                <w:sz w:val="18"/>
                <w:szCs w:val="18"/>
                <w:shd w:val="clear" w:color="auto" w:fill="FFFFFF"/>
                <w:lang w:val="en-GB"/>
              </w:rPr>
              <w:t>30 June</w:t>
            </w:r>
          </w:p>
        </w:tc>
        <w:tc>
          <w:tcPr>
            <w:tcW w:w="1368" w:type="dxa"/>
            <w:tcBorders>
              <w:top w:val="single" w:sz="4" w:space="0" w:color="auto"/>
              <w:left w:val="nil"/>
              <w:bottom w:val="single" w:sz="4" w:space="0" w:color="auto"/>
              <w:right w:val="nil"/>
            </w:tcBorders>
            <w:vAlign w:val="bottom"/>
          </w:tcPr>
          <w:p w14:paraId="5287C837" w14:textId="084B4B3A" w:rsidR="008678E3" w:rsidRPr="00F32A3E" w:rsidRDefault="00D64B94" w:rsidP="008678E3">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tcBorders>
              <w:top w:val="single" w:sz="4" w:space="0" w:color="auto"/>
              <w:left w:val="nil"/>
              <w:bottom w:val="single" w:sz="4" w:space="0" w:color="auto"/>
              <w:right w:val="nil"/>
            </w:tcBorders>
            <w:vAlign w:val="bottom"/>
          </w:tcPr>
          <w:p w14:paraId="3E18B674" w14:textId="12BB7ACE" w:rsidR="008678E3" w:rsidRPr="00F32A3E" w:rsidRDefault="00D64B94" w:rsidP="008678E3">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c>
          <w:tcPr>
            <w:tcW w:w="1368" w:type="dxa"/>
            <w:tcBorders>
              <w:top w:val="single" w:sz="4" w:space="0" w:color="auto"/>
              <w:left w:val="nil"/>
              <w:bottom w:val="single" w:sz="4" w:space="0" w:color="auto"/>
              <w:right w:val="nil"/>
            </w:tcBorders>
            <w:vAlign w:val="bottom"/>
          </w:tcPr>
          <w:p w14:paraId="551C5D20" w14:textId="2DC31D74" w:rsidR="008678E3" w:rsidRPr="00F32A3E" w:rsidRDefault="00D64B94" w:rsidP="008678E3">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2026</w:t>
            </w:r>
          </w:p>
        </w:tc>
        <w:tc>
          <w:tcPr>
            <w:tcW w:w="1368" w:type="dxa"/>
            <w:tcBorders>
              <w:top w:val="single" w:sz="4" w:space="0" w:color="auto"/>
              <w:left w:val="nil"/>
              <w:bottom w:val="single" w:sz="4" w:space="0" w:color="auto"/>
              <w:right w:val="nil"/>
            </w:tcBorders>
            <w:vAlign w:val="bottom"/>
          </w:tcPr>
          <w:p w14:paraId="3C2D7E6D" w14:textId="18BAA1C2" w:rsidR="008678E3" w:rsidRPr="00F32A3E" w:rsidRDefault="00D64B94" w:rsidP="008678E3">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2025</w:t>
            </w:r>
          </w:p>
        </w:tc>
      </w:tr>
      <w:tr w:rsidR="008678E3" w:rsidRPr="00F32A3E" w14:paraId="48C734CF" w14:textId="77777777" w:rsidTr="008678E3">
        <w:trPr>
          <w:trHeight w:val="20"/>
        </w:trPr>
        <w:tc>
          <w:tcPr>
            <w:tcW w:w="3969" w:type="dxa"/>
            <w:tcBorders>
              <w:top w:val="nil"/>
              <w:left w:val="nil"/>
              <w:bottom w:val="nil"/>
              <w:right w:val="nil"/>
            </w:tcBorders>
          </w:tcPr>
          <w:p w14:paraId="4FAC13AD" w14:textId="77777777" w:rsidR="008678E3" w:rsidRPr="00F32A3E" w:rsidRDefault="008678E3" w:rsidP="008678E3">
            <w:pPr>
              <w:ind w:left="-107" w:right="-72"/>
              <w:rPr>
                <w:rFonts w:ascii="Arial" w:hAnsi="Arial" w:cs="Arial"/>
                <w:color w:val="auto"/>
                <w:sz w:val="18"/>
                <w:szCs w:val="18"/>
              </w:rPr>
            </w:pPr>
          </w:p>
        </w:tc>
        <w:tc>
          <w:tcPr>
            <w:tcW w:w="1368" w:type="dxa"/>
            <w:tcBorders>
              <w:top w:val="single" w:sz="4" w:space="0" w:color="auto"/>
              <w:left w:val="nil"/>
              <w:bottom w:val="nil"/>
              <w:right w:val="nil"/>
            </w:tcBorders>
          </w:tcPr>
          <w:p w14:paraId="177BBE19" w14:textId="77777777" w:rsidR="008678E3" w:rsidRPr="00F32A3E" w:rsidRDefault="008678E3" w:rsidP="008678E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1388E4B" w14:textId="77777777" w:rsidR="008678E3" w:rsidRPr="00F32A3E" w:rsidRDefault="008678E3" w:rsidP="008678E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1B7721D" w14:textId="77777777" w:rsidR="008678E3" w:rsidRPr="00F32A3E" w:rsidRDefault="008678E3" w:rsidP="008678E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5A1BC72" w14:textId="77777777" w:rsidR="008678E3" w:rsidRPr="00F32A3E" w:rsidRDefault="008678E3" w:rsidP="008678E3">
            <w:pPr>
              <w:ind w:left="-40" w:right="-72"/>
              <w:jc w:val="right"/>
              <w:rPr>
                <w:rFonts w:ascii="Arial" w:hAnsi="Arial" w:cs="Arial"/>
                <w:color w:val="auto"/>
                <w:sz w:val="18"/>
                <w:szCs w:val="18"/>
              </w:rPr>
            </w:pPr>
          </w:p>
        </w:tc>
      </w:tr>
      <w:tr w:rsidR="00150334" w:rsidRPr="00F32A3E" w14:paraId="3FC5E817" w14:textId="77777777" w:rsidTr="00150334">
        <w:trPr>
          <w:trHeight w:val="20"/>
        </w:trPr>
        <w:tc>
          <w:tcPr>
            <w:tcW w:w="3969" w:type="dxa"/>
            <w:tcBorders>
              <w:top w:val="nil"/>
              <w:left w:val="nil"/>
              <w:bottom w:val="nil"/>
              <w:right w:val="nil"/>
            </w:tcBorders>
          </w:tcPr>
          <w:p w14:paraId="1D41C969" w14:textId="03AAE33B" w:rsidR="00150334" w:rsidRPr="00F32A3E" w:rsidRDefault="00150334" w:rsidP="00150334">
            <w:pPr>
              <w:ind w:left="-107" w:right="-72"/>
              <w:rPr>
                <w:rFonts w:ascii="Arial" w:hAnsi="Arial" w:cs="Arial"/>
                <w:color w:val="auto"/>
                <w:sz w:val="18"/>
                <w:szCs w:val="18"/>
              </w:rPr>
            </w:pPr>
            <w:r w:rsidRPr="00F32A3E">
              <w:rPr>
                <w:rFonts w:ascii="Arial" w:hAnsi="Arial" w:cs="Arial"/>
                <w:color w:val="auto"/>
                <w:sz w:val="18"/>
                <w:szCs w:val="18"/>
              </w:rPr>
              <w:t>Loss attributable to owners of the parent</w:t>
            </w:r>
            <w:r w:rsidRPr="00F32A3E">
              <w:rPr>
                <w:rFonts w:ascii="Arial" w:hAnsi="Arial" w:cs="Arial"/>
                <w:color w:val="auto"/>
                <w:sz w:val="18"/>
                <w:szCs w:val="18"/>
              </w:rPr>
              <w:br/>
              <w:t xml:space="preserve">   (Thousand Baht)</w:t>
            </w:r>
          </w:p>
        </w:tc>
        <w:tc>
          <w:tcPr>
            <w:tcW w:w="1368" w:type="dxa"/>
            <w:tcBorders>
              <w:top w:val="nil"/>
              <w:left w:val="nil"/>
              <w:bottom w:val="nil"/>
              <w:right w:val="nil"/>
            </w:tcBorders>
            <w:vAlign w:val="bottom"/>
          </w:tcPr>
          <w:p w14:paraId="7FD87D4F" w14:textId="633F2E28" w:rsidR="00150334" w:rsidRPr="00F32A3E" w:rsidRDefault="00150334" w:rsidP="00150334">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36</w:t>
            </w:r>
            <w:r w:rsidR="00EE34E7" w:rsidRPr="00F32A3E">
              <w:rPr>
                <w:rFonts w:ascii="Arial" w:eastAsia="Times New Roman" w:hAnsi="Arial" w:cs="Arial"/>
                <w:color w:val="auto"/>
                <w:sz w:val="18"/>
                <w:szCs w:val="18"/>
                <w:lang w:val="en-GB"/>
              </w:rPr>
              <w:t>3</w:t>
            </w:r>
            <w:r w:rsidRPr="00F32A3E">
              <w:rPr>
                <w:rFonts w:ascii="Arial" w:eastAsia="Times New Roman" w:hAnsi="Arial" w:cs="Arial"/>
                <w:color w:val="auto"/>
                <w:sz w:val="18"/>
                <w:szCs w:val="18"/>
                <w:lang w:val="en-GB"/>
              </w:rPr>
              <w:t>,</w:t>
            </w:r>
            <w:r w:rsidR="00EE34E7" w:rsidRPr="00F32A3E">
              <w:rPr>
                <w:rFonts w:ascii="Arial" w:eastAsia="Times New Roman" w:hAnsi="Arial" w:cs="Arial"/>
                <w:color w:val="auto"/>
                <w:sz w:val="18"/>
                <w:szCs w:val="18"/>
                <w:lang w:val="en-GB"/>
              </w:rPr>
              <w:t>212</w:t>
            </w:r>
          </w:p>
        </w:tc>
        <w:tc>
          <w:tcPr>
            <w:tcW w:w="1368" w:type="dxa"/>
            <w:tcBorders>
              <w:top w:val="nil"/>
              <w:left w:val="nil"/>
              <w:bottom w:val="nil"/>
              <w:right w:val="nil"/>
            </w:tcBorders>
            <w:vAlign w:val="bottom"/>
          </w:tcPr>
          <w:p w14:paraId="2F4C3A6F" w14:textId="28774711" w:rsidR="00150334" w:rsidRPr="00F32A3E" w:rsidRDefault="00150334" w:rsidP="00150334">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400,</w:t>
            </w:r>
            <w:r w:rsidR="00C228E8" w:rsidRPr="00F32A3E">
              <w:rPr>
                <w:rFonts w:ascii="Arial" w:eastAsia="Times New Roman" w:hAnsi="Arial" w:cs="Arial"/>
                <w:color w:val="auto"/>
                <w:sz w:val="18"/>
                <w:szCs w:val="18"/>
                <w:lang w:val="en-GB"/>
              </w:rPr>
              <w:t>597</w:t>
            </w:r>
          </w:p>
        </w:tc>
        <w:tc>
          <w:tcPr>
            <w:tcW w:w="1368" w:type="dxa"/>
            <w:tcBorders>
              <w:top w:val="nil"/>
              <w:left w:val="nil"/>
              <w:bottom w:val="nil"/>
              <w:right w:val="nil"/>
            </w:tcBorders>
            <w:vAlign w:val="bottom"/>
          </w:tcPr>
          <w:p w14:paraId="1A6A7C2F" w14:textId="5725123B" w:rsidR="00150334" w:rsidRPr="00F32A3E" w:rsidRDefault="00C02E0D" w:rsidP="00150334">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24</w:t>
            </w:r>
            <w:r w:rsidR="00EE34E7" w:rsidRPr="00F32A3E">
              <w:rPr>
                <w:rFonts w:ascii="Arial" w:eastAsia="Times New Roman" w:hAnsi="Arial" w:cs="Arial"/>
                <w:color w:val="auto"/>
                <w:sz w:val="18"/>
                <w:szCs w:val="18"/>
                <w:lang w:val="en-GB"/>
              </w:rPr>
              <w:t>9</w:t>
            </w:r>
            <w:r w:rsidRPr="00F32A3E">
              <w:rPr>
                <w:rFonts w:ascii="Arial" w:eastAsia="Times New Roman" w:hAnsi="Arial" w:cs="Arial"/>
                <w:color w:val="auto"/>
                <w:sz w:val="18"/>
                <w:szCs w:val="18"/>
                <w:lang w:val="en-GB"/>
              </w:rPr>
              <w:t>,</w:t>
            </w:r>
            <w:r w:rsidR="00EE34E7" w:rsidRPr="00F32A3E">
              <w:rPr>
                <w:rFonts w:ascii="Arial" w:eastAsia="Times New Roman" w:hAnsi="Arial" w:cs="Arial"/>
                <w:color w:val="auto"/>
                <w:sz w:val="18"/>
                <w:szCs w:val="18"/>
                <w:lang w:val="en-GB"/>
              </w:rPr>
              <w:t>662</w:t>
            </w:r>
          </w:p>
        </w:tc>
        <w:tc>
          <w:tcPr>
            <w:tcW w:w="1368" w:type="dxa"/>
            <w:tcBorders>
              <w:top w:val="nil"/>
              <w:left w:val="nil"/>
              <w:bottom w:val="nil"/>
              <w:right w:val="nil"/>
            </w:tcBorders>
            <w:vAlign w:val="bottom"/>
          </w:tcPr>
          <w:p w14:paraId="022AD1F9" w14:textId="192D454D" w:rsidR="00150334" w:rsidRPr="00F32A3E" w:rsidRDefault="00150334" w:rsidP="00150334">
            <w:pPr>
              <w:ind w:left="-40" w:right="-72"/>
              <w:jc w:val="right"/>
              <w:rPr>
                <w:rFonts w:ascii="Arial" w:hAnsi="Arial" w:cs="Arial"/>
                <w:color w:val="auto"/>
                <w:sz w:val="18"/>
                <w:szCs w:val="18"/>
              </w:rPr>
            </w:pPr>
            <w:r w:rsidRPr="00F32A3E">
              <w:rPr>
                <w:rFonts w:ascii="Arial" w:hAnsi="Arial" w:cs="Arial"/>
                <w:color w:val="auto"/>
                <w:sz w:val="18"/>
                <w:szCs w:val="18"/>
              </w:rPr>
              <w:t>245,035</w:t>
            </w:r>
          </w:p>
        </w:tc>
      </w:tr>
      <w:tr w:rsidR="00150334" w:rsidRPr="00F32A3E" w14:paraId="24285E8C" w14:textId="77777777" w:rsidTr="00150334">
        <w:trPr>
          <w:trHeight w:val="20"/>
        </w:trPr>
        <w:tc>
          <w:tcPr>
            <w:tcW w:w="3969" w:type="dxa"/>
            <w:tcBorders>
              <w:top w:val="nil"/>
              <w:left w:val="nil"/>
              <w:bottom w:val="nil"/>
              <w:right w:val="nil"/>
            </w:tcBorders>
          </w:tcPr>
          <w:p w14:paraId="2665A1C3" w14:textId="77777777" w:rsidR="00150334" w:rsidRPr="00F32A3E" w:rsidRDefault="00150334" w:rsidP="00150334">
            <w:pPr>
              <w:ind w:left="-107" w:right="-72"/>
              <w:rPr>
                <w:rFonts w:ascii="Arial" w:hAnsi="Arial" w:cs="Arial"/>
                <w:color w:val="auto"/>
                <w:sz w:val="18"/>
                <w:szCs w:val="18"/>
              </w:rPr>
            </w:pPr>
            <w:r w:rsidRPr="00F32A3E">
              <w:rPr>
                <w:rFonts w:ascii="Arial" w:hAnsi="Arial" w:cs="Arial"/>
                <w:color w:val="auto"/>
                <w:sz w:val="18"/>
                <w:szCs w:val="18"/>
              </w:rPr>
              <w:t xml:space="preserve">Weighted average number of ordinary Shares </w:t>
            </w:r>
          </w:p>
          <w:p w14:paraId="23FB736F" w14:textId="77777777" w:rsidR="00150334" w:rsidRPr="00F32A3E" w:rsidRDefault="00150334" w:rsidP="00150334">
            <w:pPr>
              <w:ind w:left="-107" w:right="-72"/>
              <w:rPr>
                <w:rFonts w:ascii="Arial" w:hAnsi="Arial" w:cs="Arial"/>
                <w:color w:val="auto"/>
                <w:sz w:val="18"/>
                <w:szCs w:val="18"/>
                <w:lang w:val="en-GB"/>
              </w:rPr>
            </w:pPr>
            <w:r w:rsidRPr="00F32A3E">
              <w:rPr>
                <w:rFonts w:ascii="Arial" w:hAnsi="Arial" w:cs="Arial"/>
                <w:color w:val="auto"/>
                <w:sz w:val="18"/>
                <w:szCs w:val="18"/>
              </w:rPr>
              <w:t xml:space="preserve">   (Shares)</w:t>
            </w:r>
          </w:p>
        </w:tc>
        <w:tc>
          <w:tcPr>
            <w:tcW w:w="1368" w:type="dxa"/>
            <w:tcBorders>
              <w:top w:val="nil"/>
              <w:left w:val="nil"/>
              <w:bottom w:val="nil"/>
              <w:right w:val="nil"/>
            </w:tcBorders>
            <w:vAlign w:val="bottom"/>
          </w:tcPr>
          <w:p w14:paraId="008828A5" w14:textId="41781D1B" w:rsidR="00150334" w:rsidRPr="00F32A3E" w:rsidRDefault="00150334" w:rsidP="00150334">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5,795,221</w:t>
            </w:r>
          </w:p>
        </w:tc>
        <w:tc>
          <w:tcPr>
            <w:tcW w:w="1368" w:type="dxa"/>
            <w:tcBorders>
              <w:top w:val="nil"/>
              <w:left w:val="nil"/>
              <w:bottom w:val="nil"/>
              <w:right w:val="nil"/>
            </w:tcBorders>
            <w:vAlign w:val="bottom"/>
          </w:tcPr>
          <w:p w14:paraId="028BE1B7" w14:textId="65407DC5" w:rsidR="00150334" w:rsidRPr="00F32A3E" w:rsidRDefault="00150334" w:rsidP="00150334">
            <w:pPr>
              <w:ind w:left="-40" w:right="-72"/>
              <w:jc w:val="right"/>
              <w:rPr>
                <w:rFonts w:ascii="Arial" w:eastAsia="Times New Roman" w:hAnsi="Arial" w:cs="Arial"/>
                <w:color w:val="auto"/>
                <w:sz w:val="18"/>
                <w:szCs w:val="18"/>
                <w:lang w:val="en-GB"/>
              </w:rPr>
            </w:pPr>
            <w:r w:rsidRPr="00F32A3E">
              <w:rPr>
                <w:rFonts w:ascii="Arial" w:eastAsia="Times New Roman" w:hAnsi="Arial" w:cs="Arial"/>
                <w:sz w:val="18"/>
                <w:szCs w:val="18"/>
                <w:lang w:val="en-GB"/>
              </w:rPr>
              <w:t>5,795,221</w:t>
            </w:r>
          </w:p>
        </w:tc>
        <w:tc>
          <w:tcPr>
            <w:tcW w:w="1368" w:type="dxa"/>
            <w:tcBorders>
              <w:top w:val="nil"/>
              <w:left w:val="nil"/>
              <w:bottom w:val="nil"/>
              <w:right w:val="nil"/>
            </w:tcBorders>
            <w:vAlign w:val="bottom"/>
          </w:tcPr>
          <w:p w14:paraId="4B5EDD8E" w14:textId="30D97DEF" w:rsidR="00150334" w:rsidRPr="00F32A3E" w:rsidRDefault="00150334" w:rsidP="00150334">
            <w:pPr>
              <w:ind w:left="-40" w:right="-72"/>
              <w:jc w:val="right"/>
              <w:rPr>
                <w:rFonts w:ascii="Arial" w:eastAsia="Times New Roman" w:hAnsi="Arial" w:cs="Arial"/>
                <w:color w:val="auto"/>
                <w:sz w:val="18"/>
                <w:szCs w:val="18"/>
                <w:lang w:val="en-GB"/>
              </w:rPr>
            </w:pPr>
            <w:r w:rsidRPr="00F32A3E">
              <w:rPr>
                <w:rFonts w:ascii="Arial" w:eastAsia="Times New Roman" w:hAnsi="Arial" w:cs="Arial"/>
                <w:sz w:val="18"/>
                <w:szCs w:val="18"/>
                <w:lang w:val="en-GB"/>
              </w:rPr>
              <w:t>5,795,221</w:t>
            </w:r>
          </w:p>
        </w:tc>
        <w:tc>
          <w:tcPr>
            <w:tcW w:w="1368" w:type="dxa"/>
            <w:tcBorders>
              <w:top w:val="nil"/>
              <w:left w:val="nil"/>
              <w:bottom w:val="nil"/>
              <w:right w:val="nil"/>
            </w:tcBorders>
            <w:vAlign w:val="bottom"/>
          </w:tcPr>
          <w:p w14:paraId="11667F25" w14:textId="651BF049" w:rsidR="00150334" w:rsidRPr="00F32A3E" w:rsidRDefault="00150334" w:rsidP="00150334">
            <w:pPr>
              <w:ind w:left="-40" w:right="-72"/>
              <w:jc w:val="right"/>
              <w:rPr>
                <w:rFonts w:ascii="Arial" w:hAnsi="Arial" w:cs="Arial"/>
                <w:color w:val="auto"/>
                <w:sz w:val="18"/>
                <w:szCs w:val="18"/>
              </w:rPr>
            </w:pPr>
            <w:r w:rsidRPr="00F32A3E">
              <w:rPr>
                <w:rFonts w:ascii="Arial" w:eastAsia="Times New Roman" w:hAnsi="Arial" w:cs="Arial"/>
                <w:sz w:val="18"/>
                <w:szCs w:val="18"/>
                <w:lang w:val="en-GB"/>
              </w:rPr>
              <w:t>5,795,221</w:t>
            </w:r>
          </w:p>
        </w:tc>
      </w:tr>
      <w:tr w:rsidR="008678E3" w:rsidRPr="00F32A3E" w14:paraId="03C4C153" w14:textId="77777777">
        <w:trPr>
          <w:trHeight w:val="20"/>
        </w:trPr>
        <w:tc>
          <w:tcPr>
            <w:tcW w:w="3969" w:type="dxa"/>
            <w:tcBorders>
              <w:top w:val="nil"/>
              <w:left w:val="nil"/>
              <w:bottom w:val="nil"/>
              <w:right w:val="nil"/>
            </w:tcBorders>
          </w:tcPr>
          <w:p w14:paraId="3BBFEBDD" w14:textId="77777777" w:rsidR="008678E3" w:rsidRPr="00F32A3E" w:rsidRDefault="008678E3" w:rsidP="008678E3">
            <w:pPr>
              <w:ind w:left="-107" w:right="-72"/>
              <w:rPr>
                <w:rFonts w:ascii="Arial" w:hAnsi="Arial" w:cs="Arial"/>
                <w:color w:val="auto"/>
                <w:sz w:val="18"/>
                <w:szCs w:val="18"/>
              </w:rPr>
            </w:pPr>
          </w:p>
        </w:tc>
        <w:tc>
          <w:tcPr>
            <w:tcW w:w="1368" w:type="dxa"/>
            <w:tcBorders>
              <w:top w:val="nil"/>
              <w:left w:val="nil"/>
              <w:bottom w:val="nil"/>
              <w:right w:val="nil"/>
            </w:tcBorders>
            <w:vAlign w:val="bottom"/>
          </w:tcPr>
          <w:p w14:paraId="4CC8504E" w14:textId="77777777" w:rsidR="008678E3" w:rsidRPr="00F32A3E" w:rsidRDefault="008678E3" w:rsidP="008678E3">
            <w:pPr>
              <w:ind w:left="-40" w:right="-72"/>
              <w:jc w:val="right"/>
              <w:rPr>
                <w:rFonts w:ascii="Arial" w:eastAsia="Times New Roman" w:hAnsi="Arial" w:cs="Arial"/>
                <w:color w:val="auto"/>
                <w:sz w:val="18"/>
                <w:szCs w:val="18"/>
                <w:lang w:val="en-GB"/>
              </w:rPr>
            </w:pPr>
          </w:p>
        </w:tc>
        <w:tc>
          <w:tcPr>
            <w:tcW w:w="1368" w:type="dxa"/>
            <w:tcBorders>
              <w:top w:val="nil"/>
              <w:left w:val="nil"/>
              <w:bottom w:val="nil"/>
              <w:right w:val="nil"/>
            </w:tcBorders>
            <w:vAlign w:val="bottom"/>
          </w:tcPr>
          <w:p w14:paraId="3BBDA411" w14:textId="77777777" w:rsidR="008678E3" w:rsidRPr="00F32A3E" w:rsidRDefault="008678E3" w:rsidP="008678E3">
            <w:pPr>
              <w:ind w:left="-40" w:right="-72"/>
              <w:jc w:val="right"/>
              <w:rPr>
                <w:rFonts w:ascii="Arial" w:hAnsi="Arial" w:cs="Arial"/>
                <w:color w:val="auto"/>
                <w:sz w:val="18"/>
                <w:szCs w:val="18"/>
              </w:rPr>
            </w:pPr>
          </w:p>
        </w:tc>
        <w:tc>
          <w:tcPr>
            <w:tcW w:w="1368" w:type="dxa"/>
            <w:tcBorders>
              <w:top w:val="nil"/>
              <w:left w:val="nil"/>
              <w:bottom w:val="nil"/>
              <w:right w:val="nil"/>
            </w:tcBorders>
            <w:vAlign w:val="bottom"/>
          </w:tcPr>
          <w:p w14:paraId="754BF0F2" w14:textId="77777777" w:rsidR="008678E3" w:rsidRPr="00F32A3E" w:rsidRDefault="008678E3" w:rsidP="008678E3">
            <w:pPr>
              <w:ind w:left="-40" w:right="-72"/>
              <w:jc w:val="right"/>
              <w:rPr>
                <w:rFonts w:ascii="Arial" w:hAnsi="Arial" w:cs="Arial"/>
                <w:color w:val="auto"/>
                <w:sz w:val="18"/>
                <w:szCs w:val="18"/>
              </w:rPr>
            </w:pPr>
          </w:p>
        </w:tc>
        <w:tc>
          <w:tcPr>
            <w:tcW w:w="1368" w:type="dxa"/>
            <w:tcBorders>
              <w:top w:val="nil"/>
              <w:left w:val="nil"/>
              <w:bottom w:val="nil"/>
              <w:right w:val="nil"/>
            </w:tcBorders>
            <w:vAlign w:val="bottom"/>
          </w:tcPr>
          <w:p w14:paraId="7D676CC5" w14:textId="77777777" w:rsidR="008678E3" w:rsidRPr="00F32A3E" w:rsidRDefault="008678E3" w:rsidP="008678E3">
            <w:pPr>
              <w:ind w:left="-40" w:right="-72"/>
              <w:jc w:val="right"/>
              <w:rPr>
                <w:rFonts w:ascii="Arial" w:hAnsi="Arial" w:cs="Arial"/>
                <w:color w:val="auto"/>
                <w:sz w:val="18"/>
                <w:szCs w:val="18"/>
              </w:rPr>
            </w:pPr>
          </w:p>
        </w:tc>
      </w:tr>
      <w:tr w:rsidR="008678E3" w:rsidRPr="00F32A3E" w14:paraId="74C28634" w14:textId="77777777">
        <w:trPr>
          <w:trHeight w:val="20"/>
        </w:trPr>
        <w:tc>
          <w:tcPr>
            <w:tcW w:w="3969" w:type="dxa"/>
            <w:tcBorders>
              <w:top w:val="nil"/>
              <w:left w:val="nil"/>
              <w:bottom w:val="nil"/>
              <w:right w:val="nil"/>
            </w:tcBorders>
          </w:tcPr>
          <w:p w14:paraId="2E393517" w14:textId="77777777" w:rsidR="008678E3" w:rsidRPr="00F32A3E" w:rsidRDefault="008678E3" w:rsidP="008678E3">
            <w:pPr>
              <w:ind w:left="-107" w:right="-72"/>
              <w:rPr>
                <w:rFonts w:ascii="Arial" w:hAnsi="Arial" w:cs="Arial"/>
                <w:color w:val="auto"/>
                <w:sz w:val="18"/>
                <w:szCs w:val="18"/>
              </w:rPr>
            </w:pPr>
            <w:r w:rsidRPr="00F32A3E">
              <w:rPr>
                <w:rFonts w:ascii="Arial" w:hAnsi="Arial" w:cs="Arial"/>
                <w:color w:val="auto"/>
                <w:sz w:val="18"/>
                <w:szCs w:val="18"/>
              </w:rPr>
              <w:t>Basic loss per share (Baht)</w:t>
            </w:r>
          </w:p>
        </w:tc>
        <w:tc>
          <w:tcPr>
            <w:tcW w:w="1368" w:type="dxa"/>
            <w:tcBorders>
              <w:top w:val="nil"/>
              <w:left w:val="nil"/>
              <w:bottom w:val="nil"/>
              <w:right w:val="nil"/>
            </w:tcBorders>
            <w:vAlign w:val="bottom"/>
          </w:tcPr>
          <w:p w14:paraId="63B68613" w14:textId="211B25CA" w:rsidR="008678E3" w:rsidRPr="00F32A3E" w:rsidRDefault="00237116" w:rsidP="008678E3">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0.0</w:t>
            </w:r>
            <w:r w:rsidR="00150334" w:rsidRPr="00F32A3E">
              <w:rPr>
                <w:rFonts w:ascii="Arial" w:eastAsia="Times New Roman" w:hAnsi="Arial" w:cs="Arial"/>
                <w:color w:val="auto"/>
                <w:sz w:val="18"/>
                <w:szCs w:val="18"/>
                <w:lang w:val="en-GB"/>
              </w:rPr>
              <w:t>62</w:t>
            </w:r>
            <w:r w:rsidR="00EE34E7" w:rsidRPr="00F32A3E">
              <w:rPr>
                <w:rFonts w:ascii="Arial" w:eastAsia="Times New Roman" w:hAnsi="Arial" w:cs="Arial"/>
                <w:color w:val="auto"/>
                <w:sz w:val="18"/>
                <w:szCs w:val="18"/>
                <w:lang w:val="en-GB"/>
              </w:rPr>
              <w:t>7</w:t>
            </w:r>
          </w:p>
        </w:tc>
        <w:tc>
          <w:tcPr>
            <w:tcW w:w="1368" w:type="dxa"/>
            <w:tcBorders>
              <w:top w:val="nil"/>
              <w:left w:val="nil"/>
              <w:bottom w:val="nil"/>
              <w:right w:val="nil"/>
            </w:tcBorders>
            <w:vAlign w:val="bottom"/>
          </w:tcPr>
          <w:p w14:paraId="6C42751F" w14:textId="301A16CF" w:rsidR="008678E3" w:rsidRPr="00F32A3E" w:rsidRDefault="00237116" w:rsidP="008678E3">
            <w:pPr>
              <w:ind w:left="-40" w:right="-72"/>
              <w:jc w:val="right"/>
              <w:rPr>
                <w:rFonts w:ascii="Arial" w:hAnsi="Arial" w:cs="Arial"/>
                <w:color w:val="auto"/>
                <w:sz w:val="18"/>
                <w:szCs w:val="18"/>
              </w:rPr>
            </w:pPr>
            <w:r w:rsidRPr="00F32A3E">
              <w:rPr>
                <w:rFonts w:ascii="Arial" w:hAnsi="Arial" w:cs="Arial"/>
                <w:color w:val="auto"/>
                <w:sz w:val="18"/>
                <w:szCs w:val="18"/>
              </w:rPr>
              <w:t>0.0691</w:t>
            </w:r>
          </w:p>
        </w:tc>
        <w:tc>
          <w:tcPr>
            <w:tcW w:w="1368" w:type="dxa"/>
            <w:tcBorders>
              <w:top w:val="nil"/>
              <w:left w:val="nil"/>
              <w:bottom w:val="nil"/>
              <w:right w:val="nil"/>
            </w:tcBorders>
            <w:vAlign w:val="bottom"/>
          </w:tcPr>
          <w:p w14:paraId="4C940785" w14:textId="79FF8AAC" w:rsidR="008678E3" w:rsidRPr="00F32A3E" w:rsidRDefault="00237116" w:rsidP="008678E3">
            <w:pPr>
              <w:ind w:left="-40" w:right="-72"/>
              <w:jc w:val="right"/>
              <w:rPr>
                <w:rFonts w:ascii="Arial" w:hAnsi="Arial" w:cs="Arial"/>
                <w:color w:val="auto"/>
                <w:sz w:val="18"/>
                <w:szCs w:val="18"/>
              </w:rPr>
            </w:pPr>
            <w:r w:rsidRPr="00F32A3E">
              <w:rPr>
                <w:rFonts w:ascii="Arial" w:hAnsi="Arial" w:cs="Arial"/>
                <w:color w:val="auto"/>
                <w:sz w:val="18"/>
                <w:szCs w:val="18"/>
              </w:rPr>
              <w:t>0.04</w:t>
            </w:r>
            <w:r w:rsidR="00EE34E7" w:rsidRPr="00F32A3E">
              <w:rPr>
                <w:rFonts w:ascii="Arial" w:hAnsi="Arial" w:cs="Arial"/>
                <w:color w:val="auto"/>
                <w:sz w:val="18"/>
                <w:szCs w:val="18"/>
              </w:rPr>
              <w:t>31</w:t>
            </w:r>
          </w:p>
        </w:tc>
        <w:tc>
          <w:tcPr>
            <w:tcW w:w="1368" w:type="dxa"/>
            <w:tcBorders>
              <w:top w:val="nil"/>
              <w:left w:val="nil"/>
              <w:bottom w:val="nil"/>
              <w:right w:val="nil"/>
            </w:tcBorders>
            <w:vAlign w:val="bottom"/>
          </w:tcPr>
          <w:p w14:paraId="65F14A76" w14:textId="6C12FE40" w:rsidR="008678E3" w:rsidRPr="00F32A3E" w:rsidRDefault="00237116" w:rsidP="008678E3">
            <w:pPr>
              <w:ind w:left="-40" w:right="-72"/>
              <w:jc w:val="right"/>
              <w:rPr>
                <w:rFonts w:ascii="Arial" w:hAnsi="Arial" w:cs="Arial"/>
                <w:color w:val="auto"/>
                <w:sz w:val="18"/>
                <w:szCs w:val="18"/>
              </w:rPr>
            </w:pPr>
            <w:r w:rsidRPr="00F32A3E">
              <w:rPr>
                <w:rFonts w:ascii="Arial" w:hAnsi="Arial" w:cs="Arial"/>
                <w:color w:val="auto"/>
                <w:sz w:val="18"/>
                <w:szCs w:val="18"/>
              </w:rPr>
              <w:t>0.</w:t>
            </w:r>
            <w:r w:rsidR="009B29A5" w:rsidRPr="00F32A3E">
              <w:rPr>
                <w:rFonts w:ascii="Arial" w:hAnsi="Arial" w:cs="Arial"/>
                <w:color w:val="auto"/>
                <w:sz w:val="18"/>
                <w:szCs w:val="18"/>
              </w:rPr>
              <w:t>0</w:t>
            </w:r>
            <w:r w:rsidRPr="00F32A3E">
              <w:rPr>
                <w:rFonts w:ascii="Arial" w:hAnsi="Arial" w:cs="Arial"/>
                <w:color w:val="auto"/>
                <w:sz w:val="18"/>
                <w:szCs w:val="18"/>
              </w:rPr>
              <w:t>423</w:t>
            </w:r>
          </w:p>
        </w:tc>
      </w:tr>
    </w:tbl>
    <w:p w14:paraId="7056058D" w14:textId="77777777" w:rsidR="008678E3" w:rsidRPr="00F32A3E" w:rsidRDefault="008678E3">
      <w:pPr>
        <w:rPr>
          <w:rFonts w:ascii="Arial" w:hAnsi="Arial" w:cs="Arial"/>
          <w:color w:val="auto"/>
          <w:sz w:val="18"/>
          <w:szCs w:val="18"/>
          <w:lang w:val="en-GB"/>
        </w:rPr>
      </w:pPr>
    </w:p>
    <w:p w14:paraId="03EB765B" w14:textId="6AB87973" w:rsidR="005A3559" w:rsidRPr="00F32A3E" w:rsidRDefault="004A205C">
      <w:pPr>
        <w:rPr>
          <w:rFonts w:ascii="Arial" w:hAnsi="Arial" w:cs="Arial"/>
          <w:color w:val="auto"/>
          <w:sz w:val="18"/>
          <w:szCs w:val="18"/>
          <w:lang w:val="en-GB"/>
        </w:rPr>
      </w:pPr>
      <w:r w:rsidRPr="00F32A3E">
        <w:rPr>
          <w:rFonts w:ascii="Arial" w:hAnsi="Arial" w:cs="Arial"/>
          <w:color w:val="auto"/>
          <w:sz w:val="18"/>
          <w:szCs w:val="18"/>
          <w:lang w:val="en-GB"/>
        </w:rPr>
        <w:t xml:space="preserve">There are no potential dilutive </w:t>
      </w:r>
      <w:r w:rsidR="00B32F95" w:rsidRPr="00F32A3E">
        <w:rPr>
          <w:rFonts w:ascii="Arial" w:hAnsi="Arial" w:cs="Arial"/>
          <w:color w:val="auto"/>
          <w:sz w:val="18"/>
          <w:szCs w:val="18"/>
          <w:lang w:val="en-GB"/>
        </w:rPr>
        <w:t xml:space="preserve">ordinary shares in issue during the </w:t>
      </w:r>
      <w:r w:rsidR="00984D13" w:rsidRPr="00F32A3E">
        <w:rPr>
          <w:rFonts w:ascii="Arial" w:hAnsi="Arial" w:cs="Arial"/>
          <w:color w:val="auto"/>
          <w:sz w:val="18"/>
          <w:szCs w:val="18"/>
          <w:lang w:val="en-GB"/>
        </w:rPr>
        <w:t>period</w:t>
      </w:r>
      <w:r w:rsidR="00B32F95" w:rsidRPr="00F32A3E">
        <w:rPr>
          <w:rFonts w:ascii="Arial" w:hAnsi="Arial" w:cs="Arial"/>
          <w:color w:val="auto"/>
          <w:sz w:val="18"/>
          <w:szCs w:val="18"/>
          <w:lang w:val="en-GB"/>
        </w:rPr>
        <w:t>.</w:t>
      </w:r>
    </w:p>
    <w:p w14:paraId="5EE28A75" w14:textId="77777777" w:rsidR="005F7C62" w:rsidRPr="00F32A3E" w:rsidRDefault="005F7C62" w:rsidP="00926191">
      <w:pPr>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382C5A" w:rsidRPr="00F32A3E" w14:paraId="24BB581E" w14:textId="77777777" w:rsidTr="003D39C1">
        <w:trPr>
          <w:trHeight w:val="386"/>
        </w:trPr>
        <w:tc>
          <w:tcPr>
            <w:tcW w:w="9461" w:type="dxa"/>
            <w:vAlign w:val="center"/>
          </w:tcPr>
          <w:p w14:paraId="5D33BBE0" w14:textId="7ED8F18D" w:rsidR="00382C5A"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2</w:t>
            </w:r>
            <w:r w:rsidR="0053522C" w:rsidRPr="00F32A3E">
              <w:rPr>
                <w:rFonts w:ascii="Arial" w:eastAsia="Arial Unicode MS" w:hAnsi="Arial" w:cs="Arial"/>
                <w:b/>
                <w:bCs/>
                <w:color w:val="auto"/>
                <w:sz w:val="18"/>
                <w:szCs w:val="18"/>
                <w:lang w:val="en-GB"/>
              </w:rPr>
              <w:t>5</w:t>
            </w:r>
            <w:r w:rsidR="00382C5A" w:rsidRPr="00F32A3E">
              <w:rPr>
                <w:rFonts w:ascii="Arial" w:eastAsia="Arial Unicode MS" w:hAnsi="Arial" w:cs="Arial"/>
                <w:b/>
                <w:bCs/>
                <w:color w:val="auto"/>
                <w:sz w:val="18"/>
                <w:szCs w:val="18"/>
                <w:lang w:val="en-GB"/>
              </w:rPr>
              <w:tab/>
              <w:t>Related party transactions</w:t>
            </w:r>
          </w:p>
        </w:tc>
      </w:tr>
      <w:bookmarkEnd w:id="1"/>
    </w:tbl>
    <w:p w14:paraId="51350CF6" w14:textId="77777777" w:rsidR="00382C5A" w:rsidRPr="00F32A3E" w:rsidRDefault="00382C5A" w:rsidP="00F60B1F">
      <w:pPr>
        <w:jc w:val="both"/>
        <w:rPr>
          <w:rFonts w:ascii="Arial" w:hAnsi="Arial" w:cs="Arial"/>
          <w:color w:val="auto"/>
          <w:sz w:val="18"/>
          <w:szCs w:val="18"/>
        </w:rPr>
      </w:pPr>
    </w:p>
    <w:p w14:paraId="6E6F103D" w14:textId="2142F341" w:rsidR="00F60B1F" w:rsidRPr="00F32A3E" w:rsidRDefault="00F60B1F" w:rsidP="00F60B1F">
      <w:pPr>
        <w:jc w:val="both"/>
        <w:rPr>
          <w:rFonts w:ascii="Arial" w:hAnsi="Arial" w:cs="Arial"/>
          <w:color w:val="auto"/>
          <w:sz w:val="18"/>
          <w:szCs w:val="18"/>
        </w:rPr>
      </w:pPr>
      <w:r w:rsidRPr="00F32A3E">
        <w:rPr>
          <w:rFonts w:ascii="Arial" w:hAnsi="Arial" w:cs="Arial"/>
          <w:color w:val="auto"/>
          <w:spacing w:val="-6"/>
          <w:sz w:val="18"/>
          <w:szCs w:val="18"/>
        </w:rPr>
        <w:t xml:space="preserve">The Company’s shares are held by </w:t>
      </w:r>
      <w:r w:rsidR="003953B4" w:rsidRPr="00F32A3E">
        <w:rPr>
          <w:rFonts w:ascii="Arial" w:hAnsi="Arial" w:cs="Arial"/>
          <w:color w:val="auto"/>
          <w:spacing w:val="-6"/>
          <w:sz w:val="18"/>
          <w:szCs w:val="18"/>
        </w:rPr>
        <w:t>Citibank Nominees Singapore Pte Ltd.</w:t>
      </w:r>
      <w:r w:rsidR="0030738C" w:rsidRPr="00F32A3E">
        <w:rPr>
          <w:rFonts w:ascii="Arial" w:hAnsi="Arial" w:cs="Arial"/>
          <w:color w:val="auto"/>
          <w:spacing w:val="-6"/>
          <w:sz w:val="18"/>
          <w:szCs w:val="18"/>
        </w:rPr>
        <w:t xml:space="preserve"> </w:t>
      </w:r>
      <w:r w:rsidRPr="00F32A3E">
        <w:rPr>
          <w:rFonts w:ascii="Arial" w:hAnsi="Arial" w:cs="Arial"/>
          <w:color w:val="auto"/>
          <w:spacing w:val="-6"/>
          <w:sz w:val="18"/>
          <w:szCs w:val="18"/>
        </w:rPr>
        <w:t>at the proportion of</w:t>
      </w:r>
      <w:r w:rsidR="00262FB1" w:rsidRPr="00F32A3E">
        <w:rPr>
          <w:rFonts w:ascii="Arial" w:hAnsi="Arial" w:cs="Arial"/>
          <w:color w:val="auto"/>
          <w:spacing w:val="-6"/>
          <w:sz w:val="18"/>
          <w:szCs w:val="18"/>
        </w:rPr>
        <w:t xml:space="preserve"> </w:t>
      </w:r>
      <w:r w:rsidR="00237116" w:rsidRPr="00F32A3E">
        <w:rPr>
          <w:rFonts w:ascii="Arial" w:hAnsi="Arial" w:cs="Arial"/>
          <w:color w:val="auto"/>
          <w:spacing w:val="-6"/>
          <w:sz w:val="18"/>
          <w:szCs w:val="18"/>
          <w:lang w:val="en-GB"/>
        </w:rPr>
        <w:t>17.59</w:t>
      </w:r>
      <w:r w:rsidR="00123201" w:rsidRPr="00F32A3E">
        <w:rPr>
          <w:rFonts w:ascii="Arial" w:hAnsi="Arial" w:cs="Arial"/>
          <w:color w:val="auto"/>
          <w:spacing w:val="-6"/>
          <w:sz w:val="18"/>
          <w:szCs w:val="18"/>
        </w:rPr>
        <w:t xml:space="preserve">% </w:t>
      </w:r>
      <w:r w:rsidR="00C332FB" w:rsidRPr="00F32A3E">
        <w:rPr>
          <w:rFonts w:ascii="Arial" w:hAnsi="Arial" w:cs="Arial"/>
          <w:color w:val="auto"/>
          <w:spacing w:val="-6"/>
          <w:sz w:val="18"/>
          <w:szCs w:val="18"/>
        </w:rPr>
        <w:t xml:space="preserve">and </w:t>
      </w:r>
      <w:r w:rsidR="001A1153" w:rsidRPr="00F32A3E">
        <w:rPr>
          <w:rFonts w:ascii="Arial" w:hAnsi="Arial" w:cs="Arial"/>
          <w:color w:val="auto"/>
          <w:spacing w:val="-6"/>
          <w:sz w:val="18"/>
          <w:szCs w:val="18"/>
        </w:rPr>
        <w:t>KPN Land Co., Ltd.</w:t>
      </w:r>
      <w:r w:rsidR="00C332FB" w:rsidRPr="00F32A3E">
        <w:rPr>
          <w:rFonts w:ascii="Arial" w:hAnsi="Arial" w:cs="Arial"/>
          <w:color w:val="auto"/>
          <w:spacing w:val="-4"/>
          <w:sz w:val="18"/>
          <w:szCs w:val="18"/>
        </w:rPr>
        <w:t xml:space="preserve"> at the proportion</w:t>
      </w:r>
      <w:r w:rsidR="00C332FB" w:rsidRPr="00F32A3E">
        <w:rPr>
          <w:rFonts w:ascii="Arial" w:hAnsi="Arial" w:cs="Arial"/>
          <w:color w:val="auto"/>
          <w:sz w:val="18"/>
          <w:szCs w:val="18"/>
        </w:rPr>
        <w:t xml:space="preserve"> of </w:t>
      </w:r>
      <w:r w:rsidR="00237116" w:rsidRPr="00F32A3E">
        <w:rPr>
          <w:rFonts w:ascii="Arial" w:hAnsi="Arial" w:cs="Arial"/>
          <w:color w:val="auto"/>
          <w:sz w:val="18"/>
          <w:szCs w:val="18"/>
          <w:lang w:val="en-GB"/>
        </w:rPr>
        <w:t>17.26</w:t>
      </w:r>
      <w:r w:rsidR="00881B3A" w:rsidRPr="00F32A3E">
        <w:rPr>
          <w:rFonts w:ascii="Arial" w:hAnsi="Arial" w:cs="Arial"/>
          <w:color w:val="auto"/>
          <w:sz w:val="18"/>
          <w:szCs w:val="18"/>
        </w:rPr>
        <w:t>%</w:t>
      </w:r>
      <w:r w:rsidR="00C332FB" w:rsidRPr="00F32A3E">
        <w:rPr>
          <w:rFonts w:ascii="Arial" w:hAnsi="Arial" w:cs="Arial"/>
          <w:color w:val="auto"/>
          <w:sz w:val="18"/>
          <w:szCs w:val="18"/>
        </w:rPr>
        <w:t xml:space="preserve"> </w:t>
      </w:r>
      <w:r w:rsidRPr="00F32A3E">
        <w:rPr>
          <w:rFonts w:ascii="Arial" w:hAnsi="Arial" w:cs="Arial"/>
          <w:color w:val="auto"/>
          <w:sz w:val="18"/>
          <w:szCs w:val="18"/>
        </w:rPr>
        <w:t>(</w:t>
      </w:r>
      <w:r w:rsidR="00D64B94" w:rsidRPr="00F32A3E">
        <w:rPr>
          <w:rFonts w:ascii="Arial" w:eastAsia="Arial Unicode MS" w:hAnsi="Arial" w:cs="Arial"/>
          <w:color w:val="auto"/>
          <w:sz w:val="18"/>
          <w:szCs w:val="18"/>
          <w:lang w:val="en-GB"/>
        </w:rPr>
        <w:t>31</w:t>
      </w:r>
      <w:r w:rsidR="00CC39A3" w:rsidRPr="00F32A3E">
        <w:rPr>
          <w:rFonts w:ascii="Arial" w:eastAsia="Arial Unicode MS" w:hAnsi="Arial" w:cs="Arial"/>
          <w:color w:val="auto"/>
          <w:sz w:val="18"/>
          <w:szCs w:val="18"/>
        </w:rPr>
        <w:t xml:space="preserve"> December </w:t>
      </w:r>
      <w:r w:rsidR="00D64B94" w:rsidRPr="00F32A3E">
        <w:rPr>
          <w:rFonts w:ascii="Arial" w:hAnsi="Arial" w:cs="Arial"/>
          <w:color w:val="auto"/>
          <w:sz w:val="18"/>
          <w:szCs w:val="18"/>
          <w:lang w:val="en-GB"/>
        </w:rPr>
        <w:t>2025</w:t>
      </w:r>
      <w:r w:rsidR="006C11EE" w:rsidRPr="00F32A3E">
        <w:rPr>
          <w:rFonts w:ascii="Arial" w:hAnsi="Arial" w:cs="Arial"/>
          <w:color w:val="auto"/>
          <w:sz w:val="18"/>
          <w:szCs w:val="18"/>
          <w:lang w:val="en-GB"/>
        </w:rPr>
        <w:t xml:space="preserve">: </w:t>
      </w:r>
      <w:bookmarkStart w:id="5" w:name="_Hlk133501340"/>
      <w:r w:rsidR="00977E99" w:rsidRPr="00F32A3E">
        <w:rPr>
          <w:rFonts w:ascii="Arial" w:hAnsi="Arial" w:cs="Arial"/>
          <w:color w:val="auto"/>
          <w:spacing w:val="-4"/>
          <w:sz w:val="18"/>
          <w:szCs w:val="18"/>
        </w:rPr>
        <w:t>Citibank</w:t>
      </w:r>
      <w:r w:rsidR="00FC569A" w:rsidRPr="00F32A3E">
        <w:rPr>
          <w:rFonts w:ascii="Arial" w:hAnsi="Arial" w:cs="Arial"/>
          <w:color w:val="auto"/>
          <w:spacing w:val="-4"/>
          <w:sz w:val="18"/>
          <w:szCs w:val="18"/>
        </w:rPr>
        <w:t xml:space="preserve"> Nominees Singapore Pte Ltd.</w:t>
      </w:r>
      <w:r w:rsidR="0030738C" w:rsidRPr="00F32A3E">
        <w:rPr>
          <w:rFonts w:ascii="Arial" w:hAnsi="Arial" w:cs="Arial"/>
          <w:color w:val="auto"/>
          <w:spacing w:val="-4"/>
          <w:sz w:val="18"/>
          <w:szCs w:val="18"/>
        </w:rPr>
        <w:t xml:space="preserve"> </w:t>
      </w:r>
      <w:r w:rsidR="00D64B94" w:rsidRPr="00F32A3E">
        <w:rPr>
          <w:rFonts w:ascii="Arial" w:hAnsi="Arial" w:cs="Arial"/>
          <w:color w:val="auto"/>
          <w:spacing w:val="-4"/>
          <w:sz w:val="18"/>
          <w:szCs w:val="18"/>
          <w:lang w:val="en-GB"/>
        </w:rPr>
        <w:t>17</w:t>
      </w:r>
      <w:r w:rsidR="00B95505" w:rsidRPr="00F32A3E">
        <w:rPr>
          <w:rFonts w:ascii="Arial" w:hAnsi="Arial" w:cs="Arial"/>
          <w:color w:val="auto"/>
          <w:spacing w:val="-4"/>
          <w:sz w:val="18"/>
          <w:szCs w:val="18"/>
        </w:rPr>
        <w:t>.</w:t>
      </w:r>
      <w:r w:rsidR="00D64B94" w:rsidRPr="00F32A3E">
        <w:rPr>
          <w:rFonts w:ascii="Arial" w:hAnsi="Arial" w:cs="Arial"/>
          <w:color w:val="auto"/>
          <w:spacing w:val="-4"/>
          <w:sz w:val="18"/>
          <w:szCs w:val="18"/>
          <w:lang w:val="en-GB"/>
        </w:rPr>
        <w:t>59</w:t>
      </w:r>
      <w:r w:rsidR="006C11EE" w:rsidRPr="00F32A3E">
        <w:rPr>
          <w:rFonts w:ascii="Arial" w:hAnsi="Arial" w:cs="Arial"/>
          <w:color w:val="auto"/>
          <w:sz w:val="18"/>
          <w:szCs w:val="18"/>
          <w:lang w:val="en-GB"/>
        </w:rPr>
        <w:t xml:space="preserve">% and </w:t>
      </w:r>
      <w:r w:rsidR="0030738C" w:rsidRPr="00F32A3E">
        <w:rPr>
          <w:rFonts w:ascii="Arial" w:hAnsi="Arial" w:cs="Arial"/>
          <w:color w:val="auto"/>
          <w:spacing w:val="-4"/>
          <w:sz w:val="18"/>
          <w:szCs w:val="18"/>
        </w:rPr>
        <w:t xml:space="preserve">KPN Land Co., </w:t>
      </w:r>
      <w:bookmarkEnd w:id="5"/>
      <w:r w:rsidR="00FC569A" w:rsidRPr="00F32A3E">
        <w:rPr>
          <w:rFonts w:ascii="Arial" w:hAnsi="Arial" w:cs="Arial"/>
          <w:color w:val="auto"/>
          <w:spacing w:val="-4"/>
          <w:sz w:val="18"/>
          <w:szCs w:val="18"/>
        </w:rPr>
        <w:t xml:space="preserve">Ltd. </w:t>
      </w:r>
      <w:r w:rsidR="00D64B94" w:rsidRPr="00F32A3E">
        <w:rPr>
          <w:rFonts w:ascii="Arial" w:hAnsi="Arial" w:cs="Arial"/>
          <w:color w:val="auto"/>
          <w:spacing w:val="-4"/>
          <w:sz w:val="18"/>
          <w:szCs w:val="18"/>
          <w:lang w:val="en-GB"/>
        </w:rPr>
        <w:t>17</w:t>
      </w:r>
      <w:r w:rsidR="00C85E3D" w:rsidRPr="00F32A3E">
        <w:rPr>
          <w:rFonts w:ascii="Arial" w:hAnsi="Arial" w:cs="Arial"/>
          <w:color w:val="auto"/>
          <w:spacing w:val="-4"/>
          <w:sz w:val="18"/>
          <w:szCs w:val="18"/>
        </w:rPr>
        <w:t>.</w:t>
      </w:r>
      <w:r w:rsidR="00D64B94" w:rsidRPr="00F32A3E">
        <w:rPr>
          <w:rFonts w:ascii="Arial" w:hAnsi="Arial" w:cs="Arial"/>
          <w:color w:val="auto"/>
          <w:spacing w:val="-4"/>
          <w:sz w:val="18"/>
          <w:szCs w:val="18"/>
          <w:lang w:val="en-GB"/>
        </w:rPr>
        <w:t>26</w:t>
      </w:r>
      <w:r w:rsidR="00123201" w:rsidRPr="00F32A3E">
        <w:rPr>
          <w:rFonts w:ascii="Arial" w:hAnsi="Arial" w:cs="Arial"/>
          <w:color w:val="auto"/>
          <w:sz w:val="18"/>
          <w:szCs w:val="18"/>
          <w:lang w:val="en-GB"/>
        </w:rPr>
        <w:t>%</w:t>
      </w:r>
      <w:r w:rsidR="006C11EE" w:rsidRPr="00F32A3E">
        <w:rPr>
          <w:rFonts w:ascii="Arial" w:hAnsi="Arial" w:cs="Arial"/>
          <w:color w:val="auto"/>
          <w:sz w:val="18"/>
          <w:szCs w:val="18"/>
          <w:lang w:val="en-GB"/>
        </w:rPr>
        <w:t xml:space="preserve">). </w:t>
      </w:r>
      <w:r w:rsidR="00527DA6" w:rsidRPr="00F32A3E">
        <w:rPr>
          <w:rFonts w:ascii="Arial" w:hAnsi="Arial" w:cs="Arial"/>
          <w:color w:val="auto"/>
          <w:sz w:val="18"/>
          <w:szCs w:val="18"/>
        </w:rPr>
        <w:t>The Company is controlled by “Narongdej” family.</w:t>
      </w:r>
    </w:p>
    <w:p w14:paraId="35CEF5DD" w14:textId="77777777" w:rsidR="00F60B1F" w:rsidRPr="00F32A3E" w:rsidRDefault="00F60B1F" w:rsidP="001D3BB7">
      <w:pPr>
        <w:jc w:val="both"/>
        <w:rPr>
          <w:rFonts w:ascii="Arial" w:hAnsi="Arial" w:cs="Arial"/>
          <w:color w:val="auto"/>
          <w:sz w:val="18"/>
          <w:szCs w:val="18"/>
        </w:rPr>
      </w:pPr>
    </w:p>
    <w:p w14:paraId="0EAFAC28" w14:textId="13FF8467" w:rsidR="00F60B1F" w:rsidRPr="00F32A3E" w:rsidRDefault="00B733F6" w:rsidP="00F60B1F">
      <w:pPr>
        <w:jc w:val="both"/>
        <w:rPr>
          <w:rFonts w:ascii="Arial" w:hAnsi="Arial" w:cs="Arial"/>
          <w:color w:val="auto"/>
          <w:spacing w:val="-6"/>
          <w:sz w:val="18"/>
          <w:szCs w:val="18"/>
        </w:rPr>
      </w:pPr>
      <w:r w:rsidRPr="00F32A3E">
        <w:rPr>
          <w:rFonts w:ascii="Arial" w:hAnsi="Arial" w:cs="Arial"/>
          <w:color w:val="auto"/>
          <w:spacing w:val="-6"/>
          <w:sz w:val="18"/>
          <w:szCs w:val="18"/>
        </w:rPr>
        <w:t>Apart from subsidiaries and joint ventures, t</w:t>
      </w:r>
      <w:r w:rsidR="00F60B1F" w:rsidRPr="00F32A3E">
        <w:rPr>
          <w:rFonts w:ascii="Arial" w:hAnsi="Arial" w:cs="Arial"/>
          <w:color w:val="auto"/>
          <w:spacing w:val="-6"/>
          <w:sz w:val="18"/>
          <w:szCs w:val="18"/>
        </w:rPr>
        <w:t xml:space="preserve">he list of name and nature of relationship in related parties is </w:t>
      </w:r>
      <w:r w:rsidR="00724F3A" w:rsidRPr="00F32A3E">
        <w:rPr>
          <w:rFonts w:ascii="Arial" w:hAnsi="Arial" w:cs="Arial"/>
          <w:color w:val="auto"/>
          <w:spacing w:val="-6"/>
          <w:sz w:val="18"/>
          <w:szCs w:val="18"/>
        </w:rPr>
        <w:t>summari</w:t>
      </w:r>
      <w:r w:rsidR="003C7A71" w:rsidRPr="00F32A3E">
        <w:rPr>
          <w:rFonts w:ascii="Arial" w:hAnsi="Arial" w:cs="Arial"/>
          <w:color w:val="auto"/>
          <w:spacing w:val="-6"/>
          <w:sz w:val="18"/>
          <w:szCs w:val="18"/>
        </w:rPr>
        <w:t>s</w:t>
      </w:r>
      <w:r w:rsidR="00724F3A" w:rsidRPr="00F32A3E">
        <w:rPr>
          <w:rFonts w:ascii="Arial" w:hAnsi="Arial" w:cs="Arial"/>
          <w:color w:val="auto"/>
          <w:spacing w:val="-6"/>
          <w:sz w:val="18"/>
          <w:szCs w:val="18"/>
        </w:rPr>
        <w:t>ed</w:t>
      </w:r>
      <w:r w:rsidR="00F60B1F" w:rsidRPr="00F32A3E">
        <w:rPr>
          <w:rFonts w:ascii="Arial" w:hAnsi="Arial" w:cs="Arial"/>
          <w:color w:val="auto"/>
          <w:spacing w:val="-6"/>
          <w:sz w:val="18"/>
          <w:szCs w:val="18"/>
        </w:rPr>
        <w:t xml:space="preserve"> as follows:</w:t>
      </w:r>
    </w:p>
    <w:p w14:paraId="480233CF" w14:textId="795DF29A" w:rsidR="00F60B1F" w:rsidRPr="00F32A3E" w:rsidRDefault="00F60B1F" w:rsidP="001D3BB7">
      <w:pPr>
        <w:jc w:val="both"/>
        <w:rPr>
          <w:rFonts w:ascii="Arial" w:hAnsi="Arial" w:cs="Arial"/>
          <w:color w:val="auto"/>
          <w:sz w:val="18"/>
          <w:szCs w:val="18"/>
        </w:rPr>
      </w:pPr>
    </w:p>
    <w:tbl>
      <w:tblPr>
        <w:tblW w:w="9448" w:type="dxa"/>
        <w:tblInd w:w="108" w:type="dxa"/>
        <w:tblLayout w:type="fixed"/>
        <w:tblLook w:val="0000" w:firstRow="0" w:lastRow="0" w:firstColumn="0" w:lastColumn="0" w:noHBand="0" w:noVBand="0"/>
      </w:tblPr>
      <w:tblGrid>
        <w:gridCol w:w="2694"/>
        <w:gridCol w:w="992"/>
        <w:gridCol w:w="2164"/>
        <w:gridCol w:w="3598"/>
      </w:tblGrid>
      <w:tr w:rsidR="00F210E5" w:rsidRPr="00F32A3E" w14:paraId="5FDCB96C" w14:textId="77777777" w:rsidTr="008665EF">
        <w:trPr>
          <w:cantSplit/>
          <w:trHeight w:val="20"/>
        </w:trPr>
        <w:tc>
          <w:tcPr>
            <w:tcW w:w="2694" w:type="dxa"/>
            <w:tcBorders>
              <w:left w:val="nil"/>
              <w:right w:val="nil"/>
            </w:tcBorders>
          </w:tcPr>
          <w:p w14:paraId="00CEC15C" w14:textId="4068CB6F" w:rsidR="00A83E31" w:rsidRPr="00F32A3E" w:rsidRDefault="00A83E31" w:rsidP="003D39AC">
            <w:pPr>
              <w:autoSpaceDE w:val="0"/>
              <w:autoSpaceDN w:val="0"/>
              <w:adjustRightInd w:val="0"/>
              <w:ind w:right="36" w:hanging="284"/>
              <w:jc w:val="center"/>
              <w:rPr>
                <w:rFonts w:ascii="Arial" w:eastAsia="Times New Roman" w:hAnsi="Arial" w:cs="Arial"/>
                <w:b/>
                <w:bCs/>
                <w:color w:val="auto"/>
                <w:sz w:val="18"/>
                <w:szCs w:val="18"/>
              </w:rPr>
            </w:pPr>
          </w:p>
        </w:tc>
        <w:tc>
          <w:tcPr>
            <w:tcW w:w="992" w:type="dxa"/>
            <w:tcBorders>
              <w:left w:val="nil"/>
              <w:right w:val="nil"/>
            </w:tcBorders>
          </w:tcPr>
          <w:p w14:paraId="26FAAA63" w14:textId="77777777" w:rsidR="00A83E31" w:rsidRPr="00F32A3E" w:rsidRDefault="00A83E31" w:rsidP="003D39AC">
            <w:pPr>
              <w:autoSpaceDE w:val="0"/>
              <w:autoSpaceDN w:val="0"/>
              <w:adjustRightInd w:val="0"/>
              <w:ind w:left="-111" w:right="-30" w:hanging="31"/>
              <w:jc w:val="center"/>
              <w:rPr>
                <w:rFonts w:ascii="Arial" w:eastAsia="Times New Roman" w:hAnsi="Arial" w:cs="Arial"/>
                <w:b/>
                <w:bCs/>
                <w:color w:val="auto"/>
                <w:sz w:val="18"/>
                <w:szCs w:val="18"/>
              </w:rPr>
            </w:pPr>
            <w:r w:rsidRPr="00F32A3E">
              <w:rPr>
                <w:rFonts w:ascii="Arial" w:eastAsia="Times New Roman" w:hAnsi="Arial" w:cs="Arial"/>
                <w:b/>
                <w:bCs/>
                <w:color w:val="auto"/>
                <w:sz w:val="18"/>
                <w:szCs w:val="18"/>
              </w:rPr>
              <w:t>Country /</w:t>
            </w:r>
          </w:p>
        </w:tc>
        <w:tc>
          <w:tcPr>
            <w:tcW w:w="2164" w:type="dxa"/>
            <w:tcBorders>
              <w:left w:val="nil"/>
              <w:right w:val="nil"/>
            </w:tcBorders>
          </w:tcPr>
          <w:p w14:paraId="0CFDB62F" w14:textId="72D686AF" w:rsidR="00A83E31" w:rsidRPr="00F32A3E" w:rsidRDefault="00A83E31" w:rsidP="003D39AC">
            <w:pPr>
              <w:autoSpaceDE w:val="0"/>
              <w:autoSpaceDN w:val="0"/>
              <w:adjustRightInd w:val="0"/>
              <w:ind w:left="-104" w:right="-111"/>
              <w:jc w:val="center"/>
              <w:rPr>
                <w:rFonts w:ascii="Arial" w:eastAsia="Times New Roman" w:hAnsi="Arial" w:cs="Arial"/>
                <w:b/>
                <w:bCs/>
                <w:color w:val="auto"/>
                <w:sz w:val="18"/>
                <w:szCs w:val="18"/>
              </w:rPr>
            </w:pPr>
          </w:p>
        </w:tc>
        <w:tc>
          <w:tcPr>
            <w:tcW w:w="3598" w:type="dxa"/>
            <w:tcBorders>
              <w:left w:val="nil"/>
              <w:right w:val="nil"/>
            </w:tcBorders>
          </w:tcPr>
          <w:p w14:paraId="2DA64CCA" w14:textId="1B1795B2" w:rsidR="00A83E31" w:rsidRPr="00F32A3E" w:rsidRDefault="00A83E31" w:rsidP="003D39AC">
            <w:pPr>
              <w:autoSpaceDE w:val="0"/>
              <w:autoSpaceDN w:val="0"/>
              <w:adjustRightInd w:val="0"/>
              <w:ind w:right="36" w:hanging="284"/>
              <w:jc w:val="center"/>
              <w:rPr>
                <w:rFonts w:ascii="Arial" w:eastAsia="Times New Roman" w:hAnsi="Arial" w:cs="Arial"/>
                <w:b/>
                <w:bCs/>
                <w:color w:val="auto"/>
                <w:sz w:val="18"/>
                <w:szCs w:val="18"/>
              </w:rPr>
            </w:pPr>
          </w:p>
        </w:tc>
      </w:tr>
      <w:tr w:rsidR="00F210E5" w:rsidRPr="00F32A3E" w14:paraId="077CE3E9" w14:textId="77777777" w:rsidTr="008665EF">
        <w:trPr>
          <w:cantSplit/>
          <w:trHeight w:val="20"/>
        </w:trPr>
        <w:tc>
          <w:tcPr>
            <w:tcW w:w="2694" w:type="dxa"/>
            <w:tcBorders>
              <w:top w:val="nil"/>
              <w:left w:val="nil"/>
              <w:bottom w:val="single" w:sz="4" w:space="0" w:color="auto"/>
              <w:right w:val="nil"/>
            </w:tcBorders>
          </w:tcPr>
          <w:p w14:paraId="31C24E7C" w14:textId="0F5144E8" w:rsidR="00A83E31" w:rsidRPr="00F32A3E" w:rsidRDefault="00A83E31" w:rsidP="003D39AC">
            <w:pPr>
              <w:autoSpaceDE w:val="0"/>
              <w:autoSpaceDN w:val="0"/>
              <w:adjustRightInd w:val="0"/>
              <w:ind w:right="36" w:hanging="284"/>
              <w:jc w:val="center"/>
              <w:rPr>
                <w:rFonts w:ascii="Arial" w:eastAsia="Times New Roman" w:hAnsi="Arial" w:cs="Arial"/>
                <w:b/>
                <w:bCs/>
                <w:color w:val="auto"/>
                <w:sz w:val="18"/>
                <w:szCs w:val="18"/>
              </w:rPr>
            </w:pPr>
            <w:r w:rsidRPr="00F32A3E">
              <w:rPr>
                <w:rFonts w:ascii="Arial" w:eastAsia="Times New Roman" w:hAnsi="Arial" w:cs="Arial"/>
                <w:b/>
                <w:bCs/>
                <w:color w:val="auto"/>
                <w:sz w:val="18"/>
                <w:szCs w:val="18"/>
              </w:rPr>
              <w:t>Company name</w:t>
            </w:r>
          </w:p>
        </w:tc>
        <w:tc>
          <w:tcPr>
            <w:tcW w:w="992" w:type="dxa"/>
            <w:tcBorders>
              <w:top w:val="nil"/>
              <w:left w:val="nil"/>
              <w:bottom w:val="single" w:sz="4" w:space="0" w:color="auto"/>
              <w:right w:val="nil"/>
            </w:tcBorders>
          </w:tcPr>
          <w:p w14:paraId="5494E6D9" w14:textId="77777777" w:rsidR="00A83E31" w:rsidRPr="00F32A3E" w:rsidRDefault="00A83E31" w:rsidP="003D39AC">
            <w:pPr>
              <w:autoSpaceDE w:val="0"/>
              <w:autoSpaceDN w:val="0"/>
              <w:adjustRightInd w:val="0"/>
              <w:ind w:left="-111" w:right="-30" w:hanging="31"/>
              <w:jc w:val="center"/>
              <w:rPr>
                <w:rFonts w:ascii="Arial" w:eastAsia="Times New Roman" w:hAnsi="Arial" w:cs="Arial"/>
                <w:b/>
                <w:bCs/>
                <w:color w:val="auto"/>
                <w:sz w:val="18"/>
                <w:szCs w:val="18"/>
              </w:rPr>
            </w:pPr>
            <w:r w:rsidRPr="00F32A3E">
              <w:rPr>
                <w:rFonts w:ascii="Arial" w:eastAsia="Times New Roman" w:hAnsi="Arial" w:cs="Arial"/>
                <w:b/>
                <w:bCs/>
                <w:color w:val="auto"/>
                <w:sz w:val="18"/>
                <w:szCs w:val="18"/>
              </w:rPr>
              <w:t>Nationality</w:t>
            </w:r>
          </w:p>
        </w:tc>
        <w:tc>
          <w:tcPr>
            <w:tcW w:w="2164" w:type="dxa"/>
            <w:tcBorders>
              <w:top w:val="nil"/>
              <w:left w:val="nil"/>
              <w:bottom w:val="single" w:sz="4" w:space="0" w:color="auto"/>
              <w:right w:val="nil"/>
            </w:tcBorders>
          </w:tcPr>
          <w:p w14:paraId="265ADF06" w14:textId="0CCF4A6A" w:rsidR="00A83E31" w:rsidRPr="00F32A3E" w:rsidRDefault="00A83E31" w:rsidP="003D39AC">
            <w:pPr>
              <w:autoSpaceDE w:val="0"/>
              <w:autoSpaceDN w:val="0"/>
              <w:adjustRightInd w:val="0"/>
              <w:ind w:left="-104" w:right="-111"/>
              <w:jc w:val="center"/>
              <w:rPr>
                <w:rFonts w:ascii="Arial" w:eastAsia="Times New Roman" w:hAnsi="Arial" w:cs="Arial"/>
                <w:color w:val="auto"/>
                <w:sz w:val="18"/>
                <w:szCs w:val="18"/>
              </w:rPr>
            </w:pPr>
            <w:r w:rsidRPr="00F32A3E">
              <w:rPr>
                <w:rFonts w:ascii="Arial" w:eastAsia="Times New Roman" w:hAnsi="Arial" w:cs="Arial"/>
                <w:b/>
                <w:bCs/>
                <w:color w:val="auto"/>
                <w:sz w:val="18"/>
                <w:szCs w:val="18"/>
              </w:rPr>
              <w:t>Relationship</w:t>
            </w:r>
          </w:p>
        </w:tc>
        <w:tc>
          <w:tcPr>
            <w:tcW w:w="3598" w:type="dxa"/>
            <w:tcBorders>
              <w:top w:val="nil"/>
              <w:left w:val="nil"/>
              <w:bottom w:val="single" w:sz="4" w:space="0" w:color="auto"/>
              <w:right w:val="nil"/>
            </w:tcBorders>
          </w:tcPr>
          <w:p w14:paraId="08DFA9AC" w14:textId="07667032" w:rsidR="00A83E31" w:rsidRPr="00F32A3E" w:rsidRDefault="00A83E31" w:rsidP="003D39AC">
            <w:pPr>
              <w:autoSpaceDE w:val="0"/>
              <w:autoSpaceDN w:val="0"/>
              <w:adjustRightInd w:val="0"/>
              <w:ind w:right="36" w:firstLine="15"/>
              <w:jc w:val="center"/>
              <w:rPr>
                <w:rFonts w:ascii="Arial" w:eastAsia="Times New Roman" w:hAnsi="Arial" w:cs="Arial"/>
                <w:color w:val="auto"/>
                <w:sz w:val="18"/>
                <w:szCs w:val="18"/>
              </w:rPr>
            </w:pPr>
            <w:r w:rsidRPr="00F32A3E">
              <w:rPr>
                <w:rFonts w:ascii="Arial" w:eastAsia="Times New Roman" w:hAnsi="Arial" w:cs="Arial"/>
                <w:b/>
                <w:bCs/>
                <w:color w:val="auto"/>
                <w:sz w:val="18"/>
                <w:szCs w:val="18"/>
              </w:rPr>
              <w:t>Type of relationship</w:t>
            </w:r>
          </w:p>
        </w:tc>
      </w:tr>
      <w:tr w:rsidR="00F210E5" w:rsidRPr="00F32A3E" w14:paraId="47C893B2" w14:textId="77777777" w:rsidTr="008665EF">
        <w:trPr>
          <w:cantSplit/>
          <w:trHeight w:val="20"/>
        </w:trPr>
        <w:tc>
          <w:tcPr>
            <w:tcW w:w="2694" w:type="dxa"/>
            <w:tcBorders>
              <w:top w:val="single" w:sz="4" w:space="0" w:color="auto"/>
              <w:left w:val="nil"/>
              <w:right w:val="nil"/>
            </w:tcBorders>
          </w:tcPr>
          <w:p w14:paraId="130ED32F" w14:textId="33A76BD3" w:rsidR="00A83E31" w:rsidRPr="00F32A3E" w:rsidRDefault="00A83E31" w:rsidP="003D39AC">
            <w:pPr>
              <w:autoSpaceDE w:val="0"/>
              <w:autoSpaceDN w:val="0"/>
              <w:adjustRightInd w:val="0"/>
              <w:ind w:left="-86" w:right="43" w:firstLine="14"/>
              <w:rPr>
                <w:rFonts w:ascii="Arial" w:hAnsi="Arial" w:cs="Arial"/>
                <w:color w:val="auto"/>
                <w:sz w:val="12"/>
                <w:szCs w:val="12"/>
              </w:rPr>
            </w:pPr>
          </w:p>
        </w:tc>
        <w:tc>
          <w:tcPr>
            <w:tcW w:w="992" w:type="dxa"/>
            <w:tcBorders>
              <w:top w:val="single" w:sz="4" w:space="0" w:color="auto"/>
              <w:left w:val="nil"/>
              <w:right w:val="nil"/>
            </w:tcBorders>
          </w:tcPr>
          <w:p w14:paraId="3878FB07" w14:textId="109B5F65" w:rsidR="00A83E31" w:rsidRPr="00F32A3E" w:rsidRDefault="00A83E31" w:rsidP="003D39AC">
            <w:pPr>
              <w:autoSpaceDE w:val="0"/>
              <w:autoSpaceDN w:val="0"/>
              <w:adjustRightInd w:val="0"/>
              <w:ind w:left="-111" w:right="36" w:firstLine="15"/>
              <w:jc w:val="center"/>
              <w:rPr>
                <w:rFonts w:ascii="Arial" w:eastAsia="Times New Roman" w:hAnsi="Arial" w:cs="Arial"/>
                <w:color w:val="auto"/>
                <w:sz w:val="12"/>
                <w:szCs w:val="12"/>
              </w:rPr>
            </w:pPr>
          </w:p>
        </w:tc>
        <w:tc>
          <w:tcPr>
            <w:tcW w:w="2164" w:type="dxa"/>
            <w:tcBorders>
              <w:top w:val="single" w:sz="4" w:space="0" w:color="auto"/>
              <w:left w:val="nil"/>
              <w:right w:val="nil"/>
            </w:tcBorders>
          </w:tcPr>
          <w:p w14:paraId="6CD75F6D" w14:textId="4F447723" w:rsidR="00A83E31" w:rsidRPr="00F32A3E" w:rsidRDefault="00A83E31" w:rsidP="003D39AC">
            <w:pPr>
              <w:autoSpaceDE w:val="0"/>
              <w:autoSpaceDN w:val="0"/>
              <w:adjustRightInd w:val="0"/>
              <w:ind w:left="-104" w:right="-111"/>
              <w:jc w:val="center"/>
              <w:rPr>
                <w:rFonts w:ascii="Arial" w:eastAsia="Times New Roman" w:hAnsi="Arial" w:cs="Arial"/>
                <w:color w:val="auto"/>
                <w:sz w:val="12"/>
                <w:szCs w:val="12"/>
              </w:rPr>
            </w:pPr>
          </w:p>
        </w:tc>
        <w:tc>
          <w:tcPr>
            <w:tcW w:w="3598" w:type="dxa"/>
            <w:tcBorders>
              <w:top w:val="single" w:sz="4" w:space="0" w:color="auto"/>
              <w:left w:val="nil"/>
              <w:right w:val="nil"/>
            </w:tcBorders>
          </w:tcPr>
          <w:p w14:paraId="24861B0D" w14:textId="0C8E6EFC" w:rsidR="00A83E31" w:rsidRPr="00F32A3E" w:rsidRDefault="00A83E31" w:rsidP="003D39AC">
            <w:pPr>
              <w:autoSpaceDE w:val="0"/>
              <w:autoSpaceDN w:val="0"/>
              <w:adjustRightInd w:val="0"/>
              <w:ind w:left="101" w:right="36" w:hanging="86"/>
              <w:jc w:val="center"/>
              <w:rPr>
                <w:rFonts w:ascii="Arial" w:eastAsia="Times New Roman" w:hAnsi="Arial" w:cs="Arial"/>
                <w:color w:val="auto"/>
                <w:sz w:val="12"/>
                <w:szCs w:val="12"/>
              </w:rPr>
            </w:pPr>
          </w:p>
        </w:tc>
      </w:tr>
      <w:tr w:rsidR="00F210E5" w:rsidRPr="00F32A3E" w14:paraId="4099845E" w14:textId="77777777" w:rsidTr="008665EF">
        <w:trPr>
          <w:cantSplit/>
          <w:trHeight w:val="20"/>
        </w:trPr>
        <w:tc>
          <w:tcPr>
            <w:tcW w:w="2694" w:type="dxa"/>
            <w:tcBorders>
              <w:top w:val="nil"/>
              <w:left w:val="nil"/>
              <w:right w:val="nil"/>
            </w:tcBorders>
          </w:tcPr>
          <w:p w14:paraId="74D6E290" w14:textId="77777777" w:rsidR="00A83E31" w:rsidRPr="00F32A3E" w:rsidRDefault="00A83E31" w:rsidP="003D39AC">
            <w:pPr>
              <w:autoSpaceDE w:val="0"/>
              <w:autoSpaceDN w:val="0"/>
              <w:adjustRightInd w:val="0"/>
              <w:ind w:left="-86" w:right="-111" w:firstLine="14"/>
              <w:rPr>
                <w:rFonts w:ascii="Arial" w:hAnsi="Arial" w:cs="Arial"/>
                <w:color w:val="auto"/>
                <w:sz w:val="18"/>
                <w:szCs w:val="18"/>
              </w:rPr>
            </w:pPr>
            <w:r w:rsidRPr="00F32A3E">
              <w:rPr>
                <w:rFonts w:ascii="Arial" w:hAnsi="Arial" w:cs="Arial"/>
                <w:color w:val="auto"/>
                <w:sz w:val="18"/>
                <w:szCs w:val="18"/>
              </w:rPr>
              <w:t>KPN Award Company Limited</w:t>
            </w:r>
          </w:p>
        </w:tc>
        <w:tc>
          <w:tcPr>
            <w:tcW w:w="992" w:type="dxa"/>
            <w:tcBorders>
              <w:top w:val="nil"/>
              <w:left w:val="nil"/>
              <w:right w:val="nil"/>
            </w:tcBorders>
          </w:tcPr>
          <w:p w14:paraId="1403E020" w14:textId="77777777" w:rsidR="00A83E31" w:rsidRPr="00F32A3E" w:rsidRDefault="00A83E31" w:rsidP="003D39AC">
            <w:pPr>
              <w:autoSpaceDE w:val="0"/>
              <w:autoSpaceDN w:val="0"/>
              <w:adjustRightInd w:val="0"/>
              <w:ind w:left="-111" w:right="36" w:firstLine="15"/>
              <w:jc w:val="center"/>
              <w:rPr>
                <w:rFonts w:ascii="Arial" w:eastAsia="Times New Roman" w:hAnsi="Arial" w:cs="Arial"/>
                <w:color w:val="auto"/>
                <w:sz w:val="18"/>
                <w:szCs w:val="18"/>
              </w:rPr>
            </w:pPr>
            <w:r w:rsidRPr="00F32A3E">
              <w:rPr>
                <w:rFonts w:ascii="Arial" w:eastAsia="Times New Roman" w:hAnsi="Arial" w:cs="Arial"/>
                <w:color w:val="auto"/>
                <w:sz w:val="18"/>
                <w:szCs w:val="18"/>
              </w:rPr>
              <w:t>Thailand</w:t>
            </w:r>
          </w:p>
        </w:tc>
        <w:tc>
          <w:tcPr>
            <w:tcW w:w="2164" w:type="dxa"/>
            <w:tcBorders>
              <w:top w:val="nil"/>
              <w:left w:val="nil"/>
              <w:right w:val="nil"/>
            </w:tcBorders>
          </w:tcPr>
          <w:p w14:paraId="3E432803" w14:textId="60A3CC89" w:rsidR="00A83E31" w:rsidRPr="00F32A3E" w:rsidRDefault="0063421B" w:rsidP="003D39AC">
            <w:pPr>
              <w:autoSpaceDE w:val="0"/>
              <w:autoSpaceDN w:val="0"/>
              <w:adjustRightInd w:val="0"/>
              <w:ind w:left="-104" w:right="-111"/>
              <w:jc w:val="center"/>
              <w:rPr>
                <w:rFonts w:ascii="Arial" w:eastAsia="Times New Roman" w:hAnsi="Arial" w:cs="Arial"/>
                <w:color w:val="auto"/>
                <w:sz w:val="18"/>
                <w:szCs w:val="18"/>
              </w:rPr>
            </w:pPr>
            <w:r w:rsidRPr="00F32A3E">
              <w:rPr>
                <w:rFonts w:ascii="Arial" w:eastAsia="Times New Roman" w:hAnsi="Arial" w:cs="Arial"/>
                <w:color w:val="auto"/>
                <w:sz w:val="18"/>
                <w:szCs w:val="18"/>
              </w:rPr>
              <w:t xml:space="preserve">Other related </w:t>
            </w:r>
            <w:r w:rsidR="007122CE" w:rsidRPr="00F32A3E">
              <w:rPr>
                <w:rFonts w:ascii="Arial" w:eastAsia="Times New Roman" w:hAnsi="Arial" w:cs="Arial"/>
                <w:color w:val="auto"/>
                <w:sz w:val="18"/>
                <w:szCs w:val="18"/>
              </w:rPr>
              <w:t>party</w:t>
            </w:r>
          </w:p>
        </w:tc>
        <w:tc>
          <w:tcPr>
            <w:tcW w:w="3598" w:type="dxa"/>
            <w:tcBorders>
              <w:top w:val="nil"/>
              <w:left w:val="nil"/>
              <w:right w:val="nil"/>
            </w:tcBorders>
          </w:tcPr>
          <w:p w14:paraId="374A833D" w14:textId="121CFC05" w:rsidR="00A83E31" w:rsidRPr="00F32A3E" w:rsidRDefault="00042F5D" w:rsidP="003D39AC">
            <w:pPr>
              <w:autoSpaceDE w:val="0"/>
              <w:autoSpaceDN w:val="0"/>
              <w:adjustRightInd w:val="0"/>
              <w:ind w:left="-107" w:right="-104"/>
              <w:jc w:val="center"/>
              <w:rPr>
                <w:rFonts w:ascii="Arial" w:hAnsi="Arial" w:cs="Arial"/>
                <w:color w:val="auto"/>
                <w:sz w:val="18"/>
                <w:szCs w:val="18"/>
              </w:rPr>
            </w:pPr>
            <w:r w:rsidRPr="00F32A3E">
              <w:rPr>
                <w:rFonts w:ascii="Arial" w:hAnsi="Arial" w:cs="Arial"/>
                <w:color w:val="auto"/>
                <w:sz w:val="18"/>
                <w:szCs w:val="18"/>
              </w:rPr>
              <w:t>Shares</w:t>
            </w:r>
            <w:r w:rsidR="00690A66" w:rsidRPr="00F32A3E">
              <w:rPr>
                <w:rFonts w:ascii="Arial" w:hAnsi="Arial" w:cs="Arial"/>
                <w:color w:val="auto"/>
                <w:sz w:val="18"/>
                <w:szCs w:val="18"/>
                <w:lang w:val="en-GB"/>
              </w:rPr>
              <w:t xml:space="preserve"> </w:t>
            </w:r>
            <w:r w:rsidR="00A83E31" w:rsidRPr="00F32A3E">
              <w:rPr>
                <w:rFonts w:ascii="Arial" w:hAnsi="Arial" w:cs="Arial"/>
                <w:color w:val="auto"/>
                <w:sz w:val="18"/>
                <w:szCs w:val="18"/>
              </w:rPr>
              <w:t>held by directors</w:t>
            </w:r>
          </w:p>
        </w:tc>
      </w:tr>
      <w:tr w:rsidR="00F210E5" w:rsidRPr="00F32A3E" w14:paraId="0AF8B6EB" w14:textId="77777777" w:rsidTr="008665EF">
        <w:trPr>
          <w:cantSplit/>
          <w:trHeight w:val="20"/>
        </w:trPr>
        <w:tc>
          <w:tcPr>
            <w:tcW w:w="2694" w:type="dxa"/>
            <w:tcBorders>
              <w:top w:val="nil"/>
              <w:left w:val="nil"/>
              <w:right w:val="nil"/>
            </w:tcBorders>
          </w:tcPr>
          <w:p w14:paraId="0BC06331" w14:textId="21548A73" w:rsidR="007163B2" w:rsidRPr="00F32A3E" w:rsidRDefault="007163B2" w:rsidP="003D39AC">
            <w:pPr>
              <w:autoSpaceDE w:val="0"/>
              <w:autoSpaceDN w:val="0"/>
              <w:adjustRightInd w:val="0"/>
              <w:ind w:left="-86" w:right="43" w:firstLine="14"/>
              <w:rPr>
                <w:rFonts w:ascii="Arial" w:hAnsi="Arial" w:cs="Arial"/>
                <w:color w:val="auto"/>
                <w:sz w:val="18"/>
                <w:szCs w:val="18"/>
              </w:rPr>
            </w:pPr>
            <w:r w:rsidRPr="00F32A3E">
              <w:rPr>
                <w:rFonts w:ascii="Arial" w:hAnsi="Arial" w:cs="Arial"/>
                <w:color w:val="auto"/>
                <w:sz w:val="18"/>
                <w:szCs w:val="18"/>
              </w:rPr>
              <w:t>Mr. Korn Narongdej</w:t>
            </w:r>
          </w:p>
        </w:tc>
        <w:tc>
          <w:tcPr>
            <w:tcW w:w="992" w:type="dxa"/>
            <w:tcBorders>
              <w:top w:val="nil"/>
              <w:left w:val="nil"/>
              <w:right w:val="nil"/>
            </w:tcBorders>
          </w:tcPr>
          <w:p w14:paraId="6EAA0B1E" w14:textId="655904B1" w:rsidR="007163B2" w:rsidRPr="00F32A3E" w:rsidRDefault="007163B2" w:rsidP="003D39AC">
            <w:pPr>
              <w:autoSpaceDE w:val="0"/>
              <w:autoSpaceDN w:val="0"/>
              <w:adjustRightInd w:val="0"/>
              <w:ind w:left="-111" w:right="36" w:firstLine="15"/>
              <w:jc w:val="center"/>
              <w:rPr>
                <w:rFonts w:ascii="Arial" w:eastAsia="Times New Roman" w:hAnsi="Arial" w:cs="Arial"/>
                <w:color w:val="auto"/>
                <w:sz w:val="18"/>
                <w:szCs w:val="18"/>
              </w:rPr>
            </w:pPr>
            <w:r w:rsidRPr="00F32A3E">
              <w:rPr>
                <w:rFonts w:ascii="Arial" w:eastAsia="Times New Roman" w:hAnsi="Arial" w:cs="Arial"/>
                <w:color w:val="auto"/>
                <w:sz w:val="18"/>
                <w:szCs w:val="18"/>
              </w:rPr>
              <w:t>Thailand</w:t>
            </w:r>
          </w:p>
        </w:tc>
        <w:tc>
          <w:tcPr>
            <w:tcW w:w="2164" w:type="dxa"/>
            <w:tcBorders>
              <w:top w:val="nil"/>
              <w:left w:val="nil"/>
              <w:right w:val="nil"/>
            </w:tcBorders>
          </w:tcPr>
          <w:p w14:paraId="0C796035" w14:textId="67DCECEC" w:rsidR="007163B2" w:rsidRPr="00F32A3E" w:rsidRDefault="007163B2" w:rsidP="003D39AC">
            <w:pPr>
              <w:autoSpaceDE w:val="0"/>
              <w:autoSpaceDN w:val="0"/>
              <w:adjustRightInd w:val="0"/>
              <w:ind w:left="-104" w:right="-111"/>
              <w:jc w:val="center"/>
              <w:rPr>
                <w:rFonts w:ascii="Arial" w:eastAsia="Times New Roman" w:hAnsi="Arial" w:cs="Arial"/>
                <w:color w:val="auto"/>
                <w:sz w:val="18"/>
                <w:szCs w:val="18"/>
              </w:rPr>
            </w:pPr>
            <w:r w:rsidRPr="00F32A3E">
              <w:rPr>
                <w:rFonts w:ascii="Arial" w:eastAsia="Times New Roman" w:hAnsi="Arial" w:cs="Arial"/>
                <w:color w:val="auto"/>
                <w:sz w:val="18"/>
                <w:szCs w:val="18"/>
              </w:rPr>
              <w:t>Director and shareholder</w:t>
            </w:r>
          </w:p>
        </w:tc>
        <w:tc>
          <w:tcPr>
            <w:tcW w:w="3598" w:type="dxa"/>
            <w:tcBorders>
              <w:top w:val="nil"/>
              <w:left w:val="nil"/>
              <w:right w:val="nil"/>
            </w:tcBorders>
          </w:tcPr>
          <w:p w14:paraId="276C90B8" w14:textId="4C3E25B5" w:rsidR="007163B2" w:rsidRPr="00F32A3E" w:rsidRDefault="00D171D1" w:rsidP="003D39AC">
            <w:pPr>
              <w:autoSpaceDE w:val="0"/>
              <w:autoSpaceDN w:val="0"/>
              <w:adjustRightInd w:val="0"/>
              <w:ind w:left="-107" w:right="-104"/>
              <w:jc w:val="center"/>
              <w:rPr>
                <w:rFonts w:ascii="Arial" w:hAnsi="Arial" w:cs="Arial"/>
                <w:color w:val="auto"/>
                <w:sz w:val="18"/>
                <w:szCs w:val="18"/>
              </w:rPr>
            </w:pPr>
            <w:r w:rsidRPr="00F32A3E">
              <w:rPr>
                <w:rFonts w:ascii="Arial" w:eastAsia="Times New Roman" w:hAnsi="Arial" w:cs="Arial"/>
                <w:color w:val="auto"/>
                <w:sz w:val="18"/>
                <w:szCs w:val="18"/>
              </w:rPr>
              <w:t>The Group’s d</w:t>
            </w:r>
            <w:r w:rsidR="007163B2" w:rsidRPr="00F32A3E">
              <w:rPr>
                <w:rFonts w:ascii="Arial" w:eastAsia="Times New Roman" w:hAnsi="Arial" w:cs="Arial"/>
                <w:color w:val="auto"/>
                <w:sz w:val="18"/>
                <w:szCs w:val="18"/>
              </w:rPr>
              <w:t>irector and shareholder</w:t>
            </w:r>
          </w:p>
        </w:tc>
      </w:tr>
      <w:tr w:rsidR="00E36C08" w:rsidRPr="00F32A3E" w14:paraId="13B80B86" w14:textId="77777777" w:rsidTr="008665EF">
        <w:trPr>
          <w:cantSplit/>
          <w:trHeight w:val="20"/>
        </w:trPr>
        <w:tc>
          <w:tcPr>
            <w:tcW w:w="2694" w:type="dxa"/>
            <w:tcBorders>
              <w:top w:val="nil"/>
              <w:left w:val="nil"/>
              <w:right w:val="nil"/>
            </w:tcBorders>
          </w:tcPr>
          <w:p w14:paraId="2550CA67" w14:textId="2128A8AF" w:rsidR="00E36C08" w:rsidRPr="00F32A3E" w:rsidRDefault="00E36C08" w:rsidP="003D39AC">
            <w:pPr>
              <w:autoSpaceDE w:val="0"/>
              <w:autoSpaceDN w:val="0"/>
              <w:adjustRightInd w:val="0"/>
              <w:ind w:left="-86" w:right="43" w:firstLine="14"/>
              <w:rPr>
                <w:rFonts w:ascii="Arial" w:hAnsi="Arial" w:cs="Arial"/>
                <w:color w:val="auto"/>
                <w:sz w:val="18"/>
                <w:szCs w:val="18"/>
              </w:rPr>
            </w:pPr>
            <w:r w:rsidRPr="00F32A3E">
              <w:rPr>
                <w:rFonts w:ascii="Arial" w:hAnsi="Arial" w:cs="Arial"/>
                <w:color w:val="auto"/>
                <w:sz w:val="18"/>
                <w:szCs w:val="18"/>
              </w:rPr>
              <w:t>Mr. Kris Narongdej</w:t>
            </w:r>
          </w:p>
        </w:tc>
        <w:tc>
          <w:tcPr>
            <w:tcW w:w="992" w:type="dxa"/>
            <w:tcBorders>
              <w:top w:val="nil"/>
              <w:left w:val="nil"/>
              <w:right w:val="nil"/>
            </w:tcBorders>
          </w:tcPr>
          <w:p w14:paraId="2771966E" w14:textId="40C10FC5" w:rsidR="00E36C08" w:rsidRPr="00F32A3E" w:rsidRDefault="00E36C08" w:rsidP="003D39AC">
            <w:pPr>
              <w:autoSpaceDE w:val="0"/>
              <w:autoSpaceDN w:val="0"/>
              <w:adjustRightInd w:val="0"/>
              <w:ind w:left="-111" w:right="36" w:firstLine="15"/>
              <w:jc w:val="center"/>
              <w:rPr>
                <w:rFonts w:ascii="Arial" w:eastAsia="Times New Roman" w:hAnsi="Arial" w:cs="Arial"/>
                <w:color w:val="auto"/>
                <w:sz w:val="18"/>
                <w:szCs w:val="18"/>
              </w:rPr>
            </w:pPr>
            <w:r w:rsidRPr="00F32A3E">
              <w:rPr>
                <w:rFonts w:ascii="Arial" w:eastAsia="Times New Roman" w:hAnsi="Arial" w:cs="Arial"/>
                <w:color w:val="auto"/>
                <w:sz w:val="18"/>
                <w:szCs w:val="18"/>
              </w:rPr>
              <w:t>Thailand</w:t>
            </w:r>
          </w:p>
        </w:tc>
        <w:tc>
          <w:tcPr>
            <w:tcW w:w="2164" w:type="dxa"/>
            <w:tcBorders>
              <w:top w:val="nil"/>
              <w:left w:val="nil"/>
              <w:right w:val="nil"/>
            </w:tcBorders>
          </w:tcPr>
          <w:p w14:paraId="4BA4B89A" w14:textId="4986E297" w:rsidR="00E36C08" w:rsidRPr="00F32A3E" w:rsidRDefault="00E36C08" w:rsidP="003D39AC">
            <w:pPr>
              <w:autoSpaceDE w:val="0"/>
              <w:autoSpaceDN w:val="0"/>
              <w:adjustRightInd w:val="0"/>
              <w:ind w:left="-104" w:right="-111"/>
              <w:jc w:val="center"/>
              <w:rPr>
                <w:rFonts w:ascii="Arial" w:eastAsia="Times New Roman" w:hAnsi="Arial" w:cs="Arial"/>
                <w:color w:val="auto"/>
                <w:sz w:val="18"/>
                <w:szCs w:val="18"/>
              </w:rPr>
            </w:pPr>
            <w:r w:rsidRPr="00F32A3E">
              <w:rPr>
                <w:rFonts w:ascii="Arial" w:eastAsia="Times New Roman" w:hAnsi="Arial" w:cs="Arial"/>
                <w:color w:val="auto"/>
                <w:sz w:val="18"/>
                <w:szCs w:val="18"/>
              </w:rPr>
              <w:t>Director and shareholder</w:t>
            </w:r>
          </w:p>
        </w:tc>
        <w:tc>
          <w:tcPr>
            <w:tcW w:w="3598" w:type="dxa"/>
            <w:tcBorders>
              <w:top w:val="nil"/>
              <w:left w:val="nil"/>
              <w:right w:val="nil"/>
            </w:tcBorders>
          </w:tcPr>
          <w:p w14:paraId="094AC018" w14:textId="56AF9585" w:rsidR="00E36C08" w:rsidRPr="00F32A3E" w:rsidRDefault="00E36C08" w:rsidP="003D39AC">
            <w:pPr>
              <w:autoSpaceDE w:val="0"/>
              <w:autoSpaceDN w:val="0"/>
              <w:adjustRightInd w:val="0"/>
              <w:ind w:left="-107" w:right="-104"/>
              <w:jc w:val="center"/>
              <w:rPr>
                <w:rFonts w:ascii="Arial" w:eastAsia="Times New Roman" w:hAnsi="Arial" w:cs="Arial"/>
                <w:color w:val="auto"/>
                <w:sz w:val="18"/>
                <w:szCs w:val="18"/>
              </w:rPr>
            </w:pPr>
            <w:r w:rsidRPr="00F32A3E">
              <w:rPr>
                <w:rFonts w:ascii="Arial" w:eastAsia="Times New Roman" w:hAnsi="Arial" w:cs="Arial"/>
                <w:color w:val="auto"/>
                <w:sz w:val="18"/>
                <w:szCs w:val="18"/>
              </w:rPr>
              <w:t>The Group’s director and shareholder</w:t>
            </w:r>
          </w:p>
        </w:tc>
      </w:tr>
      <w:tr w:rsidR="00B60412" w:rsidRPr="00F32A3E" w14:paraId="0599A850" w14:textId="77777777" w:rsidTr="008665EF">
        <w:trPr>
          <w:cantSplit/>
          <w:trHeight w:val="20"/>
        </w:trPr>
        <w:tc>
          <w:tcPr>
            <w:tcW w:w="2694" w:type="dxa"/>
            <w:tcBorders>
              <w:top w:val="nil"/>
              <w:left w:val="nil"/>
              <w:right w:val="nil"/>
            </w:tcBorders>
          </w:tcPr>
          <w:p w14:paraId="6B2C2E68" w14:textId="7952D74B" w:rsidR="00B60412" w:rsidRPr="00F32A3E" w:rsidRDefault="00B60412" w:rsidP="00B60412">
            <w:pPr>
              <w:autoSpaceDE w:val="0"/>
              <w:autoSpaceDN w:val="0"/>
              <w:adjustRightInd w:val="0"/>
              <w:ind w:left="-86" w:right="43" w:firstLine="14"/>
              <w:rPr>
                <w:rFonts w:ascii="Arial" w:hAnsi="Arial" w:cs="Arial"/>
                <w:color w:val="auto"/>
                <w:sz w:val="18"/>
                <w:szCs w:val="18"/>
                <w:lang w:val="en-GB"/>
              </w:rPr>
            </w:pPr>
            <w:r w:rsidRPr="00F32A3E">
              <w:rPr>
                <w:rFonts w:ascii="Arial" w:hAnsi="Arial" w:cs="Arial"/>
                <w:color w:val="auto"/>
                <w:sz w:val="18"/>
                <w:szCs w:val="18"/>
                <w:lang w:val="en-GB"/>
              </w:rPr>
              <w:t>M</w:t>
            </w:r>
            <w:r w:rsidR="00293CD2" w:rsidRPr="00F32A3E">
              <w:rPr>
                <w:rFonts w:ascii="Arial" w:hAnsi="Arial" w:cs="Arial"/>
                <w:color w:val="auto"/>
                <w:sz w:val="18"/>
                <w:szCs w:val="18"/>
                <w:lang w:val="en-GB"/>
              </w:rPr>
              <w:t>r</w:t>
            </w:r>
            <w:r w:rsidRPr="00F32A3E">
              <w:rPr>
                <w:rFonts w:ascii="Arial" w:hAnsi="Arial" w:cs="Arial"/>
                <w:color w:val="auto"/>
                <w:sz w:val="18"/>
                <w:szCs w:val="18"/>
                <w:lang w:val="en-GB"/>
              </w:rPr>
              <w:t xml:space="preserve">. </w:t>
            </w:r>
            <w:r w:rsidR="00157995" w:rsidRPr="00F32A3E">
              <w:rPr>
                <w:rFonts w:ascii="Arial" w:hAnsi="Arial" w:cs="Arial"/>
                <w:color w:val="auto"/>
                <w:sz w:val="18"/>
                <w:szCs w:val="18"/>
                <w:lang w:val="en-GB"/>
              </w:rPr>
              <w:t xml:space="preserve">Worakrit </w:t>
            </w:r>
            <w:r w:rsidR="00DA4A2E" w:rsidRPr="00F32A3E">
              <w:rPr>
                <w:rFonts w:ascii="Arial" w:hAnsi="Arial" w:cs="Arial"/>
                <w:color w:val="auto"/>
                <w:sz w:val="18"/>
                <w:szCs w:val="18"/>
                <w:lang w:val="en-GB"/>
              </w:rPr>
              <w:t>Jongkasemsook</w:t>
            </w:r>
          </w:p>
        </w:tc>
        <w:tc>
          <w:tcPr>
            <w:tcW w:w="992" w:type="dxa"/>
            <w:tcBorders>
              <w:top w:val="nil"/>
              <w:left w:val="nil"/>
              <w:right w:val="nil"/>
            </w:tcBorders>
          </w:tcPr>
          <w:p w14:paraId="18FD4E89" w14:textId="4CE5770E" w:rsidR="00B60412" w:rsidRPr="00F32A3E" w:rsidRDefault="00B60412" w:rsidP="00B60412">
            <w:pPr>
              <w:autoSpaceDE w:val="0"/>
              <w:autoSpaceDN w:val="0"/>
              <w:adjustRightInd w:val="0"/>
              <w:ind w:left="-111" w:right="36" w:firstLine="15"/>
              <w:jc w:val="center"/>
              <w:rPr>
                <w:rFonts w:ascii="Arial" w:eastAsia="Times New Roman" w:hAnsi="Arial" w:cs="Arial"/>
                <w:color w:val="auto"/>
                <w:sz w:val="18"/>
                <w:szCs w:val="18"/>
              </w:rPr>
            </w:pPr>
            <w:r w:rsidRPr="00F32A3E">
              <w:rPr>
                <w:rFonts w:ascii="Arial" w:eastAsia="Times New Roman" w:hAnsi="Arial" w:cs="Arial"/>
                <w:color w:val="auto"/>
                <w:sz w:val="18"/>
                <w:szCs w:val="18"/>
              </w:rPr>
              <w:t>Thailand</w:t>
            </w:r>
          </w:p>
        </w:tc>
        <w:tc>
          <w:tcPr>
            <w:tcW w:w="2164" w:type="dxa"/>
            <w:tcBorders>
              <w:top w:val="nil"/>
              <w:left w:val="nil"/>
              <w:right w:val="nil"/>
            </w:tcBorders>
          </w:tcPr>
          <w:p w14:paraId="48BA8FE5" w14:textId="7EA3900F" w:rsidR="00B60412" w:rsidRPr="00F32A3E" w:rsidRDefault="00C918C8" w:rsidP="00B60412">
            <w:pPr>
              <w:autoSpaceDE w:val="0"/>
              <w:autoSpaceDN w:val="0"/>
              <w:adjustRightInd w:val="0"/>
              <w:ind w:left="-104" w:right="-111"/>
              <w:jc w:val="center"/>
              <w:rPr>
                <w:rFonts w:ascii="Arial" w:eastAsia="Times New Roman" w:hAnsi="Arial" w:cs="Arial"/>
                <w:color w:val="auto"/>
                <w:sz w:val="18"/>
                <w:szCs w:val="18"/>
              </w:rPr>
            </w:pPr>
            <w:r w:rsidRPr="00F32A3E">
              <w:rPr>
                <w:rFonts w:ascii="Arial" w:eastAsia="Times New Roman" w:hAnsi="Arial" w:cs="Arial"/>
                <w:color w:val="auto"/>
                <w:sz w:val="18"/>
                <w:szCs w:val="18"/>
              </w:rPr>
              <w:t>Executive committee</w:t>
            </w:r>
          </w:p>
        </w:tc>
        <w:tc>
          <w:tcPr>
            <w:tcW w:w="3598" w:type="dxa"/>
            <w:tcBorders>
              <w:top w:val="nil"/>
              <w:left w:val="nil"/>
              <w:right w:val="nil"/>
            </w:tcBorders>
          </w:tcPr>
          <w:p w14:paraId="382F31E3" w14:textId="155E55DF" w:rsidR="00B60412" w:rsidRPr="00F32A3E" w:rsidRDefault="00C918C8" w:rsidP="00C918C8">
            <w:pPr>
              <w:autoSpaceDE w:val="0"/>
              <w:autoSpaceDN w:val="0"/>
              <w:adjustRightInd w:val="0"/>
              <w:ind w:left="-107" w:right="-104"/>
              <w:jc w:val="center"/>
              <w:rPr>
                <w:rFonts w:ascii="Arial" w:eastAsia="Times New Roman" w:hAnsi="Arial" w:cs="Arial"/>
                <w:color w:val="auto"/>
                <w:sz w:val="18"/>
                <w:szCs w:val="18"/>
              </w:rPr>
            </w:pPr>
            <w:r w:rsidRPr="00F32A3E">
              <w:rPr>
                <w:rFonts w:ascii="Arial" w:eastAsia="Times New Roman" w:hAnsi="Arial" w:cs="Arial"/>
                <w:color w:val="auto"/>
                <w:sz w:val="18"/>
                <w:szCs w:val="18"/>
              </w:rPr>
              <w:t xml:space="preserve">The Company’s executive committee </w:t>
            </w:r>
          </w:p>
        </w:tc>
      </w:tr>
      <w:tr w:rsidR="00B60412" w:rsidRPr="00F32A3E" w14:paraId="3E8465D3" w14:textId="77777777" w:rsidTr="008665EF">
        <w:trPr>
          <w:cantSplit/>
          <w:trHeight w:val="20"/>
        </w:trPr>
        <w:tc>
          <w:tcPr>
            <w:tcW w:w="2694" w:type="dxa"/>
            <w:tcBorders>
              <w:top w:val="nil"/>
              <w:left w:val="nil"/>
              <w:right w:val="nil"/>
            </w:tcBorders>
          </w:tcPr>
          <w:p w14:paraId="3CB30AE3" w14:textId="47A25C43" w:rsidR="00B60412" w:rsidRPr="00F32A3E" w:rsidRDefault="00B60412" w:rsidP="00B60412">
            <w:pPr>
              <w:autoSpaceDE w:val="0"/>
              <w:autoSpaceDN w:val="0"/>
              <w:adjustRightInd w:val="0"/>
              <w:ind w:left="-86" w:right="43" w:firstLine="14"/>
              <w:rPr>
                <w:rFonts w:ascii="Arial" w:hAnsi="Arial" w:cs="Arial"/>
                <w:color w:val="auto"/>
                <w:sz w:val="18"/>
                <w:szCs w:val="18"/>
                <w:lang w:val="en-GB"/>
              </w:rPr>
            </w:pPr>
            <w:r w:rsidRPr="00F32A3E">
              <w:rPr>
                <w:rFonts w:ascii="Arial" w:hAnsi="Arial" w:cs="Arial"/>
                <w:color w:val="auto"/>
                <w:sz w:val="18"/>
                <w:szCs w:val="18"/>
                <w:lang w:val="en-GB"/>
              </w:rPr>
              <w:t>Mr. Somchai Treedara</w:t>
            </w:r>
          </w:p>
        </w:tc>
        <w:tc>
          <w:tcPr>
            <w:tcW w:w="992" w:type="dxa"/>
            <w:tcBorders>
              <w:top w:val="nil"/>
              <w:left w:val="nil"/>
              <w:right w:val="nil"/>
            </w:tcBorders>
          </w:tcPr>
          <w:p w14:paraId="3BB57D9B" w14:textId="09EA587C" w:rsidR="00B60412" w:rsidRPr="00F32A3E" w:rsidRDefault="00B60412" w:rsidP="00B60412">
            <w:pPr>
              <w:autoSpaceDE w:val="0"/>
              <w:autoSpaceDN w:val="0"/>
              <w:adjustRightInd w:val="0"/>
              <w:ind w:left="-111" w:right="36" w:firstLine="15"/>
              <w:jc w:val="center"/>
              <w:rPr>
                <w:rFonts w:ascii="Arial" w:eastAsia="Times New Roman" w:hAnsi="Arial" w:cs="Arial"/>
                <w:color w:val="auto"/>
                <w:sz w:val="18"/>
                <w:szCs w:val="18"/>
              </w:rPr>
            </w:pPr>
            <w:r w:rsidRPr="00F32A3E">
              <w:rPr>
                <w:rFonts w:ascii="Arial" w:eastAsia="Times New Roman" w:hAnsi="Arial" w:cs="Arial"/>
                <w:color w:val="auto"/>
                <w:sz w:val="18"/>
                <w:szCs w:val="18"/>
              </w:rPr>
              <w:t>Thailand</w:t>
            </w:r>
          </w:p>
        </w:tc>
        <w:tc>
          <w:tcPr>
            <w:tcW w:w="2164" w:type="dxa"/>
            <w:tcBorders>
              <w:top w:val="nil"/>
              <w:left w:val="nil"/>
              <w:right w:val="nil"/>
            </w:tcBorders>
          </w:tcPr>
          <w:p w14:paraId="3CA086AA" w14:textId="2038417F" w:rsidR="00B60412" w:rsidRPr="00F32A3E" w:rsidRDefault="00B60412" w:rsidP="00B60412">
            <w:pPr>
              <w:autoSpaceDE w:val="0"/>
              <w:autoSpaceDN w:val="0"/>
              <w:adjustRightInd w:val="0"/>
              <w:ind w:left="-104" w:right="-111"/>
              <w:jc w:val="center"/>
              <w:rPr>
                <w:rFonts w:ascii="Arial" w:eastAsia="Times New Roman" w:hAnsi="Arial" w:cs="Arial"/>
                <w:color w:val="auto"/>
                <w:sz w:val="18"/>
                <w:szCs w:val="18"/>
              </w:rPr>
            </w:pPr>
            <w:r w:rsidRPr="00F32A3E">
              <w:rPr>
                <w:rFonts w:ascii="Arial" w:eastAsia="Times New Roman" w:hAnsi="Arial" w:cs="Arial"/>
                <w:color w:val="auto"/>
                <w:sz w:val="18"/>
                <w:szCs w:val="18"/>
              </w:rPr>
              <w:t>Executive committee and shareholder</w:t>
            </w:r>
          </w:p>
        </w:tc>
        <w:tc>
          <w:tcPr>
            <w:tcW w:w="3598" w:type="dxa"/>
            <w:tcBorders>
              <w:top w:val="nil"/>
              <w:left w:val="nil"/>
              <w:right w:val="nil"/>
            </w:tcBorders>
          </w:tcPr>
          <w:p w14:paraId="2BE09A9D" w14:textId="77777777" w:rsidR="0047689F" w:rsidRPr="00F32A3E" w:rsidRDefault="00B60412" w:rsidP="00B60412">
            <w:pPr>
              <w:autoSpaceDE w:val="0"/>
              <w:autoSpaceDN w:val="0"/>
              <w:adjustRightInd w:val="0"/>
              <w:ind w:left="-107" w:right="-104"/>
              <w:jc w:val="center"/>
              <w:rPr>
                <w:rFonts w:ascii="Arial" w:eastAsia="Times New Roman" w:hAnsi="Arial" w:cs="Arial"/>
                <w:color w:val="auto"/>
                <w:sz w:val="18"/>
                <w:szCs w:val="18"/>
              </w:rPr>
            </w:pPr>
            <w:r w:rsidRPr="00F32A3E">
              <w:rPr>
                <w:rFonts w:ascii="Arial" w:eastAsia="Times New Roman" w:hAnsi="Arial" w:cs="Arial"/>
                <w:color w:val="auto"/>
                <w:sz w:val="18"/>
                <w:szCs w:val="18"/>
              </w:rPr>
              <w:t xml:space="preserve">The Company’s executive committee </w:t>
            </w:r>
          </w:p>
          <w:p w14:paraId="755AFC0D" w14:textId="7CB44C50" w:rsidR="00B60412" w:rsidRPr="00F32A3E" w:rsidRDefault="00B60412" w:rsidP="00B60412">
            <w:pPr>
              <w:autoSpaceDE w:val="0"/>
              <w:autoSpaceDN w:val="0"/>
              <w:adjustRightInd w:val="0"/>
              <w:ind w:left="-107" w:right="-104"/>
              <w:jc w:val="center"/>
              <w:rPr>
                <w:rFonts w:ascii="Arial" w:eastAsia="Times New Roman" w:hAnsi="Arial" w:cs="Arial"/>
                <w:color w:val="auto"/>
                <w:sz w:val="18"/>
                <w:szCs w:val="18"/>
              </w:rPr>
            </w:pPr>
            <w:r w:rsidRPr="00F32A3E">
              <w:rPr>
                <w:rFonts w:ascii="Arial" w:eastAsia="Times New Roman" w:hAnsi="Arial" w:cs="Arial"/>
                <w:color w:val="auto"/>
                <w:sz w:val="18"/>
                <w:szCs w:val="18"/>
              </w:rPr>
              <w:t>and shareholder</w:t>
            </w:r>
          </w:p>
        </w:tc>
      </w:tr>
    </w:tbl>
    <w:p w14:paraId="678B1D8C" w14:textId="028E2287" w:rsidR="007F61DA" w:rsidRPr="00F32A3E" w:rsidRDefault="007F61DA" w:rsidP="00387042">
      <w:pPr>
        <w:jc w:val="both"/>
        <w:rPr>
          <w:rFonts w:ascii="Arial" w:hAnsi="Arial" w:cs="Arial"/>
          <w:color w:val="auto"/>
          <w:sz w:val="16"/>
          <w:szCs w:val="16"/>
          <w:cs/>
        </w:rPr>
      </w:pPr>
    </w:p>
    <w:p w14:paraId="21CF5170" w14:textId="77777777" w:rsidR="007F61DA" w:rsidRPr="00F32A3E" w:rsidRDefault="007F61DA">
      <w:pPr>
        <w:rPr>
          <w:rFonts w:ascii="Arial" w:hAnsi="Arial" w:cs="Arial"/>
          <w:color w:val="auto"/>
          <w:sz w:val="16"/>
          <w:szCs w:val="16"/>
          <w:cs/>
        </w:rPr>
      </w:pPr>
      <w:r w:rsidRPr="00F32A3E">
        <w:rPr>
          <w:rFonts w:ascii="Arial" w:hAnsi="Arial"/>
          <w:color w:val="auto"/>
          <w:sz w:val="16"/>
          <w:szCs w:val="16"/>
          <w:cs/>
        </w:rPr>
        <w:br w:type="page"/>
      </w:r>
    </w:p>
    <w:p w14:paraId="1AA33753" w14:textId="77777777" w:rsidR="00926191" w:rsidRPr="00F32A3E" w:rsidRDefault="00926191" w:rsidP="00387042">
      <w:pPr>
        <w:jc w:val="both"/>
        <w:rPr>
          <w:rFonts w:ascii="Arial" w:hAnsi="Arial" w:cs="Arial"/>
          <w:color w:val="auto"/>
          <w:sz w:val="16"/>
          <w:szCs w:val="16"/>
        </w:rPr>
      </w:pPr>
    </w:p>
    <w:p w14:paraId="152446A8" w14:textId="4EFA9453" w:rsidR="00895B33" w:rsidRPr="00F32A3E" w:rsidRDefault="00A83E31" w:rsidP="00A83E31">
      <w:pPr>
        <w:pStyle w:val="ListParagraph"/>
        <w:spacing w:after="0" w:line="240" w:lineRule="auto"/>
        <w:ind w:left="540" w:hanging="540"/>
        <w:jc w:val="both"/>
        <w:rPr>
          <w:rFonts w:ascii="Arial" w:eastAsia="Arial Unicode MS" w:hAnsi="Arial" w:cs="Arial"/>
          <w:b/>
          <w:bCs/>
          <w:sz w:val="18"/>
          <w:szCs w:val="18"/>
        </w:rPr>
      </w:pPr>
      <w:r w:rsidRPr="00F32A3E">
        <w:rPr>
          <w:rFonts w:ascii="Arial" w:eastAsia="Arial Unicode MS" w:hAnsi="Arial" w:cs="Arial"/>
          <w:b/>
          <w:bCs/>
          <w:sz w:val="18"/>
          <w:szCs w:val="18"/>
        </w:rPr>
        <w:t>a)</w:t>
      </w:r>
      <w:r w:rsidRPr="00F32A3E">
        <w:rPr>
          <w:rFonts w:ascii="Arial" w:eastAsia="Arial Unicode MS" w:hAnsi="Arial" w:cs="Arial"/>
          <w:b/>
          <w:bCs/>
          <w:sz w:val="18"/>
          <w:szCs w:val="18"/>
        </w:rPr>
        <w:tab/>
      </w:r>
      <w:r w:rsidR="00A73AB8" w:rsidRPr="00F32A3E">
        <w:rPr>
          <w:rFonts w:ascii="Arial" w:eastAsia="Arial Unicode MS" w:hAnsi="Arial" w:cs="Arial"/>
          <w:b/>
          <w:bCs/>
          <w:sz w:val="18"/>
          <w:szCs w:val="18"/>
        </w:rPr>
        <w:t>Transactions with r</w:t>
      </w:r>
      <w:r w:rsidR="001D458F" w:rsidRPr="00F32A3E">
        <w:rPr>
          <w:rFonts w:ascii="Arial" w:eastAsia="Arial Unicode MS" w:hAnsi="Arial" w:cs="Arial"/>
          <w:b/>
          <w:bCs/>
          <w:sz w:val="18"/>
          <w:szCs w:val="18"/>
        </w:rPr>
        <w:t>elated part</w:t>
      </w:r>
      <w:r w:rsidR="00896797" w:rsidRPr="00F32A3E">
        <w:rPr>
          <w:rFonts w:ascii="Arial" w:eastAsia="Arial Unicode MS" w:hAnsi="Arial" w:cs="Arial"/>
          <w:b/>
          <w:bCs/>
          <w:sz w:val="18"/>
          <w:szCs w:val="18"/>
        </w:rPr>
        <w:t>ies</w:t>
      </w:r>
    </w:p>
    <w:p w14:paraId="0C0890B0" w14:textId="77777777" w:rsidR="00FF5267" w:rsidRPr="00F32A3E" w:rsidRDefault="00FF5267" w:rsidP="00827C22">
      <w:pPr>
        <w:pStyle w:val="ListParagraph"/>
        <w:spacing w:after="0" w:line="240" w:lineRule="auto"/>
        <w:ind w:left="540"/>
        <w:jc w:val="both"/>
        <w:rPr>
          <w:rFonts w:ascii="Arial" w:eastAsia="Arial Unicode MS" w:hAnsi="Arial" w:cs="Arial"/>
          <w:b/>
          <w:bCs/>
          <w:sz w:val="16"/>
          <w:szCs w:val="16"/>
        </w:rPr>
      </w:pPr>
    </w:p>
    <w:p w14:paraId="2BB7528E" w14:textId="041CE324" w:rsidR="005708C2" w:rsidRPr="00F32A3E" w:rsidRDefault="001D458F" w:rsidP="00E25276">
      <w:pPr>
        <w:ind w:left="547"/>
        <w:jc w:val="both"/>
        <w:rPr>
          <w:rFonts w:ascii="Arial" w:hAnsi="Arial" w:cs="Arial"/>
          <w:color w:val="auto"/>
          <w:sz w:val="18"/>
          <w:szCs w:val="18"/>
          <w:lang w:val="en-GB"/>
        </w:rPr>
      </w:pPr>
      <w:r w:rsidRPr="00F32A3E">
        <w:rPr>
          <w:rFonts w:ascii="Arial" w:hAnsi="Arial" w:cs="Arial"/>
          <w:color w:val="auto"/>
          <w:sz w:val="18"/>
          <w:szCs w:val="18"/>
          <w:lang w:val="en-GB"/>
        </w:rPr>
        <w:t xml:space="preserve">Revenue and </w:t>
      </w:r>
      <w:r w:rsidR="008B7E61" w:rsidRPr="00F32A3E">
        <w:rPr>
          <w:rFonts w:ascii="Arial" w:hAnsi="Arial" w:cs="Arial"/>
          <w:color w:val="auto"/>
          <w:sz w:val="18"/>
          <w:szCs w:val="18"/>
          <w:lang w:val="en-GB"/>
        </w:rPr>
        <w:t>expense</w:t>
      </w:r>
      <w:r w:rsidRPr="00F32A3E">
        <w:rPr>
          <w:rFonts w:ascii="Arial" w:hAnsi="Arial" w:cs="Arial"/>
          <w:color w:val="auto"/>
          <w:sz w:val="18"/>
          <w:szCs w:val="18"/>
          <w:lang w:val="en-GB"/>
        </w:rPr>
        <w:t xml:space="preserve"> </w:t>
      </w:r>
      <w:r w:rsidR="00663EDB" w:rsidRPr="00F32A3E">
        <w:rPr>
          <w:rFonts w:ascii="Arial" w:hAnsi="Arial" w:cs="Arial"/>
          <w:color w:val="auto"/>
          <w:sz w:val="18"/>
          <w:szCs w:val="18"/>
          <w:lang w:val="en-GB"/>
        </w:rPr>
        <w:t>with</w:t>
      </w:r>
      <w:r w:rsidR="005708C2" w:rsidRPr="00F32A3E">
        <w:rPr>
          <w:rFonts w:ascii="Arial" w:hAnsi="Arial" w:cs="Arial"/>
          <w:color w:val="auto"/>
          <w:sz w:val="18"/>
          <w:szCs w:val="18"/>
          <w:lang w:val="en-GB"/>
        </w:rPr>
        <w:t xml:space="preserve"> related parties for the </w:t>
      </w:r>
      <w:r w:rsidR="00897170" w:rsidRPr="00F32A3E">
        <w:rPr>
          <w:rFonts w:ascii="Arial" w:hAnsi="Arial" w:cs="Arial"/>
          <w:color w:val="auto"/>
          <w:sz w:val="18"/>
          <w:szCs w:val="18"/>
          <w:lang w:val="en-GB"/>
        </w:rPr>
        <w:t>six</w:t>
      </w:r>
      <w:r w:rsidR="002A47A9" w:rsidRPr="00F32A3E">
        <w:rPr>
          <w:rFonts w:ascii="Arial" w:hAnsi="Arial" w:cs="Arial"/>
          <w:color w:val="auto"/>
          <w:sz w:val="18"/>
          <w:szCs w:val="18"/>
          <w:lang w:val="en-GB"/>
        </w:rPr>
        <w:t>-month</w:t>
      </w:r>
      <w:r w:rsidR="003778CE" w:rsidRPr="00F32A3E">
        <w:rPr>
          <w:rFonts w:ascii="Arial" w:hAnsi="Arial" w:cs="Arial"/>
          <w:color w:val="auto"/>
          <w:sz w:val="18"/>
          <w:szCs w:val="18"/>
          <w:lang w:val="en-GB"/>
        </w:rPr>
        <w:t xml:space="preserve"> period ended </w:t>
      </w:r>
      <w:r w:rsidR="00897170" w:rsidRPr="00F32A3E">
        <w:rPr>
          <w:rFonts w:ascii="Arial" w:hAnsi="Arial" w:cs="Arial"/>
          <w:color w:val="auto"/>
          <w:sz w:val="18"/>
          <w:szCs w:val="18"/>
          <w:lang w:val="en-GB"/>
        </w:rPr>
        <w:t>30 June</w:t>
      </w:r>
      <w:r w:rsidR="003778CE" w:rsidRPr="00F32A3E">
        <w:rPr>
          <w:rFonts w:ascii="Arial" w:hAnsi="Arial" w:cs="Arial"/>
          <w:color w:val="auto"/>
          <w:sz w:val="18"/>
          <w:szCs w:val="18"/>
          <w:lang w:val="en-GB"/>
        </w:rPr>
        <w:t xml:space="preserve"> </w:t>
      </w:r>
      <w:r w:rsidR="005708C2" w:rsidRPr="00F32A3E">
        <w:rPr>
          <w:rFonts w:ascii="Arial" w:hAnsi="Arial" w:cs="Arial"/>
          <w:color w:val="auto"/>
          <w:sz w:val="18"/>
          <w:szCs w:val="18"/>
          <w:lang w:val="en-GB"/>
        </w:rPr>
        <w:t>are as follows:</w:t>
      </w:r>
    </w:p>
    <w:p w14:paraId="32E6DBEA" w14:textId="0453F15D" w:rsidR="0076766B" w:rsidRPr="00F32A3E" w:rsidRDefault="0076766B" w:rsidP="00387042">
      <w:pPr>
        <w:pStyle w:val="ListParagraph"/>
        <w:spacing w:after="0" w:line="240" w:lineRule="auto"/>
        <w:ind w:left="540"/>
        <w:jc w:val="both"/>
        <w:rPr>
          <w:rFonts w:ascii="Arial" w:eastAsia="Arial Unicode MS" w:hAnsi="Arial" w:cs="Arial"/>
          <w:sz w:val="16"/>
          <w:szCs w:val="16"/>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1037"/>
        <w:gridCol w:w="1037"/>
        <w:gridCol w:w="1037"/>
        <w:gridCol w:w="1037"/>
        <w:gridCol w:w="2189"/>
      </w:tblGrid>
      <w:tr w:rsidR="00412275" w:rsidRPr="00F32A3E" w14:paraId="1F813A00" w14:textId="77777777" w:rsidTr="0047689F">
        <w:tc>
          <w:tcPr>
            <w:tcW w:w="3105" w:type="dxa"/>
            <w:tcBorders>
              <w:top w:val="nil"/>
              <w:left w:val="nil"/>
              <w:bottom w:val="nil"/>
              <w:right w:val="nil"/>
            </w:tcBorders>
            <w:vAlign w:val="bottom"/>
          </w:tcPr>
          <w:p w14:paraId="243FE42E" w14:textId="77777777" w:rsidR="00412275" w:rsidRPr="00F32A3E" w:rsidRDefault="00412275" w:rsidP="0047689F">
            <w:pPr>
              <w:ind w:left="427" w:right="-199"/>
              <w:rPr>
                <w:rFonts w:ascii="Arial" w:hAnsi="Arial" w:cs="Arial"/>
                <w:color w:val="auto"/>
                <w:sz w:val="16"/>
                <w:szCs w:val="16"/>
              </w:rPr>
            </w:pPr>
          </w:p>
        </w:tc>
        <w:tc>
          <w:tcPr>
            <w:tcW w:w="2074" w:type="dxa"/>
            <w:gridSpan w:val="2"/>
            <w:tcBorders>
              <w:top w:val="nil"/>
              <w:left w:val="nil"/>
              <w:bottom w:val="single" w:sz="4" w:space="0" w:color="auto"/>
              <w:right w:val="nil"/>
            </w:tcBorders>
            <w:vAlign w:val="bottom"/>
            <w:hideMark/>
          </w:tcPr>
          <w:p w14:paraId="422177A7" w14:textId="77777777" w:rsidR="00412275" w:rsidRPr="00F32A3E" w:rsidRDefault="00412275" w:rsidP="00B020E0">
            <w:pPr>
              <w:ind w:left="-40" w:right="-72"/>
              <w:jc w:val="center"/>
              <w:rPr>
                <w:rFonts w:ascii="Arial" w:hAnsi="Arial" w:cs="Arial"/>
                <w:b/>
                <w:bCs/>
                <w:color w:val="auto"/>
                <w:sz w:val="16"/>
                <w:szCs w:val="16"/>
              </w:rPr>
            </w:pPr>
            <w:r w:rsidRPr="00F32A3E">
              <w:rPr>
                <w:rFonts w:ascii="Arial" w:hAnsi="Arial" w:cs="Arial"/>
                <w:b/>
                <w:bCs/>
                <w:color w:val="auto"/>
                <w:sz w:val="16"/>
                <w:szCs w:val="16"/>
              </w:rPr>
              <w:t xml:space="preserve">Consolidated </w:t>
            </w:r>
          </w:p>
          <w:p w14:paraId="18F80B53" w14:textId="77777777" w:rsidR="00412275" w:rsidRPr="00F32A3E" w:rsidRDefault="00412275" w:rsidP="00B020E0">
            <w:pPr>
              <w:ind w:left="-40" w:right="-72"/>
              <w:jc w:val="center"/>
              <w:rPr>
                <w:rFonts w:ascii="Arial" w:hAnsi="Arial" w:cs="Arial"/>
                <w:b/>
                <w:bCs/>
                <w:color w:val="auto"/>
                <w:sz w:val="16"/>
                <w:szCs w:val="16"/>
              </w:rPr>
            </w:pPr>
            <w:r w:rsidRPr="00F32A3E">
              <w:rPr>
                <w:rFonts w:ascii="Arial" w:hAnsi="Arial" w:cs="Arial"/>
                <w:b/>
                <w:bCs/>
                <w:color w:val="auto"/>
                <w:sz w:val="16"/>
                <w:szCs w:val="16"/>
              </w:rPr>
              <w:t xml:space="preserve">financial </w:t>
            </w:r>
            <w:r w:rsidRPr="00F32A3E">
              <w:rPr>
                <w:rFonts w:ascii="Arial" w:eastAsia="Angsana New" w:hAnsi="Arial" w:cs="Arial"/>
                <w:b/>
                <w:bCs/>
                <w:color w:val="auto"/>
                <w:sz w:val="16"/>
                <w:szCs w:val="16"/>
                <w:lang w:val="en-GB" w:eastAsia="th-TH"/>
              </w:rPr>
              <w:t>information</w:t>
            </w:r>
          </w:p>
        </w:tc>
        <w:tc>
          <w:tcPr>
            <w:tcW w:w="2074" w:type="dxa"/>
            <w:gridSpan w:val="2"/>
            <w:tcBorders>
              <w:top w:val="nil"/>
              <w:left w:val="nil"/>
              <w:bottom w:val="single" w:sz="4" w:space="0" w:color="auto"/>
              <w:right w:val="nil"/>
            </w:tcBorders>
            <w:vAlign w:val="bottom"/>
            <w:hideMark/>
          </w:tcPr>
          <w:p w14:paraId="7ED737D4" w14:textId="77777777" w:rsidR="00412275" w:rsidRPr="00F32A3E" w:rsidRDefault="00412275" w:rsidP="00B020E0">
            <w:pPr>
              <w:ind w:left="-40" w:right="-21"/>
              <w:jc w:val="center"/>
              <w:rPr>
                <w:rFonts w:ascii="Arial" w:hAnsi="Arial" w:cs="Arial"/>
                <w:b/>
                <w:bCs/>
                <w:color w:val="auto"/>
                <w:sz w:val="16"/>
                <w:szCs w:val="16"/>
              </w:rPr>
            </w:pPr>
            <w:r w:rsidRPr="00F32A3E">
              <w:rPr>
                <w:rFonts w:ascii="Arial" w:hAnsi="Arial" w:cs="Arial"/>
                <w:b/>
                <w:bCs/>
                <w:color w:val="auto"/>
                <w:sz w:val="16"/>
                <w:szCs w:val="16"/>
              </w:rPr>
              <w:t xml:space="preserve">Separate </w:t>
            </w:r>
          </w:p>
          <w:p w14:paraId="2185C790" w14:textId="77777777" w:rsidR="00412275" w:rsidRPr="00F32A3E" w:rsidRDefault="00412275" w:rsidP="00B020E0">
            <w:pPr>
              <w:ind w:left="-40" w:right="-21"/>
              <w:jc w:val="center"/>
              <w:rPr>
                <w:rFonts w:ascii="Arial" w:hAnsi="Arial" w:cs="Arial"/>
                <w:b/>
                <w:bCs/>
                <w:color w:val="auto"/>
                <w:sz w:val="16"/>
                <w:szCs w:val="16"/>
              </w:rPr>
            </w:pPr>
            <w:r w:rsidRPr="00F32A3E">
              <w:rPr>
                <w:rFonts w:ascii="Arial" w:hAnsi="Arial" w:cs="Arial"/>
                <w:b/>
                <w:bCs/>
                <w:color w:val="auto"/>
                <w:sz w:val="16"/>
                <w:szCs w:val="16"/>
              </w:rPr>
              <w:t xml:space="preserve">financial </w:t>
            </w:r>
            <w:r w:rsidRPr="00F32A3E">
              <w:rPr>
                <w:rFonts w:ascii="Arial" w:eastAsia="Angsana New" w:hAnsi="Arial" w:cs="Arial"/>
                <w:b/>
                <w:bCs/>
                <w:color w:val="auto"/>
                <w:sz w:val="16"/>
                <w:szCs w:val="16"/>
                <w:lang w:val="en-GB" w:eastAsia="th-TH"/>
              </w:rPr>
              <w:t>information</w:t>
            </w:r>
          </w:p>
        </w:tc>
        <w:tc>
          <w:tcPr>
            <w:tcW w:w="2189" w:type="dxa"/>
            <w:tcBorders>
              <w:top w:val="nil"/>
              <w:left w:val="nil"/>
              <w:bottom w:val="nil"/>
              <w:right w:val="nil"/>
            </w:tcBorders>
            <w:vAlign w:val="bottom"/>
          </w:tcPr>
          <w:p w14:paraId="2445A96B" w14:textId="77777777" w:rsidR="00412275" w:rsidRPr="00F32A3E" w:rsidRDefault="00412275" w:rsidP="00B020E0">
            <w:pPr>
              <w:ind w:left="-40" w:right="-72"/>
              <w:jc w:val="center"/>
              <w:rPr>
                <w:rFonts w:ascii="Arial" w:hAnsi="Arial" w:cs="Arial"/>
                <w:b/>
                <w:bCs/>
                <w:color w:val="auto"/>
                <w:sz w:val="16"/>
                <w:szCs w:val="16"/>
              </w:rPr>
            </w:pPr>
          </w:p>
        </w:tc>
      </w:tr>
      <w:tr w:rsidR="0047689F" w:rsidRPr="00F32A3E" w14:paraId="333DBBC3" w14:textId="77777777" w:rsidTr="002107A1">
        <w:tc>
          <w:tcPr>
            <w:tcW w:w="3105" w:type="dxa"/>
            <w:tcBorders>
              <w:top w:val="nil"/>
              <w:left w:val="nil"/>
              <w:bottom w:val="nil"/>
              <w:right w:val="nil"/>
            </w:tcBorders>
            <w:vAlign w:val="bottom"/>
          </w:tcPr>
          <w:p w14:paraId="3B9ADA75" w14:textId="77777777" w:rsidR="0047689F" w:rsidRPr="00F32A3E" w:rsidRDefault="0047689F" w:rsidP="0047689F">
            <w:pPr>
              <w:ind w:left="427" w:right="-199"/>
              <w:rPr>
                <w:rFonts w:ascii="Arial" w:hAnsi="Arial" w:cs="Arial"/>
                <w:color w:val="auto"/>
                <w:sz w:val="16"/>
                <w:szCs w:val="16"/>
              </w:rPr>
            </w:pPr>
          </w:p>
        </w:tc>
        <w:tc>
          <w:tcPr>
            <w:tcW w:w="1037" w:type="dxa"/>
            <w:tcBorders>
              <w:top w:val="single" w:sz="4" w:space="0" w:color="auto"/>
              <w:left w:val="nil"/>
              <w:bottom w:val="nil"/>
              <w:right w:val="nil"/>
            </w:tcBorders>
            <w:vAlign w:val="bottom"/>
          </w:tcPr>
          <w:p w14:paraId="3EBB86C8" w14:textId="21890FD3" w:rsidR="0047689F" w:rsidRPr="00F32A3E" w:rsidRDefault="00D64B94" w:rsidP="00412275">
            <w:pPr>
              <w:ind w:left="-40" w:right="-72"/>
              <w:jc w:val="right"/>
              <w:rPr>
                <w:rFonts w:ascii="Arial" w:hAnsi="Arial" w:cs="Arial"/>
                <w:b/>
                <w:bCs/>
                <w:color w:val="auto"/>
                <w:sz w:val="16"/>
                <w:szCs w:val="16"/>
              </w:rPr>
            </w:pPr>
            <w:r w:rsidRPr="00F32A3E">
              <w:rPr>
                <w:rFonts w:ascii="Arial" w:hAnsi="Arial" w:cs="Arial"/>
                <w:b/>
                <w:bCs/>
                <w:color w:val="auto"/>
                <w:sz w:val="16"/>
                <w:szCs w:val="16"/>
                <w:lang w:val="en-GB"/>
              </w:rPr>
              <w:t>2026</w:t>
            </w:r>
          </w:p>
        </w:tc>
        <w:tc>
          <w:tcPr>
            <w:tcW w:w="1037" w:type="dxa"/>
            <w:tcBorders>
              <w:top w:val="single" w:sz="4" w:space="0" w:color="auto"/>
              <w:left w:val="nil"/>
              <w:bottom w:val="nil"/>
              <w:right w:val="nil"/>
            </w:tcBorders>
            <w:vAlign w:val="bottom"/>
            <w:hideMark/>
          </w:tcPr>
          <w:p w14:paraId="3B2E7D0D" w14:textId="04F0E6E1" w:rsidR="0047689F" w:rsidRPr="00F32A3E" w:rsidRDefault="00D64B94" w:rsidP="00412275">
            <w:pPr>
              <w:ind w:left="-40" w:right="-72"/>
              <w:jc w:val="right"/>
              <w:rPr>
                <w:rFonts w:ascii="Arial" w:hAnsi="Arial" w:cs="Arial"/>
                <w:b/>
                <w:bCs/>
                <w:color w:val="auto"/>
                <w:sz w:val="16"/>
                <w:szCs w:val="16"/>
              </w:rPr>
            </w:pPr>
            <w:r w:rsidRPr="00F32A3E">
              <w:rPr>
                <w:rFonts w:ascii="Arial" w:hAnsi="Arial" w:cs="Arial"/>
                <w:b/>
                <w:bCs/>
                <w:color w:val="auto"/>
                <w:sz w:val="16"/>
                <w:szCs w:val="16"/>
                <w:lang w:val="en-GB"/>
              </w:rPr>
              <w:t>2025</w:t>
            </w:r>
          </w:p>
        </w:tc>
        <w:tc>
          <w:tcPr>
            <w:tcW w:w="1037" w:type="dxa"/>
            <w:tcBorders>
              <w:top w:val="single" w:sz="4" w:space="0" w:color="auto"/>
              <w:left w:val="nil"/>
              <w:bottom w:val="nil"/>
              <w:right w:val="nil"/>
            </w:tcBorders>
            <w:vAlign w:val="bottom"/>
          </w:tcPr>
          <w:p w14:paraId="01801FC3" w14:textId="47E4282C" w:rsidR="0047689F" w:rsidRPr="00F32A3E" w:rsidRDefault="00D64B94" w:rsidP="00412275">
            <w:pPr>
              <w:ind w:left="-40" w:right="-72"/>
              <w:jc w:val="right"/>
              <w:rPr>
                <w:rFonts w:ascii="Arial" w:hAnsi="Arial" w:cs="Arial"/>
                <w:b/>
                <w:bCs/>
                <w:color w:val="auto"/>
                <w:sz w:val="16"/>
                <w:szCs w:val="16"/>
              </w:rPr>
            </w:pPr>
            <w:r w:rsidRPr="00F32A3E">
              <w:rPr>
                <w:rFonts w:ascii="Arial" w:hAnsi="Arial" w:cs="Arial"/>
                <w:b/>
                <w:bCs/>
                <w:color w:val="auto"/>
                <w:sz w:val="16"/>
                <w:szCs w:val="16"/>
                <w:lang w:val="en-GB"/>
              </w:rPr>
              <w:t>2026</w:t>
            </w:r>
          </w:p>
        </w:tc>
        <w:tc>
          <w:tcPr>
            <w:tcW w:w="1037" w:type="dxa"/>
            <w:tcBorders>
              <w:top w:val="single" w:sz="4" w:space="0" w:color="auto"/>
              <w:left w:val="nil"/>
              <w:bottom w:val="nil"/>
              <w:right w:val="nil"/>
            </w:tcBorders>
            <w:vAlign w:val="bottom"/>
            <w:hideMark/>
          </w:tcPr>
          <w:p w14:paraId="2B4F2C9F" w14:textId="33C684A7" w:rsidR="0047689F" w:rsidRPr="00F32A3E" w:rsidRDefault="00D64B94" w:rsidP="00412275">
            <w:pPr>
              <w:ind w:right="-28"/>
              <w:jc w:val="right"/>
              <w:rPr>
                <w:rFonts w:ascii="Arial" w:hAnsi="Arial" w:cs="Arial"/>
                <w:b/>
                <w:bCs/>
                <w:color w:val="auto"/>
                <w:sz w:val="16"/>
                <w:szCs w:val="16"/>
              </w:rPr>
            </w:pPr>
            <w:r w:rsidRPr="00F32A3E">
              <w:rPr>
                <w:rFonts w:ascii="Arial" w:hAnsi="Arial" w:cs="Arial"/>
                <w:b/>
                <w:bCs/>
                <w:color w:val="auto"/>
                <w:sz w:val="16"/>
                <w:szCs w:val="16"/>
                <w:lang w:val="en-GB"/>
              </w:rPr>
              <w:t>2025</w:t>
            </w:r>
          </w:p>
        </w:tc>
        <w:tc>
          <w:tcPr>
            <w:tcW w:w="2189" w:type="dxa"/>
            <w:vMerge w:val="restart"/>
            <w:tcBorders>
              <w:top w:val="nil"/>
              <w:left w:val="nil"/>
              <w:right w:val="nil"/>
            </w:tcBorders>
            <w:vAlign w:val="center"/>
          </w:tcPr>
          <w:p w14:paraId="176F8CC2" w14:textId="77777777" w:rsidR="0047689F" w:rsidRPr="00F32A3E" w:rsidRDefault="0047689F" w:rsidP="00412275">
            <w:pPr>
              <w:ind w:left="-40" w:right="-72"/>
              <w:jc w:val="center"/>
              <w:rPr>
                <w:rFonts w:ascii="Arial" w:hAnsi="Arial" w:cs="Arial"/>
                <w:b/>
                <w:bCs/>
                <w:color w:val="auto"/>
                <w:sz w:val="16"/>
                <w:szCs w:val="16"/>
                <w:lang w:val="en-GB"/>
              </w:rPr>
            </w:pPr>
          </w:p>
          <w:p w14:paraId="2D77A7E9" w14:textId="77777777" w:rsidR="0047689F" w:rsidRPr="00F32A3E" w:rsidRDefault="0047689F" w:rsidP="00412275">
            <w:pPr>
              <w:ind w:left="-40" w:right="-72"/>
              <w:jc w:val="center"/>
              <w:rPr>
                <w:rFonts w:ascii="Arial" w:hAnsi="Arial" w:cs="Arial"/>
                <w:b/>
                <w:bCs/>
                <w:color w:val="auto"/>
                <w:sz w:val="16"/>
                <w:szCs w:val="16"/>
                <w:lang w:val="en-GB"/>
              </w:rPr>
            </w:pPr>
          </w:p>
          <w:p w14:paraId="62716507" w14:textId="77777777" w:rsidR="0047689F" w:rsidRPr="00F32A3E" w:rsidRDefault="0047689F" w:rsidP="00412275">
            <w:pPr>
              <w:ind w:left="-40" w:right="-72"/>
              <w:jc w:val="center"/>
              <w:rPr>
                <w:rFonts w:ascii="Arial" w:hAnsi="Arial" w:cs="Arial"/>
                <w:b/>
                <w:bCs/>
                <w:color w:val="auto"/>
                <w:sz w:val="16"/>
                <w:szCs w:val="16"/>
                <w:lang w:val="en-GB"/>
              </w:rPr>
            </w:pPr>
            <w:r w:rsidRPr="00F32A3E">
              <w:rPr>
                <w:rFonts w:ascii="Arial" w:hAnsi="Arial" w:cs="Arial"/>
                <w:b/>
                <w:bCs/>
                <w:color w:val="auto"/>
                <w:sz w:val="16"/>
                <w:szCs w:val="16"/>
                <w:lang w:val="en-GB"/>
              </w:rPr>
              <w:t>Pricing policies</w:t>
            </w:r>
          </w:p>
        </w:tc>
      </w:tr>
      <w:tr w:rsidR="0047689F" w:rsidRPr="00F32A3E" w14:paraId="4A79A8B0" w14:textId="77777777" w:rsidTr="002107A1">
        <w:tc>
          <w:tcPr>
            <w:tcW w:w="3105" w:type="dxa"/>
            <w:tcBorders>
              <w:top w:val="nil"/>
              <w:left w:val="nil"/>
              <w:bottom w:val="nil"/>
              <w:right w:val="nil"/>
            </w:tcBorders>
            <w:vAlign w:val="bottom"/>
          </w:tcPr>
          <w:p w14:paraId="6258ED85" w14:textId="77777777" w:rsidR="0047689F" w:rsidRPr="00F32A3E" w:rsidRDefault="0047689F" w:rsidP="0047689F">
            <w:pPr>
              <w:ind w:left="427" w:right="-199"/>
              <w:rPr>
                <w:rFonts w:ascii="Arial" w:hAnsi="Arial" w:cs="Arial"/>
                <w:color w:val="auto"/>
                <w:sz w:val="16"/>
                <w:szCs w:val="16"/>
              </w:rPr>
            </w:pPr>
          </w:p>
        </w:tc>
        <w:tc>
          <w:tcPr>
            <w:tcW w:w="1037" w:type="dxa"/>
            <w:tcBorders>
              <w:top w:val="nil"/>
              <w:left w:val="nil"/>
              <w:bottom w:val="single" w:sz="4" w:space="0" w:color="auto"/>
              <w:right w:val="nil"/>
            </w:tcBorders>
            <w:vAlign w:val="bottom"/>
          </w:tcPr>
          <w:p w14:paraId="089D04AD" w14:textId="0CB6EE5B" w:rsidR="0047689F" w:rsidRPr="00F32A3E" w:rsidRDefault="0047689F" w:rsidP="00412275">
            <w:pPr>
              <w:ind w:left="-40" w:right="-72"/>
              <w:jc w:val="right"/>
              <w:rPr>
                <w:rFonts w:ascii="Arial" w:hAnsi="Arial" w:cs="Arial"/>
                <w:b/>
                <w:bCs/>
                <w:color w:val="auto"/>
                <w:sz w:val="16"/>
                <w:szCs w:val="16"/>
              </w:rPr>
            </w:pPr>
            <w:r w:rsidRPr="00F32A3E">
              <w:rPr>
                <w:rFonts w:ascii="Arial" w:hAnsi="Arial" w:cs="Arial"/>
                <w:b/>
                <w:bCs/>
                <w:color w:val="auto"/>
                <w:sz w:val="16"/>
                <w:szCs w:val="16"/>
              </w:rPr>
              <w:t>Thousand Baht</w:t>
            </w:r>
          </w:p>
        </w:tc>
        <w:tc>
          <w:tcPr>
            <w:tcW w:w="1037" w:type="dxa"/>
            <w:tcBorders>
              <w:top w:val="nil"/>
              <w:left w:val="nil"/>
              <w:bottom w:val="single" w:sz="4" w:space="0" w:color="auto"/>
              <w:right w:val="nil"/>
            </w:tcBorders>
            <w:vAlign w:val="bottom"/>
          </w:tcPr>
          <w:p w14:paraId="0AC90FE8" w14:textId="48337F3F" w:rsidR="0047689F" w:rsidRPr="00F32A3E" w:rsidRDefault="0047689F" w:rsidP="00412275">
            <w:pPr>
              <w:ind w:left="-40" w:right="-72"/>
              <w:jc w:val="right"/>
              <w:rPr>
                <w:rFonts w:ascii="Arial" w:hAnsi="Arial" w:cs="Arial"/>
                <w:b/>
                <w:bCs/>
                <w:color w:val="auto"/>
                <w:sz w:val="16"/>
                <w:szCs w:val="16"/>
              </w:rPr>
            </w:pPr>
            <w:r w:rsidRPr="00F32A3E">
              <w:rPr>
                <w:rFonts w:ascii="Arial" w:hAnsi="Arial" w:cs="Arial"/>
                <w:b/>
                <w:bCs/>
                <w:color w:val="auto"/>
                <w:sz w:val="16"/>
                <w:szCs w:val="16"/>
              </w:rPr>
              <w:t>Thousand Baht</w:t>
            </w:r>
          </w:p>
        </w:tc>
        <w:tc>
          <w:tcPr>
            <w:tcW w:w="1037" w:type="dxa"/>
            <w:tcBorders>
              <w:top w:val="nil"/>
              <w:left w:val="nil"/>
              <w:bottom w:val="single" w:sz="4" w:space="0" w:color="auto"/>
              <w:right w:val="nil"/>
            </w:tcBorders>
            <w:vAlign w:val="bottom"/>
          </w:tcPr>
          <w:p w14:paraId="5E73ED74" w14:textId="48F4399F" w:rsidR="0047689F" w:rsidRPr="00F32A3E" w:rsidRDefault="0047689F" w:rsidP="00412275">
            <w:pPr>
              <w:ind w:left="-40" w:right="-72"/>
              <w:jc w:val="right"/>
              <w:rPr>
                <w:rFonts w:ascii="Arial" w:hAnsi="Arial" w:cs="Arial"/>
                <w:b/>
                <w:bCs/>
                <w:color w:val="auto"/>
                <w:sz w:val="16"/>
                <w:szCs w:val="16"/>
              </w:rPr>
            </w:pPr>
            <w:r w:rsidRPr="00F32A3E">
              <w:rPr>
                <w:rFonts w:ascii="Arial" w:hAnsi="Arial" w:cs="Arial"/>
                <w:b/>
                <w:bCs/>
                <w:color w:val="auto"/>
                <w:sz w:val="16"/>
                <w:szCs w:val="16"/>
              </w:rPr>
              <w:t>Thousand Baht</w:t>
            </w:r>
          </w:p>
        </w:tc>
        <w:tc>
          <w:tcPr>
            <w:tcW w:w="1037" w:type="dxa"/>
            <w:tcBorders>
              <w:top w:val="nil"/>
              <w:left w:val="nil"/>
              <w:bottom w:val="single" w:sz="4" w:space="0" w:color="auto"/>
              <w:right w:val="nil"/>
            </w:tcBorders>
            <w:vAlign w:val="bottom"/>
          </w:tcPr>
          <w:p w14:paraId="2069617F" w14:textId="06ACB79A" w:rsidR="0047689F" w:rsidRPr="00F32A3E" w:rsidRDefault="0047689F" w:rsidP="00412275">
            <w:pPr>
              <w:ind w:left="-40" w:right="-72"/>
              <w:jc w:val="right"/>
              <w:rPr>
                <w:rFonts w:ascii="Arial" w:hAnsi="Arial" w:cs="Arial"/>
                <w:b/>
                <w:bCs/>
                <w:color w:val="auto"/>
                <w:sz w:val="16"/>
                <w:szCs w:val="16"/>
              </w:rPr>
            </w:pPr>
            <w:r w:rsidRPr="00F32A3E">
              <w:rPr>
                <w:rFonts w:ascii="Arial" w:hAnsi="Arial" w:cs="Arial"/>
                <w:b/>
                <w:bCs/>
                <w:color w:val="auto"/>
                <w:sz w:val="16"/>
                <w:szCs w:val="16"/>
              </w:rPr>
              <w:t>Thousand Baht</w:t>
            </w:r>
          </w:p>
        </w:tc>
        <w:tc>
          <w:tcPr>
            <w:tcW w:w="2189" w:type="dxa"/>
            <w:vMerge/>
            <w:tcBorders>
              <w:left w:val="nil"/>
              <w:bottom w:val="single" w:sz="4" w:space="0" w:color="auto"/>
              <w:right w:val="nil"/>
            </w:tcBorders>
            <w:vAlign w:val="bottom"/>
          </w:tcPr>
          <w:p w14:paraId="05CDFD43" w14:textId="77777777" w:rsidR="0047689F" w:rsidRPr="00F32A3E" w:rsidRDefault="0047689F" w:rsidP="00412275">
            <w:pPr>
              <w:ind w:left="-40" w:right="-72"/>
              <w:jc w:val="right"/>
              <w:rPr>
                <w:rFonts w:ascii="Arial" w:hAnsi="Arial" w:cs="Arial"/>
                <w:b/>
                <w:bCs/>
                <w:color w:val="auto"/>
                <w:sz w:val="16"/>
                <w:szCs w:val="16"/>
              </w:rPr>
            </w:pPr>
          </w:p>
        </w:tc>
      </w:tr>
      <w:tr w:rsidR="00412275" w:rsidRPr="00F32A3E" w14:paraId="27FFF8B9" w14:textId="77777777" w:rsidTr="0047689F">
        <w:tc>
          <w:tcPr>
            <w:tcW w:w="3105" w:type="dxa"/>
            <w:tcBorders>
              <w:top w:val="nil"/>
              <w:left w:val="nil"/>
              <w:bottom w:val="nil"/>
              <w:right w:val="nil"/>
            </w:tcBorders>
            <w:vAlign w:val="bottom"/>
          </w:tcPr>
          <w:p w14:paraId="38494E5E" w14:textId="77777777" w:rsidR="00412275" w:rsidRPr="00F32A3E" w:rsidRDefault="00412275" w:rsidP="0047689F">
            <w:pPr>
              <w:ind w:left="427" w:right="-199"/>
              <w:rPr>
                <w:rFonts w:ascii="Arial" w:hAnsi="Arial" w:cs="Arial"/>
                <w:color w:val="auto"/>
                <w:sz w:val="12"/>
                <w:szCs w:val="12"/>
              </w:rPr>
            </w:pPr>
          </w:p>
        </w:tc>
        <w:tc>
          <w:tcPr>
            <w:tcW w:w="1037" w:type="dxa"/>
            <w:tcBorders>
              <w:top w:val="single" w:sz="4" w:space="0" w:color="auto"/>
              <w:left w:val="nil"/>
              <w:bottom w:val="nil"/>
              <w:right w:val="nil"/>
            </w:tcBorders>
            <w:vAlign w:val="bottom"/>
          </w:tcPr>
          <w:p w14:paraId="6F502B3C" w14:textId="77777777" w:rsidR="00412275" w:rsidRPr="00F32A3E" w:rsidRDefault="00412275" w:rsidP="00412275">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vAlign w:val="bottom"/>
          </w:tcPr>
          <w:p w14:paraId="71979AC0" w14:textId="77777777" w:rsidR="00412275" w:rsidRPr="00F32A3E" w:rsidRDefault="00412275" w:rsidP="00412275">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vAlign w:val="bottom"/>
          </w:tcPr>
          <w:p w14:paraId="60189EA0" w14:textId="77777777" w:rsidR="00412275" w:rsidRPr="00F32A3E" w:rsidRDefault="00412275" w:rsidP="00412275">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vAlign w:val="bottom"/>
          </w:tcPr>
          <w:p w14:paraId="2B8A491A" w14:textId="77777777" w:rsidR="00412275" w:rsidRPr="00F32A3E" w:rsidRDefault="00412275" w:rsidP="00412275">
            <w:pPr>
              <w:ind w:left="-40" w:right="-72"/>
              <w:jc w:val="right"/>
              <w:rPr>
                <w:rFonts w:ascii="Arial" w:hAnsi="Arial" w:cs="Arial"/>
                <w:color w:val="auto"/>
                <w:sz w:val="12"/>
                <w:szCs w:val="12"/>
              </w:rPr>
            </w:pPr>
          </w:p>
        </w:tc>
        <w:tc>
          <w:tcPr>
            <w:tcW w:w="2189" w:type="dxa"/>
            <w:tcBorders>
              <w:top w:val="single" w:sz="4" w:space="0" w:color="auto"/>
              <w:left w:val="nil"/>
              <w:bottom w:val="nil"/>
              <w:right w:val="nil"/>
            </w:tcBorders>
            <w:vAlign w:val="bottom"/>
          </w:tcPr>
          <w:p w14:paraId="73233047" w14:textId="77777777" w:rsidR="00412275" w:rsidRPr="00F32A3E" w:rsidRDefault="00412275" w:rsidP="00412275">
            <w:pPr>
              <w:ind w:left="-40" w:right="-72"/>
              <w:jc w:val="right"/>
              <w:rPr>
                <w:rFonts w:ascii="Arial" w:hAnsi="Arial" w:cs="Arial"/>
                <w:color w:val="auto"/>
                <w:sz w:val="12"/>
                <w:szCs w:val="12"/>
              </w:rPr>
            </w:pPr>
          </w:p>
        </w:tc>
      </w:tr>
      <w:tr w:rsidR="00412275" w:rsidRPr="00F32A3E" w14:paraId="3F686278" w14:textId="77777777" w:rsidTr="0047689F">
        <w:tc>
          <w:tcPr>
            <w:tcW w:w="3105" w:type="dxa"/>
            <w:tcBorders>
              <w:top w:val="nil"/>
              <w:left w:val="nil"/>
              <w:bottom w:val="nil"/>
              <w:right w:val="nil"/>
            </w:tcBorders>
            <w:vAlign w:val="bottom"/>
          </w:tcPr>
          <w:p w14:paraId="21F59E76" w14:textId="77777777" w:rsidR="00412275" w:rsidRPr="00F32A3E" w:rsidRDefault="00412275" w:rsidP="0047689F">
            <w:pPr>
              <w:ind w:left="427" w:right="-199"/>
              <w:rPr>
                <w:rFonts w:ascii="Arial" w:hAnsi="Arial" w:cs="Arial"/>
                <w:b/>
                <w:bCs/>
                <w:color w:val="auto"/>
                <w:sz w:val="16"/>
                <w:szCs w:val="16"/>
              </w:rPr>
            </w:pPr>
            <w:r w:rsidRPr="00F32A3E">
              <w:rPr>
                <w:rFonts w:ascii="Arial" w:hAnsi="Arial" w:cs="Arial"/>
                <w:b/>
                <w:bCs/>
                <w:color w:val="auto"/>
                <w:sz w:val="16"/>
                <w:szCs w:val="16"/>
              </w:rPr>
              <w:t>Project management fee income</w:t>
            </w:r>
          </w:p>
        </w:tc>
        <w:tc>
          <w:tcPr>
            <w:tcW w:w="1037" w:type="dxa"/>
            <w:tcBorders>
              <w:top w:val="nil"/>
              <w:left w:val="nil"/>
              <w:bottom w:val="nil"/>
              <w:right w:val="nil"/>
            </w:tcBorders>
            <w:vAlign w:val="bottom"/>
          </w:tcPr>
          <w:p w14:paraId="66CCD2C2" w14:textId="77777777" w:rsidR="00412275" w:rsidRPr="00F32A3E" w:rsidRDefault="00412275" w:rsidP="00412275">
            <w:pPr>
              <w:ind w:left="-40" w:right="-72"/>
              <w:jc w:val="right"/>
              <w:rPr>
                <w:rFonts w:ascii="Arial" w:hAnsi="Arial" w:cs="Arial"/>
                <w:b/>
                <w:bCs/>
                <w:color w:val="auto"/>
                <w:sz w:val="16"/>
                <w:szCs w:val="16"/>
              </w:rPr>
            </w:pPr>
          </w:p>
        </w:tc>
        <w:tc>
          <w:tcPr>
            <w:tcW w:w="1037" w:type="dxa"/>
            <w:tcBorders>
              <w:top w:val="nil"/>
              <w:left w:val="nil"/>
              <w:bottom w:val="nil"/>
              <w:right w:val="nil"/>
            </w:tcBorders>
            <w:vAlign w:val="bottom"/>
          </w:tcPr>
          <w:p w14:paraId="5ABE37AA" w14:textId="77777777" w:rsidR="00412275" w:rsidRPr="00F32A3E" w:rsidRDefault="00412275" w:rsidP="00412275">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4E6A50C5" w14:textId="77777777" w:rsidR="00412275" w:rsidRPr="00F32A3E" w:rsidRDefault="00412275" w:rsidP="00412275">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5FA97180" w14:textId="77777777" w:rsidR="00412275" w:rsidRPr="00F32A3E" w:rsidRDefault="00412275" w:rsidP="00412275">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027436D6" w14:textId="77777777" w:rsidR="00412275" w:rsidRPr="00F32A3E" w:rsidRDefault="00412275" w:rsidP="00412275">
            <w:pPr>
              <w:ind w:left="-40" w:right="-72"/>
              <w:jc w:val="right"/>
              <w:rPr>
                <w:rFonts w:ascii="Arial" w:hAnsi="Arial" w:cs="Arial"/>
                <w:color w:val="auto"/>
                <w:sz w:val="16"/>
                <w:szCs w:val="16"/>
              </w:rPr>
            </w:pPr>
          </w:p>
        </w:tc>
      </w:tr>
      <w:tr w:rsidR="0085508A" w:rsidRPr="00F32A3E" w14:paraId="22335C27" w14:textId="77777777" w:rsidTr="008A4B43">
        <w:tc>
          <w:tcPr>
            <w:tcW w:w="3105" w:type="dxa"/>
            <w:tcBorders>
              <w:top w:val="nil"/>
              <w:left w:val="nil"/>
              <w:bottom w:val="nil"/>
              <w:right w:val="nil"/>
            </w:tcBorders>
            <w:vAlign w:val="bottom"/>
          </w:tcPr>
          <w:p w14:paraId="22966E50" w14:textId="77777777" w:rsidR="0085508A" w:rsidRPr="00F32A3E" w:rsidRDefault="0085508A" w:rsidP="0085508A">
            <w:pPr>
              <w:ind w:left="427" w:right="-199"/>
              <w:rPr>
                <w:rFonts w:ascii="Arial" w:hAnsi="Arial" w:cs="Arial"/>
                <w:color w:val="auto"/>
                <w:sz w:val="16"/>
                <w:szCs w:val="16"/>
              </w:rPr>
            </w:pPr>
            <w:r w:rsidRPr="00F32A3E">
              <w:rPr>
                <w:rFonts w:ascii="Arial" w:hAnsi="Arial" w:cs="Arial"/>
                <w:color w:val="auto"/>
                <w:sz w:val="16"/>
                <w:szCs w:val="16"/>
              </w:rPr>
              <w:t>Subsidiaries</w:t>
            </w:r>
          </w:p>
        </w:tc>
        <w:tc>
          <w:tcPr>
            <w:tcW w:w="1037" w:type="dxa"/>
            <w:tcBorders>
              <w:top w:val="nil"/>
              <w:left w:val="nil"/>
              <w:bottom w:val="nil"/>
              <w:right w:val="nil"/>
            </w:tcBorders>
            <w:vAlign w:val="center"/>
          </w:tcPr>
          <w:p w14:paraId="0012BFF1" w14:textId="3EA273A8" w:rsidR="0085508A" w:rsidRPr="00F32A3E" w:rsidRDefault="006A72D6"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nil"/>
              <w:right w:val="nil"/>
            </w:tcBorders>
          </w:tcPr>
          <w:p w14:paraId="6A5A41F6" w14:textId="7CE705E1"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nil"/>
              <w:right w:val="nil"/>
            </w:tcBorders>
            <w:vAlign w:val="bottom"/>
          </w:tcPr>
          <w:p w14:paraId="23A16A2A" w14:textId="1BF9E857" w:rsidR="0085508A" w:rsidRPr="00F32A3E" w:rsidRDefault="006A72D6" w:rsidP="0085508A">
            <w:pPr>
              <w:ind w:left="-40" w:right="-72"/>
              <w:jc w:val="right"/>
              <w:rPr>
                <w:rFonts w:ascii="Arial" w:hAnsi="Arial" w:cs="Arial"/>
                <w:color w:val="auto"/>
                <w:sz w:val="16"/>
                <w:szCs w:val="16"/>
              </w:rPr>
            </w:pPr>
            <w:r w:rsidRPr="00F32A3E">
              <w:rPr>
                <w:rFonts w:ascii="Arial" w:hAnsi="Arial" w:cs="Arial"/>
                <w:color w:val="auto"/>
                <w:sz w:val="16"/>
                <w:szCs w:val="16"/>
              </w:rPr>
              <w:t>3,162</w:t>
            </w:r>
          </w:p>
        </w:tc>
        <w:tc>
          <w:tcPr>
            <w:tcW w:w="1037" w:type="dxa"/>
            <w:tcBorders>
              <w:top w:val="nil"/>
              <w:left w:val="nil"/>
              <w:bottom w:val="nil"/>
              <w:right w:val="nil"/>
            </w:tcBorders>
            <w:vAlign w:val="bottom"/>
          </w:tcPr>
          <w:p w14:paraId="02728EAD" w14:textId="470B046A"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1,932</w:t>
            </w:r>
          </w:p>
        </w:tc>
        <w:tc>
          <w:tcPr>
            <w:tcW w:w="2189" w:type="dxa"/>
            <w:tcBorders>
              <w:top w:val="nil"/>
              <w:left w:val="nil"/>
              <w:bottom w:val="nil"/>
              <w:right w:val="nil"/>
            </w:tcBorders>
          </w:tcPr>
          <w:p w14:paraId="7FD825E9" w14:textId="1457278E"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rPr>
              <w:t xml:space="preserve">   Agreed price</w:t>
            </w:r>
          </w:p>
        </w:tc>
      </w:tr>
      <w:tr w:rsidR="0085508A" w:rsidRPr="00F32A3E" w14:paraId="751FD050" w14:textId="77777777" w:rsidTr="008A4B43">
        <w:tc>
          <w:tcPr>
            <w:tcW w:w="3105" w:type="dxa"/>
            <w:tcBorders>
              <w:top w:val="nil"/>
              <w:left w:val="nil"/>
              <w:bottom w:val="nil"/>
              <w:right w:val="nil"/>
            </w:tcBorders>
            <w:vAlign w:val="bottom"/>
          </w:tcPr>
          <w:p w14:paraId="2762FBFE" w14:textId="3E8677FC" w:rsidR="0085508A" w:rsidRPr="00F32A3E" w:rsidRDefault="0085508A" w:rsidP="0085508A">
            <w:pPr>
              <w:ind w:left="427" w:right="-199"/>
              <w:rPr>
                <w:rFonts w:ascii="Arial" w:hAnsi="Arial" w:cs="Arial"/>
                <w:color w:val="auto"/>
                <w:sz w:val="16"/>
                <w:szCs w:val="16"/>
              </w:rPr>
            </w:pPr>
            <w:r w:rsidRPr="00F32A3E">
              <w:rPr>
                <w:rFonts w:ascii="Arial" w:hAnsi="Arial" w:cs="Arial"/>
                <w:color w:val="auto"/>
                <w:sz w:val="16"/>
                <w:szCs w:val="16"/>
              </w:rPr>
              <w:t>A joint venture</w:t>
            </w:r>
          </w:p>
        </w:tc>
        <w:tc>
          <w:tcPr>
            <w:tcW w:w="1037" w:type="dxa"/>
            <w:tcBorders>
              <w:top w:val="nil"/>
              <w:left w:val="nil"/>
              <w:bottom w:val="single" w:sz="4" w:space="0" w:color="auto"/>
              <w:right w:val="nil"/>
            </w:tcBorders>
            <w:vAlign w:val="center"/>
          </w:tcPr>
          <w:p w14:paraId="1B69FF1D" w14:textId="131CE8E1" w:rsidR="0085508A" w:rsidRPr="00F32A3E" w:rsidRDefault="006A72D6" w:rsidP="0085508A">
            <w:pPr>
              <w:ind w:left="-40" w:right="-72"/>
              <w:jc w:val="right"/>
              <w:rPr>
                <w:rFonts w:ascii="Arial" w:hAnsi="Arial" w:cs="Arial"/>
                <w:color w:val="auto"/>
                <w:sz w:val="16"/>
                <w:szCs w:val="16"/>
              </w:rPr>
            </w:pPr>
            <w:r w:rsidRPr="00F32A3E">
              <w:rPr>
                <w:rFonts w:ascii="Arial" w:hAnsi="Arial" w:cs="Arial"/>
                <w:color w:val="auto"/>
                <w:sz w:val="16"/>
                <w:szCs w:val="16"/>
              </w:rPr>
              <w:t>600</w:t>
            </w:r>
          </w:p>
        </w:tc>
        <w:tc>
          <w:tcPr>
            <w:tcW w:w="1037" w:type="dxa"/>
            <w:tcBorders>
              <w:top w:val="nil"/>
              <w:left w:val="nil"/>
              <w:bottom w:val="single" w:sz="4" w:space="0" w:color="auto"/>
              <w:right w:val="nil"/>
            </w:tcBorders>
          </w:tcPr>
          <w:p w14:paraId="4C6CCC15" w14:textId="0CB54302"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600</w:t>
            </w:r>
          </w:p>
        </w:tc>
        <w:tc>
          <w:tcPr>
            <w:tcW w:w="1037" w:type="dxa"/>
            <w:tcBorders>
              <w:top w:val="nil"/>
              <w:left w:val="nil"/>
              <w:bottom w:val="single" w:sz="4" w:space="0" w:color="auto"/>
              <w:right w:val="nil"/>
            </w:tcBorders>
            <w:vAlign w:val="bottom"/>
          </w:tcPr>
          <w:p w14:paraId="04DE2596" w14:textId="6EFA1742" w:rsidR="0085508A" w:rsidRPr="00F32A3E" w:rsidRDefault="006A72D6" w:rsidP="0085508A">
            <w:pPr>
              <w:ind w:left="-40" w:right="-72"/>
              <w:jc w:val="right"/>
              <w:rPr>
                <w:rFonts w:ascii="Arial" w:hAnsi="Arial" w:cs="Arial"/>
                <w:color w:val="auto"/>
                <w:sz w:val="16"/>
                <w:szCs w:val="16"/>
                <w:lang w:val="en-GB"/>
              </w:rPr>
            </w:pPr>
            <w:r w:rsidRPr="00F32A3E">
              <w:rPr>
                <w:rFonts w:ascii="Arial" w:hAnsi="Arial" w:cs="Arial"/>
                <w:color w:val="auto"/>
                <w:sz w:val="16"/>
                <w:szCs w:val="16"/>
                <w:lang w:val="en-GB"/>
              </w:rPr>
              <w:t>600</w:t>
            </w:r>
          </w:p>
        </w:tc>
        <w:tc>
          <w:tcPr>
            <w:tcW w:w="1037" w:type="dxa"/>
            <w:tcBorders>
              <w:top w:val="nil"/>
              <w:left w:val="nil"/>
              <w:bottom w:val="single" w:sz="4" w:space="0" w:color="auto"/>
              <w:right w:val="nil"/>
            </w:tcBorders>
            <w:vAlign w:val="bottom"/>
          </w:tcPr>
          <w:p w14:paraId="5954AACE" w14:textId="26AD3688" w:rsidR="0085508A" w:rsidRPr="00F32A3E" w:rsidRDefault="0085508A" w:rsidP="0085508A">
            <w:pPr>
              <w:ind w:left="-40" w:right="-72"/>
              <w:jc w:val="right"/>
              <w:rPr>
                <w:rFonts w:ascii="Arial" w:hAnsi="Arial" w:cs="Arial"/>
                <w:color w:val="auto"/>
                <w:sz w:val="16"/>
                <w:szCs w:val="16"/>
                <w:lang w:val="en-GB"/>
              </w:rPr>
            </w:pPr>
            <w:r w:rsidRPr="00F32A3E">
              <w:rPr>
                <w:rFonts w:ascii="Arial" w:hAnsi="Arial" w:cs="Arial"/>
                <w:color w:val="auto"/>
                <w:sz w:val="16"/>
                <w:szCs w:val="16"/>
              </w:rPr>
              <w:t>600</w:t>
            </w:r>
          </w:p>
        </w:tc>
        <w:tc>
          <w:tcPr>
            <w:tcW w:w="2189" w:type="dxa"/>
            <w:tcBorders>
              <w:top w:val="nil"/>
              <w:left w:val="nil"/>
              <w:bottom w:val="nil"/>
              <w:right w:val="nil"/>
            </w:tcBorders>
          </w:tcPr>
          <w:p w14:paraId="20298D56" w14:textId="4FBFCB79"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rPr>
              <w:t xml:space="preserve">   Agreed price</w:t>
            </w:r>
          </w:p>
        </w:tc>
      </w:tr>
      <w:tr w:rsidR="0085508A" w:rsidRPr="00F32A3E" w14:paraId="03EFECB4" w14:textId="77777777" w:rsidTr="0047689F">
        <w:tc>
          <w:tcPr>
            <w:tcW w:w="3105" w:type="dxa"/>
            <w:tcBorders>
              <w:top w:val="nil"/>
              <w:left w:val="nil"/>
              <w:bottom w:val="nil"/>
              <w:right w:val="nil"/>
            </w:tcBorders>
            <w:vAlign w:val="bottom"/>
          </w:tcPr>
          <w:p w14:paraId="6087967B" w14:textId="77777777" w:rsidR="0085508A" w:rsidRPr="00F32A3E" w:rsidRDefault="0085508A" w:rsidP="0085508A">
            <w:pPr>
              <w:ind w:left="427" w:right="-199"/>
              <w:rPr>
                <w:rFonts w:ascii="Arial" w:hAnsi="Arial" w:cs="Arial"/>
                <w:color w:val="auto"/>
                <w:sz w:val="12"/>
                <w:szCs w:val="12"/>
              </w:rPr>
            </w:pPr>
          </w:p>
        </w:tc>
        <w:tc>
          <w:tcPr>
            <w:tcW w:w="1037" w:type="dxa"/>
            <w:tcBorders>
              <w:top w:val="single" w:sz="4" w:space="0" w:color="auto"/>
              <w:left w:val="nil"/>
              <w:bottom w:val="nil"/>
              <w:right w:val="nil"/>
            </w:tcBorders>
            <w:vAlign w:val="bottom"/>
          </w:tcPr>
          <w:p w14:paraId="4CA4CB9E" w14:textId="77777777" w:rsidR="0085508A" w:rsidRPr="00F32A3E" w:rsidRDefault="0085508A" w:rsidP="0085508A">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vAlign w:val="bottom"/>
          </w:tcPr>
          <w:p w14:paraId="69244B8E" w14:textId="77777777" w:rsidR="0085508A" w:rsidRPr="00F32A3E" w:rsidRDefault="0085508A" w:rsidP="0085508A">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vAlign w:val="bottom"/>
          </w:tcPr>
          <w:p w14:paraId="30737AA7" w14:textId="77777777" w:rsidR="0085508A" w:rsidRPr="00F32A3E" w:rsidRDefault="0085508A" w:rsidP="0085508A">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vAlign w:val="bottom"/>
          </w:tcPr>
          <w:p w14:paraId="59351A01" w14:textId="77777777" w:rsidR="0085508A" w:rsidRPr="00F32A3E" w:rsidRDefault="0085508A" w:rsidP="0085508A">
            <w:pPr>
              <w:ind w:left="-40" w:right="-72"/>
              <w:jc w:val="right"/>
              <w:rPr>
                <w:rFonts w:ascii="Arial" w:hAnsi="Arial" w:cs="Arial"/>
                <w:color w:val="auto"/>
                <w:sz w:val="12"/>
                <w:szCs w:val="12"/>
              </w:rPr>
            </w:pPr>
          </w:p>
        </w:tc>
        <w:tc>
          <w:tcPr>
            <w:tcW w:w="2189" w:type="dxa"/>
            <w:tcBorders>
              <w:top w:val="nil"/>
              <w:left w:val="nil"/>
              <w:bottom w:val="nil"/>
              <w:right w:val="nil"/>
            </w:tcBorders>
            <w:vAlign w:val="bottom"/>
          </w:tcPr>
          <w:p w14:paraId="65338130" w14:textId="0BEDC0DE" w:rsidR="0085508A" w:rsidRPr="00F32A3E" w:rsidRDefault="0085508A" w:rsidP="0085508A">
            <w:pPr>
              <w:ind w:left="-40" w:right="-72"/>
              <w:rPr>
                <w:rFonts w:ascii="Arial" w:hAnsi="Arial" w:cs="Arial"/>
                <w:color w:val="auto"/>
                <w:sz w:val="12"/>
                <w:szCs w:val="12"/>
              </w:rPr>
            </w:pPr>
          </w:p>
        </w:tc>
      </w:tr>
      <w:tr w:rsidR="0085508A" w:rsidRPr="00F32A3E" w14:paraId="0468FEB2" w14:textId="77777777" w:rsidTr="008A4B43">
        <w:tc>
          <w:tcPr>
            <w:tcW w:w="3105" w:type="dxa"/>
            <w:tcBorders>
              <w:top w:val="nil"/>
              <w:left w:val="nil"/>
              <w:bottom w:val="nil"/>
              <w:right w:val="nil"/>
            </w:tcBorders>
            <w:vAlign w:val="bottom"/>
          </w:tcPr>
          <w:p w14:paraId="265855D6" w14:textId="77777777" w:rsidR="0085508A" w:rsidRPr="00F32A3E" w:rsidRDefault="0085508A" w:rsidP="0085508A">
            <w:pPr>
              <w:ind w:left="427" w:right="-199"/>
              <w:rPr>
                <w:rFonts w:ascii="Arial" w:hAnsi="Arial" w:cs="Arial"/>
                <w:color w:val="auto"/>
                <w:sz w:val="16"/>
                <w:szCs w:val="16"/>
              </w:rPr>
            </w:pPr>
          </w:p>
        </w:tc>
        <w:tc>
          <w:tcPr>
            <w:tcW w:w="1037" w:type="dxa"/>
            <w:tcBorders>
              <w:top w:val="nil"/>
              <w:left w:val="nil"/>
              <w:bottom w:val="single" w:sz="4" w:space="0" w:color="auto"/>
              <w:right w:val="nil"/>
            </w:tcBorders>
            <w:vAlign w:val="center"/>
          </w:tcPr>
          <w:p w14:paraId="25E1BF2C" w14:textId="189B618C" w:rsidR="0085508A" w:rsidRPr="00F32A3E" w:rsidRDefault="006A72D6" w:rsidP="0085508A">
            <w:pPr>
              <w:ind w:left="-40" w:right="-72"/>
              <w:jc w:val="right"/>
              <w:rPr>
                <w:rFonts w:ascii="Arial" w:hAnsi="Arial" w:cs="Arial"/>
                <w:color w:val="auto"/>
                <w:sz w:val="16"/>
                <w:szCs w:val="16"/>
              </w:rPr>
            </w:pPr>
            <w:r w:rsidRPr="00F32A3E">
              <w:rPr>
                <w:rFonts w:ascii="Arial" w:hAnsi="Arial" w:cs="Arial"/>
                <w:color w:val="auto"/>
                <w:sz w:val="16"/>
                <w:szCs w:val="16"/>
              </w:rPr>
              <w:t>600</w:t>
            </w:r>
          </w:p>
        </w:tc>
        <w:tc>
          <w:tcPr>
            <w:tcW w:w="1037" w:type="dxa"/>
            <w:tcBorders>
              <w:top w:val="nil"/>
              <w:left w:val="nil"/>
              <w:bottom w:val="single" w:sz="4" w:space="0" w:color="auto"/>
              <w:right w:val="nil"/>
            </w:tcBorders>
          </w:tcPr>
          <w:p w14:paraId="606FB8F3" w14:textId="5E11B7D3"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600</w:t>
            </w:r>
          </w:p>
        </w:tc>
        <w:tc>
          <w:tcPr>
            <w:tcW w:w="1037" w:type="dxa"/>
            <w:tcBorders>
              <w:top w:val="nil"/>
              <w:left w:val="nil"/>
              <w:bottom w:val="single" w:sz="4" w:space="0" w:color="auto"/>
              <w:right w:val="nil"/>
            </w:tcBorders>
            <w:vAlign w:val="bottom"/>
          </w:tcPr>
          <w:p w14:paraId="3917246F" w14:textId="5D531916" w:rsidR="0085508A" w:rsidRPr="00F32A3E" w:rsidRDefault="006A72D6" w:rsidP="0085508A">
            <w:pPr>
              <w:ind w:left="-40" w:right="-72"/>
              <w:jc w:val="right"/>
              <w:rPr>
                <w:rFonts w:ascii="Arial" w:hAnsi="Arial" w:cs="Arial"/>
                <w:color w:val="auto"/>
                <w:sz w:val="16"/>
                <w:szCs w:val="16"/>
              </w:rPr>
            </w:pPr>
            <w:r w:rsidRPr="00F32A3E">
              <w:rPr>
                <w:rFonts w:ascii="Arial" w:hAnsi="Arial" w:cs="Arial"/>
                <w:color w:val="auto"/>
                <w:sz w:val="16"/>
                <w:szCs w:val="16"/>
              </w:rPr>
              <w:t>3,762</w:t>
            </w:r>
          </w:p>
        </w:tc>
        <w:tc>
          <w:tcPr>
            <w:tcW w:w="1037" w:type="dxa"/>
            <w:tcBorders>
              <w:top w:val="nil"/>
              <w:left w:val="nil"/>
              <w:bottom w:val="single" w:sz="4" w:space="0" w:color="auto"/>
              <w:right w:val="nil"/>
            </w:tcBorders>
            <w:vAlign w:val="bottom"/>
          </w:tcPr>
          <w:p w14:paraId="47DD8E37" w14:textId="1190271B"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2,532</w:t>
            </w:r>
          </w:p>
        </w:tc>
        <w:tc>
          <w:tcPr>
            <w:tcW w:w="2189" w:type="dxa"/>
            <w:tcBorders>
              <w:top w:val="nil"/>
              <w:left w:val="nil"/>
              <w:bottom w:val="nil"/>
              <w:right w:val="nil"/>
            </w:tcBorders>
            <w:vAlign w:val="bottom"/>
          </w:tcPr>
          <w:p w14:paraId="19A5B04B" w14:textId="3B0CCB4E" w:rsidR="0085508A" w:rsidRPr="00F32A3E" w:rsidRDefault="0085508A" w:rsidP="0085508A">
            <w:pPr>
              <w:ind w:left="-40" w:right="-72"/>
              <w:rPr>
                <w:rFonts w:ascii="Arial" w:hAnsi="Arial" w:cs="Arial"/>
                <w:color w:val="auto"/>
                <w:sz w:val="16"/>
                <w:szCs w:val="16"/>
              </w:rPr>
            </w:pPr>
          </w:p>
        </w:tc>
      </w:tr>
      <w:tr w:rsidR="0085508A" w:rsidRPr="00F32A3E" w14:paraId="59E1E4D2" w14:textId="77777777" w:rsidTr="0047689F">
        <w:tc>
          <w:tcPr>
            <w:tcW w:w="3105" w:type="dxa"/>
            <w:tcBorders>
              <w:top w:val="nil"/>
              <w:left w:val="nil"/>
              <w:bottom w:val="nil"/>
              <w:right w:val="nil"/>
            </w:tcBorders>
            <w:vAlign w:val="bottom"/>
          </w:tcPr>
          <w:p w14:paraId="4AFFB726" w14:textId="77777777" w:rsidR="0085508A" w:rsidRPr="00F32A3E" w:rsidRDefault="0085508A" w:rsidP="0085508A">
            <w:pPr>
              <w:ind w:left="427" w:right="-199"/>
              <w:rPr>
                <w:rFonts w:ascii="Arial" w:hAnsi="Arial" w:cs="Arial"/>
                <w:color w:val="auto"/>
                <w:sz w:val="16"/>
                <w:szCs w:val="16"/>
              </w:rPr>
            </w:pPr>
          </w:p>
        </w:tc>
        <w:tc>
          <w:tcPr>
            <w:tcW w:w="1037" w:type="dxa"/>
            <w:tcBorders>
              <w:top w:val="single" w:sz="4" w:space="0" w:color="auto"/>
              <w:left w:val="nil"/>
              <w:bottom w:val="nil"/>
              <w:right w:val="nil"/>
            </w:tcBorders>
          </w:tcPr>
          <w:p w14:paraId="4F220764"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tcPr>
          <w:p w14:paraId="67827851"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tcPr>
          <w:p w14:paraId="134EB856"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tcPr>
          <w:p w14:paraId="4E0266DA"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4D308818" w14:textId="77777777" w:rsidR="0085508A" w:rsidRPr="00F32A3E" w:rsidRDefault="0085508A" w:rsidP="0085508A">
            <w:pPr>
              <w:ind w:left="-40" w:right="-72"/>
              <w:rPr>
                <w:rFonts w:ascii="Arial" w:hAnsi="Arial" w:cs="Arial"/>
                <w:color w:val="auto"/>
                <w:sz w:val="16"/>
                <w:szCs w:val="16"/>
              </w:rPr>
            </w:pPr>
          </w:p>
        </w:tc>
      </w:tr>
      <w:tr w:rsidR="0085508A" w:rsidRPr="00F32A3E" w14:paraId="285C62E7" w14:textId="77777777" w:rsidTr="008814E8">
        <w:tc>
          <w:tcPr>
            <w:tcW w:w="3105" w:type="dxa"/>
            <w:tcBorders>
              <w:top w:val="nil"/>
              <w:left w:val="nil"/>
              <w:bottom w:val="nil"/>
              <w:right w:val="nil"/>
            </w:tcBorders>
            <w:vAlign w:val="bottom"/>
          </w:tcPr>
          <w:p w14:paraId="2EF54EC1" w14:textId="58EA01A8" w:rsidR="0085508A" w:rsidRPr="00F32A3E" w:rsidRDefault="0085508A" w:rsidP="0085508A">
            <w:pPr>
              <w:ind w:left="427" w:right="-199"/>
              <w:rPr>
                <w:rFonts w:ascii="Arial" w:hAnsi="Arial" w:cs="Arial"/>
                <w:b/>
                <w:bCs/>
                <w:color w:val="auto"/>
                <w:sz w:val="16"/>
                <w:szCs w:val="16"/>
              </w:rPr>
            </w:pPr>
            <w:r w:rsidRPr="00F32A3E">
              <w:rPr>
                <w:rFonts w:ascii="Arial" w:hAnsi="Arial" w:cs="Arial"/>
                <w:b/>
                <w:bCs/>
                <w:color w:val="auto"/>
                <w:sz w:val="16"/>
                <w:szCs w:val="16"/>
              </w:rPr>
              <w:t>Marketing commission income</w:t>
            </w:r>
          </w:p>
        </w:tc>
        <w:tc>
          <w:tcPr>
            <w:tcW w:w="1037" w:type="dxa"/>
            <w:tcBorders>
              <w:top w:val="nil"/>
              <w:left w:val="nil"/>
              <w:bottom w:val="nil"/>
              <w:right w:val="nil"/>
            </w:tcBorders>
            <w:vAlign w:val="bottom"/>
          </w:tcPr>
          <w:p w14:paraId="13DB1E5A"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58282D2C" w14:textId="77777777" w:rsidR="0085508A" w:rsidRPr="00F32A3E" w:rsidRDefault="0085508A" w:rsidP="0085508A">
            <w:pPr>
              <w:rPr>
                <w:rFonts w:ascii="Arial" w:hAnsi="Arial" w:cs="Arial"/>
                <w:color w:val="auto"/>
                <w:sz w:val="16"/>
                <w:szCs w:val="16"/>
              </w:rPr>
            </w:pPr>
          </w:p>
        </w:tc>
        <w:tc>
          <w:tcPr>
            <w:tcW w:w="1037" w:type="dxa"/>
            <w:tcBorders>
              <w:top w:val="nil"/>
              <w:left w:val="nil"/>
              <w:bottom w:val="nil"/>
              <w:right w:val="nil"/>
            </w:tcBorders>
            <w:vAlign w:val="bottom"/>
          </w:tcPr>
          <w:p w14:paraId="1859DFF5"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4AF16DDB"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2B1038B6" w14:textId="77777777" w:rsidR="0085508A" w:rsidRPr="00F32A3E" w:rsidRDefault="0085508A" w:rsidP="0085508A">
            <w:pPr>
              <w:ind w:left="-40" w:right="-72"/>
              <w:rPr>
                <w:rFonts w:ascii="Arial" w:hAnsi="Arial" w:cs="Arial"/>
                <w:color w:val="auto"/>
                <w:sz w:val="16"/>
                <w:szCs w:val="16"/>
              </w:rPr>
            </w:pPr>
          </w:p>
        </w:tc>
      </w:tr>
      <w:tr w:rsidR="0085508A" w:rsidRPr="00F32A3E" w14:paraId="45CFA679" w14:textId="77777777" w:rsidTr="008814E8">
        <w:tc>
          <w:tcPr>
            <w:tcW w:w="3105" w:type="dxa"/>
            <w:tcBorders>
              <w:top w:val="nil"/>
              <w:left w:val="nil"/>
              <w:bottom w:val="nil"/>
              <w:right w:val="nil"/>
            </w:tcBorders>
            <w:vAlign w:val="bottom"/>
          </w:tcPr>
          <w:p w14:paraId="4A143FE7" w14:textId="7184CF36" w:rsidR="0085508A" w:rsidRPr="00F32A3E" w:rsidRDefault="0085508A" w:rsidP="0085508A">
            <w:pPr>
              <w:ind w:left="427" w:right="-199"/>
              <w:rPr>
                <w:rFonts w:ascii="Arial" w:hAnsi="Arial" w:cs="Arial"/>
                <w:color w:val="auto"/>
                <w:sz w:val="16"/>
                <w:szCs w:val="16"/>
              </w:rPr>
            </w:pPr>
            <w:r w:rsidRPr="00F32A3E">
              <w:rPr>
                <w:rFonts w:ascii="Arial" w:hAnsi="Arial" w:cs="Arial"/>
                <w:color w:val="auto"/>
                <w:sz w:val="16"/>
                <w:szCs w:val="16"/>
              </w:rPr>
              <w:t>A subsidiary</w:t>
            </w:r>
          </w:p>
        </w:tc>
        <w:tc>
          <w:tcPr>
            <w:tcW w:w="1037" w:type="dxa"/>
            <w:tcBorders>
              <w:top w:val="nil"/>
              <w:left w:val="nil"/>
              <w:bottom w:val="single" w:sz="4" w:space="0" w:color="auto"/>
              <w:right w:val="nil"/>
            </w:tcBorders>
            <w:vAlign w:val="bottom"/>
          </w:tcPr>
          <w:p w14:paraId="05E4652D" w14:textId="54531975" w:rsidR="0085508A" w:rsidRPr="00F32A3E" w:rsidRDefault="008814E8"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single" w:sz="4" w:space="0" w:color="auto"/>
              <w:right w:val="nil"/>
            </w:tcBorders>
            <w:vAlign w:val="bottom"/>
          </w:tcPr>
          <w:p w14:paraId="260A242D" w14:textId="0931BE02" w:rsidR="0085508A" w:rsidRPr="00F32A3E" w:rsidRDefault="0085508A" w:rsidP="002A2314">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single" w:sz="4" w:space="0" w:color="auto"/>
              <w:right w:val="nil"/>
            </w:tcBorders>
            <w:vAlign w:val="bottom"/>
          </w:tcPr>
          <w:p w14:paraId="6E1A87FE" w14:textId="57F645C5" w:rsidR="0085508A" w:rsidRPr="00F32A3E" w:rsidRDefault="006A72D6" w:rsidP="002A2314">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single" w:sz="4" w:space="0" w:color="auto"/>
              <w:right w:val="nil"/>
            </w:tcBorders>
            <w:vAlign w:val="bottom"/>
          </w:tcPr>
          <w:p w14:paraId="0AE01D94" w14:textId="73620066"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1,947</w:t>
            </w:r>
          </w:p>
        </w:tc>
        <w:tc>
          <w:tcPr>
            <w:tcW w:w="2189" w:type="dxa"/>
            <w:tcBorders>
              <w:top w:val="nil"/>
              <w:left w:val="nil"/>
              <w:bottom w:val="nil"/>
              <w:right w:val="nil"/>
            </w:tcBorders>
          </w:tcPr>
          <w:p w14:paraId="52DB6572" w14:textId="2912F814"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rPr>
              <w:t xml:space="preserve">   At </w:t>
            </w:r>
            <w:r w:rsidRPr="00F32A3E">
              <w:rPr>
                <w:rFonts w:ascii="Arial" w:hAnsi="Arial" w:cs="Arial"/>
                <w:color w:val="auto"/>
                <w:sz w:val="16"/>
                <w:szCs w:val="16"/>
                <w:lang w:val="en-GB"/>
              </w:rPr>
              <w:t>3</w:t>
            </w:r>
            <w:r w:rsidRPr="00F32A3E">
              <w:rPr>
                <w:rFonts w:ascii="Arial" w:hAnsi="Arial" w:cs="Arial"/>
                <w:color w:val="auto"/>
                <w:sz w:val="16"/>
                <w:szCs w:val="16"/>
              </w:rPr>
              <w:t>.</w:t>
            </w:r>
            <w:r w:rsidRPr="00F32A3E">
              <w:rPr>
                <w:rFonts w:ascii="Arial" w:hAnsi="Arial" w:cs="Arial"/>
                <w:color w:val="auto"/>
                <w:sz w:val="16"/>
                <w:szCs w:val="16"/>
                <w:lang w:val="en-GB"/>
              </w:rPr>
              <w:t>0</w:t>
            </w:r>
            <w:r w:rsidR="0000442E" w:rsidRPr="00F32A3E">
              <w:rPr>
                <w:rFonts w:ascii="Arial" w:hAnsi="Arial" w:cs="Arial"/>
                <w:color w:val="auto"/>
                <w:sz w:val="16"/>
                <w:szCs w:val="16"/>
                <w:lang w:val="en-GB"/>
              </w:rPr>
              <w:t>0</w:t>
            </w:r>
            <w:r w:rsidRPr="00F32A3E">
              <w:rPr>
                <w:rFonts w:ascii="Arial" w:hAnsi="Arial" w:cs="Arial"/>
                <w:color w:val="auto"/>
                <w:sz w:val="16"/>
                <w:szCs w:val="16"/>
              </w:rPr>
              <w:t>% of project units’</w:t>
            </w:r>
          </w:p>
        </w:tc>
      </w:tr>
      <w:tr w:rsidR="0085508A" w:rsidRPr="00F32A3E" w14:paraId="58DEFA29" w14:textId="77777777" w:rsidTr="008814E8">
        <w:tc>
          <w:tcPr>
            <w:tcW w:w="3105" w:type="dxa"/>
            <w:tcBorders>
              <w:top w:val="nil"/>
              <w:left w:val="nil"/>
              <w:bottom w:val="nil"/>
              <w:right w:val="nil"/>
            </w:tcBorders>
            <w:vAlign w:val="bottom"/>
          </w:tcPr>
          <w:p w14:paraId="0792EE55" w14:textId="4E4DA6E4" w:rsidR="0085508A" w:rsidRPr="00F32A3E" w:rsidRDefault="0085508A" w:rsidP="0085508A">
            <w:pPr>
              <w:ind w:left="427" w:right="-199"/>
              <w:rPr>
                <w:rFonts w:ascii="Arial" w:hAnsi="Arial" w:cs="Arial"/>
                <w:color w:val="auto"/>
                <w:sz w:val="16"/>
                <w:szCs w:val="16"/>
              </w:rPr>
            </w:pPr>
          </w:p>
        </w:tc>
        <w:tc>
          <w:tcPr>
            <w:tcW w:w="1037" w:type="dxa"/>
            <w:tcBorders>
              <w:top w:val="single" w:sz="4" w:space="0" w:color="auto"/>
              <w:left w:val="nil"/>
              <w:bottom w:val="nil"/>
              <w:right w:val="nil"/>
            </w:tcBorders>
            <w:vAlign w:val="bottom"/>
          </w:tcPr>
          <w:p w14:paraId="2ACDDC04" w14:textId="082B6638"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367E5494" w14:textId="30151D9B" w:rsidR="0085508A" w:rsidRPr="00F32A3E" w:rsidRDefault="0085508A" w:rsidP="0085508A">
            <w:pPr>
              <w:ind w:left="-40" w:right="-72"/>
              <w:jc w:val="right"/>
              <w:rPr>
                <w:rFonts w:ascii="Arial" w:eastAsia="Arial Unicode MS" w:hAnsi="Arial" w:cs="Arial"/>
                <w:color w:val="auto"/>
                <w:sz w:val="16"/>
                <w:szCs w:val="16"/>
                <w:lang w:val="en-GB"/>
              </w:rPr>
            </w:pPr>
          </w:p>
        </w:tc>
        <w:tc>
          <w:tcPr>
            <w:tcW w:w="1037" w:type="dxa"/>
            <w:tcBorders>
              <w:top w:val="single" w:sz="4" w:space="0" w:color="auto"/>
              <w:left w:val="nil"/>
              <w:bottom w:val="nil"/>
              <w:right w:val="nil"/>
            </w:tcBorders>
            <w:vAlign w:val="bottom"/>
          </w:tcPr>
          <w:p w14:paraId="277F846A" w14:textId="730829EF"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62079765" w14:textId="13048954" w:rsidR="0085508A" w:rsidRPr="00F32A3E" w:rsidRDefault="0085508A" w:rsidP="0085508A">
            <w:pPr>
              <w:ind w:left="-40" w:right="-72"/>
              <w:jc w:val="right"/>
              <w:rPr>
                <w:rFonts w:ascii="Arial" w:eastAsia="Arial Unicode MS" w:hAnsi="Arial" w:cs="Arial"/>
                <w:color w:val="auto"/>
                <w:sz w:val="16"/>
                <w:szCs w:val="16"/>
                <w:lang w:val="en-GB"/>
              </w:rPr>
            </w:pPr>
          </w:p>
        </w:tc>
        <w:tc>
          <w:tcPr>
            <w:tcW w:w="2189" w:type="dxa"/>
            <w:tcBorders>
              <w:top w:val="nil"/>
              <w:left w:val="nil"/>
              <w:bottom w:val="nil"/>
              <w:right w:val="nil"/>
            </w:tcBorders>
          </w:tcPr>
          <w:p w14:paraId="5847E311" w14:textId="18292B66"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rPr>
              <w:t xml:space="preserve">      sold price</w:t>
            </w:r>
          </w:p>
        </w:tc>
      </w:tr>
      <w:tr w:rsidR="0085508A" w:rsidRPr="00F32A3E" w14:paraId="3B22A5F1" w14:textId="77777777" w:rsidTr="008814E8">
        <w:tc>
          <w:tcPr>
            <w:tcW w:w="3105" w:type="dxa"/>
            <w:tcBorders>
              <w:top w:val="nil"/>
              <w:left w:val="nil"/>
              <w:bottom w:val="nil"/>
              <w:right w:val="nil"/>
            </w:tcBorders>
            <w:vAlign w:val="bottom"/>
          </w:tcPr>
          <w:p w14:paraId="16D8D902" w14:textId="77777777" w:rsidR="0085508A" w:rsidRPr="00F32A3E" w:rsidRDefault="0085508A" w:rsidP="0085508A">
            <w:pPr>
              <w:ind w:left="427" w:right="-199"/>
              <w:rPr>
                <w:rFonts w:ascii="Arial" w:hAnsi="Arial" w:cs="Arial"/>
                <w:color w:val="auto"/>
                <w:sz w:val="16"/>
                <w:szCs w:val="16"/>
                <w:lang w:val="en-GB"/>
              </w:rPr>
            </w:pPr>
          </w:p>
        </w:tc>
        <w:tc>
          <w:tcPr>
            <w:tcW w:w="1037" w:type="dxa"/>
            <w:tcBorders>
              <w:top w:val="nil"/>
              <w:left w:val="nil"/>
              <w:bottom w:val="nil"/>
              <w:right w:val="nil"/>
            </w:tcBorders>
            <w:vAlign w:val="bottom"/>
          </w:tcPr>
          <w:p w14:paraId="1809DAF9"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4D22539B"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38EE3049"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24BF253B"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54041190" w14:textId="77777777" w:rsidR="0085508A" w:rsidRPr="00F32A3E" w:rsidRDefault="0085508A" w:rsidP="0085508A">
            <w:pPr>
              <w:ind w:left="-40" w:right="-72"/>
              <w:rPr>
                <w:rFonts w:ascii="Arial" w:hAnsi="Arial" w:cs="Arial"/>
                <w:color w:val="auto"/>
                <w:sz w:val="16"/>
                <w:szCs w:val="16"/>
              </w:rPr>
            </w:pPr>
          </w:p>
        </w:tc>
      </w:tr>
      <w:tr w:rsidR="008814E8" w:rsidRPr="00F32A3E" w14:paraId="43323973" w14:textId="77777777" w:rsidTr="008721DF">
        <w:tc>
          <w:tcPr>
            <w:tcW w:w="3105" w:type="dxa"/>
            <w:tcBorders>
              <w:top w:val="nil"/>
              <w:left w:val="nil"/>
              <w:bottom w:val="nil"/>
              <w:right w:val="nil"/>
            </w:tcBorders>
            <w:vAlign w:val="bottom"/>
          </w:tcPr>
          <w:p w14:paraId="22ED6D69" w14:textId="386880A1" w:rsidR="008814E8" w:rsidRPr="00F32A3E" w:rsidRDefault="00636BE3" w:rsidP="0085508A">
            <w:pPr>
              <w:ind w:left="427" w:right="-199"/>
              <w:rPr>
                <w:rFonts w:ascii="Arial" w:hAnsi="Arial" w:cs="Arial"/>
                <w:b/>
                <w:bCs/>
                <w:color w:val="auto"/>
                <w:sz w:val="16"/>
                <w:szCs w:val="16"/>
              </w:rPr>
            </w:pPr>
            <w:r w:rsidRPr="00F32A3E">
              <w:rPr>
                <w:rFonts w:ascii="Arial" w:hAnsi="Arial" w:cs="Arial"/>
                <w:b/>
                <w:bCs/>
                <w:color w:val="auto"/>
                <w:sz w:val="16"/>
                <w:szCs w:val="16"/>
              </w:rPr>
              <w:t>Dividend income</w:t>
            </w:r>
          </w:p>
        </w:tc>
        <w:tc>
          <w:tcPr>
            <w:tcW w:w="1037" w:type="dxa"/>
            <w:tcBorders>
              <w:top w:val="nil"/>
              <w:left w:val="nil"/>
              <w:bottom w:val="nil"/>
              <w:right w:val="nil"/>
            </w:tcBorders>
            <w:vAlign w:val="bottom"/>
          </w:tcPr>
          <w:p w14:paraId="098B1523" w14:textId="77777777" w:rsidR="008814E8" w:rsidRPr="00F32A3E" w:rsidRDefault="008814E8"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37B697D6" w14:textId="77777777" w:rsidR="008814E8" w:rsidRPr="00F32A3E" w:rsidRDefault="008814E8"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72EBC874" w14:textId="77777777" w:rsidR="008814E8" w:rsidRPr="00F32A3E" w:rsidRDefault="008814E8"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5A75F091" w14:textId="77777777" w:rsidR="008814E8" w:rsidRPr="00F32A3E" w:rsidRDefault="008814E8"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799AD033" w14:textId="77777777" w:rsidR="008814E8" w:rsidRPr="00F32A3E" w:rsidRDefault="008814E8" w:rsidP="0085508A">
            <w:pPr>
              <w:ind w:left="-40" w:right="-72"/>
              <w:rPr>
                <w:rFonts w:ascii="Arial" w:hAnsi="Arial" w:cs="Arial"/>
                <w:b/>
                <w:bCs/>
                <w:color w:val="auto"/>
                <w:sz w:val="16"/>
                <w:szCs w:val="16"/>
              </w:rPr>
            </w:pPr>
          </w:p>
        </w:tc>
      </w:tr>
      <w:tr w:rsidR="008814E8" w:rsidRPr="00F32A3E" w14:paraId="0C3BBA57" w14:textId="77777777" w:rsidTr="008721DF">
        <w:tc>
          <w:tcPr>
            <w:tcW w:w="3105" w:type="dxa"/>
            <w:tcBorders>
              <w:top w:val="nil"/>
              <w:left w:val="nil"/>
              <w:bottom w:val="nil"/>
              <w:right w:val="nil"/>
            </w:tcBorders>
            <w:vAlign w:val="bottom"/>
          </w:tcPr>
          <w:p w14:paraId="1DAB8584" w14:textId="01203F83" w:rsidR="008814E8" w:rsidRPr="00F32A3E" w:rsidRDefault="008721DF" w:rsidP="0085508A">
            <w:pPr>
              <w:ind w:left="427" w:right="-199"/>
              <w:rPr>
                <w:rFonts w:ascii="Arial" w:hAnsi="Arial" w:cs="Arial"/>
                <w:b/>
                <w:bCs/>
                <w:color w:val="auto"/>
                <w:sz w:val="16"/>
                <w:szCs w:val="16"/>
              </w:rPr>
            </w:pPr>
            <w:r w:rsidRPr="00F32A3E">
              <w:rPr>
                <w:rFonts w:ascii="Arial" w:hAnsi="Arial" w:cs="Arial"/>
                <w:color w:val="auto"/>
                <w:sz w:val="16"/>
                <w:szCs w:val="16"/>
              </w:rPr>
              <w:t>A subsidiary</w:t>
            </w:r>
          </w:p>
        </w:tc>
        <w:tc>
          <w:tcPr>
            <w:tcW w:w="1037" w:type="dxa"/>
            <w:tcBorders>
              <w:top w:val="nil"/>
              <w:left w:val="nil"/>
              <w:bottom w:val="single" w:sz="4" w:space="0" w:color="auto"/>
              <w:right w:val="nil"/>
            </w:tcBorders>
            <w:vAlign w:val="bottom"/>
          </w:tcPr>
          <w:p w14:paraId="582DE561" w14:textId="4D312DCD" w:rsidR="008814E8" w:rsidRPr="00F32A3E" w:rsidRDefault="008721DF"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single" w:sz="4" w:space="0" w:color="auto"/>
              <w:right w:val="nil"/>
            </w:tcBorders>
            <w:vAlign w:val="bottom"/>
          </w:tcPr>
          <w:p w14:paraId="73C59E90" w14:textId="72B6E790" w:rsidR="008814E8" w:rsidRPr="00F32A3E" w:rsidRDefault="008721DF"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single" w:sz="4" w:space="0" w:color="auto"/>
              <w:right w:val="nil"/>
            </w:tcBorders>
            <w:vAlign w:val="bottom"/>
          </w:tcPr>
          <w:p w14:paraId="7F6102D4" w14:textId="6DDE7FAA" w:rsidR="008814E8" w:rsidRPr="00F32A3E" w:rsidRDefault="008721DF"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single" w:sz="4" w:space="0" w:color="auto"/>
              <w:right w:val="nil"/>
            </w:tcBorders>
            <w:vAlign w:val="bottom"/>
          </w:tcPr>
          <w:p w14:paraId="47B67D6B" w14:textId="446E9F98" w:rsidR="008814E8" w:rsidRPr="00F32A3E" w:rsidRDefault="008721DF" w:rsidP="0085508A">
            <w:pPr>
              <w:ind w:left="-40" w:right="-72"/>
              <w:jc w:val="right"/>
              <w:rPr>
                <w:rFonts w:ascii="Arial" w:hAnsi="Arial" w:cs="Arial"/>
                <w:color w:val="auto"/>
                <w:sz w:val="16"/>
                <w:szCs w:val="16"/>
              </w:rPr>
            </w:pPr>
            <w:r w:rsidRPr="00F32A3E">
              <w:rPr>
                <w:rFonts w:ascii="Arial" w:hAnsi="Arial" w:cs="Arial"/>
                <w:color w:val="auto"/>
                <w:sz w:val="16"/>
                <w:szCs w:val="16"/>
              </w:rPr>
              <w:t>6,997</w:t>
            </w:r>
          </w:p>
        </w:tc>
        <w:tc>
          <w:tcPr>
            <w:tcW w:w="2189" w:type="dxa"/>
            <w:tcBorders>
              <w:top w:val="nil"/>
              <w:left w:val="nil"/>
              <w:bottom w:val="nil"/>
              <w:right w:val="nil"/>
            </w:tcBorders>
            <w:vAlign w:val="bottom"/>
          </w:tcPr>
          <w:p w14:paraId="3EF65C32" w14:textId="77777777" w:rsidR="008814E8" w:rsidRPr="00F32A3E" w:rsidRDefault="008814E8" w:rsidP="0085508A">
            <w:pPr>
              <w:ind w:left="-40" w:right="-72"/>
              <w:rPr>
                <w:rFonts w:ascii="Arial" w:hAnsi="Arial" w:cs="Arial"/>
                <w:b/>
                <w:bCs/>
                <w:color w:val="auto"/>
                <w:sz w:val="16"/>
                <w:szCs w:val="16"/>
              </w:rPr>
            </w:pPr>
          </w:p>
        </w:tc>
      </w:tr>
      <w:tr w:rsidR="008814E8" w:rsidRPr="00F32A3E" w14:paraId="358A62F1" w14:textId="77777777" w:rsidTr="008721DF">
        <w:tc>
          <w:tcPr>
            <w:tcW w:w="3105" w:type="dxa"/>
            <w:tcBorders>
              <w:top w:val="nil"/>
              <w:left w:val="nil"/>
              <w:bottom w:val="nil"/>
              <w:right w:val="nil"/>
            </w:tcBorders>
            <w:vAlign w:val="bottom"/>
          </w:tcPr>
          <w:p w14:paraId="0CA4AA90" w14:textId="77777777" w:rsidR="008814E8" w:rsidRPr="00F32A3E" w:rsidRDefault="008814E8" w:rsidP="0085508A">
            <w:pPr>
              <w:ind w:left="427" w:right="-199"/>
              <w:rPr>
                <w:rFonts w:ascii="Arial" w:hAnsi="Arial" w:cs="Arial"/>
                <w:b/>
                <w:bCs/>
                <w:color w:val="auto"/>
                <w:sz w:val="16"/>
                <w:szCs w:val="16"/>
              </w:rPr>
            </w:pPr>
          </w:p>
        </w:tc>
        <w:tc>
          <w:tcPr>
            <w:tcW w:w="1037" w:type="dxa"/>
            <w:tcBorders>
              <w:top w:val="single" w:sz="4" w:space="0" w:color="auto"/>
              <w:left w:val="nil"/>
              <w:bottom w:val="nil"/>
              <w:right w:val="nil"/>
            </w:tcBorders>
            <w:vAlign w:val="bottom"/>
          </w:tcPr>
          <w:p w14:paraId="243006A5" w14:textId="77777777" w:rsidR="008814E8" w:rsidRPr="00F32A3E" w:rsidRDefault="008814E8"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617BA17C" w14:textId="77777777" w:rsidR="008814E8" w:rsidRPr="00F32A3E" w:rsidRDefault="008814E8"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5EEEFF11" w14:textId="77777777" w:rsidR="008814E8" w:rsidRPr="00F32A3E" w:rsidRDefault="008814E8"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11BC1408" w14:textId="77777777" w:rsidR="008814E8" w:rsidRPr="00F32A3E" w:rsidRDefault="008814E8"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77593D1C" w14:textId="77777777" w:rsidR="008814E8" w:rsidRPr="00F32A3E" w:rsidRDefault="008814E8" w:rsidP="0085508A">
            <w:pPr>
              <w:ind w:left="-40" w:right="-72"/>
              <w:rPr>
                <w:rFonts w:ascii="Arial" w:hAnsi="Arial" w:cs="Arial"/>
                <w:b/>
                <w:bCs/>
                <w:color w:val="auto"/>
                <w:sz w:val="16"/>
                <w:szCs w:val="16"/>
              </w:rPr>
            </w:pPr>
          </w:p>
        </w:tc>
      </w:tr>
      <w:tr w:rsidR="0085508A" w:rsidRPr="00F32A3E" w14:paraId="6CF93588" w14:textId="77777777" w:rsidTr="002C4263">
        <w:tc>
          <w:tcPr>
            <w:tcW w:w="3105" w:type="dxa"/>
            <w:tcBorders>
              <w:top w:val="nil"/>
              <w:left w:val="nil"/>
              <w:bottom w:val="nil"/>
              <w:right w:val="nil"/>
            </w:tcBorders>
            <w:vAlign w:val="bottom"/>
          </w:tcPr>
          <w:p w14:paraId="3B44E638" w14:textId="77777777" w:rsidR="0085508A" w:rsidRPr="00F32A3E" w:rsidRDefault="0085508A" w:rsidP="0085508A">
            <w:pPr>
              <w:ind w:left="427" w:right="-199"/>
              <w:rPr>
                <w:rFonts w:ascii="Arial" w:hAnsi="Arial" w:cs="Arial"/>
                <w:color w:val="auto"/>
                <w:sz w:val="16"/>
                <w:szCs w:val="16"/>
              </w:rPr>
            </w:pPr>
            <w:r w:rsidRPr="00F32A3E">
              <w:rPr>
                <w:rFonts w:ascii="Arial" w:hAnsi="Arial" w:cs="Arial"/>
                <w:b/>
                <w:bCs/>
                <w:color w:val="auto"/>
                <w:sz w:val="16"/>
                <w:szCs w:val="16"/>
              </w:rPr>
              <w:t>Guarantee fee income</w:t>
            </w:r>
          </w:p>
        </w:tc>
        <w:tc>
          <w:tcPr>
            <w:tcW w:w="1037" w:type="dxa"/>
            <w:tcBorders>
              <w:top w:val="nil"/>
              <w:left w:val="nil"/>
              <w:bottom w:val="nil"/>
              <w:right w:val="nil"/>
            </w:tcBorders>
            <w:vAlign w:val="bottom"/>
          </w:tcPr>
          <w:p w14:paraId="5D40B9C0"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1722D890"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2EDACFAD"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1B5DDEA4"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7B32F54B" w14:textId="77777777" w:rsidR="0085508A" w:rsidRPr="00F32A3E" w:rsidRDefault="0085508A" w:rsidP="0085508A">
            <w:pPr>
              <w:ind w:left="-40" w:right="-72"/>
              <w:rPr>
                <w:rFonts w:ascii="Arial" w:hAnsi="Arial" w:cs="Arial"/>
                <w:b/>
                <w:bCs/>
                <w:color w:val="auto"/>
                <w:sz w:val="16"/>
                <w:szCs w:val="16"/>
              </w:rPr>
            </w:pPr>
          </w:p>
        </w:tc>
      </w:tr>
      <w:tr w:rsidR="0085508A" w:rsidRPr="00F32A3E" w14:paraId="43DD4B4D" w14:textId="77777777" w:rsidTr="002C4263">
        <w:tc>
          <w:tcPr>
            <w:tcW w:w="3105" w:type="dxa"/>
            <w:tcBorders>
              <w:top w:val="nil"/>
              <w:left w:val="nil"/>
              <w:bottom w:val="nil"/>
              <w:right w:val="nil"/>
            </w:tcBorders>
            <w:vAlign w:val="bottom"/>
          </w:tcPr>
          <w:p w14:paraId="2F8782D7" w14:textId="77777777" w:rsidR="0085508A" w:rsidRPr="00F32A3E" w:rsidRDefault="0085508A" w:rsidP="0085508A">
            <w:pPr>
              <w:ind w:left="427" w:right="-199"/>
              <w:rPr>
                <w:rFonts w:ascii="Arial" w:hAnsi="Arial" w:cs="Arial"/>
                <w:color w:val="auto"/>
                <w:sz w:val="16"/>
                <w:szCs w:val="16"/>
              </w:rPr>
            </w:pPr>
            <w:r w:rsidRPr="00F32A3E">
              <w:rPr>
                <w:rFonts w:ascii="Arial" w:hAnsi="Arial" w:cs="Arial"/>
                <w:color w:val="auto"/>
                <w:sz w:val="16"/>
                <w:szCs w:val="16"/>
              </w:rPr>
              <w:t>Joint ventures</w:t>
            </w:r>
          </w:p>
        </w:tc>
        <w:tc>
          <w:tcPr>
            <w:tcW w:w="1037" w:type="dxa"/>
            <w:tcBorders>
              <w:top w:val="nil"/>
              <w:left w:val="nil"/>
              <w:bottom w:val="single" w:sz="4" w:space="0" w:color="auto"/>
              <w:right w:val="nil"/>
            </w:tcBorders>
            <w:vAlign w:val="bottom"/>
          </w:tcPr>
          <w:p w14:paraId="7CB34340" w14:textId="7C9BD5EF" w:rsidR="0085508A" w:rsidRPr="00F32A3E" w:rsidRDefault="008721DF" w:rsidP="0085508A">
            <w:pPr>
              <w:ind w:left="-40" w:right="-72"/>
              <w:jc w:val="right"/>
              <w:rPr>
                <w:rFonts w:ascii="Arial" w:hAnsi="Arial" w:cs="Arial"/>
                <w:color w:val="auto"/>
                <w:sz w:val="16"/>
                <w:szCs w:val="16"/>
              </w:rPr>
            </w:pPr>
            <w:r w:rsidRPr="00F32A3E">
              <w:rPr>
                <w:rFonts w:ascii="Arial" w:hAnsi="Arial" w:cs="Arial"/>
                <w:color w:val="auto"/>
                <w:sz w:val="16"/>
                <w:szCs w:val="16"/>
              </w:rPr>
              <w:t>22,323</w:t>
            </w:r>
          </w:p>
        </w:tc>
        <w:tc>
          <w:tcPr>
            <w:tcW w:w="1037" w:type="dxa"/>
            <w:tcBorders>
              <w:top w:val="nil"/>
              <w:left w:val="nil"/>
              <w:bottom w:val="single" w:sz="4" w:space="0" w:color="auto"/>
              <w:right w:val="nil"/>
            </w:tcBorders>
            <w:vAlign w:val="bottom"/>
          </w:tcPr>
          <w:p w14:paraId="0427E397" w14:textId="1A9ED95A"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22,588</w:t>
            </w:r>
          </w:p>
        </w:tc>
        <w:tc>
          <w:tcPr>
            <w:tcW w:w="1037" w:type="dxa"/>
            <w:tcBorders>
              <w:top w:val="nil"/>
              <w:left w:val="nil"/>
              <w:bottom w:val="single" w:sz="4" w:space="0" w:color="auto"/>
              <w:right w:val="nil"/>
            </w:tcBorders>
            <w:vAlign w:val="bottom"/>
          </w:tcPr>
          <w:p w14:paraId="0952DCB8" w14:textId="42B4158C" w:rsidR="0085508A" w:rsidRPr="00F32A3E" w:rsidRDefault="008721DF" w:rsidP="0085508A">
            <w:pPr>
              <w:ind w:left="-40" w:right="-72"/>
              <w:jc w:val="right"/>
              <w:rPr>
                <w:rFonts w:ascii="Arial" w:hAnsi="Arial" w:cs="Arial"/>
                <w:color w:val="auto"/>
                <w:sz w:val="16"/>
                <w:szCs w:val="16"/>
              </w:rPr>
            </w:pPr>
            <w:r w:rsidRPr="00F32A3E">
              <w:rPr>
                <w:rFonts w:ascii="Arial" w:hAnsi="Arial" w:cs="Arial"/>
                <w:color w:val="auto"/>
                <w:sz w:val="16"/>
                <w:szCs w:val="16"/>
              </w:rPr>
              <w:t>22,323</w:t>
            </w:r>
          </w:p>
        </w:tc>
        <w:tc>
          <w:tcPr>
            <w:tcW w:w="1037" w:type="dxa"/>
            <w:tcBorders>
              <w:top w:val="nil"/>
              <w:left w:val="nil"/>
              <w:bottom w:val="single" w:sz="4" w:space="0" w:color="auto"/>
              <w:right w:val="nil"/>
            </w:tcBorders>
            <w:vAlign w:val="bottom"/>
          </w:tcPr>
          <w:p w14:paraId="4AEA2F8C" w14:textId="6C958448"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22,588</w:t>
            </w:r>
          </w:p>
        </w:tc>
        <w:tc>
          <w:tcPr>
            <w:tcW w:w="2189" w:type="dxa"/>
            <w:tcBorders>
              <w:top w:val="nil"/>
              <w:left w:val="nil"/>
              <w:bottom w:val="nil"/>
              <w:right w:val="nil"/>
            </w:tcBorders>
          </w:tcPr>
          <w:p w14:paraId="152EEA40" w14:textId="0E3A01B5" w:rsidR="0085508A" w:rsidRPr="00F32A3E" w:rsidRDefault="0085508A" w:rsidP="0085508A">
            <w:pPr>
              <w:ind w:left="-40" w:right="-72"/>
              <w:rPr>
                <w:rFonts w:ascii="Arial" w:hAnsi="Arial" w:cs="Arial"/>
                <w:color w:val="auto"/>
                <w:spacing w:val="-4"/>
                <w:sz w:val="16"/>
                <w:szCs w:val="16"/>
              </w:rPr>
            </w:pPr>
            <w:r w:rsidRPr="00F32A3E">
              <w:rPr>
                <w:rFonts w:ascii="Arial" w:hAnsi="Arial" w:cs="Arial"/>
                <w:color w:val="auto"/>
                <w:sz w:val="16"/>
                <w:szCs w:val="16"/>
              </w:rPr>
              <w:t xml:space="preserve">   </w:t>
            </w:r>
            <w:r w:rsidRPr="00F32A3E">
              <w:rPr>
                <w:rFonts w:ascii="Arial" w:hAnsi="Arial" w:cs="Arial"/>
                <w:color w:val="auto"/>
                <w:spacing w:val="-4"/>
                <w:sz w:val="16"/>
                <w:szCs w:val="16"/>
              </w:rPr>
              <w:t xml:space="preserve">At </w:t>
            </w:r>
            <w:r w:rsidRPr="00F32A3E">
              <w:rPr>
                <w:rFonts w:ascii="Arial" w:hAnsi="Arial" w:cs="Arial"/>
                <w:color w:val="auto"/>
                <w:spacing w:val="-4"/>
                <w:sz w:val="16"/>
                <w:szCs w:val="16"/>
                <w:lang w:val="en-GB"/>
              </w:rPr>
              <w:t>1</w:t>
            </w:r>
            <w:r w:rsidRPr="00F32A3E">
              <w:rPr>
                <w:rFonts w:ascii="Arial" w:hAnsi="Arial" w:cs="Arial"/>
                <w:color w:val="auto"/>
                <w:spacing w:val="-4"/>
                <w:sz w:val="16"/>
                <w:szCs w:val="16"/>
              </w:rPr>
              <w:t>.</w:t>
            </w:r>
            <w:r w:rsidRPr="00F32A3E">
              <w:rPr>
                <w:rFonts w:ascii="Arial" w:hAnsi="Arial" w:cs="Arial"/>
                <w:color w:val="auto"/>
                <w:spacing w:val="-4"/>
                <w:sz w:val="16"/>
                <w:szCs w:val="16"/>
                <w:lang w:val="en-GB"/>
              </w:rPr>
              <w:t>0</w:t>
            </w:r>
            <w:r w:rsidR="0000442E" w:rsidRPr="00F32A3E">
              <w:rPr>
                <w:rFonts w:ascii="Arial" w:hAnsi="Arial" w:cs="Arial"/>
                <w:color w:val="auto"/>
                <w:spacing w:val="-4"/>
                <w:sz w:val="16"/>
                <w:szCs w:val="16"/>
                <w:lang w:val="en-GB"/>
              </w:rPr>
              <w:t>0</w:t>
            </w:r>
            <w:r w:rsidRPr="00F32A3E">
              <w:rPr>
                <w:rFonts w:ascii="Arial" w:hAnsi="Arial" w:cs="Arial"/>
                <w:color w:val="auto"/>
                <w:spacing w:val="-4"/>
                <w:sz w:val="16"/>
                <w:szCs w:val="16"/>
                <w:lang w:val="en-GB"/>
              </w:rPr>
              <w:t xml:space="preserve">% </w:t>
            </w:r>
            <w:r w:rsidRPr="00F32A3E">
              <w:rPr>
                <w:rFonts w:ascii="Arial" w:hAnsi="Arial" w:cs="Arial"/>
                <w:color w:val="auto"/>
                <w:spacing w:val="-4"/>
                <w:sz w:val="16"/>
                <w:szCs w:val="16"/>
              </w:rPr>
              <w:t xml:space="preserve">- </w:t>
            </w:r>
            <w:r w:rsidRPr="00F32A3E">
              <w:rPr>
                <w:rFonts w:ascii="Arial" w:hAnsi="Arial" w:cs="Arial"/>
                <w:color w:val="auto"/>
                <w:spacing w:val="-4"/>
                <w:sz w:val="16"/>
                <w:szCs w:val="16"/>
                <w:lang w:val="en-GB"/>
              </w:rPr>
              <w:t>1</w:t>
            </w:r>
            <w:r w:rsidRPr="00F32A3E">
              <w:rPr>
                <w:rFonts w:ascii="Arial" w:hAnsi="Arial" w:cs="Arial"/>
                <w:color w:val="auto"/>
                <w:spacing w:val="-4"/>
                <w:sz w:val="16"/>
                <w:szCs w:val="16"/>
              </w:rPr>
              <w:t>.</w:t>
            </w:r>
            <w:r w:rsidRPr="00F32A3E">
              <w:rPr>
                <w:rFonts w:ascii="Arial" w:hAnsi="Arial" w:cs="Arial"/>
                <w:color w:val="auto"/>
                <w:spacing w:val="-4"/>
                <w:sz w:val="16"/>
                <w:szCs w:val="16"/>
                <w:lang w:val="en-GB"/>
              </w:rPr>
              <w:t>5</w:t>
            </w:r>
            <w:r w:rsidR="0000442E" w:rsidRPr="00F32A3E">
              <w:rPr>
                <w:rFonts w:ascii="Arial" w:hAnsi="Arial" w:cs="Arial"/>
                <w:color w:val="auto"/>
                <w:spacing w:val="-4"/>
                <w:sz w:val="16"/>
                <w:szCs w:val="16"/>
                <w:lang w:val="en-GB"/>
              </w:rPr>
              <w:t>0</w:t>
            </w:r>
            <w:r w:rsidRPr="00F32A3E">
              <w:rPr>
                <w:rFonts w:ascii="Arial" w:hAnsi="Arial" w:cs="Arial"/>
                <w:color w:val="auto"/>
                <w:spacing w:val="-4"/>
                <w:sz w:val="16"/>
                <w:szCs w:val="16"/>
              </w:rPr>
              <w:t>% per annum</w:t>
            </w:r>
          </w:p>
        </w:tc>
      </w:tr>
      <w:tr w:rsidR="0085508A" w:rsidRPr="00F32A3E" w14:paraId="4A9DE8FF" w14:textId="77777777" w:rsidTr="002C4263">
        <w:tc>
          <w:tcPr>
            <w:tcW w:w="3105" w:type="dxa"/>
            <w:tcBorders>
              <w:top w:val="nil"/>
              <w:left w:val="nil"/>
              <w:bottom w:val="nil"/>
              <w:right w:val="nil"/>
            </w:tcBorders>
            <w:vAlign w:val="bottom"/>
          </w:tcPr>
          <w:p w14:paraId="1B9EAFB4" w14:textId="77777777" w:rsidR="0085508A" w:rsidRPr="00F32A3E" w:rsidRDefault="0085508A" w:rsidP="0085508A">
            <w:pPr>
              <w:ind w:left="427" w:right="-199"/>
              <w:rPr>
                <w:rFonts w:ascii="Arial" w:hAnsi="Arial" w:cs="Arial"/>
                <w:color w:val="auto"/>
                <w:sz w:val="16"/>
                <w:szCs w:val="16"/>
              </w:rPr>
            </w:pPr>
          </w:p>
        </w:tc>
        <w:tc>
          <w:tcPr>
            <w:tcW w:w="1037" w:type="dxa"/>
            <w:tcBorders>
              <w:top w:val="single" w:sz="4" w:space="0" w:color="auto"/>
              <w:left w:val="nil"/>
              <w:bottom w:val="nil"/>
              <w:right w:val="nil"/>
            </w:tcBorders>
          </w:tcPr>
          <w:p w14:paraId="31C740FE"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tcPr>
          <w:p w14:paraId="44151761"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tcPr>
          <w:p w14:paraId="782ECC89"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tcPr>
          <w:p w14:paraId="36699DFA"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tcPr>
          <w:p w14:paraId="0CDE638E" w14:textId="77777777"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rPr>
              <w:t xml:space="preserve">      of average outstanding</w:t>
            </w:r>
          </w:p>
        </w:tc>
      </w:tr>
      <w:tr w:rsidR="0085508A" w:rsidRPr="00F32A3E" w14:paraId="542F3D06" w14:textId="77777777" w:rsidTr="002C4263">
        <w:tc>
          <w:tcPr>
            <w:tcW w:w="3105" w:type="dxa"/>
            <w:tcBorders>
              <w:top w:val="nil"/>
              <w:left w:val="nil"/>
              <w:bottom w:val="nil"/>
              <w:right w:val="nil"/>
            </w:tcBorders>
            <w:vAlign w:val="bottom"/>
          </w:tcPr>
          <w:p w14:paraId="27005122" w14:textId="77777777" w:rsidR="0085508A" w:rsidRPr="00F32A3E" w:rsidRDefault="0085508A" w:rsidP="0085508A">
            <w:pPr>
              <w:ind w:left="427" w:right="-199"/>
              <w:rPr>
                <w:rFonts w:ascii="Arial" w:hAnsi="Arial" w:cs="Arial"/>
                <w:color w:val="auto"/>
                <w:sz w:val="16"/>
                <w:szCs w:val="16"/>
              </w:rPr>
            </w:pPr>
          </w:p>
        </w:tc>
        <w:tc>
          <w:tcPr>
            <w:tcW w:w="1037" w:type="dxa"/>
            <w:tcBorders>
              <w:top w:val="nil"/>
              <w:left w:val="nil"/>
              <w:bottom w:val="nil"/>
              <w:right w:val="nil"/>
            </w:tcBorders>
          </w:tcPr>
          <w:p w14:paraId="52355EAA"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647D8D60"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3FA5921D"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4DE32E23"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tcPr>
          <w:p w14:paraId="1F6DD91F" w14:textId="77777777" w:rsidR="0085508A" w:rsidRPr="00F32A3E" w:rsidRDefault="0085508A" w:rsidP="0085508A">
            <w:pPr>
              <w:ind w:left="-40" w:right="-195"/>
              <w:rPr>
                <w:rFonts w:ascii="Arial" w:hAnsi="Arial" w:cs="Arial"/>
                <w:color w:val="auto"/>
                <w:sz w:val="16"/>
                <w:szCs w:val="16"/>
              </w:rPr>
            </w:pPr>
            <w:r w:rsidRPr="00F32A3E">
              <w:rPr>
                <w:rFonts w:ascii="Arial" w:hAnsi="Arial" w:cs="Arial"/>
                <w:color w:val="auto"/>
                <w:sz w:val="16"/>
                <w:szCs w:val="16"/>
              </w:rPr>
              <w:t xml:space="preserve">      guarantee</w:t>
            </w:r>
          </w:p>
        </w:tc>
      </w:tr>
      <w:tr w:rsidR="0085508A" w:rsidRPr="00F32A3E" w14:paraId="44EFCCF7" w14:textId="77777777" w:rsidTr="002C4263">
        <w:tc>
          <w:tcPr>
            <w:tcW w:w="3105" w:type="dxa"/>
            <w:tcBorders>
              <w:top w:val="nil"/>
              <w:left w:val="nil"/>
              <w:bottom w:val="nil"/>
              <w:right w:val="nil"/>
            </w:tcBorders>
            <w:vAlign w:val="bottom"/>
          </w:tcPr>
          <w:p w14:paraId="3344E2F3" w14:textId="77777777" w:rsidR="0085508A" w:rsidRPr="00F32A3E" w:rsidRDefault="0085508A" w:rsidP="0085508A">
            <w:pPr>
              <w:ind w:left="427" w:right="-199"/>
              <w:rPr>
                <w:rFonts w:ascii="Arial" w:hAnsi="Arial" w:cs="Arial"/>
                <w:color w:val="auto"/>
                <w:sz w:val="16"/>
                <w:szCs w:val="16"/>
              </w:rPr>
            </w:pPr>
          </w:p>
        </w:tc>
        <w:tc>
          <w:tcPr>
            <w:tcW w:w="1037" w:type="dxa"/>
            <w:tcBorders>
              <w:top w:val="nil"/>
              <w:left w:val="nil"/>
              <w:bottom w:val="nil"/>
              <w:right w:val="nil"/>
            </w:tcBorders>
            <w:vAlign w:val="bottom"/>
          </w:tcPr>
          <w:p w14:paraId="74C360F6"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066BB1A9"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6C8B5045"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379369E4"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tcPr>
          <w:p w14:paraId="2D522F5D" w14:textId="77777777" w:rsidR="0085508A" w:rsidRPr="00F32A3E" w:rsidRDefault="0085508A" w:rsidP="0085508A">
            <w:pPr>
              <w:ind w:left="-40" w:right="-72"/>
              <w:rPr>
                <w:rFonts w:ascii="Arial" w:hAnsi="Arial" w:cs="Arial"/>
                <w:color w:val="auto"/>
                <w:sz w:val="16"/>
                <w:szCs w:val="16"/>
              </w:rPr>
            </w:pPr>
          </w:p>
        </w:tc>
      </w:tr>
      <w:tr w:rsidR="0085508A" w:rsidRPr="00F32A3E" w14:paraId="2EE6799B" w14:textId="77777777" w:rsidTr="0047689F">
        <w:tc>
          <w:tcPr>
            <w:tcW w:w="3105" w:type="dxa"/>
            <w:tcBorders>
              <w:top w:val="nil"/>
              <w:left w:val="nil"/>
              <w:bottom w:val="nil"/>
              <w:right w:val="nil"/>
            </w:tcBorders>
            <w:vAlign w:val="bottom"/>
          </w:tcPr>
          <w:p w14:paraId="3E96F2D4" w14:textId="289E73FD" w:rsidR="0085508A" w:rsidRPr="00F32A3E" w:rsidRDefault="0085508A" w:rsidP="0085508A">
            <w:pPr>
              <w:ind w:left="427" w:right="-199"/>
              <w:rPr>
                <w:rFonts w:ascii="Arial" w:hAnsi="Arial" w:cs="Arial"/>
                <w:color w:val="auto"/>
                <w:sz w:val="16"/>
                <w:szCs w:val="16"/>
              </w:rPr>
            </w:pPr>
            <w:r w:rsidRPr="00F32A3E">
              <w:rPr>
                <w:rFonts w:ascii="Arial" w:hAnsi="Arial" w:cs="Arial"/>
                <w:b/>
                <w:bCs/>
                <w:color w:val="auto"/>
                <w:sz w:val="16"/>
                <w:szCs w:val="16"/>
              </w:rPr>
              <w:t>Interest revenue</w:t>
            </w:r>
          </w:p>
        </w:tc>
        <w:tc>
          <w:tcPr>
            <w:tcW w:w="1037" w:type="dxa"/>
            <w:tcBorders>
              <w:top w:val="nil"/>
              <w:left w:val="nil"/>
              <w:bottom w:val="nil"/>
              <w:right w:val="nil"/>
            </w:tcBorders>
            <w:vAlign w:val="bottom"/>
          </w:tcPr>
          <w:p w14:paraId="3FEE735A"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39CC1059"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649BF933"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4EB415AF"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6DB0B396" w14:textId="77777777" w:rsidR="0085508A" w:rsidRPr="00F32A3E" w:rsidRDefault="0085508A" w:rsidP="0085508A">
            <w:pPr>
              <w:ind w:left="-40" w:right="-72"/>
              <w:jc w:val="right"/>
              <w:rPr>
                <w:rFonts w:ascii="Arial" w:hAnsi="Arial" w:cs="Arial"/>
                <w:color w:val="auto"/>
                <w:sz w:val="16"/>
                <w:szCs w:val="16"/>
              </w:rPr>
            </w:pPr>
          </w:p>
        </w:tc>
      </w:tr>
      <w:tr w:rsidR="0085508A" w:rsidRPr="00F32A3E" w14:paraId="00568B79" w14:textId="77777777" w:rsidTr="0047689F">
        <w:tc>
          <w:tcPr>
            <w:tcW w:w="3105" w:type="dxa"/>
            <w:tcBorders>
              <w:top w:val="nil"/>
              <w:left w:val="nil"/>
              <w:bottom w:val="nil"/>
              <w:right w:val="nil"/>
            </w:tcBorders>
            <w:vAlign w:val="bottom"/>
          </w:tcPr>
          <w:p w14:paraId="5AD3E960" w14:textId="05282503" w:rsidR="0085508A" w:rsidRPr="00F32A3E" w:rsidRDefault="0085508A" w:rsidP="0085508A">
            <w:pPr>
              <w:ind w:left="427" w:right="-199"/>
              <w:rPr>
                <w:rFonts w:ascii="Arial" w:hAnsi="Arial" w:cs="Arial"/>
                <w:color w:val="auto"/>
                <w:sz w:val="16"/>
                <w:szCs w:val="16"/>
              </w:rPr>
            </w:pPr>
            <w:r w:rsidRPr="00F32A3E">
              <w:rPr>
                <w:rFonts w:ascii="Arial" w:hAnsi="Arial" w:cs="Arial"/>
                <w:color w:val="auto"/>
                <w:sz w:val="16"/>
                <w:szCs w:val="16"/>
              </w:rPr>
              <w:t>Subsidiaries</w:t>
            </w:r>
          </w:p>
        </w:tc>
        <w:tc>
          <w:tcPr>
            <w:tcW w:w="1037" w:type="dxa"/>
            <w:tcBorders>
              <w:top w:val="nil"/>
              <w:left w:val="nil"/>
              <w:bottom w:val="nil"/>
              <w:right w:val="nil"/>
            </w:tcBorders>
            <w:vAlign w:val="bottom"/>
          </w:tcPr>
          <w:p w14:paraId="0EACFF50" w14:textId="673E95AA" w:rsidR="0085508A" w:rsidRPr="00F32A3E" w:rsidRDefault="00C85EB1"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nil"/>
              <w:right w:val="nil"/>
            </w:tcBorders>
            <w:vAlign w:val="bottom"/>
          </w:tcPr>
          <w:p w14:paraId="1DCB6812" w14:textId="6F4975DB" w:rsidR="0085508A" w:rsidRPr="00F32A3E" w:rsidRDefault="00461AA6"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nil"/>
              <w:right w:val="nil"/>
            </w:tcBorders>
            <w:vAlign w:val="bottom"/>
          </w:tcPr>
          <w:p w14:paraId="1F64435F" w14:textId="0985D58B" w:rsidR="0085508A" w:rsidRPr="00F32A3E" w:rsidRDefault="00C85EB1" w:rsidP="0085508A">
            <w:pPr>
              <w:ind w:left="-40" w:right="-72"/>
              <w:jc w:val="right"/>
              <w:rPr>
                <w:rFonts w:ascii="Arial" w:hAnsi="Arial" w:cs="Arial"/>
                <w:color w:val="auto"/>
                <w:sz w:val="16"/>
                <w:szCs w:val="16"/>
              </w:rPr>
            </w:pPr>
            <w:r w:rsidRPr="00F32A3E">
              <w:rPr>
                <w:rFonts w:ascii="Arial" w:hAnsi="Arial" w:cs="Arial"/>
                <w:color w:val="auto"/>
                <w:sz w:val="16"/>
                <w:szCs w:val="16"/>
              </w:rPr>
              <w:t>49,055</w:t>
            </w:r>
          </w:p>
        </w:tc>
        <w:tc>
          <w:tcPr>
            <w:tcW w:w="1037" w:type="dxa"/>
            <w:tcBorders>
              <w:top w:val="nil"/>
              <w:left w:val="nil"/>
              <w:bottom w:val="nil"/>
              <w:right w:val="nil"/>
            </w:tcBorders>
            <w:vAlign w:val="bottom"/>
          </w:tcPr>
          <w:p w14:paraId="64795C44" w14:textId="13A56193"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54,515</w:t>
            </w:r>
          </w:p>
        </w:tc>
        <w:tc>
          <w:tcPr>
            <w:tcW w:w="2189" w:type="dxa"/>
            <w:tcBorders>
              <w:top w:val="nil"/>
              <w:left w:val="nil"/>
              <w:bottom w:val="nil"/>
              <w:right w:val="nil"/>
            </w:tcBorders>
          </w:tcPr>
          <w:p w14:paraId="1ED584DB" w14:textId="34CAE653"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rPr>
              <w:t xml:space="preserve">   Interest rates of </w:t>
            </w:r>
            <w:r w:rsidRPr="00F32A3E">
              <w:rPr>
                <w:rFonts w:ascii="Arial" w:hAnsi="Arial" w:cs="Arial"/>
                <w:color w:val="auto"/>
                <w:sz w:val="16"/>
                <w:szCs w:val="16"/>
                <w:lang w:val="en-GB"/>
              </w:rPr>
              <w:t>7</w:t>
            </w:r>
            <w:r w:rsidRPr="00F32A3E">
              <w:rPr>
                <w:rFonts w:ascii="Arial" w:hAnsi="Arial" w:cs="Arial"/>
                <w:color w:val="auto"/>
                <w:sz w:val="16"/>
                <w:szCs w:val="16"/>
              </w:rPr>
              <w:t>.</w:t>
            </w:r>
            <w:r w:rsidRPr="00F32A3E">
              <w:rPr>
                <w:rFonts w:ascii="Arial" w:hAnsi="Arial" w:cs="Arial"/>
                <w:color w:val="auto"/>
                <w:sz w:val="16"/>
                <w:szCs w:val="16"/>
                <w:lang w:val="en-GB"/>
              </w:rPr>
              <w:t>12</w:t>
            </w:r>
            <w:r w:rsidRPr="00F32A3E">
              <w:rPr>
                <w:rFonts w:ascii="Arial" w:hAnsi="Arial" w:cs="Arial"/>
                <w:color w:val="auto"/>
                <w:sz w:val="16"/>
                <w:szCs w:val="16"/>
              </w:rPr>
              <w:t>%</w:t>
            </w:r>
          </w:p>
        </w:tc>
      </w:tr>
      <w:tr w:rsidR="0085508A" w:rsidRPr="00F32A3E" w14:paraId="7EBE7248" w14:textId="77777777" w:rsidTr="00A10A02">
        <w:tc>
          <w:tcPr>
            <w:tcW w:w="3105" w:type="dxa"/>
            <w:tcBorders>
              <w:top w:val="nil"/>
              <w:left w:val="nil"/>
              <w:bottom w:val="nil"/>
              <w:right w:val="nil"/>
            </w:tcBorders>
            <w:vAlign w:val="bottom"/>
          </w:tcPr>
          <w:p w14:paraId="13314021" w14:textId="77777777" w:rsidR="0085508A" w:rsidRPr="00F32A3E" w:rsidRDefault="0085508A" w:rsidP="0085508A">
            <w:pPr>
              <w:ind w:left="427" w:right="-199"/>
              <w:rPr>
                <w:rFonts w:ascii="Arial" w:hAnsi="Arial" w:cs="Arial"/>
                <w:color w:val="auto"/>
                <w:sz w:val="16"/>
                <w:szCs w:val="16"/>
              </w:rPr>
            </w:pPr>
          </w:p>
        </w:tc>
        <w:tc>
          <w:tcPr>
            <w:tcW w:w="1037" w:type="dxa"/>
            <w:tcBorders>
              <w:top w:val="nil"/>
              <w:left w:val="nil"/>
              <w:bottom w:val="nil"/>
              <w:right w:val="nil"/>
            </w:tcBorders>
          </w:tcPr>
          <w:p w14:paraId="6375FB0B"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402CC106"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0FF5E20B"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66ED71D2"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tcPr>
          <w:p w14:paraId="3E347D79" w14:textId="00182456" w:rsidR="0085508A" w:rsidRPr="00F32A3E" w:rsidRDefault="0085508A" w:rsidP="0085508A">
            <w:pPr>
              <w:ind w:left="-40" w:right="-72"/>
              <w:rPr>
                <w:rFonts w:ascii="Arial" w:hAnsi="Arial" w:cs="Arial"/>
                <w:color w:val="auto"/>
                <w:spacing w:val="-6"/>
                <w:sz w:val="16"/>
                <w:szCs w:val="16"/>
              </w:rPr>
            </w:pPr>
            <w:r w:rsidRPr="00F32A3E">
              <w:rPr>
                <w:rFonts w:ascii="Arial" w:hAnsi="Arial" w:cs="Arial"/>
                <w:color w:val="auto"/>
                <w:sz w:val="16"/>
                <w:szCs w:val="16"/>
                <w:lang w:val="en-GB"/>
              </w:rPr>
              <w:t xml:space="preserve">      to </w:t>
            </w:r>
            <w:r w:rsidR="006E16BC" w:rsidRPr="00F32A3E">
              <w:rPr>
                <w:rFonts w:ascii="Arial" w:hAnsi="Arial" w:cs="Arial"/>
                <w:color w:val="auto"/>
                <w:sz w:val="16"/>
                <w:szCs w:val="16"/>
                <w:lang w:val="en-GB"/>
              </w:rPr>
              <w:t>9.50</w:t>
            </w:r>
            <w:r w:rsidRPr="00F32A3E">
              <w:rPr>
                <w:rFonts w:ascii="Arial" w:hAnsi="Arial" w:cs="Arial"/>
                <w:color w:val="auto"/>
                <w:sz w:val="16"/>
                <w:szCs w:val="16"/>
              </w:rPr>
              <w:t>% per annum</w:t>
            </w:r>
          </w:p>
        </w:tc>
      </w:tr>
      <w:tr w:rsidR="0085508A" w:rsidRPr="00F32A3E" w14:paraId="711C597A" w14:textId="77777777" w:rsidTr="00A10A02">
        <w:tc>
          <w:tcPr>
            <w:tcW w:w="3105" w:type="dxa"/>
            <w:tcBorders>
              <w:top w:val="nil"/>
              <w:left w:val="nil"/>
              <w:bottom w:val="nil"/>
              <w:right w:val="nil"/>
            </w:tcBorders>
            <w:vAlign w:val="bottom"/>
          </w:tcPr>
          <w:p w14:paraId="6B332080" w14:textId="2E304667" w:rsidR="0085508A" w:rsidRPr="00F32A3E" w:rsidRDefault="0085508A" w:rsidP="0085508A">
            <w:pPr>
              <w:ind w:left="427" w:right="-199"/>
              <w:rPr>
                <w:rFonts w:ascii="Arial" w:hAnsi="Arial" w:cs="Arial"/>
                <w:color w:val="auto"/>
                <w:sz w:val="16"/>
                <w:szCs w:val="16"/>
              </w:rPr>
            </w:pPr>
            <w:r w:rsidRPr="00F32A3E">
              <w:rPr>
                <w:rFonts w:ascii="Arial" w:hAnsi="Arial" w:cs="Arial"/>
                <w:color w:val="auto"/>
                <w:sz w:val="16"/>
                <w:szCs w:val="16"/>
              </w:rPr>
              <w:t>Joint ventures</w:t>
            </w:r>
          </w:p>
        </w:tc>
        <w:tc>
          <w:tcPr>
            <w:tcW w:w="1037" w:type="dxa"/>
            <w:tcBorders>
              <w:top w:val="nil"/>
              <w:left w:val="nil"/>
              <w:bottom w:val="single" w:sz="4" w:space="0" w:color="auto"/>
              <w:right w:val="nil"/>
            </w:tcBorders>
            <w:vAlign w:val="bottom"/>
          </w:tcPr>
          <w:p w14:paraId="2372C184" w14:textId="26C5C473" w:rsidR="0085508A" w:rsidRPr="00F32A3E" w:rsidRDefault="00C85EB1" w:rsidP="0085508A">
            <w:pPr>
              <w:ind w:left="-40" w:right="-72"/>
              <w:jc w:val="right"/>
              <w:rPr>
                <w:rFonts w:ascii="Arial" w:hAnsi="Arial" w:cs="Arial"/>
                <w:color w:val="auto"/>
                <w:sz w:val="16"/>
                <w:szCs w:val="16"/>
              </w:rPr>
            </w:pPr>
            <w:r w:rsidRPr="00F32A3E">
              <w:rPr>
                <w:rFonts w:ascii="Arial" w:hAnsi="Arial" w:cs="Arial"/>
                <w:color w:val="auto"/>
                <w:sz w:val="16"/>
                <w:szCs w:val="16"/>
              </w:rPr>
              <w:t>36,023</w:t>
            </w:r>
          </w:p>
        </w:tc>
        <w:tc>
          <w:tcPr>
            <w:tcW w:w="1037" w:type="dxa"/>
            <w:tcBorders>
              <w:top w:val="nil"/>
              <w:left w:val="nil"/>
              <w:bottom w:val="single" w:sz="4" w:space="0" w:color="auto"/>
              <w:right w:val="nil"/>
            </w:tcBorders>
            <w:vAlign w:val="bottom"/>
          </w:tcPr>
          <w:p w14:paraId="0476B7E7" w14:textId="4A9CFB53"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35,024</w:t>
            </w:r>
          </w:p>
        </w:tc>
        <w:tc>
          <w:tcPr>
            <w:tcW w:w="1037" w:type="dxa"/>
            <w:tcBorders>
              <w:top w:val="nil"/>
              <w:left w:val="nil"/>
              <w:bottom w:val="single" w:sz="4" w:space="0" w:color="auto"/>
              <w:right w:val="nil"/>
            </w:tcBorders>
            <w:vAlign w:val="bottom"/>
          </w:tcPr>
          <w:p w14:paraId="5979CF51" w14:textId="335C5320" w:rsidR="0085508A" w:rsidRPr="00F32A3E" w:rsidRDefault="00C85EB1" w:rsidP="0085508A">
            <w:pPr>
              <w:ind w:left="-40" w:right="-72"/>
              <w:jc w:val="right"/>
              <w:rPr>
                <w:rFonts w:ascii="Arial" w:hAnsi="Arial" w:cs="Arial"/>
                <w:color w:val="auto"/>
                <w:sz w:val="16"/>
                <w:szCs w:val="16"/>
              </w:rPr>
            </w:pPr>
            <w:r w:rsidRPr="00F32A3E">
              <w:rPr>
                <w:rFonts w:ascii="Arial" w:hAnsi="Arial" w:cs="Arial"/>
                <w:color w:val="auto"/>
                <w:sz w:val="16"/>
                <w:szCs w:val="16"/>
              </w:rPr>
              <w:t>36,023</w:t>
            </w:r>
          </w:p>
        </w:tc>
        <w:tc>
          <w:tcPr>
            <w:tcW w:w="1037" w:type="dxa"/>
            <w:tcBorders>
              <w:top w:val="nil"/>
              <w:left w:val="nil"/>
              <w:bottom w:val="single" w:sz="4" w:space="0" w:color="auto"/>
              <w:right w:val="nil"/>
            </w:tcBorders>
            <w:vAlign w:val="bottom"/>
          </w:tcPr>
          <w:p w14:paraId="31132B52" w14:textId="5F0F4452"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35,024</w:t>
            </w:r>
          </w:p>
        </w:tc>
        <w:tc>
          <w:tcPr>
            <w:tcW w:w="2189" w:type="dxa"/>
            <w:tcBorders>
              <w:top w:val="nil"/>
              <w:left w:val="nil"/>
              <w:bottom w:val="nil"/>
              <w:right w:val="nil"/>
            </w:tcBorders>
          </w:tcPr>
          <w:p w14:paraId="4771BAE9" w14:textId="1E55428C"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rPr>
              <w:t xml:space="preserve">   Interest rates of </w:t>
            </w:r>
            <w:r w:rsidRPr="00F32A3E">
              <w:rPr>
                <w:rFonts w:ascii="Arial" w:hAnsi="Arial" w:cs="Arial"/>
                <w:color w:val="auto"/>
                <w:sz w:val="16"/>
                <w:szCs w:val="16"/>
                <w:lang w:val="en-GB"/>
              </w:rPr>
              <w:t>8</w:t>
            </w:r>
            <w:r w:rsidRPr="00F32A3E">
              <w:rPr>
                <w:rFonts w:ascii="Arial" w:hAnsi="Arial" w:cs="Arial"/>
                <w:color w:val="auto"/>
                <w:sz w:val="16"/>
                <w:szCs w:val="16"/>
              </w:rPr>
              <w:t>.</w:t>
            </w:r>
            <w:r w:rsidRPr="00F32A3E">
              <w:rPr>
                <w:rFonts w:ascii="Arial" w:hAnsi="Arial" w:cs="Arial"/>
                <w:color w:val="auto"/>
                <w:sz w:val="16"/>
                <w:szCs w:val="16"/>
                <w:lang w:val="en-GB"/>
              </w:rPr>
              <w:t>0</w:t>
            </w:r>
            <w:r w:rsidR="0000442E" w:rsidRPr="00F32A3E">
              <w:rPr>
                <w:rFonts w:ascii="Arial" w:hAnsi="Arial" w:cs="Arial"/>
                <w:color w:val="auto"/>
                <w:sz w:val="16"/>
                <w:szCs w:val="16"/>
                <w:lang w:val="en-GB"/>
              </w:rPr>
              <w:t>0</w:t>
            </w:r>
            <w:r w:rsidRPr="00F32A3E">
              <w:rPr>
                <w:rFonts w:ascii="Arial" w:hAnsi="Arial" w:cs="Arial"/>
                <w:color w:val="auto"/>
                <w:sz w:val="16"/>
                <w:szCs w:val="16"/>
              </w:rPr>
              <w:t>%</w:t>
            </w:r>
          </w:p>
        </w:tc>
      </w:tr>
      <w:tr w:rsidR="0085508A" w:rsidRPr="00F32A3E" w14:paraId="45331464" w14:textId="77777777" w:rsidTr="00A10A02">
        <w:tc>
          <w:tcPr>
            <w:tcW w:w="3105" w:type="dxa"/>
            <w:tcBorders>
              <w:top w:val="nil"/>
              <w:left w:val="nil"/>
              <w:bottom w:val="nil"/>
              <w:right w:val="nil"/>
            </w:tcBorders>
            <w:vAlign w:val="bottom"/>
          </w:tcPr>
          <w:p w14:paraId="67A19F8B" w14:textId="77777777" w:rsidR="0085508A" w:rsidRPr="00F32A3E" w:rsidRDefault="0085508A" w:rsidP="0085508A">
            <w:pPr>
              <w:ind w:left="427" w:right="-199"/>
              <w:rPr>
                <w:rFonts w:ascii="Arial" w:hAnsi="Arial" w:cs="Arial"/>
                <w:color w:val="auto"/>
                <w:sz w:val="16"/>
                <w:szCs w:val="16"/>
              </w:rPr>
            </w:pPr>
          </w:p>
        </w:tc>
        <w:tc>
          <w:tcPr>
            <w:tcW w:w="1037" w:type="dxa"/>
            <w:tcBorders>
              <w:top w:val="single" w:sz="4" w:space="0" w:color="auto"/>
              <w:left w:val="nil"/>
              <w:bottom w:val="nil"/>
              <w:right w:val="nil"/>
            </w:tcBorders>
            <w:vAlign w:val="bottom"/>
          </w:tcPr>
          <w:p w14:paraId="3E728C03" w14:textId="77777777" w:rsidR="0085508A" w:rsidRPr="00F32A3E" w:rsidRDefault="0085508A" w:rsidP="0085508A">
            <w:pPr>
              <w:ind w:left="-40" w:right="-72"/>
              <w:jc w:val="right"/>
              <w:rPr>
                <w:rFonts w:ascii="Arial" w:hAnsi="Arial" w:cs="Arial"/>
                <w:color w:val="auto"/>
                <w:sz w:val="16"/>
                <w:szCs w:val="16"/>
                <w:lang w:val="en-GB"/>
              </w:rPr>
            </w:pPr>
          </w:p>
        </w:tc>
        <w:tc>
          <w:tcPr>
            <w:tcW w:w="1037" w:type="dxa"/>
            <w:tcBorders>
              <w:top w:val="single" w:sz="4" w:space="0" w:color="auto"/>
              <w:left w:val="nil"/>
              <w:bottom w:val="nil"/>
              <w:right w:val="nil"/>
            </w:tcBorders>
            <w:vAlign w:val="bottom"/>
          </w:tcPr>
          <w:p w14:paraId="4B7213E0" w14:textId="77777777" w:rsidR="0085508A" w:rsidRPr="00F32A3E" w:rsidRDefault="0085508A" w:rsidP="0085508A">
            <w:pPr>
              <w:ind w:left="-40" w:right="-72"/>
              <w:jc w:val="right"/>
              <w:rPr>
                <w:rFonts w:ascii="Arial" w:hAnsi="Arial" w:cs="Arial"/>
                <w:color w:val="auto"/>
                <w:sz w:val="16"/>
                <w:szCs w:val="16"/>
                <w:lang w:val="en-GB"/>
              </w:rPr>
            </w:pPr>
          </w:p>
        </w:tc>
        <w:tc>
          <w:tcPr>
            <w:tcW w:w="1037" w:type="dxa"/>
            <w:tcBorders>
              <w:top w:val="single" w:sz="4" w:space="0" w:color="auto"/>
              <w:left w:val="nil"/>
              <w:bottom w:val="nil"/>
              <w:right w:val="nil"/>
            </w:tcBorders>
            <w:vAlign w:val="bottom"/>
          </w:tcPr>
          <w:p w14:paraId="72714878" w14:textId="77777777" w:rsidR="0085508A" w:rsidRPr="00F32A3E" w:rsidRDefault="0085508A" w:rsidP="0085508A">
            <w:pPr>
              <w:ind w:left="-40" w:right="-72"/>
              <w:jc w:val="right"/>
              <w:rPr>
                <w:rFonts w:ascii="Arial" w:hAnsi="Arial" w:cs="Arial"/>
                <w:color w:val="auto"/>
                <w:sz w:val="16"/>
                <w:szCs w:val="16"/>
                <w:lang w:val="en-GB"/>
              </w:rPr>
            </w:pPr>
          </w:p>
        </w:tc>
        <w:tc>
          <w:tcPr>
            <w:tcW w:w="1037" w:type="dxa"/>
            <w:tcBorders>
              <w:top w:val="single" w:sz="4" w:space="0" w:color="auto"/>
              <w:left w:val="nil"/>
              <w:bottom w:val="nil"/>
              <w:right w:val="nil"/>
            </w:tcBorders>
            <w:vAlign w:val="bottom"/>
          </w:tcPr>
          <w:p w14:paraId="7EF62A76" w14:textId="77777777" w:rsidR="0085508A" w:rsidRPr="00F32A3E" w:rsidRDefault="0085508A" w:rsidP="0085508A">
            <w:pPr>
              <w:ind w:left="-40" w:right="-72"/>
              <w:jc w:val="right"/>
              <w:rPr>
                <w:rFonts w:ascii="Arial" w:hAnsi="Arial" w:cs="Arial"/>
                <w:color w:val="auto"/>
                <w:sz w:val="16"/>
                <w:szCs w:val="16"/>
                <w:lang w:val="en-GB"/>
              </w:rPr>
            </w:pPr>
          </w:p>
        </w:tc>
        <w:tc>
          <w:tcPr>
            <w:tcW w:w="2189" w:type="dxa"/>
            <w:tcBorders>
              <w:top w:val="nil"/>
              <w:left w:val="nil"/>
              <w:bottom w:val="nil"/>
              <w:right w:val="nil"/>
            </w:tcBorders>
          </w:tcPr>
          <w:p w14:paraId="44C7EF45" w14:textId="47E6C82E" w:rsidR="0085508A" w:rsidRPr="00F32A3E" w:rsidRDefault="0085508A" w:rsidP="0085508A">
            <w:pPr>
              <w:ind w:left="-40" w:right="-72"/>
              <w:rPr>
                <w:rFonts w:ascii="Arial" w:hAnsi="Arial" w:cs="Arial"/>
                <w:color w:val="auto"/>
                <w:sz w:val="16"/>
                <w:szCs w:val="16"/>
              </w:rPr>
            </w:pPr>
            <w:r w:rsidRPr="00F32A3E">
              <w:rPr>
                <w:rFonts w:ascii="Arial" w:hAnsi="Arial" w:cs="Arial"/>
                <w:color w:val="auto"/>
                <w:sz w:val="16"/>
                <w:szCs w:val="16"/>
                <w:lang w:val="en-GB"/>
              </w:rPr>
              <w:t xml:space="preserve">      to 9.0</w:t>
            </w:r>
            <w:r w:rsidR="0000442E" w:rsidRPr="00F32A3E">
              <w:rPr>
                <w:rFonts w:ascii="Arial" w:hAnsi="Arial" w:cs="Arial"/>
                <w:color w:val="auto"/>
                <w:sz w:val="16"/>
                <w:szCs w:val="16"/>
                <w:lang w:val="en-GB"/>
              </w:rPr>
              <w:t>0</w:t>
            </w:r>
            <w:r w:rsidRPr="00F32A3E">
              <w:rPr>
                <w:rFonts w:ascii="Arial" w:hAnsi="Arial" w:cs="Arial"/>
                <w:color w:val="auto"/>
                <w:sz w:val="16"/>
                <w:szCs w:val="16"/>
              </w:rPr>
              <w:t>% per annum</w:t>
            </w:r>
          </w:p>
        </w:tc>
      </w:tr>
      <w:tr w:rsidR="0085508A" w:rsidRPr="00F32A3E" w14:paraId="51131C69" w14:textId="77777777" w:rsidTr="000972E4">
        <w:tc>
          <w:tcPr>
            <w:tcW w:w="3105" w:type="dxa"/>
            <w:tcBorders>
              <w:top w:val="nil"/>
              <w:left w:val="nil"/>
              <w:bottom w:val="nil"/>
              <w:right w:val="nil"/>
            </w:tcBorders>
            <w:vAlign w:val="bottom"/>
          </w:tcPr>
          <w:p w14:paraId="53A21080" w14:textId="77777777" w:rsidR="0085508A" w:rsidRPr="00F32A3E" w:rsidRDefault="0085508A" w:rsidP="0085508A">
            <w:pPr>
              <w:ind w:left="427" w:right="-199"/>
              <w:rPr>
                <w:rFonts w:ascii="Arial" w:hAnsi="Arial" w:cs="Arial"/>
                <w:color w:val="auto"/>
                <w:sz w:val="12"/>
                <w:szCs w:val="12"/>
              </w:rPr>
            </w:pPr>
          </w:p>
        </w:tc>
        <w:tc>
          <w:tcPr>
            <w:tcW w:w="1037" w:type="dxa"/>
            <w:tcBorders>
              <w:top w:val="nil"/>
              <w:left w:val="nil"/>
              <w:bottom w:val="nil"/>
              <w:right w:val="nil"/>
            </w:tcBorders>
          </w:tcPr>
          <w:p w14:paraId="0B5FE5FB" w14:textId="77777777" w:rsidR="0085508A" w:rsidRPr="00F32A3E" w:rsidRDefault="0085508A" w:rsidP="0085508A">
            <w:pPr>
              <w:ind w:left="-40" w:right="-72"/>
              <w:jc w:val="right"/>
              <w:rPr>
                <w:rFonts w:ascii="Arial" w:hAnsi="Arial" w:cs="Arial"/>
                <w:color w:val="auto"/>
                <w:sz w:val="12"/>
                <w:szCs w:val="12"/>
                <w:lang w:val="en-GB"/>
              </w:rPr>
            </w:pPr>
          </w:p>
        </w:tc>
        <w:tc>
          <w:tcPr>
            <w:tcW w:w="1037" w:type="dxa"/>
            <w:tcBorders>
              <w:top w:val="nil"/>
              <w:left w:val="nil"/>
              <w:bottom w:val="nil"/>
              <w:right w:val="nil"/>
            </w:tcBorders>
          </w:tcPr>
          <w:p w14:paraId="79067BBD" w14:textId="77777777" w:rsidR="0085508A" w:rsidRPr="00F32A3E" w:rsidRDefault="0085508A" w:rsidP="0085508A">
            <w:pPr>
              <w:ind w:left="-40" w:right="-72"/>
              <w:jc w:val="right"/>
              <w:rPr>
                <w:rFonts w:ascii="Arial" w:hAnsi="Arial" w:cs="Arial"/>
                <w:color w:val="auto"/>
                <w:sz w:val="12"/>
                <w:szCs w:val="12"/>
                <w:lang w:val="en-GB"/>
              </w:rPr>
            </w:pPr>
          </w:p>
        </w:tc>
        <w:tc>
          <w:tcPr>
            <w:tcW w:w="1037" w:type="dxa"/>
            <w:tcBorders>
              <w:top w:val="nil"/>
              <w:left w:val="nil"/>
              <w:bottom w:val="nil"/>
              <w:right w:val="nil"/>
            </w:tcBorders>
            <w:vAlign w:val="bottom"/>
          </w:tcPr>
          <w:p w14:paraId="08C5EC49" w14:textId="77777777" w:rsidR="0085508A" w:rsidRPr="00F32A3E" w:rsidRDefault="0085508A" w:rsidP="0085508A">
            <w:pPr>
              <w:ind w:left="-40" w:right="-72"/>
              <w:jc w:val="right"/>
              <w:rPr>
                <w:rFonts w:ascii="Arial" w:hAnsi="Arial" w:cs="Arial"/>
                <w:color w:val="auto"/>
                <w:sz w:val="12"/>
                <w:szCs w:val="12"/>
                <w:lang w:val="en-GB"/>
              </w:rPr>
            </w:pPr>
          </w:p>
        </w:tc>
        <w:tc>
          <w:tcPr>
            <w:tcW w:w="1037" w:type="dxa"/>
            <w:tcBorders>
              <w:top w:val="nil"/>
              <w:left w:val="nil"/>
              <w:bottom w:val="nil"/>
              <w:right w:val="nil"/>
            </w:tcBorders>
            <w:vAlign w:val="bottom"/>
          </w:tcPr>
          <w:p w14:paraId="2C067248" w14:textId="77777777" w:rsidR="0085508A" w:rsidRPr="00F32A3E" w:rsidRDefault="0085508A" w:rsidP="0085508A">
            <w:pPr>
              <w:ind w:left="-40" w:right="-72"/>
              <w:jc w:val="right"/>
              <w:rPr>
                <w:rFonts w:ascii="Arial" w:hAnsi="Arial" w:cs="Arial"/>
                <w:color w:val="auto"/>
                <w:sz w:val="12"/>
                <w:szCs w:val="12"/>
                <w:lang w:val="en-GB"/>
              </w:rPr>
            </w:pPr>
          </w:p>
        </w:tc>
        <w:tc>
          <w:tcPr>
            <w:tcW w:w="2189" w:type="dxa"/>
            <w:tcBorders>
              <w:top w:val="nil"/>
              <w:left w:val="nil"/>
              <w:bottom w:val="nil"/>
              <w:right w:val="nil"/>
            </w:tcBorders>
          </w:tcPr>
          <w:p w14:paraId="0E5AEBC2" w14:textId="77777777" w:rsidR="0085508A" w:rsidRPr="00F32A3E" w:rsidRDefault="0085508A" w:rsidP="0085508A">
            <w:pPr>
              <w:ind w:left="-40" w:right="-72"/>
              <w:rPr>
                <w:rFonts w:ascii="Arial" w:hAnsi="Arial" w:cs="Arial"/>
                <w:color w:val="auto"/>
                <w:sz w:val="12"/>
                <w:szCs w:val="12"/>
                <w:lang w:val="en-GB"/>
              </w:rPr>
            </w:pPr>
          </w:p>
        </w:tc>
      </w:tr>
      <w:tr w:rsidR="0085508A" w:rsidRPr="00F32A3E" w14:paraId="09EE8031" w14:textId="77777777" w:rsidTr="000972E4">
        <w:tc>
          <w:tcPr>
            <w:tcW w:w="3105" w:type="dxa"/>
            <w:tcBorders>
              <w:top w:val="nil"/>
              <w:left w:val="nil"/>
              <w:bottom w:val="nil"/>
              <w:right w:val="nil"/>
            </w:tcBorders>
            <w:vAlign w:val="bottom"/>
          </w:tcPr>
          <w:p w14:paraId="6535C50E" w14:textId="77777777" w:rsidR="0085508A" w:rsidRPr="00F32A3E" w:rsidRDefault="0085508A" w:rsidP="0085508A">
            <w:pPr>
              <w:ind w:left="427" w:right="-199"/>
              <w:rPr>
                <w:rFonts w:ascii="Arial" w:hAnsi="Arial" w:cs="Arial"/>
                <w:color w:val="auto"/>
                <w:sz w:val="16"/>
                <w:szCs w:val="16"/>
              </w:rPr>
            </w:pPr>
          </w:p>
        </w:tc>
        <w:tc>
          <w:tcPr>
            <w:tcW w:w="1037" w:type="dxa"/>
            <w:tcBorders>
              <w:top w:val="nil"/>
              <w:left w:val="nil"/>
              <w:bottom w:val="single" w:sz="4" w:space="0" w:color="auto"/>
              <w:right w:val="nil"/>
            </w:tcBorders>
            <w:vAlign w:val="center"/>
          </w:tcPr>
          <w:p w14:paraId="5AD58CEA" w14:textId="07943D73" w:rsidR="0085508A" w:rsidRPr="00F32A3E" w:rsidRDefault="00C85EB1" w:rsidP="0085508A">
            <w:pPr>
              <w:ind w:left="-40" w:right="-72"/>
              <w:jc w:val="right"/>
              <w:rPr>
                <w:rFonts w:ascii="Arial" w:hAnsi="Arial" w:cs="Arial"/>
                <w:color w:val="auto"/>
                <w:sz w:val="16"/>
                <w:szCs w:val="16"/>
              </w:rPr>
            </w:pPr>
            <w:r w:rsidRPr="00F32A3E">
              <w:rPr>
                <w:rFonts w:ascii="Arial" w:hAnsi="Arial" w:cs="Arial"/>
                <w:color w:val="auto"/>
                <w:sz w:val="16"/>
                <w:szCs w:val="16"/>
              </w:rPr>
              <w:t>36,023</w:t>
            </w:r>
          </w:p>
        </w:tc>
        <w:tc>
          <w:tcPr>
            <w:tcW w:w="1037" w:type="dxa"/>
            <w:tcBorders>
              <w:top w:val="nil"/>
              <w:left w:val="nil"/>
              <w:bottom w:val="single" w:sz="4" w:space="0" w:color="auto"/>
              <w:right w:val="nil"/>
            </w:tcBorders>
            <w:vAlign w:val="center"/>
          </w:tcPr>
          <w:p w14:paraId="4D8BDD40" w14:textId="67BCE783"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35,024</w:t>
            </w:r>
          </w:p>
        </w:tc>
        <w:tc>
          <w:tcPr>
            <w:tcW w:w="1037" w:type="dxa"/>
            <w:tcBorders>
              <w:top w:val="nil"/>
              <w:left w:val="nil"/>
              <w:bottom w:val="single" w:sz="4" w:space="0" w:color="auto"/>
              <w:right w:val="nil"/>
            </w:tcBorders>
            <w:vAlign w:val="bottom"/>
          </w:tcPr>
          <w:p w14:paraId="09B3BDD7" w14:textId="3036C76B" w:rsidR="0085508A" w:rsidRPr="00F32A3E" w:rsidRDefault="00C85EB1" w:rsidP="0085508A">
            <w:pPr>
              <w:ind w:left="-40" w:right="-72"/>
              <w:jc w:val="right"/>
              <w:rPr>
                <w:rFonts w:ascii="Arial" w:hAnsi="Arial" w:cs="Arial"/>
                <w:color w:val="auto"/>
                <w:sz w:val="16"/>
                <w:szCs w:val="16"/>
              </w:rPr>
            </w:pPr>
            <w:r w:rsidRPr="00F32A3E">
              <w:rPr>
                <w:rFonts w:ascii="Arial" w:hAnsi="Arial" w:cs="Arial"/>
                <w:color w:val="auto"/>
                <w:sz w:val="16"/>
                <w:szCs w:val="16"/>
              </w:rPr>
              <w:t>85,078</w:t>
            </w:r>
          </w:p>
        </w:tc>
        <w:tc>
          <w:tcPr>
            <w:tcW w:w="1037" w:type="dxa"/>
            <w:tcBorders>
              <w:top w:val="nil"/>
              <w:left w:val="nil"/>
              <w:bottom w:val="single" w:sz="4" w:space="0" w:color="auto"/>
              <w:right w:val="nil"/>
            </w:tcBorders>
            <w:vAlign w:val="bottom"/>
          </w:tcPr>
          <w:p w14:paraId="4F868F8F" w14:textId="6638A4BB"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89,539</w:t>
            </w:r>
          </w:p>
        </w:tc>
        <w:tc>
          <w:tcPr>
            <w:tcW w:w="2189" w:type="dxa"/>
            <w:tcBorders>
              <w:top w:val="nil"/>
              <w:left w:val="nil"/>
              <w:bottom w:val="nil"/>
              <w:right w:val="nil"/>
            </w:tcBorders>
          </w:tcPr>
          <w:p w14:paraId="783E5276" w14:textId="77777777" w:rsidR="0085508A" w:rsidRPr="00F32A3E" w:rsidRDefault="0085508A" w:rsidP="0085508A">
            <w:pPr>
              <w:ind w:left="-40" w:right="-72"/>
              <w:rPr>
                <w:rFonts w:ascii="Arial" w:hAnsi="Arial" w:cs="Arial"/>
                <w:color w:val="auto"/>
                <w:sz w:val="16"/>
                <w:szCs w:val="16"/>
              </w:rPr>
            </w:pPr>
          </w:p>
        </w:tc>
      </w:tr>
      <w:tr w:rsidR="0085508A" w:rsidRPr="00F32A3E" w14:paraId="7DD75608" w14:textId="77777777" w:rsidTr="0047689F">
        <w:tc>
          <w:tcPr>
            <w:tcW w:w="3105" w:type="dxa"/>
            <w:tcBorders>
              <w:top w:val="nil"/>
              <w:left w:val="nil"/>
              <w:bottom w:val="nil"/>
              <w:right w:val="nil"/>
            </w:tcBorders>
            <w:vAlign w:val="bottom"/>
          </w:tcPr>
          <w:p w14:paraId="1DB88D14" w14:textId="77777777" w:rsidR="0085508A" w:rsidRPr="00F32A3E" w:rsidRDefault="0085508A" w:rsidP="0085508A">
            <w:pPr>
              <w:ind w:left="427" w:right="-199"/>
              <w:rPr>
                <w:rFonts w:ascii="Arial" w:hAnsi="Arial" w:cs="Arial"/>
                <w:color w:val="auto"/>
                <w:sz w:val="16"/>
                <w:szCs w:val="16"/>
              </w:rPr>
            </w:pPr>
          </w:p>
        </w:tc>
        <w:tc>
          <w:tcPr>
            <w:tcW w:w="1037" w:type="dxa"/>
            <w:tcBorders>
              <w:top w:val="single" w:sz="4" w:space="0" w:color="auto"/>
              <w:left w:val="nil"/>
              <w:bottom w:val="nil"/>
              <w:right w:val="nil"/>
            </w:tcBorders>
            <w:vAlign w:val="bottom"/>
          </w:tcPr>
          <w:p w14:paraId="4C08F15C"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0E204000"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0643F0DB"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single" w:sz="4" w:space="0" w:color="auto"/>
              <w:left w:val="nil"/>
              <w:bottom w:val="nil"/>
              <w:right w:val="nil"/>
            </w:tcBorders>
            <w:vAlign w:val="bottom"/>
          </w:tcPr>
          <w:p w14:paraId="777BC584"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tcPr>
          <w:p w14:paraId="62554F7D" w14:textId="77777777" w:rsidR="0085508A" w:rsidRPr="00F32A3E" w:rsidRDefault="0085508A" w:rsidP="0085508A">
            <w:pPr>
              <w:ind w:left="-40" w:right="-72"/>
              <w:rPr>
                <w:rFonts w:ascii="Arial" w:hAnsi="Arial" w:cs="Arial"/>
                <w:color w:val="auto"/>
                <w:sz w:val="16"/>
                <w:szCs w:val="16"/>
              </w:rPr>
            </w:pPr>
          </w:p>
        </w:tc>
      </w:tr>
      <w:tr w:rsidR="0085508A" w:rsidRPr="00F32A3E" w14:paraId="268D8019" w14:textId="77777777" w:rsidTr="0085508A">
        <w:tc>
          <w:tcPr>
            <w:tcW w:w="3105" w:type="dxa"/>
            <w:tcBorders>
              <w:top w:val="nil"/>
              <w:left w:val="nil"/>
              <w:bottom w:val="nil"/>
              <w:right w:val="nil"/>
            </w:tcBorders>
            <w:vAlign w:val="bottom"/>
          </w:tcPr>
          <w:p w14:paraId="0F88193C" w14:textId="77777777" w:rsidR="0085508A" w:rsidRPr="00F32A3E" w:rsidRDefault="0085508A" w:rsidP="0085508A">
            <w:pPr>
              <w:ind w:left="427" w:right="-199"/>
              <w:rPr>
                <w:rFonts w:ascii="Arial" w:hAnsi="Arial" w:cs="Arial"/>
                <w:color w:val="auto"/>
                <w:sz w:val="16"/>
                <w:szCs w:val="16"/>
                <w:cs/>
              </w:rPr>
            </w:pPr>
            <w:r w:rsidRPr="00F32A3E">
              <w:rPr>
                <w:rFonts w:ascii="Arial" w:hAnsi="Arial" w:cs="Arial"/>
                <w:b/>
                <w:bCs/>
                <w:color w:val="auto"/>
                <w:sz w:val="16"/>
                <w:szCs w:val="16"/>
              </w:rPr>
              <w:t>Finance cost</w:t>
            </w:r>
          </w:p>
        </w:tc>
        <w:tc>
          <w:tcPr>
            <w:tcW w:w="1037" w:type="dxa"/>
            <w:tcBorders>
              <w:top w:val="nil"/>
              <w:left w:val="nil"/>
              <w:bottom w:val="nil"/>
              <w:right w:val="nil"/>
            </w:tcBorders>
            <w:vAlign w:val="bottom"/>
          </w:tcPr>
          <w:p w14:paraId="733CCA3E"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7E27963E"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4FBBD41D"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73C545A8"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vAlign w:val="bottom"/>
          </w:tcPr>
          <w:p w14:paraId="720E3829" w14:textId="77777777" w:rsidR="0085508A" w:rsidRPr="00F32A3E" w:rsidRDefault="0085508A" w:rsidP="0085508A">
            <w:pPr>
              <w:ind w:left="-40" w:right="-72"/>
              <w:rPr>
                <w:rFonts w:ascii="Arial" w:hAnsi="Arial" w:cs="Arial"/>
                <w:color w:val="auto"/>
                <w:sz w:val="16"/>
                <w:szCs w:val="16"/>
              </w:rPr>
            </w:pPr>
          </w:p>
        </w:tc>
      </w:tr>
      <w:tr w:rsidR="0085508A" w:rsidRPr="00F32A3E" w14:paraId="702DEC88" w14:textId="77777777" w:rsidTr="00CD008E">
        <w:tc>
          <w:tcPr>
            <w:tcW w:w="3105" w:type="dxa"/>
            <w:tcBorders>
              <w:top w:val="nil"/>
              <w:left w:val="nil"/>
              <w:bottom w:val="nil"/>
              <w:right w:val="nil"/>
            </w:tcBorders>
            <w:vAlign w:val="bottom"/>
          </w:tcPr>
          <w:p w14:paraId="1D77F4A8" w14:textId="6A4A470E" w:rsidR="0085508A" w:rsidRPr="00F32A3E" w:rsidRDefault="0085508A" w:rsidP="0085508A">
            <w:pPr>
              <w:ind w:left="427" w:right="-199"/>
              <w:rPr>
                <w:rFonts w:ascii="Arial" w:hAnsi="Arial" w:cs="Arial"/>
                <w:color w:val="auto"/>
                <w:sz w:val="16"/>
                <w:szCs w:val="16"/>
              </w:rPr>
            </w:pPr>
            <w:r w:rsidRPr="00F32A3E">
              <w:rPr>
                <w:rFonts w:ascii="Arial" w:hAnsi="Arial" w:cs="Arial"/>
                <w:color w:val="auto"/>
                <w:sz w:val="16"/>
                <w:szCs w:val="16"/>
              </w:rPr>
              <w:t>Subsidiaries</w:t>
            </w:r>
          </w:p>
        </w:tc>
        <w:tc>
          <w:tcPr>
            <w:tcW w:w="1037" w:type="dxa"/>
            <w:tcBorders>
              <w:top w:val="nil"/>
              <w:left w:val="nil"/>
              <w:bottom w:val="nil"/>
              <w:right w:val="nil"/>
            </w:tcBorders>
            <w:vAlign w:val="bottom"/>
          </w:tcPr>
          <w:p w14:paraId="1DF1A601" w14:textId="2F8447E4" w:rsidR="0085508A" w:rsidRPr="00F32A3E" w:rsidRDefault="00B729C5"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nil"/>
              <w:right w:val="nil"/>
            </w:tcBorders>
            <w:vAlign w:val="bottom"/>
          </w:tcPr>
          <w:p w14:paraId="5A7A2717" w14:textId="0E4F946D"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w:t>
            </w:r>
          </w:p>
        </w:tc>
        <w:tc>
          <w:tcPr>
            <w:tcW w:w="1037" w:type="dxa"/>
            <w:tcBorders>
              <w:top w:val="nil"/>
              <w:left w:val="nil"/>
              <w:bottom w:val="nil"/>
              <w:right w:val="nil"/>
            </w:tcBorders>
            <w:vAlign w:val="bottom"/>
          </w:tcPr>
          <w:p w14:paraId="1B3A7613" w14:textId="108118A2" w:rsidR="0085508A" w:rsidRPr="00F32A3E" w:rsidRDefault="00AA6BE3" w:rsidP="0085508A">
            <w:pPr>
              <w:ind w:left="-40" w:right="-72"/>
              <w:jc w:val="right"/>
              <w:rPr>
                <w:rFonts w:ascii="Arial" w:hAnsi="Arial" w:cs="Arial"/>
                <w:color w:val="auto"/>
                <w:sz w:val="16"/>
                <w:szCs w:val="16"/>
              </w:rPr>
            </w:pPr>
            <w:r w:rsidRPr="00F32A3E">
              <w:rPr>
                <w:rFonts w:ascii="Arial" w:hAnsi="Arial" w:cs="Arial"/>
                <w:color w:val="auto"/>
                <w:sz w:val="16"/>
                <w:szCs w:val="16"/>
              </w:rPr>
              <w:t>9,270</w:t>
            </w:r>
          </w:p>
        </w:tc>
        <w:tc>
          <w:tcPr>
            <w:tcW w:w="1037" w:type="dxa"/>
            <w:tcBorders>
              <w:top w:val="nil"/>
              <w:left w:val="nil"/>
              <w:bottom w:val="nil"/>
              <w:right w:val="nil"/>
            </w:tcBorders>
            <w:vAlign w:val="bottom"/>
          </w:tcPr>
          <w:p w14:paraId="2CD06CC7" w14:textId="267C5FEC" w:rsidR="0085508A" w:rsidRPr="00F32A3E" w:rsidRDefault="0085508A" w:rsidP="0085508A">
            <w:pPr>
              <w:ind w:left="-40" w:right="-72"/>
              <w:jc w:val="right"/>
              <w:rPr>
                <w:rFonts w:ascii="Arial" w:hAnsi="Arial" w:cs="Arial"/>
                <w:color w:val="auto"/>
                <w:sz w:val="16"/>
                <w:szCs w:val="16"/>
              </w:rPr>
            </w:pPr>
            <w:r w:rsidRPr="00F32A3E">
              <w:rPr>
                <w:rFonts w:ascii="Arial" w:hAnsi="Arial" w:cs="Arial"/>
                <w:color w:val="auto"/>
                <w:sz w:val="16"/>
                <w:szCs w:val="16"/>
              </w:rPr>
              <w:t>5,721</w:t>
            </w:r>
          </w:p>
        </w:tc>
        <w:tc>
          <w:tcPr>
            <w:tcW w:w="2189" w:type="dxa"/>
            <w:tcBorders>
              <w:top w:val="nil"/>
              <w:left w:val="nil"/>
              <w:bottom w:val="nil"/>
              <w:right w:val="nil"/>
            </w:tcBorders>
          </w:tcPr>
          <w:p w14:paraId="52E9D8C5" w14:textId="4A9E26A8" w:rsidR="0085508A" w:rsidRPr="00F32A3E" w:rsidRDefault="0085508A" w:rsidP="0085508A">
            <w:pPr>
              <w:ind w:left="-40" w:right="-72"/>
              <w:rPr>
                <w:rFonts w:ascii="Arial" w:hAnsi="Arial" w:cs="Arial"/>
                <w:b/>
                <w:bCs/>
                <w:color w:val="auto"/>
                <w:sz w:val="16"/>
                <w:szCs w:val="16"/>
              </w:rPr>
            </w:pPr>
            <w:r w:rsidRPr="00F32A3E">
              <w:rPr>
                <w:rFonts w:ascii="Arial" w:hAnsi="Arial" w:cs="Arial"/>
                <w:color w:val="auto"/>
                <w:sz w:val="16"/>
                <w:szCs w:val="16"/>
              </w:rPr>
              <w:t xml:space="preserve">   Interest rates of </w:t>
            </w:r>
            <w:r w:rsidRPr="00F32A3E">
              <w:rPr>
                <w:rFonts w:ascii="Arial" w:hAnsi="Arial" w:cs="Arial"/>
                <w:color w:val="auto"/>
                <w:sz w:val="16"/>
                <w:szCs w:val="16"/>
                <w:lang w:val="en-GB"/>
              </w:rPr>
              <w:t>0</w:t>
            </w:r>
            <w:r w:rsidRPr="00F32A3E">
              <w:rPr>
                <w:rFonts w:ascii="Arial" w:hAnsi="Arial" w:cs="Arial"/>
                <w:color w:val="auto"/>
                <w:sz w:val="16"/>
                <w:szCs w:val="16"/>
              </w:rPr>
              <w:t>.</w:t>
            </w:r>
            <w:r w:rsidRPr="00F32A3E">
              <w:rPr>
                <w:rFonts w:ascii="Arial" w:hAnsi="Arial" w:cs="Arial"/>
                <w:color w:val="auto"/>
                <w:sz w:val="16"/>
                <w:szCs w:val="16"/>
                <w:lang w:val="en-GB"/>
              </w:rPr>
              <w:t>75</w:t>
            </w:r>
            <w:r w:rsidRPr="00F32A3E">
              <w:rPr>
                <w:rFonts w:ascii="Arial" w:hAnsi="Arial" w:cs="Arial"/>
                <w:color w:val="auto"/>
                <w:sz w:val="16"/>
                <w:szCs w:val="16"/>
              </w:rPr>
              <w:t>%</w:t>
            </w:r>
          </w:p>
        </w:tc>
      </w:tr>
      <w:tr w:rsidR="0085508A" w:rsidRPr="00F32A3E" w14:paraId="45090DBC" w14:textId="77777777" w:rsidTr="0099128B">
        <w:tc>
          <w:tcPr>
            <w:tcW w:w="3105" w:type="dxa"/>
            <w:tcBorders>
              <w:top w:val="nil"/>
              <w:left w:val="nil"/>
              <w:bottom w:val="nil"/>
              <w:right w:val="nil"/>
            </w:tcBorders>
            <w:vAlign w:val="bottom"/>
          </w:tcPr>
          <w:p w14:paraId="2CD81DFC" w14:textId="77777777" w:rsidR="0085508A" w:rsidRPr="00F32A3E" w:rsidRDefault="0085508A" w:rsidP="0085508A">
            <w:pPr>
              <w:ind w:left="427" w:right="-199"/>
              <w:rPr>
                <w:rFonts w:ascii="Arial" w:hAnsi="Arial" w:cs="Arial"/>
                <w:color w:val="auto"/>
                <w:sz w:val="16"/>
                <w:szCs w:val="16"/>
              </w:rPr>
            </w:pPr>
          </w:p>
        </w:tc>
        <w:tc>
          <w:tcPr>
            <w:tcW w:w="1037" w:type="dxa"/>
            <w:tcBorders>
              <w:top w:val="nil"/>
              <w:left w:val="nil"/>
              <w:bottom w:val="nil"/>
              <w:right w:val="nil"/>
            </w:tcBorders>
            <w:vAlign w:val="bottom"/>
          </w:tcPr>
          <w:p w14:paraId="7A031AB2"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vAlign w:val="bottom"/>
          </w:tcPr>
          <w:p w14:paraId="642409CF" w14:textId="77777777"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559940CF" w14:textId="0C0B9688" w:rsidR="0085508A" w:rsidRPr="00F32A3E" w:rsidRDefault="0085508A" w:rsidP="0085508A">
            <w:pPr>
              <w:ind w:left="-40" w:right="-72"/>
              <w:jc w:val="right"/>
              <w:rPr>
                <w:rFonts w:ascii="Arial" w:hAnsi="Arial" w:cs="Arial"/>
                <w:color w:val="auto"/>
                <w:sz w:val="16"/>
                <w:szCs w:val="16"/>
              </w:rPr>
            </w:pPr>
          </w:p>
        </w:tc>
        <w:tc>
          <w:tcPr>
            <w:tcW w:w="1037" w:type="dxa"/>
            <w:tcBorders>
              <w:top w:val="nil"/>
              <w:left w:val="nil"/>
              <w:bottom w:val="nil"/>
              <w:right w:val="nil"/>
            </w:tcBorders>
          </w:tcPr>
          <w:p w14:paraId="735833A4" w14:textId="77777777" w:rsidR="0085508A" w:rsidRPr="00F32A3E" w:rsidRDefault="0085508A" w:rsidP="0085508A">
            <w:pPr>
              <w:ind w:left="-40" w:right="-72"/>
              <w:jc w:val="right"/>
              <w:rPr>
                <w:rFonts w:ascii="Arial" w:hAnsi="Arial" w:cs="Arial"/>
                <w:color w:val="auto"/>
                <w:sz w:val="16"/>
                <w:szCs w:val="16"/>
              </w:rPr>
            </w:pPr>
          </w:p>
        </w:tc>
        <w:tc>
          <w:tcPr>
            <w:tcW w:w="2189" w:type="dxa"/>
            <w:tcBorders>
              <w:top w:val="nil"/>
              <w:left w:val="nil"/>
              <w:bottom w:val="nil"/>
              <w:right w:val="nil"/>
            </w:tcBorders>
          </w:tcPr>
          <w:p w14:paraId="19C210BE" w14:textId="4CBADC1A" w:rsidR="0085508A" w:rsidRPr="00F32A3E" w:rsidRDefault="0085508A" w:rsidP="0085508A">
            <w:pPr>
              <w:ind w:left="-40" w:right="-72"/>
              <w:rPr>
                <w:rFonts w:ascii="Arial" w:hAnsi="Arial" w:cs="Arial"/>
                <w:b/>
                <w:bCs/>
                <w:color w:val="auto"/>
                <w:sz w:val="16"/>
                <w:szCs w:val="16"/>
              </w:rPr>
            </w:pPr>
            <w:r w:rsidRPr="00F32A3E">
              <w:rPr>
                <w:rFonts w:ascii="Arial" w:hAnsi="Arial" w:cs="Arial"/>
                <w:color w:val="auto"/>
                <w:sz w:val="16"/>
                <w:szCs w:val="16"/>
              </w:rPr>
              <w:t xml:space="preserve">      to </w:t>
            </w:r>
            <w:r w:rsidRPr="00F32A3E">
              <w:rPr>
                <w:rFonts w:ascii="Arial" w:hAnsi="Arial" w:cs="Arial"/>
                <w:color w:val="auto"/>
                <w:sz w:val="16"/>
                <w:szCs w:val="16"/>
                <w:lang w:val="en-GB"/>
              </w:rPr>
              <w:t>9</w:t>
            </w:r>
            <w:r w:rsidRPr="00F32A3E">
              <w:rPr>
                <w:rFonts w:ascii="Arial" w:hAnsi="Arial" w:cs="Arial"/>
                <w:color w:val="auto"/>
                <w:sz w:val="16"/>
                <w:szCs w:val="16"/>
              </w:rPr>
              <w:t>.</w:t>
            </w:r>
            <w:r w:rsidRPr="00F32A3E">
              <w:rPr>
                <w:rFonts w:ascii="Arial" w:hAnsi="Arial" w:cs="Arial"/>
                <w:color w:val="auto"/>
                <w:sz w:val="16"/>
                <w:szCs w:val="16"/>
                <w:lang w:val="en-GB"/>
              </w:rPr>
              <w:t>50</w:t>
            </w:r>
            <w:r w:rsidRPr="00F32A3E">
              <w:rPr>
                <w:rFonts w:ascii="Arial" w:hAnsi="Arial" w:cs="Arial"/>
                <w:color w:val="auto"/>
                <w:sz w:val="16"/>
                <w:szCs w:val="16"/>
              </w:rPr>
              <w:t>% per annum</w:t>
            </w:r>
          </w:p>
        </w:tc>
      </w:tr>
      <w:tr w:rsidR="00C85EB1" w:rsidRPr="00F32A3E" w14:paraId="6487A74B" w14:textId="77777777" w:rsidTr="0085508A">
        <w:tc>
          <w:tcPr>
            <w:tcW w:w="3105" w:type="dxa"/>
            <w:tcBorders>
              <w:top w:val="nil"/>
              <w:left w:val="nil"/>
              <w:bottom w:val="nil"/>
              <w:right w:val="nil"/>
            </w:tcBorders>
          </w:tcPr>
          <w:p w14:paraId="651CB7DC" w14:textId="709C1AF9" w:rsidR="00C85EB1" w:rsidRPr="00F32A3E" w:rsidRDefault="00C85EB1" w:rsidP="00C85EB1">
            <w:pPr>
              <w:ind w:left="427" w:right="-199"/>
              <w:rPr>
                <w:rFonts w:ascii="Arial" w:hAnsi="Arial" w:cs="Arial"/>
                <w:color w:val="auto"/>
                <w:sz w:val="12"/>
                <w:szCs w:val="12"/>
              </w:rPr>
            </w:pPr>
            <w:r w:rsidRPr="00F32A3E">
              <w:rPr>
                <w:rFonts w:ascii="Arial" w:hAnsi="Arial" w:cs="Arial"/>
                <w:color w:val="auto"/>
                <w:sz w:val="16"/>
                <w:szCs w:val="16"/>
              </w:rPr>
              <w:t>Directors</w:t>
            </w:r>
          </w:p>
        </w:tc>
        <w:tc>
          <w:tcPr>
            <w:tcW w:w="1037" w:type="dxa"/>
            <w:tcBorders>
              <w:top w:val="nil"/>
              <w:left w:val="nil"/>
              <w:bottom w:val="single" w:sz="4" w:space="0" w:color="auto"/>
              <w:right w:val="nil"/>
            </w:tcBorders>
          </w:tcPr>
          <w:p w14:paraId="19C65F45" w14:textId="065D16EA" w:rsidR="00C85EB1" w:rsidRPr="00F32A3E" w:rsidRDefault="00AA6BE3" w:rsidP="00C85EB1">
            <w:pPr>
              <w:ind w:left="-40" w:right="-72"/>
              <w:jc w:val="right"/>
              <w:rPr>
                <w:rFonts w:ascii="Arial" w:hAnsi="Arial" w:cs="Arial"/>
                <w:color w:val="auto"/>
                <w:sz w:val="12"/>
                <w:szCs w:val="12"/>
              </w:rPr>
            </w:pPr>
            <w:r w:rsidRPr="00F32A3E">
              <w:rPr>
                <w:rFonts w:ascii="Arial" w:hAnsi="Arial" w:cs="Arial"/>
                <w:color w:val="auto"/>
                <w:sz w:val="16"/>
                <w:szCs w:val="16"/>
              </w:rPr>
              <w:t>474</w:t>
            </w:r>
          </w:p>
        </w:tc>
        <w:tc>
          <w:tcPr>
            <w:tcW w:w="1037" w:type="dxa"/>
            <w:tcBorders>
              <w:top w:val="nil"/>
              <w:left w:val="nil"/>
              <w:bottom w:val="single" w:sz="4" w:space="0" w:color="auto"/>
              <w:right w:val="nil"/>
            </w:tcBorders>
          </w:tcPr>
          <w:p w14:paraId="6A41A691" w14:textId="0FE17C32" w:rsidR="00C85EB1" w:rsidRPr="00F32A3E" w:rsidRDefault="00C85EB1" w:rsidP="00C85EB1">
            <w:pPr>
              <w:ind w:left="-40" w:right="-72"/>
              <w:jc w:val="right"/>
              <w:rPr>
                <w:rFonts w:ascii="Arial" w:hAnsi="Arial" w:cs="Arial"/>
                <w:color w:val="auto"/>
                <w:sz w:val="12"/>
                <w:szCs w:val="12"/>
              </w:rPr>
            </w:pPr>
            <w:r w:rsidRPr="00F32A3E">
              <w:rPr>
                <w:rFonts w:ascii="Arial" w:hAnsi="Arial" w:cs="Arial"/>
                <w:color w:val="auto"/>
                <w:sz w:val="16"/>
                <w:szCs w:val="16"/>
              </w:rPr>
              <w:t>73</w:t>
            </w:r>
          </w:p>
        </w:tc>
        <w:tc>
          <w:tcPr>
            <w:tcW w:w="1037" w:type="dxa"/>
            <w:tcBorders>
              <w:top w:val="nil"/>
              <w:left w:val="nil"/>
              <w:bottom w:val="single" w:sz="4" w:space="0" w:color="auto"/>
              <w:right w:val="nil"/>
            </w:tcBorders>
          </w:tcPr>
          <w:p w14:paraId="739FF3F8" w14:textId="68348D45" w:rsidR="00C85EB1" w:rsidRPr="00F32A3E" w:rsidRDefault="00AA6BE3" w:rsidP="00C85EB1">
            <w:pPr>
              <w:ind w:left="-40" w:right="-72"/>
              <w:jc w:val="right"/>
              <w:rPr>
                <w:rFonts w:ascii="Arial" w:hAnsi="Arial" w:cs="Arial"/>
                <w:color w:val="auto"/>
                <w:sz w:val="16"/>
                <w:szCs w:val="16"/>
              </w:rPr>
            </w:pPr>
            <w:r w:rsidRPr="00F32A3E">
              <w:rPr>
                <w:rFonts w:ascii="Arial" w:hAnsi="Arial" w:cs="Arial"/>
                <w:color w:val="auto"/>
                <w:sz w:val="16"/>
                <w:szCs w:val="16"/>
              </w:rPr>
              <w:t>474</w:t>
            </w:r>
          </w:p>
        </w:tc>
        <w:tc>
          <w:tcPr>
            <w:tcW w:w="1037" w:type="dxa"/>
            <w:tcBorders>
              <w:top w:val="nil"/>
              <w:left w:val="nil"/>
              <w:bottom w:val="single" w:sz="4" w:space="0" w:color="auto"/>
              <w:right w:val="nil"/>
            </w:tcBorders>
          </w:tcPr>
          <w:p w14:paraId="5A5F757E" w14:textId="37847382" w:rsidR="00C85EB1" w:rsidRPr="00F32A3E" w:rsidRDefault="00C85EB1" w:rsidP="00C85EB1">
            <w:pPr>
              <w:ind w:left="-40" w:right="-72"/>
              <w:jc w:val="right"/>
              <w:rPr>
                <w:rFonts w:ascii="Arial" w:hAnsi="Arial" w:cs="Arial"/>
                <w:color w:val="auto"/>
                <w:sz w:val="12"/>
                <w:szCs w:val="12"/>
              </w:rPr>
            </w:pPr>
            <w:r w:rsidRPr="00F32A3E">
              <w:rPr>
                <w:rFonts w:ascii="Arial" w:hAnsi="Arial" w:cs="Arial"/>
                <w:color w:val="auto"/>
                <w:sz w:val="16"/>
                <w:szCs w:val="16"/>
              </w:rPr>
              <w:t>73</w:t>
            </w:r>
          </w:p>
        </w:tc>
        <w:tc>
          <w:tcPr>
            <w:tcW w:w="2189" w:type="dxa"/>
            <w:tcBorders>
              <w:top w:val="nil"/>
              <w:left w:val="nil"/>
              <w:bottom w:val="nil"/>
              <w:right w:val="nil"/>
            </w:tcBorders>
          </w:tcPr>
          <w:p w14:paraId="1B2B3B1E" w14:textId="754F28FC" w:rsidR="00C85EB1" w:rsidRPr="00F32A3E" w:rsidRDefault="00C85EB1" w:rsidP="00F02858">
            <w:pPr>
              <w:ind w:left="-40" w:right="-72"/>
              <w:rPr>
                <w:rFonts w:ascii="Arial" w:hAnsi="Arial" w:cs="Arial"/>
                <w:color w:val="auto"/>
                <w:sz w:val="16"/>
                <w:szCs w:val="16"/>
              </w:rPr>
            </w:pPr>
            <w:r w:rsidRPr="00F32A3E">
              <w:rPr>
                <w:rFonts w:ascii="Arial" w:hAnsi="Arial" w:cs="Arial"/>
                <w:color w:val="auto"/>
                <w:sz w:val="16"/>
                <w:szCs w:val="16"/>
              </w:rPr>
              <w:t xml:space="preserve">   Interest rates of </w:t>
            </w:r>
            <w:r w:rsidRPr="00F32A3E">
              <w:rPr>
                <w:rFonts w:ascii="Arial" w:hAnsi="Arial" w:cs="Arial"/>
                <w:color w:val="auto"/>
                <w:sz w:val="16"/>
                <w:szCs w:val="16"/>
                <w:lang w:val="en-GB"/>
              </w:rPr>
              <w:t>7</w:t>
            </w:r>
            <w:r w:rsidRPr="00F32A3E">
              <w:rPr>
                <w:rFonts w:ascii="Arial" w:hAnsi="Arial" w:cs="Arial"/>
                <w:color w:val="auto"/>
                <w:sz w:val="16"/>
                <w:szCs w:val="16"/>
              </w:rPr>
              <w:t>.</w:t>
            </w:r>
            <w:r w:rsidRPr="00F32A3E">
              <w:rPr>
                <w:rFonts w:ascii="Arial" w:hAnsi="Arial" w:cs="Arial"/>
                <w:color w:val="auto"/>
                <w:sz w:val="16"/>
                <w:szCs w:val="16"/>
                <w:lang w:val="en-GB"/>
              </w:rPr>
              <w:t>10</w:t>
            </w:r>
            <w:r w:rsidRPr="00F32A3E">
              <w:rPr>
                <w:rFonts w:ascii="Arial" w:hAnsi="Arial" w:cs="Arial"/>
                <w:color w:val="auto"/>
                <w:sz w:val="16"/>
                <w:szCs w:val="16"/>
              </w:rPr>
              <w:t xml:space="preserve">% </w:t>
            </w:r>
          </w:p>
        </w:tc>
      </w:tr>
      <w:tr w:rsidR="00C85EB1" w:rsidRPr="00F32A3E" w14:paraId="14680A1A" w14:textId="77777777" w:rsidTr="0099128B">
        <w:tc>
          <w:tcPr>
            <w:tcW w:w="3105" w:type="dxa"/>
            <w:tcBorders>
              <w:top w:val="nil"/>
              <w:left w:val="nil"/>
              <w:bottom w:val="nil"/>
              <w:right w:val="nil"/>
            </w:tcBorders>
            <w:vAlign w:val="bottom"/>
          </w:tcPr>
          <w:p w14:paraId="73923EF2" w14:textId="77777777" w:rsidR="00C85EB1" w:rsidRPr="00F32A3E" w:rsidRDefault="00C85EB1" w:rsidP="00C85EB1">
            <w:pPr>
              <w:ind w:left="427" w:right="-199"/>
              <w:rPr>
                <w:rFonts w:ascii="Arial" w:hAnsi="Arial" w:cs="Arial"/>
                <w:color w:val="auto"/>
                <w:sz w:val="12"/>
                <w:szCs w:val="12"/>
              </w:rPr>
            </w:pPr>
          </w:p>
        </w:tc>
        <w:tc>
          <w:tcPr>
            <w:tcW w:w="1037" w:type="dxa"/>
            <w:tcBorders>
              <w:top w:val="single" w:sz="4" w:space="0" w:color="auto"/>
              <w:left w:val="nil"/>
              <w:bottom w:val="nil"/>
              <w:right w:val="nil"/>
            </w:tcBorders>
            <w:vAlign w:val="bottom"/>
          </w:tcPr>
          <w:p w14:paraId="4C85B6EF" w14:textId="77777777" w:rsidR="00C85EB1" w:rsidRPr="00F32A3E" w:rsidRDefault="00C85EB1" w:rsidP="00C85EB1">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vAlign w:val="bottom"/>
          </w:tcPr>
          <w:p w14:paraId="40C7D3C1" w14:textId="77777777" w:rsidR="00C85EB1" w:rsidRPr="00F32A3E" w:rsidRDefault="00C85EB1" w:rsidP="00C85EB1">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tcPr>
          <w:p w14:paraId="4D13604A" w14:textId="77777777" w:rsidR="00C85EB1" w:rsidRPr="00F32A3E" w:rsidRDefault="00C85EB1" w:rsidP="00C85EB1">
            <w:pPr>
              <w:ind w:left="-40" w:right="-72"/>
              <w:jc w:val="right"/>
              <w:rPr>
                <w:rFonts w:ascii="Arial" w:hAnsi="Arial" w:cs="Arial"/>
                <w:color w:val="auto"/>
                <w:sz w:val="12"/>
                <w:szCs w:val="12"/>
              </w:rPr>
            </w:pPr>
          </w:p>
        </w:tc>
        <w:tc>
          <w:tcPr>
            <w:tcW w:w="1037" w:type="dxa"/>
            <w:tcBorders>
              <w:top w:val="single" w:sz="4" w:space="0" w:color="auto"/>
              <w:left w:val="nil"/>
              <w:bottom w:val="nil"/>
              <w:right w:val="nil"/>
            </w:tcBorders>
          </w:tcPr>
          <w:p w14:paraId="7B61D42A" w14:textId="77777777" w:rsidR="00C85EB1" w:rsidRPr="00F32A3E" w:rsidRDefault="00C85EB1" w:rsidP="00C85EB1">
            <w:pPr>
              <w:ind w:left="-40" w:right="-72"/>
              <w:jc w:val="right"/>
              <w:rPr>
                <w:rFonts w:ascii="Arial" w:hAnsi="Arial" w:cs="Arial"/>
                <w:color w:val="auto"/>
                <w:sz w:val="12"/>
                <w:szCs w:val="12"/>
              </w:rPr>
            </w:pPr>
          </w:p>
        </w:tc>
        <w:tc>
          <w:tcPr>
            <w:tcW w:w="2189" w:type="dxa"/>
            <w:tcBorders>
              <w:top w:val="nil"/>
              <w:left w:val="nil"/>
              <w:bottom w:val="nil"/>
              <w:right w:val="nil"/>
            </w:tcBorders>
          </w:tcPr>
          <w:p w14:paraId="731554ED" w14:textId="78E442D4" w:rsidR="00C85EB1" w:rsidRPr="00F32A3E" w:rsidRDefault="00F02858" w:rsidP="00C85EB1">
            <w:pPr>
              <w:ind w:left="-40" w:right="-72"/>
              <w:rPr>
                <w:rFonts w:ascii="Arial" w:hAnsi="Arial" w:cs="Arial"/>
                <w:color w:val="auto"/>
                <w:sz w:val="16"/>
                <w:szCs w:val="16"/>
                <w:lang w:val="en-GB"/>
              </w:rPr>
            </w:pPr>
            <w:r w:rsidRPr="00F32A3E">
              <w:rPr>
                <w:rFonts w:ascii="Arial" w:hAnsi="Arial" w:cs="Arial"/>
                <w:color w:val="auto"/>
                <w:sz w:val="16"/>
                <w:szCs w:val="16"/>
              </w:rPr>
              <w:t xml:space="preserve">      per annum</w:t>
            </w:r>
          </w:p>
        </w:tc>
      </w:tr>
      <w:tr w:rsidR="00C85EB1" w:rsidRPr="00F32A3E" w14:paraId="2DB36735" w14:textId="77777777" w:rsidTr="003D20B5">
        <w:tc>
          <w:tcPr>
            <w:tcW w:w="3105" w:type="dxa"/>
            <w:tcBorders>
              <w:top w:val="nil"/>
              <w:left w:val="nil"/>
              <w:bottom w:val="nil"/>
              <w:right w:val="nil"/>
            </w:tcBorders>
            <w:vAlign w:val="bottom"/>
          </w:tcPr>
          <w:p w14:paraId="4329C755" w14:textId="77777777" w:rsidR="00C85EB1" w:rsidRPr="00F32A3E" w:rsidRDefault="00C85EB1" w:rsidP="00C85EB1">
            <w:pPr>
              <w:ind w:left="427" w:right="-199"/>
              <w:rPr>
                <w:rFonts w:ascii="Arial" w:hAnsi="Arial" w:cs="Arial"/>
                <w:color w:val="auto"/>
                <w:sz w:val="16"/>
                <w:szCs w:val="16"/>
              </w:rPr>
            </w:pPr>
          </w:p>
        </w:tc>
        <w:tc>
          <w:tcPr>
            <w:tcW w:w="1037" w:type="dxa"/>
            <w:tcBorders>
              <w:top w:val="nil"/>
              <w:left w:val="nil"/>
              <w:bottom w:val="single" w:sz="4" w:space="0" w:color="auto"/>
              <w:right w:val="nil"/>
            </w:tcBorders>
          </w:tcPr>
          <w:p w14:paraId="34D0CE9D" w14:textId="1C3C2F59" w:rsidR="00C85EB1" w:rsidRPr="00F32A3E" w:rsidRDefault="00AA6BE3" w:rsidP="00C85EB1">
            <w:pPr>
              <w:ind w:left="-40" w:right="-72"/>
              <w:jc w:val="right"/>
              <w:rPr>
                <w:rFonts w:ascii="Arial" w:hAnsi="Arial" w:cs="Arial"/>
                <w:color w:val="auto"/>
                <w:sz w:val="16"/>
                <w:szCs w:val="16"/>
              </w:rPr>
            </w:pPr>
            <w:r w:rsidRPr="00F32A3E">
              <w:rPr>
                <w:rFonts w:ascii="Arial" w:hAnsi="Arial" w:cs="Arial"/>
                <w:color w:val="auto"/>
                <w:sz w:val="16"/>
                <w:szCs w:val="16"/>
              </w:rPr>
              <w:t>474</w:t>
            </w:r>
          </w:p>
        </w:tc>
        <w:tc>
          <w:tcPr>
            <w:tcW w:w="1037" w:type="dxa"/>
            <w:tcBorders>
              <w:top w:val="nil"/>
              <w:left w:val="nil"/>
              <w:bottom w:val="single" w:sz="4" w:space="0" w:color="auto"/>
              <w:right w:val="nil"/>
            </w:tcBorders>
            <w:vAlign w:val="bottom"/>
          </w:tcPr>
          <w:p w14:paraId="4993227E" w14:textId="16178F05" w:rsidR="00C85EB1" w:rsidRPr="00F32A3E" w:rsidRDefault="00C85EB1" w:rsidP="00C85EB1">
            <w:pPr>
              <w:ind w:left="-40" w:right="-72"/>
              <w:jc w:val="right"/>
              <w:rPr>
                <w:rFonts w:ascii="Arial" w:hAnsi="Arial" w:cs="Arial"/>
                <w:color w:val="auto"/>
                <w:sz w:val="16"/>
                <w:szCs w:val="16"/>
              </w:rPr>
            </w:pPr>
            <w:r w:rsidRPr="00F32A3E">
              <w:rPr>
                <w:rFonts w:ascii="Arial" w:hAnsi="Arial" w:cs="Arial"/>
                <w:color w:val="auto"/>
                <w:sz w:val="16"/>
                <w:szCs w:val="16"/>
              </w:rPr>
              <w:t>73</w:t>
            </w:r>
          </w:p>
        </w:tc>
        <w:tc>
          <w:tcPr>
            <w:tcW w:w="1037" w:type="dxa"/>
            <w:tcBorders>
              <w:top w:val="nil"/>
              <w:left w:val="nil"/>
              <w:bottom w:val="single" w:sz="4" w:space="0" w:color="auto"/>
              <w:right w:val="nil"/>
            </w:tcBorders>
            <w:vAlign w:val="bottom"/>
          </w:tcPr>
          <w:p w14:paraId="2C9F243A" w14:textId="66E397FC" w:rsidR="00C85EB1" w:rsidRPr="00F32A3E" w:rsidRDefault="00AA6BE3" w:rsidP="00C85EB1">
            <w:pPr>
              <w:ind w:left="-40" w:right="-72"/>
              <w:jc w:val="right"/>
              <w:rPr>
                <w:rFonts w:ascii="Arial" w:hAnsi="Arial" w:cs="Arial"/>
                <w:color w:val="auto"/>
                <w:sz w:val="16"/>
                <w:szCs w:val="16"/>
              </w:rPr>
            </w:pPr>
            <w:r w:rsidRPr="00F32A3E">
              <w:rPr>
                <w:rFonts w:ascii="Arial" w:hAnsi="Arial" w:cs="Arial"/>
                <w:color w:val="auto"/>
                <w:sz w:val="16"/>
                <w:szCs w:val="16"/>
              </w:rPr>
              <w:t>9,744</w:t>
            </w:r>
          </w:p>
        </w:tc>
        <w:tc>
          <w:tcPr>
            <w:tcW w:w="1037" w:type="dxa"/>
            <w:tcBorders>
              <w:top w:val="nil"/>
              <w:left w:val="nil"/>
              <w:bottom w:val="single" w:sz="4" w:space="0" w:color="auto"/>
              <w:right w:val="nil"/>
            </w:tcBorders>
            <w:vAlign w:val="bottom"/>
          </w:tcPr>
          <w:p w14:paraId="703D807C" w14:textId="1730F94B" w:rsidR="00C85EB1" w:rsidRPr="00F32A3E" w:rsidRDefault="00C85EB1" w:rsidP="00C85EB1">
            <w:pPr>
              <w:ind w:left="-40" w:right="-72"/>
              <w:jc w:val="right"/>
              <w:rPr>
                <w:rFonts w:ascii="Arial" w:hAnsi="Arial" w:cs="Arial"/>
                <w:color w:val="auto"/>
                <w:sz w:val="16"/>
                <w:szCs w:val="16"/>
              </w:rPr>
            </w:pPr>
            <w:r w:rsidRPr="00F32A3E">
              <w:rPr>
                <w:rFonts w:ascii="Arial" w:hAnsi="Arial" w:cs="Arial"/>
                <w:color w:val="auto"/>
                <w:sz w:val="16"/>
                <w:szCs w:val="16"/>
              </w:rPr>
              <w:t>5,794</w:t>
            </w:r>
          </w:p>
        </w:tc>
        <w:tc>
          <w:tcPr>
            <w:tcW w:w="2189" w:type="dxa"/>
            <w:tcBorders>
              <w:top w:val="nil"/>
              <w:left w:val="nil"/>
              <w:bottom w:val="nil"/>
              <w:right w:val="nil"/>
            </w:tcBorders>
          </w:tcPr>
          <w:p w14:paraId="027716D4" w14:textId="77777777" w:rsidR="00C85EB1" w:rsidRPr="00F32A3E" w:rsidRDefault="00C85EB1" w:rsidP="00C85EB1">
            <w:pPr>
              <w:ind w:left="-40" w:right="-72"/>
              <w:rPr>
                <w:rFonts w:ascii="Arial" w:hAnsi="Arial" w:cs="Arial"/>
                <w:color w:val="auto"/>
                <w:sz w:val="16"/>
                <w:szCs w:val="16"/>
                <w:lang w:val="en-GB"/>
              </w:rPr>
            </w:pPr>
          </w:p>
        </w:tc>
      </w:tr>
    </w:tbl>
    <w:p w14:paraId="1054608F" w14:textId="77777777" w:rsidR="00206D93" w:rsidRPr="00F32A3E" w:rsidRDefault="00206D93" w:rsidP="00123D04">
      <w:pPr>
        <w:pStyle w:val="ListParagraph"/>
        <w:spacing w:after="0" w:line="240" w:lineRule="auto"/>
        <w:ind w:left="0"/>
        <w:jc w:val="both"/>
        <w:rPr>
          <w:rFonts w:ascii="Arial" w:hAnsi="Arial" w:cs="Arial"/>
          <w:sz w:val="18"/>
          <w:szCs w:val="18"/>
          <w:lang w:val="en-GB"/>
        </w:rPr>
      </w:pPr>
    </w:p>
    <w:p w14:paraId="1B81DFFC" w14:textId="77777777" w:rsidR="0085508A" w:rsidRPr="00F32A3E" w:rsidRDefault="0085508A" w:rsidP="00123D04">
      <w:pPr>
        <w:pStyle w:val="ListParagraph"/>
        <w:spacing w:after="0" w:line="240" w:lineRule="auto"/>
        <w:ind w:left="0"/>
        <w:jc w:val="both"/>
        <w:rPr>
          <w:rFonts w:ascii="Arial" w:hAnsi="Arial" w:cs="Arial"/>
          <w:sz w:val="18"/>
          <w:szCs w:val="18"/>
          <w:lang w:val="en-GB"/>
        </w:rPr>
      </w:pPr>
    </w:p>
    <w:p w14:paraId="78E9F451" w14:textId="77777777" w:rsidR="004E5196" w:rsidRPr="00F32A3E" w:rsidRDefault="004E5196">
      <w:pPr>
        <w:rPr>
          <w:rFonts w:ascii="Arial" w:eastAsia="Calibri" w:hAnsi="Arial" w:cs="Arial"/>
          <w:color w:val="auto"/>
          <w:sz w:val="18"/>
          <w:szCs w:val="18"/>
          <w:lang w:val="en-GB"/>
        </w:rPr>
      </w:pPr>
      <w:r w:rsidRPr="00F32A3E">
        <w:rPr>
          <w:rFonts w:ascii="Arial" w:hAnsi="Arial" w:cs="Arial"/>
          <w:color w:val="auto"/>
          <w:sz w:val="18"/>
          <w:szCs w:val="18"/>
          <w:lang w:val="en-GB"/>
        </w:rPr>
        <w:br w:type="page"/>
      </w:r>
    </w:p>
    <w:p w14:paraId="57563A05" w14:textId="77777777" w:rsidR="00206D93" w:rsidRPr="00F32A3E" w:rsidRDefault="00206D93" w:rsidP="00123D04">
      <w:pPr>
        <w:pStyle w:val="ListParagraph"/>
        <w:spacing w:after="0" w:line="240" w:lineRule="auto"/>
        <w:ind w:left="0"/>
        <w:jc w:val="both"/>
        <w:rPr>
          <w:rFonts w:ascii="Arial" w:hAnsi="Arial" w:cs="Arial"/>
          <w:sz w:val="18"/>
          <w:szCs w:val="18"/>
          <w:lang w:val="en-GB"/>
        </w:rPr>
      </w:pPr>
    </w:p>
    <w:p w14:paraId="4EB529CA" w14:textId="4851C0BF" w:rsidR="005708C2" w:rsidRPr="00F32A3E" w:rsidRDefault="00A83E31" w:rsidP="00A83E31">
      <w:pPr>
        <w:ind w:left="540" w:hanging="547"/>
        <w:jc w:val="both"/>
        <w:rPr>
          <w:rFonts w:ascii="Arial" w:eastAsia="Arial Unicode MS" w:hAnsi="Arial" w:cs="Arial"/>
          <w:b/>
          <w:bCs/>
          <w:color w:val="auto"/>
          <w:sz w:val="18"/>
          <w:szCs w:val="18"/>
        </w:rPr>
      </w:pPr>
      <w:r w:rsidRPr="00F32A3E">
        <w:rPr>
          <w:rFonts w:ascii="Arial" w:eastAsia="Arial Unicode MS" w:hAnsi="Arial" w:cs="Arial"/>
          <w:b/>
          <w:bCs/>
          <w:color w:val="auto"/>
          <w:sz w:val="18"/>
          <w:szCs w:val="18"/>
        </w:rPr>
        <w:t>b)</w:t>
      </w:r>
      <w:r w:rsidRPr="00F32A3E">
        <w:rPr>
          <w:rFonts w:ascii="Arial" w:eastAsia="Arial Unicode MS" w:hAnsi="Arial" w:cs="Arial"/>
          <w:b/>
          <w:bCs/>
          <w:color w:val="auto"/>
          <w:sz w:val="18"/>
          <w:szCs w:val="18"/>
        </w:rPr>
        <w:tab/>
      </w:r>
      <w:r w:rsidR="005708C2" w:rsidRPr="00F32A3E">
        <w:rPr>
          <w:rFonts w:ascii="Arial" w:eastAsia="Arial Unicode MS" w:hAnsi="Arial" w:cs="Arial"/>
          <w:b/>
          <w:bCs/>
          <w:color w:val="auto"/>
          <w:sz w:val="18"/>
          <w:szCs w:val="18"/>
        </w:rPr>
        <w:t>Outstanding balances arising from sales and purchases of services</w:t>
      </w:r>
    </w:p>
    <w:p w14:paraId="2DAE2D55" w14:textId="77777777" w:rsidR="00707B23" w:rsidRPr="00F32A3E" w:rsidRDefault="00707B23" w:rsidP="0005046F">
      <w:pPr>
        <w:ind w:left="547"/>
        <w:jc w:val="both"/>
        <w:rPr>
          <w:rFonts w:ascii="Arial" w:hAnsi="Arial" w:cs="Arial"/>
          <w:color w:val="auto"/>
          <w:spacing w:val="-6"/>
          <w:sz w:val="18"/>
          <w:szCs w:val="18"/>
          <w:lang w:val="en-GB"/>
        </w:rPr>
      </w:pPr>
    </w:p>
    <w:p w14:paraId="43471CF5" w14:textId="2438AF6A" w:rsidR="00BA1D09" w:rsidRPr="00F32A3E" w:rsidRDefault="00BA1D09" w:rsidP="0005046F">
      <w:pPr>
        <w:ind w:left="547"/>
        <w:jc w:val="both"/>
        <w:rPr>
          <w:rFonts w:ascii="Arial" w:hAnsi="Arial" w:cs="Arial"/>
          <w:color w:val="auto"/>
          <w:spacing w:val="-6"/>
          <w:sz w:val="18"/>
          <w:szCs w:val="18"/>
          <w:lang w:val="en-GB"/>
        </w:rPr>
      </w:pPr>
      <w:r w:rsidRPr="00F32A3E">
        <w:rPr>
          <w:rFonts w:ascii="Arial" w:hAnsi="Arial" w:cs="Arial"/>
          <w:color w:val="auto"/>
          <w:spacing w:val="-6"/>
          <w:sz w:val="18"/>
          <w:szCs w:val="18"/>
          <w:lang w:val="en-GB"/>
        </w:rPr>
        <w:t>The outstanding balances at the end of the reporting period in relation to transactions with related parties are as follows:</w:t>
      </w:r>
    </w:p>
    <w:p w14:paraId="5572A0FA" w14:textId="77777777" w:rsidR="003B3BD6" w:rsidRPr="00F32A3E" w:rsidRDefault="003B3BD6" w:rsidP="0005046F">
      <w:pPr>
        <w:ind w:left="547"/>
        <w:jc w:val="both"/>
        <w:rPr>
          <w:rFonts w:ascii="Arial" w:hAnsi="Arial" w:cs="Arial"/>
          <w:color w:val="auto"/>
          <w:spacing w:val="-6"/>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F32A3E" w14:paraId="7E753F3E" w14:textId="77777777" w:rsidTr="003D39C1">
        <w:trPr>
          <w:trHeight w:val="20"/>
        </w:trPr>
        <w:tc>
          <w:tcPr>
            <w:tcW w:w="3989" w:type="dxa"/>
            <w:tcBorders>
              <w:top w:val="nil"/>
              <w:left w:val="nil"/>
              <w:bottom w:val="nil"/>
              <w:right w:val="nil"/>
            </w:tcBorders>
          </w:tcPr>
          <w:p w14:paraId="02ED0F9B" w14:textId="77777777" w:rsidR="005708C2" w:rsidRPr="00F32A3E" w:rsidRDefault="005708C2" w:rsidP="003D39AC">
            <w:pPr>
              <w:ind w:left="432" w:right="-72"/>
              <w:jc w:val="both"/>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5B7C6DF8" w14:textId="77777777" w:rsidR="005708C2" w:rsidRPr="00F32A3E" w:rsidRDefault="005708C2" w:rsidP="003D39AC">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p>
          <w:p w14:paraId="4F93B9EF" w14:textId="6222E5E4" w:rsidR="005708C2" w:rsidRPr="00F32A3E" w:rsidRDefault="00B118F9" w:rsidP="003D39AC">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hideMark/>
          </w:tcPr>
          <w:p w14:paraId="7150D372" w14:textId="77777777" w:rsidR="005708C2" w:rsidRPr="00F32A3E" w:rsidRDefault="005708C2" w:rsidP="003D39AC">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p>
          <w:p w14:paraId="44CCC383" w14:textId="219D0F0B" w:rsidR="005708C2" w:rsidRPr="00F32A3E" w:rsidRDefault="00B118F9" w:rsidP="003D39AC">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412275" w:rsidRPr="00F32A3E" w14:paraId="7880ED81" w14:textId="77777777" w:rsidTr="003D39C1">
        <w:trPr>
          <w:trHeight w:val="20"/>
        </w:trPr>
        <w:tc>
          <w:tcPr>
            <w:tcW w:w="3989" w:type="dxa"/>
            <w:tcBorders>
              <w:top w:val="nil"/>
              <w:left w:val="nil"/>
              <w:bottom w:val="nil"/>
              <w:right w:val="nil"/>
            </w:tcBorders>
          </w:tcPr>
          <w:p w14:paraId="730838BD" w14:textId="77777777" w:rsidR="00412275" w:rsidRPr="00F32A3E" w:rsidRDefault="00412275" w:rsidP="00412275">
            <w:pPr>
              <w:ind w:left="432" w:right="-72"/>
              <w:jc w:val="both"/>
              <w:rPr>
                <w:rFonts w:ascii="Arial" w:hAnsi="Arial" w:cs="Arial"/>
                <w:color w:val="auto"/>
                <w:sz w:val="18"/>
                <w:szCs w:val="18"/>
              </w:rPr>
            </w:pPr>
          </w:p>
        </w:tc>
        <w:tc>
          <w:tcPr>
            <w:tcW w:w="1368" w:type="dxa"/>
            <w:tcBorders>
              <w:top w:val="single" w:sz="4" w:space="0" w:color="auto"/>
              <w:left w:val="nil"/>
              <w:bottom w:val="nil"/>
              <w:right w:val="nil"/>
            </w:tcBorders>
            <w:hideMark/>
          </w:tcPr>
          <w:p w14:paraId="4AE73B3A" w14:textId="58F4E996" w:rsidR="00412275" w:rsidRPr="00F32A3E" w:rsidRDefault="00897170"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22BF31B2" w14:textId="5982EB4C"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hideMark/>
          </w:tcPr>
          <w:p w14:paraId="4F354C63" w14:textId="7FE011B2" w:rsidR="00412275" w:rsidRPr="00F32A3E" w:rsidRDefault="00D64B94"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4AC0534C" w14:textId="7D4A712C"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686DD183" w14:textId="354F5CB3" w:rsidR="00412275" w:rsidRPr="00F32A3E" w:rsidRDefault="00897170"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73C0FAE6" w14:textId="4F38657A"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hideMark/>
          </w:tcPr>
          <w:p w14:paraId="65038D6F" w14:textId="12A2AB08" w:rsidR="00412275" w:rsidRPr="00F32A3E" w:rsidRDefault="00D64B94"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5455BEAE" w14:textId="7A94175C"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r>
      <w:tr w:rsidR="00412275" w:rsidRPr="00F32A3E" w14:paraId="43A6C916" w14:textId="77777777" w:rsidTr="003D39C1">
        <w:trPr>
          <w:trHeight w:val="20"/>
        </w:trPr>
        <w:tc>
          <w:tcPr>
            <w:tcW w:w="3989" w:type="dxa"/>
            <w:tcBorders>
              <w:top w:val="nil"/>
              <w:left w:val="nil"/>
              <w:bottom w:val="nil"/>
              <w:right w:val="nil"/>
            </w:tcBorders>
          </w:tcPr>
          <w:p w14:paraId="052454F8" w14:textId="77777777" w:rsidR="00412275" w:rsidRPr="00F32A3E" w:rsidRDefault="00412275" w:rsidP="00412275">
            <w:pPr>
              <w:ind w:left="432" w:right="-72"/>
              <w:jc w:val="both"/>
              <w:rPr>
                <w:rFonts w:ascii="Arial" w:hAnsi="Arial" w:cs="Arial"/>
                <w:color w:val="auto"/>
                <w:sz w:val="18"/>
                <w:szCs w:val="18"/>
              </w:rPr>
            </w:pPr>
          </w:p>
        </w:tc>
        <w:tc>
          <w:tcPr>
            <w:tcW w:w="1368" w:type="dxa"/>
            <w:tcBorders>
              <w:top w:val="nil"/>
              <w:left w:val="nil"/>
              <w:bottom w:val="single" w:sz="4" w:space="0" w:color="auto"/>
              <w:right w:val="nil"/>
            </w:tcBorders>
          </w:tcPr>
          <w:p w14:paraId="5DDC5F2C" w14:textId="4D312BE0"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6A3BF3D9" w14:textId="291CC34F"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1906B602" w14:textId="1B476784"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tcPr>
          <w:p w14:paraId="31812CF7" w14:textId="48152448" w:rsidR="00412275" w:rsidRPr="00F32A3E" w:rsidRDefault="00412275" w:rsidP="00412275">
            <w:pPr>
              <w:ind w:left="-40"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412275" w:rsidRPr="00F32A3E" w14:paraId="763615CC" w14:textId="77777777" w:rsidTr="003B3BD6">
        <w:trPr>
          <w:trHeight w:val="20"/>
        </w:trPr>
        <w:tc>
          <w:tcPr>
            <w:tcW w:w="3989" w:type="dxa"/>
            <w:tcBorders>
              <w:top w:val="nil"/>
              <w:left w:val="nil"/>
              <w:bottom w:val="nil"/>
              <w:right w:val="nil"/>
            </w:tcBorders>
          </w:tcPr>
          <w:p w14:paraId="707D2429" w14:textId="4AA1390A" w:rsidR="00412275" w:rsidRPr="00F32A3E" w:rsidRDefault="00412275" w:rsidP="00412275">
            <w:pPr>
              <w:ind w:left="432" w:right="-72"/>
              <w:rPr>
                <w:rFonts w:ascii="Arial" w:hAnsi="Arial" w:cs="Arial"/>
                <w:b/>
                <w:bCs/>
                <w:color w:val="auto"/>
                <w:sz w:val="18"/>
                <w:szCs w:val="18"/>
              </w:rPr>
            </w:pPr>
          </w:p>
        </w:tc>
        <w:tc>
          <w:tcPr>
            <w:tcW w:w="1368" w:type="dxa"/>
            <w:tcBorders>
              <w:top w:val="single" w:sz="4" w:space="0" w:color="auto"/>
              <w:left w:val="nil"/>
              <w:bottom w:val="nil"/>
              <w:right w:val="nil"/>
            </w:tcBorders>
          </w:tcPr>
          <w:p w14:paraId="0BE12A90" w14:textId="77777777" w:rsidR="00412275" w:rsidRPr="00F32A3E" w:rsidRDefault="00412275" w:rsidP="0041227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82A9EEB" w14:textId="77777777" w:rsidR="00412275" w:rsidRPr="00F32A3E" w:rsidRDefault="00412275" w:rsidP="0041227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61F7795" w14:textId="77777777" w:rsidR="00412275" w:rsidRPr="00F32A3E" w:rsidRDefault="00412275" w:rsidP="0041227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03B83A5" w14:textId="77777777" w:rsidR="00412275" w:rsidRPr="00F32A3E" w:rsidRDefault="00412275" w:rsidP="00412275">
            <w:pPr>
              <w:ind w:left="-40" w:right="-72"/>
              <w:jc w:val="right"/>
              <w:rPr>
                <w:rFonts w:ascii="Arial" w:hAnsi="Arial" w:cs="Arial"/>
                <w:color w:val="auto"/>
                <w:sz w:val="18"/>
                <w:szCs w:val="18"/>
              </w:rPr>
            </w:pPr>
          </w:p>
        </w:tc>
      </w:tr>
      <w:tr w:rsidR="003B3BD6" w:rsidRPr="00F32A3E" w14:paraId="431B5979" w14:textId="77777777" w:rsidTr="003B3BD6">
        <w:trPr>
          <w:trHeight w:val="20"/>
        </w:trPr>
        <w:tc>
          <w:tcPr>
            <w:tcW w:w="3989" w:type="dxa"/>
            <w:tcBorders>
              <w:top w:val="nil"/>
              <w:left w:val="nil"/>
              <w:bottom w:val="nil"/>
              <w:right w:val="nil"/>
            </w:tcBorders>
          </w:tcPr>
          <w:p w14:paraId="77C14E85" w14:textId="26160E10" w:rsidR="003B3BD6" w:rsidRPr="00F32A3E" w:rsidRDefault="003B3BD6" w:rsidP="00412275">
            <w:pPr>
              <w:ind w:left="432" w:right="-72"/>
              <w:rPr>
                <w:rFonts w:ascii="Arial" w:hAnsi="Arial" w:cs="Arial"/>
                <w:b/>
                <w:bCs/>
                <w:color w:val="auto"/>
                <w:sz w:val="18"/>
                <w:szCs w:val="18"/>
              </w:rPr>
            </w:pPr>
            <w:r w:rsidRPr="00F32A3E">
              <w:rPr>
                <w:rFonts w:ascii="Arial" w:hAnsi="Arial" w:cs="Arial"/>
                <w:b/>
                <w:bCs/>
                <w:color w:val="auto"/>
                <w:sz w:val="18"/>
                <w:szCs w:val="18"/>
              </w:rPr>
              <w:t>Other current receivables</w:t>
            </w:r>
          </w:p>
        </w:tc>
        <w:tc>
          <w:tcPr>
            <w:tcW w:w="1368" w:type="dxa"/>
            <w:tcBorders>
              <w:top w:val="nil"/>
              <w:left w:val="nil"/>
              <w:bottom w:val="nil"/>
              <w:right w:val="nil"/>
            </w:tcBorders>
          </w:tcPr>
          <w:p w14:paraId="4DEE2FC3" w14:textId="77777777" w:rsidR="003B3BD6" w:rsidRPr="00F32A3E" w:rsidRDefault="003B3BD6" w:rsidP="00412275">
            <w:pPr>
              <w:ind w:left="-40" w:right="-72"/>
              <w:jc w:val="right"/>
              <w:rPr>
                <w:rFonts w:ascii="Arial" w:hAnsi="Arial" w:cs="Arial"/>
                <w:color w:val="auto"/>
                <w:sz w:val="18"/>
                <w:szCs w:val="18"/>
              </w:rPr>
            </w:pPr>
          </w:p>
        </w:tc>
        <w:tc>
          <w:tcPr>
            <w:tcW w:w="1368" w:type="dxa"/>
            <w:tcBorders>
              <w:top w:val="nil"/>
              <w:left w:val="nil"/>
              <w:bottom w:val="nil"/>
              <w:right w:val="nil"/>
            </w:tcBorders>
          </w:tcPr>
          <w:p w14:paraId="45AB37F6" w14:textId="77777777" w:rsidR="003B3BD6" w:rsidRPr="00F32A3E" w:rsidRDefault="003B3BD6" w:rsidP="00412275">
            <w:pPr>
              <w:ind w:left="-40" w:right="-72"/>
              <w:jc w:val="right"/>
              <w:rPr>
                <w:rFonts w:ascii="Arial" w:hAnsi="Arial" w:cs="Arial"/>
                <w:color w:val="auto"/>
                <w:sz w:val="18"/>
                <w:szCs w:val="18"/>
              </w:rPr>
            </w:pPr>
          </w:p>
        </w:tc>
        <w:tc>
          <w:tcPr>
            <w:tcW w:w="1368" w:type="dxa"/>
            <w:tcBorders>
              <w:top w:val="nil"/>
              <w:left w:val="nil"/>
              <w:bottom w:val="nil"/>
              <w:right w:val="nil"/>
            </w:tcBorders>
          </w:tcPr>
          <w:p w14:paraId="548EB654" w14:textId="77777777" w:rsidR="003B3BD6" w:rsidRPr="00F32A3E" w:rsidRDefault="003B3BD6" w:rsidP="00412275">
            <w:pPr>
              <w:ind w:left="-40" w:right="-72"/>
              <w:jc w:val="right"/>
              <w:rPr>
                <w:rFonts w:ascii="Arial" w:hAnsi="Arial" w:cs="Arial"/>
                <w:color w:val="auto"/>
                <w:sz w:val="18"/>
                <w:szCs w:val="18"/>
              </w:rPr>
            </w:pPr>
          </w:p>
        </w:tc>
        <w:tc>
          <w:tcPr>
            <w:tcW w:w="1368" w:type="dxa"/>
            <w:tcBorders>
              <w:top w:val="nil"/>
              <w:left w:val="nil"/>
              <w:bottom w:val="nil"/>
              <w:right w:val="nil"/>
            </w:tcBorders>
          </w:tcPr>
          <w:p w14:paraId="01F585D1" w14:textId="77777777" w:rsidR="003B3BD6" w:rsidRPr="00F32A3E" w:rsidRDefault="003B3BD6" w:rsidP="00412275">
            <w:pPr>
              <w:ind w:left="-40" w:right="-72"/>
              <w:jc w:val="right"/>
              <w:rPr>
                <w:rFonts w:ascii="Arial" w:hAnsi="Arial" w:cs="Arial"/>
                <w:color w:val="auto"/>
                <w:sz w:val="18"/>
                <w:szCs w:val="18"/>
              </w:rPr>
            </w:pPr>
          </w:p>
        </w:tc>
      </w:tr>
      <w:tr w:rsidR="00A923C7" w:rsidRPr="00F32A3E" w14:paraId="425A1923" w14:textId="77777777" w:rsidTr="00A923C7">
        <w:trPr>
          <w:trHeight w:val="20"/>
        </w:trPr>
        <w:tc>
          <w:tcPr>
            <w:tcW w:w="3989" w:type="dxa"/>
            <w:tcBorders>
              <w:top w:val="nil"/>
              <w:left w:val="nil"/>
              <w:bottom w:val="nil"/>
              <w:right w:val="nil"/>
            </w:tcBorders>
          </w:tcPr>
          <w:p w14:paraId="13EF308B" w14:textId="77777777"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Subsidiaries</w:t>
            </w:r>
          </w:p>
        </w:tc>
        <w:tc>
          <w:tcPr>
            <w:tcW w:w="1368" w:type="dxa"/>
            <w:tcBorders>
              <w:top w:val="nil"/>
              <w:left w:val="nil"/>
              <w:bottom w:val="nil"/>
              <w:right w:val="nil"/>
            </w:tcBorders>
            <w:vAlign w:val="bottom"/>
          </w:tcPr>
          <w:p w14:paraId="5A25FAAB" w14:textId="562A325D"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nil"/>
              <w:right w:val="nil"/>
            </w:tcBorders>
            <w:vAlign w:val="center"/>
          </w:tcPr>
          <w:p w14:paraId="7E0E5878" w14:textId="5BA8A923" w:rsidR="00A923C7" w:rsidRPr="00F32A3E" w:rsidRDefault="00A923C7"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nil"/>
              <w:right w:val="nil"/>
            </w:tcBorders>
            <w:vAlign w:val="center"/>
          </w:tcPr>
          <w:p w14:paraId="0764F872" w14:textId="67072821"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48,816</w:t>
            </w:r>
          </w:p>
        </w:tc>
        <w:tc>
          <w:tcPr>
            <w:tcW w:w="1368" w:type="dxa"/>
            <w:tcBorders>
              <w:top w:val="nil"/>
              <w:left w:val="nil"/>
              <w:bottom w:val="nil"/>
              <w:right w:val="nil"/>
            </w:tcBorders>
            <w:vAlign w:val="center"/>
          </w:tcPr>
          <w:p w14:paraId="479BE2D6" w14:textId="718E94AF"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49</w:t>
            </w:r>
            <w:r w:rsidR="00A923C7" w:rsidRPr="00F32A3E">
              <w:rPr>
                <w:rFonts w:ascii="Arial" w:hAnsi="Arial" w:cs="Arial"/>
                <w:color w:val="auto"/>
                <w:sz w:val="18"/>
                <w:szCs w:val="18"/>
              </w:rPr>
              <w:t>,</w:t>
            </w:r>
            <w:r w:rsidRPr="00F32A3E">
              <w:rPr>
                <w:rFonts w:ascii="Arial" w:hAnsi="Arial" w:cs="Arial"/>
                <w:color w:val="auto"/>
                <w:sz w:val="18"/>
                <w:szCs w:val="18"/>
                <w:lang w:val="en-GB"/>
              </w:rPr>
              <w:t>800</w:t>
            </w:r>
          </w:p>
        </w:tc>
      </w:tr>
      <w:tr w:rsidR="00A923C7" w:rsidRPr="00F32A3E" w14:paraId="339881ED" w14:textId="77777777" w:rsidTr="00A923C7">
        <w:trPr>
          <w:trHeight w:val="20"/>
        </w:trPr>
        <w:tc>
          <w:tcPr>
            <w:tcW w:w="3989" w:type="dxa"/>
            <w:tcBorders>
              <w:top w:val="nil"/>
              <w:left w:val="nil"/>
              <w:bottom w:val="nil"/>
              <w:right w:val="nil"/>
            </w:tcBorders>
          </w:tcPr>
          <w:p w14:paraId="41489A7D" w14:textId="698288DD"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Joint ventures</w:t>
            </w:r>
          </w:p>
        </w:tc>
        <w:tc>
          <w:tcPr>
            <w:tcW w:w="1368" w:type="dxa"/>
            <w:tcBorders>
              <w:top w:val="nil"/>
              <w:left w:val="nil"/>
              <w:bottom w:val="single" w:sz="4" w:space="0" w:color="auto"/>
              <w:right w:val="nil"/>
            </w:tcBorders>
            <w:vAlign w:val="bottom"/>
          </w:tcPr>
          <w:p w14:paraId="195B8468" w14:textId="2375B955"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113,839</w:t>
            </w:r>
          </w:p>
        </w:tc>
        <w:tc>
          <w:tcPr>
            <w:tcW w:w="1368" w:type="dxa"/>
            <w:tcBorders>
              <w:top w:val="nil"/>
              <w:left w:val="nil"/>
              <w:bottom w:val="single" w:sz="4" w:space="0" w:color="auto"/>
              <w:right w:val="nil"/>
            </w:tcBorders>
            <w:vAlign w:val="center"/>
          </w:tcPr>
          <w:p w14:paraId="66F338D6" w14:textId="21C91C0B"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94</w:t>
            </w:r>
            <w:r w:rsidR="00A923C7" w:rsidRPr="00F32A3E">
              <w:rPr>
                <w:rFonts w:ascii="Arial" w:hAnsi="Arial" w:cs="Arial"/>
                <w:color w:val="auto"/>
                <w:sz w:val="18"/>
                <w:szCs w:val="18"/>
              </w:rPr>
              <w:t>,</w:t>
            </w:r>
            <w:r w:rsidRPr="00F32A3E">
              <w:rPr>
                <w:rFonts w:ascii="Arial" w:hAnsi="Arial" w:cs="Arial"/>
                <w:color w:val="auto"/>
                <w:sz w:val="18"/>
                <w:szCs w:val="18"/>
                <w:lang w:val="en-GB"/>
              </w:rPr>
              <w:t>118</w:t>
            </w:r>
          </w:p>
        </w:tc>
        <w:tc>
          <w:tcPr>
            <w:tcW w:w="1368" w:type="dxa"/>
            <w:tcBorders>
              <w:top w:val="nil"/>
              <w:left w:val="nil"/>
              <w:bottom w:val="single" w:sz="4" w:space="0" w:color="auto"/>
              <w:right w:val="nil"/>
            </w:tcBorders>
            <w:vAlign w:val="center"/>
          </w:tcPr>
          <w:p w14:paraId="1BD84648" w14:textId="13CE95C2"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113,839</w:t>
            </w:r>
          </w:p>
        </w:tc>
        <w:tc>
          <w:tcPr>
            <w:tcW w:w="1368" w:type="dxa"/>
            <w:tcBorders>
              <w:top w:val="nil"/>
              <w:left w:val="nil"/>
              <w:bottom w:val="single" w:sz="4" w:space="0" w:color="auto"/>
              <w:right w:val="nil"/>
            </w:tcBorders>
            <w:vAlign w:val="center"/>
          </w:tcPr>
          <w:p w14:paraId="530CF825" w14:textId="26D39075"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94</w:t>
            </w:r>
            <w:r w:rsidR="00A923C7" w:rsidRPr="00F32A3E">
              <w:rPr>
                <w:rFonts w:ascii="Arial" w:hAnsi="Arial" w:cs="Arial"/>
                <w:color w:val="auto"/>
                <w:sz w:val="18"/>
                <w:szCs w:val="18"/>
              </w:rPr>
              <w:t>,</w:t>
            </w:r>
            <w:r w:rsidRPr="00F32A3E">
              <w:rPr>
                <w:rFonts w:ascii="Arial" w:hAnsi="Arial" w:cs="Arial"/>
                <w:color w:val="auto"/>
                <w:sz w:val="18"/>
                <w:szCs w:val="18"/>
                <w:lang w:val="en-GB"/>
              </w:rPr>
              <w:t>093</w:t>
            </w:r>
          </w:p>
        </w:tc>
      </w:tr>
      <w:tr w:rsidR="00A923C7" w:rsidRPr="00F32A3E" w14:paraId="689C4D7E" w14:textId="77777777" w:rsidTr="00A923C7">
        <w:trPr>
          <w:trHeight w:val="20"/>
        </w:trPr>
        <w:tc>
          <w:tcPr>
            <w:tcW w:w="3989" w:type="dxa"/>
            <w:tcBorders>
              <w:top w:val="nil"/>
              <w:left w:val="nil"/>
              <w:bottom w:val="nil"/>
              <w:right w:val="nil"/>
            </w:tcBorders>
          </w:tcPr>
          <w:p w14:paraId="490FF4F2" w14:textId="77777777" w:rsidR="00A923C7" w:rsidRPr="00F32A3E" w:rsidRDefault="00A923C7" w:rsidP="00A923C7">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0434C474" w14:textId="77777777" w:rsidR="00A923C7" w:rsidRPr="00F32A3E"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77615620" w14:textId="5659D704"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C320E78"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76213BE" w14:textId="039A6D25" w:rsidR="00A923C7" w:rsidRPr="00F32A3E" w:rsidRDefault="00A923C7" w:rsidP="00A923C7">
            <w:pPr>
              <w:ind w:left="-40" w:right="-72"/>
              <w:jc w:val="right"/>
              <w:rPr>
                <w:rFonts w:ascii="Arial" w:hAnsi="Arial" w:cs="Arial"/>
                <w:color w:val="auto"/>
                <w:sz w:val="18"/>
                <w:szCs w:val="18"/>
              </w:rPr>
            </w:pPr>
          </w:p>
        </w:tc>
      </w:tr>
      <w:tr w:rsidR="00A923C7" w:rsidRPr="00F32A3E" w14:paraId="7B26F4AE" w14:textId="77777777" w:rsidTr="00840638">
        <w:trPr>
          <w:trHeight w:val="20"/>
        </w:trPr>
        <w:tc>
          <w:tcPr>
            <w:tcW w:w="3989" w:type="dxa"/>
            <w:tcBorders>
              <w:top w:val="nil"/>
              <w:left w:val="nil"/>
              <w:bottom w:val="nil"/>
              <w:right w:val="nil"/>
            </w:tcBorders>
          </w:tcPr>
          <w:p w14:paraId="4AE06C93" w14:textId="77777777" w:rsidR="00A923C7" w:rsidRPr="00F32A3E" w:rsidRDefault="00A923C7" w:rsidP="00A923C7">
            <w:pPr>
              <w:ind w:left="432" w:right="-72"/>
              <w:rPr>
                <w:rFonts w:ascii="Arial" w:hAnsi="Arial" w:cs="Arial"/>
                <w:color w:val="auto"/>
                <w:sz w:val="18"/>
                <w:szCs w:val="18"/>
              </w:rPr>
            </w:pPr>
          </w:p>
        </w:tc>
        <w:tc>
          <w:tcPr>
            <w:tcW w:w="1368" w:type="dxa"/>
            <w:tcBorders>
              <w:top w:val="nil"/>
              <w:left w:val="nil"/>
              <w:bottom w:val="nil"/>
              <w:right w:val="nil"/>
            </w:tcBorders>
            <w:vAlign w:val="bottom"/>
          </w:tcPr>
          <w:p w14:paraId="1EB231A0" w14:textId="05487FB6" w:rsidR="00A923C7" w:rsidRPr="00F32A3E" w:rsidRDefault="00B729C5" w:rsidP="00A923C7">
            <w:pPr>
              <w:ind w:left="-40" w:right="-72"/>
              <w:jc w:val="right"/>
              <w:rPr>
                <w:rFonts w:ascii="Arial" w:hAnsi="Arial" w:cs="Arial"/>
                <w:color w:val="auto"/>
                <w:sz w:val="18"/>
                <w:szCs w:val="18"/>
                <w:lang w:val="en-GB"/>
              </w:rPr>
            </w:pPr>
            <w:r w:rsidRPr="00F32A3E">
              <w:rPr>
                <w:rFonts w:ascii="Arial" w:hAnsi="Arial" w:cs="Arial"/>
                <w:color w:val="auto"/>
                <w:sz w:val="18"/>
                <w:szCs w:val="18"/>
              </w:rPr>
              <w:t>113,839</w:t>
            </w:r>
          </w:p>
        </w:tc>
        <w:tc>
          <w:tcPr>
            <w:tcW w:w="1368" w:type="dxa"/>
            <w:tcBorders>
              <w:top w:val="nil"/>
              <w:left w:val="nil"/>
              <w:bottom w:val="nil"/>
              <w:right w:val="nil"/>
            </w:tcBorders>
            <w:vAlign w:val="center"/>
          </w:tcPr>
          <w:p w14:paraId="35268205" w14:textId="1501CCCF"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94</w:t>
            </w:r>
            <w:r w:rsidR="001D152D" w:rsidRPr="00F32A3E">
              <w:rPr>
                <w:rFonts w:ascii="Arial" w:hAnsi="Arial" w:cs="Arial"/>
                <w:color w:val="auto"/>
                <w:sz w:val="18"/>
                <w:szCs w:val="18"/>
              </w:rPr>
              <w:t>,</w:t>
            </w:r>
            <w:r w:rsidRPr="00F32A3E">
              <w:rPr>
                <w:rFonts w:ascii="Arial" w:hAnsi="Arial" w:cs="Arial"/>
                <w:color w:val="auto"/>
                <w:sz w:val="18"/>
                <w:szCs w:val="18"/>
                <w:lang w:val="en-GB"/>
              </w:rPr>
              <w:t>118</w:t>
            </w:r>
          </w:p>
        </w:tc>
        <w:tc>
          <w:tcPr>
            <w:tcW w:w="1368" w:type="dxa"/>
            <w:tcBorders>
              <w:top w:val="nil"/>
              <w:left w:val="nil"/>
              <w:bottom w:val="nil"/>
              <w:right w:val="nil"/>
            </w:tcBorders>
            <w:vAlign w:val="center"/>
          </w:tcPr>
          <w:p w14:paraId="2156CAD1" w14:textId="7731F551"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162,655</w:t>
            </w:r>
          </w:p>
        </w:tc>
        <w:tc>
          <w:tcPr>
            <w:tcW w:w="1368" w:type="dxa"/>
            <w:tcBorders>
              <w:top w:val="nil"/>
              <w:left w:val="nil"/>
              <w:bottom w:val="nil"/>
              <w:right w:val="nil"/>
            </w:tcBorders>
            <w:vAlign w:val="center"/>
          </w:tcPr>
          <w:p w14:paraId="19AF74F7" w14:textId="7D1BA57E"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143</w:t>
            </w:r>
            <w:r w:rsidR="006D47F6" w:rsidRPr="00F32A3E">
              <w:rPr>
                <w:rFonts w:ascii="Arial" w:hAnsi="Arial" w:cs="Arial"/>
                <w:color w:val="auto"/>
                <w:sz w:val="18"/>
                <w:szCs w:val="18"/>
              </w:rPr>
              <w:t>,</w:t>
            </w:r>
            <w:r w:rsidRPr="00F32A3E">
              <w:rPr>
                <w:rFonts w:ascii="Arial" w:hAnsi="Arial" w:cs="Arial"/>
                <w:color w:val="auto"/>
                <w:sz w:val="18"/>
                <w:szCs w:val="18"/>
                <w:lang w:val="en-GB"/>
              </w:rPr>
              <w:t>893</w:t>
            </w:r>
          </w:p>
        </w:tc>
      </w:tr>
      <w:tr w:rsidR="00A923C7" w:rsidRPr="00F32A3E" w14:paraId="18CA0B45" w14:textId="77777777" w:rsidTr="00840638">
        <w:trPr>
          <w:trHeight w:val="20"/>
        </w:trPr>
        <w:tc>
          <w:tcPr>
            <w:tcW w:w="3989" w:type="dxa"/>
            <w:tcBorders>
              <w:top w:val="nil"/>
              <w:left w:val="nil"/>
              <w:bottom w:val="nil"/>
              <w:right w:val="nil"/>
            </w:tcBorders>
          </w:tcPr>
          <w:p w14:paraId="7DF8B0A2" w14:textId="24F0F7B0" w:rsidR="00A923C7" w:rsidRPr="00F32A3E" w:rsidRDefault="008836B1" w:rsidP="00A923C7">
            <w:pPr>
              <w:ind w:left="432" w:right="-72"/>
              <w:rPr>
                <w:rFonts w:ascii="Arial" w:hAnsi="Arial" w:cs="Arial"/>
                <w:color w:val="auto"/>
                <w:sz w:val="18"/>
                <w:szCs w:val="18"/>
              </w:rPr>
            </w:pPr>
            <w:r w:rsidRPr="00F32A3E">
              <w:rPr>
                <w:rFonts w:ascii="Arial" w:hAnsi="Arial" w:cs="Arial"/>
                <w:color w:val="auto"/>
                <w:sz w:val="18"/>
                <w:szCs w:val="18"/>
                <w:u w:val="single"/>
              </w:rPr>
              <w:t>Less</w:t>
            </w:r>
            <w:r w:rsidRPr="00F32A3E">
              <w:rPr>
                <w:rFonts w:ascii="Arial" w:hAnsi="Arial" w:cs="Arial"/>
                <w:color w:val="auto"/>
                <w:sz w:val="18"/>
                <w:szCs w:val="18"/>
              </w:rPr>
              <w:t xml:space="preserve"> </w:t>
            </w:r>
            <w:r w:rsidR="00A62618" w:rsidRPr="00F32A3E">
              <w:rPr>
                <w:rFonts w:ascii="Arial" w:hAnsi="Arial" w:cs="Arial"/>
                <w:color w:val="auto"/>
                <w:sz w:val="18"/>
                <w:szCs w:val="18"/>
              </w:rPr>
              <w:t xml:space="preserve"> </w:t>
            </w:r>
            <w:r w:rsidRPr="00F32A3E">
              <w:rPr>
                <w:rFonts w:ascii="Arial" w:hAnsi="Arial" w:cs="Arial"/>
                <w:color w:val="auto"/>
                <w:sz w:val="18"/>
                <w:szCs w:val="18"/>
              </w:rPr>
              <w:t>Allowance</w:t>
            </w:r>
            <w:r w:rsidRPr="00F32A3E">
              <w:rPr>
                <w:rFonts w:ascii="Arial" w:hAnsi="Arial" w:cs="Arial"/>
                <w:color w:val="auto"/>
                <w:spacing w:val="-4"/>
                <w:sz w:val="18"/>
                <w:szCs w:val="18"/>
              </w:rPr>
              <w:t xml:space="preserve"> for expected credit losses</w:t>
            </w:r>
          </w:p>
        </w:tc>
        <w:tc>
          <w:tcPr>
            <w:tcW w:w="1368" w:type="dxa"/>
            <w:tcBorders>
              <w:top w:val="nil"/>
              <w:left w:val="nil"/>
              <w:bottom w:val="single" w:sz="4" w:space="0" w:color="auto"/>
              <w:right w:val="nil"/>
            </w:tcBorders>
            <w:vAlign w:val="bottom"/>
          </w:tcPr>
          <w:p w14:paraId="489D2D8A" w14:textId="56A3A9FD"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50E8D62E" w14:textId="4D91EDC3" w:rsidR="00A923C7" w:rsidRPr="00F32A3E" w:rsidRDefault="008836B1"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0F6D94C1" w14:textId="2A4180A9"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(25,041)</w:t>
            </w:r>
          </w:p>
        </w:tc>
        <w:tc>
          <w:tcPr>
            <w:tcW w:w="1368" w:type="dxa"/>
            <w:tcBorders>
              <w:top w:val="nil"/>
              <w:left w:val="nil"/>
              <w:bottom w:val="single" w:sz="4" w:space="0" w:color="auto"/>
              <w:right w:val="nil"/>
            </w:tcBorders>
            <w:vAlign w:val="center"/>
          </w:tcPr>
          <w:p w14:paraId="79F0751E" w14:textId="7FA261CB" w:rsidR="00A923C7" w:rsidRPr="00F32A3E" w:rsidRDefault="0039036C"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r>
      <w:tr w:rsidR="008836B1" w:rsidRPr="00F32A3E" w14:paraId="1F22D8DA" w14:textId="77777777" w:rsidTr="00840638">
        <w:trPr>
          <w:trHeight w:val="20"/>
        </w:trPr>
        <w:tc>
          <w:tcPr>
            <w:tcW w:w="3989" w:type="dxa"/>
            <w:tcBorders>
              <w:top w:val="nil"/>
              <w:left w:val="nil"/>
              <w:bottom w:val="nil"/>
              <w:right w:val="nil"/>
            </w:tcBorders>
          </w:tcPr>
          <w:p w14:paraId="5075E8E8" w14:textId="77777777" w:rsidR="008836B1" w:rsidRPr="00F32A3E" w:rsidRDefault="008836B1" w:rsidP="008836B1">
            <w:pPr>
              <w:ind w:left="432" w:right="-72"/>
              <w:rPr>
                <w:rFonts w:ascii="Arial" w:hAnsi="Arial" w:cs="Arial"/>
                <w:b/>
                <w:bCs/>
                <w:color w:val="auto"/>
                <w:sz w:val="18"/>
                <w:szCs w:val="18"/>
              </w:rPr>
            </w:pPr>
          </w:p>
        </w:tc>
        <w:tc>
          <w:tcPr>
            <w:tcW w:w="1368" w:type="dxa"/>
            <w:tcBorders>
              <w:top w:val="single" w:sz="4" w:space="0" w:color="auto"/>
              <w:left w:val="nil"/>
              <w:bottom w:val="nil"/>
              <w:right w:val="nil"/>
            </w:tcBorders>
          </w:tcPr>
          <w:p w14:paraId="5674FACD" w14:textId="77777777" w:rsidR="008836B1" w:rsidRPr="00F32A3E"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0C6613D" w14:textId="77777777" w:rsidR="008836B1" w:rsidRPr="00F32A3E"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58D480A" w14:textId="77777777" w:rsidR="008836B1" w:rsidRPr="00F32A3E"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8116A2C" w14:textId="77777777" w:rsidR="008836B1" w:rsidRPr="00F32A3E" w:rsidRDefault="008836B1" w:rsidP="008836B1">
            <w:pPr>
              <w:ind w:left="-40" w:right="-72"/>
              <w:jc w:val="right"/>
              <w:rPr>
                <w:rFonts w:ascii="Arial" w:hAnsi="Arial" w:cs="Arial"/>
                <w:color w:val="auto"/>
                <w:sz w:val="18"/>
                <w:szCs w:val="18"/>
              </w:rPr>
            </w:pPr>
          </w:p>
        </w:tc>
      </w:tr>
      <w:tr w:rsidR="008836B1" w:rsidRPr="00F32A3E" w14:paraId="39DD0C0F" w14:textId="77777777" w:rsidTr="00840638">
        <w:trPr>
          <w:trHeight w:val="20"/>
        </w:trPr>
        <w:tc>
          <w:tcPr>
            <w:tcW w:w="3989" w:type="dxa"/>
            <w:tcBorders>
              <w:top w:val="nil"/>
              <w:left w:val="nil"/>
              <w:bottom w:val="nil"/>
              <w:right w:val="nil"/>
            </w:tcBorders>
          </w:tcPr>
          <w:p w14:paraId="16BBD2FB" w14:textId="77777777" w:rsidR="008836B1" w:rsidRPr="00F32A3E" w:rsidRDefault="008836B1" w:rsidP="008836B1">
            <w:pPr>
              <w:ind w:left="432" w:right="-72"/>
              <w:rPr>
                <w:rFonts w:ascii="Arial" w:hAnsi="Arial" w:cs="Arial"/>
                <w:b/>
                <w:bCs/>
                <w:color w:val="auto"/>
                <w:sz w:val="18"/>
                <w:szCs w:val="18"/>
              </w:rPr>
            </w:pPr>
          </w:p>
        </w:tc>
        <w:tc>
          <w:tcPr>
            <w:tcW w:w="1368" w:type="dxa"/>
            <w:tcBorders>
              <w:top w:val="nil"/>
              <w:left w:val="nil"/>
              <w:bottom w:val="single" w:sz="4" w:space="0" w:color="auto"/>
              <w:right w:val="nil"/>
            </w:tcBorders>
            <w:vAlign w:val="bottom"/>
          </w:tcPr>
          <w:p w14:paraId="3E99A3E0" w14:textId="49582C2E" w:rsidR="008836B1" w:rsidRPr="00F32A3E" w:rsidRDefault="00B729C5" w:rsidP="008836B1">
            <w:pPr>
              <w:ind w:left="-40" w:right="-72"/>
              <w:jc w:val="right"/>
              <w:rPr>
                <w:rFonts w:ascii="Arial" w:hAnsi="Arial" w:cs="Arial"/>
                <w:color w:val="auto"/>
                <w:sz w:val="18"/>
                <w:szCs w:val="18"/>
              </w:rPr>
            </w:pPr>
            <w:r w:rsidRPr="00F32A3E">
              <w:rPr>
                <w:rFonts w:ascii="Arial" w:hAnsi="Arial" w:cs="Arial"/>
                <w:color w:val="auto"/>
                <w:sz w:val="18"/>
                <w:szCs w:val="18"/>
              </w:rPr>
              <w:t>113,839</w:t>
            </w:r>
          </w:p>
        </w:tc>
        <w:tc>
          <w:tcPr>
            <w:tcW w:w="1368" w:type="dxa"/>
            <w:tcBorders>
              <w:top w:val="nil"/>
              <w:left w:val="nil"/>
              <w:bottom w:val="single" w:sz="4" w:space="0" w:color="auto"/>
              <w:right w:val="nil"/>
            </w:tcBorders>
            <w:vAlign w:val="center"/>
          </w:tcPr>
          <w:p w14:paraId="2730A729" w14:textId="6C9661DA" w:rsidR="008836B1" w:rsidRPr="00F32A3E" w:rsidRDefault="00D64B94" w:rsidP="008836B1">
            <w:pPr>
              <w:ind w:left="-40" w:right="-72"/>
              <w:jc w:val="right"/>
              <w:rPr>
                <w:rFonts w:ascii="Arial" w:hAnsi="Arial" w:cs="Arial"/>
                <w:color w:val="auto"/>
                <w:sz w:val="18"/>
                <w:szCs w:val="18"/>
              </w:rPr>
            </w:pPr>
            <w:r w:rsidRPr="00F32A3E">
              <w:rPr>
                <w:rFonts w:ascii="Arial" w:hAnsi="Arial" w:cs="Arial"/>
                <w:color w:val="auto"/>
                <w:sz w:val="18"/>
                <w:szCs w:val="18"/>
                <w:lang w:val="en-GB"/>
              </w:rPr>
              <w:t>94</w:t>
            </w:r>
            <w:r w:rsidR="001D152D" w:rsidRPr="00F32A3E">
              <w:rPr>
                <w:rFonts w:ascii="Arial" w:hAnsi="Arial" w:cs="Arial"/>
                <w:color w:val="auto"/>
                <w:sz w:val="18"/>
                <w:szCs w:val="18"/>
              </w:rPr>
              <w:t>,</w:t>
            </w:r>
            <w:r w:rsidRPr="00F32A3E">
              <w:rPr>
                <w:rFonts w:ascii="Arial" w:hAnsi="Arial" w:cs="Arial"/>
                <w:color w:val="auto"/>
                <w:sz w:val="18"/>
                <w:szCs w:val="18"/>
                <w:lang w:val="en-GB"/>
              </w:rPr>
              <w:t>118</w:t>
            </w:r>
          </w:p>
        </w:tc>
        <w:tc>
          <w:tcPr>
            <w:tcW w:w="1368" w:type="dxa"/>
            <w:tcBorders>
              <w:top w:val="nil"/>
              <w:left w:val="nil"/>
              <w:bottom w:val="single" w:sz="4" w:space="0" w:color="auto"/>
              <w:right w:val="nil"/>
            </w:tcBorders>
            <w:vAlign w:val="center"/>
          </w:tcPr>
          <w:p w14:paraId="1089A11F" w14:textId="54EE5470" w:rsidR="008836B1" w:rsidRPr="00F32A3E" w:rsidRDefault="00B729C5" w:rsidP="008836B1">
            <w:pPr>
              <w:ind w:left="-40" w:right="-72"/>
              <w:jc w:val="right"/>
              <w:rPr>
                <w:rFonts w:ascii="Arial" w:hAnsi="Arial" w:cs="Arial"/>
                <w:color w:val="auto"/>
                <w:sz w:val="18"/>
                <w:szCs w:val="18"/>
              </w:rPr>
            </w:pPr>
            <w:r w:rsidRPr="00F32A3E">
              <w:rPr>
                <w:rFonts w:ascii="Arial" w:hAnsi="Arial" w:cs="Arial"/>
                <w:color w:val="auto"/>
                <w:sz w:val="18"/>
                <w:szCs w:val="18"/>
              </w:rPr>
              <w:t>137,614</w:t>
            </w:r>
          </w:p>
        </w:tc>
        <w:tc>
          <w:tcPr>
            <w:tcW w:w="1368" w:type="dxa"/>
            <w:tcBorders>
              <w:top w:val="nil"/>
              <w:left w:val="nil"/>
              <w:bottom w:val="single" w:sz="4" w:space="0" w:color="auto"/>
              <w:right w:val="nil"/>
            </w:tcBorders>
            <w:vAlign w:val="center"/>
          </w:tcPr>
          <w:p w14:paraId="0AF6D1D8" w14:textId="5F2ADBF9" w:rsidR="008836B1" w:rsidRPr="00F32A3E" w:rsidRDefault="00D64B94" w:rsidP="008836B1">
            <w:pPr>
              <w:ind w:left="-40" w:right="-72"/>
              <w:jc w:val="right"/>
              <w:rPr>
                <w:rFonts w:ascii="Arial" w:hAnsi="Arial" w:cs="Arial"/>
                <w:color w:val="auto"/>
                <w:sz w:val="18"/>
                <w:szCs w:val="18"/>
              </w:rPr>
            </w:pPr>
            <w:r w:rsidRPr="00F32A3E">
              <w:rPr>
                <w:rFonts w:ascii="Arial" w:hAnsi="Arial" w:cs="Arial"/>
                <w:color w:val="auto"/>
                <w:sz w:val="18"/>
                <w:szCs w:val="18"/>
                <w:lang w:val="en-GB"/>
              </w:rPr>
              <w:t>143</w:t>
            </w:r>
            <w:r w:rsidR="0039036C" w:rsidRPr="00F32A3E">
              <w:rPr>
                <w:rFonts w:ascii="Arial" w:hAnsi="Arial" w:cs="Arial"/>
                <w:color w:val="auto"/>
                <w:sz w:val="18"/>
                <w:szCs w:val="18"/>
              </w:rPr>
              <w:t>,</w:t>
            </w:r>
            <w:r w:rsidRPr="00F32A3E">
              <w:rPr>
                <w:rFonts w:ascii="Arial" w:hAnsi="Arial" w:cs="Arial"/>
                <w:color w:val="auto"/>
                <w:sz w:val="18"/>
                <w:szCs w:val="18"/>
                <w:lang w:val="en-GB"/>
              </w:rPr>
              <w:t>893</w:t>
            </w:r>
          </w:p>
        </w:tc>
      </w:tr>
      <w:tr w:rsidR="008836B1" w:rsidRPr="00F32A3E" w14:paraId="1746658E" w14:textId="77777777" w:rsidTr="00840638">
        <w:trPr>
          <w:trHeight w:val="20"/>
        </w:trPr>
        <w:tc>
          <w:tcPr>
            <w:tcW w:w="3989" w:type="dxa"/>
            <w:tcBorders>
              <w:top w:val="nil"/>
              <w:left w:val="nil"/>
              <w:bottom w:val="nil"/>
              <w:right w:val="nil"/>
            </w:tcBorders>
          </w:tcPr>
          <w:p w14:paraId="411B1AEE" w14:textId="77777777" w:rsidR="008836B1" w:rsidRPr="00F32A3E" w:rsidRDefault="008836B1" w:rsidP="008836B1">
            <w:pPr>
              <w:ind w:left="432" w:right="-72"/>
              <w:rPr>
                <w:rFonts w:ascii="Arial" w:hAnsi="Arial" w:cs="Arial"/>
                <w:b/>
                <w:bCs/>
                <w:color w:val="auto"/>
                <w:sz w:val="18"/>
                <w:szCs w:val="18"/>
              </w:rPr>
            </w:pPr>
          </w:p>
        </w:tc>
        <w:tc>
          <w:tcPr>
            <w:tcW w:w="1368" w:type="dxa"/>
            <w:tcBorders>
              <w:top w:val="single" w:sz="4" w:space="0" w:color="auto"/>
              <w:left w:val="nil"/>
              <w:bottom w:val="nil"/>
              <w:right w:val="nil"/>
            </w:tcBorders>
          </w:tcPr>
          <w:p w14:paraId="47E4E092" w14:textId="77777777" w:rsidR="008836B1" w:rsidRPr="00F32A3E"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2881F26" w14:textId="77777777" w:rsidR="008836B1" w:rsidRPr="00F32A3E"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2B1FD40A" w14:textId="77777777" w:rsidR="008836B1" w:rsidRPr="00F32A3E"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7F16584C" w14:textId="77777777" w:rsidR="008836B1" w:rsidRPr="00F32A3E" w:rsidRDefault="008836B1" w:rsidP="008836B1">
            <w:pPr>
              <w:ind w:left="-40" w:right="-72"/>
              <w:jc w:val="right"/>
              <w:rPr>
                <w:rFonts w:ascii="Arial" w:hAnsi="Arial" w:cs="Arial"/>
                <w:color w:val="auto"/>
                <w:sz w:val="18"/>
                <w:szCs w:val="18"/>
              </w:rPr>
            </w:pPr>
          </w:p>
        </w:tc>
      </w:tr>
      <w:tr w:rsidR="00A923C7" w:rsidRPr="00F32A3E" w14:paraId="1FE72CEC" w14:textId="77777777">
        <w:trPr>
          <w:trHeight w:val="20"/>
        </w:trPr>
        <w:tc>
          <w:tcPr>
            <w:tcW w:w="3989" w:type="dxa"/>
            <w:tcBorders>
              <w:top w:val="nil"/>
              <w:left w:val="nil"/>
              <w:bottom w:val="nil"/>
              <w:right w:val="nil"/>
            </w:tcBorders>
          </w:tcPr>
          <w:p w14:paraId="1B114938" w14:textId="3A95CE13" w:rsidR="00A923C7" w:rsidRPr="00F32A3E" w:rsidRDefault="00A923C7" w:rsidP="00A923C7">
            <w:pPr>
              <w:ind w:left="432" w:right="-72"/>
              <w:rPr>
                <w:rFonts w:ascii="Arial" w:hAnsi="Arial" w:cs="Arial"/>
                <w:color w:val="auto"/>
                <w:sz w:val="18"/>
                <w:szCs w:val="18"/>
              </w:rPr>
            </w:pPr>
            <w:r w:rsidRPr="00F32A3E">
              <w:rPr>
                <w:rFonts w:ascii="Arial" w:hAnsi="Arial" w:cs="Arial"/>
                <w:b/>
                <w:bCs/>
                <w:color w:val="auto"/>
                <w:sz w:val="18"/>
                <w:szCs w:val="18"/>
              </w:rPr>
              <w:t>Interest receivables</w:t>
            </w:r>
          </w:p>
        </w:tc>
        <w:tc>
          <w:tcPr>
            <w:tcW w:w="1368" w:type="dxa"/>
            <w:tcBorders>
              <w:top w:val="nil"/>
              <w:left w:val="nil"/>
              <w:bottom w:val="nil"/>
              <w:right w:val="nil"/>
            </w:tcBorders>
          </w:tcPr>
          <w:p w14:paraId="0132A105"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E57EEB9" w14:textId="600D8EF3"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5E6DE1A2"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3875F28F" w14:textId="49CD3240" w:rsidR="00A923C7" w:rsidRPr="00F32A3E" w:rsidRDefault="00A923C7" w:rsidP="00A923C7">
            <w:pPr>
              <w:ind w:left="-40" w:right="-72"/>
              <w:jc w:val="right"/>
              <w:rPr>
                <w:rFonts w:ascii="Arial" w:hAnsi="Arial" w:cs="Arial"/>
                <w:color w:val="auto"/>
                <w:sz w:val="18"/>
                <w:szCs w:val="18"/>
              </w:rPr>
            </w:pPr>
          </w:p>
        </w:tc>
      </w:tr>
      <w:tr w:rsidR="00A923C7" w:rsidRPr="00F32A3E" w14:paraId="5B567BB9" w14:textId="77777777" w:rsidTr="00A923C7">
        <w:trPr>
          <w:trHeight w:val="20"/>
        </w:trPr>
        <w:tc>
          <w:tcPr>
            <w:tcW w:w="3989" w:type="dxa"/>
            <w:tcBorders>
              <w:top w:val="nil"/>
              <w:left w:val="nil"/>
              <w:bottom w:val="nil"/>
              <w:right w:val="nil"/>
            </w:tcBorders>
          </w:tcPr>
          <w:p w14:paraId="391F8E6C" w14:textId="0CD5CB87"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Subsidiaries</w:t>
            </w:r>
          </w:p>
        </w:tc>
        <w:tc>
          <w:tcPr>
            <w:tcW w:w="1368" w:type="dxa"/>
            <w:tcBorders>
              <w:top w:val="nil"/>
              <w:left w:val="nil"/>
              <w:bottom w:val="nil"/>
              <w:right w:val="nil"/>
            </w:tcBorders>
            <w:vAlign w:val="bottom"/>
          </w:tcPr>
          <w:p w14:paraId="0AA7890C" w14:textId="528C28DC" w:rsidR="00A923C7" w:rsidRPr="00F32A3E" w:rsidRDefault="00E475A0"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nil"/>
              <w:right w:val="nil"/>
            </w:tcBorders>
            <w:vAlign w:val="center"/>
          </w:tcPr>
          <w:p w14:paraId="58415398" w14:textId="2C9D4AA6" w:rsidR="00A923C7" w:rsidRPr="00F32A3E" w:rsidRDefault="00A923C7"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nil"/>
              <w:right w:val="nil"/>
            </w:tcBorders>
            <w:vAlign w:val="center"/>
          </w:tcPr>
          <w:p w14:paraId="5D30DDEF" w14:textId="7C7A700E"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541,899</w:t>
            </w:r>
          </w:p>
        </w:tc>
        <w:tc>
          <w:tcPr>
            <w:tcW w:w="1368" w:type="dxa"/>
            <w:tcBorders>
              <w:top w:val="nil"/>
              <w:left w:val="nil"/>
              <w:bottom w:val="nil"/>
              <w:right w:val="nil"/>
            </w:tcBorders>
            <w:vAlign w:val="center"/>
          </w:tcPr>
          <w:p w14:paraId="36BF135C" w14:textId="0D47463C"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493</w:t>
            </w:r>
            <w:r w:rsidR="00A923C7" w:rsidRPr="00F32A3E">
              <w:rPr>
                <w:rFonts w:ascii="Arial" w:hAnsi="Arial" w:cs="Arial"/>
                <w:color w:val="auto"/>
                <w:sz w:val="18"/>
                <w:szCs w:val="18"/>
              </w:rPr>
              <w:t>,</w:t>
            </w:r>
            <w:r w:rsidRPr="00F32A3E">
              <w:rPr>
                <w:rFonts w:ascii="Arial" w:hAnsi="Arial" w:cs="Arial"/>
                <w:color w:val="auto"/>
                <w:sz w:val="18"/>
                <w:szCs w:val="18"/>
                <w:lang w:val="en-GB"/>
              </w:rPr>
              <w:t>817</w:t>
            </w:r>
          </w:p>
        </w:tc>
      </w:tr>
      <w:tr w:rsidR="00A923C7" w:rsidRPr="00F32A3E" w14:paraId="18195AFB" w14:textId="77777777" w:rsidTr="00A923C7">
        <w:trPr>
          <w:trHeight w:val="20"/>
        </w:trPr>
        <w:tc>
          <w:tcPr>
            <w:tcW w:w="3989" w:type="dxa"/>
            <w:tcBorders>
              <w:top w:val="nil"/>
              <w:left w:val="nil"/>
              <w:bottom w:val="nil"/>
              <w:right w:val="nil"/>
            </w:tcBorders>
          </w:tcPr>
          <w:p w14:paraId="476C6231" w14:textId="114F715C"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Joint ventures</w:t>
            </w:r>
          </w:p>
        </w:tc>
        <w:tc>
          <w:tcPr>
            <w:tcW w:w="1368" w:type="dxa"/>
            <w:tcBorders>
              <w:top w:val="nil"/>
              <w:left w:val="nil"/>
              <w:bottom w:val="single" w:sz="4" w:space="0" w:color="auto"/>
              <w:right w:val="nil"/>
            </w:tcBorders>
            <w:vAlign w:val="bottom"/>
          </w:tcPr>
          <w:p w14:paraId="23FFCE90" w14:textId="51400765" w:rsidR="00A923C7" w:rsidRPr="00F32A3E" w:rsidRDefault="00E475A0" w:rsidP="00A923C7">
            <w:pPr>
              <w:ind w:left="-40" w:right="-72"/>
              <w:jc w:val="right"/>
              <w:rPr>
                <w:rFonts w:ascii="Arial" w:hAnsi="Arial" w:cs="Arial"/>
                <w:color w:val="auto"/>
                <w:sz w:val="18"/>
                <w:szCs w:val="18"/>
              </w:rPr>
            </w:pPr>
            <w:r w:rsidRPr="00F32A3E">
              <w:rPr>
                <w:rFonts w:ascii="Arial" w:hAnsi="Arial" w:cs="Arial"/>
                <w:color w:val="auto"/>
                <w:sz w:val="18"/>
                <w:szCs w:val="18"/>
              </w:rPr>
              <w:t>177,188</w:t>
            </w:r>
          </w:p>
        </w:tc>
        <w:tc>
          <w:tcPr>
            <w:tcW w:w="1368" w:type="dxa"/>
            <w:tcBorders>
              <w:top w:val="nil"/>
              <w:left w:val="nil"/>
              <w:bottom w:val="single" w:sz="4" w:space="0" w:color="auto"/>
              <w:right w:val="nil"/>
            </w:tcBorders>
            <w:vAlign w:val="center"/>
          </w:tcPr>
          <w:p w14:paraId="27A43F35" w14:textId="13ABFE78"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141</w:t>
            </w:r>
            <w:r w:rsidR="00A923C7" w:rsidRPr="00F32A3E">
              <w:rPr>
                <w:rFonts w:ascii="Arial" w:hAnsi="Arial" w:cs="Arial"/>
                <w:color w:val="auto"/>
                <w:sz w:val="18"/>
                <w:szCs w:val="18"/>
              </w:rPr>
              <w:t>,</w:t>
            </w:r>
            <w:r w:rsidRPr="00F32A3E">
              <w:rPr>
                <w:rFonts w:ascii="Arial" w:hAnsi="Arial" w:cs="Arial"/>
                <w:color w:val="auto"/>
                <w:sz w:val="18"/>
                <w:szCs w:val="18"/>
                <w:lang w:val="en-GB"/>
              </w:rPr>
              <w:t>165</w:t>
            </w:r>
          </w:p>
        </w:tc>
        <w:tc>
          <w:tcPr>
            <w:tcW w:w="1368" w:type="dxa"/>
            <w:tcBorders>
              <w:top w:val="nil"/>
              <w:left w:val="nil"/>
              <w:bottom w:val="single" w:sz="4" w:space="0" w:color="auto"/>
              <w:right w:val="nil"/>
            </w:tcBorders>
            <w:vAlign w:val="center"/>
          </w:tcPr>
          <w:p w14:paraId="6319A660" w14:textId="102ED059"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177,188</w:t>
            </w:r>
          </w:p>
        </w:tc>
        <w:tc>
          <w:tcPr>
            <w:tcW w:w="1368" w:type="dxa"/>
            <w:tcBorders>
              <w:top w:val="nil"/>
              <w:left w:val="nil"/>
              <w:bottom w:val="single" w:sz="4" w:space="0" w:color="auto"/>
              <w:right w:val="nil"/>
            </w:tcBorders>
            <w:vAlign w:val="center"/>
          </w:tcPr>
          <w:p w14:paraId="6A108DB5" w14:textId="1FDADEB5"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141</w:t>
            </w:r>
            <w:r w:rsidR="00A923C7" w:rsidRPr="00F32A3E">
              <w:rPr>
                <w:rFonts w:ascii="Arial" w:hAnsi="Arial" w:cs="Arial"/>
                <w:color w:val="auto"/>
                <w:sz w:val="18"/>
                <w:szCs w:val="18"/>
              </w:rPr>
              <w:t>,</w:t>
            </w:r>
            <w:r w:rsidRPr="00F32A3E">
              <w:rPr>
                <w:rFonts w:ascii="Arial" w:hAnsi="Arial" w:cs="Arial"/>
                <w:color w:val="auto"/>
                <w:sz w:val="18"/>
                <w:szCs w:val="18"/>
                <w:lang w:val="en-GB"/>
              </w:rPr>
              <w:t>165</w:t>
            </w:r>
          </w:p>
        </w:tc>
      </w:tr>
      <w:tr w:rsidR="00A923C7" w:rsidRPr="00F32A3E" w14:paraId="047EA62A" w14:textId="77777777" w:rsidTr="00A923C7">
        <w:trPr>
          <w:trHeight w:val="20"/>
        </w:trPr>
        <w:tc>
          <w:tcPr>
            <w:tcW w:w="3989" w:type="dxa"/>
            <w:tcBorders>
              <w:top w:val="nil"/>
              <w:left w:val="nil"/>
              <w:bottom w:val="nil"/>
              <w:right w:val="nil"/>
            </w:tcBorders>
          </w:tcPr>
          <w:p w14:paraId="39AB84B4" w14:textId="77777777" w:rsidR="00A923C7" w:rsidRPr="00F32A3E" w:rsidRDefault="00A923C7" w:rsidP="00A923C7">
            <w:pPr>
              <w:ind w:left="432" w:right="-72"/>
              <w:rPr>
                <w:rFonts w:ascii="Arial" w:hAnsi="Arial" w:cs="Arial"/>
                <w:color w:val="auto"/>
                <w:sz w:val="18"/>
                <w:szCs w:val="18"/>
              </w:rPr>
            </w:pPr>
          </w:p>
        </w:tc>
        <w:tc>
          <w:tcPr>
            <w:tcW w:w="1368" w:type="dxa"/>
            <w:tcBorders>
              <w:top w:val="single" w:sz="4" w:space="0" w:color="auto"/>
              <w:left w:val="nil"/>
              <w:bottom w:val="nil"/>
              <w:right w:val="nil"/>
            </w:tcBorders>
            <w:vAlign w:val="bottom"/>
          </w:tcPr>
          <w:p w14:paraId="040EBD58" w14:textId="77777777" w:rsidR="00A923C7" w:rsidRPr="00F32A3E"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4482852D" w14:textId="7ACF9CB2" w:rsidR="00A923C7" w:rsidRPr="00F32A3E"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5E3BEFA1" w14:textId="77777777" w:rsidR="00A923C7" w:rsidRPr="00F32A3E"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3C64DCFD" w14:textId="4F9AA598" w:rsidR="00A923C7" w:rsidRPr="00F32A3E" w:rsidRDefault="00A923C7" w:rsidP="00A923C7">
            <w:pPr>
              <w:ind w:left="-40" w:right="-72"/>
              <w:jc w:val="right"/>
              <w:rPr>
                <w:rFonts w:ascii="Arial" w:hAnsi="Arial" w:cs="Arial"/>
                <w:color w:val="auto"/>
                <w:sz w:val="18"/>
                <w:szCs w:val="18"/>
                <w:lang w:val="en-GB"/>
              </w:rPr>
            </w:pPr>
          </w:p>
        </w:tc>
      </w:tr>
      <w:tr w:rsidR="00A923C7" w:rsidRPr="00F32A3E" w14:paraId="11973B9A" w14:textId="77777777" w:rsidTr="00A923C7">
        <w:trPr>
          <w:trHeight w:val="20"/>
        </w:trPr>
        <w:tc>
          <w:tcPr>
            <w:tcW w:w="3989" w:type="dxa"/>
            <w:tcBorders>
              <w:top w:val="nil"/>
              <w:left w:val="nil"/>
              <w:bottom w:val="nil"/>
              <w:right w:val="nil"/>
            </w:tcBorders>
          </w:tcPr>
          <w:p w14:paraId="14A283A6" w14:textId="2339F659" w:rsidR="00A923C7" w:rsidRPr="00F32A3E" w:rsidRDefault="00A923C7" w:rsidP="00A923C7">
            <w:pPr>
              <w:ind w:left="432" w:right="-72"/>
              <w:rPr>
                <w:rFonts w:ascii="Arial" w:hAnsi="Arial" w:cs="Arial"/>
                <w:color w:val="auto"/>
                <w:sz w:val="18"/>
                <w:szCs w:val="18"/>
              </w:rPr>
            </w:pPr>
          </w:p>
        </w:tc>
        <w:tc>
          <w:tcPr>
            <w:tcW w:w="1368" w:type="dxa"/>
            <w:tcBorders>
              <w:top w:val="nil"/>
              <w:left w:val="nil"/>
              <w:bottom w:val="nil"/>
              <w:right w:val="nil"/>
            </w:tcBorders>
            <w:vAlign w:val="bottom"/>
          </w:tcPr>
          <w:p w14:paraId="39A140A9" w14:textId="2283A7EE" w:rsidR="00A923C7" w:rsidRPr="00F32A3E" w:rsidRDefault="00E475A0" w:rsidP="00A923C7">
            <w:pPr>
              <w:ind w:left="-40" w:right="-72"/>
              <w:jc w:val="right"/>
              <w:rPr>
                <w:rFonts w:ascii="Arial" w:hAnsi="Arial" w:cs="Arial"/>
                <w:color w:val="auto"/>
                <w:sz w:val="18"/>
                <w:szCs w:val="18"/>
              </w:rPr>
            </w:pPr>
            <w:r w:rsidRPr="00F32A3E">
              <w:rPr>
                <w:rFonts w:ascii="Arial" w:hAnsi="Arial" w:cs="Arial"/>
                <w:color w:val="auto"/>
                <w:sz w:val="18"/>
                <w:szCs w:val="18"/>
              </w:rPr>
              <w:t>177,188</w:t>
            </w:r>
          </w:p>
        </w:tc>
        <w:tc>
          <w:tcPr>
            <w:tcW w:w="1368" w:type="dxa"/>
            <w:tcBorders>
              <w:top w:val="nil"/>
              <w:left w:val="nil"/>
              <w:bottom w:val="nil"/>
              <w:right w:val="nil"/>
            </w:tcBorders>
            <w:vAlign w:val="center"/>
          </w:tcPr>
          <w:p w14:paraId="7A3A6690" w14:textId="7EBC9F1D"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141</w:t>
            </w:r>
            <w:r w:rsidR="00A923C7" w:rsidRPr="00F32A3E">
              <w:rPr>
                <w:rFonts w:ascii="Arial" w:hAnsi="Arial" w:cs="Arial"/>
                <w:color w:val="auto"/>
                <w:sz w:val="18"/>
                <w:szCs w:val="18"/>
              </w:rPr>
              <w:t>,</w:t>
            </w:r>
            <w:r w:rsidRPr="00F32A3E">
              <w:rPr>
                <w:rFonts w:ascii="Arial" w:hAnsi="Arial" w:cs="Arial"/>
                <w:color w:val="auto"/>
                <w:sz w:val="18"/>
                <w:szCs w:val="18"/>
                <w:lang w:val="en-GB"/>
              </w:rPr>
              <w:t>165</w:t>
            </w:r>
          </w:p>
        </w:tc>
        <w:tc>
          <w:tcPr>
            <w:tcW w:w="1368" w:type="dxa"/>
            <w:tcBorders>
              <w:top w:val="nil"/>
              <w:left w:val="nil"/>
              <w:bottom w:val="nil"/>
              <w:right w:val="nil"/>
            </w:tcBorders>
            <w:vAlign w:val="center"/>
          </w:tcPr>
          <w:p w14:paraId="2D7D93FB" w14:textId="31305DF1"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719,087</w:t>
            </w:r>
          </w:p>
        </w:tc>
        <w:tc>
          <w:tcPr>
            <w:tcW w:w="1368" w:type="dxa"/>
            <w:tcBorders>
              <w:top w:val="nil"/>
              <w:left w:val="nil"/>
              <w:bottom w:val="nil"/>
              <w:right w:val="nil"/>
            </w:tcBorders>
            <w:vAlign w:val="center"/>
          </w:tcPr>
          <w:p w14:paraId="45A2CCCA" w14:textId="36A5639B"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634</w:t>
            </w:r>
            <w:r w:rsidR="00A923C7" w:rsidRPr="00F32A3E">
              <w:rPr>
                <w:rFonts w:ascii="Arial" w:hAnsi="Arial" w:cs="Arial"/>
                <w:color w:val="auto"/>
                <w:sz w:val="18"/>
                <w:szCs w:val="18"/>
              </w:rPr>
              <w:t>,</w:t>
            </w:r>
            <w:r w:rsidRPr="00F32A3E">
              <w:rPr>
                <w:rFonts w:ascii="Arial" w:hAnsi="Arial" w:cs="Arial"/>
                <w:color w:val="auto"/>
                <w:sz w:val="18"/>
                <w:szCs w:val="18"/>
                <w:lang w:val="en-GB"/>
              </w:rPr>
              <w:t>982</w:t>
            </w:r>
          </w:p>
        </w:tc>
      </w:tr>
      <w:tr w:rsidR="00A923C7" w:rsidRPr="00F32A3E" w14:paraId="3D7054B5" w14:textId="77777777" w:rsidTr="00A923C7">
        <w:trPr>
          <w:trHeight w:val="20"/>
        </w:trPr>
        <w:tc>
          <w:tcPr>
            <w:tcW w:w="3989" w:type="dxa"/>
            <w:tcBorders>
              <w:top w:val="nil"/>
              <w:left w:val="nil"/>
              <w:bottom w:val="nil"/>
              <w:right w:val="nil"/>
            </w:tcBorders>
          </w:tcPr>
          <w:p w14:paraId="15C78D39" w14:textId="2EF5C0C4"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u w:val="single"/>
              </w:rPr>
              <w:t>Less</w:t>
            </w:r>
            <w:r w:rsidRPr="00F32A3E">
              <w:rPr>
                <w:rFonts w:ascii="Arial" w:hAnsi="Arial" w:cs="Arial"/>
                <w:color w:val="auto"/>
                <w:sz w:val="18"/>
                <w:szCs w:val="18"/>
              </w:rPr>
              <w:t xml:space="preserve"> </w:t>
            </w:r>
            <w:r w:rsidR="00A62618" w:rsidRPr="00F32A3E">
              <w:rPr>
                <w:rFonts w:ascii="Arial" w:hAnsi="Arial" w:cs="Arial"/>
                <w:color w:val="auto"/>
                <w:sz w:val="18"/>
                <w:szCs w:val="18"/>
              </w:rPr>
              <w:t xml:space="preserve"> </w:t>
            </w:r>
            <w:r w:rsidRPr="00F32A3E">
              <w:rPr>
                <w:rFonts w:ascii="Arial" w:hAnsi="Arial" w:cs="Arial"/>
                <w:color w:val="auto"/>
                <w:sz w:val="18"/>
                <w:szCs w:val="18"/>
              </w:rPr>
              <w:t>Allowance</w:t>
            </w:r>
            <w:r w:rsidRPr="00F32A3E">
              <w:rPr>
                <w:rFonts w:ascii="Arial" w:hAnsi="Arial" w:cs="Arial"/>
                <w:color w:val="auto"/>
                <w:spacing w:val="-4"/>
                <w:sz w:val="18"/>
                <w:szCs w:val="18"/>
              </w:rPr>
              <w:t xml:space="preserve"> for expected credit losses</w:t>
            </w:r>
          </w:p>
        </w:tc>
        <w:tc>
          <w:tcPr>
            <w:tcW w:w="1368" w:type="dxa"/>
            <w:tcBorders>
              <w:top w:val="nil"/>
              <w:left w:val="nil"/>
              <w:bottom w:val="single" w:sz="4" w:space="0" w:color="auto"/>
              <w:right w:val="nil"/>
            </w:tcBorders>
            <w:vAlign w:val="bottom"/>
          </w:tcPr>
          <w:p w14:paraId="23817ED4" w14:textId="6608746F" w:rsidR="00A923C7" w:rsidRPr="00F32A3E" w:rsidRDefault="00E475A0"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39EB4A8E" w14:textId="696DFAB3" w:rsidR="00A923C7" w:rsidRPr="00F32A3E" w:rsidRDefault="00A923C7"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129804A0" w14:textId="7200DD7B"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(142,852)</w:t>
            </w:r>
          </w:p>
        </w:tc>
        <w:tc>
          <w:tcPr>
            <w:tcW w:w="1368" w:type="dxa"/>
            <w:tcBorders>
              <w:top w:val="nil"/>
              <w:left w:val="nil"/>
              <w:bottom w:val="single" w:sz="4" w:space="0" w:color="auto"/>
              <w:right w:val="nil"/>
            </w:tcBorders>
            <w:vAlign w:val="center"/>
          </w:tcPr>
          <w:p w14:paraId="6CF63C33" w14:textId="0A58C9CB" w:rsidR="00A923C7" w:rsidRPr="00F32A3E" w:rsidRDefault="00A923C7" w:rsidP="00A923C7">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100</w:t>
            </w:r>
            <w:r w:rsidRPr="00F32A3E">
              <w:rPr>
                <w:rFonts w:ascii="Arial" w:hAnsi="Arial" w:cs="Arial"/>
                <w:color w:val="auto"/>
                <w:sz w:val="18"/>
                <w:szCs w:val="18"/>
              </w:rPr>
              <w:t>,</w:t>
            </w:r>
            <w:r w:rsidR="00D64B94" w:rsidRPr="00F32A3E">
              <w:rPr>
                <w:rFonts w:ascii="Arial" w:hAnsi="Arial" w:cs="Arial"/>
                <w:color w:val="auto"/>
                <w:sz w:val="18"/>
                <w:szCs w:val="18"/>
                <w:lang w:val="en-GB"/>
              </w:rPr>
              <w:t>618</w:t>
            </w:r>
            <w:r w:rsidRPr="00F32A3E">
              <w:rPr>
                <w:rFonts w:ascii="Arial" w:hAnsi="Arial" w:cs="Arial"/>
                <w:color w:val="auto"/>
                <w:sz w:val="18"/>
                <w:szCs w:val="18"/>
              </w:rPr>
              <w:t>)</w:t>
            </w:r>
          </w:p>
        </w:tc>
      </w:tr>
      <w:tr w:rsidR="00A923C7" w:rsidRPr="00F32A3E" w14:paraId="6CF2C61A" w14:textId="77777777" w:rsidTr="00A923C7">
        <w:trPr>
          <w:trHeight w:val="20"/>
        </w:trPr>
        <w:tc>
          <w:tcPr>
            <w:tcW w:w="3989" w:type="dxa"/>
            <w:tcBorders>
              <w:top w:val="nil"/>
              <w:left w:val="nil"/>
              <w:bottom w:val="nil"/>
              <w:right w:val="nil"/>
            </w:tcBorders>
          </w:tcPr>
          <w:p w14:paraId="145BEDAE" w14:textId="66DEFCE7" w:rsidR="00A923C7" w:rsidRPr="00F32A3E" w:rsidRDefault="00A923C7" w:rsidP="00A923C7">
            <w:pPr>
              <w:ind w:left="432" w:right="-72"/>
              <w:rPr>
                <w:rFonts w:ascii="Arial" w:hAnsi="Arial" w:cs="Arial"/>
                <w:b/>
                <w:bCs/>
                <w:color w:val="auto"/>
                <w:sz w:val="18"/>
                <w:szCs w:val="18"/>
              </w:rPr>
            </w:pPr>
          </w:p>
        </w:tc>
        <w:tc>
          <w:tcPr>
            <w:tcW w:w="1368" w:type="dxa"/>
            <w:tcBorders>
              <w:top w:val="single" w:sz="4" w:space="0" w:color="auto"/>
              <w:left w:val="nil"/>
              <w:bottom w:val="nil"/>
              <w:right w:val="nil"/>
            </w:tcBorders>
          </w:tcPr>
          <w:p w14:paraId="25B9EB01" w14:textId="36CAB68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8794114" w14:textId="0838BC3F"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EC2938E"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9A368A7" w14:textId="4FC9B52F" w:rsidR="00A923C7" w:rsidRPr="00F32A3E" w:rsidRDefault="00A923C7" w:rsidP="00A923C7">
            <w:pPr>
              <w:ind w:left="-40" w:right="-72"/>
              <w:jc w:val="right"/>
              <w:rPr>
                <w:rFonts w:ascii="Arial" w:hAnsi="Arial" w:cs="Arial"/>
                <w:color w:val="auto"/>
                <w:sz w:val="18"/>
                <w:szCs w:val="18"/>
              </w:rPr>
            </w:pPr>
          </w:p>
        </w:tc>
      </w:tr>
      <w:tr w:rsidR="00A923C7" w:rsidRPr="00F32A3E" w14:paraId="770F8E74" w14:textId="77777777" w:rsidTr="00A923C7">
        <w:trPr>
          <w:trHeight w:val="20"/>
        </w:trPr>
        <w:tc>
          <w:tcPr>
            <w:tcW w:w="3989" w:type="dxa"/>
            <w:tcBorders>
              <w:top w:val="nil"/>
              <w:left w:val="nil"/>
              <w:bottom w:val="nil"/>
              <w:right w:val="nil"/>
            </w:tcBorders>
          </w:tcPr>
          <w:p w14:paraId="030C4EB0" w14:textId="13990DF3" w:rsidR="00A923C7" w:rsidRPr="00F32A3E" w:rsidRDefault="00A923C7" w:rsidP="00A923C7">
            <w:pPr>
              <w:ind w:left="432"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0A337302" w14:textId="2FCE1048" w:rsidR="00A923C7" w:rsidRPr="00F32A3E" w:rsidRDefault="00E475A0" w:rsidP="00A923C7">
            <w:pPr>
              <w:ind w:left="-40" w:right="-72"/>
              <w:jc w:val="right"/>
              <w:rPr>
                <w:rFonts w:ascii="Arial" w:hAnsi="Arial" w:cs="Arial"/>
                <w:color w:val="auto"/>
                <w:sz w:val="18"/>
                <w:szCs w:val="18"/>
              </w:rPr>
            </w:pPr>
            <w:r w:rsidRPr="00F32A3E">
              <w:rPr>
                <w:rFonts w:ascii="Arial" w:hAnsi="Arial" w:cs="Arial"/>
                <w:color w:val="auto"/>
                <w:sz w:val="18"/>
                <w:szCs w:val="18"/>
              </w:rPr>
              <w:t>177,188</w:t>
            </w:r>
          </w:p>
        </w:tc>
        <w:tc>
          <w:tcPr>
            <w:tcW w:w="1368" w:type="dxa"/>
            <w:tcBorders>
              <w:top w:val="nil"/>
              <w:left w:val="nil"/>
              <w:bottom w:val="single" w:sz="4" w:space="0" w:color="auto"/>
              <w:right w:val="nil"/>
            </w:tcBorders>
            <w:vAlign w:val="center"/>
          </w:tcPr>
          <w:p w14:paraId="72CFC8A0" w14:textId="1D1DF62D"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141</w:t>
            </w:r>
            <w:r w:rsidR="00A923C7" w:rsidRPr="00F32A3E">
              <w:rPr>
                <w:rFonts w:ascii="Arial" w:hAnsi="Arial" w:cs="Arial"/>
                <w:color w:val="auto"/>
                <w:sz w:val="18"/>
                <w:szCs w:val="18"/>
              </w:rPr>
              <w:t>,</w:t>
            </w:r>
            <w:r w:rsidRPr="00F32A3E">
              <w:rPr>
                <w:rFonts w:ascii="Arial" w:hAnsi="Arial" w:cs="Arial"/>
                <w:color w:val="auto"/>
                <w:sz w:val="18"/>
                <w:szCs w:val="18"/>
                <w:lang w:val="en-GB"/>
              </w:rPr>
              <w:t>165</w:t>
            </w:r>
          </w:p>
        </w:tc>
        <w:tc>
          <w:tcPr>
            <w:tcW w:w="1368" w:type="dxa"/>
            <w:tcBorders>
              <w:top w:val="nil"/>
              <w:left w:val="nil"/>
              <w:bottom w:val="single" w:sz="4" w:space="0" w:color="auto"/>
              <w:right w:val="nil"/>
            </w:tcBorders>
            <w:vAlign w:val="center"/>
          </w:tcPr>
          <w:p w14:paraId="28509C1A" w14:textId="611E9420" w:rsidR="00A923C7" w:rsidRPr="00F32A3E" w:rsidRDefault="00B729C5" w:rsidP="00A923C7">
            <w:pPr>
              <w:ind w:left="-40" w:right="-72"/>
              <w:jc w:val="right"/>
              <w:rPr>
                <w:rFonts w:ascii="Arial" w:hAnsi="Arial" w:cs="Arial"/>
                <w:color w:val="auto"/>
                <w:sz w:val="18"/>
                <w:szCs w:val="18"/>
              </w:rPr>
            </w:pPr>
            <w:r w:rsidRPr="00F32A3E">
              <w:rPr>
                <w:rFonts w:ascii="Arial" w:hAnsi="Arial" w:cs="Arial"/>
                <w:color w:val="auto"/>
                <w:sz w:val="18"/>
                <w:szCs w:val="18"/>
              </w:rPr>
              <w:t>576,235</w:t>
            </w:r>
          </w:p>
        </w:tc>
        <w:tc>
          <w:tcPr>
            <w:tcW w:w="1368" w:type="dxa"/>
            <w:tcBorders>
              <w:top w:val="nil"/>
              <w:left w:val="nil"/>
              <w:bottom w:val="single" w:sz="4" w:space="0" w:color="auto"/>
              <w:right w:val="nil"/>
            </w:tcBorders>
            <w:vAlign w:val="center"/>
          </w:tcPr>
          <w:p w14:paraId="3781510F" w14:textId="5885AA91"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534</w:t>
            </w:r>
            <w:r w:rsidR="00A923C7" w:rsidRPr="00F32A3E">
              <w:rPr>
                <w:rFonts w:ascii="Arial" w:hAnsi="Arial" w:cs="Arial"/>
                <w:color w:val="auto"/>
                <w:sz w:val="18"/>
                <w:szCs w:val="18"/>
              </w:rPr>
              <w:t>,</w:t>
            </w:r>
            <w:r w:rsidRPr="00F32A3E">
              <w:rPr>
                <w:rFonts w:ascii="Arial" w:hAnsi="Arial" w:cs="Arial"/>
                <w:color w:val="auto"/>
                <w:sz w:val="18"/>
                <w:szCs w:val="18"/>
                <w:lang w:val="en-GB"/>
              </w:rPr>
              <w:t>364</w:t>
            </w:r>
          </w:p>
        </w:tc>
      </w:tr>
      <w:tr w:rsidR="00A923C7" w:rsidRPr="00F32A3E" w14:paraId="67288235" w14:textId="77777777" w:rsidTr="00A923C7">
        <w:trPr>
          <w:trHeight w:val="20"/>
        </w:trPr>
        <w:tc>
          <w:tcPr>
            <w:tcW w:w="3989" w:type="dxa"/>
            <w:tcBorders>
              <w:top w:val="nil"/>
              <w:left w:val="nil"/>
              <w:bottom w:val="nil"/>
              <w:right w:val="nil"/>
            </w:tcBorders>
          </w:tcPr>
          <w:p w14:paraId="5B848ACA" w14:textId="153CDCC7" w:rsidR="00A923C7" w:rsidRPr="00F32A3E" w:rsidRDefault="00A923C7" w:rsidP="00A923C7">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06CD52AF" w14:textId="6AFF1611"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DE9BB40" w14:textId="09BB48C3"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AC13827" w14:textId="58431AD2"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19408F5" w14:textId="3A1EEF28" w:rsidR="00A923C7" w:rsidRPr="00F32A3E" w:rsidRDefault="00A923C7" w:rsidP="00A923C7">
            <w:pPr>
              <w:ind w:left="-40" w:right="-72"/>
              <w:jc w:val="right"/>
              <w:rPr>
                <w:rFonts w:ascii="Arial" w:hAnsi="Arial" w:cs="Arial"/>
                <w:color w:val="auto"/>
                <w:sz w:val="18"/>
                <w:szCs w:val="18"/>
              </w:rPr>
            </w:pPr>
          </w:p>
        </w:tc>
      </w:tr>
      <w:tr w:rsidR="00A923C7" w:rsidRPr="00F32A3E" w14:paraId="7BBCBF08" w14:textId="77777777">
        <w:trPr>
          <w:trHeight w:val="20"/>
        </w:trPr>
        <w:tc>
          <w:tcPr>
            <w:tcW w:w="3989" w:type="dxa"/>
            <w:tcBorders>
              <w:top w:val="nil"/>
              <w:left w:val="nil"/>
              <w:bottom w:val="nil"/>
              <w:right w:val="nil"/>
            </w:tcBorders>
          </w:tcPr>
          <w:p w14:paraId="418628B4" w14:textId="16EAECA2" w:rsidR="00A923C7" w:rsidRPr="00F32A3E" w:rsidRDefault="00A923C7" w:rsidP="00A923C7">
            <w:pPr>
              <w:ind w:left="432" w:right="-72"/>
              <w:rPr>
                <w:rFonts w:ascii="Arial" w:hAnsi="Arial" w:cs="Arial"/>
                <w:color w:val="auto"/>
                <w:sz w:val="18"/>
                <w:szCs w:val="18"/>
              </w:rPr>
            </w:pPr>
            <w:r w:rsidRPr="00F32A3E">
              <w:rPr>
                <w:rFonts w:ascii="Arial" w:hAnsi="Arial" w:cs="Arial"/>
                <w:b/>
                <w:bCs/>
                <w:color w:val="auto"/>
                <w:sz w:val="18"/>
                <w:szCs w:val="18"/>
              </w:rPr>
              <w:t>Other current payables</w:t>
            </w:r>
          </w:p>
        </w:tc>
        <w:tc>
          <w:tcPr>
            <w:tcW w:w="1368" w:type="dxa"/>
            <w:tcBorders>
              <w:top w:val="nil"/>
              <w:left w:val="nil"/>
              <w:bottom w:val="nil"/>
              <w:right w:val="nil"/>
            </w:tcBorders>
          </w:tcPr>
          <w:p w14:paraId="52D44C05" w14:textId="77777777" w:rsidR="00A923C7" w:rsidRPr="00F32A3E" w:rsidRDefault="00A923C7" w:rsidP="00A923C7">
            <w:pPr>
              <w:ind w:left="-40" w:right="-72"/>
              <w:jc w:val="right"/>
              <w:rPr>
                <w:rFonts w:ascii="Arial" w:hAnsi="Arial" w:cs="Arial"/>
                <w:color w:val="auto"/>
                <w:sz w:val="18"/>
                <w:szCs w:val="18"/>
                <w:lang w:val="en-GB"/>
              </w:rPr>
            </w:pPr>
          </w:p>
        </w:tc>
        <w:tc>
          <w:tcPr>
            <w:tcW w:w="1368" w:type="dxa"/>
            <w:tcBorders>
              <w:top w:val="nil"/>
              <w:left w:val="nil"/>
              <w:bottom w:val="nil"/>
              <w:right w:val="nil"/>
            </w:tcBorders>
            <w:vAlign w:val="center"/>
          </w:tcPr>
          <w:p w14:paraId="3575325C" w14:textId="51084AAF"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6C19C564"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33B68298" w14:textId="70E30A1F" w:rsidR="00A923C7" w:rsidRPr="00F32A3E" w:rsidRDefault="00A923C7" w:rsidP="00A923C7">
            <w:pPr>
              <w:ind w:left="-40" w:right="-72"/>
              <w:jc w:val="right"/>
              <w:rPr>
                <w:rFonts w:ascii="Arial" w:hAnsi="Arial" w:cs="Arial"/>
                <w:color w:val="auto"/>
                <w:sz w:val="18"/>
                <w:szCs w:val="18"/>
              </w:rPr>
            </w:pPr>
          </w:p>
        </w:tc>
      </w:tr>
      <w:tr w:rsidR="00A923C7" w:rsidRPr="00F32A3E" w14:paraId="3C2CC94E" w14:textId="77777777">
        <w:trPr>
          <w:trHeight w:val="20"/>
        </w:trPr>
        <w:tc>
          <w:tcPr>
            <w:tcW w:w="3989" w:type="dxa"/>
            <w:tcBorders>
              <w:top w:val="nil"/>
              <w:left w:val="nil"/>
              <w:bottom w:val="nil"/>
              <w:right w:val="nil"/>
            </w:tcBorders>
          </w:tcPr>
          <w:p w14:paraId="7BFB7B59" w14:textId="4EBFBB36"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Subsidiaries</w:t>
            </w:r>
          </w:p>
        </w:tc>
        <w:tc>
          <w:tcPr>
            <w:tcW w:w="1368" w:type="dxa"/>
            <w:tcBorders>
              <w:top w:val="nil"/>
              <w:left w:val="nil"/>
              <w:bottom w:val="nil"/>
              <w:right w:val="nil"/>
            </w:tcBorders>
          </w:tcPr>
          <w:p w14:paraId="79B809BA" w14:textId="3AB1744C" w:rsidR="00A923C7" w:rsidRPr="00F32A3E" w:rsidRDefault="003F3543"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w:t>
            </w:r>
          </w:p>
        </w:tc>
        <w:tc>
          <w:tcPr>
            <w:tcW w:w="1368" w:type="dxa"/>
            <w:tcBorders>
              <w:top w:val="nil"/>
              <w:left w:val="nil"/>
              <w:bottom w:val="nil"/>
              <w:right w:val="nil"/>
            </w:tcBorders>
            <w:vAlign w:val="center"/>
          </w:tcPr>
          <w:p w14:paraId="245A2347" w14:textId="5D6C40E7" w:rsidR="00A923C7" w:rsidRPr="00F32A3E" w:rsidRDefault="00A923C7"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rPr>
              <w:t>-</w:t>
            </w:r>
          </w:p>
        </w:tc>
        <w:tc>
          <w:tcPr>
            <w:tcW w:w="1368" w:type="dxa"/>
            <w:tcBorders>
              <w:top w:val="nil"/>
              <w:left w:val="nil"/>
              <w:bottom w:val="nil"/>
              <w:right w:val="nil"/>
            </w:tcBorders>
            <w:vAlign w:val="center"/>
          </w:tcPr>
          <w:p w14:paraId="31081444" w14:textId="7FBA7948" w:rsidR="00A923C7" w:rsidRPr="00F32A3E" w:rsidRDefault="00E475A0"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9,341</w:t>
            </w:r>
          </w:p>
        </w:tc>
        <w:tc>
          <w:tcPr>
            <w:tcW w:w="1368" w:type="dxa"/>
            <w:tcBorders>
              <w:top w:val="nil"/>
              <w:left w:val="nil"/>
              <w:bottom w:val="nil"/>
              <w:right w:val="nil"/>
            </w:tcBorders>
            <w:vAlign w:val="center"/>
          </w:tcPr>
          <w:p w14:paraId="1DFE3465" w14:textId="5BF2DD86"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25</w:t>
            </w:r>
            <w:r w:rsidR="00A923C7" w:rsidRPr="00F32A3E">
              <w:rPr>
                <w:rFonts w:ascii="Arial" w:hAnsi="Arial" w:cs="Arial"/>
                <w:color w:val="auto"/>
                <w:sz w:val="18"/>
                <w:szCs w:val="18"/>
              </w:rPr>
              <w:t>,</w:t>
            </w:r>
            <w:r w:rsidRPr="00F32A3E">
              <w:rPr>
                <w:rFonts w:ascii="Arial" w:hAnsi="Arial" w:cs="Arial"/>
                <w:color w:val="auto"/>
                <w:sz w:val="18"/>
                <w:szCs w:val="18"/>
                <w:lang w:val="en-GB"/>
              </w:rPr>
              <w:t>089</w:t>
            </w:r>
          </w:p>
        </w:tc>
      </w:tr>
      <w:tr w:rsidR="00A923C7" w:rsidRPr="00F32A3E" w14:paraId="5100F019" w14:textId="77777777">
        <w:trPr>
          <w:trHeight w:val="20"/>
        </w:trPr>
        <w:tc>
          <w:tcPr>
            <w:tcW w:w="3989" w:type="dxa"/>
            <w:tcBorders>
              <w:top w:val="nil"/>
              <w:left w:val="nil"/>
              <w:bottom w:val="nil"/>
              <w:right w:val="nil"/>
            </w:tcBorders>
          </w:tcPr>
          <w:p w14:paraId="0CBDEA38" w14:textId="06646FC7"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A joint venture</w:t>
            </w:r>
          </w:p>
        </w:tc>
        <w:tc>
          <w:tcPr>
            <w:tcW w:w="1368" w:type="dxa"/>
            <w:tcBorders>
              <w:top w:val="nil"/>
              <w:left w:val="nil"/>
              <w:bottom w:val="nil"/>
              <w:right w:val="nil"/>
            </w:tcBorders>
          </w:tcPr>
          <w:p w14:paraId="6CCF121A" w14:textId="36FF6724" w:rsidR="00A923C7" w:rsidRPr="00F32A3E" w:rsidRDefault="003F3543"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2,799</w:t>
            </w:r>
          </w:p>
        </w:tc>
        <w:tc>
          <w:tcPr>
            <w:tcW w:w="1368" w:type="dxa"/>
            <w:tcBorders>
              <w:top w:val="nil"/>
              <w:left w:val="nil"/>
              <w:bottom w:val="nil"/>
              <w:right w:val="nil"/>
            </w:tcBorders>
            <w:vAlign w:val="center"/>
          </w:tcPr>
          <w:p w14:paraId="5EF657C8" w14:textId="1E3E8CB9"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2</w:t>
            </w:r>
            <w:r w:rsidR="00A923C7" w:rsidRPr="00F32A3E">
              <w:rPr>
                <w:rFonts w:ascii="Arial" w:hAnsi="Arial" w:cs="Arial"/>
                <w:color w:val="auto"/>
                <w:sz w:val="18"/>
                <w:szCs w:val="18"/>
              </w:rPr>
              <w:t>,</w:t>
            </w:r>
            <w:r w:rsidRPr="00F32A3E">
              <w:rPr>
                <w:rFonts w:ascii="Arial" w:hAnsi="Arial" w:cs="Arial"/>
                <w:color w:val="auto"/>
                <w:sz w:val="18"/>
                <w:szCs w:val="18"/>
                <w:lang w:val="en-GB"/>
              </w:rPr>
              <w:t>950</w:t>
            </w:r>
          </w:p>
        </w:tc>
        <w:tc>
          <w:tcPr>
            <w:tcW w:w="1368" w:type="dxa"/>
            <w:tcBorders>
              <w:top w:val="nil"/>
              <w:left w:val="nil"/>
              <w:bottom w:val="nil"/>
              <w:right w:val="nil"/>
            </w:tcBorders>
            <w:vAlign w:val="center"/>
          </w:tcPr>
          <w:p w14:paraId="2B927E48" w14:textId="42D41656" w:rsidR="00A923C7" w:rsidRPr="00F32A3E" w:rsidRDefault="00E475A0"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2,799</w:t>
            </w:r>
          </w:p>
        </w:tc>
        <w:tc>
          <w:tcPr>
            <w:tcW w:w="1368" w:type="dxa"/>
            <w:tcBorders>
              <w:top w:val="nil"/>
              <w:left w:val="nil"/>
              <w:bottom w:val="nil"/>
              <w:right w:val="nil"/>
            </w:tcBorders>
            <w:vAlign w:val="center"/>
          </w:tcPr>
          <w:p w14:paraId="2E0355D7" w14:textId="0357B5B7"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2</w:t>
            </w:r>
            <w:r w:rsidR="00A923C7" w:rsidRPr="00F32A3E">
              <w:rPr>
                <w:rFonts w:ascii="Arial" w:hAnsi="Arial" w:cs="Arial"/>
                <w:color w:val="auto"/>
                <w:sz w:val="18"/>
                <w:szCs w:val="18"/>
              </w:rPr>
              <w:t>,</w:t>
            </w:r>
            <w:r w:rsidRPr="00F32A3E">
              <w:rPr>
                <w:rFonts w:ascii="Arial" w:hAnsi="Arial" w:cs="Arial"/>
                <w:color w:val="auto"/>
                <w:sz w:val="18"/>
                <w:szCs w:val="18"/>
                <w:lang w:val="en-GB"/>
              </w:rPr>
              <w:t>950</w:t>
            </w:r>
          </w:p>
        </w:tc>
      </w:tr>
      <w:tr w:rsidR="00A923C7" w:rsidRPr="00F32A3E" w14:paraId="6C7B3494" w14:textId="77777777" w:rsidTr="00A923C7">
        <w:trPr>
          <w:trHeight w:val="20"/>
        </w:trPr>
        <w:tc>
          <w:tcPr>
            <w:tcW w:w="3989" w:type="dxa"/>
            <w:tcBorders>
              <w:top w:val="nil"/>
              <w:left w:val="nil"/>
              <w:bottom w:val="nil"/>
              <w:right w:val="nil"/>
            </w:tcBorders>
          </w:tcPr>
          <w:p w14:paraId="562C8632" w14:textId="792B0E6A" w:rsidR="00A923C7" w:rsidRPr="00F32A3E" w:rsidRDefault="00A923C7" w:rsidP="00A923C7">
            <w:pPr>
              <w:ind w:left="432" w:right="-72"/>
              <w:rPr>
                <w:rFonts w:ascii="Arial" w:hAnsi="Arial" w:cs="Arial"/>
                <w:color w:val="auto"/>
                <w:sz w:val="18"/>
                <w:szCs w:val="18"/>
                <w:u w:val="single"/>
              </w:rPr>
            </w:pPr>
            <w:r w:rsidRPr="00F32A3E">
              <w:rPr>
                <w:rFonts w:ascii="Arial" w:hAnsi="Arial" w:cs="Arial"/>
                <w:color w:val="auto"/>
                <w:sz w:val="18"/>
                <w:szCs w:val="18"/>
              </w:rPr>
              <w:t>Other related party</w:t>
            </w:r>
          </w:p>
        </w:tc>
        <w:tc>
          <w:tcPr>
            <w:tcW w:w="1368" w:type="dxa"/>
            <w:tcBorders>
              <w:top w:val="nil"/>
              <w:left w:val="nil"/>
              <w:bottom w:val="nil"/>
              <w:right w:val="nil"/>
            </w:tcBorders>
          </w:tcPr>
          <w:p w14:paraId="05251FA2" w14:textId="3A5E47A6" w:rsidR="00A923C7" w:rsidRPr="00F32A3E" w:rsidRDefault="003F3543"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18</w:t>
            </w:r>
          </w:p>
        </w:tc>
        <w:tc>
          <w:tcPr>
            <w:tcW w:w="1368" w:type="dxa"/>
            <w:tcBorders>
              <w:top w:val="nil"/>
              <w:left w:val="nil"/>
              <w:bottom w:val="nil"/>
              <w:right w:val="nil"/>
            </w:tcBorders>
            <w:vAlign w:val="center"/>
          </w:tcPr>
          <w:p w14:paraId="7C3B39CD" w14:textId="188AAEE7"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18</w:t>
            </w:r>
          </w:p>
        </w:tc>
        <w:tc>
          <w:tcPr>
            <w:tcW w:w="1368" w:type="dxa"/>
            <w:tcBorders>
              <w:top w:val="nil"/>
              <w:left w:val="nil"/>
              <w:bottom w:val="nil"/>
              <w:right w:val="nil"/>
            </w:tcBorders>
            <w:vAlign w:val="center"/>
          </w:tcPr>
          <w:p w14:paraId="07257745" w14:textId="5D69CA11" w:rsidR="00A923C7" w:rsidRPr="00F32A3E" w:rsidRDefault="00E475A0"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w:t>
            </w:r>
          </w:p>
        </w:tc>
        <w:tc>
          <w:tcPr>
            <w:tcW w:w="1368" w:type="dxa"/>
            <w:tcBorders>
              <w:top w:val="nil"/>
              <w:left w:val="nil"/>
              <w:bottom w:val="nil"/>
              <w:right w:val="nil"/>
            </w:tcBorders>
            <w:vAlign w:val="center"/>
          </w:tcPr>
          <w:p w14:paraId="435D470A" w14:textId="4F383390" w:rsidR="00A923C7" w:rsidRPr="00F32A3E" w:rsidRDefault="00086DCA"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rPr>
              <w:t>-</w:t>
            </w:r>
          </w:p>
        </w:tc>
      </w:tr>
      <w:tr w:rsidR="00A923C7" w:rsidRPr="00F32A3E" w14:paraId="57EF99BD" w14:textId="77777777" w:rsidTr="00A923C7">
        <w:trPr>
          <w:trHeight w:val="20"/>
        </w:trPr>
        <w:tc>
          <w:tcPr>
            <w:tcW w:w="3989" w:type="dxa"/>
            <w:tcBorders>
              <w:top w:val="nil"/>
              <w:left w:val="nil"/>
              <w:bottom w:val="nil"/>
              <w:right w:val="nil"/>
            </w:tcBorders>
          </w:tcPr>
          <w:p w14:paraId="51A99758" w14:textId="4E0FCA93"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Directors</w:t>
            </w:r>
          </w:p>
        </w:tc>
        <w:tc>
          <w:tcPr>
            <w:tcW w:w="1368" w:type="dxa"/>
            <w:tcBorders>
              <w:top w:val="nil"/>
              <w:left w:val="nil"/>
              <w:bottom w:val="single" w:sz="4" w:space="0" w:color="auto"/>
              <w:right w:val="nil"/>
            </w:tcBorders>
          </w:tcPr>
          <w:p w14:paraId="721FE46E" w14:textId="146C2782" w:rsidR="00A923C7" w:rsidRPr="00F32A3E" w:rsidRDefault="00E475A0"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3,162</w:t>
            </w:r>
          </w:p>
        </w:tc>
        <w:tc>
          <w:tcPr>
            <w:tcW w:w="1368" w:type="dxa"/>
            <w:tcBorders>
              <w:top w:val="nil"/>
              <w:left w:val="nil"/>
              <w:bottom w:val="single" w:sz="4" w:space="0" w:color="auto"/>
              <w:right w:val="nil"/>
            </w:tcBorders>
            <w:vAlign w:val="center"/>
          </w:tcPr>
          <w:p w14:paraId="4C8B4B84" w14:textId="1E22975E"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1</w:t>
            </w:r>
            <w:r w:rsidR="00A923C7" w:rsidRPr="00F32A3E">
              <w:rPr>
                <w:rFonts w:ascii="Arial" w:hAnsi="Arial" w:cs="Arial"/>
                <w:color w:val="auto"/>
                <w:sz w:val="18"/>
                <w:szCs w:val="18"/>
              </w:rPr>
              <w:t>,</w:t>
            </w:r>
            <w:r w:rsidRPr="00F32A3E">
              <w:rPr>
                <w:rFonts w:ascii="Arial" w:hAnsi="Arial" w:cs="Arial"/>
                <w:color w:val="auto"/>
                <w:sz w:val="18"/>
                <w:szCs w:val="18"/>
                <w:lang w:val="en-GB"/>
              </w:rPr>
              <w:t>653</w:t>
            </w:r>
          </w:p>
        </w:tc>
        <w:tc>
          <w:tcPr>
            <w:tcW w:w="1368" w:type="dxa"/>
            <w:tcBorders>
              <w:top w:val="nil"/>
              <w:left w:val="nil"/>
              <w:bottom w:val="single" w:sz="4" w:space="0" w:color="auto"/>
              <w:right w:val="nil"/>
            </w:tcBorders>
            <w:vAlign w:val="center"/>
          </w:tcPr>
          <w:p w14:paraId="16DCF507" w14:textId="0ACBD8BD" w:rsidR="00A923C7" w:rsidRPr="00F32A3E" w:rsidRDefault="00E475A0"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3,162</w:t>
            </w:r>
          </w:p>
        </w:tc>
        <w:tc>
          <w:tcPr>
            <w:tcW w:w="1368" w:type="dxa"/>
            <w:tcBorders>
              <w:top w:val="nil"/>
              <w:left w:val="nil"/>
              <w:bottom w:val="single" w:sz="4" w:space="0" w:color="auto"/>
              <w:right w:val="nil"/>
            </w:tcBorders>
            <w:vAlign w:val="center"/>
          </w:tcPr>
          <w:p w14:paraId="35B0BA80" w14:textId="4DCBAC95"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1</w:t>
            </w:r>
            <w:r w:rsidR="00A923C7" w:rsidRPr="00F32A3E">
              <w:rPr>
                <w:rFonts w:ascii="Arial" w:hAnsi="Arial" w:cs="Arial"/>
                <w:color w:val="auto"/>
                <w:sz w:val="18"/>
                <w:szCs w:val="18"/>
              </w:rPr>
              <w:t>,</w:t>
            </w:r>
            <w:r w:rsidRPr="00F32A3E">
              <w:rPr>
                <w:rFonts w:ascii="Arial" w:hAnsi="Arial" w:cs="Arial"/>
                <w:color w:val="auto"/>
                <w:sz w:val="18"/>
                <w:szCs w:val="18"/>
                <w:lang w:val="en-GB"/>
              </w:rPr>
              <w:t>653</w:t>
            </w:r>
          </w:p>
        </w:tc>
      </w:tr>
      <w:tr w:rsidR="00A923C7" w:rsidRPr="00F32A3E" w14:paraId="5436E6FE" w14:textId="77777777" w:rsidTr="00A923C7">
        <w:trPr>
          <w:trHeight w:val="20"/>
        </w:trPr>
        <w:tc>
          <w:tcPr>
            <w:tcW w:w="3989" w:type="dxa"/>
            <w:tcBorders>
              <w:top w:val="nil"/>
              <w:left w:val="nil"/>
              <w:bottom w:val="nil"/>
              <w:right w:val="nil"/>
            </w:tcBorders>
          </w:tcPr>
          <w:p w14:paraId="519E02B2" w14:textId="68B82A01" w:rsidR="00A923C7" w:rsidRPr="00F32A3E" w:rsidRDefault="00A923C7" w:rsidP="00A923C7">
            <w:pPr>
              <w:ind w:left="432" w:right="-72"/>
              <w:rPr>
                <w:rFonts w:ascii="Arial" w:hAnsi="Arial" w:cs="Arial"/>
                <w:color w:val="auto"/>
                <w:sz w:val="18"/>
                <w:szCs w:val="18"/>
                <w:u w:val="single"/>
              </w:rPr>
            </w:pPr>
          </w:p>
        </w:tc>
        <w:tc>
          <w:tcPr>
            <w:tcW w:w="1368" w:type="dxa"/>
            <w:tcBorders>
              <w:top w:val="single" w:sz="4" w:space="0" w:color="auto"/>
              <w:left w:val="nil"/>
              <w:bottom w:val="nil"/>
              <w:right w:val="nil"/>
            </w:tcBorders>
          </w:tcPr>
          <w:p w14:paraId="35DA3DA8" w14:textId="4F8EC04B"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107C2B74" w14:textId="3CBA0D59"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69BB751" w14:textId="4DDB6C71"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1ED45E6B" w14:textId="46260C7E" w:rsidR="00A923C7" w:rsidRPr="00F32A3E" w:rsidRDefault="00A923C7" w:rsidP="00A923C7">
            <w:pPr>
              <w:ind w:left="-40" w:right="-72"/>
              <w:jc w:val="right"/>
              <w:rPr>
                <w:rFonts w:ascii="Arial" w:hAnsi="Arial" w:cs="Arial"/>
                <w:color w:val="auto"/>
                <w:sz w:val="18"/>
                <w:szCs w:val="18"/>
              </w:rPr>
            </w:pPr>
          </w:p>
        </w:tc>
      </w:tr>
      <w:tr w:rsidR="00A923C7" w:rsidRPr="00F32A3E" w14:paraId="4B6561A7" w14:textId="77777777" w:rsidTr="00A923C7">
        <w:trPr>
          <w:trHeight w:val="20"/>
        </w:trPr>
        <w:tc>
          <w:tcPr>
            <w:tcW w:w="3989" w:type="dxa"/>
            <w:tcBorders>
              <w:top w:val="nil"/>
              <w:left w:val="nil"/>
              <w:bottom w:val="nil"/>
              <w:right w:val="nil"/>
            </w:tcBorders>
          </w:tcPr>
          <w:p w14:paraId="2ACA9055" w14:textId="03147F63" w:rsidR="00A923C7" w:rsidRPr="00F32A3E" w:rsidRDefault="00A923C7" w:rsidP="00A923C7">
            <w:pPr>
              <w:ind w:left="432"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380FE6DE" w14:textId="3983D17C" w:rsidR="00A923C7"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rPr>
              <w:t>5,979</w:t>
            </w:r>
          </w:p>
        </w:tc>
        <w:tc>
          <w:tcPr>
            <w:tcW w:w="1368" w:type="dxa"/>
            <w:tcBorders>
              <w:top w:val="nil"/>
              <w:left w:val="nil"/>
              <w:bottom w:val="single" w:sz="4" w:space="0" w:color="auto"/>
              <w:right w:val="nil"/>
            </w:tcBorders>
            <w:vAlign w:val="center"/>
          </w:tcPr>
          <w:p w14:paraId="5518B242" w14:textId="79228304"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4</w:t>
            </w:r>
            <w:r w:rsidR="00A923C7" w:rsidRPr="00F32A3E">
              <w:rPr>
                <w:rFonts w:ascii="Arial" w:hAnsi="Arial" w:cs="Arial"/>
                <w:color w:val="auto"/>
                <w:sz w:val="18"/>
                <w:szCs w:val="18"/>
              </w:rPr>
              <w:t>,</w:t>
            </w:r>
            <w:r w:rsidRPr="00F32A3E">
              <w:rPr>
                <w:rFonts w:ascii="Arial" w:hAnsi="Arial" w:cs="Arial"/>
                <w:color w:val="auto"/>
                <w:sz w:val="18"/>
                <w:szCs w:val="18"/>
                <w:lang w:val="en-GB"/>
              </w:rPr>
              <w:t>621</w:t>
            </w:r>
          </w:p>
        </w:tc>
        <w:tc>
          <w:tcPr>
            <w:tcW w:w="1368" w:type="dxa"/>
            <w:tcBorders>
              <w:top w:val="nil"/>
              <w:left w:val="nil"/>
              <w:bottom w:val="single" w:sz="4" w:space="0" w:color="auto"/>
              <w:right w:val="nil"/>
            </w:tcBorders>
            <w:vAlign w:val="center"/>
          </w:tcPr>
          <w:p w14:paraId="2F7B5F20" w14:textId="7472B5E1" w:rsidR="00A923C7" w:rsidRPr="00F32A3E" w:rsidRDefault="00E475A0" w:rsidP="00A923C7">
            <w:pPr>
              <w:ind w:left="-40" w:right="-72"/>
              <w:jc w:val="right"/>
              <w:rPr>
                <w:rFonts w:ascii="Arial" w:hAnsi="Arial" w:cs="Arial"/>
                <w:color w:val="auto"/>
                <w:sz w:val="18"/>
                <w:szCs w:val="18"/>
              </w:rPr>
            </w:pPr>
            <w:r w:rsidRPr="00F32A3E">
              <w:rPr>
                <w:rFonts w:ascii="Arial" w:hAnsi="Arial" w:cs="Arial"/>
                <w:color w:val="auto"/>
                <w:sz w:val="18"/>
                <w:szCs w:val="18"/>
              </w:rPr>
              <w:t>15,302</w:t>
            </w:r>
          </w:p>
        </w:tc>
        <w:tc>
          <w:tcPr>
            <w:tcW w:w="1368" w:type="dxa"/>
            <w:tcBorders>
              <w:top w:val="nil"/>
              <w:left w:val="nil"/>
              <w:bottom w:val="single" w:sz="4" w:space="0" w:color="auto"/>
              <w:right w:val="nil"/>
            </w:tcBorders>
            <w:vAlign w:val="center"/>
          </w:tcPr>
          <w:p w14:paraId="2AFD1D9A" w14:textId="1D0915D1"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29</w:t>
            </w:r>
            <w:r w:rsidR="00A923C7" w:rsidRPr="00F32A3E">
              <w:rPr>
                <w:rFonts w:ascii="Arial" w:hAnsi="Arial" w:cs="Arial"/>
                <w:color w:val="auto"/>
                <w:sz w:val="18"/>
                <w:szCs w:val="18"/>
              </w:rPr>
              <w:t>,</w:t>
            </w:r>
            <w:r w:rsidRPr="00F32A3E">
              <w:rPr>
                <w:rFonts w:ascii="Arial" w:hAnsi="Arial" w:cs="Arial"/>
                <w:color w:val="auto"/>
                <w:sz w:val="18"/>
                <w:szCs w:val="18"/>
                <w:lang w:val="en-GB"/>
              </w:rPr>
              <w:t>692</w:t>
            </w:r>
          </w:p>
        </w:tc>
      </w:tr>
      <w:tr w:rsidR="00A923C7" w:rsidRPr="00F32A3E" w14:paraId="596DB463" w14:textId="77777777" w:rsidTr="00A923C7">
        <w:trPr>
          <w:trHeight w:val="20"/>
        </w:trPr>
        <w:tc>
          <w:tcPr>
            <w:tcW w:w="3989" w:type="dxa"/>
            <w:tcBorders>
              <w:top w:val="nil"/>
              <w:left w:val="nil"/>
              <w:bottom w:val="nil"/>
              <w:right w:val="nil"/>
            </w:tcBorders>
          </w:tcPr>
          <w:p w14:paraId="1FACBB07" w14:textId="0033E496" w:rsidR="00A923C7" w:rsidRPr="00F32A3E" w:rsidRDefault="00A923C7" w:rsidP="00A923C7">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408FCE6A"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7EE8E4C" w14:textId="12D45520"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5D5F8FD"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CBDD3A8" w14:textId="489EE56D" w:rsidR="00A923C7" w:rsidRPr="00F32A3E" w:rsidRDefault="00A923C7" w:rsidP="00A923C7">
            <w:pPr>
              <w:ind w:left="-40" w:right="-72"/>
              <w:jc w:val="right"/>
              <w:rPr>
                <w:rFonts w:ascii="Arial" w:hAnsi="Arial" w:cs="Arial"/>
                <w:color w:val="auto"/>
                <w:sz w:val="18"/>
                <w:szCs w:val="18"/>
              </w:rPr>
            </w:pPr>
          </w:p>
        </w:tc>
      </w:tr>
      <w:tr w:rsidR="00A923C7" w:rsidRPr="00F32A3E" w14:paraId="1D67FB18" w14:textId="77777777">
        <w:trPr>
          <w:trHeight w:val="20"/>
        </w:trPr>
        <w:tc>
          <w:tcPr>
            <w:tcW w:w="3989" w:type="dxa"/>
            <w:tcBorders>
              <w:top w:val="nil"/>
              <w:left w:val="nil"/>
              <w:bottom w:val="nil"/>
              <w:right w:val="nil"/>
            </w:tcBorders>
          </w:tcPr>
          <w:p w14:paraId="6CC43C90" w14:textId="428E6638" w:rsidR="00A923C7" w:rsidRPr="00F32A3E" w:rsidRDefault="00A923C7" w:rsidP="00A923C7">
            <w:pPr>
              <w:ind w:left="432" w:right="-72"/>
              <w:rPr>
                <w:rFonts w:ascii="Arial" w:hAnsi="Arial" w:cs="Arial"/>
                <w:color w:val="auto"/>
                <w:sz w:val="18"/>
                <w:szCs w:val="18"/>
              </w:rPr>
            </w:pPr>
            <w:r w:rsidRPr="00F32A3E">
              <w:rPr>
                <w:rFonts w:ascii="Arial" w:hAnsi="Arial" w:cs="Arial"/>
                <w:b/>
                <w:bCs/>
                <w:color w:val="auto"/>
                <w:sz w:val="18"/>
                <w:szCs w:val="18"/>
              </w:rPr>
              <w:t>Interest payables</w:t>
            </w:r>
          </w:p>
        </w:tc>
        <w:tc>
          <w:tcPr>
            <w:tcW w:w="1368" w:type="dxa"/>
            <w:tcBorders>
              <w:top w:val="nil"/>
              <w:left w:val="nil"/>
              <w:bottom w:val="nil"/>
              <w:right w:val="nil"/>
            </w:tcBorders>
          </w:tcPr>
          <w:p w14:paraId="3F544564" w14:textId="75DBF706"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1EF6E885" w14:textId="01CE7F53"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142EBF8" w14:textId="58580B45"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7F633EAA" w14:textId="76D26DE2" w:rsidR="00A923C7" w:rsidRPr="00F32A3E" w:rsidRDefault="00A923C7" w:rsidP="00A923C7">
            <w:pPr>
              <w:ind w:left="-40" w:right="-72"/>
              <w:jc w:val="right"/>
              <w:rPr>
                <w:rFonts w:ascii="Arial" w:hAnsi="Arial" w:cs="Arial"/>
                <w:color w:val="auto"/>
                <w:sz w:val="18"/>
                <w:szCs w:val="18"/>
              </w:rPr>
            </w:pPr>
          </w:p>
        </w:tc>
      </w:tr>
      <w:tr w:rsidR="00A923C7" w:rsidRPr="00F32A3E" w14:paraId="5116A7FD" w14:textId="77777777" w:rsidTr="00A923C7">
        <w:trPr>
          <w:trHeight w:val="20"/>
        </w:trPr>
        <w:tc>
          <w:tcPr>
            <w:tcW w:w="3989" w:type="dxa"/>
            <w:tcBorders>
              <w:top w:val="nil"/>
              <w:left w:val="nil"/>
              <w:bottom w:val="nil"/>
              <w:right w:val="nil"/>
            </w:tcBorders>
          </w:tcPr>
          <w:p w14:paraId="7525E74B" w14:textId="12DDE450"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Subsidiaries</w:t>
            </w:r>
          </w:p>
        </w:tc>
        <w:tc>
          <w:tcPr>
            <w:tcW w:w="1368" w:type="dxa"/>
            <w:tcBorders>
              <w:top w:val="nil"/>
              <w:left w:val="nil"/>
              <w:bottom w:val="nil"/>
              <w:right w:val="nil"/>
            </w:tcBorders>
          </w:tcPr>
          <w:p w14:paraId="4A271976" w14:textId="11084DCD" w:rsidR="00A923C7" w:rsidRPr="00F32A3E" w:rsidRDefault="003F3543" w:rsidP="00A923C7">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w:t>
            </w:r>
          </w:p>
        </w:tc>
        <w:tc>
          <w:tcPr>
            <w:tcW w:w="1368" w:type="dxa"/>
            <w:tcBorders>
              <w:top w:val="nil"/>
              <w:left w:val="nil"/>
              <w:bottom w:val="nil"/>
              <w:right w:val="nil"/>
            </w:tcBorders>
            <w:vAlign w:val="center"/>
          </w:tcPr>
          <w:p w14:paraId="5908AF63" w14:textId="0D8C90ED" w:rsidR="00A923C7" w:rsidRPr="00F32A3E" w:rsidRDefault="00A923C7" w:rsidP="00A923C7">
            <w:pPr>
              <w:ind w:left="-40" w:right="-72"/>
              <w:jc w:val="right"/>
              <w:rPr>
                <w:rFonts w:ascii="Arial" w:eastAsia="Times New Roman" w:hAnsi="Arial" w:cs="Arial"/>
                <w:color w:val="auto"/>
                <w:sz w:val="18"/>
                <w:szCs w:val="18"/>
                <w:lang w:val="en-GB"/>
              </w:rPr>
            </w:pPr>
            <w:r w:rsidRPr="00F32A3E">
              <w:rPr>
                <w:rFonts w:ascii="Arial" w:hAnsi="Arial" w:cs="Arial"/>
                <w:color w:val="auto"/>
                <w:sz w:val="18"/>
                <w:szCs w:val="18"/>
              </w:rPr>
              <w:t>-</w:t>
            </w:r>
          </w:p>
        </w:tc>
        <w:tc>
          <w:tcPr>
            <w:tcW w:w="1368" w:type="dxa"/>
            <w:tcBorders>
              <w:top w:val="nil"/>
              <w:left w:val="nil"/>
              <w:bottom w:val="nil"/>
              <w:right w:val="nil"/>
            </w:tcBorders>
            <w:vAlign w:val="center"/>
          </w:tcPr>
          <w:p w14:paraId="3D3D5BE8" w14:textId="4AC22A8F" w:rsidR="00A923C7" w:rsidRPr="00F32A3E" w:rsidRDefault="003F3543" w:rsidP="00A923C7">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54,264</w:t>
            </w:r>
          </w:p>
        </w:tc>
        <w:tc>
          <w:tcPr>
            <w:tcW w:w="1368" w:type="dxa"/>
            <w:tcBorders>
              <w:top w:val="nil"/>
              <w:left w:val="nil"/>
              <w:bottom w:val="nil"/>
              <w:right w:val="nil"/>
            </w:tcBorders>
            <w:vAlign w:val="center"/>
          </w:tcPr>
          <w:p w14:paraId="75FB9F2E" w14:textId="01802DEB"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45</w:t>
            </w:r>
            <w:r w:rsidR="00A923C7" w:rsidRPr="00F32A3E">
              <w:rPr>
                <w:rFonts w:ascii="Arial" w:hAnsi="Arial" w:cs="Arial"/>
                <w:color w:val="auto"/>
                <w:sz w:val="18"/>
                <w:szCs w:val="18"/>
              </w:rPr>
              <w:t>,</w:t>
            </w:r>
            <w:r w:rsidRPr="00F32A3E">
              <w:rPr>
                <w:rFonts w:ascii="Arial" w:hAnsi="Arial" w:cs="Arial"/>
                <w:color w:val="auto"/>
                <w:sz w:val="18"/>
                <w:szCs w:val="18"/>
                <w:lang w:val="en-GB"/>
              </w:rPr>
              <w:t>51</w:t>
            </w:r>
            <w:r w:rsidR="00706777" w:rsidRPr="00F32A3E">
              <w:rPr>
                <w:rFonts w:ascii="Arial" w:hAnsi="Arial" w:cs="Arial"/>
                <w:color w:val="auto"/>
                <w:sz w:val="18"/>
                <w:szCs w:val="18"/>
                <w:lang w:val="en-GB"/>
              </w:rPr>
              <w:t>5</w:t>
            </w:r>
          </w:p>
        </w:tc>
      </w:tr>
      <w:tr w:rsidR="00A923C7" w:rsidRPr="00F32A3E" w14:paraId="0F08B887" w14:textId="77777777" w:rsidTr="00A923C7">
        <w:trPr>
          <w:trHeight w:val="20"/>
        </w:trPr>
        <w:tc>
          <w:tcPr>
            <w:tcW w:w="3989" w:type="dxa"/>
            <w:tcBorders>
              <w:top w:val="nil"/>
              <w:left w:val="nil"/>
              <w:bottom w:val="nil"/>
              <w:right w:val="nil"/>
            </w:tcBorders>
          </w:tcPr>
          <w:p w14:paraId="04D2DE1B" w14:textId="481BD81D"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Directors</w:t>
            </w:r>
          </w:p>
        </w:tc>
        <w:tc>
          <w:tcPr>
            <w:tcW w:w="1368" w:type="dxa"/>
            <w:tcBorders>
              <w:top w:val="nil"/>
              <w:left w:val="nil"/>
              <w:bottom w:val="single" w:sz="4" w:space="0" w:color="auto"/>
              <w:right w:val="nil"/>
            </w:tcBorders>
          </w:tcPr>
          <w:p w14:paraId="289F752C" w14:textId="6FB8942B" w:rsidR="00A923C7" w:rsidRPr="00F32A3E" w:rsidRDefault="009403F5" w:rsidP="00A923C7">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798</w:t>
            </w:r>
          </w:p>
        </w:tc>
        <w:tc>
          <w:tcPr>
            <w:tcW w:w="1368" w:type="dxa"/>
            <w:tcBorders>
              <w:top w:val="nil"/>
              <w:left w:val="nil"/>
              <w:bottom w:val="single" w:sz="4" w:space="0" w:color="auto"/>
              <w:right w:val="nil"/>
            </w:tcBorders>
            <w:vAlign w:val="center"/>
          </w:tcPr>
          <w:p w14:paraId="085ED7C7" w14:textId="3360F2C5" w:rsidR="00A923C7" w:rsidRPr="00F32A3E" w:rsidRDefault="00D64B94" w:rsidP="00A923C7">
            <w:pPr>
              <w:ind w:left="-40" w:right="-72"/>
              <w:jc w:val="right"/>
              <w:rPr>
                <w:rFonts w:ascii="Arial" w:eastAsia="Times New Roman" w:hAnsi="Arial" w:cs="Arial"/>
                <w:color w:val="auto"/>
                <w:sz w:val="18"/>
                <w:szCs w:val="18"/>
                <w:lang w:val="en-GB"/>
              </w:rPr>
            </w:pPr>
            <w:r w:rsidRPr="00F32A3E">
              <w:rPr>
                <w:rFonts w:ascii="Arial" w:hAnsi="Arial" w:cs="Arial"/>
                <w:color w:val="auto"/>
                <w:sz w:val="18"/>
                <w:szCs w:val="18"/>
                <w:lang w:val="en-GB"/>
              </w:rPr>
              <w:t>353</w:t>
            </w:r>
          </w:p>
        </w:tc>
        <w:tc>
          <w:tcPr>
            <w:tcW w:w="1368" w:type="dxa"/>
            <w:tcBorders>
              <w:top w:val="nil"/>
              <w:left w:val="nil"/>
              <w:bottom w:val="single" w:sz="4" w:space="0" w:color="auto"/>
              <w:right w:val="nil"/>
            </w:tcBorders>
            <w:vAlign w:val="center"/>
          </w:tcPr>
          <w:p w14:paraId="3988A903" w14:textId="3339037F" w:rsidR="00A923C7" w:rsidRPr="00F32A3E" w:rsidRDefault="00AD56C2" w:rsidP="00A923C7">
            <w:pPr>
              <w:ind w:left="-40" w:right="-72"/>
              <w:jc w:val="right"/>
              <w:rPr>
                <w:rFonts w:ascii="Arial" w:eastAsia="Times New Roman" w:hAnsi="Arial" w:cs="Arial"/>
                <w:color w:val="auto"/>
                <w:sz w:val="18"/>
                <w:szCs w:val="18"/>
                <w:lang w:val="en-GB"/>
              </w:rPr>
            </w:pPr>
            <w:r w:rsidRPr="00F32A3E">
              <w:rPr>
                <w:rFonts w:ascii="Arial" w:eastAsia="Times New Roman" w:hAnsi="Arial" w:cs="Arial"/>
                <w:color w:val="auto"/>
                <w:sz w:val="18"/>
                <w:szCs w:val="18"/>
                <w:lang w:val="en-GB"/>
              </w:rPr>
              <w:t>798</w:t>
            </w:r>
          </w:p>
        </w:tc>
        <w:tc>
          <w:tcPr>
            <w:tcW w:w="1368" w:type="dxa"/>
            <w:tcBorders>
              <w:top w:val="nil"/>
              <w:left w:val="nil"/>
              <w:bottom w:val="single" w:sz="4" w:space="0" w:color="auto"/>
              <w:right w:val="nil"/>
            </w:tcBorders>
            <w:vAlign w:val="center"/>
          </w:tcPr>
          <w:p w14:paraId="4AC8A903" w14:textId="03515D06" w:rsidR="00A923C7" w:rsidRPr="00F32A3E" w:rsidRDefault="00D64B94" w:rsidP="00A923C7">
            <w:pPr>
              <w:ind w:left="-40" w:right="-72"/>
              <w:jc w:val="right"/>
              <w:rPr>
                <w:rFonts w:ascii="Arial" w:eastAsia="Times New Roman" w:hAnsi="Arial" w:cstheme="minorBidi"/>
                <w:color w:val="auto"/>
                <w:sz w:val="18"/>
                <w:szCs w:val="18"/>
              </w:rPr>
            </w:pPr>
            <w:r w:rsidRPr="00F32A3E">
              <w:rPr>
                <w:rFonts w:ascii="Arial" w:hAnsi="Arial" w:cs="Arial"/>
                <w:color w:val="auto"/>
                <w:sz w:val="18"/>
                <w:szCs w:val="18"/>
                <w:lang w:val="en-GB"/>
              </w:rPr>
              <w:t>35</w:t>
            </w:r>
            <w:r w:rsidR="00706777" w:rsidRPr="00F32A3E">
              <w:rPr>
                <w:rFonts w:ascii="Arial" w:hAnsi="Arial" w:cstheme="minorBidi"/>
                <w:color w:val="auto"/>
                <w:sz w:val="18"/>
                <w:szCs w:val="18"/>
              </w:rPr>
              <w:t>3</w:t>
            </w:r>
          </w:p>
        </w:tc>
      </w:tr>
      <w:tr w:rsidR="00A923C7" w:rsidRPr="00F32A3E" w14:paraId="4630E4E4" w14:textId="77777777" w:rsidTr="00A923C7">
        <w:trPr>
          <w:trHeight w:val="20"/>
        </w:trPr>
        <w:tc>
          <w:tcPr>
            <w:tcW w:w="3989" w:type="dxa"/>
            <w:tcBorders>
              <w:top w:val="nil"/>
              <w:left w:val="nil"/>
              <w:bottom w:val="nil"/>
              <w:right w:val="nil"/>
            </w:tcBorders>
          </w:tcPr>
          <w:p w14:paraId="33E3C394" w14:textId="3A8E87B2" w:rsidR="00A923C7" w:rsidRPr="00F32A3E" w:rsidRDefault="00A923C7" w:rsidP="00A923C7">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43D2C55B"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7E9FD91" w14:textId="4FAAD129"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6B15E6C" w14:textId="42E3E0BD"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D80184B" w14:textId="69F74F51" w:rsidR="00A923C7" w:rsidRPr="00F32A3E" w:rsidRDefault="00A923C7" w:rsidP="00A923C7">
            <w:pPr>
              <w:ind w:left="-40" w:right="-72"/>
              <w:jc w:val="right"/>
              <w:rPr>
                <w:rFonts w:ascii="Arial" w:hAnsi="Arial" w:cs="Arial"/>
                <w:color w:val="auto"/>
                <w:sz w:val="18"/>
                <w:szCs w:val="18"/>
              </w:rPr>
            </w:pPr>
          </w:p>
        </w:tc>
      </w:tr>
      <w:tr w:rsidR="00A923C7" w:rsidRPr="00F32A3E" w14:paraId="72EDF39E" w14:textId="77777777" w:rsidTr="00A923C7">
        <w:trPr>
          <w:trHeight w:val="20"/>
        </w:trPr>
        <w:tc>
          <w:tcPr>
            <w:tcW w:w="3989" w:type="dxa"/>
            <w:tcBorders>
              <w:top w:val="nil"/>
              <w:left w:val="nil"/>
              <w:bottom w:val="nil"/>
              <w:right w:val="nil"/>
            </w:tcBorders>
          </w:tcPr>
          <w:p w14:paraId="374B4CBD" w14:textId="77777777" w:rsidR="00A923C7" w:rsidRPr="00F32A3E" w:rsidRDefault="00A923C7" w:rsidP="00A923C7">
            <w:pPr>
              <w:ind w:left="432" w:right="-72"/>
              <w:rPr>
                <w:rFonts w:ascii="Arial" w:hAnsi="Arial" w:cs="Arial"/>
                <w:color w:val="auto"/>
                <w:sz w:val="18"/>
                <w:szCs w:val="18"/>
              </w:rPr>
            </w:pPr>
          </w:p>
        </w:tc>
        <w:tc>
          <w:tcPr>
            <w:tcW w:w="1368" w:type="dxa"/>
            <w:tcBorders>
              <w:top w:val="nil"/>
              <w:left w:val="nil"/>
              <w:bottom w:val="single" w:sz="4" w:space="0" w:color="auto"/>
              <w:right w:val="nil"/>
            </w:tcBorders>
          </w:tcPr>
          <w:p w14:paraId="5ECBAD60" w14:textId="3895467A" w:rsidR="00A923C7" w:rsidRPr="00F32A3E" w:rsidRDefault="009403F5" w:rsidP="00A923C7">
            <w:pPr>
              <w:ind w:left="-40" w:right="-72"/>
              <w:jc w:val="right"/>
              <w:rPr>
                <w:rFonts w:ascii="Arial" w:hAnsi="Arial" w:cs="Arial"/>
                <w:color w:val="auto"/>
                <w:sz w:val="18"/>
                <w:szCs w:val="18"/>
              </w:rPr>
            </w:pPr>
            <w:r w:rsidRPr="00F32A3E">
              <w:rPr>
                <w:rFonts w:ascii="Arial" w:eastAsia="Times New Roman" w:hAnsi="Arial" w:cs="Arial"/>
                <w:color w:val="auto"/>
                <w:sz w:val="18"/>
                <w:szCs w:val="18"/>
                <w:lang w:val="en-GB"/>
              </w:rPr>
              <w:t>798</w:t>
            </w:r>
          </w:p>
        </w:tc>
        <w:tc>
          <w:tcPr>
            <w:tcW w:w="1368" w:type="dxa"/>
            <w:tcBorders>
              <w:top w:val="nil"/>
              <w:left w:val="nil"/>
              <w:bottom w:val="single" w:sz="4" w:space="0" w:color="auto"/>
              <w:right w:val="nil"/>
            </w:tcBorders>
            <w:vAlign w:val="center"/>
          </w:tcPr>
          <w:p w14:paraId="46C716FD" w14:textId="677775FC"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353</w:t>
            </w:r>
          </w:p>
        </w:tc>
        <w:tc>
          <w:tcPr>
            <w:tcW w:w="1368" w:type="dxa"/>
            <w:tcBorders>
              <w:top w:val="nil"/>
              <w:left w:val="nil"/>
              <w:bottom w:val="single" w:sz="4" w:space="0" w:color="auto"/>
              <w:right w:val="nil"/>
            </w:tcBorders>
            <w:vAlign w:val="center"/>
          </w:tcPr>
          <w:p w14:paraId="5EC9BCF4" w14:textId="6C251E52" w:rsidR="00A923C7" w:rsidRPr="00F32A3E" w:rsidRDefault="009403F5" w:rsidP="00A923C7">
            <w:pPr>
              <w:ind w:left="-40" w:right="-72"/>
              <w:jc w:val="right"/>
              <w:rPr>
                <w:rFonts w:ascii="Arial" w:hAnsi="Arial" w:cs="Arial"/>
                <w:color w:val="auto"/>
                <w:sz w:val="18"/>
                <w:szCs w:val="18"/>
              </w:rPr>
            </w:pPr>
            <w:r w:rsidRPr="00F32A3E">
              <w:rPr>
                <w:rFonts w:ascii="Arial" w:hAnsi="Arial" w:cs="Arial"/>
                <w:color w:val="auto"/>
                <w:sz w:val="18"/>
                <w:szCs w:val="18"/>
              </w:rPr>
              <w:t>55,062</w:t>
            </w:r>
          </w:p>
        </w:tc>
        <w:tc>
          <w:tcPr>
            <w:tcW w:w="1368" w:type="dxa"/>
            <w:tcBorders>
              <w:top w:val="nil"/>
              <w:left w:val="nil"/>
              <w:bottom w:val="single" w:sz="4" w:space="0" w:color="auto"/>
              <w:right w:val="nil"/>
            </w:tcBorders>
            <w:vAlign w:val="center"/>
          </w:tcPr>
          <w:p w14:paraId="7C62BCB2" w14:textId="7DE268BE"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45</w:t>
            </w:r>
            <w:r w:rsidR="00A923C7" w:rsidRPr="00F32A3E">
              <w:rPr>
                <w:rFonts w:ascii="Arial" w:hAnsi="Arial" w:cs="Arial"/>
                <w:color w:val="auto"/>
                <w:sz w:val="18"/>
                <w:szCs w:val="18"/>
              </w:rPr>
              <w:t>,</w:t>
            </w:r>
            <w:r w:rsidRPr="00F32A3E">
              <w:rPr>
                <w:rFonts w:ascii="Arial" w:hAnsi="Arial" w:cs="Arial"/>
                <w:color w:val="auto"/>
                <w:sz w:val="18"/>
                <w:szCs w:val="18"/>
                <w:lang w:val="en-GB"/>
              </w:rPr>
              <w:t>868</w:t>
            </w:r>
          </w:p>
        </w:tc>
      </w:tr>
      <w:tr w:rsidR="00A923C7" w:rsidRPr="00F32A3E" w14:paraId="2314AD0F" w14:textId="77777777" w:rsidTr="00A923C7">
        <w:trPr>
          <w:trHeight w:val="20"/>
        </w:trPr>
        <w:tc>
          <w:tcPr>
            <w:tcW w:w="3989" w:type="dxa"/>
            <w:tcBorders>
              <w:top w:val="nil"/>
              <w:left w:val="nil"/>
              <w:bottom w:val="nil"/>
              <w:right w:val="nil"/>
            </w:tcBorders>
          </w:tcPr>
          <w:p w14:paraId="0FF990BA" w14:textId="77777777" w:rsidR="00A923C7" w:rsidRPr="00F32A3E" w:rsidRDefault="00A923C7" w:rsidP="00A923C7">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7431EEF5"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AA92078" w14:textId="5BE93490"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54F71FD"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3D4BAF2" w14:textId="6726F09A" w:rsidR="00A923C7" w:rsidRPr="00F32A3E" w:rsidRDefault="00A923C7" w:rsidP="00A923C7">
            <w:pPr>
              <w:ind w:left="-40" w:right="-72"/>
              <w:jc w:val="right"/>
              <w:rPr>
                <w:rFonts w:ascii="Arial" w:hAnsi="Arial" w:cs="Arial"/>
                <w:color w:val="auto"/>
                <w:sz w:val="18"/>
                <w:szCs w:val="18"/>
              </w:rPr>
            </w:pPr>
          </w:p>
        </w:tc>
      </w:tr>
      <w:tr w:rsidR="00A923C7" w:rsidRPr="00F32A3E" w14:paraId="360C613F" w14:textId="77777777" w:rsidTr="00A923C7">
        <w:trPr>
          <w:trHeight w:val="20"/>
        </w:trPr>
        <w:tc>
          <w:tcPr>
            <w:tcW w:w="3989" w:type="dxa"/>
            <w:tcBorders>
              <w:top w:val="nil"/>
              <w:left w:val="nil"/>
              <w:bottom w:val="nil"/>
              <w:right w:val="nil"/>
            </w:tcBorders>
          </w:tcPr>
          <w:p w14:paraId="3DDE765E" w14:textId="7995D746" w:rsidR="00A923C7" w:rsidRPr="00F32A3E" w:rsidRDefault="00A923C7" w:rsidP="00A923C7">
            <w:pPr>
              <w:ind w:left="432" w:right="-72"/>
              <w:rPr>
                <w:rFonts w:ascii="Arial" w:hAnsi="Arial" w:cs="Arial"/>
                <w:b/>
                <w:bCs/>
                <w:color w:val="auto"/>
                <w:sz w:val="18"/>
                <w:szCs w:val="18"/>
              </w:rPr>
            </w:pPr>
            <w:r w:rsidRPr="00F32A3E">
              <w:rPr>
                <w:rFonts w:ascii="Arial" w:hAnsi="Arial" w:cs="Arial"/>
                <w:b/>
                <w:bCs/>
                <w:color w:val="auto"/>
                <w:sz w:val="18"/>
                <w:szCs w:val="18"/>
              </w:rPr>
              <w:t>Advance received from customers</w:t>
            </w:r>
          </w:p>
        </w:tc>
        <w:tc>
          <w:tcPr>
            <w:tcW w:w="1368" w:type="dxa"/>
            <w:tcBorders>
              <w:top w:val="nil"/>
              <w:left w:val="nil"/>
              <w:bottom w:val="nil"/>
              <w:right w:val="nil"/>
            </w:tcBorders>
          </w:tcPr>
          <w:p w14:paraId="1A6FC406"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4CBFE5C8" w14:textId="346F1374"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78DF0E0F"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202B3E93" w14:textId="1C925261" w:rsidR="00A923C7" w:rsidRPr="00F32A3E" w:rsidRDefault="00A923C7" w:rsidP="00A923C7">
            <w:pPr>
              <w:ind w:left="-40" w:right="-72"/>
              <w:jc w:val="right"/>
              <w:rPr>
                <w:rFonts w:ascii="Arial" w:hAnsi="Arial" w:cs="Arial"/>
                <w:color w:val="auto"/>
                <w:sz w:val="18"/>
                <w:szCs w:val="18"/>
              </w:rPr>
            </w:pPr>
          </w:p>
        </w:tc>
      </w:tr>
      <w:tr w:rsidR="00A923C7" w:rsidRPr="00F32A3E" w14:paraId="38923F7E" w14:textId="77777777" w:rsidTr="00A923C7">
        <w:trPr>
          <w:trHeight w:val="20"/>
        </w:trPr>
        <w:tc>
          <w:tcPr>
            <w:tcW w:w="3989" w:type="dxa"/>
            <w:tcBorders>
              <w:top w:val="nil"/>
              <w:left w:val="nil"/>
              <w:bottom w:val="nil"/>
              <w:right w:val="nil"/>
            </w:tcBorders>
          </w:tcPr>
          <w:p w14:paraId="69B2C535" w14:textId="48D896B8" w:rsidR="00A923C7" w:rsidRPr="00F32A3E" w:rsidRDefault="00A923C7" w:rsidP="00A923C7">
            <w:pPr>
              <w:ind w:left="432" w:right="-72"/>
              <w:rPr>
                <w:rFonts w:ascii="Arial" w:hAnsi="Arial" w:cs="Arial"/>
                <w:b/>
                <w:bCs/>
                <w:color w:val="auto"/>
                <w:sz w:val="18"/>
                <w:szCs w:val="18"/>
              </w:rPr>
            </w:pPr>
            <w:r w:rsidRPr="00F32A3E">
              <w:rPr>
                <w:rFonts w:ascii="Arial" w:hAnsi="Arial" w:cs="Arial"/>
                <w:color w:val="auto"/>
                <w:sz w:val="18"/>
                <w:szCs w:val="18"/>
              </w:rPr>
              <w:t>A director</w:t>
            </w:r>
          </w:p>
        </w:tc>
        <w:tc>
          <w:tcPr>
            <w:tcW w:w="1368" w:type="dxa"/>
            <w:tcBorders>
              <w:top w:val="nil"/>
              <w:left w:val="nil"/>
              <w:bottom w:val="single" w:sz="4" w:space="0" w:color="auto"/>
              <w:right w:val="nil"/>
            </w:tcBorders>
          </w:tcPr>
          <w:p w14:paraId="0A44647D" w14:textId="4786772B" w:rsidR="00A923C7"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5</w:t>
            </w:r>
            <w:r w:rsidRPr="00F32A3E">
              <w:rPr>
                <w:rFonts w:ascii="Arial" w:hAnsi="Arial" w:cs="Arial"/>
                <w:color w:val="auto"/>
                <w:sz w:val="18"/>
                <w:szCs w:val="18"/>
              </w:rPr>
              <w:t>,</w:t>
            </w:r>
            <w:r w:rsidRPr="00F32A3E">
              <w:rPr>
                <w:rFonts w:ascii="Arial" w:hAnsi="Arial" w:cs="Arial"/>
                <w:color w:val="auto"/>
                <w:sz w:val="18"/>
                <w:szCs w:val="18"/>
                <w:lang w:val="en-GB"/>
              </w:rPr>
              <w:t>480</w:t>
            </w:r>
          </w:p>
        </w:tc>
        <w:tc>
          <w:tcPr>
            <w:tcW w:w="1368" w:type="dxa"/>
            <w:tcBorders>
              <w:top w:val="nil"/>
              <w:left w:val="nil"/>
              <w:bottom w:val="single" w:sz="4" w:space="0" w:color="auto"/>
              <w:right w:val="nil"/>
            </w:tcBorders>
            <w:vAlign w:val="center"/>
          </w:tcPr>
          <w:p w14:paraId="7CCFC7E7" w14:textId="029B35A5"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5</w:t>
            </w:r>
            <w:r w:rsidR="00A923C7" w:rsidRPr="00F32A3E">
              <w:rPr>
                <w:rFonts w:ascii="Arial" w:hAnsi="Arial" w:cs="Arial"/>
                <w:color w:val="auto"/>
                <w:sz w:val="18"/>
                <w:szCs w:val="18"/>
              </w:rPr>
              <w:t>,</w:t>
            </w:r>
            <w:r w:rsidRPr="00F32A3E">
              <w:rPr>
                <w:rFonts w:ascii="Arial" w:hAnsi="Arial" w:cs="Arial"/>
                <w:color w:val="auto"/>
                <w:sz w:val="18"/>
                <w:szCs w:val="18"/>
                <w:lang w:val="en-GB"/>
              </w:rPr>
              <w:t>480</w:t>
            </w:r>
          </w:p>
        </w:tc>
        <w:tc>
          <w:tcPr>
            <w:tcW w:w="1368" w:type="dxa"/>
            <w:tcBorders>
              <w:top w:val="nil"/>
              <w:left w:val="nil"/>
              <w:bottom w:val="single" w:sz="4" w:space="0" w:color="auto"/>
              <w:right w:val="nil"/>
            </w:tcBorders>
            <w:vAlign w:val="center"/>
          </w:tcPr>
          <w:p w14:paraId="4A34E779" w14:textId="0C968843" w:rsidR="00A923C7"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5</w:t>
            </w:r>
            <w:r w:rsidRPr="00F32A3E">
              <w:rPr>
                <w:rFonts w:ascii="Arial" w:hAnsi="Arial" w:cs="Arial"/>
                <w:color w:val="auto"/>
                <w:sz w:val="18"/>
                <w:szCs w:val="18"/>
              </w:rPr>
              <w:t>,</w:t>
            </w:r>
            <w:r w:rsidRPr="00F32A3E">
              <w:rPr>
                <w:rFonts w:ascii="Arial" w:hAnsi="Arial" w:cs="Arial"/>
                <w:color w:val="auto"/>
                <w:sz w:val="18"/>
                <w:szCs w:val="18"/>
                <w:lang w:val="en-GB"/>
              </w:rPr>
              <w:t>480</w:t>
            </w:r>
          </w:p>
        </w:tc>
        <w:tc>
          <w:tcPr>
            <w:tcW w:w="1368" w:type="dxa"/>
            <w:tcBorders>
              <w:top w:val="nil"/>
              <w:left w:val="nil"/>
              <w:bottom w:val="single" w:sz="4" w:space="0" w:color="auto"/>
              <w:right w:val="nil"/>
            </w:tcBorders>
            <w:vAlign w:val="center"/>
          </w:tcPr>
          <w:p w14:paraId="6AA0DEDA" w14:textId="3A72DB87"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5</w:t>
            </w:r>
            <w:r w:rsidR="00A923C7" w:rsidRPr="00F32A3E">
              <w:rPr>
                <w:rFonts w:ascii="Arial" w:hAnsi="Arial" w:cs="Arial"/>
                <w:color w:val="auto"/>
                <w:sz w:val="18"/>
                <w:szCs w:val="18"/>
              </w:rPr>
              <w:t>,</w:t>
            </w:r>
            <w:r w:rsidRPr="00F32A3E">
              <w:rPr>
                <w:rFonts w:ascii="Arial" w:hAnsi="Arial" w:cs="Arial"/>
                <w:color w:val="auto"/>
                <w:sz w:val="18"/>
                <w:szCs w:val="18"/>
                <w:lang w:val="en-GB"/>
              </w:rPr>
              <w:t>480</w:t>
            </w:r>
          </w:p>
        </w:tc>
      </w:tr>
      <w:tr w:rsidR="00A923C7" w:rsidRPr="00F32A3E" w14:paraId="610E6C35" w14:textId="77777777" w:rsidTr="00A923C7">
        <w:trPr>
          <w:trHeight w:val="20"/>
        </w:trPr>
        <w:tc>
          <w:tcPr>
            <w:tcW w:w="3989" w:type="dxa"/>
            <w:tcBorders>
              <w:top w:val="nil"/>
              <w:left w:val="nil"/>
              <w:bottom w:val="nil"/>
              <w:right w:val="nil"/>
            </w:tcBorders>
          </w:tcPr>
          <w:p w14:paraId="06907891" w14:textId="77777777" w:rsidR="00A923C7" w:rsidRPr="00F32A3E" w:rsidRDefault="00A923C7" w:rsidP="00A923C7">
            <w:pPr>
              <w:ind w:left="432" w:right="-72"/>
              <w:rPr>
                <w:rFonts w:ascii="Arial" w:hAnsi="Arial" w:cs="Arial"/>
                <w:b/>
                <w:bCs/>
                <w:color w:val="auto"/>
                <w:sz w:val="18"/>
                <w:szCs w:val="18"/>
              </w:rPr>
            </w:pPr>
          </w:p>
        </w:tc>
        <w:tc>
          <w:tcPr>
            <w:tcW w:w="1368" w:type="dxa"/>
            <w:tcBorders>
              <w:top w:val="single" w:sz="4" w:space="0" w:color="auto"/>
              <w:left w:val="nil"/>
              <w:bottom w:val="nil"/>
              <w:right w:val="nil"/>
            </w:tcBorders>
          </w:tcPr>
          <w:p w14:paraId="6F6E0F11"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C44E873" w14:textId="53751365"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2A96658F"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6C2FA6F" w14:textId="33E0D5C1" w:rsidR="00A923C7" w:rsidRPr="00F32A3E" w:rsidRDefault="00A923C7" w:rsidP="00A923C7">
            <w:pPr>
              <w:ind w:left="-40" w:right="-72"/>
              <w:jc w:val="right"/>
              <w:rPr>
                <w:rFonts w:ascii="Arial" w:hAnsi="Arial" w:cs="Arial"/>
                <w:color w:val="auto"/>
                <w:sz w:val="18"/>
                <w:szCs w:val="18"/>
              </w:rPr>
            </w:pPr>
          </w:p>
        </w:tc>
      </w:tr>
      <w:tr w:rsidR="00A923C7" w:rsidRPr="00F32A3E" w14:paraId="013A8651" w14:textId="77777777" w:rsidTr="00A923C7">
        <w:trPr>
          <w:trHeight w:val="20"/>
        </w:trPr>
        <w:tc>
          <w:tcPr>
            <w:tcW w:w="3989" w:type="dxa"/>
            <w:tcBorders>
              <w:top w:val="nil"/>
              <w:left w:val="nil"/>
              <w:bottom w:val="nil"/>
              <w:right w:val="nil"/>
            </w:tcBorders>
          </w:tcPr>
          <w:p w14:paraId="6065BC47" w14:textId="422F5C54" w:rsidR="00A923C7" w:rsidRPr="00F32A3E" w:rsidRDefault="00A923C7" w:rsidP="00A923C7">
            <w:pPr>
              <w:ind w:left="432" w:right="-72"/>
              <w:rPr>
                <w:rFonts w:ascii="Arial" w:hAnsi="Arial" w:cs="Arial"/>
                <w:color w:val="auto"/>
                <w:sz w:val="18"/>
                <w:szCs w:val="18"/>
              </w:rPr>
            </w:pPr>
            <w:r w:rsidRPr="00F32A3E">
              <w:rPr>
                <w:rFonts w:ascii="Arial" w:hAnsi="Arial" w:cs="Arial"/>
                <w:b/>
                <w:bCs/>
                <w:color w:val="auto"/>
                <w:sz w:val="18"/>
                <w:szCs w:val="18"/>
              </w:rPr>
              <w:t>Lease liability</w:t>
            </w:r>
          </w:p>
        </w:tc>
        <w:tc>
          <w:tcPr>
            <w:tcW w:w="1368" w:type="dxa"/>
            <w:tcBorders>
              <w:top w:val="nil"/>
              <w:left w:val="nil"/>
              <w:bottom w:val="nil"/>
              <w:right w:val="nil"/>
            </w:tcBorders>
          </w:tcPr>
          <w:p w14:paraId="39F4D360" w14:textId="7176CF76"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05DCCB7" w14:textId="60965E7D"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29833CDB" w14:textId="3DF9847B"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2AC27620" w14:textId="32862DC3" w:rsidR="00A923C7" w:rsidRPr="00F32A3E" w:rsidRDefault="00A923C7" w:rsidP="00A923C7">
            <w:pPr>
              <w:ind w:left="-40" w:right="-72"/>
              <w:jc w:val="right"/>
              <w:rPr>
                <w:rFonts w:ascii="Arial" w:hAnsi="Arial" w:cs="Arial"/>
                <w:color w:val="auto"/>
                <w:sz w:val="18"/>
                <w:szCs w:val="18"/>
              </w:rPr>
            </w:pPr>
          </w:p>
        </w:tc>
      </w:tr>
      <w:tr w:rsidR="00A923C7" w:rsidRPr="00F32A3E" w14:paraId="73D023BF" w14:textId="77777777" w:rsidTr="00244CF6">
        <w:trPr>
          <w:trHeight w:val="20"/>
        </w:trPr>
        <w:tc>
          <w:tcPr>
            <w:tcW w:w="3989" w:type="dxa"/>
            <w:tcBorders>
              <w:top w:val="nil"/>
              <w:left w:val="nil"/>
              <w:bottom w:val="nil"/>
              <w:right w:val="nil"/>
            </w:tcBorders>
          </w:tcPr>
          <w:p w14:paraId="61754668" w14:textId="21D99FCB" w:rsidR="00A923C7" w:rsidRPr="00F32A3E" w:rsidRDefault="00A923C7" w:rsidP="00A923C7">
            <w:pPr>
              <w:ind w:left="432" w:right="-72"/>
              <w:rPr>
                <w:rFonts w:ascii="Arial" w:hAnsi="Arial" w:cs="Arial"/>
                <w:color w:val="auto"/>
                <w:sz w:val="18"/>
                <w:szCs w:val="18"/>
              </w:rPr>
            </w:pPr>
            <w:r w:rsidRPr="00F32A3E">
              <w:rPr>
                <w:rFonts w:ascii="Arial" w:hAnsi="Arial" w:cs="Arial"/>
                <w:color w:val="auto"/>
                <w:sz w:val="18"/>
                <w:szCs w:val="18"/>
              </w:rPr>
              <w:t>A joint venture</w:t>
            </w:r>
          </w:p>
        </w:tc>
        <w:tc>
          <w:tcPr>
            <w:tcW w:w="1368" w:type="dxa"/>
            <w:tcBorders>
              <w:top w:val="nil"/>
              <w:left w:val="nil"/>
              <w:bottom w:val="nil"/>
              <w:right w:val="nil"/>
            </w:tcBorders>
            <w:vAlign w:val="bottom"/>
          </w:tcPr>
          <w:p w14:paraId="6B1AF6DE" w14:textId="7A2ABEE6"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47DA2DB" w14:textId="0DCC38AD"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62DD56F1" w14:textId="72133768" w:rsidR="00A923C7" w:rsidRPr="00F32A3E"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605D3BE8" w14:textId="6EA6EB22" w:rsidR="00A923C7" w:rsidRPr="00F32A3E" w:rsidRDefault="00A923C7" w:rsidP="00A923C7">
            <w:pPr>
              <w:ind w:left="-40" w:right="-72"/>
              <w:jc w:val="right"/>
              <w:rPr>
                <w:rFonts w:ascii="Arial" w:hAnsi="Arial" w:cs="Arial"/>
                <w:color w:val="auto"/>
                <w:sz w:val="18"/>
                <w:szCs w:val="18"/>
              </w:rPr>
            </w:pPr>
          </w:p>
        </w:tc>
      </w:tr>
      <w:tr w:rsidR="00244CF6" w:rsidRPr="00F32A3E" w14:paraId="603E7E75" w14:textId="77777777" w:rsidTr="00244CF6">
        <w:trPr>
          <w:trHeight w:val="20"/>
        </w:trPr>
        <w:tc>
          <w:tcPr>
            <w:tcW w:w="3989" w:type="dxa"/>
            <w:tcBorders>
              <w:top w:val="nil"/>
              <w:left w:val="nil"/>
              <w:bottom w:val="nil"/>
              <w:right w:val="nil"/>
            </w:tcBorders>
          </w:tcPr>
          <w:p w14:paraId="793D49C4" w14:textId="68F1B841" w:rsidR="00244CF6" w:rsidRPr="00F32A3E" w:rsidRDefault="00244CF6" w:rsidP="00A923C7">
            <w:pPr>
              <w:ind w:left="432" w:right="-72"/>
              <w:rPr>
                <w:rFonts w:ascii="Arial" w:hAnsi="Arial" w:cs="Arial"/>
                <w:color w:val="auto"/>
                <w:sz w:val="18"/>
                <w:szCs w:val="18"/>
              </w:rPr>
            </w:pPr>
            <w:r w:rsidRPr="00F32A3E">
              <w:rPr>
                <w:rFonts w:ascii="Arial" w:hAnsi="Arial" w:cs="Arial"/>
                <w:color w:val="auto"/>
                <w:sz w:val="18"/>
                <w:szCs w:val="18"/>
              </w:rPr>
              <w:t>Opening book amount</w:t>
            </w:r>
          </w:p>
        </w:tc>
        <w:tc>
          <w:tcPr>
            <w:tcW w:w="1368" w:type="dxa"/>
            <w:tcBorders>
              <w:top w:val="nil"/>
              <w:left w:val="nil"/>
              <w:bottom w:val="nil"/>
              <w:right w:val="nil"/>
            </w:tcBorders>
            <w:vAlign w:val="bottom"/>
          </w:tcPr>
          <w:p w14:paraId="3F43D831" w14:textId="07E47205" w:rsidR="00244CF6"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rPr>
              <w:t>30,259</w:t>
            </w:r>
          </w:p>
        </w:tc>
        <w:tc>
          <w:tcPr>
            <w:tcW w:w="1368" w:type="dxa"/>
            <w:tcBorders>
              <w:top w:val="nil"/>
              <w:left w:val="nil"/>
              <w:bottom w:val="nil"/>
              <w:right w:val="nil"/>
            </w:tcBorders>
            <w:vAlign w:val="center"/>
          </w:tcPr>
          <w:p w14:paraId="28C9B089" w14:textId="2991550B" w:rsidR="00244CF6"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76</w:t>
            </w:r>
            <w:r w:rsidR="00244CF6" w:rsidRPr="00F32A3E">
              <w:rPr>
                <w:rFonts w:ascii="Arial" w:hAnsi="Arial" w:cs="Arial"/>
                <w:color w:val="auto"/>
                <w:sz w:val="18"/>
                <w:szCs w:val="18"/>
              </w:rPr>
              <w:t>,</w:t>
            </w:r>
            <w:r w:rsidRPr="00F32A3E">
              <w:rPr>
                <w:rFonts w:ascii="Arial" w:hAnsi="Arial" w:cs="Arial"/>
                <w:color w:val="auto"/>
                <w:sz w:val="18"/>
                <w:szCs w:val="18"/>
                <w:lang w:val="en-GB"/>
              </w:rPr>
              <w:t>353</w:t>
            </w:r>
          </w:p>
        </w:tc>
        <w:tc>
          <w:tcPr>
            <w:tcW w:w="1368" w:type="dxa"/>
            <w:tcBorders>
              <w:top w:val="nil"/>
              <w:left w:val="nil"/>
              <w:bottom w:val="nil"/>
              <w:right w:val="nil"/>
            </w:tcBorders>
            <w:vAlign w:val="center"/>
          </w:tcPr>
          <w:p w14:paraId="5C863E5A" w14:textId="21060D7A" w:rsidR="00244CF6"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rPr>
              <w:t>30,259</w:t>
            </w:r>
          </w:p>
        </w:tc>
        <w:tc>
          <w:tcPr>
            <w:tcW w:w="1368" w:type="dxa"/>
            <w:tcBorders>
              <w:top w:val="nil"/>
              <w:left w:val="nil"/>
              <w:bottom w:val="nil"/>
              <w:right w:val="nil"/>
            </w:tcBorders>
            <w:vAlign w:val="center"/>
          </w:tcPr>
          <w:p w14:paraId="2512E095" w14:textId="6EF15161" w:rsidR="00244CF6"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76</w:t>
            </w:r>
            <w:r w:rsidR="00244CF6" w:rsidRPr="00F32A3E">
              <w:rPr>
                <w:rFonts w:ascii="Arial" w:hAnsi="Arial" w:cs="Arial"/>
                <w:color w:val="auto"/>
                <w:sz w:val="18"/>
                <w:szCs w:val="18"/>
              </w:rPr>
              <w:t>,</w:t>
            </w:r>
            <w:r w:rsidRPr="00F32A3E">
              <w:rPr>
                <w:rFonts w:ascii="Arial" w:hAnsi="Arial" w:cs="Arial"/>
                <w:color w:val="auto"/>
                <w:sz w:val="18"/>
                <w:szCs w:val="18"/>
                <w:lang w:val="en-GB"/>
              </w:rPr>
              <w:t>353</w:t>
            </w:r>
          </w:p>
        </w:tc>
      </w:tr>
      <w:tr w:rsidR="00244CF6" w:rsidRPr="00F32A3E" w14:paraId="641F9464" w14:textId="77777777" w:rsidTr="00244CF6">
        <w:trPr>
          <w:trHeight w:val="20"/>
        </w:trPr>
        <w:tc>
          <w:tcPr>
            <w:tcW w:w="3989" w:type="dxa"/>
            <w:tcBorders>
              <w:top w:val="nil"/>
              <w:left w:val="nil"/>
              <w:bottom w:val="nil"/>
              <w:right w:val="nil"/>
            </w:tcBorders>
          </w:tcPr>
          <w:p w14:paraId="2BAA5FA5" w14:textId="4F73BE97" w:rsidR="00244CF6" w:rsidRPr="00F32A3E" w:rsidRDefault="00016673" w:rsidP="00A923C7">
            <w:pPr>
              <w:ind w:left="432" w:right="-72"/>
              <w:rPr>
                <w:rFonts w:ascii="Arial" w:hAnsi="Arial" w:cs="Arial"/>
                <w:color w:val="auto"/>
                <w:sz w:val="18"/>
                <w:szCs w:val="18"/>
              </w:rPr>
            </w:pPr>
            <w:r w:rsidRPr="00F32A3E">
              <w:rPr>
                <w:rFonts w:ascii="Arial" w:hAnsi="Arial" w:cs="Arial"/>
                <w:color w:val="auto"/>
                <w:sz w:val="18"/>
                <w:szCs w:val="18"/>
              </w:rPr>
              <w:t xml:space="preserve">Payment for </w:t>
            </w:r>
            <w:r w:rsidR="00C87CA6" w:rsidRPr="00F32A3E">
              <w:rPr>
                <w:rFonts w:ascii="Arial" w:hAnsi="Arial" w:cs="Arial"/>
                <w:color w:val="auto"/>
                <w:sz w:val="18"/>
                <w:szCs w:val="18"/>
              </w:rPr>
              <w:t>principal</w:t>
            </w:r>
            <w:r w:rsidRPr="00F32A3E">
              <w:rPr>
                <w:rFonts w:ascii="Arial" w:hAnsi="Arial" w:cs="Arial"/>
                <w:color w:val="auto"/>
                <w:sz w:val="18"/>
                <w:szCs w:val="18"/>
              </w:rPr>
              <w:t xml:space="preserve"> elements of </w:t>
            </w:r>
          </w:p>
        </w:tc>
        <w:tc>
          <w:tcPr>
            <w:tcW w:w="1368" w:type="dxa"/>
            <w:tcBorders>
              <w:top w:val="nil"/>
              <w:left w:val="nil"/>
              <w:bottom w:val="nil"/>
              <w:right w:val="nil"/>
            </w:tcBorders>
            <w:vAlign w:val="bottom"/>
          </w:tcPr>
          <w:p w14:paraId="42240061" w14:textId="733C2041" w:rsidR="00244CF6" w:rsidRPr="00F32A3E" w:rsidRDefault="00244CF6"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7A2F4EFE" w14:textId="11B1DC50" w:rsidR="00244CF6" w:rsidRPr="00F32A3E" w:rsidRDefault="00244CF6"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3F66A9A" w14:textId="28EFC6FF" w:rsidR="00244CF6" w:rsidRPr="00F32A3E" w:rsidRDefault="00244CF6"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1F644108" w14:textId="6F36EB5A" w:rsidR="00244CF6" w:rsidRPr="00F32A3E" w:rsidRDefault="00244CF6" w:rsidP="00A923C7">
            <w:pPr>
              <w:ind w:left="-40" w:right="-72"/>
              <w:jc w:val="right"/>
              <w:rPr>
                <w:rFonts w:ascii="Arial" w:hAnsi="Arial" w:cs="Arial"/>
                <w:color w:val="auto"/>
                <w:sz w:val="18"/>
                <w:szCs w:val="18"/>
              </w:rPr>
            </w:pPr>
          </w:p>
        </w:tc>
      </w:tr>
      <w:tr w:rsidR="004054D8" w:rsidRPr="00F32A3E" w14:paraId="45C9BF27" w14:textId="77777777" w:rsidTr="00244CF6">
        <w:trPr>
          <w:trHeight w:val="20"/>
        </w:trPr>
        <w:tc>
          <w:tcPr>
            <w:tcW w:w="3989" w:type="dxa"/>
            <w:tcBorders>
              <w:top w:val="nil"/>
              <w:left w:val="nil"/>
              <w:bottom w:val="nil"/>
              <w:right w:val="nil"/>
            </w:tcBorders>
          </w:tcPr>
          <w:p w14:paraId="6F85A6B0" w14:textId="143FE804" w:rsidR="004054D8" w:rsidRPr="00F32A3E" w:rsidRDefault="004054D8" w:rsidP="004054D8">
            <w:pPr>
              <w:ind w:left="432" w:right="-72"/>
              <w:rPr>
                <w:rFonts w:ascii="Arial" w:hAnsi="Arial" w:cs="Arial"/>
                <w:color w:val="auto"/>
                <w:sz w:val="18"/>
                <w:szCs w:val="18"/>
                <w:lang w:val="en-GB"/>
              </w:rPr>
            </w:pPr>
            <w:r w:rsidRPr="00F32A3E">
              <w:rPr>
                <w:rFonts w:ascii="Arial" w:hAnsi="Arial" w:cs="Arial"/>
                <w:color w:val="auto"/>
                <w:sz w:val="18"/>
                <w:szCs w:val="18"/>
                <w:lang w:val="en-GB"/>
              </w:rPr>
              <w:t xml:space="preserve">   </w:t>
            </w:r>
            <w:r w:rsidRPr="00F32A3E">
              <w:rPr>
                <w:rFonts w:ascii="Arial" w:hAnsi="Arial" w:cs="Arial"/>
                <w:color w:val="auto"/>
                <w:sz w:val="18"/>
                <w:szCs w:val="18"/>
              </w:rPr>
              <w:t>lease</w:t>
            </w:r>
            <w:r w:rsidRPr="00F32A3E">
              <w:rPr>
                <w:rFonts w:ascii="Arial" w:hAnsi="Arial" w:cs="Arial"/>
                <w:color w:val="auto"/>
                <w:sz w:val="18"/>
                <w:szCs w:val="18"/>
                <w:lang w:val="en-GB"/>
              </w:rPr>
              <w:t xml:space="preserve"> payment</w:t>
            </w:r>
          </w:p>
        </w:tc>
        <w:tc>
          <w:tcPr>
            <w:tcW w:w="1368" w:type="dxa"/>
            <w:tcBorders>
              <w:top w:val="nil"/>
              <w:left w:val="nil"/>
              <w:bottom w:val="nil"/>
              <w:right w:val="nil"/>
            </w:tcBorders>
            <w:vAlign w:val="bottom"/>
          </w:tcPr>
          <w:p w14:paraId="7558958F" w14:textId="333F1227" w:rsidR="004054D8" w:rsidRPr="00F32A3E" w:rsidRDefault="003F3543" w:rsidP="004054D8">
            <w:pPr>
              <w:ind w:left="-40" w:right="-72"/>
              <w:jc w:val="right"/>
              <w:rPr>
                <w:rFonts w:ascii="Arial" w:hAnsi="Arial" w:cs="Arial"/>
                <w:color w:val="auto"/>
                <w:sz w:val="18"/>
                <w:szCs w:val="18"/>
              </w:rPr>
            </w:pPr>
            <w:r w:rsidRPr="00F32A3E">
              <w:rPr>
                <w:rFonts w:ascii="Arial" w:hAnsi="Arial" w:cs="Arial"/>
                <w:color w:val="auto"/>
                <w:sz w:val="18"/>
                <w:szCs w:val="18"/>
              </w:rPr>
              <w:t>(4,</w:t>
            </w:r>
            <w:r w:rsidR="00B1588E" w:rsidRPr="00F32A3E">
              <w:rPr>
                <w:rFonts w:ascii="Arial" w:hAnsi="Arial" w:cs="Arial"/>
                <w:color w:val="auto"/>
                <w:sz w:val="18"/>
                <w:szCs w:val="18"/>
              </w:rPr>
              <w:t>95</w:t>
            </w:r>
            <w:r w:rsidRPr="00F32A3E">
              <w:rPr>
                <w:rFonts w:ascii="Arial" w:hAnsi="Arial" w:cs="Arial"/>
                <w:color w:val="auto"/>
                <w:sz w:val="18"/>
                <w:szCs w:val="18"/>
              </w:rPr>
              <w:t>7)</w:t>
            </w:r>
          </w:p>
        </w:tc>
        <w:tc>
          <w:tcPr>
            <w:tcW w:w="1368" w:type="dxa"/>
            <w:tcBorders>
              <w:top w:val="nil"/>
              <w:left w:val="nil"/>
              <w:bottom w:val="nil"/>
              <w:right w:val="nil"/>
            </w:tcBorders>
            <w:vAlign w:val="center"/>
          </w:tcPr>
          <w:p w14:paraId="626E973E" w14:textId="7980F31D" w:rsidR="004054D8" w:rsidRPr="00F32A3E" w:rsidRDefault="004054D8" w:rsidP="004054D8">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17</w:t>
            </w:r>
            <w:r w:rsidRPr="00F32A3E">
              <w:rPr>
                <w:rFonts w:ascii="Arial" w:hAnsi="Arial" w:cs="Arial"/>
                <w:color w:val="auto"/>
                <w:sz w:val="18"/>
                <w:szCs w:val="18"/>
              </w:rPr>
              <w:t>,</w:t>
            </w:r>
            <w:r w:rsidR="00D64B94" w:rsidRPr="00F32A3E">
              <w:rPr>
                <w:rFonts w:ascii="Arial" w:hAnsi="Arial" w:cs="Arial"/>
                <w:color w:val="auto"/>
                <w:sz w:val="18"/>
                <w:szCs w:val="18"/>
                <w:lang w:val="en-GB"/>
              </w:rPr>
              <w:t>350</w:t>
            </w:r>
            <w:r w:rsidRPr="00F32A3E">
              <w:rPr>
                <w:rFonts w:ascii="Arial" w:hAnsi="Arial" w:cs="Arial"/>
                <w:color w:val="auto"/>
                <w:sz w:val="18"/>
                <w:szCs w:val="18"/>
              </w:rPr>
              <w:t>)</w:t>
            </w:r>
          </w:p>
        </w:tc>
        <w:tc>
          <w:tcPr>
            <w:tcW w:w="1368" w:type="dxa"/>
            <w:tcBorders>
              <w:top w:val="nil"/>
              <w:left w:val="nil"/>
              <w:bottom w:val="nil"/>
              <w:right w:val="nil"/>
            </w:tcBorders>
            <w:vAlign w:val="center"/>
          </w:tcPr>
          <w:p w14:paraId="47AD0EF3" w14:textId="088903DF" w:rsidR="004054D8" w:rsidRPr="00F32A3E" w:rsidRDefault="003F3543" w:rsidP="004054D8">
            <w:pPr>
              <w:ind w:left="-40" w:right="-72"/>
              <w:jc w:val="right"/>
              <w:rPr>
                <w:rFonts w:ascii="Arial" w:hAnsi="Arial" w:cs="Arial"/>
                <w:color w:val="auto"/>
                <w:sz w:val="18"/>
                <w:szCs w:val="18"/>
              </w:rPr>
            </w:pPr>
            <w:r w:rsidRPr="00F32A3E">
              <w:rPr>
                <w:rFonts w:ascii="Arial" w:hAnsi="Arial" w:cs="Arial"/>
                <w:color w:val="auto"/>
                <w:sz w:val="18"/>
                <w:szCs w:val="18"/>
              </w:rPr>
              <w:t>(4,957)</w:t>
            </w:r>
          </w:p>
        </w:tc>
        <w:tc>
          <w:tcPr>
            <w:tcW w:w="1368" w:type="dxa"/>
            <w:tcBorders>
              <w:top w:val="nil"/>
              <w:left w:val="nil"/>
              <w:bottom w:val="nil"/>
              <w:right w:val="nil"/>
            </w:tcBorders>
            <w:vAlign w:val="center"/>
          </w:tcPr>
          <w:p w14:paraId="5523498E" w14:textId="33FDFDC3" w:rsidR="004054D8" w:rsidRPr="00F32A3E" w:rsidRDefault="004054D8" w:rsidP="004054D8">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17</w:t>
            </w:r>
            <w:r w:rsidRPr="00F32A3E">
              <w:rPr>
                <w:rFonts w:ascii="Arial" w:hAnsi="Arial" w:cs="Arial"/>
                <w:color w:val="auto"/>
                <w:sz w:val="18"/>
                <w:szCs w:val="18"/>
              </w:rPr>
              <w:t>,</w:t>
            </w:r>
            <w:r w:rsidR="00D64B94" w:rsidRPr="00F32A3E">
              <w:rPr>
                <w:rFonts w:ascii="Arial" w:hAnsi="Arial" w:cs="Arial"/>
                <w:color w:val="auto"/>
                <w:sz w:val="18"/>
                <w:szCs w:val="18"/>
                <w:lang w:val="en-GB"/>
              </w:rPr>
              <w:t>350</w:t>
            </w:r>
            <w:r w:rsidRPr="00F32A3E">
              <w:rPr>
                <w:rFonts w:ascii="Arial" w:hAnsi="Arial" w:cs="Arial"/>
                <w:color w:val="auto"/>
                <w:sz w:val="18"/>
                <w:szCs w:val="18"/>
              </w:rPr>
              <w:t>)</w:t>
            </w:r>
          </w:p>
        </w:tc>
      </w:tr>
      <w:tr w:rsidR="00F25AA1" w:rsidRPr="00F32A3E" w14:paraId="3727BFE7" w14:textId="77777777" w:rsidTr="00C47BAA">
        <w:trPr>
          <w:trHeight w:val="20"/>
        </w:trPr>
        <w:tc>
          <w:tcPr>
            <w:tcW w:w="3989" w:type="dxa"/>
            <w:tcBorders>
              <w:top w:val="nil"/>
              <w:left w:val="nil"/>
              <w:bottom w:val="nil"/>
              <w:right w:val="nil"/>
            </w:tcBorders>
          </w:tcPr>
          <w:p w14:paraId="50247DC3" w14:textId="166CAC90" w:rsidR="00F25AA1" w:rsidRPr="00F32A3E" w:rsidRDefault="00F25AA1" w:rsidP="00F25AA1">
            <w:pPr>
              <w:ind w:left="432" w:right="-72"/>
              <w:rPr>
                <w:rFonts w:ascii="Arial" w:hAnsi="Arial" w:cs="Arial"/>
                <w:color w:val="auto"/>
                <w:sz w:val="18"/>
                <w:szCs w:val="18"/>
              </w:rPr>
            </w:pPr>
            <w:r w:rsidRPr="00F32A3E">
              <w:rPr>
                <w:rFonts w:ascii="Arial" w:hAnsi="Arial" w:cs="Arial"/>
                <w:color w:val="auto"/>
                <w:sz w:val="18"/>
                <w:szCs w:val="18"/>
              </w:rPr>
              <w:t>Interest paid</w:t>
            </w:r>
          </w:p>
        </w:tc>
        <w:tc>
          <w:tcPr>
            <w:tcW w:w="1368" w:type="dxa"/>
            <w:tcBorders>
              <w:top w:val="nil"/>
              <w:left w:val="nil"/>
              <w:bottom w:val="nil"/>
              <w:right w:val="nil"/>
            </w:tcBorders>
            <w:vAlign w:val="bottom"/>
          </w:tcPr>
          <w:p w14:paraId="22F9819A" w14:textId="637E8549" w:rsidR="00F25AA1" w:rsidRPr="00F32A3E" w:rsidRDefault="003F3543" w:rsidP="00F25AA1">
            <w:pPr>
              <w:ind w:left="-40" w:right="-72"/>
              <w:jc w:val="right"/>
              <w:rPr>
                <w:rFonts w:ascii="Arial" w:hAnsi="Arial" w:cs="Arial"/>
                <w:color w:val="auto"/>
                <w:sz w:val="18"/>
                <w:szCs w:val="18"/>
              </w:rPr>
            </w:pPr>
            <w:r w:rsidRPr="00F32A3E">
              <w:rPr>
                <w:rFonts w:ascii="Arial" w:hAnsi="Arial" w:cs="Arial"/>
                <w:color w:val="auto"/>
                <w:sz w:val="18"/>
                <w:szCs w:val="18"/>
              </w:rPr>
              <w:t>1,125</w:t>
            </w:r>
          </w:p>
        </w:tc>
        <w:tc>
          <w:tcPr>
            <w:tcW w:w="1368" w:type="dxa"/>
            <w:tcBorders>
              <w:top w:val="nil"/>
              <w:left w:val="nil"/>
              <w:bottom w:val="nil"/>
              <w:right w:val="nil"/>
            </w:tcBorders>
            <w:vAlign w:val="center"/>
          </w:tcPr>
          <w:p w14:paraId="58EDA9AA" w14:textId="158FF39F" w:rsidR="00F25AA1" w:rsidRPr="00F32A3E" w:rsidRDefault="00D64B94" w:rsidP="00F25AA1">
            <w:pPr>
              <w:ind w:left="-40" w:right="-72"/>
              <w:jc w:val="right"/>
              <w:rPr>
                <w:rFonts w:ascii="Arial" w:hAnsi="Arial" w:cs="Arial"/>
                <w:color w:val="auto"/>
                <w:sz w:val="18"/>
                <w:szCs w:val="18"/>
              </w:rPr>
            </w:pPr>
            <w:r w:rsidRPr="00F32A3E">
              <w:rPr>
                <w:rFonts w:ascii="Arial" w:hAnsi="Arial" w:cs="Arial"/>
                <w:color w:val="auto"/>
                <w:sz w:val="18"/>
                <w:szCs w:val="18"/>
                <w:lang w:val="en-GB"/>
              </w:rPr>
              <w:t>4</w:t>
            </w:r>
            <w:r w:rsidR="00F25AA1" w:rsidRPr="00F32A3E">
              <w:rPr>
                <w:rFonts w:ascii="Arial" w:hAnsi="Arial" w:cs="Arial"/>
                <w:color w:val="auto"/>
                <w:sz w:val="18"/>
                <w:szCs w:val="18"/>
              </w:rPr>
              <w:t>,</w:t>
            </w:r>
            <w:r w:rsidRPr="00F32A3E">
              <w:rPr>
                <w:rFonts w:ascii="Arial" w:hAnsi="Arial" w:cs="Arial"/>
                <w:color w:val="auto"/>
                <w:sz w:val="18"/>
                <w:szCs w:val="18"/>
                <w:lang w:val="en-GB"/>
              </w:rPr>
              <w:t>369</w:t>
            </w:r>
          </w:p>
        </w:tc>
        <w:tc>
          <w:tcPr>
            <w:tcW w:w="1368" w:type="dxa"/>
            <w:tcBorders>
              <w:top w:val="nil"/>
              <w:left w:val="nil"/>
              <w:bottom w:val="nil"/>
              <w:right w:val="nil"/>
            </w:tcBorders>
            <w:vAlign w:val="center"/>
          </w:tcPr>
          <w:p w14:paraId="3092CBDB" w14:textId="69252951" w:rsidR="00F25AA1" w:rsidRPr="00F32A3E" w:rsidRDefault="003F3543" w:rsidP="00F25AA1">
            <w:pPr>
              <w:ind w:left="-40" w:right="-72"/>
              <w:jc w:val="right"/>
              <w:rPr>
                <w:rFonts w:ascii="Arial" w:hAnsi="Arial" w:cs="Arial"/>
                <w:color w:val="auto"/>
                <w:sz w:val="18"/>
                <w:szCs w:val="18"/>
              </w:rPr>
            </w:pPr>
            <w:r w:rsidRPr="00F32A3E">
              <w:rPr>
                <w:rFonts w:ascii="Arial" w:hAnsi="Arial" w:cs="Arial"/>
                <w:color w:val="auto"/>
                <w:sz w:val="18"/>
                <w:szCs w:val="18"/>
              </w:rPr>
              <w:t>1,125</w:t>
            </w:r>
          </w:p>
        </w:tc>
        <w:tc>
          <w:tcPr>
            <w:tcW w:w="1368" w:type="dxa"/>
            <w:tcBorders>
              <w:top w:val="nil"/>
              <w:left w:val="nil"/>
              <w:bottom w:val="nil"/>
              <w:right w:val="nil"/>
            </w:tcBorders>
            <w:vAlign w:val="center"/>
          </w:tcPr>
          <w:p w14:paraId="0AA35605" w14:textId="67D7090B" w:rsidR="00F25AA1" w:rsidRPr="00F32A3E" w:rsidRDefault="00D64B94" w:rsidP="00F25AA1">
            <w:pPr>
              <w:ind w:left="-40" w:right="-72"/>
              <w:jc w:val="right"/>
              <w:rPr>
                <w:rFonts w:ascii="Arial" w:hAnsi="Arial" w:cs="Arial"/>
                <w:color w:val="auto"/>
                <w:sz w:val="18"/>
                <w:szCs w:val="18"/>
              </w:rPr>
            </w:pPr>
            <w:r w:rsidRPr="00F32A3E">
              <w:rPr>
                <w:rFonts w:ascii="Arial" w:hAnsi="Arial" w:cs="Arial"/>
                <w:color w:val="auto"/>
                <w:sz w:val="18"/>
                <w:szCs w:val="18"/>
                <w:lang w:val="en-GB"/>
              </w:rPr>
              <w:t>4</w:t>
            </w:r>
            <w:r w:rsidR="00F25AA1" w:rsidRPr="00F32A3E">
              <w:rPr>
                <w:rFonts w:ascii="Arial" w:hAnsi="Arial" w:cs="Arial"/>
                <w:color w:val="auto"/>
                <w:sz w:val="18"/>
                <w:szCs w:val="18"/>
              </w:rPr>
              <w:t>,</w:t>
            </w:r>
            <w:r w:rsidRPr="00F32A3E">
              <w:rPr>
                <w:rFonts w:ascii="Arial" w:hAnsi="Arial" w:cs="Arial"/>
                <w:color w:val="auto"/>
                <w:sz w:val="18"/>
                <w:szCs w:val="18"/>
                <w:lang w:val="en-GB"/>
              </w:rPr>
              <w:t>369</w:t>
            </w:r>
          </w:p>
        </w:tc>
      </w:tr>
      <w:tr w:rsidR="00F25AA1" w:rsidRPr="00F32A3E" w14:paraId="7CFE9555" w14:textId="77777777" w:rsidTr="007F61DA">
        <w:trPr>
          <w:trHeight w:val="20"/>
        </w:trPr>
        <w:tc>
          <w:tcPr>
            <w:tcW w:w="3989" w:type="dxa"/>
            <w:tcBorders>
              <w:top w:val="nil"/>
              <w:left w:val="nil"/>
              <w:bottom w:val="nil"/>
              <w:right w:val="nil"/>
            </w:tcBorders>
          </w:tcPr>
          <w:p w14:paraId="663F5E3A" w14:textId="596E6B95" w:rsidR="00F25AA1" w:rsidRPr="00F32A3E" w:rsidRDefault="00F25AA1" w:rsidP="00F25AA1">
            <w:pPr>
              <w:ind w:left="432" w:right="-72"/>
              <w:rPr>
                <w:rFonts w:ascii="Arial" w:hAnsi="Arial" w:cs="Arial"/>
                <w:color w:val="auto"/>
                <w:sz w:val="18"/>
                <w:szCs w:val="18"/>
              </w:rPr>
            </w:pPr>
            <w:r w:rsidRPr="00F32A3E">
              <w:rPr>
                <w:rFonts w:ascii="Arial" w:hAnsi="Arial" w:cs="Arial"/>
                <w:color w:val="auto"/>
                <w:sz w:val="18"/>
                <w:szCs w:val="18"/>
              </w:rPr>
              <w:t>Lease modification and reassessment</w:t>
            </w:r>
          </w:p>
        </w:tc>
        <w:tc>
          <w:tcPr>
            <w:tcW w:w="1368" w:type="dxa"/>
            <w:tcBorders>
              <w:top w:val="nil"/>
              <w:left w:val="nil"/>
              <w:bottom w:val="single" w:sz="4" w:space="0" w:color="auto"/>
              <w:right w:val="nil"/>
            </w:tcBorders>
            <w:vAlign w:val="bottom"/>
          </w:tcPr>
          <w:p w14:paraId="280EC4B1" w14:textId="07CC3A88" w:rsidR="00F25AA1" w:rsidRPr="00F32A3E" w:rsidRDefault="003F3543" w:rsidP="00F25AA1">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599C8A2C" w14:textId="251133C6" w:rsidR="00F25AA1" w:rsidRPr="00F32A3E" w:rsidRDefault="00D04EB9" w:rsidP="00F25AA1">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33</w:t>
            </w:r>
            <w:r w:rsidRPr="00F32A3E">
              <w:rPr>
                <w:rFonts w:ascii="Arial" w:hAnsi="Arial" w:cs="Arial"/>
                <w:color w:val="auto"/>
                <w:sz w:val="18"/>
                <w:szCs w:val="18"/>
              </w:rPr>
              <w:t>,</w:t>
            </w:r>
            <w:r w:rsidR="00D64B94" w:rsidRPr="00F32A3E">
              <w:rPr>
                <w:rFonts w:ascii="Arial" w:hAnsi="Arial" w:cs="Arial"/>
                <w:color w:val="auto"/>
                <w:sz w:val="18"/>
                <w:szCs w:val="18"/>
                <w:lang w:val="en-GB"/>
              </w:rPr>
              <w:t>113</w:t>
            </w: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656DABF3" w14:textId="51AEF67F" w:rsidR="00F25AA1" w:rsidRPr="00F32A3E" w:rsidRDefault="003F3543" w:rsidP="00F25AA1">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3B6A6DAF" w14:textId="4BA2BF4D" w:rsidR="00F25AA1" w:rsidRPr="00F32A3E" w:rsidRDefault="00D04EB9" w:rsidP="00F25AA1">
            <w:pPr>
              <w:ind w:left="-40" w:right="-72"/>
              <w:jc w:val="right"/>
              <w:rPr>
                <w:rFonts w:ascii="Arial"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33</w:t>
            </w:r>
            <w:r w:rsidRPr="00F32A3E">
              <w:rPr>
                <w:rFonts w:ascii="Arial" w:hAnsi="Arial" w:cs="Arial"/>
                <w:color w:val="auto"/>
                <w:sz w:val="18"/>
                <w:szCs w:val="18"/>
              </w:rPr>
              <w:t>,</w:t>
            </w:r>
            <w:r w:rsidR="00D64B94" w:rsidRPr="00F32A3E">
              <w:rPr>
                <w:rFonts w:ascii="Arial" w:hAnsi="Arial" w:cs="Arial"/>
                <w:color w:val="auto"/>
                <w:sz w:val="18"/>
                <w:szCs w:val="18"/>
                <w:lang w:val="en-GB"/>
              </w:rPr>
              <w:t>113</w:t>
            </w:r>
            <w:r w:rsidRPr="00F32A3E">
              <w:rPr>
                <w:rFonts w:ascii="Arial" w:hAnsi="Arial" w:cs="Arial"/>
                <w:color w:val="auto"/>
                <w:sz w:val="18"/>
                <w:szCs w:val="18"/>
              </w:rPr>
              <w:t>)</w:t>
            </w:r>
          </w:p>
        </w:tc>
      </w:tr>
      <w:tr w:rsidR="007F61DA" w:rsidRPr="00F32A3E" w14:paraId="05F0190C" w14:textId="77777777" w:rsidTr="007F61DA">
        <w:trPr>
          <w:trHeight w:val="20"/>
        </w:trPr>
        <w:tc>
          <w:tcPr>
            <w:tcW w:w="3989" w:type="dxa"/>
            <w:tcBorders>
              <w:top w:val="nil"/>
              <w:left w:val="nil"/>
              <w:bottom w:val="nil"/>
              <w:right w:val="nil"/>
            </w:tcBorders>
          </w:tcPr>
          <w:p w14:paraId="2E60DD0F" w14:textId="77777777" w:rsidR="007F61DA" w:rsidRPr="00F32A3E" w:rsidRDefault="007F61DA" w:rsidP="00F25AA1">
            <w:pPr>
              <w:ind w:left="432" w:right="-72"/>
              <w:rPr>
                <w:rFonts w:ascii="Arial" w:hAnsi="Arial" w:cs="Arial"/>
                <w:color w:val="auto"/>
                <w:sz w:val="18"/>
                <w:szCs w:val="18"/>
              </w:rPr>
            </w:pPr>
          </w:p>
        </w:tc>
        <w:tc>
          <w:tcPr>
            <w:tcW w:w="1368" w:type="dxa"/>
            <w:tcBorders>
              <w:top w:val="single" w:sz="4" w:space="0" w:color="auto"/>
              <w:left w:val="nil"/>
              <w:bottom w:val="nil"/>
              <w:right w:val="nil"/>
            </w:tcBorders>
            <w:vAlign w:val="bottom"/>
          </w:tcPr>
          <w:p w14:paraId="550D4BBC" w14:textId="77777777" w:rsidR="007F61DA" w:rsidRPr="00F32A3E" w:rsidRDefault="007F61DA" w:rsidP="00F25AA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7A1F497B" w14:textId="77777777" w:rsidR="007F61DA" w:rsidRPr="00F32A3E" w:rsidRDefault="007F61DA" w:rsidP="00F25AA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1D52D9E3" w14:textId="4AF50A97" w:rsidR="007F61DA" w:rsidRPr="00F32A3E" w:rsidRDefault="007F61DA" w:rsidP="00F25AA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E7DAA04" w14:textId="77777777" w:rsidR="007F61DA" w:rsidRPr="00F32A3E" w:rsidRDefault="007F61DA" w:rsidP="00F25AA1">
            <w:pPr>
              <w:ind w:left="-40" w:right="-72"/>
              <w:jc w:val="right"/>
              <w:rPr>
                <w:rFonts w:ascii="Arial" w:hAnsi="Arial" w:cs="Arial"/>
                <w:color w:val="auto"/>
                <w:sz w:val="18"/>
                <w:szCs w:val="18"/>
              </w:rPr>
            </w:pPr>
          </w:p>
        </w:tc>
      </w:tr>
      <w:tr w:rsidR="00F25AA1" w:rsidRPr="00F32A3E" w14:paraId="58FECAE3" w14:textId="77777777" w:rsidTr="007F61DA">
        <w:trPr>
          <w:trHeight w:val="20"/>
        </w:trPr>
        <w:tc>
          <w:tcPr>
            <w:tcW w:w="3989" w:type="dxa"/>
            <w:tcBorders>
              <w:top w:val="nil"/>
              <w:left w:val="nil"/>
              <w:bottom w:val="nil"/>
              <w:right w:val="nil"/>
            </w:tcBorders>
          </w:tcPr>
          <w:p w14:paraId="588A338C" w14:textId="0AC9DF7B" w:rsidR="00F25AA1" w:rsidRPr="00F32A3E" w:rsidRDefault="00F25AA1" w:rsidP="00F25AA1">
            <w:pPr>
              <w:ind w:left="432" w:right="-72"/>
              <w:rPr>
                <w:rFonts w:ascii="Arial" w:hAnsi="Arial" w:cs="Arial"/>
                <w:color w:val="auto"/>
                <w:sz w:val="18"/>
                <w:szCs w:val="18"/>
              </w:rPr>
            </w:pPr>
            <w:r w:rsidRPr="00F32A3E">
              <w:rPr>
                <w:rFonts w:ascii="Arial" w:hAnsi="Arial" w:cs="Arial"/>
                <w:color w:val="auto"/>
                <w:sz w:val="18"/>
                <w:szCs w:val="18"/>
              </w:rPr>
              <w:t xml:space="preserve">Closing book </w:t>
            </w:r>
            <w:r w:rsidR="00C034A0" w:rsidRPr="00F32A3E">
              <w:rPr>
                <w:rFonts w:ascii="Arial" w:hAnsi="Arial" w:cs="Arial"/>
                <w:color w:val="auto"/>
                <w:sz w:val="18"/>
                <w:szCs w:val="18"/>
              </w:rPr>
              <w:t>amount</w:t>
            </w:r>
          </w:p>
        </w:tc>
        <w:tc>
          <w:tcPr>
            <w:tcW w:w="1368" w:type="dxa"/>
            <w:tcBorders>
              <w:top w:val="nil"/>
              <w:left w:val="nil"/>
              <w:bottom w:val="single" w:sz="4" w:space="0" w:color="auto"/>
              <w:right w:val="nil"/>
            </w:tcBorders>
            <w:vAlign w:val="bottom"/>
          </w:tcPr>
          <w:p w14:paraId="48E854CE" w14:textId="4A6F052E" w:rsidR="00F25AA1" w:rsidRPr="00F32A3E" w:rsidRDefault="003F3543" w:rsidP="00F25AA1">
            <w:pPr>
              <w:ind w:left="-40" w:right="-72"/>
              <w:jc w:val="right"/>
              <w:rPr>
                <w:rFonts w:ascii="Arial" w:hAnsi="Arial" w:cs="Arial"/>
                <w:color w:val="auto"/>
                <w:sz w:val="18"/>
                <w:szCs w:val="18"/>
              </w:rPr>
            </w:pPr>
            <w:r w:rsidRPr="00F32A3E">
              <w:rPr>
                <w:rFonts w:ascii="Arial" w:hAnsi="Arial" w:cs="Arial"/>
                <w:color w:val="auto"/>
                <w:sz w:val="18"/>
                <w:szCs w:val="18"/>
              </w:rPr>
              <w:t>26,427</w:t>
            </w:r>
          </w:p>
        </w:tc>
        <w:tc>
          <w:tcPr>
            <w:tcW w:w="1368" w:type="dxa"/>
            <w:tcBorders>
              <w:top w:val="nil"/>
              <w:left w:val="nil"/>
              <w:bottom w:val="single" w:sz="4" w:space="0" w:color="auto"/>
              <w:right w:val="nil"/>
            </w:tcBorders>
            <w:vAlign w:val="center"/>
          </w:tcPr>
          <w:p w14:paraId="140A3F9A" w14:textId="174D3157" w:rsidR="00F25AA1" w:rsidRPr="00F32A3E" w:rsidRDefault="00D64B94" w:rsidP="00F25AA1">
            <w:pPr>
              <w:ind w:left="-40" w:right="-72"/>
              <w:jc w:val="right"/>
              <w:rPr>
                <w:rFonts w:ascii="Arial" w:hAnsi="Arial" w:cs="Arial"/>
                <w:color w:val="auto"/>
                <w:sz w:val="18"/>
                <w:szCs w:val="18"/>
              </w:rPr>
            </w:pPr>
            <w:r w:rsidRPr="00F32A3E">
              <w:rPr>
                <w:rFonts w:ascii="Arial" w:hAnsi="Arial" w:cs="Arial"/>
                <w:color w:val="auto"/>
                <w:sz w:val="18"/>
                <w:szCs w:val="18"/>
                <w:lang w:val="en-GB"/>
              </w:rPr>
              <w:t>30</w:t>
            </w:r>
            <w:r w:rsidR="00D04EB9" w:rsidRPr="00F32A3E">
              <w:rPr>
                <w:rFonts w:ascii="Arial" w:hAnsi="Arial" w:cs="Arial"/>
                <w:color w:val="auto"/>
                <w:sz w:val="18"/>
                <w:szCs w:val="18"/>
              </w:rPr>
              <w:t>,</w:t>
            </w:r>
            <w:r w:rsidRPr="00F32A3E">
              <w:rPr>
                <w:rFonts w:ascii="Arial" w:hAnsi="Arial" w:cs="Arial"/>
                <w:color w:val="auto"/>
                <w:sz w:val="18"/>
                <w:szCs w:val="18"/>
                <w:lang w:val="en-GB"/>
              </w:rPr>
              <w:t>259</w:t>
            </w:r>
          </w:p>
        </w:tc>
        <w:tc>
          <w:tcPr>
            <w:tcW w:w="1368" w:type="dxa"/>
            <w:tcBorders>
              <w:top w:val="nil"/>
              <w:left w:val="nil"/>
              <w:bottom w:val="single" w:sz="4" w:space="0" w:color="auto"/>
              <w:right w:val="nil"/>
            </w:tcBorders>
            <w:vAlign w:val="center"/>
          </w:tcPr>
          <w:p w14:paraId="6836A579" w14:textId="692A9DE1" w:rsidR="00F25AA1" w:rsidRPr="00F32A3E" w:rsidRDefault="003F3543" w:rsidP="00F25AA1">
            <w:pPr>
              <w:ind w:left="-40" w:right="-72"/>
              <w:jc w:val="right"/>
              <w:rPr>
                <w:rFonts w:ascii="Arial" w:hAnsi="Arial" w:cs="Arial"/>
                <w:color w:val="auto"/>
                <w:sz w:val="18"/>
                <w:szCs w:val="18"/>
              </w:rPr>
            </w:pPr>
            <w:r w:rsidRPr="00F32A3E">
              <w:rPr>
                <w:rFonts w:ascii="Arial" w:hAnsi="Arial" w:cs="Arial"/>
                <w:color w:val="auto"/>
                <w:sz w:val="18"/>
                <w:szCs w:val="18"/>
              </w:rPr>
              <w:t>26,427</w:t>
            </w:r>
          </w:p>
        </w:tc>
        <w:tc>
          <w:tcPr>
            <w:tcW w:w="1368" w:type="dxa"/>
            <w:tcBorders>
              <w:top w:val="nil"/>
              <w:left w:val="nil"/>
              <w:bottom w:val="single" w:sz="4" w:space="0" w:color="auto"/>
              <w:right w:val="nil"/>
            </w:tcBorders>
            <w:vAlign w:val="center"/>
          </w:tcPr>
          <w:p w14:paraId="13770B72" w14:textId="1CE6FD50" w:rsidR="00F25AA1" w:rsidRPr="00F32A3E" w:rsidRDefault="00D64B94" w:rsidP="00F25AA1">
            <w:pPr>
              <w:ind w:left="-40" w:right="-72"/>
              <w:jc w:val="right"/>
              <w:rPr>
                <w:rFonts w:ascii="Arial" w:hAnsi="Arial" w:cs="Arial"/>
                <w:color w:val="auto"/>
                <w:sz w:val="18"/>
                <w:szCs w:val="18"/>
              </w:rPr>
            </w:pPr>
            <w:r w:rsidRPr="00F32A3E">
              <w:rPr>
                <w:rFonts w:ascii="Arial" w:hAnsi="Arial" w:cs="Arial"/>
                <w:color w:val="auto"/>
                <w:sz w:val="18"/>
                <w:szCs w:val="18"/>
                <w:lang w:val="en-GB"/>
              </w:rPr>
              <w:t>30</w:t>
            </w:r>
            <w:r w:rsidR="00D04EB9" w:rsidRPr="00F32A3E">
              <w:rPr>
                <w:rFonts w:ascii="Arial" w:hAnsi="Arial" w:cs="Arial"/>
                <w:color w:val="auto"/>
                <w:sz w:val="18"/>
                <w:szCs w:val="18"/>
              </w:rPr>
              <w:t>,</w:t>
            </w:r>
            <w:r w:rsidRPr="00F32A3E">
              <w:rPr>
                <w:rFonts w:ascii="Arial" w:hAnsi="Arial" w:cs="Arial"/>
                <w:color w:val="auto"/>
                <w:sz w:val="18"/>
                <w:szCs w:val="18"/>
                <w:lang w:val="en-GB"/>
              </w:rPr>
              <w:t>259</w:t>
            </w:r>
          </w:p>
        </w:tc>
      </w:tr>
    </w:tbl>
    <w:p w14:paraId="0B6F4383" w14:textId="77777777" w:rsidR="00B93BF9" w:rsidRPr="00F32A3E" w:rsidRDefault="00B93BF9" w:rsidP="004F564E">
      <w:pPr>
        <w:pStyle w:val="ListParagraph"/>
        <w:spacing w:after="0" w:line="240" w:lineRule="auto"/>
        <w:ind w:left="0"/>
        <w:jc w:val="both"/>
        <w:rPr>
          <w:rFonts w:ascii="Arial" w:eastAsia="Arial Unicode MS" w:hAnsi="Arial" w:cs="Arial"/>
          <w:sz w:val="14"/>
          <w:szCs w:val="14"/>
        </w:rPr>
      </w:pPr>
    </w:p>
    <w:p w14:paraId="42149081" w14:textId="77777777" w:rsidR="00A90843" w:rsidRPr="00F32A3E" w:rsidRDefault="00A90843">
      <w:pPr>
        <w:rPr>
          <w:rFonts w:ascii="Arial" w:eastAsia="Arial Unicode MS" w:hAnsi="Arial" w:cs="Arial"/>
          <w:color w:val="auto"/>
          <w:sz w:val="14"/>
          <w:szCs w:val="14"/>
        </w:rPr>
      </w:pPr>
      <w:r w:rsidRPr="00F32A3E">
        <w:rPr>
          <w:rFonts w:ascii="Arial" w:eastAsia="Arial Unicode MS" w:hAnsi="Arial" w:cs="Arial"/>
          <w:color w:val="auto"/>
          <w:sz w:val="14"/>
          <w:szCs w:val="14"/>
        </w:rPr>
        <w:br w:type="page"/>
      </w:r>
    </w:p>
    <w:p w14:paraId="6465A8D1" w14:textId="77777777" w:rsidR="00B93BF9" w:rsidRPr="00F32A3E" w:rsidRDefault="00B93BF9" w:rsidP="007F61DA">
      <w:pPr>
        <w:ind w:left="540"/>
        <w:jc w:val="both"/>
        <w:rPr>
          <w:rFonts w:ascii="Arial" w:eastAsia="Arial Unicode MS" w:hAnsi="Arial" w:cs="Arial"/>
          <w:color w:val="auto"/>
          <w:spacing w:val="-4"/>
          <w:sz w:val="18"/>
          <w:szCs w:val="18"/>
        </w:rPr>
      </w:pPr>
    </w:p>
    <w:p w14:paraId="788ABAB3" w14:textId="10309AD6" w:rsidR="005708C2" w:rsidRPr="00F32A3E" w:rsidRDefault="00EA11BB" w:rsidP="00EA11BB">
      <w:pPr>
        <w:ind w:left="540" w:hanging="547"/>
        <w:jc w:val="both"/>
        <w:rPr>
          <w:rFonts w:ascii="Arial" w:eastAsia="Arial Unicode MS" w:hAnsi="Arial" w:cs="Arial"/>
          <w:b/>
          <w:bCs/>
          <w:color w:val="auto"/>
          <w:sz w:val="18"/>
          <w:szCs w:val="22"/>
          <w:lang w:val="en-GB"/>
        </w:rPr>
      </w:pPr>
      <w:r w:rsidRPr="00F32A3E">
        <w:rPr>
          <w:rFonts w:ascii="Arial" w:eastAsia="Arial Unicode MS" w:hAnsi="Arial" w:cs="Arial"/>
          <w:b/>
          <w:bCs/>
          <w:color w:val="auto"/>
          <w:sz w:val="18"/>
          <w:szCs w:val="18"/>
        </w:rPr>
        <w:t>c)</w:t>
      </w:r>
      <w:r w:rsidRPr="00F32A3E">
        <w:rPr>
          <w:rFonts w:ascii="Arial" w:eastAsia="Arial Unicode MS" w:hAnsi="Arial" w:cs="Arial"/>
          <w:b/>
          <w:bCs/>
          <w:color w:val="auto"/>
          <w:sz w:val="18"/>
          <w:szCs w:val="18"/>
        </w:rPr>
        <w:tab/>
      </w:r>
      <w:r w:rsidR="005942C7" w:rsidRPr="00F32A3E">
        <w:rPr>
          <w:rFonts w:ascii="Arial" w:eastAsia="Arial Unicode MS" w:hAnsi="Arial" w:cs="Arial"/>
          <w:b/>
          <w:bCs/>
          <w:color w:val="auto"/>
          <w:sz w:val="18"/>
          <w:szCs w:val="18"/>
        </w:rPr>
        <w:t>Short-term l</w:t>
      </w:r>
      <w:r w:rsidR="005708C2" w:rsidRPr="00F32A3E">
        <w:rPr>
          <w:rFonts w:ascii="Arial" w:eastAsia="Arial Unicode MS" w:hAnsi="Arial" w:cs="Arial"/>
          <w:b/>
          <w:bCs/>
          <w:color w:val="auto"/>
          <w:sz w:val="18"/>
          <w:szCs w:val="18"/>
        </w:rPr>
        <w:t xml:space="preserve">oans to </w:t>
      </w:r>
      <w:r w:rsidR="00347E38" w:rsidRPr="00F32A3E">
        <w:rPr>
          <w:rFonts w:ascii="Arial" w:eastAsia="Arial Unicode MS" w:hAnsi="Arial" w:cs="Arial"/>
          <w:b/>
          <w:bCs/>
          <w:color w:val="auto"/>
          <w:sz w:val="18"/>
          <w:szCs w:val="18"/>
        </w:rPr>
        <w:t>related parties</w:t>
      </w:r>
      <w:r w:rsidR="00723AA5" w:rsidRPr="00F32A3E">
        <w:rPr>
          <w:rFonts w:ascii="Arial" w:eastAsia="Arial Unicode MS" w:hAnsi="Arial" w:cs="Arial"/>
          <w:b/>
          <w:bCs/>
          <w:color w:val="auto"/>
          <w:sz w:val="18"/>
          <w:szCs w:val="22"/>
        </w:rPr>
        <w:t>, net</w:t>
      </w:r>
    </w:p>
    <w:p w14:paraId="7D296FB7" w14:textId="77777777" w:rsidR="005708C2" w:rsidRPr="00F32A3E" w:rsidRDefault="005708C2" w:rsidP="00702C24">
      <w:pPr>
        <w:ind w:left="540"/>
        <w:jc w:val="both"/>
        <w:rPr>
          <w:rFonts w:ascii="Arial" w:eastAsia="Arial Unicode MS" w:hAnsi="Arial" w:cs="Arial"/>
          <w:color w:val="auto"/>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F32A3E" w14:paraId="41250AE8" w14:textId="77777777" w:rsidTr="003D39C1">
        <w:trPr>
          <w:trHeight w:val="20"/>
        </w:trPr>
        <w:tc>
          <w:tcPr>
            <w:tcW w:w="3989" w:type="dxa"/>
            <w:tcBorders>
              <w:top w:val="nil"/>
              <w:left w:val="nil"/>
              <w:bottom w:val="nil"/>
              <w:right w:val="nil"/>
            </w:tcBorders>
            <w:vAlign w:val="bottom"/>
          </w:tcPr>
          <w:p w14:paraId="39AFC813" w14:textId="77777777" w:rsidR="005708C2" w:rsidRPr="00F32A3E" w:rsidRDefault="005708C2" w:rsidP="003D39AC">
            <w:pPr>
              <w:ind w:left="427"/>
              <w:jc w:val="both"/>
              <w:rPr>
                <w:rFonts w:ascii="Arial" w:hAnsi="Arial" w:cs="Arial"/>
                <w:color w:val="auto"/>
                <w:sz w:val="18"/>
                <w:szCs w:val="18"/>
              </w:rPr>
            </w:pPr>
          </w:p>
        </w:tc>
        <w:tc>
          <w:tcPr>
            <w:tcW w:w="2736" w:type="dxa"/>
            <w:gridSpan w:val="2"/>
            <w:tcBorders>
              <w:top w:val="nil"/>
              <w:left w:val="nil"/>
              <w:bottom w:val="single" w:sz="4" w:space="0" w:color="auto"/>
              <w:right w:val="nil"/>
            </w:tcBorders>
            <w:vAlign w:val="bottom"/>
            <w:hideMark/>
          </w:tcPr>
          <w:p w14:paraId="279B5FD7" w14:textId="77777777" w:rsidR="005708C2" w:rsidRPr="00F32A3E" w:rsidRDefault="005708C2" w:rsidP="003D39AC">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p>
          <w:p w14:paraId="0EB873E8" w14:textId="7D36E360" w:rsidR="005708C2" w:rsidRPr="00F32A3E" w:rsidRDefault="00B118F9" w:rsidP="003D39AC">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5543329E" w14:textId="77777777" w:rsidR="005708C2" w:rsidRPr="00F32A3E" w:rsidRDefault="005708C2" w:rsidP="003D39AC">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p>
          <w:p w14:paraId="0DF9BF1A" w14:textId="390D6FDF" w:rsidR="005708C2" w:rsidRPr="00F32A3E" w:rsidRDefault="00B118F9" w:rsidP="003D39AC">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412275" w:rsidRPr="00F32A3E" w14:paraId="0EEB91B0" w14:textId="77777777" w:rsidTr="003D39C1">
        <w:trPr>
          <w:trHeight w:val="20"/>
        </w:trPr>
        <w:tc>
          <w:tcPr>
            <w:tcW w:w="3989" w:type="dxa"/>
            <w:tcBorders>
              <w:top w:val="nil"/>
              <w:left w:val="nil"/>
              <w:bottom w:val="nil"/>
              <w:right w:val="nil"/>
            </w:tcBorders>
            <w:vAlign w:val="bottom"/>
          </w:tcPr>
          <w:p w14:paraId="4520448B" w14:textId="77777777" w:rsidR="00412275" w:rsidRPr="00F32A3E" w:rsidRDefault="00412275" w:rsidP="00412275">
            <w:pPr>
              <w:ind w:left="427"/>
              <w:jc w:val="both"/>
              <w:rPr>
                <w:rFonts w:ascii="Arial" w:hAnsi="Arial" w:cs="Arial"/>
                <w:color w:val="auto"/>
                <w:sz w:val="18"/>
                <w:szCs w:val="18"/>
              </w:rPr>
            </w:pPr>
          </w:p>
        </w:tc>
        <w:tc>
          <w:tcPr>
            <w:tcW w:w="1368" w:type="dxa"/>
            <w:tcBorders>
              <w:top w:val="single" w:sz="4" w:space="0" w:color="auto"/>
              <w:left w:val="nil"/>
              <w:bottom w:val="nil"/>
              <w:right w:val="nil"/>
            </w:tcBorders>
            <w:hideMark/>
          </w:tcPr>
          <w:p w14:paraId="51D25A48" w14:textId="6E4D1D01" w:rsidR="00412275" w:rsidRPr="00F32A3E" w:rsidRDefault="00897170"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720A302B" w14:textId="08FBB33F"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hideMark/>
          </w:tcPr>
          <w:p w14:paraId="1093AEA5" w14:textId="31981C0D" w:rsidR="00412275" w:rsidRPr="00F32A3E" w:rsidRDefault="00D64B94"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4069A0B1" w14:textId="67707408"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22426701" w14:textId="0D2C0EBE" w:rsidR="00412275" w:rsidRPr="00F32A3E" w:rsidRDefault="00897170"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71703F81" w14:textId="2B2A2A9A"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hideMark/>
          </w:tcPr>
          <w:p w14:paraId="51F0DE10" w14:textId="4199B2C8" w:rsidR="00412275" w:rsidRPr="00F32A3E" w:rsidRDefault="00D64B94"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21171E21" w14:textId="4F1A5420"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r>
      <w:tr w:rsidR="00412275" w:rsidRPr="00F32A3E" w14:paraId="32B1A3B0" w14:textId="77777777" w:rsidTr="003D39C1">
        <w:trPr>
          <w:trHeight w:val="20"/>
        </w:trPr>
        <w:tc>
          <w:tcPr>
            <w:tcW w:w="3989" w:type="dxa"/>
            <w:tcBorders>
              <w:top w:val="nil"/>
              <w:left w:val="nil"/>
              <w:bottom w:val="nil"/>
              <w:right w:val="nil"/>
            </w:tcBorders>
            <w:vAlign w:val="bottom"/>
          </w:tcPr>
          <w:p w14:paraId="7E40BB2A" w14:textId="77777777" w:rsidR="00412275" w:rsidRPr="00F32A3E" w:rsidRDefault="00412275" w:rsidP="00412275">
            <w:pPr>
              <w:ind w:left="427"/>
              <w:jc w:val="both"/>
              <w:rPr>
                <w:rFonts w:ascii="Arial" w:hAnsi="Arial" w:cs="Arial"/>
                <w:color w:val="auto"/>
                <w:sz w:val="18"/>
                <w:szCs w:val="18"/>
              </w:rPr>
            </w:pPr>
          </w:p>
        </w:tc>
        <w:tc>
          <w:tcPr>
            <w:tcW w:w="1368" w:type="dxa"/>
            <w:tcBorders>
              <w:top w:val="nil"/>
              <w:left w:val="nil"/>
              <w:bottom w:val="single" w:sz="4" w:space="0" w:color="auto"/>
              <w:right w:val="nil"/>
            </w:tcBorders>
            <w:hideMark/>
          </w:tcPr>
          <w:p w14:paraId="14593D3C" w14:textId="35922DCB"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3E8EEDC1" w14:textId="74AD2B70"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0C43DF7B" w14:textId="66F6CF26"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22E12769" w14:textId="315BEEE6"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412275" w:rsidRPr="00F32A3E" w14:paraId="22362477" w14:textId="77777777" w:rsidTr="003D39C1">
        <w:trPr>
          <w:trHeight w:val="20"/>
        </w:trPr>
        <w:tc>
          <w:tcPr>
            <w:tcW w:w="3989" w:type="dxa"/>
            <w:tcBorders>
              <w:top w:val="nil"/>
              <w:left w:val="nil"/>
              <w:bottom w:val="nil"/>
              <w:right w:val="nil"/>
            </w:tcBorders>
            <w:vAlign w:val="bottom"/>
          </w:tcPr>
          <w:p w14:paraId="63E167C9" w14:textId="77777777" w:rsidR="00412275" w:rsidRPr="00F32A3E" w:rsidRDefault="00412275" w:rsidP="00412275">
            <w:pPr>
              <w:ind w:left="427"/>
              <w:jc w:val="both"/>
              <w:rPr>
                <w:rFonts w:ascii="Arial" w:hAnsi="Arial" w:cs="Arial"/>
                <w:color w:val="auto"/>
                <w:sz w:val="18"/>
                <w:szCs w:val="18"/>
              </w:rPr>
            </w:pPr>
          </w:p>
        </w:tc>
        <w:tc>
          <w:tcPr>
            <w:tcW w:w="1368" w:type="dxa"/>
            <w:tcBorders>
              <w:top w:val="single" w:sz="4" w:space="0" w:color="auto"/>
              <w:left w:val="nil"/>
              <w:bottom w:val="nil"/>
              <w:right w:val="nil"/>
            </w:tcBorders>
            <w:vAlign w:val="bottom"/>
          </w:tcPr>
          <w:p w14:paraId="5957637C" w14:textId="77777777" w:rsidR="00412275" w:rsidRPr="00F32A3E" w:rsidRDefault="00412275" w:rsidP="00412275">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vAlign w:val="bottom"/>
          </w:tcPr>
          <w:p w14:paraId="0890613E" w14:textId="77777777" w:rsidR="00412275" w:rsidRPr="00F32A3E" w:rsidRDefault="00412275" w:rsidP="00412275">
            <w:pPr>
              <w:ind w:left="-40" w:right="-72"/>
              <w:jc w:val="right"/>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25EF4F28" w14:textId="77777777" w:rsidR="00412275" w:rsidRPr="00F32A3E" w:rsidRDefault="00412275" w:rsidP="0041227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68BC7DE2" w14:textId="77777777" w:rsidR="00412275" w:rsidRPr="00F32A3E" w:rsidRDefault="00412275" w:rsidP="00412275">
            <w:pPr>
              <w:ind w:left="-40" w:right="-72"/>
              <w:jc w:val="right"/>
              <w:rPr>
                <w:rFonts w:ascii="Arial" w:hAnsi="Arial" w:cs="Arial"/>
                <w:color w:val="auto"/>
                <w:sz w:val="18"/>
                <w:szCs w:val="18"/>
              </w:rPr>
            </w:pPr>
          </w:p>
        </w:tc>
      </w:tr>
      <w:tr w:rsidR="00A923C7" w:rsidRPr="00F32A3E" w14:paraId="543242AA" w14:textId="77777777">
        <w:trPr>
          <w:trHeight w:val="20"/>
        </w:trPr>
        <w:tc>
          <w:tcPr>
            <w:tcW w:w="3989" w:type="dxa"/>
            <w:tcBorders>
              <w:top w:val="nil"/>
              <w:left w:val="nil"/>
              <w:bottom w:val="nil"/>
              <w:right w:val="nil"/>
            </w:tcBorders>
            <w:vAlign w:val="bottom"/>
          </w:tcPr>
          <w:p w14:paraId="70C399DE" w14:textId="73773683" w:rsidR="00A923C7" w:rsidRPr="00F32A3E" w:rsidRDefault="00A923C7" w:rsidP="00A923C7">
            <w:pPr>
              <w:ind w:left="427"/>
              <w:jc w:val="both"/>
              <w:rPr>
                <w:rFonts w:ascii="Arial" w:hAnsi="Arial" w:cs="Arial"/>
                <w:color w:val="auto"/>
                <w:sz w:val="18"/>
                <w:szCs w:val="18"/>
              </w:rPr>
            </w:pPr>
            <w:r w:rsidRPr="00F32A3E">
              <w:rPr>
                <w:rFonts w:ascii="Arial" w:hAnsi="Arial" w:cs="Arial"/>
                <w:color w:val="auto"/>
                <w:sz w:val="18"/>
                <w:szCs w:val="18"/>
              </w:rPr>
              <w:t>Short-term loans to subsidiaries</w:t>
            </w:r>
          </w:p>
        </w:tc>
        <w:tc>
          <w:tcPr>
            <w:tcW w:w="1368" w:type="dxa"/>
            <w:tcBorders>
              <w:top w:val="nil"/>
              <w:left w:val="nil"/>
              <w:bottom w:val="nil"/>
              <w:right w:val="nil"/>
            </w:tcBorders>
            <w:vAlign w:val="bottom"/>
          </w:tcPr>
          <w:p w14:paraId="1AF2BB22" w14:textId="2026965F" w:rsidR="00A923C7"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nil"/>
              <w:right w:val="nil"/>
            </w:tcBorders>
          </w:tcPr>
          <w:p w14:paraId="6D01C6F7" w14:textId="63FD3499" w:rsidR="00A923C7" w:rsidRPr="00F32A3E" w:rsidRDefault="00A923C7"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nil"/>
              <w:right w:val="nil"/>
            </w:tcBorders>
          </w:tcPr>
          <w:p w14:paraId="783AD3BC" w14:textId="1ADE7E97" w:rsidR="00A923C7" w:rsidRPr="00F32A3E" w:rsidRDefault="003F3543"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1,219,962</w:t>
            </w:r>
          </w:p>
        </w:tc>
        <w:tc>
          <w:tcPr>
            <w:tcW w:w="1368" w:type="dxa"/>
            <w:tcBorders>
              <w:top w:val="nil"/>
              <w:left w:val="nil"/>
              <w:bottom w:val="nil"/>
              <w:right w:val="nil"/>
            </w:tcBorders>
          </w:tcPr>
          <w:p w14:paraId="03D9C39E" w14:textId="4DF49A8D"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1</w:t>
            </w:r>
            <w:r w:rsidR="00A923C7" w:rsidRPr="00F32A3E">
              <w:rPr>
                <w:rFonts w:ascii="Arial" w:hAnsi="Arial" w:cs="Arial"/>
                <w:color w:val="auto"/>
                <w:sz w:val="18"/>
                <w:szCs w:val="18"/>
              </w:rPr>
              <w:t>,</w:t>
            </w:r>
            <w:r w:rsidRPr="00F32A3E">
              <w:rPr>
                <w:rFonts w:ascii="Arial" w:hAnsi="Arial" w:cs="Arial"/>
                <w:color w:val="auto"/>
                <w:sz w:val="18"/>
                <w:szCs w:val="18"/>
                <w:lang w:val="en-GB"/>
              </w:rPr>
              <w:t>241</w:t>
            </w:r>
            <w:r w:rsidR="00A923C7" w:rsidRPr="00F32A3E">
              <w:rPr>
                <w:rFonts w:ascii="Arial" w:hAnsi="Arial" w:cs="Arial"/>
                <w:color w:val="auto"/>
                <w:sz w:val="18"/>
                <w:szCs w:val="18"/>
              </w:rPr>
              <w:t>,</w:t>
            </w:r>
            <w:r w:rsidRPr="00F32A3E">
              <w:rPr>
                <w:rFonts w:ascii="Arial" w:hAnsi="Arial" w:cs="Arial"/>
                <w:color w:val="auto"/>
                <w:sz w:val="18"/>
                <w:szCs w:val="18"/>
                <w:lang w:val="en-GB"/>
              </w:rPr>
              <w:t>271</w:t>
            </w:r>
          </w:p>
        </w:tc>
      </w:tr>
      <w:tr w:rsidR="00A923C7" w:rsidRPr="00F32A3E" w14:paraId="752C935C" w14:textId="77777777">
        <w:trPr>
          <w:trHeight w:val="20"/>
        </w:trPr>
        <w:tc>
          <w:tcPr>
            <w:tcW w:w="3989" w:type="dxa"/>
            <w:tcBorders>
              <w:top w:val="nil"/>
              <w:left w:val="nil"/>
              <w:bottom w:val="nil"/>
              <w:right w:val="nil"/>
            </w:tcBorders>
            <w:vAlign w:val="bottom"/>
          </w:tcPr>
          <w:p w14:paraId="27344B6D" w14:textId="68300F10" w:rsidR="00A923C7" w:rsidRPr="00F32A3E" w:rsidRDefault="00A923C7" w:rsidP="00A923C7">
            <w:pPr>
              <w:ind w:left="427"/>
              <w:jc w:val="both"/>
              <w:rPr>
                <w:rFonts w:ascii="Arial" w:hAnsi="Arial" w:cs="Arial"/>
                <w:color w:val="auto"/>
                <w:sz w:val="18"/>
                <w:szCs w:val="18"/>
              </w:rPr>
            </w:pPr>
            <w:r w:rsidRPr="00F32A3E">
              <w:rPr>
                <w:rFonts w:ascii="Arial" w:hAnsi="Arial" w:cs="Arial"/>
                <w:color w:val="auto"/>
                <w:sz w:val="18"/>
                <w:szCs w:val="18"/>
              </w:rPr>
              <w:t>Short-term loans to a joint venture</w:t>
            </w:r>
          </w:p>
        </w:tc>
        <w:tc>
          <w:tcPr>
            <w:tcW w:w="1368" w:type="dxa"/>
            <w:tcBorders>
              <w:top w:val="nil"/>
              <w:left w:val="nil"/>
              <w:bottom w:val="single" w:sz="4" w:space="0" w:color="auto"/>
              <w:right w:val="nil"/>
            </w:tcBorders>
          </w:tcPr>
          <w:p w14:paraId="1C3E5C02" w14:textId="3F1ED3F0" w:rsidR="00A923C7"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rPr>
              <w:t>256,717</w:t>
            </w:r>
          </w:p>
        </w:tc>
        <w:tc>
          <w:tcPr>
            <w:tcW w:w="1368" w:type="dxa"/>
            <w:tcBorders>
              <w:top w:val="nil"/>
              <w:left w:val="nil"/>
              <w:bottom w:val="single" w:sz="4" w:space="0" w:color="auto"/>
              <w:right w:val="nil"/>
            </w:tcBorders>
          </w:tcPr>
          <w:p w14:paraId="1F5C702D" w14:textId="26E40B84"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256</w:t>
            </w:r>
            <w:r w:rsidR="00A923C7" w:rsidRPr="00F32A3E">
              <w:rPr>
                <w:rFonts w:ascii="Arial" w:hAnsi="Arial" w:cs="Arial"/>
                <w:color w:val="auto"/>
                <w:sz w:val="18"/>
                <w:szCs w:val="18"/>
              </w:rPr>
              <w:t>,</w:t>
            </w:r>
            <w:r w:rsidRPr="00F32A3E">
              <w:rPr>
                <w:rFonts w:ascii="Arial" w:hAnsi="Arial" w:cs="Arial"/>
                <w:color w:val="auto"/>
                <w:sz w:val="18"/>
                <w:szCs w:val="18"/>
                <w:lang w:val="en-GB"/>
              </w:rPr>
              <w:t>592</w:t>
            </w:r>
          </w:p>
        </w:tc>
        <w:tc>
          <w:tcPr>
            <w:tcW w:w="1368" w:type="dxa"/>
            <w:tcBorders>
              <w:top w:val="nil"/>
              <w:left w:val="nil"/>
              <w:bottom w:val="single" w:sz="4" w:space="0" w:color="auto"/>
              <w:right w:val="nil"/>
            </w:tcBorders>
          </w:tcPr>
          <w:p w14:paraId="384831B6" w14:textId="64AB153C" w:rsidR="00A923C7" w:rsidRPr="00F32A3E" w:rsidRDefault="003F3543"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rPr>
              <w:t>256,717</w:t>
            </w:r>
          </w:p>
        </w:tc>
        <w:tc>
          <w:tcPr>
            <w:tcW w:w="1368" w:type="dxa"/>
            <w:tcBorders>
              <w:top w:val="nil"/>
              <w:left w:val="nil"/>
              <w:bottom w:val="single" w:sz="4" w:space="0" w:color="auto"/>
              <w:right w:val="nil"/>
            </w:tcBorders>
          </w:tcPr>
          <w:p w14:paraId="44A7D1E8" w14:textId="73446E8C"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256</w:t>
            </w:r>
            <w:r w:rsidR="00A923C7" w:rsidRPr="00F32A3E">
              <w:rPr>
                <w:rFonts w:ascii="Arial" w:hAnsi="Arial" w:cs="Arial"/>
                <w:color w:val="auto"/>
                <w:sz w:val="18"/>
                <w:szCs w:val="18"/>
              </w:rPr>
              <w:t>,</w:t>
            </w:r>
            <w:r w:rsidRPr="00F32A3E">
              <w:rPr>
                <w:rFonts w:ascii="Arial" w:hAnsi="Arial" w:cs="Arial"/>
                <w:color w:val="auto"/>
                <w:sz w:val="18"/>
                <w:szCs w:val="18"/>
                <w:lang w:val="en-GB"/>
              </w:rPr>
              <w:t>592</w:t>
            </w:r>
          </w:p>
        </w:tc>
      </w:tr>
      <w:tr w:rsidR="00A923C7" w:rsidRPr="00F32A3E" w14:paraId="6D06D05C" w14:textId="77777777">
        <w:trPr>
          <w:trHeight w:val="20"/>
        </w:trPr>
        <w:tc>
          <w:tcPr>
            <w:tcW w:w="3989" w:type="dxa"/>
            <w:tcBorders>
              <w:top w:val="nil"/>
              <w:left w:val="nil"/>
              <w:bottom w:val="nil"/>
              <w:right w:val="nil"/>
            </w:tcBorders>
            <w:vAlign w:val="bottom"/>
          </w:tcPr>
          <w:p w14:paraId="768A31EB" w14:textId="77777777" w:rsidR="00A923C7" w:rsidRPr="00F32A3E" w:rsidRDefault="00A923C7" w:rsidP="00A923C7">
            <w:pPr>
              <w:ind w:left="427"/>
              <w:jc w:val="both"/>
              <w:rPr>
                <w:rFonts w:ascii="Arial" w:hAnsi="Arial" w:cs="Arial"/>
                <w:color w:val="auto"/>
                <w:sz w:val="18"/>
                <w:szCs w:val="18"/>
              </w:rPr>
            </w:pPr>
          </w:p>
        </w:tc>
        <w:tc>
          <w:tcPr>
            <w:tcW w:w="1368" w:type="dxa"/>
            <w:tcBorders>
              <w:top w:val="single" w:sz="4" w:space="0" w:color="auto"/>
              <w:left w:val="nil"/>
              <w:bottom w:val="nil"/>
              <w:right w:val="nil"/>
            </w:tcBorders>
            <w:vAlign w:val="bottom"/>
          </w:tcPr>
          <w:p w14:paraId="2EAA094C" w14:textId="4408B52C"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C336513"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AB97A25" w14:textId="77777777" w:rsidR="00A923C7" w:rsidRPr="00F32A3E" w:rsidRDefault="00A923C7" w:rsidP="00A923C7">
            <w:pPr>
              <w:ind w:left="-40" w:right="-72"/>
              <w:jc w:val="right"/>
              <w:rPr>
                <w:rFonts w:ascii="Arial" w:eastAsia="Times New Roman" w:hAnsi="Arial" w:cs="Arial"/>
                <w:color w:val="auto"/>
                <w:sz w:val="18"/>
                <w:szCs w:val="18"/>
              </w:rPr>
            </w:pPr>
          </w:p>
        </w:tc>
        <w:tc>
          <w:tcPr>
            <w:tcW w:w="1368" w:type="dxa"/>
            <w:tcBorders>
              <w:top w:val="single" w:sz="4" w:space="0" w:color="auto"/>
              <w:left w:val="nil"/>
              <w:bottom w:val="nil"/>
              <w:right w:val="nil"/>
            </w:tcBorders>
          </w:tcPr>
          <w:p w14:paraId="688FBB06" w14:textId="77777777" w:rsidR="00A923C7" w:rsidRPr="00F32A3E" w:rsidRDefault="00A923C7" w:rsidP="00A923C7">
            <w:pPr>
              <w:ind w:left="-40" w:right="-72"/>
              <w:jc w:val="right"/>
              <w:rPr>
                <w:rFonts w:ascii="Arial" w:eastAsia="Times New Roman" w:hAnsi="Arial" w:cs="Arial"/>
                <w:color w:val="auto"/>
                <w:sz w:val="18"/>
                <w:szCs w:val="18"/>
              </w:rPr>
            </w:pPr>
          </w:p>
        </w:tc>
      </w:tr>
      <w:tr w:rsidR="00A923C7" w:rsidRPr="00F32A3E" w14:paraId="5CA9231C" w14:textId="77777777">
        <w:trPr>
          <w:trHeight w:val="20"/>
        </w:trPr>
        <w:tc>
          <w:tcPr>
            <w:tcW w:w="3989" w:type="dxa"/>
            <w:tcBorders>
              <w:top w:val="nil"/>
              <w:left w:val="nil"/>
              <w:bottom w:val="nil"/>
              <w:right w:val="nil"/>
            </w:tcBorders>
            <w:vAlign w:val="bottom"/>
          </w:tcPr>
          <w:p w14:paraId="78EA2174" w14:textId="77777777" w:rsidR="00A923C7" w:rsidRPr="00F32A3E" w:rsidRDefault="00A923C7" w:rsidP="00A923C7">
            <w:pPr>
              <w:ind w:left="427"/>
              <w:jc w:val="both"/>
              <w:rPr>
                <w:rFonts w:ascii="Arial" w:hAnsi="Arial" w:cs="Arial"/>
                <w:color w:val="auto"/>
                <w:sz w:val="18"/>
                <w:szCs w:val="18"/>
              </w:rPr>
            </w:pPr>
          </w:p>
        </w:tc>
        <w:tc>
          <w:tcPr>
            <w:tcW w:w="1368" w:type="dxa"/>
            <w:tcBorders>
              <w:top w:val="nil"/>
              <w:left w:val="nil"/>
              <w:bottom w:val="nil"/>
              <w:right w:val="nil"/>
            </w:tcBorders>
          </w:tcPr>
          <w:p w14:paraId="4912506F" w14:textId="5D893DED" w:rsidR="00A923C7" w:rsidRPr="00F32A3E" w:rsidRDefault="003F3543" w:rsidP="00A923C7">
            <w:pPr>
              <w:ind w:left="-40" w:right="-72"/>
              <w:jc w:val="right"/>
              <w:rPr>
                <w:rFonts w:ascii="Arial" w:hAnsi="Arial" w:cs="Arial"/>
                <w:color w:val="auto"/>
                <w:sz w:val="18"/>
                <w:szCs w:val="18"/>
                <w:lang w:val="en-GB"/>
              </w:rPr>
            </w:pPr>
            <w:r w:rsidRPr="00F32A3E">
              <w:rPr>
                <w:rFonts w:ascii="Arial" w:hAnsi="Arial" w:cs="Arial"/>
                <w:color w:val="auto"/>
                <w:sz w:val="18"/>
                <w:szCs w:val="18"/>
              </w:rPr>
              <w:t>256,717</w:t>
            </w:r>
          </w:p>
        </w:tc>
        <w:tc>
          <w:tcPr>
            <w:tcW w:w="1368" w:type="dxa"/>
            <w:tcBorders>
              <w:top w:val="nil"/>
              <w:left w:val="nil"/>
              <w:bottom w:val="nil"/>
              <w:right w:val="nil"/>
            </w:tcBorders>
          </w:tcPr>
          <w:p w14:paraId="5EA47E60" w14:textId="07DC79D2"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256</w:t>
            </w:r>
            <w:r w:rsidR="00A923C7" w:rsidRPr="00F32A3E">
              <w:rPr>
                <w:rFonts w:ascii="Arial" w:hAnsi="Arial" w:cs="Arial"/>
                <w:color w:val="auto"/>
                <w:sz w:val="18"/>
                <w:szCs w:val="18"/>
              </w:rPr>
              <w:t>,</w:t>
            </w:r>
            <w:r w:rsidRPr="00F32A3E">
              <w:rPr>
                <w:rFonts w:ascii="Arial" w:hAnsi="Arial" w:cs="Arial"/>
                <w:color w:val="auto"/>
                <w:sz w:val="18"/>
                <w:szCs w:val="18"/>
                <w:lang w:val="en-GB"/>
              </w:rPr>
              <w:t>592</w:t>
            </w:r>
          </w:p>
        </w:tc>
        <w:tc>
          <w:tcPr>
            <w:tcW w:w="1368" w:type="dxa"/>
            <w:tcBorders>
              <w:top w:val="nil"/>
              <w:left w:val="nil"/>
              <w:bottom w:val="nil"/>
              <w:right w:val="nil"/>
            </w:tcBorders>
          </w:tcPr>
          <w:p w14:paraId="679110B9" w14:textId="2397C1BF" w:rsidR="00A923C7" w:rsidRPr="00F32A3E" w:rsidRDefault="003F3543"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1,476,679</w:t>
            </w:r>
          </w:p>
        </w:tc>
        <w:tc>
          <w:tcPr>
            <w:tcW w:w="1368" w:type="dxa"/>
            <w:tcBorders>
              <w:top w:val="nil"/>
              <w:left w:val="nil"/>
              <w:bottom w:val="nil"/>
              <w:right w:val="nil"/>
            </w:tcBorders>
          </w:tcPr>
          <w:p w14:paraId="433B7FF8" w14:textId="5DE83F69"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1</w:t>
            </w:r>
            <w:r w:rsidR="00A923C7" w:rsidRPr="00F32A3E">
              <w:rPr>
                <w:rFonts w:ascii="Arial" w:hAnsi="Arial" w:cs="Arial"/>
                <w:color w:val="auto"/>
                <w:sz w:val="18"/>
                <w:szCs w:val="18"/>
              </w:rPr>
              <w:t>,</w:t>
            </w:r>
            <w:r w:rsidRPr="00F32A3E">
              <w:rPr>
                <w:rFonts w:ascii="Arial" w:hAnsi="Arial" w:cs="Arial"/>
                <w:color w:val="auto"/>
                <w:sz w:val="18"/>
                <w:szCs w:val="18"/>
                <w:lang w:val="en-GB"/>
              </w:rPr>
              <w:t>497</w:t>
            </w:r>
            <w:r w:rsidR="00A923C7" w:rsidRPr="00F32A3E">
              <w:rPr>
                <w:rFonts w:ascii="Arial" w:hAnsi="Arial" w:cs="Arial"/>
                <w:color w:val="auto"/>
                <w:sz w:val="18"/>
                <w:szCs w:val="18"/>
              </w:rPr>
              <w:t>,</w:t>
            </w:r>
            <w:r w:rsidRPr="00F32A3E">
              <w:rPr>
                <w:rFonts w:ascii="Arial" w:hAnsi="Arial" w:cs="Arial"/>
                <w:color w:val="auto"/>
                <w:sz w:val="18"/>
                <w:szCs w:val="18"/>
                <w:lang w:val="en-GB"/>
              </w:rPr>
              <w:t>863</w:t>
            </w:r>
          </w:p>
        </w:tc>
      </w:tr>
      <w:tr w:rsidR="00A923C7" w:rsidRPr="00F32A3E" w14:paraId="62381A6D" w14:textId="77777777">
        <w:trPr>
          <w:trHeight w:val="20"/>
        </w:trPr>
        <w:tc>
          <w:tcPr>
            <w:tcW w:w="3989" w:type="dxa"/>
            <w:tcBorders>
              <w:top w:val="nil"/>
              <w:left w:val="nil"/>
              <w:bottom w:val="nil"/>
              <w:right w:val="nil"/>
            </w:tcBorders>
            <w:vAlign w:val="bottom"/>
          </w:tcPr>
          <w:p w14:paraId="0770BFC6" w14:textId="310A6F7A" w:rsidR="00A923C7" w:rsidRPr="00F32A3E" w:rsidRDefault="00A923C7" w:rsidP="00A923C7">
            <w:pPr>
              <w:ind w:left="427"/>
              <w:jc w:val="both"/>
              <w:rPr>
                <w:rFonts w:ascii="Arial" w:hAnsi="Arial" w:cs="Arial"/>
                <w:color w:val="auto"/>
                <w:sz w:val="18"/>
                <w:szCs w:val="18"/>
              </w:rPr>
            </w:pPr>
            <w:r w:rsidRPr="00F32A3E">
              <w:rPr>
                <w:rFonts w:ascii="Arial" w:hAnsi="Arial" w:cs="Arial"/>
                <w:color w:val="auto"/>
                <w:sz w:val="18"/>
                <w:szCs w:val="18"/>
                <w:u w:val="single"/>
              </w:rPr>
              <w:t>Less</w:t>
            </w:r>
            <w:r w:rsidRPr="00F32A3E">
              <w:rPr>
                <w:rFonts w:ascii="Arial" w:hAnsi="Arial" w:cs="Arial"/>
                <w:color w:val="auto"/>
                <w:sz w:val="18"/>
                <w:szCs w:val="18"/>
              </w:rPr>
              <w:t xml:space="preserve">  </w:t>
            </w:r>
            <w:r w:rsidRPr="00F32A3E">
              <w:rPr>
                <w:rFonts w:ascii="Arial" w:hAnsi="Arial" w:cs="Arial"/>
                <w:color w:val="auto"/>
                <w:spacing w:val="-2"/>
                <w:sz w:val="18"/>
                <w:szCs w:val="18"/>
              </w:rPr>
              <w:t>Allowance for expected credit losses</w:t>
            </w:r>
          </w:p>
        </w:tc>
        <w:tc>
          <w:tcPr>
            <w:tcW w:w="1368" w:type="dxa"/>
            <w:tcBorders>
              <w:top w:val="nil"/>
              <w:left w:val="nil"/>
              <w:bottom w:val="single" w:sz="4" w:space="0" w:color="auto"/>
              <w:right w:val="nil"/>
            </w:tcBorders>
          </w:tcPr>
          <w:p w14:paraId="0B79BFF0" w14:textId="6F9F73C1" w:rsidR="00A923C7" w:rsidRPr="00F32A3E" w:rsidRDefault="003F3543"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tcPr>
          <w:p w14:paraId="58C505B8" w14:textId="69D9BF97" w:rsidR="00A923C7" w:rsidRPr="00F32A3E" w:rsidRDefault="00A923C7" w:rsidP="00A923C7">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1368" w:type="dxa"/>
            <w:tcBorders>
              <w:top w:val="nil"/>
              <w:left w:val="nil"/>
              <w:bottom w:val="single" w:sz="4" w:space="0" w:color="auto"/>
              <w:right w:val="nil"/>
            </w:tcBorders>
          </w:tcPr>
          <w:p w14:paraId="19795224" w14:textId="764B43F0" w:rsidR="00A923C7" w:rsidRPr="00F32A3E" w:rsidRDefault="003F3543"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(255,066)</w:t>
            </w:r>
          </w:p>
        </w:tc>
        <w:tc>
          <w:tcPr>
            <w:tcW w:w="1368" w:type="dxa"/>
            <w:tcBorders>
              <w:top w:val="nil"/>
              <w:left w:val="nil"/>
              <w:bottom w:val="single" w:sz="4" w:space="0" w:color="auto"/>
              <w:right w:val="nil"/>
            </w:tcBorders>
          </w:tcPr>
          <w:p w14:paraId="5E50F0F0" w14:textId="0F0C8CAD" w:rsidR="00A923C7" w:rsidRPr="00F32A3E" w:rsidRDefault="00A923C7"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rPr>
              <w:t>(</w:t>
            </w:r>
            <w:r w:rsidR="00D64B94" w:rsidRPr="00F32A3E">
              <w:rPr>
                <w:rFonts w:ascii="Arial" w:hAnsi="Arial" w:cs="Arial"/>
                <w:color w:val="auto"/>
                <w:sz w:val="18"/>
                <w:szCs w:val="18"/>
                <w:lang w:val="en-GB"/>
              </w:rPr>
              <w:t>251</w:t>
            </w:r>
            <w:r w:rsidRPr="00F32A3E">
              <w:rPr>
                <w:rFonts w:ascii="Arial" w:hAnsi="Arial" w:cs="Arial"/>
                <w:color w:val="auto"/>
                <w:sz w:val="18"/>
                <w:szCs w:val="18"/>
              </w:rPr>
              <w:t>,</w:t>
            </w:r>
            <w:r w:rsidR="00D64B94" w:rsidRPr="00F32A3E">
              <w:rPr>
                <w:rFonts w:ascii="Arial" w:hAnsi="Arial" w:cs="Arial"/>
                <w:color w:val="auto"/>
                <w:sz w:val="18"/>
                <w:szCs w:val="18"/>
                <w:lang w:val="en-GB"/>
              </w:rPr>
              <w:t>073</w:t>
            </w:r>
            <w:r w:rsidRPr="00F32A3E">
              <w:rPr>
                <w:rFonts w:ascii="Arial" w:hAnsi="Arial" w:cs="Arial"/>
                <w:color w:val="auto"/>
                <w:sz w:val="18"/>
                <w:szCs w:val="18"/>
              </w:rPr>
              <w:t>)</w:t>
            </w:r>
          </w:p>
        </w:tc>
      </w:tr>
      <w:tr w:rsidR="00A923C7" w:rsidRPr="00F32A3E" w14:paraId="2B6C4DB7" w14:textId="77777777" w:rsidTr="003D39C1">
        <w:trPr>
          <w:trHeight w:val="20"/>
        </w:trPr>
        <w:tc>
          <w:tcPr>
            <w:tcW w:w="3989" w:type="dxa"/>
            <w:tcBorders>
              <w:top w:val="nil"/>
              <w:left w:val="nil"/>
              <w:bottom w:val="nil"/>
              <w:right w:val="nil"/>
            </w:tcBorders>
            <w:vAlign w:val="bottom"/>
          </w:tcPr>
          <w:p w14:paraId="5102BDB5" w14:textId="77777777" w:rsidR="00A923C7" w:rsidRPr="00F32A3E" w:rsidRDefault="00A923C7" w:rsidP="00A923C7">
            <w:pPr>
              <w:ind w:left="427"/>
              <w:jc w:val="both"/>
              <w:rPr>
                <w:rFonts w:ascii="Arial" w:hAnsi="Arial" w:cs="Arial"/>
                <w:color w:val="auto"/>
                <w:sz w:val="18"/>
                <w:szCs w:val="18"/>
                <w:u w:val="single"/>
              </w:rPr>
            </w:pPr>
          </w:p>
        </w:tc>
        <w:tc>
          <w:tcPr>
            <w:tcW w:w="1368" w:type="dxa"/>
            <w:tcBorders>
              <w:top w:val="single" w:sz="4" w:space="0" w:color="auto"/>
              <w:left w:val="nil"/>
              <w:bottom w:val="nil"/>
              <w:right w:val="nil"/>
            </w:tcBorders>
            <w:vAlign w:val="bottom"/>
          </w:tcPr>
          <w:p w14:paraId="7134ACEE" w14:textId="128F4440"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0CDB210C" w14:textId="77777777" w:rsidR="00A923C7" w:rsidRPr="00F32A3E"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D8F8321" w14:textId="77777777" w:rsidR="00A923C7" w:rsidRPr="00F32A3E" w:rsidRDefault="00A923C7" w:rsidP="00A923C7">
            <w:pPr>
              <w:ind w:left="-40" w:right="-72"/>
              <w:jc w:val="right"/>
              <w:rPr>
                <w:rFonts w:ascii="Arial" w:eastAsia="Times New Roman" w:hAnsi="Arial" w:cs="Arial"/>
                <w:color w:val="auto"/>
                <w:sz w:val="18"/>
                <w:szCs w:val="18"/>
              </w:rPr>
            </w:pPr>
          </w:p>
        </w:tc>
        <w:tc>
          <w:tcPr>
            <w:tcW w:w="1368" w:type="dxa"/>
            <w:tcBorders>
              <w:top w:val="single" w:sz="4" w:space="0" w:color="auto"/>
              <w:left w:val="nil"/>
              <w:bottom w:val="nil"/>
              <w:right w:val="nil"/>
            </w:tcBorders>
            <w:vAlign w:val="bottom"/>
          </w:tcPr>
          <w:p w14:paraId="15A6648E" w14:textId="77777777" w:rsidR="00A923C7" w:rsidRPr="00F32A3E" w:rsidRDefault="00A923C7" w:rsidP="00A923C7">
            <w:pPr>
              <w:ind w:left="-40" w:right="-72"/>
              <w:jc w:val="right"/>
              <w:rPr>
                <w:rFonts w:ascii="Arial" w:eastAsia="Times New Roman" w:hAnsi="Arial" w:cs="Arial"/>
                <w:color w:val="auto"/>
                <w:sz w:val="18"/>
                <w:szCs w:val="18"/>
              </w:rPr>
            </w:pPr>
          </w:p>
        </w:tc>
      </w:tr>
      <w:tr w:rsidR="00A923C7" w:rsidRPr="00F32A3E" w14:paraId="3FE4570A" w14:textId="77777777">
        <w:trPr>
          <w:trHeight w:val="20"/>
        </w:trPr>
        <w:tc>
          <w:tcPr>
            <w:tcW w:w="3989" w:type="dxa"/>
            <w:tcBorders>
              <w:top w:val="nil"/>
              <w:left w:val="nil"/>
              <w:bottom w:val="nil"/>
              <w:right w:val="nil"/>
            </w:tcBorders>
            <w:vAlign w:val="bottom"/>
          </w:tcPr>
          <w:p w14:paraId="1221A926" w14:textId="77D0CD79" w:rsidR="00A923C7" w:rsidRPr="00F32A3E" w:rsidRDefault="00A923C7" w:rsidP="00A923C7">
            <w:pPr>
              <w:ind w:left="427"/>
              <w:jc w:val="both"/>
              <w:rPr>
                <w:rFonts w:ascii="Arial" w:hAnsi="Arial" w:cs="Arial"/>
                <w:color w:val="auto"/>
                <w:sz w:val="18"/>
                <w:szCs w:val="18"/>
              </w:rPr>
            </w:pPr>
          </w:p>
        </w:tc>
        <w:tc>
          <w:tcPr>
            <w:tcW w:w="1368" w:type="dxa"/>
            <w:tcBorders>
              <w:top w:val="nil"/>
              <w:left w:val="nil"/>
              <w:bottom w:val="single" w:sz="4" w:space="0" w:color="auto"/>
              <w:right w:val="nil"/>
            </w:tcBorders>
          </w:tcPr>
          <w:p w14:paraId="3062C7F5" w14:textId="751988BB" w:rsidR="00A923C7" w:rsidRPr="00F32A3E" w:rsidRDefault="003F3543" w:rsidP="00A923C7">
            <w:pPr>
              <w:ind w:left="-40" w:right="-72"/>
              <w:jc w:val="right"/>
              <w:rPr>
                <w:rFonts w:ascii="Arial" w:eastAsia="Arial Unicode MS" w:hAnsi="Arial" w:cs="Arial"/>
                <w:color w:val="auto"/>
                <w:sz w:val="18"/>
                <w:szCs w:val="18"/>
              </w:rPr>
            </w:pPr>
            <w:r w:rsidRPr="00F32A3E">
              <w:rPr>
                <w:rFonts w:ascii="Arial" w:hAnsi="Arial" w:cs="Arial"/>
                <w:color w:val="auto"/>
                <w:sz w:val="18"/>
                <w:szCs w:val="18"/>
              </w:rPr>
              <w:t>256,717</w:t>
            </w:r>
          </w:p>
        </w:tc>
        <w:tc>
          <w:tcPr>
            <w:tcW w:w="1368" w:type="dxa"/>
            <w:tcBorders>
              <w:top w:val="nil"/>
              <w:left w:val="nil"/>
              <w:bottom w:val="single" w:sz="4" w:space="0" w:color="auto"/>
              <w:right w:val="nil"/>
            </w:tcBorders>
          </w:tcPr>
          <w:p w14:paraId="589DE1D6" w14:textId="5AFAFC8F" w:rsidR="00A923C7" w:rsidRPr="00F32A3E" w:rsidRDefault="00D64B94" w:rsidP="00A923C7">
            <w:pPr>
              <w:ind w:left="-40" w:right="-72"/>
              <w:jc w:val="right"/>
              <w:rPr>
                <w:rFonts w:ascii="Arial" w:hAnsi="Arial" w:cs="Arial"/>
                <w:color w:val="auto"/>
                <w:sz w:val="18"/>
                <w:szCs w:val="18"/>
              </w:rPr>
            </w:pPr>
            <w:r w:rsidRPr="00F32A3E">
              <w:rPr>
                <w:rFonts w:ascii="Arial" w:hAnsi="Arial" w:cs="Arial"/>
                <w:color w:val="auto"/>
                <w:sz w:val="18"/>
                <w:szCs w:val="18"/>
                <w:lang w:val="en-GB"/>
              </w:rPr>
              <w:t>256</w:t>
            </w:r>
            <w:r w:rsidR="00A923C7" w:rsidRPr="00F32A3E">
              <w:rPr>
                <w:rFonts w:ascii="Arial" w:hAnsi="Arial" w:cs="Arial"/>
                <w:color w:val="auto"/>
                <w:sz w:val="18"/>
                <w:szCs w:val="18"/>
              </w:rPr>
              <w:t>,</w:t>
            </w:r>
            <w:r w:rsidRPr="00F32A3E">
              <w:rPr>
                <w:rFonts w:ascii="Arial" w:hAnsi="Arial" w:cs="Arial"/>
                <w:color w:val="auto"/>
                <w:sz w:val="18"/>
                <w:szCs w:val="18"/>
                <w:lang w:val="en-GB"/>
              </w:rPr>
              <w:t>592</w:t>
            </w:r>
          </w:p>
        </w:tc>
        <w:tc>
          <w:tcPr>
            <w:tcW w:w="1368" w:type="dxa"/>
            <w:tcBorders>
              <w:top w:val="nil"/>
              <w:left w:val="nil"/>
              <w:bottom w:val="single" w:sz="4" w:space="0" w:color="auto"/>
              <w:right w:val="nil"/>
            </w:tcBorders>
          </w:tcPr>
          <w:p w14:paraId="3BEDB4CC" w14:textId="54C4A1BE" w:rsidR="00A923C7" w:rsidRPr="00F32A3E" w:rsidRDefault="003F3543" w:rsidP="00A923C7">
            <w:pPr>
              <w:ind w:left="-40" w:right="-72"/>
              <w:jc w:val="right"/>
              <w:rPr>
                <w:rFonts w:ascii="Arial" w:eastAsia="Times New Roman" w:hAnsi="Arial" w:cs="Arial"/>
                <w:color w:val="auto"/>
                <w:sz w:val="18"/>
                <w:szCs w:val="18"/>
              </w:rPr>
            </w:pPr>
            <w:r w:rsidRPr="00F32A3E">
              <w:rPr>
                <w:rFonts w:ascii="Arial" w:eastAsia="Times New Roman" w:hAnsi="Arial" w:cs="Arial"/>
                <w:color w:val="auto"/>
                <w:sz w:val="18"/>
                <w:szCs w:val="18"/>
              </w:rPr>
              <w:t>1,221,613</w:t>
            </w:r>
          </w:p>
        </w:tc>
        <w:tc>
          <w:tcPr>
            <w:tcW w:w="1368" w:type="dxa"/>
            <w:tcBorders>
              <w:top w:val="nil"/>
              <w:left w:val="nil"/>
              <w:bottom w:val="single" w:sz="4" w:space="0" w:color="auto"/>
              <w:right w:val="nil"/>
            </w:tcBorders>
          </w:tcPr>
          <w:p w14:paraId="293DB8B9" w14:textId="5E2C039D"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1</w:t>
            </w:r>
            <w:r w:rsidR="00A923C7" w:rsidRPr="00F32A3E">
              <w:rPr>
                <w:rFonts w:ascii="Arial" w:hAnsi="Arial" w:cs="Arial"/>
                <w:color w:val="auto"/>
                <w:sz w:val="18"/>
                <w:szCs w:val="18"/>
              </w:rPr>
              <w:t>,</w:t>
            </w:r>
            <w:r w:rsidRPr="00F32A3E">
              <w:rPr>
                <w:rFonts w:ascii="Arial" w:hAnsi="Arial" w:cs="Arial"/>
                <w:color w:val="auto"/>
                <w:sz w:val="18"/>
                <w:szCs w:val="18"/>
                <w:lang w:val="en-GB"/>
              </w:rPr>
              <w:t>246</w:t>
            </w:r>
            <w:r w:rsidR="00A923C7" w:rsidRPr="00F32A3E">
              <w:rPr>
                <w:rFonts w:ascii="Arial" w:hAnsi="Arial" w:cs="Arial"/>
                <w:color w:val="auto"/>
                <w:sz w:val="18"/>
                <w:szCs w:val="18"/>
              </w:rPr>
              <w:t>,</w:t>
            </w:r>
            <w:r w:rsidRPr="00F32A3E">
              <w:rPr>
                <w:rFonts w:ascii="Arial" w:hAnsi="Arial" w:cs="Arial"/>
                <w:color w:val="auto"/>
                <w:sz w:val="18"/>
                <w:szCs w:val="18"/>
                <w:lang w:val="en-GB"/>
              </w:rPr>
              <w:t>790</w:t>
            </w:r>
          </w:p>
        </w:tc>
      </w:tr>
    </w:tbl>
    <w:p w14:paraId="3BC398C6" w14:textId="77777777" w:rsidR="00E95CA6" w:rsidRPr="00F32A3E" w:rsidRDefault="00E95CA6" w:rsidP="007F61DA">
      <w:pPr>
        <w:ind w:left="540"/>
        <w:jc w:val="both"/>
        <w:rPr>
          <w:rFonts w:ascii="Arial" w:eastAsia="Arial Unicode MS" w:hAnsi="Arial" w:cs="Arial"/>
          <w:color w:val="auto"/>
          <w:spacing w:val="-4"/>
          <w:sz w:val="18"/>
          <w:szCs w:val="18"/>
        </w:rPr>
      </w:pPr>
    </w:p>
    <w:p w14:paraId="0FFBE9C0" w14:textId="0A67B953" w:rsidR="00940E43" w:rsidRPr="00F32A3E" w:rsidRDefault="002345A8" w:rsidP="004F564E">
      <w:pPr>
        <w:ind w:left="540"/>
        <w:jc w:val="both"/>
        <w:rPr>
          <w:rFonts w:ascii="Arial" w:eastAsia="Arial Unicode MS" w:hAnsi="Arial" w:cs="Arial"/>
          <w:color w:val="auto"/>
          <w:spacing w:val="-8"/>
          <w:sz w:val="18"/>
          <w:szCs w:val="18"/>
        </w:rPr>
      </w:pPr>
      <w:r w:rsidRPr="00F32A3E">
        <w:rPr>
          <w:rFonts w:ascii="Arial" w:eastAsia="Arial Unicode MS" w:hAnsi="Arial" w:cs="Arial"/>
          <w:color w:val="auto"/>
          <w:spacing w:val="-8"/>
          <w:sz w:val="18"/>
          <w:szCs w:val="18"/>
        </w:rPr>
        <w:t>The m</w:t>
      </w:r>
      <w:r w:rsidR="00940E43" w:rsidRPr="00F32A3E">
        <w:rPr>
          <w:rFonts w:ascii="Arial" w:eastAsia="Arial Unicode MS" w:hAnsi="Arial" w:cs="Arial"/>
          <w:color w:val="auto"/>
          <w:spacing w:val="-8"/>
          <w:sz w:val="18"/>
          <w:szCs w:val="18"/>
        </w:rPr>
        <w:t>ovement</w:t>
      </w:r>
      <w:r w:rsidR="00581F8C" w:rsidRPr="00F32A3E">
        <w:rPr>
          <w:rFonts w:ascii="Arial" w:eastAsia="Arial Unicode MS" w:hAnsi="Arial" w:cs="Arial"/>
          <w:color w:val="auto"/>
          <w:spacing w:val="-8"/>
          <w:sz w:val="18"/>
          <w:szCs w:val="18"/>
        </w:rPr>
        <w:t>s</w:t>
      </w:r>
      <w:r w:rsidR="00940E43" w:rsidRPr="00F32A3E">
        <w:rPr>
          <w:rFonts w:ascii="Arial" w:eastAsia="Arial Unicode MS" w:hAnsi="Arial" w:cs="Arial"/>
          <w:color w:val="auto"/>
          <w:spacing w:val="-8"/>
          <w:sz w:val="18"/>
          <w:szCs w:val="18"/>
        </w:rPr>
        <w:t xml:space="preserve"> </w:t>
      </w:r>
      <w:r w:rsidR="009320FD" w:rsidRPr="00F32A3E">
        <w:rPr>
          <w:rFonts w:ascii="Arial" w:eastAsia="Arial Unicode MS" w:hAnsi="Arial" w:cs="Arial"/>
          <w:color w:val="auto"/>
          <w:spacing w:val="-8"/>
          <w:sz w:val="18"/>
          <w:szCs w:val="18"/>
        </w:rPr>
        <w:t>of</w:t>
      </w:r>
      <w:r w:rsidR="00940E43" w:rsidRPr="00F32A3E">
        <w:rPr>
          <w:rFonts w:ascii="Arial" w:eastAsia="Arial Unicode MS" w:hAnsi="Arial" w:cs="Arial"/>
          <w:color w:val="auto"/>
          <w:spacing w:val="-8"/>
          <w:sz w:val="18"/>
          <w:szCs w:val="18"/>
        </w:rPr>
        <w:t xml:space="preserve"> short-term loans </w:t>
      </w:r>
      <w:r w:rsidR="009320FD" w:rsidRPr="00F32A3E">
        <w:rPr>
          <w:rFonts w:ascii="Arial" w:eastAsia="Arial Unicode MS" w:hAnsi="Arial" w:cs="Arial"/>
          <w:color w:val="auto"/>
          <w:spacing w:val="-8"/>
          <w:sz w:val="18"/>
          <w:szCs w:val="18"/>
        </w:rPr>
        <w:t xml:space="preserve">to related parties </w:t>
      </w:r>
      <w:r w:rsidR="00940E43" w:rsidRPr="00F32A3E">
        <w:rPr>
          <w:rFonts w:ascii="Arial" w:eastAsia="Arial Unicode MS" w:hAnsi="Arial" w:cs="Arial"/>
          <w:color w:val="auto"/>
          <w:spacing w:val="-8"/>
          <w:sz w:val="18"/>
          <w:szCs w:val="18"/>
        </w:rPr>
        <w:t xml:space="preserve">for the </w:t>
      </w:r>
      <w:r w:rsidR="00897170" w:rsidRPr="00F32A3E">
        <w:rPr>
          <w:rFonts w:ascii="Arial" w:eastAsia="Arial Unicode MS" w:hAnsi="Arial" w:cs="Arial"/>
          <w:color w:val="auto"/>
          <w:spacing w:val="-8"/>
          <w:sz w:val="18"/>
          <w:szCs w:val="18"/>
        </w:rPr>
        <w:t>six</w:t>
      </w:r>
      <w:r w:rsidR="002A47A9" w:rsidRPr="00F32A3E">
        <w:rPr>
          <w:rFonts w:ascii="Arial" w:eastAsia="Arial Unicode MS" w:hAnsi="Arial" w:cs="Arial"/>
          <w:color w:val="auto"/>
          <w:spacing w:val="-8"/>
          <w:sz w:val="18"/>
          <w:szCs w:val="18"/>
        </w:rPr>
        <w:t>-month</w:t>
      </w:r>
      <w:r w:rsidR="003778CE" w:rsidRPr="00F32A3E">
        <w:rPr>
          <w:rFonts w:ascii="Arial" w:eastAsia="Arial Unicode MS" w:hAnsi="Arial" w:cs="Arial"/>
          <w:color w:val="auto"/>
          <w:spacing w:val="-8"/>
          <w:sz w:val="18"/>
          <w:szCs w:val="18"/>
        </w:rPr>
        <w:t xml:space="preserve"> period ended </w:t>
      </w:r>
      <w:r w:rsidR="00897170" w:rsidRPr="00F32A3E">
        <w:rPr>
          <w:rFonts w:ascii="Arial" w:eastAsia="Arial Unicode MS" w:hAnsi="Arial" w:cs="Arial"/>
          <w:color w:val="auto"/>
          <w:spacing w:val="-8"/>
          <w:sz w:val="18"/>
          <w:szCs w:val="18"/>
          <w:lang w:val="en-GB"/>
        </w:rPr>
        <w:t>30 June</w:t>
      </w:r>
      <w:r w:rsidR="003778CE" w:rsidRPr="00F32A3E">
        <w:rPr>
          <w:rFonts w:ascii="Arial" w:eastAsia="Arial Unicode MS" w:hAnsi="Arial" w:cs="Arial"/>
          <w:color w:val="auto"/>
          <w:spacing w:val="-8"/>
          <w:sz w:val="18"/>
          <w:szCs w:val="18"/>
          <w:lang w:val="en-GB"/>
        </w:rPr>
        <w:t xml:space="preserve"> </w:t>
      </w:r>
      <w:r w:rsidR="00D64B94" w:rsidRPr="00F32A3E">
        <w:rPr>
          <w:rFonts w:ascii="Arial" w:eastAsia="Arial Unicode MS" w:hAnsi="Arial" w:cs="Arial"/>
          <w:color w:val="auto"/>
          <w:spacing w:val="-8"/>
          <w:sz w:val="18"/>
          <w:szCs w:val="18"/>
          <w:lang w:val="en-GB"/>
        </w:rPr>
        <w:t>2026</w:t>
      </w:r>
      <w:r w:rsidR="00940E43" w:rsidRPr="00F32A3E">
        <w:rPr>
          <w:rFonts w:ascii="Arial" w:eastAsia="Arial Unicode MS" w:hAnsi="Arial" w:cs="Arial"/>
          <w:color w:val="auto"/>
          <w:spacing w:val="-8"/>
          <w:sz w:val="18"/>
          <w:szCs w:val="18"/>
        </w:rPr>
        <w:t xml:space="preserve"> </w:t>
      </w:r>
      <w:r w:rsidR="00B26479" w:rsidRPr="00F32A3E">
        <w:rPr>
          <w:rFonts w:ascii="Arial" w:eastAsia="Arial Unicode MS" w:hAnsi="Arial" w:cs="Arial"/>
          <w:color w:val="auto"/>
          <w:spacing w:val="-8"/>
          <w:sz w:val="18"/>
          <w:szCs w:val="18"/>
        </w:rPr>
        <w:t>are</w:t>
      </w:r>
      <w:r w:rsidR="00940E43" w:rsidRPr="00F32A3E">
        <w:rPr>
          <w:rFonts w:ascii="Arial" w:eastAsia="Arial Unicode MS" w:hAnsi="Arial" w:cs="Arial"/>
          <w:color w:val="auto"/>
          <w:spacing w:val="-8"/>
          <w:sz w:val="18"/>
          <w:szCs w:val="18"/>
        </w:rPr>
        <w:t xml:space="preserve"> as follows:</w:t>
      </w:r>
    </w:p>
    <w:p w14:paraId="21BB18D0" w14:textId="0C71EF9F" w:rsidR="00940E43" w:rsidRPr="00F32A3E" w:rsidRDefault="00940E43" w:rsidP="004F564E">
      <w:pPr>
        <w:ind w:left="540"/>
        <w:jc w:val="both"/>
        <w:rPr>
          <w:rFonts w:ascii="Arial" w:eastAsia="Arial Unicode MS" w:hAnsi="Arial" w:cs="Arial"/>
          <w:color w:val="auto"/>
          <w:spacing w:val="-4"/>
          <w:sz w:val="18"/>
          <w:szCs w:val="1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F210E5" w:rsidRPr="00F32A3E" w14:paraId="6B0FB958" w14:textId="77777777" w:rsidTr="0047689F">
        <w:trPr>
          <w:trHeight w:val="20"/>
        </w:trPr>
        <w:tc>
          <w:tcPr>
            <w:tcW w:w="5429" w:type="dxa"/>
            <w:tcBorders>
              <w:top w:val="nil"/>
              <w:left w:val="nil"/>
              <w:bottom w:val="nil"/>
              <w:right w:val="nil"/>
            </w:tcBorders>
            <w:vAlign w:val="bottom"/>
          </w:tcPr>
          <w:p w14:paraId="188BB97B" w14:textId="77777777" w:rsidR="002F4037" w:rsidRPr="00F32A3E" w:rsidRDefault="002F4037" w:rsidP="0047689F">
            <w:pPr>
              <w:ind w:left="427"/>
              <w:jc w:val="both"/>
              <w:rPr>
                <w:rFonts w:ascii="Arial" w:hAnsi="Arial" w:cs="Arial"/>
                <w:color w:val="auto"/>
                <w:sz w:val="18"/>
                <w:szCs w:val="18"/>
              </w:rPr>
            </w:pPr>
          </w:p>
        </w:tc>
        <w:tc>
          <w:tcPr>
            <w:tcW w:w="2016" w:type="dxa"/>
            <w:tcBorders>
              <w:top w:val="nil"/>
              <w:left w:val="nil"/>
              <w:bottom w:val="single" w:sz="4" w:space="0" w:color="auto"/>
              <w:right w:val="nil"/>
            </w:tcBorders>
            <w:vAlign w:val="bottom"/>
          </w:tcPr>
          <w:p w14:paraId="324F4B9A" w14:textId="0D99603B" w:rsidR="002F4037" w:rsidRPr="00F32A3E" w:rsidRDefault="002F4037" w:rsidP="0047689F">
            <w:pPr>
              <w:ind w:left="-40" w:right="-72"/>
              <w:jc w:val="center"/>
              <w:rPr>
                <w:rFonts w:ascii="Arial" w:hAnsi="Arial" w:cs="Arial"/>
                <w:b/>
                <w:bCs/>
                <w:color w:val="auto"/>
                <w:sz w:val="18"/>
                <w:szCs w:val="18"/>
              </w:rPr>
            </w:pPr>
            <w:r w:rsidRPr="00F32A3E">
              <w:rPr>
                <w:rFonts w:ascii="Arial" w:hAnsi="Arial" w:cs="Arial"/>
                <w:b/>
                <w:bCs/>
                <w:color w:val="auto"/>
                <w:sz w:val="18"/>
                <w:szCs w:val="18"/>
              </w:rPr>
              <w:t>Consolidated</w:t>
            </w:r>
          </w:p>
          <w:p w14:paraId="26F85F9A" w14:textId="30589C93" w:rsidR="002F4037" w:rsidRPr="00F32A3E" w:rsidRDefault="002F4037" w:rsidP="0047689F">
            <w:pPr>
              <w:ind w:left="-111"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016" w:type="dxa"/>
            <w:tcBorders>
              <w:top w:val="nil"/>
              <w:left w:val="nil"/>
              <w:bottom w:val="single" w:sz="4" w:space="0" w:color="auto"/>
              <w:right w:val="nil"/>
            </w:tcBorders>
            <w:vAlign w:val="bottom"/>
            <w:hideMark/>
          </w:tcPr>
          <w:p w14:paraId="43A44034" w14:textId="495397EE" w:rsidR="002F4037" w:rsidRPr="00F32A3E" w:rsidRDefault="002F4037" w:rsidP="0047689F">
            <w:pPr>
              <w:ind w:left="-40" w:right="-72"/>
              <w:jc w:val="center"/>
              <w:rPr>
                <w:rFonts w:ascii="Arial" w:hAnsi="Arial" w:cs="Arial"/>
                <w:b/>
                <w:bCs/>
                <w:color w:val="auto"/>
                <w:sz w:val="18"/>
                <w:szCs w:val="18"/>
              </w:rPr>
            </w:pPr>
            <w:r w:rsidRPr="00F32A3E">
              <w:rPr>
                <w:rFonts w:ascii="Arial" w:hAnsi="Arial" w:cs="Arial"/>
                <w:b/>
                <w:bCs/>
                <w:color w:val="auto"/>
                <w:sz w:val="18"/>
                <w:szCs w:val="18"/>
              </w:rPr>
              <w:t>Separate</w:t>
            </w:r>
          </w:p>
          <w:p w14:paraId="5609AD56" w14:textId="500D7C4B" w:rsidR="002F4037" w:rsidRPr="00F32A3E" w:rsidRDefault="002F4037" w:rsidP="0047689F">
            <w:pPr>
              <w:ind w:left="-103"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F210E5" w:rsidRPr="00F32A3E" w14:paraId="6B479D30" w14:textId="77777777" w:rsidTr="0047689F">
        <w:trPr>
          <w:trHeight w:val="20"/>
        </w:trPr>
        <w:tc>
          <w:tcPr>
            <w:tcW w:w="5429" w:type="dxa"/>
            <w:tcBorders>
              <w:top w:val="nil"/>
              <w:left w:val="nil"/>
              <w:bottom w:val="nil"/>
              <w:right w:val="nil"/>
            </w:tcBorders>
            <w:vAlign w:val="bottom"/>
          </w:tcPr>
          <w:p w14:paraId="03FA77FC" w14:textId="77777777" w:rsidR="002F4037" w:rsidRPr="00F32A3E" w:rsidRDefault="002F4037" w:rsidP="0047689F">
            <w:pPr>
              <w:ind w:left="427"/>
              <w:jc w:val="both"/>
              <w:rPr>
                <w:rFonts w:ascii="Arial" w:hAnsi="Arial" w:cs="Arial"/>
                <w:color w:val="auto"/>
                <w:sz w:val="18"/>
                <w:szCs w:val="18"/>
              </w:rPr>
            </w:pPr>
          </w:p>
        </w:tc>
        <w:tc>
          <w:tcPr>
            <w:tcW w:w="2016" w:type="dxa"/>
            <w:tcBorders>
              <w:top w:val="single" w:sz="4" w:space="0" w:color="auto"/>
              <w:left w:val="nil"/>
              <w:bottom w:val="single" w:sz="4" w:space="0" w:color="auto"/>
              <w:right w:val="nil"/>
            </w:tcBorders>
            <w:vAlign w:val="bottom"/>
          </w:tcPr>
          <w:p w14:paraId="21BFE0E5" w14:textId="38B2D367" w:rsidR="002F4037" w:rsidRPr="00F32A3E" w:rsidRDefault="002F4037" w:rsidP="0047689F">
            <w:pPr>
              <w:ind w:left="-40" w:right="-72"/>
              <w:jc w:val="right"/>
              <w:rPr>
                <w:rFonts w:ascii="Arial" w:hAnsi="Arial" w:cs="Arial"/>
                <w:b/>
                <w:bCs/>
                <w:color w:val="auto"/>
                <w:sz w:val="18"/>
                <w:szCs w:val="18"/>
              </w:rPr>
            </w:pPr>
            <w:r w:rsidRPr="00F32A3E">
              <w:rPr>
                <w:rFonts w:ascii="Arial" w:hAnsi="Arial" w:cs="Arial"/>
                <w:b/>
                <w:bCs/>
                <w:color w:val="auto"/>
                <w:sz w:val="18"/>
                <w:szCs w:val="18"/>
              </w:rPr>
              <w:t>Thousand</w:t>
            </w:r>
            <w:r w:rsidR="00933255" w:rsidRPr="00F32A3E">
              <w:rPr>
                <w:rFonts w:ascii="Arial" w:hAnsi="Arial" w:cs="Arial"/>
                <w:b/>
                <w:bCs/>
                <w:color w:val="auto"/>
                <w:sz w:val="18"/>
                <w:szCs w:val="18"/>
              </w:rPr>
              <w:t xml:space="preserve"> </w:t>
            </w:r>
            <w:r w:rsidRPr="00F32A3E">
              <w:rPr>
                <w:rFonts w:ascii="Arial" w:hAnsi="Arial" w:cs="Arial"/>
                <w:b/>
                <w:bCs/>
                <w:color w:val="auto"/>
                <w:sz w:val="18"/>
                <w:szCs w:val="18"/>
              </w:rPr>
              <w:t>Baht</w:t>
            </w:r>
          </w:p>
        </w:tc>
        <w:tc>
          <w:tcPr>
            <w:tcW w:w="2016" w:type="dxa"/>
            <w:tcBorders>
              <w:top w:val="single" w:sz="4" w:space="0" w:color="auto"/>
              <w:left w:val="nil"/>
              <w:bottom w:val="single" w:sz="4" w:space="0" w:color="auto"/>
              <w:right w:val="nil"/>
            </w:tcBorders>
            <w:vAlign w:val="bottom"/>
            <w:hideMark/>
          </w:tcPr>
          <w:p w14:paraId="59612930" w14:textId="21785E21" w:rsidR="002F4037" w:rsidRPr="00F32A3E" w:rsidRDefault="002F4037" w:rsidP="0047689F">
            <w:pPr>
              <w:ind w:left="-40" w:right="-72"/>
              <w:jc w:val="right"/>
              <w:rPr>
                <w:rFonts w:ascii="Arial" w:hAnsi="Arial" w:cs="Arial"/>
                <w:b/>
                <w:bCs/>
                <w:color w:val="auto"/>
                <w:sz w:val="18"/>
                <w:szCs w:val="18"/>
              </w:rPr>
            </w:pPr>
            <w:r w:rsidRPr="00F32A3E">
              <w:rPr>
                <w:rFonts w:ascii="Arial" w:hAnsi="Arial" w:cs="Arial"/>
                <w:b/>
                <w:bCs/>
                <w:color w:val="auto"/>
                <w:sz w:val="18"/>
                <w:szCs w:val="18"/>
              </w:rPr>
              <w:t>Thousand Baht</w:t>
            </w:r>
          </w:p>
        </w:tc>
      </w:tr>
      <w:tr w:rsidR="00F210E5" w:rsidRPr="00F32A3E" w14:paraId="119E445D" w14:textId="77777777" w:rsidTr="0047689F">
        <w:trPr>
          <w:trHeight w:val="20"/>
        </w:trPr>
        <w:tc>
          <w:tcPr>
            <w:tcW w:w="5429" w:type="dxa"/>
            <w:tcBorders>
              <w:top w:val="nil"/>
              <w:left w:val="nil"/>
              <w:bottom w:val="nil"/>
              <w:right w:val="nil"/>
            </w:tcBorders>
            <w:vAlign w:val="bottom"/>
          </w:tcPr>
          <w:p w14:paraId="356618C6" w14:textId="77777777" w:rsidR="002F4037" w:rsidRPr="00F32A3E" w:rsidRDefault="002F4037" w:rsidP="0047689F">
            <w:pPr>
              <w:ind w:left="427"/>
              <w:jc w:val="both"/>
              <w:rPr>
                <w:rFonts w:ascii="Arial" w:hAnsi="Arial" w:cs="Arial"/>
                <w:color w:val="auto"/>
                <w:sz w:val="12"/>
                <w:szCs w:val="12"/>
              </w:rPr>
            </w:pPr>
          </w:p>
        </w:tc>
        <w:tc>
          <w:tcPr>
            <w:tcW w:w="2016" w:type="dxa"/>
            <w:tcBorders>
              <w:top w:val="single" w:sz="4" w:space="0" w:color="auto"/>
              <w:left w:val="nil"/>
              <w:bottom w:val="nil"/>
              <w:right w:val="nil"/>
            </w:tcBorders>
            <w:vAlign w:val="bottom"/>
          </w:tcPr>
          <w:p w14:paraId="4215750A" w14:textId="77777777" w:rsidR="002F4037" w:rsidRPr="00F32A3E" w:rsidRDefault="002F4037" w:rsidP="0047689F">
            <w:pPr>
              <w:ind w:left="-40" w:right="-72"/>
              <w:jc w:val="right"/>
              <w:rPr>
                <w:rFonts w:ascii="Arial" w:hAnsi="Arial" w:cs="Arial"/>
                <w:color w:val="auto"/>
                <w:sz w:val="12"/>
                <w:szCs w:val="12"/>
              </w:rPr>
            </w:pPr>
          </w:p>
        </w:tc>
        <w:tc>
          <w:tcPr>
            <w:tcW w:w="2016" w:type="dxa"/>
            <w:tcBorders>
              <w:top w:val="single" w:sz="4" w:space="0" w:color="auto"/>
              <w:left w:val="nil"/>
              <w:bottom w:val="nil"/>
              <w:right w:val="nil"/>
            </w:tcBorders>
            <w:vAlign w:val="bottom"/>
          </w:tcPr>
          <w:p w14:paraId="5FB14F0B" w14:textId="592380EA" w:rsidR="002F4037" w:rsidRPr="00F32A3E" w:rsidRDefault="002F4037" w:rsidP="0047689F">
            <w:pPr>
              <w:ind w:left="-40" w:right="-72"/>
              <w:jc w:val="right"/>
              <w:rPr>
                <w:rFonts w:ascii="Arial" w:hAnsi="Arial" w:cs="Arial"/>
                <w:color w:val="auto"/>
                <w:sz w:val="12"/>
                <w:szCs w:val="12"/>
              </w:rPr>
            </w:pPr>
          </w:p>
        </w:tc>
      </w:tr>
      <w:tr w:rsidR="00F210E5" w:rsidRPr="00F32A3E" w14:paraId="09A04BFD" w14:textId="77777777" w:rsidTr="0047689F">
        <w:trPr>
          <w:trHeight w:val="20"/>
        </w:trPr>
        <w:tc>
          <w:tcPr>
            <w:tcW w:w="5429" w:type="dxa"/>
            <w:tcBorders>
              <w:top w:val="nil"/>
              <w:left w:val="nil"/>
              <w:bottom w:val="nil"/>
              <w:right w:val="nil"/>
            </w:tcBorders>
            <w:vAlign w:val="bottom"/>
          </w:tcPr>
          <w:p w14:paraId="7FB1693D" w14:textId="53AE220D" w:rsidR="001D6450" w:rsidRPr="00F32A3E" w:rsidRDefault="001D6450" w:rsidP="0047689F">
            <w:pPr>
              <w:ind w:left="427"/>
              <w:jc w:val="both"/>
              <w:rPr>
                <w:rFonts w:ascii="Arial" w:hAnsi="Arial" w:cs="Arial"/>
                <w:color w:val="auto"/>
                <w:sz w:val="18"/>
                <w:szCs w:val="18"/>
              </w:rPr>
            </w:pPr>
            <w:r w:rsidRPr="00F32A3E">
              <w:rPr>
                <w:rFonts w:ascii="Arial" w:hAnsi="Arial" w:cs="Arial"/>
                <w:color w:val="auto"/>
                <w:spacing w:val="-4"/>
                <w:sz w:val="18"/>
                <w:szCs w:val="18"/>
              </w:rPr>
              <w:t xml:space="preserve">Opening net book </w:t>
            </w:r>
            <w:r w:rsidR="00C06872" w:rsidRPr="00F32A3E">
              <w:rPr>
                <w:rFonts w:ascii="Arial" w:hAnsi="Arial" w:cs="Arial"/>
                <w:color w:val="auto"/>
                <w:spacing w:val="-4"/>
                <w:sz w:val="18"/>
                <w:szCs w:val="18"/>
              </w:rPr>
              <w:t>amount</w:t>
            </w:r>
          </w:p>
        </w:tc>
        <w:tc>
          <w:tcPr>
            <w:tcW w:w="2016" w:type="dxa"/>
            <w:tcBorders>
              <w:top w:val="nil"/>
              <w:left w:val="nil"/>
              <w:bottom w:val="nil"/>
              <w:right w:val="nil"/>
            </w:tcBorders>
          </w:tcPr>
          <w:p w14:paraId="12D6E763" w14:textId="3B94A7B7" w:rsidR="001D6450"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256,592</w:t>
            </w:r>
          </w:p>
        </w:tc>
        <w:tc>
          <w:tcPr>
            <w:tcW w:w="2016" w:type="dxa"/>
            <w:tcBorders>
              <w:top w:val="nil"/>
              <w:left w:val="nil"/>
              <w:bottom w:val="nil"/>
              <w:right w:val="nil"/>
            </w:tcBorders>
          </w:tcPr>
          <w:p w14:paraId="089A3851" w14:textId="3348E1A0" w:rsidR="001D6450" w:rsidRPr="00F32A3E" w:rsidRDefault="00D81FC7" w:rsidP="0047689F">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1,246,790</w:t>
            </w:r>
          </w:p>
        </w:tc>
      </w:tr>
      <w:tr w:rsidR="00A91FD7" w:rsidRPr="00F32A3E" w14:paraId="25BC978F" w14:textId="77777777" w:rsidTr="0047689F">
        <w:trPr>
          <w:trHeight w:val="20"/>
        </w:trPr>
        <w:tc>
          <w:tcPr>
            <w:tcW w:w="5429" w:type="dxa"/>
            <w:tcBorders>
              <w:top w:val="nil"/>
              <w:left w:val="nil"/>
              <w:bottom w:val="nil"/>
              <w:right w:val="nil"/>
            </w:tcBorders>
            <w:vAlign w:val="bottom"/>
          </w:tcPr>
          <w:p w14:paraId="3E280E21" w14:textId="1E9AEA84" w:rsidR="00A91FD7" w:rsidRPr="00F32A3E" w:rsidRDefault="00A91FD7" w:rsidP="0047689F">
            <w:pPr>
              <w:ind w:left="427"/>
              <w:jc w:val="both"/>
              <w:rPr>
                <w:rFonts w:ascii="Arial" w:hAnsi="Arial" w:cs="Arial"/>
                <w:color w:val="auto"/>
                <w:sz w:val="18"/>
                <w:szCs w:val="18"/>
              </w:rPr>
            </w:pPr>
            <w:r w:rsidRPr="00F32A3E">
              <w:rPr>
                <w:rFonts w:ascii="Arial" w:hAnsi="Arial" w:cs="Arial"/>
                <w:color w:val="auto"/>
                <w:sz w:val="18"/>
                <w:szCs w:val="18"/>
              </w:rPr>
              <w:t>Additions</w:t>
            </w:r>
          </w:p>
        </w:tc>
        <w:tc>
          <w:tcPr>
            <w:tcW w:w="2016" w:type="dxa"/>
            <w:tcBorders>
              <w:top w:val="nil"/>
              <w:left w:val="nil"/>
              <w:bottom w:val="nil"/>
              <w:right w:val="nil"/>
            </w:tcBorders>
          </w:tcPr>
          <w:p w14:paraId="56E0430A" w14:textId="6F41CF27"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145</w:t>
            </w:r>
          </w:p>
        </w:tc>
        <w:tc>
          <w:tcPr>
            <w:tcW w:w="2016" w:type="dxa"/>
            <w:tcBorders>
              <w:top w:val="nil"/>
              <w:left w:val="nil"/>
              <w:bottom w:val="nil"/>
              <w:right w:val="nil"/>
            </w:tcBorders>
            <w:vAlign w:val="bottom"/>
          </w:tcPr>
          <w:p w14:paraId="16A1A3CD" w14:textId="59E9374B"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41,399</w:t>
            </w:r>
          </w:p>
        </w:tc>
      </w:tr>
      <w:tr w:rsidR="00A91FD7" w:rsidRPr="00F32A3E" w14:paraId="22000491" w14:textId="77777777" w:rsidTr="0047689F">
        <w:trPr>
          <w:trHeight w:val="20"/>
        </w:trPr>
        <w:tc>
          <w:tcPr>
            <w:tcW w:w="5429" w:type="dxa"/>
            <w:tcBorders>
              <w:top w:val="nil"/>
              <w:left w:val="nil"/>
              <w:bottom w:val="nil"/>
              <w:right w:val="nil"/>
            </w:tcBorders>
            <w:vAlign w:val="bottom"/>
          </w:tcPr>
          <w:p w14:paraId="6718FB3E" w14:textId="7B29128B" w:rsidR="00A91FD7" w:rsidRPr="00F32A3E" w:rsidRDefault="00A50663" w:rsidP="0047689F">
            <w:pPr>
              <w:ind w:left="427"/>
              <w:jc w:val="both"/>
              <w:rPr>
                <w:rFonts w:ascii="Arial" w:hAnsi="Arial" w:cs="Arial"/>
                <w:color w:val="auto"/>
                <w:sz w:val="18"/>
                <w:szCs w:val="18"/>
              </w:rPr>
            </w:pPr>
            <w:r w:rsidRPr="00F32A3E">
              <w:rPr>
                <w:rFonts w:ascii="Arial" w:hAnsi="Arial" w:cs="Arial"/>
                <w:color w:val="auto"/>
                <w:sz w:val="18"/>
                <w:szCs w:val="18"/>
              </w:rPr>
              <w:t>Repayment received</w:t>
            </w:r>
          </w:p>
        </w:tc>
        <w:tc>
          <w:tcPr>
            <w:tcW w:w="2016" w:type="dxa"/>
            <w:tcBorders>
              <w:top w:val="nil"/>
              <w:left w:val="nil"/>
              <w:bottom w:val="nil"/>
              <w:right w:val="nil"/>
            </w:tcBorders>
          </w:tcPr>
          <w:p w14:paraId="446B6FAF" w14:textId="45D5670A"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(20)</w:t>
            </w:r>
          </w:p>
        </w:tc>
        <w:tc>
          <w:tcPr>
            <w:tcW w:w="2016" w:type="dxa"/>
            <w:tcBorders>
              <w:top w:val="nil"/>
              <w:left w:val="nil"/>
              <w:bottom w:val="nil"/>
              <w:right w:val="nil"/>
            </w:tcBorders>
            <w:vAlign w:val="bottom"/>
          </w:tcPr>
          <w:p w14:paraId="68A87792" w14:textId="0D6C8474"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(62,494)</w:t>
            </w:r>
          </w:p>
        </w:tc>
      </w:tr>
      <w:tr w:rsidR="00CE645B" w:rsidRPr="00F32A3E" w14:paraId="2464BD5A" w14:textId="77777777" w:rsidTr="0047689F">
        <w:trPr>
          <w:trHeight w:val="20"/>
        </w:trPr>
        <w:tc>
          <w:tcPr>
            <w:tcW w:w="5429" w:type="dxa"/>
            <w:tcBorders>
              <w:top w:val="nil"/>
              <w:left w:val="nil"/>
              <w:bottom w:val="nil"/>
              <w:right w:val="nil"/>
            </w:tcBorders>
            <w:vAlign w:val="bottom"/>
          </w:tcPr>
          <w:p w14:paraId="7E53DC0B" w14:textId="7CD6B9B2" w:rsidR="00CE645B" w:rsidRPr="00F32A3E" w:rsidRDefault="006F64E7" w:rsidP="0047689F">
            <w:pPr>
              <w:ind w:left="427"/>
              <w:jc w:val="both"/>
              <w:rPr>
                <w:rFonts w:ascii="Arial" w:hAnsi="Arial" w:cs="Arial"/>
                <w:color w:val="auto"/>
                <w:sz w:val="18"/>
                <w:szCs w:val="18"/>
              </w:rPr>
            </w:pPr>
            <w:r w:rsidRPr="00F32A3E">
              <w:rPr>
                <w:rFonts w:ascii="Arial" w:hAnsi="Arial" w:cs="Arial"/>
                <w:color w:val="auto"/>
                <w:sz w:val="18"/>
                <w:szCs w:val="18"/>
              </w:rPr>
              <w:t>Reclassify from other current receivables</w:t>
            </w:r>
            <w:r w:rsidR="00784903" w:rsidRPr="00F32A3E">
              <w:rPr>
                <w:rFonts w:ascii="Arial" w:hAnsi="Arial" w:cs="Arial"/>
                <w:color w:val="auto"/>
                <w:sz w:val="18"/>
                <w:szCs w:val="18"/>
              </w:rPr>
              <w:t xml:space="preserve"> of related parties</w:t>
            </w:r>
          </w:p>
        </w:tc>
        <w:tc>
          <w:tcPr>
            <w:tcW w:w="2016" w:type="dxa"/>
            <w:tcBorders>
              <w:top w:val="nil"/>
              <w:left w:val="nil"/>
              <w:bottom w:val="nil"/>
              <w:right w:val="nil"/>
            </w:tcBorders>
          </w:tcPr>
          <w:p w14:paraId="722D7C9E" w14:textId="26DEBC88" w:rsidR="00CE645B"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2016" w:type="dxa"/>
            <w:tcBorders>
              <w:top w:val="nil"/>
              <w:left w:val="nil"/>
              <w:bottom w:val="nil"/>
              <w:right w:val="nil"/>
            </w:tcBorders>
          </w:tcPr>
          <w:p w14:paraId="5612A585" w14:textId="0A04B79C" w:rsidR="00CE645B"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(770)</w:t>
            </w:r>
          </w:p>
        </w:tc>
      </w:tr>
      <w:tr w:rsidR="00A91FD7" w:rsidRPr="00F32A3E" w14:paraId="6C2B4076" w14:textId="77777777" w:rsidTr="0047689F">
        <w:trPr>
          <w:trHeight w:val="20"/>
        </w:trPr>
        <w:tc>
          <w:tcPr>
            <w:tcW w:w="5429" w:type="dxa"/>
            <w:tcBorders>
              <w:top w:val="nil"/>
              <w:left w:val="nil"/>
              <w:bottom w:val="nil"/>
              <w:right w:val="nil"/>
            </w:tcBorders>
            <w:vAlign w:val="bottom"/>
          </w:tcPr>
          <w:p w14:paraId="331323D7" w14:textId="29A45EF1" w:rsidR="00A91FD7" w:rsidRPr="00F32A3E" w:rsidRDefault="00A91FD7" w:rsidP="0047689F">
            <w:pPr>
              <w:ind w:left="427"/>
              <w:jc w:val="both"/>
              <w:rPr>
                <w:rFonts w:ascii="Arial" w:hAnsi="Arial" w:cs="Arial"/>
                <w:color w:val="auto"/>
                <w:sz w:val="18"/>
                <w:szCs w:val="18"/>
              </w:rPr>
            </w:pPr>
            <w:r w:rsidRPr="00F32A3E">
              <w:rPr>
                <w:rFonts w:ascii="Arial" w:hAnsi="Arial" w:cs="Arial"/>
                <w:color w:val="auto"/>
                <w:sz w:val="18"/>
                <w:szCs w:val="18"/>
              </w:rPr>
              <w:t>Allowance for expected credit losses</w:t>
            </w:r>
          </w:p>
        </w:tc>
        <w:tc>
          <w:tcPr>
            <w:tcW w:w="2016" w:type="dxa"/>
            <w:tcBorders>
              <w:top w:val="nil"/>
              <w:left w:val="nil"/>
              <w:bottom w:val="nil"/>
              <w:right w:val="nil"/>
            </w:tcBorders>
          </w:tcPr>
          <w:p w14:paraId="0052ADD3" w14:textId="49F37556"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2016" w:type="dxa"/>
            <w:tcBorders>
              <w:top w:val="nil"/>
              <w:left w:val="nil"/>
              <w:bottom w:val="nil"/>
              <w:right w:val="nil"/>
            </w:tcBorders>
          </w:tcPr>
          <w:p w14:paraId="7EE32C66" w14:textId="05B11796"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(3,993)</w:t>
            </w:r>
          </w:p>
        </w:tc>
      </w:tr>
      <w:tr w:rsidR="00A91FD7" w:rsidRPr="00F32A3E" w14:paraId="43D7DF71" w14:textId="77777777" w:rsidTr="0047689F">
        <w:trPr>
          <w:trHeight w:val="20"/>
        </w:trPr>
        <w:tc>
          <w:tcPr>
            <w:tcW w:w="5429" w:type="dxa"/>
            <w:tcBorders>
              <w:top w:val="nil"/>
              <w:left w:val="nil"/>
              <w:bottom w:val="nil"/>
              <w:right w:val="nil"/>
            </w:tcBorders>
            <w:vAlign w:val="bottom"/>
          </w:tcPr>
          <w:p w14:paraId="4DBF1EAE" w14:textId="19E302BE" w:rsidR="00A91FD7" w:rsidRPr="00F32A3E" w:rsidRDefault="00A91FD7" w:rsidP="0047689F">
            <w:pPr>
              <w:ind w:left="427"/>
              <w:jc w:val="both"/>
              <w:rPr>
                <w:rFonts w:ascii="Arial" w:hAnsi="Arial" w:cs="Arial"/>
                <w:color w:val="auto"/>
                <w:sz w:val="18"/>
                <w:szCs w:val="18"/>
              </w:rPr>
            </w:pPr>
            <w:r w:rsidRPr="00F32A3E">
              <w:rPr>
                <w:rFonts w:ascii="Arial" w:hAnsi="Arial" w:cs="Arial"/>
                <w:color w:val="auto"/>
                <w:sz w:val="18"/>
                <w:szCs w:val="18"/>
              </w:rPr>
              <w:t xml:space="preserve">Unrealised </w:t>
            </w:r>
            <w:r w:rsidR="00E97A6F" w:rsidRPr="00F32A3E">
              <w:rPr>
                <w:rFonts w:ascii="Arial" w:hAnsi="Arial" w:cs="Arial"/>
                <w:color w:val="auto"/>
                <w:sz w:val="18"/>
                <w:szCs w:val="18"/>
                <w:lang w:val="en-GB"/>
              </w:rPr>
              <w:t>gain</w:t>
            </w:r>
            <w:r w:rsidRPr="00F32A3E">
              <w:rPr>
                <w:rFonts w:ascii="Arial" w:hAnsi="Arial" w:cs="Arial"/>
                <w:color w:val="auto"/>
                <w:sz w:val="18"/>
                <w:szCs w:val="18"/>
              </w:rPr>
              <w:t xml:space="preserve"> on exchange rate</w:t>
            </w:r>
          </w:p>
        </w:tc>
        <w:tc>
          <w:tcPr>
            <w:tcW w:w="2016" w:type="dxa"/>
            <w:tcBorders>
              <w:top w:val="nil"/>
              <w:left w:val="nil"/>
              <w:bottom w:val="single" w:sz="4" w:space="0" w:color="auto"/>
              <w:right w:val="nil"/>
            </w:tcBorders>
          </w:tcPr>
          <w:p w14:paraId="6D780345" w14:textId="1BE94C78"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w:t>
            </w:r>
          </w:p>
        </w:tc>
        <w:tc>
          <w:tcPr>
            <w:tcW w:w="2016" w:type="dxa"/>
            <w:tcBorders>
              <w:top w:val="nil"/>
              <w:left w:val="nil"/>
              <w:bottom w:val="single" w:sz="4" w:space="0" w:color="auto"/>
              <w:right w:val="nil"/>
            </w:tcBorders>
            <w:vAlign w:val="bottom"/>
          </w:tcPr>
          <w:p w14:paraId="3808C770" w14:textId="2FE263E4" w:rsidR="00A91FD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681</w:t>
            </w:r>
          </w:p>
        </w:tc>
      </w:tr>
      <w:tr w:rsidR="00A91FD7" w:rsidRPr="00F32A3E" w14:paraId="43022927" w14:textId="77777777" w:rsidTr="0047689F">
        <w:trPr>
          <w:trHeight w:val="20"/>
        </w:trPr>
        <w:tc>
          <w:tcPr>
            <w:tcW w:w="5429" w:type="dxa"/>
            <w:tcBorders>
              <w:top w:val="nil"/>
              <w:left w:val="nil"/>
              <w:bottom w:val="nil"/>
              <w:right w:val="nil"/>
            </w:tcBorders>
            <w:vAlign w:val="bottom"/>
          </w:tcPr>
          <w:p w14:paraId="13262483" w14:textId="77777777" w:rsidR="00A91FD7" w:rsidRPr="00F32A3E" w:rsidRDefault="00A91FD7" w:rsidP="0047689F">
            <w:pPr>
              <w:ind w:left="427"/>
              <w:jc w:val="both"/>
              <w:rPr>
                <w:rFonts w:ascii="Arial" w:hAnsi="Arial" w:cs="Arial"/>
                <w:color w:val="auto"/>
                <w:sz w:val="12"/>
                <w:szCs w:val="12"/>
              </w:rPr>
            </w:pPr>
          </w:p>
        </w:tc>
        <w:tc>
          <w:tcPr>
            <w:tcW w:w="2016" w:type="dxa"/>
            <w:tcBorders>
              <w:top w:val="single" w:sz="4" w:space="0" w:color="auto"/>
              <w:left w:val="nil"/>
              <w:bottom w:val="nil"/>
              <w:right w:val="nil"/>
            </w:tcBorders>
            <w:vAlign w:val="bottom"/>
          </w:tcPr>
          <w:p w14:paraId="3243B1F4" w14:textId="77777777" w:rsidR="00A91FD7" w:rsidRPr="00F32A3E" w:rsidRDefault="00A91FD7" w:rsidP="0047689F">
            <w:pPr>
              <w:ind w:left="-40" w:right="-72"/>
              <w:jc w:val="right"/>
              <w:rPr>
                <w:rFonts w:ascii="Arial" w:hAnsi="Arial" w:cs="Arial"/>
                <w:color w:val="auto"/>
                <w:sz w:val="12"/>
                <w:szCs w:val="12"/>
              </w:rPr>
            </w:pPr>
          </w:p>
        </w:tc>
        <w:tc>
          <w:tcPr>
            <w:tcW w:w="2016" w:type="dxa"/>
            <w:tcBorders>
              <w:top w:val="single" w:sz="4" w:space="0" w:color="auto"/>
              <w:left w:val="nil"/>
              <w:bottom w:val="nil"/>
              <w:right w:val="nil"/>
            </w:tcBorders>
            <w:vAlign w:val="bottom"/>
          </w:tcPr>
          <w:p w14:paraId="4B2AE2B8" w14:textId="3022632E" w:rsidR="00A91FD7" w:rsidRPr="00F32A3E" w:rsidRDefault="00A91FD7" w:rsidP="0047689F">
            <w:pPr>
              <w:ind w:left="-40" w:right="-72"/>
              <w:jc w:val="right"/>
              <w:rPr>
                <w:rFonts w:ascii="Arial" w:hAnsi="Arial" w:cs="Arial"/>
                <w:color w:val="auto"/>
                <w:sz w:val="12"/>
                <w:szCs w:val="12"/>
              </w:rPr>
            </w:pPr>
          </w:p>
        </w:tc>
      </w:tr>
      <w:tr w:rsidR="00E50517" w:rsidRPr="00F32A3E" w14:paraId="2687C1E3" w14:textId="77777777" w:rsidTr="0047689F">
        <w:trPr>
          <w:trHeight w:val="20"/>
        </w:trPr>
        <w:tc>
          <w:tcPr>
            <w:tcW w:w="5429" w:type="dxa"/>
            <w:tcBorders>
              <w:top w:val="nil"/>
              <w:left w:val="nil"/>
              <w:bottom w:val="nil"/>
              <w:right w:val="nil"/>
            </w:tcBorders>
            <w:vAlign w:val="bottom"/>
          </w:tcPr>
          <w:p w14:paraId="0EE34546" w14:textId="5607C198" w:rsidR="00E50517" w:rsidRPr="00F32A3E" w:rsidRDefault="00E50517" w:rsidP="0047689F">
            <w:pPr>
              <w:ind w:left="427"/>
              <w:jc w:val="both"/>
              <w:rPr>
                <w:rFonts w:ascii="Arial" w:hAnsi="Arial" w:cs="Arial"/>
                <w:color w:val="auto"/>
                <w:sz w:val="18"/>
                <w:szCs w:val="18"/>
              </w:rPr>
            </w:pPr>
            <w:r w:rsidRPr="00F32A3E">
              <w:rPr>
                <w:rFonts w:ascii="Arial" w:hAnsi="Arial" w:cs="Arial"/>
                <w:color w:val="auto"/>
                <w:spacing w:val="-4"/>
                <w:sz w:val="18"/>
                <w:szCs w:val="18"/>
              </w:rPr>
              <w:t xml:space="preserve">Closing net book </w:t>
            </w:r>
            <w:r w:rsidR="00C06872" w:rsidRPr="00F32A3E">
              <w:rPr>
                <w:rFonts w:ascii="Arial" w:hAnsi="Arial" w:cs="Arial"/>
                <w:color w:val="auto"/>
                <w:spacing w:val="-4"/>
                <w:sz w:val="18"/>
                <w:szCs w:val="18"/>
              </w:rPr>
              <w:t>amount</w:t>
            </w:r>
          </w:p>
        </w:tc>
        <w:tc>
          <w:tcPr>
            <w:tcW w:w="2016" w:type="dxa"/>
            <w:tcBorders>
              <w:top w:val="nil"/>
              <w:left w:val="nil"/>
              <w:bottom w:val="single" w:sz="4" w:space="0" w:color="auto"/>
              <w:right w:val="nil"/>
            </w:tcBorders>
          </w:tcPr>
          <w:p w14:paraId="520656D4" w14:textId="5182311B" w:rsidR="00E5051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256,717</w:t>
            </w:r>
          </w:p>
        </w:tc>
        <w:tc>
          <w:tcPr>
            <w:tcW w:w="2016" w:type="dxa"/>
            <w:tcBorders>
              <w:top w:val="nil"/>
              <w:left w:val="nil"/>
              <w:bottom w:val="single" w:sz="4" w:space="0" w:color="auto"/>
              <w:right w:val="nil"/>
            </w:tcBorders>
            <w:vAlign w:val="bottom"/>
          </w:tcPr>
          <w:p w14:paraId="029A7DF4" w14:textId="143E85B8" w:rsidR="00E50517"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1,221,613</w:t>
            </w:r>
          </w:p>
        </w:tc>
      </w:tr>
    </w:tbl>
    <w:p w14:paraId="0A02628F" w14:textId="0A6833E9" w:rsidR="003E126A" w:rsidRPr="00F32A3E" w:rsidRDefault="003E126A" w:rsidP="004F564E">
      <w:pPr>
        <w:ind w:left="540"/>
        <w:jc w:val="both"/>
        <w:rPr>
          <w:rFonts w:ascii="Arial" w:eastAsia="Arial Unicode MS" w:hAnsi="Arial" w:cs="Arial"/>
          <w:color w:val="auto"/>
          <w:spacing w:val="-4"/>
          <w:sz w:val="18"/>
          <w:szCs w:val="18"/>
        </w:rPr>
      </w:pPr>
    </w:p>
    <w:p w14:paraId="7E87127E" w14:textId="761BEA0C" w:rsidR="004D72CE" w:rsidRPr="00F32A3E" w:rsidRDefault="00EE1743" w:rsidP="00347E38">
      <w:pPr>
        <w:ind w:left="540"/>
        <w:jc w:val="both"/>
        <w:rPr>
          <w:rFonts w:ascii="Arial" w:eastAsia="Arial Unicode MS" w:hAnsi="Arial" w:cs="Arial"/>
          <w:color w:val="auto"/>
          <w:spacing w:val="-6"/>
          <w:sz w:val="18"/>
          <w:szCs w:val="18"/>
          <w:cs/>
          <w:lang w:val="en-GB"/>
        </w:rPr>
      </w:pPr>
      <w:r w:rsidRPr="00F32A3E">
        <w:rPr>
          <w:rFonts w:ascii="Arial" w:eastAsia="Arial Unicode MS" w:hAnsi="Arial" w:cs="Arial"/>
          <w:color w:val="auto"/>
          <w:spacing w:val="-6"/>
          <w:sz w:val="18"/>
          <w:szCs w:val="18"/>
        </w:rPr>
        <w:t xml:space="preserve">As at </w:t>
      </w:r>
      <w:r w:rsidR="00897170" w:rsidRPr="00F32A3E">
        <w:rPr>
          <w:rFonts w:ascii="Arial" w:eastAsia="Arial Unicode MS" w:hAnsi="Arial" w:cs="Arial"/>
          <w:color w:val="auto"/>
          <w:spacing w:val="-6"/>
          <w:sz w:val="18"/>
          <w:szCs w:val="18"/>
          <w:lang w:val="en-GB"/>
        </w:rPr>
        <w:t>30 June</w:t>
      </w:r>
      <w:r w:rsidR="003778CE" w:rsidRPr="00F32A3E">
        <w:rPr>
          <w:rFonts w:ascii="Arial" w:eastAsia="Arial Unicode MS" w:hAnsi="Arial" w:cs="Arial"/>
          <w:color w:val="auto"/>
          <w:spacing w:val="-6"/>
          <w:sz w:val="18"/>
          <w:szCs w:val="18"/>
          <w:lang w:val="en-GB"/>
        </w:rPr>
        <w:t xml:space="preserve"> </w:t>
      </w:r>
      <w:r w:rsidR="00D64B94" w:rsidRPr="00F32A3E">
        <w:rPr>
          <w:rFonts w:ascii="Arial" w:eastAsia="Arial Unicode MS" w:hAnsi="Arial" w:cs="Arial"/>
          <w:color w:val="auto"/>
          <w:spacing w:val="-6"/>
          <w:sz w:val="18"/>
          <w:szCs w:val="18"/>
          <w:lang w:val="en-GB"/>
        </w:rPr>
        <w:t>2026</w:t>
      </w:r>
      <w:r w:rsidRPr="00F32A3E">
        <w:rPr>
          <w:rFonts w:ascii="Arial" w:eastAsia="Arial Unicode MS" w:hAnsi="Arial" w:cs="Arial"/>
          <w:color w:val="auto"/>
          <w:spacing w:val="-6"/>
          <w:sz w:val="18"/>
          <w:szCs w:val="18"/>
        </w:rPr>
        <w:t>, short-term loans to</w:t>
      </w:r>
      <w:r w:rsidR="00E632A2" w:rsidRPr="00F32A3E">
        <w:rPr>
          <w:rFonts w:ascii="Arial" w:hAnsi="Arial" w:cs="Arial"/>
          <w:color w:val="auto"/>
          <w:spacing w:val="-6"/>
        </w:rPr>
        <w:t xml:space="preserve"> </w:t>
      </w:r>
      <w:r w:rsidR="00E632A2" w:rsidRPr="00F32A3E">
        <w:rPr>
          <w:rFonts w:ascii="Arial" w:eastAsia="Arial Unicode MS" w:hAnsi="Arial" w:cs="Arial"/>
          <w:color w:val="auto"/>
          <w:spacing w:val="-6"/>
          <w:sz w:val="18"/>
          <w:szCs w:val="18"/>
        </w:rPr>
        <w:t>related parties</w:t>
      </w:r>
      <w:r w:rsidR="002123D5" w:rsidRPr="00F32A3E">
        <w:rPr>
          <w:rFonts w:ascii="Arial" w:eastAsia="Arial Unicode MS" w:hAnsi="Arial" w:cs="Arial"/>
          <w:color w:val="auto"/>
          <w:spacing w:val="-6"/>
          <w:sz w:val="18"/>
          <w:szCs w:val="18"/>
        </w:rPr>
        <w:t xml:space="preserve"> </w:t>
      </w:r>
      <w:r w:rsidRPr="00F32A3E">
        <w:rPr>
          <w:rFonts w:ascii="Arial" w:eastAsia="Arial Unicode MS" w:hAnsi="Arial" w:cs="Arial"/>
          <w:color w:val="auto"/>
          <w:spacing w:val="-6"/>
          <w:sz w:val="18"/>
          <w:szCs w:val="18"/>
        </w:rPr>
        <w:t>are non-collateral</w:t>
      </w:r>
      <w:r w:rsidRPr="00F32A3E">
        <w:rPr>
          <w:rFonts w:ascii="Arial" w:eastAsia="Arial Unicode MS" w:hAnsi="Arial" w:cs="Arial"/>
          <w:color w:val="auto"/>
          <w:spacing w:val="-6"/>
          <w:sz w:val="18"/>
          <w:szCs w:val="18"/>
          <w:cs/>
        </w:rPr>
        <w:t xml:space="preserve"> </w:t>
      </w:r>
      <w:r w:rsidRPr="00F32A3E">
        <w:rPr>
          <w:rFonts w:ascii="Arial" w:eastAsia="Arial Unicode MS" w:hAnsi="Arial" w:cs="Arial"/>
          <w:color w:val="auto"/>
          <w:spacing w:val="-6"/>
          <w:sz w:val="18"/>
          <w:szCs w:val="18"/>
        </w:rPr>
        <w:t>loan</w:t>
      </w:r>
      <w:r w:rsidR="002F4037" w:rsidRPr="00F32A3E">
        <w:rPr>
          <w:rFonts w:ascii="Arial" w:eastAsia="Arial Unicode MS" w:hAnsi="Arial" w:cs="Arial"/>
          <w:color w:val="auto"/>
          <w:spacing w:val="-6"/>
          <w:sz w:val="18"/>
          <w:szCs w:val="18"/>
        </w:rPr>
        <w:t>s</w:t>
      </w:r>
      <w:r w:rsidRPr="00F32A3E">
        <w:rPr>
          <w:rFonts w:ascii="Arial" w:eastAsia="Arial Unicode MS" w:hAnsi="Arial" w:cs="Arial"/>
          <w:color w:val="auto"/>
          <w:spacing w:val="-6"/>
          <w:sz w:val="18"/>
          <w:szCs w:val="18"/>
        </w:rPr>
        <w:t>. The loans are b</w:t>
      </w:r>
      <w:r w:rsidR="00D772F7" w:rsidRPr="00F32A3E">
        <w:rPr>
          <w:rFonts w:ascii="Arial" w:eastAsia="Arial Unicode MS" w:hAnsi="Arial" w:cs="Arial"/>
          <w:color w:val="auto"/>
          <w:spacing w:val="-6"/>
          <w:sz w:val="18"/>
          <w:szCs w:val="18"/>
        </w:rPr>
        <w:t>earing</w:t>
      </w:r>
      <w:r w:rsidRPr="00F32A3E">
        <w:rPr>
          <w:rFonts w:ascii="Arial" w:eastAsia="Arial Unicode MS" w:hAnsi="Arial" w:cs="Arial"/>
          <w:color w:val="auto"/>
          <w:spacing w:val="-6"/>
          <w:sz w:val="18"/>
          <w:szCs w:val="18"/>
        </w:rPr>
        <w:t xml:space="preserve"> interest at the rate </w:t>
      </w:r>
      <w:r w:rsidR="00F42E8B" w:rsidRPr="00F32A3E">
        <w:rPr>
          <w:rFonts w:ascii="Arial" w:eastAsia="Arial Unicode MS" w:hAnsi="Arial" w:cs="Arial"/>
          <w:color w:val="auto"/>
          <w:spacing w:val="-6"/>
          <w:sz w:val="18"/>
          <w:szCs w:val="18"/>
        </w:rPr>
        <w:t>of</w:t>
      </w:r>
      <w:r w:rsidR="00E50517" w:rsidRPr="00F32A3E">
        <w:rPr>
          <w:rFonts w:ascii="Arial" w:eastAsia="Arial Unicode MS" w:hAnsi="Arial" w:cs="Arial"/>
          <w:color w:val="auto"/>
          <w:spacing w:val="-6"/>
          <w:sz w:val="18"/>
          <w:szCs w:val="18"/>
        </w:rPr>
        <w:t xml:space="preserve"> </w:t>
      </w:r>
      <w:r w:rsidR="00926D8F" w:rsidRPr="00F32A3E">
        <w:rPr>
          <w:rFonts w:ascii="Arial" w:eastAsia="Arial Unicode MS" w:hAnsi="Arial" w:cs="Arial"/>
          <w:color w:val="auto"/>
          <w:spacing w:val="-6"/>
          <w:sz w:val="18"/>
          <w:szCs w:val="18"/>
          <w:lang w:val="en-GB"/>
        </w:rPr>
        <w:t>7.12</w:t>
      </w:r>
      <w:r w:rsidRPr="00F32A3E">
        <w:rPr>
          <w:rFonts w:ascii="Arial" w:eastAsia="Arial Unicode MS" w:hAnsi="Arial" w:cs="Arial"/>
          <w:color w:val="auto"/>
          <w:spacing w:val="-6"/>
          <w:sz w:val="18"/>
          <w:szCs w:val="18"/>
        </w:rPr>
        <w:t xml:space="preserve">% </w:t>
      </w:r>
      <w:r w:rsidR="001D7203" w:rsidRPr="00F32A3E">
        <w:rPr>
          <w:rFonts w:ascii="Arial" w:eastAsia="Arial Unicode MS" w:hAnsi="Arial" w:cs="Arial"/>
          <w:color w:val="auto"/>
          <w:spacing w:val="-6"/>
          <w:sz w:val="18"/>
          <w:szCs w:val="18"/>
        </w:rPr>
        <w:t xml:space="preserve">to </w:t>
      </w:r>
      <w:r w:rsidR="00926D8F" w:rsidRPr="00F32A3E">
        <w:rPr>
          <w:rFonts w:ascii="Arial" w:eastAsia="Arial Unicode MS" w:hAnsi="Arial" w:cs="Arial"/>
          <w:color w:val="auto"/>
          <w:spacing w:val="-6"/>
          <w:sz w:val="18"/>
          <w:szCs w:val="18"/>
          <w:lang w:val="en-GB"/>
        </w:rPr>
        <w:t>9.50</w:t>
      </w:r>
      <w:r w:rsidR="001D7203" w:rsidRPr="00F32A3E">
        <w:rPr>
          <w:rFonts w:ascii="Arial" w:eastAsia="Arial Unicode MS" w:hAnsi="Arial" w:cs="Arial"/>
          <w:color w:val="auto"/>
          <w:spacing w:val="-6"/>
          <w:sz w:val="18"/>
          <w:szCs w:val="18"/>
        </w:rPr>
        <w:t xml:space="preserve">% </w:t>
      </w:r>
      <w:r w:rsidRPr="00F32A3E">
        <w:rPr>
          <w:rFonts w:ascii="Arial" w:eastAsia="Arial Unicode MS" w:hAnsi="Arial" w:cs="Arial"/>
          <w:color w:val="auto"/>
          <w:spacing w:val="-6"/>
          <w:sz w:val="18"/>
          <w:szCs w:val="18"/>
        </w:rPr>
        <w:t>per annum</w:t>
      </w:r>
      <w:r w:rsidR="00072130" w:rsidRPr="00F32A3E">
        <w:rPr>
          <w:rFonts w:ascii="Arial" w:eastAsia="Arial Unicode MS" w:hAnsi="Arial" w:cs="Arial"/>
          <w:color w:val="auto"/>
          <w:spacing w:val="-6"/>
          <w:sz w:val="18"/>
          <w:szCs w:val="18"/>
        </w:rPr>
        <w:t xml:space="preserve"> (</w:t>
      </w:r>
      <w:r w:rsidR="00D64B94" w:rsidRPr="00F32A3E">
        <w:rPr>
          <w:rFonts w:ascii="Arial" w:eastAsia="Arial Unicode MS" w:hAnsi="Arial" w:cs="Arial"/>
          <w:color w:val="auto"/>
          <w:spacing w:val="-6"/>
          <w:sz w:val="18"/>
          <w:szCs w:val="18"/>
          <w:lang w:val="en-GB"/>
        </w:rPr>
        <w:t>31</w:t>
      </w:r>
      <w:r w:rsidR="00CC39A3" w:rsidRPr="00F32A3E">
        <w:rPr>
          <w:rFonts w:ascii="Arial" w:eastAsia="Arial Unicode MS" w:hAnsi="Arial" w:cs="Arial"/>
          <w:color w:val="auto"/>
          <w:spacing w:val="-6"/>
          <w:sz w:val="18"/>
          <w:szCs w:val="18"/>
        </w:rPr>
        <w:t xml:space="preserve"> December </w:t>
      </w:r>
      <w:r w:rsidR="00D64B94" w:rsidRPr="00F32A3E">
        <w:rPr>
          <w:rFonts w:ascii="Arial" w:eastAsia="Arial Unicode MS" w:hAnsi="Arial" w:cs="Arial"/>
          <w:color w:val="auto"/>
          <w:spacing w:val="-6"/>
          <w:sz w:val="18"/>
          <w:szCs w:val="18"/>
          <w:lang w:val="en-GB"/>
        </w:rPr>
        <w:t>2025</w:t>
      </w:r>
      <w:r w:rsidR="00072130" w:rsidRPr="00F32A3E">
        <w:rPr>
          <w:rFonts w:ascii="Arial" w:eastAsia="Arial Unicode MS" w:hAnsi="Arial" w:cs="Arial"/>
          <w:color w:val="auto"/>
          <w:spacing w:val="-6"/>
          <w:sz w:val="18"/>
          <w:szCs w:val="18"/>
        </w:rPr>
        <w:t xml:space="preserve">: </w:t>
      </w:r>
      <w:r w:rsidR="00D64B94" w:rsidRPr="00F32A3E">
        <w:rPr>
          <w:rFonts w:ascii="Arial" w:eastAsia="Arial Unicode MS" w:hAnsi="Arial" w:cs="Arial"/>
          <w:color w:val="auto"/>
          <w:spacing w:val="-6"/>
          <w:sz w:val="18"/>
          <w:szCs w:val="18"/>
          <w:lang w:val="en-GB"/>
        </w:rPr>
        <w:t>7</w:t>
      </w:r>
      <w:r w:rsidR="00086DCA" w:rsidRPr="00F32A3E">
        <w:rPr>
          <w:rFonts w:ascii="Arial" w:eastAsia="Arial Unicode MS" w:hAnsi="Arial" w:cs="Arial"/>
          <w:color w:val="auto"/>
          <w:spacing w:val="-6"/>
          <w:sz w:val="18"/>
          <w:szCs w:val="18"/>
          <w:lang w:val="en-GB"/>
        </w:rPr>
        <w:t>.</w:t>
      </w:r>
      <w:r w:rsidR="00D64B94" w:rsidRPr="00F32A3E">
        <w:rPr>
          <w:rFonts w:ascii="Arial" w:eastAsia="Arial Unicode MS" w:hAnsi="Arial" w:cs="Arial"/>
          <w:color w:val="auto"/>
          <w:spacing w:val="-6"/>
          <w:sz w:val="18"/>
          <w:szCs w:val="18"/>
          <w:lang w:val="en-GB"/>
        </w:rPr>
        <w:t>12</w:t>
      </w:r>
      <w:r w:rsidR="00166D80" w:rsidRPr="00F32A3E">
        <w:rPr>
          <w:rFonts w:ascii="Arial" w:eastAsia="Arial Unicode MS" w:hAnsi="Arial" w:cs="Arial"/>
          <w:color w:val="auto"/>
          <w:spacing w:val="-6"/>
          <w:sz w:val="18"/>
          <w:szCs w:val="18"/>
        </w:rPr>
        <w:t>% to</w:t>
      </w:r>
      <w:r w:rsidR="00086DCA" w:rsidRPr="00F32A3E">
        <w:rPr>
          <w:rFonts w:ascii="Arial" w:eastAsia="Arial Unicode MS" w:hAnsi="Arial" w:cs="Arial"/>
          <w:color w:val="auto"/>
          <w:spacing w:val="-6"/>
          <w:sz w:val="18"/>
          <w:szCs w:val="18"/>
          <w:lang w:val="en-GB"/>
        </w:rPr>
        <w:t xml:space="preserve"> </w:t>
      </w:r>
      <w:r w:rsidR="00D64B94" w:rsidRPr="00F32A3E">
        <w:rPr>
          <w:rFonts w:ascii="Arial" w:eastAsia="Arial Unicode MS" w:hAnsi="Arial" w:cs="Arial"/>
          <w:color w:val="auto"/>
          <w:spacing w:val="-6"/>
          <w:sz w:val="18"/>
          <w:szCs w:val="18"/>
          <w:lang w:val="en-GB"/>
        </w:rPr>
        <w:t>9</w:t>
      </w:r>
      <w:r w:rsidR="00086DCA" w:rsidRPr="00F32A3E">
        <w:rPr>
          <w:rFonts w:ascii="Arial" w:eastAsia="Arial Unicode MS" w:hAnsi="Arial" w:cs="Arial"/>
          <w:color w:val="auto"/>
          <w:spacing w:val="-6"/>
          <w:sz w:val="18"/>
          <w:szCs w:val="18"/>
          <w:lang w:val="en-GB"/>
        </w:rPr>
        <w:t>.</w:t>
      </w:r>
      <w:r w:rsidR="00D64B94" w:rsidRPr="00F32A3E">
        <w:rPr>
          <w:rFonts w:ascii="Arial" w:eastAsia="Arial Unicode MS" w:hAnsi="Arial" w:cs="Arial"/>
          <w:color w:val="auto"/>
          <w:spacing w:val="-6"/>
          <w:sz w:val="18"/>
          <w:szCs w:val="18"/>
          <w:lang w:val="en-GB"/>
        </w:rPr>
        <w:t>50</w:t>
      </w:r>
      <w:r w:rsidR="00166D80" w:rsidRPr="00F32A3E">
        <w:rPr>
          <w:rFonts w:ascii="Arial" w:eastAsia="Arial Unicode MS" w:hAnsi="Arial" w:cs="Arial"/>
          <w:color w:val="auto"/>
          <w:spacing w:val="-6"/>
          <w:sz w:val="18"/>
          <w:szCs w:val="18"/>
        </w:rPr>
        <w:t>% per annum</w:t>
      </w:r>
      <w:r w:rsidR="00072130" w:rsidRPr="00F32A3E">
        <w:rPr>
          <w:rFonts w:ascii="Arial" w:eastAsia="Arial Unicode MS" w:hAnsi="Arial" w:cs="Arial"/>
          <w:color w:val="auto"/>
          <w:spacing w:val="-6"/>
          <w:sz w:val="18"/>
          <w:szCs w:val="18"/>
        </w:rPr>
        <w:t>)</w:t>
      </w:r>
      <w:r w:rsidR="00F218E6" w:rsidRPr="00F32A3E">
        <w:rPr>
          <w:rFonts w:ascii="Arial" w:eastAsia="Arial Unicode MS" w:hAnsi="Arial" w:cs="Arial"/>
          <w:color w:val="auto"/>
          <w:spacing w:val="-6"/>
          <w:sz w:val="18"/>
          <w:szCs w:val="18"/>
        </w:rPr>
        <w:t>.</w:t>
      </w:r>
      <w:r w:rsidR="00347E38" w:rsidRPr="00F32A3E">
        <w:rPr>
          <w:rFonts w:ascii="Arial" w:eastAsia="Arial Unicode MS" w:hAnsi="Arial" w:cs="Arial"/>
          <w:color w:val="auto"/>
          <w:spacing w:val="-6"/>
          <w:sz w:val="18"/>
          <w:szCs w:val="18"/>
          <w:cs/>
        </w:rPr>
        <w:t xml:space="preserve"> </w:t>
      </w:r>
      <w:r w:rsidR="00AB7EA6" w:rsidRPr="00F32A3E">
        <w:rPr>
          <w:rFonts w:ascii="Arial" w:eastAsia="Arial Unicode MS" w:hAnsi="Arial" w:cs="Arial"/>
          <w:color w:val="auto"/>
          <w:spacing w:val="-6"/>
          <w:sz w:val="18"/>
          <w:szCs w:val="18"/>
        </w:rPr>
        <w:t>The repayment is due at call.</w:t>
      </w:r>
    </w:p>
    <w:p w14:paraId="1CD6A36B" w14:textId="77777777" w:rsidR="00D24860" w:rsidRPr="00F32A3E" w:rsidRDefault="00D24860" w:rsidP="003D39AC">
      <w:pPr>
        <w:ind w:left="540"/>
        <w:jc w:val="both"/>
        <w:rPr>
          <w:rFonts w:ascii="Arial" w:hAnsi="Arial" w:cs="Arial"/>
          <w:color w:val="auto"/>
          <w:spacing w:val="-4"/>
          <w:sz w:val="18"/>
          <w:szCs w:val="18"/>
        </w:rPr>
      </w:pPr>
    </w:p>
    <w:p w14:paraId="79C23DB6" w14:textId="32785B69" w:rsidR="00347E38" w:rsidRPr="00F32A3E" w:rsidRDefault="00B26479" w:rsidP="00347E38">
      <w:pPr>
        <w:ind w:left="540" w:hanging="547"/>
        <w:jc w:val="both"/>
        <w:rPr>
          <w:rFonts w:ascii="Arial" w:eastAsia="Arial Unicode MS" w:hAnsi="Arial" w:cs="Arial"/>
          <w:b/>
          <w:bCs/>
          <w:color w:val="auto"/>
          <w:sz w:val="18"/>
          <w:szCs w:val="22"/>
          <w:lang w:val="en-GB"/>
        </w:rPr>
      </w:pPr>
      <w:r w:rsidRPr="00F32A3E">
        <w:rPr>
          <w:rFonts w:ascii="Arial" w:eastAsia="Arial Unicode MS" w:hAnsi="Arial" w:cs="Arial"/>
          <w:b/>
          <w:bCs/>
          <w:color w:val="auto"/>
          <w:sz w:val="18"/>
          <w:szCs w:val="22"/>
        </w:rPr>
        <w:t>d</w:t>
      </w:r>
      <w:r w:rsidR="00347E38" w:rsidRPr="00F32A3E">
        <w:rPr>
          <w:rFonts w:ascii="Arial" w:eastAsia="Arial Unicode MS" w:hAnsi="Arial" w:cs="Arial"/>
          <w:b/>
          <w:bCs/>
          <w:color w:val="auto"/>
          <w:sz w:val="18"/>
          <w:szCs w:val="18"/>
        </w:rPr>
        <w:t>)</w:t>
      </w:r>
      <w:r w:rsidR="00347E38" w:rsidRPr="00F32A3E">
        <w:rPr>
          <w:rFonts w:ascii="Arial" w:eastAsia="Arial Unicode MS" w:hAnsi="Arial" w:cs="Arial"/>
          <w:b/>
          <w:bCs/>
          <w:color w:val="auto"/>
          <w:sz w:val="18"/>
          <w:szCs w:val="18"/>
        </w:rPr>
        <w:tab/>
        <w:t xml:space="preserve">Long-term </w:t>
      </w:r>
      <w:r w:rsidR="000720CD" w:rsidRPr="00F32A3E">
        <w:rPr>
          <w:rFonts w:ascii="Arial" w:eastAsia="Arial Unicode MS" w:hAnsi="Arial" w:cs="Arial"/>
          <w:b/>
          <w:bCs/>
          <w:color w:val="auto"/>
          <w:sz w:val="18"/>
          <w:szCs w:val="18"/>
        </w:rPr>
        <w:t xml:space="preserve">loan to </w:t>
      </w:r>
      <w:r w:rsidR="00C3512D" w:rsidRPr="00F32A3E">
        <w:rPr>
          <w:rFonts w:ascii="Arial" w:eastAsia="Arial Unicode MS" w:hAnsi="Arial" w:cs="Arial"/>
          <w:b/>
          <w:bCs/>
          <w:color w:val="auto"/>
          <w:sz w:val="18"/>
          <w:szCs w:val="18"/>
        </w:rPr>
        <w:t xml:space="preserve">a </w:t>
      </w:r>
      <w:r w:rsidR="000720CD" w:rsidRPr="00F32A3E">
        <w:rPr>
          <w:rFonts w:ascii="Arial" w:eastAsia="Arial Unicode MS" w:hAnsi="Arial" w:cs="Arial"/>
          <w:b/>
          <w:bCs/>
          <w:color w:val="auto"/>
          <w:sz w:val="18"/>
          <w:szCs w:val="18"/>
        </w:rPr>
        <w:t xml:space="preserve">related </w:t>
      </w:r>
      <w:r w:rsidR="00347E38" w:rsidRPr="00F32A3E">
        <w:rPr>
          <w:rFonts w:ascii="Arial" w:eastAsia="Arial Unicode MS" w:hAnsi="Arial" w:cs="Arial"/>
          <w:b/>
          <w:bCs/>
          <w:color w:val="auto"/>
          <w:sz w:val="18"/>
          <w:szCs w:val="22"/>
        </w:rPr>
        <w:t>part</w:t>
      </w:r>
      <w:r w:rsidR="00C3512D" w:rsidRPr="00F32A3E">
        <w:rPr>
          <w:rFonts w:ascii="Arial" w:eastAsia="Arial Unicode MS" w:hAnsi="Arial" w:cs="Arial"/>
          <w:b/>
          <w:bCs/>
          <w:color w:val="auto"/>
          <w:sz w:val="18"/>
          <w:szCs w:val="22"/>
        </w:rPr>
        <w:t>y</w:t>
      </w:r>
    </w:p>
    <w:p w14:paraId="5B85ADCF" w14:textId="6CEBDA78" w:rsidR="00347E38" w:rsidRPr="00F32A3E" w:rsidRDefault="00347E38" w:rsidP="00EC2FCA">
      <w:pPr>
        <w:ind w:left="540"/>
        <w:jc w:val="both"/>
        <w:rPr>
          <w:rFonts w:ascii="Arial" w:eastAsia="Arial Unicode MS" w:hAnsi="Arial" w:cs="Arial"/>
          <w:color w:val="auto"/>
          <w:spacing w:val="-2"/>
          <w:sz w:val="18"/>
          <w:szCs w:val="1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3"/>
        <w:gridCol w:w="1440"/>
        <w:gridCol w:w="1440"/>
      </w:tblGrid>
      <w:tr w:rsidR="00F210E5" w:rsidRPr="00F32A3E" w14:paraId="4E124B5C" w14:textId="77777777" w:rsidTr="00A62618">
        <w:trPr>
          <w:trHeight w:val="20"/>
        </w:trPr>
        <w:tc>
          <w:tcPr>
            <w:tcW w:w="6563" w:type="dxa"/>
            <w:tcBorders>
              <w:top w:val="nil"/>
              <w:left w:val="nil"/>
              <w:bottom w:val="nil"/>
              <w:right w:val="nil"/>
            </w:tcBorders>
          </w:tcPr>
          <w:p w14:paraId="5427EAAB" w14:textId="77777777" w:rsidR="000904F9" w:rsidRPr="00F32A3E" w:rsidRDefault="000904F9" w:rsidP="0047689F">
            <w:pPr>
              <w:ind w:left="427"/>
              <w:jc w:val="both"/>
              <w:rPr>
                <w:rFonts w:ascii="Arial" w:hAnsi="Arial" w:cs="Arial"/>
                <w:color w:val="auto"/>
                <w:sz w:val="18"/>
                <w:szCs w:val="18"/>
                <w:lang w:val="en-GB"/>
              </w:rPr>
            </w:pPr>
          </w:p>
        </w:tc>
        <w:tc>
          <w:tcPr>
            <w:tcW w:w="2880" w:type="dxa"/>
            <w:gridSpan w:val="2"/>
            <w:tcBorders>
              <w:top w:val="nil"/>
              <w:left w:val="nil"/>
              <w:bottom w:val="single" w:sz="4" w:space="0" w:color="auto"/>
              <w:right w:val="nil"/>
            </w:tcBorders>
            <w:hideMark/>
          </w:tcPr>
          <w:p w14:paraId="464A35B0" w14:textId="77777777" w:rsidR="000904F9" w:rsidRPr="00F32A3E" w:rsidRDefault="000904F9" w:rsidP="0047689F">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and separate </w:t>
            </w:r>
          </w:p>
          <w:p w14:paraId="1A62743F" w14:textId="27FA8A70" w:rsidR="000904F9" w:rsidRPr="00F32A3E" w:rsidRDefault="000904F9" w:rsidP="0047689F">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F210E5" w:rsidRPr="00F32A3E" w14:paraId="15F6AF82" w14:textId="77777777" w:rsidTr="00A62618">
        <w:trPr>
          <w:trHeight w:val="20"/>
        </w:trPr>
        <w:tc>
          <w:tcPr>
            <w:tcW w:w="6563" w:type="dxa"/>
            <w:tcBorders>
              <w:top w:val="nil"/>
              <w:left w:val="nil"/>
              <w:bottom w:val="nil"/>
              <w:right w:val="nil"/>
            </w:tcBorders>
          </w:tcPr>
          <w:p w14:paraId="2EE1E449" w14:textId="77777777" w:rsidR="003778CE" w:rsidRPr="00F32A3E" w:rsidRDefault="003778CE" w:rsidP="0047689F">
            <w:pPr>
              <w:ind w:left="427"/>
              <w:jc w:val="both"/>
              <w:rPr>
                <w:rFonts w:ascii="Arial" w:hAnsi="Arial" w:cs="Arial"/>
                <w:color w:val="auto"/>
                <w:sz w:val="18"/>
                <w:szCs w:val="18"/>
              </w:rPr>
            </w:pPr>
          </w:p>
        </w:tc>
        <w:tc>
          <w:tcPr>
            <w:tcW w:w="1440" w:type="dxa"/>
            <w:tcBorders>
              <w:top w:val="single" w:sz="4" w:space="0" w:color="auto"/>
              <w:left w:val="nil"/>
              <w:bottom w:val="nil"/>
              <w:right w:val="nil"/>
            </w:tcBorders>
            <w:vAlign w:val="center"/>
            <w:hideMark/>
          </w:tcPr>
          <w:p w14:paraId="53137583" w14:textId="456541BB" w:rsidR="00043251" w:rsidRPr="00F32A3E" w:rsidRDefault="00897170" w:rsidP="0047689F">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r w:rsidR="00933255" w:rsidRPr="00F32A3E">
              <w:rPr>
                <w:rFonts w:ascii="Arial" w:hAnsi="Arial" w:cs="Arial"/>
                <w:b/>
                <w:bCs/>
                <w:color w:val="auto"/>
                <w:sz w:val="18"/>
                <w:szCs w:val="18"/>
                <w:lang w:val="en-GB"/>
              </w:rPr>
              <w:t xml:space="preserve"> </w:t>
            </w:r>
          </w:p>
          <w:p w14:paraId="29A4D587" w14:textId="1EFC1BC2" w:rsidR="003778CE" w:rsidRPr="00F32A3E" w:rsidRDefault="00D64B94" w:rsidP="0047689F">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440" w:type="dxa"/>
            <w:tcBorders>
              <w:top w:val="single" w:sz="4" w:space="0" w:color="auto"/>
              <w:left w:val="nil"/>
              <w:bottom w:val="nil"/>
              <w:right w:val="nil"/>
            </w:tcBorders>
            <w:vAlign w:val="center"/>
            <w:hideMark/>
          </w:tcPr>
          <w:p w14:paraId="2D9DB35D" w14:textId="79B577FF" w:rsidR="003778CE" w:rsidRPr="00F32A3E" w:rsidRDefault="00D64B94" w:rsidP="0047689F">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31</w:t>
            </w:r>
            <w:r w:rsidR="003778CE" w:rsidRPr="00F32A3E">
              <w:rPr>
                <w:rFonts w:ascii="Arial" w:hAnsi="Arial" w:cs="Arial"/>
                <w:b/>
                <w:bCs/>
                <w:color w:val="auto"/>
                <w:sz w:val="18"/>
                <w:szCs w:val="18"/>
                <w:lang w:val="en-GB"/>
              </w:rPr>
              <w:t xml:space="preserve"> December</w:t>
            </w:r>
            <w:r w:rsidR="00933255" w:rsidRPr="00F32A3E">
              <w:rPr>
                <w:rFonts w:ascii="Arial" w:hAnsi="Arial" w:cs="Arial"/>
                <w:b/>
                <w:bCs/>
                <w:color w:val="auto"/>
                <w:sz w:val="18"/>
                <w:szCs w:val="18"/>
                <w:lang w:val="en-GB"/>
              </w:rPr>
              <w:t xml:space="preserve"> </w:t>
            </w:r>
            <w:r w:rsidRPr="00F32A3E">
              <w:rPr>
                <w:rFonts w:ascii="Arial" w:hAnsi="Arial" w:cs="Arial"/>
                <w:b/>
                <w:bCs/>
                <w:color w:val="auto"/>
                <w:sz w:val="18"/>
                <w:szCs w:val="18"/>
                <w:lang w:val="en-GB"/>
              </w:rPr>
              <w:t>2025</w:t>
            </w:r>
          </w:p>
        </w:tc>
      </w:tr>
      <w:tr w:rsidR="00F210E5" w:rsidRPr="00F32A3E" w14:paraId="4F11283A" w14:textId="77777777" w:rsidTr="00A62618">
        <w:trPr>
          <w:trHeight w:val="20"/>
        </w:trPr>
        <w:tc>
          <w:tcPr>
            <w:tcW w:w="6563" w:type="dxa"/>
            <w:tcBorders>
              <w:top w:val="nil"/>
              <w:left w:val="nil"/>
              <w:bottom w:val="nil"/>
              <w:right w:val="nil"/>
            </w:tcBorders>
          </w:tcPr>
          <w:p w14:paraId="33B7D4F6" w14:textId="77777777" w:rsidR="003778CE" w:rsidRPr="00F32A3E" w:rsidRDefault="003778CE" w:rsidP="0047689F">
            <w:pPr>
              <w:ind w:left="427"/>
              <w:jc w:val="both"/>
              <w:rPr>
                <w:rFonts w:ascii="Arial" w:hAnsi="Arial" w:cs="Arial"/>
                <w:color w:val="auto"/>
                <w:sz w:val="18"/>
                <w:szCs w:val="18"/>
              </w:rPr>
            </w:pPr>
          </w:p>
        </w:tc>
        <w:tc>
          <w:tcPr>
            <w:tcW w:w="1440" w:type="dxa"/>
            <w:tcBorders>
              <w:top w:val="nil"/>
              <w:left w:val="nil"/>
              <w:bottom w:val="single" w:sz="4" w:space="0" w:color="auto"/>
              <w:right w:val="nil"/>
            </w:tcBorders>
            <w:vAlign w:val="center"/>
            <w:hideMark/>
          </w:tcPr>
          <w:p w14:paraId="2E71A6D4" w14:textId="77777777" w:rsidR="003778CE" w:rsidRPr="00F32A3E" w:rsidRDefault="003778CE" w:rsidP="0047689F">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440" w:type="dxa"/>
            <w:tcBorders>
              <w:top w:val="nil"/>
              <w:left w:val="nil"/>
              <w:bottom w:val="single" w:sz="4" w:space="0" w:color="auto"/>
              <w:right w:val="nil"/>
            </w:tcBorders>
            <w:vAlign w:val="center"/>
            <w:hideMark/>
          </w:tcPr>
          <w:p w14:paraId="5919D51A" w14:textId="77777777" w:rsidR="003778CE" w:rsidRPr="00F32A3E" w:rsidRDefault="003778CE" w:rsidP="0047689F">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F210E5" w:rsidRPr="00F32A3E" w14:paraId="55863668" w14:textId="77777777" w:rsidTr="00A62618">
        <w:trPr>
          <w:trHeight w:val="20"/>
        </w:trPr>
        <w:tc>
          <w:tcPr>
            <w:tcW w:w="6563" w:type="dxa"/>
            <w:tcBorders>
              <w:top w:val="nil"/>
              <w:left w:val="nil"/>
              <w:bottom w:val="nil"/>
              <w:right w:val="nil"/>
            </w:tcBorders>
          </w:tcPr>
          <w:p w14:paraId="6041147B" w14:textId="77777777" w:rsidR="003778CE" w:rsidRPr="00F32A3E" w:rsidRDefault="003778CE" w:rsidP="0047689F">
            <w:pPr>
              <w:ind w:left="427"/>
              <w:jc w:val="both"/>
              <w:rPr>
                <w:rFonts w:ascii="Arial" w:hAnsi="Arial" w:cs="Arial"/>
                <w:color w:val="auto"/>
                <w:sz w:val="12"/>
                <w:szCs w:val="12"/>
              </w:rPr>
            </w:pPr>
          </w:p>
        </w:tc>
        <w:tc>
          <w:tcPr>
            <w:tcW w:w="1440" w:type="dxa"/>
            <w:tcBorders>
              <w:top w:val="single" w:sz="4" w:space="0" w:color="auto"/>
              <w:left w:val="nil"/>
              <w:bottom w:val="nil"/>
              <w:right w:val="nil"/>
            </w:tcBorders>
          </w:tcPr>
          <w:p w14:paraId="3BBBA39A" w14:textId="77777777" w:rsidR="003778CE" w:rsidRPr="00F32A3E" w:rsidRDefault="003778CE" w:rsidP="0047689F">
            <w:pPr>
              <w:ind w:left="-40" w:right="-72"/>
              <w:jc w:val="right"/>
              <w:rPr>
                <w:rFonts w:ascii="Arial" w:hAnsi="Arial" w:cs="Arial"/>
                <w:color w:val="auto"/>
                <w:sz w:val="12"/>
                <w:szCs w:val="12"/>
              </w:rPr>
            </w:pPr>
          </w:p>
        </w:tc>
        <w:tc>
          <w:tcPr>
            <w:tcW w:w="1440" w:type="dxa"/>
            <w:tcBorders>
              <w:top w:val="single" w:sz="4" w:space="0" w:color="auto"/>
              <w:left w:val="nil"/>
              <w:bottom w:val="nil"/>
              <w:right w:val="nil"/>
            </w:tcBorders>
          </w:tcPr>
          <w:p w14:paraId="28801A85" w14:textId="77777777" w:rsidR="003778CE" w:rsidRPr="00F32A3E" w:rsidRDefault="003778CE" w:rsidP="0047689F">
            <w:pPr>
              <w:ind w:left="-40" w:right="-72"/>
              <w:jc w:val="right"/>
              <w:rPr>
                <w:rFonts w:ascii="Arial" w:hAnsi="Arial" w:cs="Arial"/>
                <w:color w:val="auto"/>
                <w:sz w:val="12"/>
                <w:szCs w:val="12"/>
              </w:rPr>
            </w:pPr>
          </w:p>
        </w:tc>
      </w:tr>
      <w:tr w:rsidR="00650FE6" w:rsidRPr="00F32A3E" w14:paraId="41E5D0E8" w14:textId="77777777" w:rsidTr="00A62618">
        <w:trPr>
          <w:trHeight w:val="20"/>
        </w:trPr>
        <w:tc>
          <w:tcPr>
            <w:tcW w:w="6563" w:type="dxa"/>
            <w:tcBorders>
              <w:top w:val="nil"/>
              <w:left w:val="nil"/>
              <w:bottom w:val="nil"/>
              <w:right w:val="nil"/>
            </w:tcBorders>
          </w:tcPr>
          <w:p w14:paraId="18E228AC" w14:textId="03CFC0B1" w:rsidR="00650FE6" w:rsidRPr="00F32A3E" w:rsidRDefault="00650FE6" w:rsidP="0047689F">
            <w:pPr>
              <w:ind w:left="427"/>
              <w:jc w:val="both"/>
              <w:rPr>
                <w:rFonts w:ascii="Arial" w:hAnsi="Arial" w:cs="Arial"/>
                <w:color w:val="auto"/>
                <w:sz w:val="18"/>
                <w:szCs w:val="18"/>
              </w:rPr>
            </w:pPr>
            <w:r w:rsidRPr="00F32A3E">
              <w:rPr>
                <w:rFonts w:ascii="Arial" w:hAnsi="Arial" w:cs="Arial"/>
                <w:color w:val="auto"/>
                <w:sz w:val="18"/>
                <w:szCs w:val="18"/>
              </w:rPr>
              <w:t>A joint venture</w:t>
            </w:r>
          </w:p>
        </w:tc>
        <w:tc>
          <w:tcPr>
            <w:tcW w:w="1440" w:type="dxa"/>
            <w:tcBorders>
              <w:top w:val="nil"/>
              <w:left w:val="nil"/>
              <w:bottom w:val="single" w:sz="4" w:space="0" w:color="auto"/>
              <w:right w:val="nil"/>
            </w:tcBorders>
          </w:tcPr>
          <w:p w14:paraId="373F0FBF" w14:textId="56577201" w:rsidR="00650FE6" w:rsidRPr="00F32A3E" w:rsidRDefault="00D81FC7" w:rsidP="0047689F">
            <w:pPr>
              <w:ind w:left="-40" w:right="-72"/>
              <w:jc w:val="right"/>
              <w:rPr>
                <w:rFonts w:ascii="Arial" w:hAnsi="Arial" w:cs="Arial"/>
                <w:color w:val="auto"/>
                <w:sz w:val="18"/>
                <w:szCs w:val="18"/>
              </w:rPr>
            </w:pPr>
            <w:r w:rsidRPr="00F32A3E">
              <w:rPr>
                <w:rFonts w:ascii="Arial" w:hAnsi="Arial" w:cs="Arial"/>
                <w:color w:val="auto"/>
                <w:sz w:val="18"/>
                <w:szCs w:val="18"/>
              </w:rPr>
              <w:t>600,534</w:t>
            </w:r>
          </w:p>
        </w:tc>
        <w:tc>
          <w:tcPr>
            <w:tcW w:w="1440" w:type="dxa"/>
            <w:tcBorders>
              <w:top w:val="nil"/>
              <w:left w:val="nil"/>
              <w:bottom w:val="single" w:sz="4" w:space="0" w:color="auto"/>
              <w:right w:val="nil"/>
            </w:tcBorders>
          </w:tcPr>
          <w:p w14:paraId="094BF43F" w14:textId="71230EFB" w:rsidR="00650FE6" w:rsidRPr="00F32A3E" w:rsidRDefault="00D64B94" w:rsidP="0047689F">
            <w:pPr>
              <w:ind w:left="-40" w:right="-72"/>
              <w:jc w:val="right"/>
              <w:rPr>
                <w:rFonts w:ascii="Arial" w:hAnsi="Arial" w:cs="Arial"/>
                <w:color w:val="auto"/>
                <w:sz w:val="18"/>
                <w:szCs w:val="18"/>
              </w:rPr>
            </w:pPr>
            <w:r w:rsidRPr="00F32A3E">
              <w:rPr>
                <w:rFonts w:ascii="Arial" w:hAnsi="Arial" w:cs="Arial"/>
                <w:color w:val="auto"/>
                <w:sz w:val="18"/>
                <w:szCs w:val="18"/>
                <w:lang w:val="en-GB"/>
              </w:rPr>
              <w:t>600</w:t>
            </w:r>
            <w:r w:rsidR="00086DCA" w:rsidRPr="00F32A3E">
              <w:rPr>
                <w:rFonts w:ascii="Arial" w:hAnsi="Arial" w:cs="Arial"/>
                <w:color w:val="auto"/>
                <w:sz w:val="18"/>
                <w:szCs w:val="18"/>
              </w:rPr>
              <w:t>,</w:t>
            </w:r>
            <w:r w:rsidRPr="00F32A3E">
              <w:rPr>
                <w:rFonts w:ascii="Arial" w:hAnsi="Arial" w:cs="Arial"/>
                <w:color w:val="auto"/>
                <w:sz w:val="18"/>
                <w:szCs w:val="18"/>
                <w:lang w:val="en-GB"/>
              </w:rPr>
              <w:t>534</w:t>
            </w:r>
          </w:p>
        </w:tc>
      </w:tr>
    </w:tbl>
    <w:p w14:paraId="19222AA7" w14:textId="77777777" w:rsidR="00B16DAF" w:rsidRPr="00F32A3E" w:rsidRDefault="00B16DAF" w:rsidP="003D39AC">
      <w:pPr>
        <w:ind w:left="540"/>
        <w:jc w:val="both"/>
        <w:rPr>
          <w:rFonts w:ascii="Arial" w:hAnsi="Arial" w:cs="Arial"/>
          <w:color w:val="auto"/>
          <w:spacing w:val="-4"/>
          <w:sz w:val="18"/>
          <w:szCs w:val="18"/>
        </w:rPr>
      </w:pPr>
    </w:p>
    <w:p w14:paraId="4DE016AE" w14:textId="5C013E94" w:rsidR="0002033E" w:rsidRPr="00F32A3E" w:rsidRDefault="001D107F" w:rsidP="004753FB">
      <w:pPr>
        <w:ind w:left="540"/>
        <w:jc w:val="both"/>
        <w:rPr>
          <w:rFonts w:ascii="Arial" w:eastAsia="Arial Unicode MS" w:hAnsi="Arial" w:cs="Arial"/>
          <w:color w:val="auto"/>
          <w:sz w:val="18"/>
          <w:szCs w:val="18"/>
        </w:rPr>
      </w:pPr>
      <w:r w:rsidRPr="00F32A3E">
        <w:rPr>
          <w:rFonts w:ascii="Arial" w:eastAsia="Arial Unicode MS" w:hAnsi="Arial" w:cs="Arial"/>
          <w:color w:val="auto"/>
          <w:sz w:val="18"/>
          <w:szCs w:val="18"/>
        </w:rPr>
        <w:t xml:space="preserve">As at </w:t>
      </w:r>
      <w:r w:rsidR="00897170" w:rsidRPr="00F32A3E">
        <w:rPr>
          <w:rFonts w:ascii="Arial" w:eastAsia="Arial Unicode MS" w:hAnsi="Arial" w:cs="Arial"/>
          <w:color w:val="auto"/>
          <w:sz w:val="18"/>
          <w:szCs w:val="18"/>
          <w:lang w:val="en-GB"/>
        </w:rPr>
        <w:t>30 June</w:t>
      </w:r>
      <w:r w:rsidRPr="00F32A3E">
        <w:rPr>
          <w:rFonts w:ascii="Arial" w:eastAsia="Arial Unicode MS" w:hAnsi="Arial" w:cs="Arial"/>
          <w:color w:val="auto"/>
          <w:sz w:val="18"/>
          <w:szCs w:val="18"/>
        </w:rPr>
        <w:t xml:space="preserve"> </w:t>
      </w:r>
      <w:r w:rsidR="00D64B94" w:rsidRPr="00F32A3E">
        <w:rPr>
          <w:rFonts w:ascii="Arial" w:eastAsia="Arial Unicode MS" w:hAnsi="Arial" w:cs="Arial"/>
          <w:color w:val="auto"/>
          <w:sz w:val="18"/>
          <w:szCs w:val="18"/>
          <w:lang w:val="en-GB"/>
        </w:rPr>
        <w:t>2026</w:t>
      </w:r>
      <w:r w:rsidRPr="00F32A3E">
        <w:rPr>
          <w:rFonts w:ascii="Arial" w:eastAsia="Arial Unicode MS" w:hAnsi="Arial" w:cs="Arial"/>
          <w:color w:val="auto"/>
          <w:sz w:val="18"/>
          <w:szCs w:val="18"/>
        </w:rPr>
        <w:t xml:space="preserve">, long-term loan to a </w:t>
      </w:r>
      <w:r w:rsidRPr="00F32A3E">
        <w:rPr>
          <w:rFonts w:ascii="Arial" w:eastAsia="Arial Unicode MS" w:hAnsi="Arial" w:cs="Arial"/>
          <w:color w:val="auto"/>
          <w:sz w:val="18"/>
          <w:szCs w:val="22"/>
        </w:rPr>
        <w:t>joint venture</w:t>
      </w:r>
      <w:r w:rsidRPr="00F32A3E">
        <w:rPr>
          <w:rFonts w:ascii="Arial" w:eastAsia="Arial Unicode MS" w:hAnsi="Arial" w:cs="Arial"/>
          <w:color w:val="auto"/>
          <w:sz w:val="18"/>
          <w:szCs w:val="18"/>
        </w:rPr>
        <w:t xml:space="preserve"> is a non-collateral loan. The loan is bearing interest at the rate of </w:t>
      </w:r>
      <w:r w:rsidR="00926D8F" w:rsidRPr="00F32A3E">
        <w:rPr>
          <w:rFonts w:ascii="Arial" w:eastAsia="Arial Unicode MS" w:hAnsi="Arial" w:cs="Arial"/>
          <w:color w:val="auto"/>
          <w:sz w:val="18"/>
          <w:szCs w:val="18"/>
          <w:lang w:val="en-GB"/>
        </w:rPr>
        <w:t>8.50</w:t>
      </w:r>
      <w:r w:rsidRPr="00F32A3E">
        <w:rPr>
          <w:rFonts w:ascii="Arial" w:eastAsia="Arial Unicode MS" w:hAnsi="Arial" w:cs="Arial"/>
          <w:color w:val="auto"/>
          <w:sz w:val="18"/>
          <w:szCs w:val="18"/>
        </w:rPr>
        <w:t>% per annum (</w:t>
      </w:r>
      <w:r w:rsidR="00D64B94" w:rsidRPr="00F32A3E">
        <w:rPr>
          <w:rFonts w:ascii="Arial" w:eastAsia="Arial Unicode MS" w:hAnsi="Arial" w:cs="Arial"/>
          <w:color w:val="auto"/>
          <w:sz w:val="18"/>
          <w:szCs w:val="18"/>
          <w:lang w:val="en-GB"/>
        </w:rPr>
        <w:t>31</w:t>
      </w:r>
      <w:r w:rsidR="00CC39A3" w:rsidRPr="00F32A3E">
        <w:rPr>
          <w:rFonts w:ascii="Arial" w:eastAsia="Arial Unicode MS" w:hAnsi="Arial" w:cs="Arial"/>
          <w:color w:val="auto"/>
          <w:sz w:val="18"/>
          <w:szCs w:val="18"/>
        </w:rPr>
        <w:t xml:space="preserve"> December </w:t>
      </w:r>
      <w:r w:rsidR="00D64B94" w:rsidRPr="00F32A3E">
        <w:rPr>
          <w:rFonts w:ascii="Arial" w:eastAsia="Arial Unicode MS" w:hAnsi="Arial" w:cs="Arial"/>
          <w:color w:val="auto"/>
          <w:sz w:val="18"/>
          <w:szCs w:val="18"/>
          <w:lang w:val="en-GB"/>
        </w:rPr>
        <w:t>2025</w:t>
      </w:r>
      <w:r w:rsidRPr="00F32A3E">
        <w:rPr>
          <w:rFonts w:ascii="Arial" w:eastAsia="Arial Unicode MS" w:hAnsi="Arial" w:cs="Arial"/>
          <w:color w:val="auto"/>
          <w:sz w:val="18"/>
          <w:szCs w:val="18"/>
        </w:rPr>
        <w:t xml:space="preserve">: </w:t>
      </w:r>
      <w:r w:rsidR="00D64B94" w:rsidRPr="00F32A3E">
        <w:rPr>
          <w:rFonts w:ascii="Arial" w:eastAsia="Arial Unicode MS" w:hAnsi="Arial" w:cs="Arial"/>
          <w:color w:val="auto"/>
          <w:sz w:val="18"/>
          <w:szCs w:val="18"/>
          <w:lang w:val="en-GB"/>
        </w:rPr>
        <w:t>8</w:t>
      </w:r>
      <w:r w:rsidR="00086DCA" w:rsidRPr="00F32A3E">
        <w:rPr>
          <w:rFonts w:ascii="Arial" w:eastAsia="Arial Unicode MS" w:hAnsi="Arial" w:cs="Arial"/>
          <w:color w:val="auto"/>
          <w:sz w:val="18"/>
          <w:szCs w:val="18"/>
          <w:lang w:val="en-GB"/>
        </w:rPr>
        <w:t>.</w:t>
      </w:r>
      <w:r w:rsidR="00D64B94" w:rsidRPr="00F32A3E">
        <w:rPr>
          <w:rFonts w:ascii="Arial" w:eastAsia="Arial Unicode MS" w:hAnsi="Arial" w:cs="Arial"/>
          <w:color w:val="auto"/>
          <w:sz w:val="18"/>
          <w:szCs w:val="18"/>
          <w:lang w:val="en-GB"/>
        </w:rPr>
        <w:t>50</w:t>
      </w:r>
      <w:r w:rsidRPr="00F32A3E">
        <w:rPr>
          <w:rFonts w:ascii="Arial" w:eastAsia="Arial Unicode MS" w:hAnsi="Arial" w:cs="Arial"/>
          <w:color w:val="auto"/>
          <w:sz w:val="18"/>
          <w:szCs w:val="18"/>
        </w:rPr>
        <w:t>% per annum). The repayment is due at call but after a joint venture repays its long-term borrowing from a financial institution.</w:t>
      </w:r>
    </w:p>
    <w:p w14:paraId="66D5CAAE" w14:textId="77777777" w:rsidR="003B3BD6" w:rsidRPr="00F32A3E" w:rsidRDefault="003B3BD6" w:rsidP="004753FB">
      <w:pPr>
        <w:ind w:left="540"/>
        <w:jc w:val="both"/>
        <w:rPr>
          <w:rFonts w:ascii="Arial" w:eastAsia="Arial Unicode MS" w:hAnsi="Arial" w:cs="Arial"/>
          <w:color w:val="auto"/>
          <w:spacing w:val="-4"/>
          <w:sz w:val="18"/>
          <w:szCs w:val="18"/>
        </w:rPr>
      </w:pPr>
    </w:p>
    <w:p w14:paraId="141905DB" w14:textId="5787331C" w:rsidR="00C16272" w:rsidRPr="00F32A3E" w:rsidRDefault="0002033E" w:rsidP="00C16272">
      <w:pPr>
        <w:ind w:left="540"/>
        <w:jc w:val="both"/>
        <w:rPr>
          <w:rFonts w:ascii="Arial" w:hAnsi="Arial" w:cs="Arial"/>
          <w:color w:val="auto"/>
          <w:spacing w:val="-4"/>
          <w:sz w:val="18"/>
          <w:szCs w:val="18"/>
        </w:rPr>
      </w:pPr>
      <w:r w:rsidRPr="00F32A3E">
        <w:rPr>
          <w:rFonts w:ascii="Arial" w:hAnsi="Arial" w:cs="Arial"/>
          <w:color w:val="auto"/>
          <w:spacing w:val="-4"/>
          <w:sz w:val="18"/>
          <w:szCs w:val="18"/>
        </w:rPr>
        <w:t xml:space="preserve">The fair value of long-term </w:t>
      </w:r>
      <w:r w:rsidR="00751019" w:rsidRPr="00F32A3E">
        <w:rPr>
          <w:rFonts w:ascii="Arial" w:hAnsi="Arial" w:cs="Arial"/>
          <w:color w:val="auto"/>
          <w:spacing w:val="-4"/>
          <w:sz w:val="18"/>
          <w:szCs w:val="18"/>
        </w:rPr>
        <w:t>loan to a related party</w:t>
      </w:r>
      <w:r w:rsidRPr="00F32A3E">
        <w:rPr>
          <w:rFonts w:ascii="Arial" w:hAnsi="Arial" w:cs="Arial"/>
          <w:color w:val="auto"/>
          <w:spacing w:val="-4"/>
          <w:sz w:val="18"/>
          <w:szCs w:val="18"/>
        </w:rPr>
        <w:t xml:space="preserve"> </w:t>
      </w:r>
      <w:r w:rsidR="00C16272" w:rsidRPr="00F32A3E">
        <w:rPr>
          <w:rFonts w:ascii="Arial" w:hAnsi="Arial" w:cs="Arial"/>
          <w:color w:val="auto"/>
          <w:spacing w:val="-6"/>
          <w:sz w:val="18"/>
          <w:szCs w:val="18"/>
        </w:rPr>
        <w:t>is approximately at book value. The fair value</w:t>
      </w:r>
      <w:r w:rsidR="00C16272" w:rsidRPr="00F32A3E">
        <w:rPr>
          <w:rFonts w:ascii="Arial" w:hAnsi="Arial" w:cs="Arial"/>
          <w:color w:val="auto"/>
          <w:spacing w:val="-4"/>
          <w:sz w:val="18"/>
          <w:szCs w:val="18"/>
        </w:rPr>
        <w:t xml:space="preserve"> </w:t>
      </w:r>
      <w:r w:rsidRPr="00F32A3E">
        <w:rPr>
          <w:rFonts w:ascii="Arial" w:hAnsi="Arial" w:cs="Arial"/>
          <w:color w:val="auto"/>
          <w:spacing w:val="-4"/>
          <w:sz w:val="18"/>
          <w:szCs w:val="18"/>
        </w:rPr>
        <w:t>is based</w:t>
      </w:r>
      <w:r w:rsidR="00C32808" w:rsidRPr="00F32A3E">
        <w:rPr>
          <w:rFonts w:ascii="Arial" w:hAnsi="Arial" w:cs="Arial"/>
          <w:color w:val="auto"/>
          <w:spacing w:val="-4"/>
          <w:sz w:val="18"/>
          <w:szCs w:val="18"/>
        </w:rPr>
        <w:t xml:space="preserve"> </w:t>
      </w:r>
      <w:r w:rsidRPr="00F32A3E">
        <w:rPr>
          <w:rFonts w:ascii="Arial" w:hAnsi="Arial" w:cs="Arial"/>
          <w:color w:val="auto"/>
          <w:spacing w:val="-4"/>
          <w:sz w:val="18"/>
          <w:szCs w:val="18"/>
        </w:rPr>
        <w:t xml:space="preserve">on discounted cash flows using a discount rate based upon the market borrowing rate at the statements of financial position date and are within level </w:t>
      </w:r>
      <w:r w:rsidR="00D64B94" w:rsidRPr="00F32A3E">
        <w:rPr>
          <w:rFonts w:ascii="Arial" w:hAnsi="Arial" w:cs="Arial"/>
          <w:color w:val="auto"/>
          <w:spacing w:val="-4"/>
          <w:sz w:val="18"/>
          <w:szCs w:val="18"/>
          <w:lang w:val="en-GB"/>
        </w:rPr>
        <w:t>2</w:t>
      </w:r>
      <w:r w:rsidRPr="00F32A3E">
        <w:rPr>
          <w:rFonts w:ascii="Arial" w:hAnsi="Arial" w:cs="Arial"/>
          <w:color w:val="auto"/>
          <w:spacing w:val="-4"/>
          <w:sz w:val="18"/>
          <w:szCs w:val="18"/>
        </w:rPr>
        <w:t xml:space="preserve"> of the fair value hierarchy. </w:t>
      </w:r>
    </w:p>
    <w:p w14:paraId="26C3A57E" w14:textId="77777777" w:rsidR="00F868E7" w:rsidRPr="00F32A3E" w:rsidRDefault="00F868E7" w:rsidP="007F61DA">
      <w:pPr>
        <w:ind w:left="540"/>
        <w:jc w:val="both"/>
        <w:rPr>
          <w:rFonts w:ascii="Arial" w:eastAsia="Arial Unicode MS" w:hAnsi="Arial" w:cs="Arial"/>
          <w:color w:val="auto"/>
          <w:spacing w:val="-4"/>
          <w:sz w:val="18"/>
          <w:szCs w:val="18"/>
        </w:rPr>
      </w:pPr>
    </w:p>
    <w:p w14:paraId="5D19DEBF" w14:textId="236CB6B6" w:rsidR="00693CB2" w:rsidRPr="00F32A3E" w:rsidRDefault="00B26479" w:rsidP="00EA11BB">
      <w:pPr>
        <w:ind w:left="540" w:hanging="547"/>
        <w:jc w:val="both"/>
        <w:rPr>
          <w:rFonts w:ascii="Arial" w:eastAsia="Arial Unicode MS" w:hAnsi="Arial" w:cs="Arial"/>
          <w:b/>
          <w:bCs/>
          <w:color w:val="auto"/>
          <w:sz w:val="18"/>
          <w:szCs w:val="22"/>
          <w:lang w:val="en-GB"/>
        </w:rPr>
      </w:pPr>
      <w:r w:rsidRPr="00F32A3E">
        <w:rPr>
          <w:rFonts w:ascii="Arial" w:eastAsia="Arial Unicode MS" w:hAnsi="Arial" w:cs="Arial"/>
          <w:b/>
          <w:bCs/>
          <w:color w:val="auto"/>
          <w:sz w:val="18"/>
          <w:szCs w:val="18"/>
        </w:rPr>
        <w:t>e</w:t>
      </w:r>
      <w:r w:rsidR="00EA11BB" w:rsidRPr="00F32A3E">
        <w:rPr>
          <w:rFonts w:ascii="Arial" w:eastAsia="Arial Unicode MS" w:hAnsi="Arial" w:cs="Arial"/>
          <w:b/>
          <w:bCs/>
          <w:color w:val="auto"/>
          <w:sz w:val="18"/>
          <w:szCs w:val="18"/>
        </w:rPr>
        <w:t>)</w:t>
      </w:r>
      <w:r w:rsidR="00EA11BB" w:rsidRPr="00F32A3E">
        <w:rPr>
          <w:rFonts w:ascii="Arial" w:eastAsia="Arial Unicode MS" w:hAnsi="Arial" w:cs="Arial"/>
          <w:b/>
          <w:bCs/>
          <w:color w:val="auto"/>
          <w:sz w:val="18"/>
          <w:szCs w:val="18"/>
        </w:rPr>
        <w:tab/>
      </w:r>
      <w:r w:rsidR="00541883" w:rsidRPr="00F32A3E">
        <w:rPr>
          <w:rFonts w:ascii="Arial" w:eastAsia="Arial Unicode MS" w:hAnsi="Arial" w:cs="Arial"/>
          <w:b/>
          <w:bCs/>
          <w:color w:val="auto"/>
          <w:sz w:val="18"/>
          <w:szCs w:val="18"/>
        </w:rPr>
        <w:t>Short</w:t>
      </w:r>
      <w:r w:rsidR="00693CB2" w:rsidRPr="00F32A3E">
        <w:rPr>
          <w:rFonts w:ascii="Arial" w:eastAsia="Arial Unicode MS" w:hAnsi="Arial" w:cs="Arial"/>
          <w:b/>
          <w:bCs/>
          <w:color w:val="auto"/>
          <w:sz w:val="18"/>
          <w:szCs w:val="18"/>
        </w:rPr>
        <w:t xml:space="preserve">-term </w:t>
      </w:r>
      <w:r w:rsidR="004E2083" w:rsidRPr="00F32A3E">
        <w:rPr>
          <w:rFonts w:ascii="Arial" w:eastAsia="Arial Unicode MS" w:hAnsi="Arial" w:cs="Arial"/>
          <w:b/>
          <w:bCs/>
          <w:color w:val="auto"/>
          <w:sz w:val="18"/>
          <w:szCs w:val="18"/>
        </w:rPr>
        <w:t>borrowing</w:t>
      </w:r>
      <w:r w:rsidR="00996A75" w:rsidRPr="00F32A3E">
        <w:rPr>
          <w:rFonts w:ascii="Arial" w:eastAsia="Arial Unicode MS" w:hAnsi="Arial" w:cs="Arial"/>
          <w:b/>
          <w:bCs/>
          <w:color w:val="auto"/>
          <w:sz w:val="18"/>
          <w:szCs w:val="18"/>
        </w:rPr>
        <w:t>s</w:t>
      </w:r>
      <w:r w:rsidR="004E2083" w:rsidRPr="00F32A3E">
        <w:rPr>
          <w:rFonts w:ascii="Arial" w:eastAsia="Arial Unicode MS" w:hAnsi="Arial" w:cs="Arial"/>
          <w:b/>
          <w:bCs/>
          <w:color w:val="auto"/>
          <w:sz w:val="18"/>
          <w:szCs w:val="18"/>
        </w:rPr>
        <w:t xml:space="preserve"> from</w:t>
      </w:r>
      <w:r w:rsidR="004E2D6E" w:rsidRPr="00F32A3E">
        <w:rPr>
          <w:rFonts w:ascii="Arial" w:eastAsia="Arial Unicode MS" w:hAnsi="Arial" w:cs="Arial"/>
          <w:b/>
          <w:bCs/>
          <w:color w:val="auto"/>
          <w:sz w:val="18"/>
          <w:szCs w:val="18"/>
        </w:rPr>
        <w:t xml:space="preserve"> </w:t>
      </w:r>
      <w:r w:rsidR="00347E38" w:rsidRPr="00F32A3E">
        <w:rPr>
          <w:rFonts w:ascii="Arial" w:eastAsia="Arial Unicode MS" w:hAnsi="Arial" w:cs="Arial"/>
          <w:b/>
          <w:bCs/>
          <w:color w:val="auto"/>
          <w:sz w:val="18"/>
          <w:szCs w:val="22"/>
        </w:rPr>
        <w:t>related parties</w:t>
      </w:r>
    </w:p>
    <w:p w14:paraId="448320A6" w14:textId="77777777" w:rsidR="00693CB2" w:rsidRPr="00F32A3E" w:rsidRDefault="00693CB2" w:rsidP="00415F59">
      <w:pPr>
        <w:ind w:left="540"/>
        <w:jc w:val="both"/>
        <w:rPr>
          <w:rFonts w:ascii="Arial" w:eastAsia="Arial Unicode MS" w:hAnsi="Arial" w:cs="Arial"/>
          <w:color w:val="auto"/>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9C7F5F" w:rsidRPr="00F32A3E" w14:paraId="4C8BC1F4" w14:textId="77777777" w:rsidTr="0047689F">
        <w:trPr>
          <w:trHeight w:val="20"/>
        </w:trPr>
        <w:tc>
          <w:tcPr>
            <w:tcW w:w="3701" w:type="dxa"/>
            <w:tcBorders>
              <w:top w:val="nil"/>
              <w:left w:val="nil"/>
              <w:bottom w:val="nil"/>
              <w:right w:val="nil"/>
            </w:tcBorders>
            <w:vAlign w:val="bottom"/>
          </w:tcPr>
          <w:p w14:paraId="6E846372" w14:textId="77777777" w:rsidR="009C7F5F" w:rsidRPr="00F32A3E" w:rsidRDefault="009C7F5F" w:rsidP="00AD574D">
            <w:pPr>
              <w:ind w:left="427"/>
              <w:jc w:val="both"/>
              <w:rPr>
                <w:rFonts w:ascii="Arial" w:hAnsi="Arial" w:cs="Arial"/>
                <w:color w:val="auto"/>
                <w:sz w:val="18"/>
                <w:szCs w:val="18"/>
              </w:rPr>
            </w:pPr>
          </w:p>
        </w:tc>
        <w:tc>
          <w:tcPr>
            <w:tcW w:w="2880" w:type="dxa"/>
            <w:gridSpan w:val="2"/>
            <w:tcBorders>
              <w:top w:val="nil"/>
              <w:left w:val="nil"/>
              <w:bottom w:val="single" w:sz="4" w:space="0" w:color="auto"/>
              <w:right w:val="nil"/>
            </w:tcBorders>
            <w:vAlign w:val="bottom"/>
            <w:hideMark/>
          </w:tcPr>
          <w:p w14:paraId="67E7F922" w14:textId="77777777" w:rsidR="009C7F5F" w:rsidRPr="00F32A3E" w:rsidRDefault="009C7F5F" w:rsidP="00AD574D">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p>
          <w:p w14:paraId="494D7CC5" w14:textId="77777777" w:rsidR="009C7F5F" w:rsidRPr="00F32A3E" w:rsidRDefault="009C7F5F" w:rsidP="00AD574D">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880" w:type="dxa"/>
            <w:gridSpan w:val="2"/>
            <w:tcBorders>
              <w:top w:val="nil"/>
              <w:left w:val="nil"/>
              <w:bottom w:val="single" w:sz="4" w:space="0" w:color="auto"/>
              <w:right w:val="nil"/>
            </w:tcBorders>
            <w:vAlign w:val="bottom"/>
            <w:hideMark/>
          </w:tcPr>
          <w:p w14:paraId="3CB86F3A" w14:textId="77777777" w:rsidR="009C7F5F" w:rsidRPr="00F32A3E" w:rsidRDefault="009C7F5F" w:rsidP="00AD574D">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p>
          <w:p w14:paraId="0A8FDFDC" w14:textId="77777777" w:rsidR="009C7F5F" w:rsidRPr="00F32A3E" w:rsidRDefault="009C7F5F" w:rsidP="00AD574D">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412275" w:rsidRPr="00F32A3E" w14:paraId="49D4DB92" w14:textId="77777777" w:rsidTr="0047689F">
        <w:trPr>
          <w:trHeight w:val="20"/>
        </w:trPr>
        <w:tc>
          <w:tcPr>
            <w:tcW w:w="3701" w:type="dxa"/>
            <w:tcBorders>
              <w:top w:val="nil"/>
              <w:left w:val="nil"/>
              <w:bottom w:val="nil"/>
              <w:right w:val="nil"/>
            </w:tcBorders>
            <w:vAlign w:val="bottom"/>
          </w:tcPr>
          <w:p w14:paraId="289C8EF9" w14:textId="77777777" w:rsidR="00412275" w:rsidRPr="00F32A3E" w:rsidRDefault="00412275" w:rsidP="00412275">
            <w:pPr>
              <w:ind w:left="427"/>
              <w:jc w:val="both"/>
              <w:rPr>
                <w:rFonts w:ascii="Arial" w:hAnsi="Arial" w:cs="Arial"/>
                <w:color w:val="auto"/>
                <w:sz w:val="18"/>
                <w:szCs w:val="18"/>
              </w:rPr>
            </w:pPr>
          </w:p>
        </w:tc>
        <w:tc>
          <w:tcPr>
            <w:tcW w:w="1440" w:type="dxa"/>
            <w:tcBorders>
              <w:top w:val="single" w:sz="4" w:space="0" w:color="auto"/>
              <w:left w:val="nil"/>
              <w:bottom w:val="nil"/>
              <w:right w:val="nil"/>
            </w:tcBorders>
            <w:hideMark/>
          </w:tcPr>
          <w:p w14:paraId="1925BE6D" w14:textId="23BCDDD9" w:rsidR="00412275" w:rsidRPr="00F32A3E" w:rsidRDefault="00897170"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58071883" w14:textId="7197AF03"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440" w:type="dxa"/>
            <w:tcBorders>
              <w:top w:val="single" w:sz="4" w:space="0" w:color="auto"/>
              <w:left w:val="nil"/>
              <w:bottom w:val="nil"/>
              <w:right w:val="nil"/>
            </w:tcBorders>
            <w:hideMark/>
          </w:tcPr>
          <w:p w14:paraId="23444D48" w14:textId="15388F79" w:rsidR="00412275" w:rsidRPr="00F32A3E" w:rsidRDefault="00D64B94"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0E558805" w14:textId="46921D76"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c>
          <w:tcPr>
            <w:tcW w:w="1440" w:type="dxa"/>
            <w:tcBorders>
              <w:top w:val="single" w:sz="4" w:space="0" w:color="auto"/>
              <w:left w:val="nil"/>
              <w:bottom w:val="nil"/>
              <w:right w:val="nil"/>
            </w:tcBorders>
            <w:hideMark/>
          </w:tcPr>
          <w:p w14:paraId="113C5C9A" w14:textId="13EF125D" w:rsidR="00412275" w:rsidRPr="00F32A3E" w:rsidRDefault="00897170"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30 June</w:t>
            </w:r>
          </w:p>
          <w:p w14:paraId="4C3242B4" w14:textId="2927B623"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440" w:type="dxa"/>
            <w:tcBorders>
              <w:top w:val="single" w:sz="4" w:space="0" w:color="auto"/>
              <w:left w:val="nil"/>
              <w:bottom w:val="nil"/>
              <w:right w:val="nil"/>
            </w:tcBorders>
            <w:hideMark/>
          </w:tcPr>
          <w:p w14:paraId="3F35CBCF" w14:textId="584C0B1D" w:rsidR="00412275" w:rsidRPr="00F32A3E" w:rsidRDefault="00D64B94" w:rsidP="00412275">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31</w:t>
            </w:r>
            <w:r w:rsidR="00412275" w:rsidRPr="00F32A3E">
              <w:rPr>
                <w:rFonts w:ascii="Arial" w:hAnsi="Arial" w:cs="Arial"/>
                <w:b/>
                <w:bCs/>
                <w:color w:val="auto"/>
                <w:sz w:val="18"/>
                <w:szCs w:val="18"/>
                <w:lang w:val="en-GB"/>
              </w:rPr>
              <w:t xml:space="preserve"> December</w:t>
            </w:r>
          </w:p>
          <w:p w14:paraId="0DD89B92" w14:textId="6AEFA323" w:rsidR="00412275" w:rsidRPr="00F32A3E" w:rsidRDefault="00D64B94"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r>
      <w:tr w:rsidR="00412275" w:rsidRPr="00F32A3E" w14:paraId="4777CFA2" w14:textId="77777777" w:rsidTr="0047689F">
        <w:trPr>
          <w:trHeight w:val="20"/>
        </w:trPr>
        <w:tc>
          <w:tcPr>
            <w:tcW w:w="3701" w:type="dxa"/>
            <w:tcBorders>
              <w:top w:val="nil"/>
              <w:left w:val="nil"/>
              <w:bottom w:val="nil"/>
              <w:right w:val="nil"/>
            </w:tcBorders>
            <w:vAlign w:val="bottom"/>
          </w:tcPr>
          <w:p w14:paraId="05F85E56" w14:textId="77777777" w:rsidR="00412275" w:rsidRPr="00F32A3E" w:rsidRDefault="00412275" w:rsidP="00412275">
            <w:pPr>
              <w:ind w:left="427"/>
              <w:jc w:val="both"/>
              <w:rPr>
                <w:rFonts w:ascii="Arial" w:hAnsi="Arial" w:cs="Arial"/>
                <w:color w:val="auto"/>
                <w:sz w:val="18"/>
                <w:szCs w:val="18"/>
              </w:rPr>
            </w:pPr>
          </w:p>
        </w:tc>
        <w:tc>
          <w:tcPr>
            <w:tcW w:w="1440" w:type="dxa"/>
            <w:tcBorders>
              <w:top w:val="nil"/>
              <w:left w:val="nil"/>
              <w:bottom w:val="single" w:sz="4" w:space="0" w:color="auto"/>
              <w:right w:val="nil"/>
            </w:tcBorders>
            <w:hideMark/>
          </w:tcPr>
          <w:p w14:paraId="2447CB1B" w14:textId="77777777"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440" w:type="dxa"/>
            <w:tcBorders>
              <w:top w:val="nil"/>
              <w:left w:val="nil"/>
              <w:bottom w:val="single" w:sz="4" w:space="0" w:color="auto"/>
              <w:right w:val="nil"/>
            </w:tcBorders>
            <w:hideMark/>
          </w:tcPr>
          <w:p w14:paraId="714797AF" w14:textId="77777777"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440" w:type="dxa"/>
            <w:tcBorders>
              <w:top w:val="nil"/>
              <w:left w:val="nil"/>
              <w:bottom w:val="single" w:sz="4" w:space="0" w:color="auto"/>
              <w:right w:val="nil"/>
            </w:tcBorders>
            <w:hideMark/>
          </w:tcPr>
          <w:p w14:paraId="6292FC59" w14:textId="77777777"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440" w:type="dxa"/>
            <w:tcBorders>
              <w:top w:val="nil"/>
              <w:left w:val="nil"/>
              <w:bottom w:val="single" w:sz="4" w:space="0" w:color="auto"/>
              <w:right w:val="nil"/>
            </w:tcBorders>
            <w:hideMark/>
          </w:tcPr>
          <w:p w14:paraId="3BE7D233" w14:textId="77777777" w:rsidR="00412275" w:rsidRPr="00F32A3E" w:rsidRDefault="00412275" w:rsidP="00412275">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412275" w:rsidRPr="00F32A3E" w14:paraId="47046609" w14:textId="77777777" w:rsidTr="0047689F">
        <w:trPr>
          <w:trHeight w:val="20"/>
        </w:trPr>
        <w:tc>
          <w:tcPr>
            <w:tcW w:w="3701" w:type="dxa"/>
            <w:tcBorders>
              <w:top w:val="nil"/>
              <w:left w:val="nil"/>
              <w:bottom w:val="nil"/>
              <w:right w:val="nil"/>
            </w:tcBorders>
            <w:vAlign w:val="bottom"/>
          </w:tcPr>
          <w:p w14:paraId="5ED0F6A6" w14:textId="77777777" w:rsidR="00412275" w:rsidRPr="00F32A3E" w:rsidRDefault="00412275" w:rsidP="00412275">
            <w:pPr>
              <w:ind w:left="427"/>
              <w:jc w:val="both"/>
              <w:rPr>
                <w:rFonts w:ascii="Arial" w:hAnsi="Arial" w:cs="Arial"/>
                <w:color w:val="auto"/>
                <w:sz w:val="18"/>
                <w:szCs w:val="18"/>
              </w:rPr>
            </w:pPr>
          </w:p>
        </w:tc>
        <w:tc>
          <w:tcPr>
            <w:tcW w:w="1440" w:type="dxa"/>
            <w:tcBorders>
              <w:top w:val="single" w:sz="4" w:space="0" w:color="auto"/>
              <w:left w:val="nil"/>
              <w:bottom w:val="nil"/>
              <w:right w:val="nil"/>
            </w:tcBorders>
          </w:tcPr>
          <w:p w14:paraId="11931B38" w14:textId="77777777" w:rsidR="00412275" w:rsidRPr="00F32A3E" w:rsidRDefault="00412275" w:rsidP="00412275">
            <w:pPr>
              <w:ind w:left="-40" w:right="-72"/>
              <w:jc w:val="right"/>
              <w:rPr>
                <w:rFonts w:ascii="Arial" w:hAnsi="Arial" w:cs="Arial"/>
                <w:b/>
                <w:bCs/>
                <w:color w:val="auto"/>
                <w:sz w:val="18"/>
                <w:szCs w:val="18"/>
                <w:lang w:val="en-GB"/>
              </w:rPr>
            </w:pPr>
          </w:p>
        </w:tc>
        <w:tc>
          <w:tcPr>
            <w:tcW w:w="1440" w:type="dxa"/>
            <w:tcBorders>
              <w:top w:val="single" w:sz="4" w:space="0" w:color="auto"/>
              <w:left w:val="nil"/>
              <w:bottom w:val="nil"/>
              <w:right w:val="nil"/>
            </w:tcBorders>
          </w:tcPr>
          <w:p w14:paraId="5387EFCF" w14:textId="77777777" w:rsidR="00412275" w:rsidRPr="00F32A3E" w:rsidRDefault="00412275" w:rsidP="00412275">
            <w:pPr>
              <w:ind w:left="-40" w:right="-72"/>
              <w:jc w:val="right"/>
              <w:rPr>
                <w:rFonts w:ascii="Arial" w:hAnsi="Arial" w:cs="Arial"/>
                <w:b/>
                <w:bCs/>
                <w:color w:val="auto"/>
                <w:sz w:val="18"/>
                <w:szCs w:val="18"/>
                <w:lang w:val="en-GB"/>
              </w:rPr>
            </w:pPr>
          </w:p>
        </w:tc>
        <w:tc>
          <w:tcPr>
            <w:tcW w:w="1440" w:type="dxa"/>
            <w:tcBorders>
              <w:top w:val="single" w:sz="4" w:space="0" w:color="auto"/>
              <w:left w:val="nil"/>
              <w:bottom w:val="nil"/>
              <w:right w:val="nil"/>
            </w:tcBorders>
          </w:tcPr>
          <w:p w14:paraId="2107C872" w14:textId="77777777" w:rsidR="00412275" w:rsidRPr="00F32A3E" w:rsidRDefault="00412275" w:rsidP="00412275">
            <w:pPr>
              <w:ind w:left="-40" w:right="-72"/>
              <w:jc w:val="right"/>
              <w:rPr>
                <w:rFonts w:ascii="Arial" w:hAnsi="Arial" w:cs="Arial"/>
                <w:b/>
                <w:bCs/>
                <w:color w:val="auto"/>
                <w:sz w:val="18"/>
                <w:szCs w:val="18"/>
                <w:lang w:val="en-GB"/>
              </w:rPr>
            </w:pPr>
          </w:p>
        </w:tc>
        <w:tc>
          <w:tcPr>
            <w:tcW w:w="1440" w:type="dxa"/>
            <w:tcBorders>
              <w:top w:val="single" w:sz="4" w:space="0" w:color="auto"/>
              <w:left w:val="nil"/>
              <w:bottom w:val="nil"/>
              <w:right w:val="nil"/>
            </w:tcBorders>
          </w:tcPr>
          <w:p w14:paraId="42A174A3" w14:textId="77777777" w:rsidR="00412275" w:rsidRPr="00F32A3E" w:rsidRDefault="00412275" w:rsidP="00412275">
            <w:pPr>
              <w:ind w:left="-40" w:right="-72"/>
              <w:jc w:val="right"/>
              <w:rPr>
                <w:rFonts w:ascii="Arial" w:hAnsi="Arial" w:cs="Arial"/>
                <w:b/>
                <w:bCs/>
                <w:color w:val="auto"/>
                <w:sz w:val="18"/>
                <w:szCs w:val="18"/>
                <w:lang w:val="en-GB"/>
              </w:rPr>
            </w:pPr>
          </w:p>
        </w:tc>
      </w:tr>
      <w:tr w:rsidR="00086DCA" w:rsidRPr="00F32A3E" w14:paraId="0B4B324D" w14:textId="77777777">
        <w:trPr>
          <w:trHeight w:val="20"/>
        </w:trPr>
        <w:tc>
          <w:tcPr>
            <w:tcW w:w="3701" w:type="dxa"/>
            <w:tcBorders>
              <w:top w:val="nil"/>
              <w:left w:val="nil"/>
              <w:bottom w:val="nil"/>
              <w:right w:val="nil"/>
            </w:tcBorders>
            <w:vAlign w:val="bottom"/>
          </w:tcPr>
          <w:p w14:paraId="5A656346" w14:textId="44B43467" w:rsidR="00A923C7" w:rsidRPr="00F32A3E" w:rsidRDefault="00A923C7" w:rsidP="00A923C7">
            <w:pPr>
              <w:ind w:left="427"/>
              <w:jc w:val="both"/>
              <w:rPr>
                <w:rFonts w:ascii="Arial" w:hAnsi="Arial" w:cs="Arial"/>
                <w:color w:val="auto"/>
                <w:sz w:val="18"/>
                <w:szCs w:val="18"/>
              </w:rPr>
            </w:pPr>
            <w:r w:rsidRPr="00F32A3E">
              <w:rPr>
                <w:rFonts w:ascii="Arial" w:hAnsi="Arial" w:cs="Arial"/>
                <w:color w:val="auto"/>
                <w:sz w:val="18"/>
                <w:szCs w:val="18"/>
              </w:rPr>
              <w:t>Subsidiaries</w:t>
            </w:r>
          </w:p>
        </w:tc>
        <w:tc>
          <w:tcPr>
            <w:tcW w:w="1440" w:type="dxa"/>
            <w:tcBorders>
              <w:top w:val="nil"/>
              <w:left w:val="nil"/>
              <w:bottom w:val="nil"/>
              <w:right w:val="nil"/>
            </w:tcBorders>
          </w:tcPr>
          <w:p w14:paraId="7E9E6412" w14:textId="36CA8849" w:rsidR="00A923C7" w:rsidRPr="00F32A3E" w:rsidRDefault="00926D8F" w:rsidP="00A923C7">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1440" w:type="dxa"/>
            <w:tcBorders>
              <w:top w:val="nil"/>
              <w:left w:val="nil"/>
              <w:bottom w:val="nil"/>
              <w:right w:val="nil"/>
            </w:tcBorders>
          </w:tcPr>
          <w:p w14:paraId="1D71F91B" w14:textId="3E397D7D" w:rsidR="00A923C7" w:rsidRPr="00F32A3E" w:rsidRDefault="00A923C7" w:rsidP="00A923C7">
            <w:pPr>
              <w:ind w:left="-40" w:right="-72"/>
              <w:jc w:val="right"/>
              <w:rPr>
                <w:rFonts w:ascii="Arial" w:hAnsi="Arial" w:cs="Arial"/>
                <w:color w:val="auto"/>
                <w:sz w:val="18"/>
                <w:szCs w:val="18"/>
                <w:lang w:val="en-GB"/>
              </w:rPr>
            </w:pPr>
            <w:r w:rsidRPr="00F32A3E">
              <w:rPr>
                <w:rFonts w:ascii="Arial" w:eastAsia="Arial Unicode MS" w:hAnsi="Arial" w:cs="Arial"/>
                <w:color w:val="auto"/>
                <w:sz w:val="18"/>
                <w:szCs w:val="18"/>
              </w:rPr>
              <w:t>-</w:t>
            </w:r>
          </w:p>
        </w:tc>
        <w:tc>
          <w:tcPr>
            <w:tcW w:w="1440" w:type="dxa"/>
            <w:tcBorders>
              <w:top w:val="nil"/>
              <w:left w:val="nil"/>
              <w:bottom w:val="nil"/>
              <w:right w:val="nil"/>
            </w:tcBorders>
          </w:tcPr>
          <w:p w14:paraId="386E504F" w14:textId="5678CE41" w:rsidR="00A923C7" w:rsidRPr="00F32A3E" w:rsidRDefault="00926D8F" w:rsidP="00A923C7">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1,152,300</w:t>
            </w:r>
          </w:p>
        </w:tc>
        <w:tc>
          <w:tcPr>
            <w:tcW w:w="1440" w:type="dxa"/>
            <w:tcBorders>
              <w:top w:val="nil"/>
              <w:left w:val="nil"/>
              <w:bottom w:val="nil"/>
              <w:right w:val="nil"/>
            </w:tcBorders>
          </w:tcPr>
          <w:p w14:paraId="7B0BB5D2" w14:textId="62E7B1B0" w:rsidR="00A923C7" w:rsidRPr="00F32A3E" w:rsidRDefault="00D64B94" w:rsidP="00A923C7">
            <w:pPr>
              <w:ind w:left="-40" w:right="-72"/>
              <w:jc w:val="right"/>
              <w:rPr>
                <w:rFonts w:ascii="Arial" w:hAnsi="Arial" w:cs="Arial"/>
                <w:color w:val="auto"/>
                <w:sz w:val="18"/>
                <w:szCs w:val="18"/>
              </w:rPr>
            </w:pPr>
            <w:r w:rsidRPr="00F32A3E">
              <w:rPr>
                <w:rFonts w:ascii="Arial" w:eastAsia="Arial Unicode MS" w:hAnsi="Arial" w:cs="Arial"/>
                <w:color w:val="auto"/>
                <w:sz w:val="18"/>
                <w:szCs w:val="18"/>
                <w:lang w:val="en-GB"/>
              </w:rPr>
              <w:t>1</w:t>
            </w:r>
            <w:r w:rsidR="00A923C7" w:rsidRPr="00F32A3E">
              <w:rPr>
                <w:rFonts w:ascii="Arial" w:eastAsia="Arial Unicode MS" w:hAnsi="Arial" w:cs="Arial"/>
                <w:color w:val="auto"/>
                <w:sz w:val="18"/>
                <w:szCs w:val="18"/>
                <w:lang w:val="en-GB"/>
              </w:rPr>
              <w:t>,</w:t>
            </w:r>
            <w:r w:rsidRPr="00F32A3E">
              <w:rPr>
                <w:rFonts w:ascii="Arial" w:eastAsia="Arial Unicode MS" w:hAnsi="Arial" w:cs="Arial"/>
                <w:color w:val="auto"/>
                <w:sz w:val="18"/>
                <w:szCs w:val="18"/>
                <w:lang w:val="en-GB"/>
              </w:rPr>
              <w:t>058</w:t>
            </w:r>
            <w:r w:rsidR="00A923C7" w:rsidRPr="00F32A3E">
              <w:rPr>
                <w:rFonts w:ascii="Arial" w:eastAsia="Arial Unicode MS" w:hAnsi="Arial" w:cs="Arial"/>
                <w:color w:val="auto"/>
                <w:sz w:val="18"/>
                <w:szCs w:val="18"/>
                <w:lang w:val="en-GB"/>
              </w:rPr>
              <w:t>,</w:t>
            </w:r>
            <w:r w:rsidRPr="00F32A3E">
              <w:rPr>
                <w:rFonts w:ascii="Arial" w:eastAsia="Arial Unicode MS" w:hAnsi="Arial" w:cs="Arial"/>
                <w:color w:val="auto"/>
                <w:sz w:val="18"/>
                <w:szCs w:val="18"/>
                <w:lang w:val="en-GB"/>
              </w:rPr>
              <w:t>527</w:t>
            </w:r>
          </w:p>
        </w:tc>
      </w:tr>
      <w:tr w:rsidR="00086DCA" w:rsidRPr="00F32A3E" w14:paraId="4BF639A1" w14:textId="77777777">
        <w:trPr>
          <w:trHeight w:val="20"/>
        </w:trPr>
        <w:tc>
          <w:tcPr>
            <w:tcW w:w="3701" w:type="dxa"/>
            <w:tcBorders>
              <w:top w:val="nil"/>
              <w:left w:val="nil"/>
              <w:bottom w:val="nil"/>
              <w:right w:val="nil"/>
            </w:tcBorders>
            <w:vAlign w:val="bottom"/>
          </w:tcPr>
          <w:p w14:paraId="5ED574EF" w14:textId="31F7DFC3" w:rsidR="00A923C7" w:rsidRPr="00F32A3E" w:rsidRDefault="00A923C7" w:rsidP="00A923C7">
            <w:pPr>
              <w:ind w:left="427"/>
              <w:jc w:val="both"/>
              <w:rPr>
                <w:rFonts w:ascii="Arial" w:hAnsi="Arial" w:cs="Arial"/>
                <w:color w:val="auto"/>
                <w:sz w:val="18"/>
                <w:szCs w:val="18"/>
              </w:rPr>
            </w:pPr>
            <w:r w:rsidRPr="00F32A3E">
              <w:rPr>
                <w:rFonts w:ascii="Arial" w:hAnsi="Arial" w:cs="Arial"/>
                <w:color w:val="auto"/>
                <w:sz w:val="18"/>
                <w:szCs w:val="18"/>
              </w:rPr>
              <w:t>Directors</w:t>
            </w:r>
          </w:p>
        </w:tc>
        <w:tc>
          <w:tcPr>
            <w:tcW w:w="1440" w:type="dxa"/>
            <w:tcBorders>
              <w:top w:val="nil"/>
              <w:left w:val="nil"/>
              <w:bottom w:val="single" w:sz="4" w:space="0" w:color="auto"/>
              <w:right w:val="nil"/>
            </w:tcBorders>
          </w:tcPr>
          <w:p w14:paraId="3DF3E12C" w14:textId="52070D1D" w:rsidR="00A923C7" w:rsidRPr="00F32A3E" w:rsidRDefault="00926D8F" w:rsidP="00A923C7">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36,013</w:t>
            </w:r>
          </w:p>
        </w:tc>
        <w:tc>
          <w:tcPr>
            <w:tcW w:w="1440" w:type="dxa"/>
            <w:tcBorders>
              <w:top w:val="nil"/>
              <w:left w:val="nil"/>
              <w:bottom w:val="nil"/>
              <w:right w:val="nil"/>
            </w:tcBorders>
          </w:tcPr>
          <w:p w14:paraId="5012217C" w14:textId="279E1CF2" w:rsidR="00A923C7" w:rsidRPr="00F32A3E" w:rsidRDefault="00D64B94" w:rsidP="00A923C7">
            <w:pPr>
              <w:ind w:left="-40" w:right="-72"/>
              <w:jc w:val="right"/>
              <w:rPr>
                <w:rFonts w:ascii="Arial" w:hAnsi="Arial" w:cs="Arial"/>
                <w:color w:val="auto"/>
                <w:sz w:val="18"/>
                <w:szCs w:val="18"/>
                <w:lang w:val="en-GB"/>
              </w:rPr>
            </w:pPr>
            <w:r w:rsidRPr="00F32A3E">
              <w:rPr>
                <w:rFonts w:ascii="Arial" w:eastAsia="Arial Unicode MS" w:hAnsi="Arial" w:cs="Arial"/>
                <w:color w:val="auto"/>
                <w:sz w:val="18"/>
                <w:szCs w:val="18"/>
                <w:lang w:val="en-GB"/>
              </w:rPr>
              <w:t>39</w:t>
            </w:r>
            <w:r w:rsidR="00A923C7" w:rsidRPr="00F32A3E">
              <w:rPr>
                <w:rFonts w:ascii="Arial" w:eastAsia="Arial Unicode MS" w:hAnsi="Arial" w:cs="Arial"/>
                <w:color w:val="auto"/>
                <w:sz w:val="18"/>
                <w:szCs w:val="18"/>
              </w:rPr>
              <w:t>,</w:t>
            </w:r>
            <w:r w:rsidRPr="00F32A3E">
              <w:rPr>
                <w:rFonts w:ascii="Arial" w:eastAsia="Arial Unicode MS" w:hAnsi="Arial" w:cs="Arial"/>
                <w:color w:val="auto"/>
                <w:sz w:val="18"/>
                <w:szCs w:val="18"/>
                <w:lang w:val="en-GB"/>
              </w:rPr>
              <w:t>260</w:t>
            </w:r>
          </w:p>
        </w:tc>
        <w:tc>
          <w:tcPr>
            <w:tcW w:w="1440" w:type="dxa"/>
            <w:tcBorders>
              <w:top w:val="nil"/>
              <w:left w:val="nil"/>
              <w:bottom w:val="nil"/>
              <w:right w:val="nil"/>
            </w:tcBorders>
          </w:tcPr>
          <w:p w14:paraId="629B7D58" w14:textId="4EF9AE0F" w:rsidR="00A923C7" w:rsidRPr="00F32A3E" w:rsidRDefault="00926D8F" w:rsidP="00A923C7">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36,013</w:t>
            </w:r>
          </w:p>
        </w:tc>
        <w:tc>
          <w:tcPr>
            <w:tcW w:w="1440" w:type="dxa"/>
            <w:tcBorders>
              <w:top w:val="nil"/>
              <w:left w:val="nil"/>
              <w:bottom w:val="nil"/>
              <w:right w:val="nil"/>
            </w:tcBorders>
            <w:vAlign w:val="bottom"/>
          </w:tcPr>
          <w:p w14:paraId="02247702" w14:textId="7ED1D1C9" w:rsidR="00A923C7" w:rsidRPr="00F32A3E" w:rsidRDefault="00D64B94" w:rsidP="00A923C7">
            <w:pPr>
              <w:ind w:left="-40" w:right="-72"/>
              <w:jc w:val="right"/>
              <w:rPr>
                <w:rFonts w:ascii="Arial" w:eastAsia="Times New Roman" w:hAnsi="Arial" w:cs="Arial"/>
                <w:color w:val="auto"/>
                <w:sz w:val="18"/>
                <w:szCs w:val="18"/>
              </w:rPr>
            </w:pPr>
            <w:r w:rsidRPr="00F32A3E">
              <w:rPr>
                <w:rFonts w:ascii="Arial" w:eastAsia="Arial Unicode MS" w:hAnsi="Arial" w:cs="Arial"/>
                <w:color w:val="auto"/>
                <w:sz w:val="18"/>
                <w:szCs w:val="18"/>
                <w:lang w:val="en-GB"/>
              </w:rPr>
              <w:t>39</w:t>
            </w:r>
            <w:r w:rsidR="00A923C7" w:rsidRPr="00F32A3E">
              <w:rPr>
                <w:rFonts w:ascii="Arial" w:eastAsia="Arial Unicode MS" w:hAnsi="Arial" w:cs="Arial"/>
                <w:color w:val="auto"/>
                <w:sz w:val="18"/>
                <w:szCs w:val="18"/>
              </w:rPr>
              <w:t>,</w:t>
            </w:r>
            <w:r w:rsidRPr="00F32A3E">
              <w:rPr>
                <w:rFonts w:ascii="Arial" w:eastAsia="Arial Unicode MS" w:hAnsi="Arial" w:cs="Arial"/>
                <w:color w:val="auto"/>
                <w:sz w:val="18"/>
                <w:szCs w:val="18"/>
                <w:lang w:val="en-GB"/>
              </w:rPr>
              <w:t>260</w:t>
            </w:r>
          </w:p>
        </w:tc>
      </w:tr>
      <w:tr w:rsidR="00086DCA" w:rsidRPr="00F32A3E" w14:paraId="05518F62" w14:textId="77777777" w:rsidTr="0047689F">
        <w:trPr>
          <w:trHeight w:val="20"/>
        </w:trPr>
        <w:tc>
          <w:tcPr>
            <w:tcW w:w="3701" w:type="dxa"/>
            <w:tcBorders>
              <w:top w:val="nil"/>
              <w:left w:val="nil"/>
              <w:bottom w:val="nil"/>
              <w:right w:val="nil"/>
            </w:tcBorders>
            <w:vAlign w:val="bottom"/>
          </w:tcPr>
          <w:p w14:paraId="3C17B906" w14:textId="77777777" w:rsidR="00A923C7" w:rsidRPr="00F32A3E" w:rsidRDefault="00A923C7" w:rsidP="00A923C7">
            <w:pPr>
              <w:ind w:left="427"/>
              <w:jc w:val="both"/>
              <w:rPr>
                <w:rFonts w:ascii="Arial" w:hAnsi="Arial" w:cs="Arial"/>
                <w:color w:val="auto"/>
                <w:sz w:val="18"/>
                <w:szCs w:val="18"/>
                <w:u w:val="single"/>
              </w:rPr>
            </w:pPr>
          </w:p>
        </w:tc>
        <w:tc>
          <w:tcPr>
            <w:tcW w:w="1440" w:type="dxa"/>
            <w:tcBorders>
              <w:top w:val="single" w:sz="4" w:space="0" w:color="auto"/>
              <w:left w:val="nil"/>
              <w:bottom w:val="nil"/>
              <w:right w:val="nil"/>
            </w:tcBorders>
            <w:vAlign w:val="bottom"/>
          </w:tcPr>
          <w:p w14:paraId="7521F0AC" w14:textId="77777777" w:rsidR="00A923C7" w:rsidRPr="00F32A3E" w:rsidRDefault="00A923C7" w:rsidP="00A923C7">
            <w:pPr>
              <w:ind w:left="-40" w:right="-72"/>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bottom"/>
          </w:tcPr>
          <w:p w14:paraId="321AD9FE" w14:textId="77777777" w:rsidR="00A923C7" w:rsidRPr="00F32A3E" w:rsidRDefault="00A923C7" w:rsidP="00A923C7">
            <w:pPr>
              <w:ind w:left="-40" w:right="-72"/>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bottom"/>
          </w:tcPr>
          <w:p w14:paraId="4B29A124" w14:textId="77777777" w:rsidR="00A923C7" w:rsidRPr="00F32A3E" w:rsidRDefault="00A923C7" w:rsidP="00A923C7">
            <w:pPr>
              <w:ind w:left="-40" w:right="-72"/>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bottom"/>
          </w:tcPr>
          <w:p w14:paraId="1717C0F1" w14:textId="77777777" w:rsidR="00A923C7" w:rsidRPr="00F32A3E" w:rsidRDefault="00A923C7" w:rsidP="00A923C7">
            <w:pPr>
              <w:ind w:left="-40" w:right="-72"/>
              <w:jc w:val="right"/>
              <w:rPr>
                <w:rFonts w:ascii="Arial" w:eastAsia="Times New Roman" w:hAnsi="Arial" w:cs="Arial"/>
                <w:color w:val="auto"/>
                <w:sz w:val="18"/>
                <w:szCs w:val="18"/>
              </w:rPr>
            </w:pPr>
          </w:p>
        </w:tc>
      </w:tr>
      <w:tr w:rsidR="00A923C7" w:rsidRPr="00F32A3E" w14:paraId="4F7A5E88" w14:textId="77777777">
        <w:trPr>
          <w:trHeight w:val="20"/>
        </w:trPr>
        <w:tc>
          <w:tcPr>
            <w:tcW w:w="3701" w:type="dxa"/>
            <w:tcBorders>
              <w:top w:val="nil"/>
              <w:left w:val="nil"/>
              <w:bottom w:val="nil"/>
              <w:right w:val="nil"/>
            </w:tcBorders>
            <w:vAlign w:val="bottom"/>
          </w:tcPr>
          <w:p w14:paraId="24F64E10" w14:textId="77777777" w:rsidR="00A923C7" w:rsidRPr="00F32A3E" w:rsidRDefault="00A923C7" w:rsidP="00A923C7">
            <w:pPr>
              <w:ind w:left="427"/>
              <w:jc w:val="both"/>
              <w:rPr>
                <w:rFonts w:ascii="Arial" w:hAnsi="Arial" w:cs="Arial"/>
                <w:color w:val="auto"/>
                <w:sz w:val="18"/>
                <w:szCs w:val="18"/>
              </w:rPr>
            </w:pPr>
          </w:p>
        </w:tc>
        <w:tc>
          <w:tcPr>
            <w:tcW w:w="1440" w:type="dxa"/>
            <w:tcBorders>
              <w:top w:val="nil"/>
              <w:left w:val="nil"/>
              <w:bottom w:val="single" w:sz="4" w:space="0" w:color="auto"/>
              <w:right w:val="nil"/>
            </w:tcBorders>
          </w:tcPr>
          <w:p w14:paraId="181D7CC7" w14:textId="738F030C" w:rsidR="00A923C7" w:rsidRPr="00F32A3E" w:rsidRDefault="00926D8F" w:rsidP="00A923C7">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36,013</w:t>
            </w:r>
          </w:p>
        </w:tc>
        <w:tc>
          <w:tcPr>
            <w:tcW w:w="1440" w:type="dxa"/>
            <w:tcBorders>
              <w:top w:val="nil"/>
              <w:left w:val="nil"/>
              <w:bottom w:val="single" w:sz="4" w:space="0" w:color="auto"/>
              <w:right w:val="nil"/>
            </w:tcBorders>
          </w:tcPr>
          <w:p w14:paraId="3E48A447" w14:textId="463EDCAA" w:rsidR="00A923C7" w:rsidRPr="00F32A3E" w:rsidRDefault="00D64B94" w:rsidP="00A923C7">
            <w:pPr>
              <w:ind w:left="-40" w:right="-72"/>
              <w:jc w:val="right"/>
              <w:rPr>
                <w:rFonts w:ascii="Arial" w:hAnsi="Arial" w:cs="Arial"/>
                <w:color w:val="auto"/>
                <w:sz w:val="18"/>
                <w:szCs w:val="18"/>
                <w:lang w:val="en-GB"/>
              </w:rPr>
            </w:pPr>
            <w:r w:rsidRPr="00F32A3E">
              <w:rPr>
                <w:rFonts w:ascii="Arial" w:eastAsia="Arial Unicode MS" w:hAnsi="Arial" w:cs="Arial"/>
                <w:color w:val="auto"/>
                <w:sz w:val="18"/>
                <w:szCs w:val="18"/>
                <w:lang w:val="en-GB"/>
              </w:rPr>
              <w:t>39</w:t>
            </w:r>
            <w:r w:rsidR="00A923C7" w:rsidRPr="00F32A3E">
              <w:rPr>
                <w:rFonts w:ascii="Arial" w:eastAsia="Arial Unicode MS" w:hAnsi="Arial" w:cs="Arial"/>
                <w:color w:val="auto"/>
                <w:sz w:val="18"/>
                <w:szCs w:val="18"/>
              </w:rPr>
              <w:t>,</w:t>
            </w:r>
            <w:r w:rsidRPr="00F32A3E">
              <w:rPr>
                <w:rFonts w:ascii="Arial" w:eastAsia="Arial Unicode MS" w:hAnsi="Arial" w:cs="Arial"/>
                <w:color w:val="auto"/>
                <w:sz w:val="18"/>
                <w:szCs w:val="18"/>
                <w:lang w:val="en-GB"/>
              </w:rPr>
              <w:t>260</w:t>
            </w:r>
          </w:p>
        </w:tc>
        <w:tc>
          <w:tcPr>
            <w:tcW w:w="1440" w:type="dxa"/>
            <w:tcBorders>
              <w:top w:val="nil"/>
              <w:left w:val="nil"/>
              <w:bottom w:val="single" w:sz="4" w:space="0" w:color="auto"/>
              <w:right w:val="nil"/>
            </w:tcBorders>
          </w:tcPr>
          <w:p w14:paraId="03D3044C" w14:textId="290C8DDC" w:rsidR="00A923C7" w:rsidRPr="00F32A3E" w:rsidRDefault="00926D8F" w:rsidP="00A923C7">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1,188,313</w:t>
            </w:r>
          </w:p>
        </w:tc>
        <w:tc>
          <w:tcPr>
            <w:tcW w:w="1440" w:type="dxa"/>
            <w:tcBorders>
              <w:top w:val="nil"/>
              <w:left w:val="nil"/>
              <w:bottom w:val="single" w:sz="4" w:space="0" w:color="auto"/>
              <w:right w:val="nil"/>
            </w:tcBorders>
          </w:tcPr>
          <w:p w14:paraId="51589C8B" w14:textId="5D95B1D4" w:rsidR="00A923C7" w:rsidRPr="00F32A3E" w:rsidRDefault="00D64B94" w:rsidP="00A923C7">
            <w:pPr>
              <w:ind w:left="-40" w:right="-72"/>
              <w:jc w:val="right"/>
              <w:rPr>
                <w:rFonts w:ascii="Arial" w:eastAsia="Times New Roman" w:hAnsi="Arial" w:cs="Arial"/>
                <w:color w:val="auto"/>
                <w:sz w:val="18"/>
                <w:szCs w:val="18"/>
              </w:rPr>
            </w:pPr>
            <w:r w:rsidRPr="00F32A3E">
              <w:rPr>
                <w:rFonts w:ascii="Arial" w:hAnsi="Arial" w:cs="Arial"/>
                <w:color w:val="auto"/>
                <w:sz w:val="18"/>
                <w:szCs w:val="18"/>
                <w:lang w:val="en-GB"/>
              </w:rPr>
              <w:t>1</w:t>
            </w:r>
            <w:r w:rsidR="00A923C7" w:rsidRPr="00F32A3E">
              <w:rPr>
                <w:rFonts w:ascii="Arial" w:hAnsi="Arial" w:cs="Arial"/>
                <w:color w:val="auto"/>
                <w:sz w:val="18"/>
                <w:szCs w:val="18"/>
              </w:rPr>
              <w:t>,</w:t>
            </w:r>
            <w:r w:rsidRPr="00F32A3E">
              <w:rPr>
                <w:rFonts w:ascii="Arial" w:hAnsi="Arial" w:cs="Arial"/>
                <w:color w:val="auto"/>
                <w:sz w:val="18"/>
                <w:szCs w:val="18"/>
                <w:lang w:val="en-GB"/>
              </w:rPr>
              <w:t>097</w:t>
            </w:r>
            <w:r w:rsidR="00086DCA" w:rsidRPr="00F32A3E">
              <w:rPr>
                <w:rFonts w:ascii="Arial" w:hAnsi="Arial" w:cs="Arial"/>
                <w:color w:val="auto"/>
                <w:sz w:val="18"/>
                <w:szCs w:val="18"/>
                <w:lang w:val="en-GB"/>
              </w:rPr>
              <w:t>,</w:t>
            </w:r>
            <w:r w:rsidRPr="00F32A3E">
              <w:rPr>
                <w:rFonts w:ascii="Arial" w:hAnsi="Arial" w:cs="Arial"/>
                <w:color w:val="auto"/>
                <w:sz w:val="18"/>
                <w:szCs w:val="18"/>
                <w:lang w:val="en-GB"/>
              </w:rPr>
              <w:t>787</w:t>
            </w:r>
          </w:p>
        </w:tc>
      </w:tr>
    </w:tbl>
    <w:p w14:paraId="2D6EB9E5" w14:textId="77777777" w:rsidR="00381651" w:rsidRPr="00F32A3E" w:rsidRDefault="00381651" w:rsidP="007F61DA">
      <w:pPr>
        <w:ind w:left="540"/>
        <w:jc w:val="both"/>
        <w:rPr>
          <w:rFonts w:ascii="Arial" w:eastAsia="Arial Unicode MS" w:hAnsi="Arial" w:cs="Arial"/>
          <w:color w:val="auto"/>
          <w:spacing w:val="-4"/>
          <w:sz w:val="18"/>
          <w:szCs w:val="18"/>
        </w:rPr>
      </w:pPr>
    </w:p>
    <w:p w14:paraId="45CEB720" w14:textId="77777777" w:rsidR="00A90843" w:rsidRPr="00F32A3E" w:rsidRDefault="00A90843">
      <w:pPr>
        <w:rPr>
          <w:rFonts w:ascii="Arial" w:eastAsia="Arial Unicode MS" w:hAnsi="Arial" w:cs="Arial"/>
          <w:color w:val="auto"/>
          <w:sz w:val="18"/>
          <w:szCs w:val="18"/>
        </w:rPr>
      </w:pPr>
      <w:r w:rsidRPr="00F32A3E">
        <w:rPr>
          <w:rFonts w:ascii="Arial" w:eastAsia="Arial Unicode MS" w:hAnsi="Arial" w:cs="Arial"/>
          <w:color w:val="auto"/>
          <w:sz w:val="18"/>
          <w:szCs w:val="18"/>
        </w:rPr>
        <w:br w:type="page"/>
      </w:r>
    </w:p>
    <w:p w14:paraId="3C5B39FD" w14:textId="77777777" w:rsidR="00381651" w:rsidRPr="00F32A3E" w:rsidRDefault="00381651" w:rsidP="00F77881">
      <w:pPr>
        <w:jc w:val="both"/>
        <w:rPr>
          <w:rFonts w:ascii="Arial" w:eastAsia="Arial Unicode MS" w:hAnsi="Arial" w:cs="Arial"/>
          <w:color w:val="auto"/>
          <w:sz w:val="18"/>
          <w:szCs w:val="18"/>
        </w:rPr>
      </w:pPr>
    </w:p>
    <w:p w14:paraId="4A86BA10" w14:textId="738F54E4" w:rsidR="00DE3EF8" w:rsidRPr="00F32A3E" w:rsidRDefault="00111D24" w:rsidP="00EA11BB">
      <w:pPr>
        <w:ind w:left="540"/>
        <w:jc w:val="both"/>
        <w:rPr>
          <w:rFonts w:ascii="Arial" w:eastAsia="Arial Unicode MS" w:hAnsi="Arial" w:cs="Arial"/>
          <w:color w:val="auto"/>
          <w:sz w:val="18"/>
          <w:szCs w:val="18"/>
        </w:rPr>
      </w:pPr>
      <w:r w:rsidRPr="00F32A3E">
        <w:rPr>
          <w:rFonts w:ascii="Arial" w:eastAsia="Arial Unicode MS" w:hAnsi="Arial" w:cs="Arial"/>
          <w:color w:val="auto"/>
          <w:sz w:val="18"/>
          <w:szCs w:val="18"/>
        </w:rPr>
        <w:t>The m</w:t>
      </w:r>
      <w:r w:rsidR="00DE3EF8" w:rsidRPr="00F32A3E">
        <w:rPr>
          <w:rFonts w:ascii="Arial" w:eastAsia="Arial Unicode MS" w:hAnsi="Arial" w:cs="Arial"/>
          <w:color w:val="auto"/>
          <w:sz w:val="18"/>
          <w:szCs w:val="18"/>
        </w:rPr>
        <w:t>ovement</w:t>
      </w:r>
      <w:r w:rsidR="00581F8C" w:rsidRPr="00F32A3E">
        <w:rPr>
          <w:rFonts w:ascii="Arial" w:eastAsia="Arial Unicode MS" w:hAnsi="Arial" w:cs="Arial"/>
          <w:color w:val="auto"/>
          <w:sz w:val="18"/>
          <w:szCs w:val="18"/>
        </w:rPr>
        <w:t>s</w:t>
      </w:r>
      <w:r w:rsidR="00DE3EF8" w:rsidRPr="00F32A3E">
        <w:rPr>
          <w:rFonts w:ascii="Arial" w:eastAsia="Arial Unicode MS" w:hAnsi="Arial" w:cs="Arial"/>
          <w:color w:val="auto"/>
          <w:sz w:val="18"/>
          <w:szCs w:val="18"/>
        </w:rPr>
        <w:t xml:space="preserve"> </w:t>
      </w:r>
      <w:r w:rsidRPr="00F32A3E">
        <w:rPr>
          <w:rFonts w:ascii="Arial" w:eastAsia="Arial Unicode MS" w:hAnsi="Arial" w:cs="Arial"/>
          <w:color w:val="auto"/>
          <w:sz w:val="18"/>
          <w:szCs w:val="18"/>
        </w:rPr>
        <w:t>of</w:t>
      </w:r>
      <w:r w:rsidR="00DE3EF8" w:rsidRPr="00F32A3E">
        <w:rPr>
          <w:rFonts w:ascii="Arial" w:eastAsia="Arial Unicode MS" w:hAnsi="Arial" w:cs="Arial"/>
          <w:color w:val="auto"/>
          <w:sz w:val="18"/>
          <w:szCs w:val="18"/>
        </w:rPr>
        <w:t xml:space="preserve"> short-term borrowings</w:t>
      </w:r>
      <w:r w:rsidRPr="00F32A3E">
        <w:rPr>
          <w:rFonts w:ascii="Arial" w:eastAsia="Arial Unicode MS" w:hAnsi="Arial" w:cs="Arial"/>
          <w:color w:val="auto"/>
          <w:sz w:val="18"/>
          <w:szCs w:val="18"/>
        </w:rPr>
        <w:t xml:space="preserve"> from related parties</w:t>
      </w:r>
      <w:r w:rsidR="00DE3EF8" w:rsidRPr="00F32A3E">
        <w:rPr>
          <w:rFonts w:ascii="Arial" w:eastAsia="Arial Unicode MS" w:hAnsi="Arial" w:cs="Arial"/>
          <w:color w:val="auto"/>
          <w:sz w:val="18"/>
          <w:szCs w:val="18"/>
        </w:rPr>
        <w:t xml:space="preserve"> for the </w:t>
      </w:r>
      <w:r w:rsidR="00897170" w:rsidRPr="00F32A3E">
        <w:rPr>
          <w:rFonts w:ascii="Arial" w:eastAsia="Arial Unicode MS" w:hAnsi="Arial" w:cs="Arial"/>
          <w:color w:val="auto"/>
          <w:sz w:val="18"/>
          <w:szCs w:val="18"/>
        </w:rPr>
        <w:t>six</w:t>
      </w:r>
      <w:r w:rsidR="002A47A9" w:rsidRPr="00F32A3E">
        <w:rPr>
          <w:rFonts w:ascii="Arial" w:eastAsia="Arial Unicode MS" w:hAnsi="Arial" w:cs="Arial"/>
          <w:color w:val="auto"/>
          <w:sz w:val="18"/>
          <w:szCs w:val="18"/>
        </w:rPr>
        <w:t>-month</w:t>
      </w:r>
      <w:r w:rsidR="003778CE" w:rsidRPr="00F32A3E">
        <w:rPr>
          <w:rFonts w:ascii="Arial" w:eastAsia="Arial Unicode MS" w:hAnsi="Arial" w:cs="Arial"/>
          <w:color w:val="auto"/>
          <w:sz w:val="18"/>
          <w:szCs w:val="18"/>
        </w:rPr>
        <w:t xml:space="preserve"> period ended </w:t>
      </w:r>
      <w:r w:rsidR="00897170" w:rsidRPr="00F32A3E">
        <w:rPr>
          <w:rFonts w:ascii="Arial" w:eastAsia="Arial Unicode MS" w:hAnsi="Arial" w:cs="Arial"/>
          <w:color w:val="auto"/>
          <w:sz w:val="18"/>
          <w:szCs w:val="18"/>
          <w:lang w:val="en-GB"/>
        </w:rPr>
        <w:t>30 June</w:t>
      </w:r>
      <w:r w:rsidR="003778CE" w:rsidRPr="00F32A3E">
        <w:rPr>
          <w:rFonts w:ascii="Arial" w:eastAsia="Arial Unicode MS" w:hAnsi="Arial" w:cs="Arial"/>
          <w:color w:val="auto"/>
          <w:sz w:val="18"/>
          <w:szCs w:val="18"/>
          <w:lang w:val="en-GB"/>
        </w:rPr>
        <w:t xml:space="preserve"> </w:t>
      </w:r>
      <w:r w:rsidR="00D64B94" w:rsidRPr="00F32A3E">
        <w:rPr>
          <w:rFonts w:ascii="Arial" w:eastAsia="Arial Unicode MS" w:hAnsi="Arial" w:cs="Arial"/>
          <w:color w:val="auto"/>
          <w:sz w:val="18"/>
          <w:szCs w:val="18"/>
          <w:lang w:val="en-GB"/>
        </w:rPr>
        <w:t>2026</w:t>
      </w:r>
      <w:r w:rsidR="00DE3EF8" w:rsidRPr="00F32A3E">
        <w:rPr>
          <w:rFonts w:ascii="Arial" w:eastAsia="Arial Unicode MS" w:hAnsi="Arial" w:cs="Arial"/>
          <w:color w:val="auto"/>
          <w:sz w:val="18"/>
          <w:szCs w:val="18"/>
        </w:rPr>
        <w:t xml:space="preserve"> </w:t>
      </w:r>
      <w:r w:rsidR="00053F7F" w:rsidRPr="00F32A3E">
        <w:rPr>
          <w:rFonts w:ascii="Arial" w:eastAsia="Arial Unicode MS" w:hAnsi="Arial" w:cs="Arial"/>
          <w:color w:val="auto"/>
          <w:sz w:val="18"/>
          <w:szCs w:val="18"/>
        </w:rPr>
        <w:t>are</w:t>
      </w:r>
      <w:r w:rsidR="00DE3EF8" w:rsidRPr="00F32A3E">
        <w:rPr>
          <w:rFonts w:ascii="Arial" w:eastAsia="Arial Unicode MS" w:hAnsi="Arial" w:cs="Arial"/>
          <w:color w:val="auto"/>
          <w:sz w:val="18"/>
          <w:szCs w:val="18"/>
        </w:rPr>
        <w:t xml:space="preserve"> as follows:</w:t>
      </w:r>
    </w:p>
    <w:p w14:paraId="4833B30D" w14:textId="77777777" w:rsidR="00772E43" w:rsidRPr="00F32A3E" w:rsidRDefault="00772E43" w:rsidP="00EA11BB">
      <w:pPr>
        <w:ind w:left="540"/>
        <w:jc w:val="both"/>
        <w:rPr>
          <w:rFonts w:ascii="Arial" w:eastAsia="Arial Unicode MS" w:hAnsi="Arial" w:cs="Arial"/>
          <w:color w:val="auto"/>
          <w:spacing w:val="-4"/>
          <w:sz w:val="18"/>
          <w:szCs w:val="18"/>
        </w:rPr>
      </w:pP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086DCA" w:rsidRPr="00F32A3E" w14:paraId="064E6B44" w14:textId="77777777" w:rsidTr="0047689F">
        <w:trPr>
          <w:trHeight w:val="22"/>
        </w:trPr>
        <w:tc>
          <w:tcPr>
            <w:tcW w:w="5429" w:type="dxa"/>
            <w:tcBorders>
              <w:top w:val="nil"/>
              <w:left w:val="nil"/>
              <w:bottom w:val="nil"/>
              <w:right w:val="nil"/>
            </w:tcBorders>
          </w:tcPr>
          <w:p w14:paraId="722A7B9C" w14:textId="77777777" w:rsidR="00FF6529" w:rsidRPr="00F32A3E" w:rsidRDefault="00FF6529" w:rsidP="0047689F">
            <w:pPr>
              <w:ind w:left="427"/>
              <w:jc w:val="both"/>
              <w:rPr>
                <w:rFonts w:ascii="Arial" w:hAnsi="Arial" w:cs="Arial"/>
                <w:color w:val="auto"/>
                <w:sz w:val="18"/>
                <w:szCs w:val="18"/>
              </w:rPr>
            </w:pPr>
          </w:p>
        </w:tc>
        <w:tc>
          <w:tcPr>
            <w:tcW w:w="2016" w:type="dxa"/>
            <w:tcBorders>
              <w:top w:val="nil"/>
              <w:left w:val="nil"/>
              <w:bottom w:val="single" w:sz="4" w:space="0" w:color="auto"/>
              <w:right w:val="nil"/>
            </w:tcBorders>
          </w:tcPr>
          <w:p w14:paraId="7D2FC489" w14:textId="77777777" w:rsidR="00FF6529" w:rsidRPr="00F32A3E" w:rsidRDefault="00FF6529" w:rsidP="00373DE6">
            <w:pPr>
              <w:ind w:left="-40" w:right="-72"/>
              <w:jc w:val="right"/>
              <w:rPr>
                <w:rFonts w:ascii="Arial" w:hAnsi="Arial" w:cs="Arial"/>
                <w:b/>
                <w:bCs/>
                <w:color w:val="auto"/>
                <w:sz w:val="18"/>
                <w:szCs w:val="18"/>
              </w:rPr>
            </w:pPr>
            <w:r w:rsidRPr="00F32A3E">
              <w:rPr>
                <w:rFonts w:ascii="Arial" w:hAnsi="Arial" w:cs="Arial"/>
                <w:b/>
                <w:bCs/>
                <w:color w:val="auto"/>
                <w:sz w:val="18"/>
                <w:szCs w:val="18"/>
              </w:rPr>
              <w:t>Consolidated</w:t>
            </w:r>
          </w:p>
          <w:p w14:paraId="01795DCD" w14:textId="6E95D872" w:rsidR="006008E3" w:rsidRPr="00F32A3E" w:rsidRDefault="006008E3" w:rsidP="00373DE6">
            <w:pPr>
              <w:ind w:left="-103" w:right="-72"/>
              <w:jc w:val="right"/>
              <w:rPr>
                <w:rFonts w:ascii="Arial" w:hAnsi="Arial" w:cs="Arial"/>
                <w:b/>
                <w:bCs/>
                <w:color w:val="auto"/>
                <w:sz w:val="18"/>
                <w:szCs w:val="18"/>
              </w:rPr>
            </w:pPr>
            <w:r w:rsidRPr="00F32A3E">
              <w:rPr>
                <w:rFonts w:ascii="Arial" w:hAnsi="Arial" w:cs="Arial"/>
                <w:b/>
                <w:bCs/>
                <w:color w:val="auto"/>
                <w:sz w:val="18"/>
                <w:szCs w:val="18"/>
              </w:rPr>
              <w:t>financial information</w:t>
            </w:r>
          </w:p>
        </w:tc>
        <w:tc>
          <w:tcPr>
            <w:tcW w:w="2016" w:type="dxa"/>
            <w:tcBorders>
              <w:top w:val="nil"/>
              <w:left w:val="nil"/>
              <w:bottom w:val="single" w:sz="4" w:space="0" w:color="auto"/>
              <w:right w:val="nil"/>
            </w:tcBorders>
            <w:hideMark/>
          </w:tcPr>
          <w:p w14:paraId="62D4F772" w14:textId="270B8EFE" w:rsidR="00FF6529" w:rsidRPr="00F32A3E" w:rsidRDefault="00FF6529" w:rsidP="00373DE6">
            <w:pPr>
              <w:ind w:left="-40" w:right="-72"/>
              <w:jc w:val="right"/>
              <w:rPr>
                <w:rFonts w:ascii="Arial" w:hAnsi="Arial" w:cs="Arial"/>
                <w:b/>
                <w:bCs/>
                <w:color w:val="auto"/>
                <w:sz w:val="18"/>
                <w:szCs w:val="18"/>
              </w:rPr>
            </w:pPr>
            <w:r w:rsidRPr="00F32A3E">
              <w:rPr>
                <w:rFonts w:ascii="Arial" w:hAnsi="Arial" w:cs="Arial"/>
                <w:b/>
                <w:bCs/>
                <w:color w:val="auto"/>
                <w:sz w:val="18"/>
                <w:szCs w:val="18"/>
              </w:rPr>
              <w:t>Separate</w:t>
            </w:r>
          </w:p>
          <w:p w14:paraId="1F25C049" w14:textId="4DF74501" w:rsidR="00FF6529" w:rsidRPr="00F32A3E" w:rsidRDefault="00FF6529" w:rsidP="00373DE6">
            <w:pPr>
              <w:ind w:left="-104" w:right="-108"/>
              <w:jc w:val="right"/>
              <w:rPr>
                <w:rFonts w:ascii="Arial" w:hAnsi="Arial" w:cs="Arial"/>
                <w:b/>
                <w:bCs/>
                <w:color w:val="auto"/>
                <w:sz w:val="18"/>
                <w:szCs w:val="18"/>
              </w:rPr>
            </w:pPr>
            <w:r w:rsidRPr="00F32A3E">
              <w:rPr>
                <w:rFonts w:ascii="Arial" w:hAnsi="Arial" w:cs="Arial"/>
                <w:b/>
                <w:bCs/>
                <w:color w:val="auto"/>
                <w:sz w:val="18"/>
                <w:szCs w:val="18"/>
                <w:lang w:val="en-GB"/>
              </w:rPr>
              <w:t>financial information</w:t>
            </w:r>
            <w:r w:rsidRPr="00F32A3E">
              <w:rPr>
                <w:rFonts w:ascii="Arial" w:hAnsi="Arial" w:cs="Arial"/>
                <w:b/>
                <w:bCs/>
                <w:color w:val="auto"/>
                <w:sz w:val="18"/>
                <w:szCs w:val="18"/>
              </w:rPr>
              <w:t xml:space="preserve"> </w:t>
            </w:r>
          </w:p>
        </w:tc>
      </w:tr>
      <w:tr w:rsidR="00F210E5" w:rsidRPr="00F32A3E" w14:paraId="52EBCB40" w14:textId="77777777" w:rsidTr="0047689F">
        <w:trPr>
          <w:trHeight w:val="22"/>
        </w:trPr>
        <w:tc>
          <w:tcPr>
            <w:tcW w:w="5429" w:type="dxa"/>
            <w:tcBorders>
              <w:top w:val="nil"/>
              <w:left w:val="nil"/>
              <w:bottom w:val="nil"/>
              <w:right w:val="nil"/>
            </w:tcBorders>
          </w:tcPr>
          <w:p w14:paraId="0975D2C5" w14:textId="77777777" w:rsidR="00FF6529" w:rsidRPr="00F32A3E" w:rsidRDefault="00FF6529" w:rsidP="0047689F">
            <w:pPr>
              <w:ind w:left="427"/>
              <w:jc w:val="both"/>
              <w:rPr>
                <w:rFonts w:ascii="Arial" w:hAnsi="Arial" w:cs="Arial"/>
                <w:color w:val="auto"/>
                <w:sz w:val="18"/>
                <w:szCs w:val="18"/>
              </w:rPr>
            </w:pPr>
          </w:p>
        </w:tc>
        <w:tc>
          <w:tcPr>
            <w:tcW w:w="2016" w:type="dxa"/>
            <w:tcBorders>
              <w:top w:val="single" w:sz="4" w:space="0" w:color="auto"/>
              <w:left w:val="nil"/>
              <w:bottom w:val="single" w:sz="4" w:space="0" w:color="auto"/>
              <w:right w:val="nil"/>
            </w:tcBorders>
          </w:tcPr>
          <w:p w14:paraId="0E791AB9" w14:textId="68CCFCA3" w:rsidR="00FF6529" w:rsidRPr="00F32A3E" w:rsidRDefault="006008E3" w:rsidP="008F29D7">
            <w:pPr>
              <w:ind w:left="-40" w:right="-72"/>
              <w:jc w:val="right"/>
              <w:rPr>
                <w:rFonts w:ascii="Arial" w:hAnsi="Arial" w:cs="Arial"/>
                <w:b/>
                <w:bCs/>
                <w:color w:val="auto"/>
                <w:sz w:val="18"/>
                <w:szCs w:val="18"/>
                <w:lang w:val="en-GB"/>
              </w:rPr>
            </w:pPr>
            <w:r w:rsidRPr="00F32A3E">
              <w:rPr>
                <w:rFonts w:ascii="Arial" w:hAnsi="Arial" w:cs="Arial"/>
                <w:b/>
                <w:bCs/>
                <w:color w:val="auto"/>
                <w:sz w:val="18"/>
                <w:szCs w:val="18"/>
                <w:lang w:val="en-GB"/>
              </w:rPr>
              <w:t>Thousand Baht</w:t>
            </w:r>
          </w:p>
        </w:tc>
        <w:tc>
          <w:tcPr>
            <w:tcW w:w="2016" w:type="dxa"/>
            <w:tcBorders>
              <w:top w:val="single" w:sz="4" w:space="0" w:color="auto"/>
              <w:left w:val="nil"/>
              <w:bottom w:val="single" w:sz="4" w:space="0" w:color="auto"/>
              <w:right w:val="nil"/>
            </w:tcBorders>
            <w:vAlign w:val="center"/>
            <w:hideMark/>
          </w:tcPr>
          <w:p w14:paraId="0823727D" w14:textId="28102571" w:rsidR="00FF6529" w:rsidRPr="00F32A3E" w:rsidRDefault="00FF6529" w:rsidP="008F29D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F210E5" w:rsidRPr="00F32A3E" w14:paraId="4511CB21" w14:textId="77777777" w:rsidTr="0047689F">
        <w:trPr>
          <w:trHeight w:val="22"/>
        </w:trPr>
        <w:tc>
          <w:tcPr>
            <w:tcW w:w="5429" w:type="dxa"/>
            <w:tcBorders>
              <w:top w:val="nil"/>
              <w:left w:val="nil"/>
              <w:bottom w:val="nil"/>
              <w:right w:val="nil"/>
            </w:tcBorders>
          </w:tcPr>
          <w:p w14:paraId="3AE125AD" w14:textId="77777777" w:rsidR="00FF6529" w:rsidRPr="00F32A3E" w:rsidRDefault="00FF6529" w:rsidP="0047689F">
            <w:pPr>
              <w:ind w:left="427"/>
              <w:jc w:val="both"/>
              <w:rPr>
                <w:rFonts w:ascii="Arial" w:hAnsi="Arial" w:cs="Arial"/>
                <w:color w:val="auto"/>
                <w:sz w:val="12"/>
                <w:szCs w:val="12"/>
              </w:rPr>
            </w:pPr>
          </w:p>
        </w:tc>
        <w:tc>
          <w:tcPr>
            <w:tcW w:w="2016" w:type="dxa"/>
            <w:tcBorders>
              <w:top w:val="single" w:sz="4" w:space="0" w:color="auto"/>
              <w:left w:val="nil"/>
              <w:bottom w:val="nil"/>
              <w:right w:val="nil"/>
            </w:tcBorders>
          </w:tcPr>
          <w:p w14:paraId="27297E86" w14:textId="77777777" w:rsidR="00FF6529" w:rsidRPr="00F32A3E" w:rsidRDefault="00FF6529" w:rsidP="008F29D7">
            <w:pPr>
              <w:ind w:left="-40" w:right="-72"/>
              <w:jc w:val="right"/>
              <w:rPr>
                <w:rFonts w:ascii="Arial" w:hAnsi="Arial" w:cs="Arial"/>
                <w:color w:val="auto"/>
                <w:sz w:val="12"/>
                <w:szCs w:val="12"/>
              </w:rPr>
            </w:pPr>
          </w:p>
        </w:tc>
        <w:tc>
          <w:tcPr>
            <w:tcW w:w="2016" w:type="dxa"/>
            <w:tcBorders>
              <w:top w:val="single" w:sz="4" w:space="0" w:color="auto"/>
              <w:left w:val="nil"/>
              <w:bottom w:val="nil"/>
              <w:right w:val="nil"/>
            </w:tcBorders>
          </w:tcPr>
          <w:p w14:paraId="6A6F2600" w14:textId="5702F2CD" w:rsidR="00FF6529" w:rsidRPr="00F32A3E" w:rsidRDefault="00FF6529" w:rsidP="008F29D7">
            <w:pPr>
              <w:ind w:left="-40" w:right="-72"/>
              <w:jc w:val="right"/>
              <w:rPr>
                <w:rFonts w:ascii="Arial" w:hAnsi="Arial" w:cs="Arial"/>
                <w:color w:val="auto"/>
                <w:sz w:val="12"/>
                <w:szCs w:val="12"/>
              </w:rPr>
            </w:pPr>
          </w:p>
        </w:tc>
      </w:tr>
      <w:tr w:rsidR="00F210E5" w:rsidRPr="00F32A3E" w14:paraId="76420A4D" w14:textId="77777777" w:rsidTr="0047689F">
        <w:trPr>
          <w:trHeight w:val="22"/>
        </w:trPr>
        <w:tc>
          <w:tcPr>
            <w:tcW w:w="5429" w:type="dxa"/>
            <w:tcBorders>
              <w:top w:val="nil"/>
              <w:left w:val="nil"/>
              <w:bottom w:val="nil"/>
              <w:right w:val="nil"/>
            </w:tcBorders>
          </w:tcPr>
          <w:p w14:paraId="56AA97DD" w14:textId="111FBDAF" w:rsidR="0048394A" w:rsidRPr="00F32A3E" w:rsidRDefault="0048394A" w:rsidP="0047689F">
            <w:pPr>
              <w:ind w:left="427"/>
              <w:jc w:val="both"/>
              <w:rPr>
                <w:rFonts w:ascii="Arial" w:hAnsi="Arial" w:cs="Arial"/>
                <w:color w:val="auto"/>
                <w:sz w:val="18"/>
                <w:szCs w:val="18"/>
              </w:rPr>
            </w:pPr>
            <w:r w:rsidRPr="00F32A3E">
              <w:rPr>
                <w:rFonts w:ascii="Arial" w:hAnsi="Arial" w:cs="Arial"/>
                <w:color w:val="auto"/>
                <w:spacing w:val="-4"/>
                <w:sz w:val="18"/>
                <w:szCs w:val="18"/>
              </w:rPr>
              <w:t xml:space="preserve">Opening book </w:t>
            </w:r>
            <w:r w:rsidR="004677BC" w:rsidRPr="00F32A3E">
              <w:rPr>
                <w:rFonts w:ascii="Arial" w:hAnsi="Arial" w:cs="Arial"/>
                <w:color w:val="auto"/>
                <w:spacing w:val="-4"/>
                <w:sz w:val="18"/>
                <w:szCs w:val="18"/>
              </w:rPr>
              <w:t>amount</w:t>
            </w:r>
          </w:p>
        </w:tc>
        <w:tc>
          <w:tcPr>
            <w:tcW w:w="2016" w:type="dxa"/>
            <w:tcBorders>
              <w:top w:val="nil"/>
              <w:left w:val="nil"/>
              <w:bottom w:val="nil"/>
              <w:right w:val="nil"/>
            </w:tcBorders>
          </w:tcPr>
          <w:p w14:paraId="3AFCDB66" w14:textId="57C4E42A" w:rsidR="0048394A" w:rsidRPr="00F32A3E" w:rsidRDefault="00926D8F" w:rsidP="0048394A">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39,260</w:t>
            </w:r>
          </w:p>
        </w:tc>
        <w:tc>
          <w:tcPr>
            <w:tcW w:w="2016" w:type="dxa"/>
            <w:tcBorders>
              <w:top w:val="nil"/>
              <w:left w:val="nil"/>
              <w:bottom w:val="nil"/>
              <w:right w:val="nil"/>
            </w:tcBorders>
            <w:vAlign w:val="bottom"/>
          </w:tcPr>
          <w:p w14:paraId="6990E22F" w14:textId="7B7288F1" w:rsidR="0048394A" w:rsidRPr="00F32A3E" w:rsidRDefault="00926D8F" w:rsidP="0048394A">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1,097,787</w:t>
            </w:r>
          </w:p>
        </w:tc>
      </w:tr>
      <w:tr w:rsidR="000650F1" w:rsidRPr="00F32A3E" w14:paraId="3CD164BC" w14:textId="77777777" w:rsidTr="0047689F">
        <w:trPr>
          <w:trHeight w:val="22"/>
        </w:trPr>
        <w:tc>
          <w:tcPr>
            <w:tcW w:w="5429" w:type="dxa"/>
            <w:tcBorders>
              <w:top w:val="nil"/>
              <w:left w:val="nil"/>
              <w:bottom w:val="nil"/>
              <w:right w:val="nil"/>
            </w:tcBorders>
          </w:tcPr>
          <w:p w14:paraId="5E921505" w14:textId="77777777" w:rsidR="000650F1" w:rsidRPr="00F32A3E" w:rsidRDefault="000650F1" w:rsidP="0047689F">
            <w:pPr>
              <w:ind w:left="427"/>
              <w:jc w:val="both"/>
              <w:rPr>
                <w:rFonts w:ascii="Arial" w:hAnsi="Arial" w:cs="Arial"/>
                <w:color w:val="auto"/>
                <w:sz w:val="18"/>
                <w:szCs w:val="18"/>
              </w:rPr>
            </w:pPr>
            <w:r w:rsidRPr="00F32A3E">
              <w:rPr>
                <w:rFonts w:ascii="Arial" w:hAnsi="Arial" w:cs="Arial"/>
                <w:color w:val="auto"/>
                <w:sz w:val="18"/>
                <w:szCs w:val="18"/>
              </w:rPr>
              <w:t>Additions</w:t>
            </w:r>
          </w:p>
        </w:tc>
        <w:tc>
          <w:tcPr>
            <w:tcW w:w="2016" w:type="dxa"/>
            <w:tcBorders>
              <w:top w:val="nil"/>
              <w:left w:val="nil"/>
              <w:bottom w:val="nil"/>
              <w:right w:val="nil"/>
            </w:tcBorders>
          </w:tcPr>
          <w:p w14:paraId="0168D55F" w14:textId="5DCA0651" w:rsidR="000650F1" w:rsidRPr="00F32A3E" w:rsidRDefault="00926D8F" w:rsidP="000650F1">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15,553</w:t>
            </w:r>
          </w:p>
        </w:tc>
        <w:tc>
          <w:tcPr>
            <w:tcW w:w="2016" w:type="dxa"/>
            <w:tcBorders>
              <w:top w:val="nil"/>
              <w:left w:val="nil"/>
              <w:bottom w:val="nil"/>
              <w:right w:val="nil"/>
            </w:tcBorders>
            <w:vAlign w:val="bottom"/>
          </w:tcPr>
          <w:p w14:paraId="253D5422" w14:textId="1E7D7E62" w:rsidR="000650F1" w:rsidRPr="00F32A3E" w:rsidRDefault="00926D8F" w:rsidP="000650F1">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149,402</w:t>
            </w:r>
          </w:p>
        </w:tc>
      </w:tr>
      <w:tr w:rsidR="000650F1" w:rsidRPr="00F32A3E" w14:paraId="6088D350" w14:textId="77777777" w:rsidTr="00936D32">
        <w:trPr>
          <w:trHeight w:val="22"/>
        </w:trPr>
        <w:tc>
          <w:tcPr>
            <w:tcW w:w="5429" w:type="dxa"/>
            <w:tcBorders>
              <w:top w:val="nil"/>
              <w:left w:val="nil"/>
              <w:bottom w:val="nil"/>
              <w:right w:val="nil"/>
            </w:tcBorders>
          </w:tcPr>
          <w:p w14:paraId="4812459B" w14:textId="26D41F19" w:rsidR="000650F1" w:rsidRPr="00F32A3E" w:rsidRDefault="000650F1" w:rsidP="0047689F">
            <w:pPr>
              <w:ind w:left="427"/>
              <w:jc w:val="both"/>
              <w:rPr>
                <w:rFonts w:ascii="Arial" w:hAnsi="Arial" w:cs="Arial"/>
                <w:color w:val="auto"/>
                <w:sz w:val="18"/>
                <w:szCs w:val="18"/>
              </w:rPr>
            </w:pPr>
            <w:r w:rsidRPr="00F32A3E">
              <w:rPr>
                <w:rFonts w:ascii="Arial" w:hAnsi="Arial" w:cs="Arial"/>
                <w:color w:val="auto"/>
                <w:sz w:val="18"/>
                <w:szCs w:val="18"/>
              </w:rPr>
              <w:t>Repayments</w:t>
            </w:r>
          </w:p>
        </w:tc>
        <w:tc>
          <w:tcPr>
            <w:tcW w:w="2016" w:type="dxa"/>
            <w:tcBorders>
              <w:top w:val="nil"/>
              <w:left w:val="nil"/>
              <w:bottom w:val="nil"/>
              <w:right w:val="nil"/>
            </w:tcBorders>
          </w:tcPr>
          <w:p w14:paraId="5FD4C245" w14:textId="16E78A43" w:rsidR="000650F1" w:rsidRPr="00F32A3E" w:rsidRDefault="00926D8F" w:rsidP="000650F1">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(18,800)</w:t>
            </w:r>
          </w:p>
        </w:tc>
        <w:tc>
          <w:tcPr>
            <w:tcW w:w="2016" w:type="dxa"/>
            <w:tcBorders>
              <w:top w:val="nil"/>
              <w:left w:val="nil"/>
              <w:bottom w:val="nil"/>
              <w:right w:val="nil"/>
            </w:tcBorders>
            <w:vAlign w:val="bottom"/>
          </w:tcPr>
          <w:p w14:paraId="000525D4" w14:textId="43D579E6" w:rsidR="000650F1" w:rsidRPr="00F32A3E" w:rsidRDefault="00926D8F" w:rsidP="000650F1">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(71,416)</w:t>
            </w:r>
          </w:p>
        </w:tc>
      </w:tr>
      <w:tr w:rsidR="00936D32" w:rsidRPr="00F32A3E" w14:paraId="6821CC39" w14:textId="77777777" w:rsidTr="00936D32">
        <w:trPr>
          <w:trHeight w:val="22"/>
        </w:trPr>
        <w:tc>
          <w:tcPr>
            <w:tcW w:w="5429" w:type="dxa"/>
            <w:tcBorders>
              <w:top w:val="nil"/>
              <w:left w:val="nil"/>
              <w:bottom w:val="nil"/>
              <w:right w:val="nil"/>
            </w:tcBorders>
          </w:tcPr>
          <w:p w14:paraId="7F37B62E" w14:textId="6E052D42" w:rsidR="00936D32" w:rsidRPr="00F32A3E" w:rsidRDefault="00936D32" w:rsidP="0047689F">
            <w:pPr>
              <w:ind w:left="427"/>
              <w:jc w:val="both"/>
              <w:rPr>
                <w:rFonts w:ascii="Arial" w:hAnsi="Arial" w:cs="Arial"/>
                <w:color w:val="auto"/>
                <w:sz w:val="18"/>
                <w:szCs w:val="18"/>
              </w:rPr>
            </w:pPr>
            <w:r w:rsidRPr="00F32A3E">
              <w:rPr>
                <w:rFonts w:ascii="Arial" w:hAnsi="Arial" w:cs="Arial"/>
                <w:color w:val="auto"/>
                <w:sz w:val="18"/>
                <w:szCs w:val="18"/>
              </w:rPr>
              <w:t>Reclassif</w:t>
            </w:r>
            <w:r w:rsidR="00987449" w:rsidRPr="00F32A3E">
              <w:rPr>
                <w:rFonts w:ascii="Arial" w:hAnsi="Arial" w:cs="Arial"/>
                <w:color w:val="auto"/>
                <w:sz w:val="18"/>
                <w:szCs w:val="18"/>
              </w:rPr>
              <w:t>y</w:t>
            </w:r>
            <w:r w:rsidR="000E7EF6" w:rsidRPr="00F32A3E">
              <w:rPr>
                <w:rFonts w:ascii="Arial" w:hAnsi="Arial" w:cs="Arial"/>
                <w:color w:val="auto"/>
                <w:sz w:val="18"/>
                <w:szCs w:val="18"/>
              </w:rPr>
              <w:t xml:space="preserve"> </w:t>
            </w:r>
            <w:r w:rsidR="00987449" w:rsidRPr="00F32A3E">
              <w:rPr>
                <w:rFonts w:ascii="Arial" w:hAnsi="Arial" w:cs="Arial"/>
                <w:color w:val="auto"/>
                <w:sz w:val="18"/>
                <w:szCs w:val="18"/>
              </w:rPr>
              <w:t>from</w:t>
            </w:r>
            <w:r w:rsidR="00EC5EB9" w:rsidRPr="00F32A3E">
              <w:rPr>
                <w:rFonts w:ascii="Arial" w:hAnsi="Arial" w:cs="Arial"/>
                <w:color w:val="auto"/>
                <w:sz w:val="18"/>
                <w:szCs w:val="18"/>
              </w:rPr>
              <w:t xml:space="preserve"> </w:t>
            </w:r>
            <w:r w:rsidR="00456D54" w:rsidRPr="00F32A3E">
              <w:rPr>
                <w:rFonts w:ascii="Arial" w:hAnsi="Arial" w:cs="Arial"/>
                <w:color w:val="auto"/>
                <w:sz w:val="18"/>
                <w:szCs w:val="18"/>
              </w:rPr>
              <w:t>other current payables</w:t>
            </w:r>
            <w:r w:rsidR="002F0E6E" w:rsidRPr="00F32A3E">
              <w:rPr>
                <w:rFonts w:ascii="Arial" w:hAnsi="Arial" w:cs="Arial"/>
                <w:color w:val="auto"/>
                <w:sz w:val="18"/>
                <w:szCs w:val="18"/>
              </w:rPr>
              <w:t xml:space="preserve"> of related parties</w:t>
            </w:r>
          </w:p>
        </w:tc>
        <w:tc>
          <w:tcPr>
            <w:tcW w:w="2016" w:type="dxa"/>
            <w:tcBorders>
              <w:top w:val="nil"/>
              <w:left w:val="nil"/>
              <w:bottom w:val="single" w:sz="4" w:space="0" w:color="auto"/>
              <w:right w:val="nil"/>
            </w:tcBorders>
          </w:tcPr>
          <w:p w14:paraId="17550B4F" w14:textId="4BAFE9EE" w:rsidR="00936D32" w:rsidRPr="00F32A3E" w:rsidRDefault="00926D8F" w:rsidP="000650F1">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w:t>
            </w:r>
          </w:p>
        </w:tc>
        <w:tc>
          <w:tcPr>
            <w:tcW w:w="2016" w:type="dxa"/>
            <w:tcBorders>
              <w:top w:val="nil"/>
              <w:left w:val="nil"/>
              <w:bottom w:val="single" w:sz="4" w:space="0" w:color="auto"/>
              <w:right w:val="nil"/>
            </w:tcBorders>
            <w:vAlign w:val="bottom"/>
          </w:tcPr>
          <w:p w14:paraId="349F8E45" w14:textId="4847D366" w:rsidR="00936D32" w:rsidRPr="00F32A3E" w:rsidRDefault="00926D8F" w:rsidP="000650F1">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12,540</w:t>
            </w:r>
          </w:p>
        </w:tc>
      </w:tr>
      <w:tr w:rsidR="000650F1" w:rsidRPr="00F32A3E" w14:paraId="3BF54744" w14:textId="77777777" w:rsidTr="0047689F">
        <w:trPr>
          <w:trHeight w:val="22"/>
        </w:trPr>
        <w:tc>
          <w:tcPr>
            <w:tcW w:w="5429" w:type="dxa"/>
            <w:tcBorders>
              <w:top w:val="nil"/>
              <w:left w:val="nil"/>
              <w:bottom w:val="nil"/>
              <w:right w:val="nil"/>
            </w:tcBorders>
          </w:tcPr>
          <w:p w14:paraId="7C1F7EB9" w14:textId="77777777" w:rsidR="000650F1" w:rsidRPr="00F32A3E" w:rsidRDefault="000650F1" w:rsidP="0047689F">
            <w:pPr>
              <w:ind w:left="427"/>
              <w:jc w:val="both"/>
              <w:rPr>
                <w:rFonts w:ascii="Arial" w:hAnsi="Arial" w:cs="Arial"/>
                <w:color w:val="auto"/>
                <w:sz w:val="12"/>
                <w:szCs w:val="12"/>
              </w:rPr>
            </w:pPr>
          </w:p>
        </w:tc>
        <w:tc>
          <w:tcPr>
            <w:tcW w:w="2016" w:type="dxa"/>
            <w:tcBorders>
              <w:top w:val="single" w:sz="4" w:space="0" w:color="auto"/>
              <w:left w:val="nil"/>
              <w:bottom w:val="nil"/>
              <w:right w:val="nil"/>
            </w:tcBorders>
          </w:tcPr>
          <w:p w14:paraId="5FF4E705" w14:textId="77777777" w:rsidR="000650F1" w:rsidRPr="00F32A3E" w:rsidRDefault="000650F1" w:rsidP="000650F1">
            <w:pPr>
              <w:ind w:left="-40" w:right="-72"/>
              <w:jc w:val="right"/>
              <w:rPr>
                <w:rFonts w:ascii="Arial" w:hAnsi="Arial" w:cs="Arial"/>
                <w:color w:val="auto"/>
                <w:sz w:val="12"/>
                <w:szCs w:val="12"/>
              </w:rPr>
            </w:pPr>
          </w:p>
        </w:tc>
        <w:tc>
          <w:tcPr>
            <w:tcW w:w="2016" w:type="dxa"/>
            <w:tcBorders>
              <w:top w:val="single" w:sz="4" w:space="0" w:color="auto"/>
              <w:left w:val="nil"/>
              <w:bottom w:val="nil"/>
              <w:right w:val="nil"/>
            </w:tcBorders>
          </w:tcPr>
          <w:p w14:paraId="5F4D8507" w14:textId="5AF0B8F8" w:rsidR="000650F1" w:rsidRPr="00F32A3E" w:rsidRDefault="000650F1" w:rsidP="000650F1">
            <w:pPr>
              <w:ind w:left="-40" w:right="-72"/>
              <w:jc w:val="right"/>
              <w:rPr>
                <w:rFonts w:ascii="Arial" w:hAnsi="Arial" w:cs="Arial"/>
                <w:color w:val="auto"/>
                <w:sz w:val="12"/>
                <w:szCs w:val="12"/>
              </w:rPr>
            </w:pPr>
          </w:p>
        </w:tc>
      </w:tr>
      <w:tr w:rsidR="00C90BF3" w:rsidRPr="00F32A3E" w14:paraId="0E344B81" w14:textId="77777777" w:rsidTr="0047689F">
        <w:trPr>
          <w:trHeight w:val="22"/>
        </w:trPr>
        <w:tc>
          <w:tcPr>
            <w:tcW w:w="5429" w:type="dxa"/>
            <w:tcBorders>
              <w:top w:val="nil"/>
              <w:left w:val="nil"/>
              <w:bottom w:val="nil"/>
              <w:right w:val="nil"/>
            </w:tcBorders>
          </w:tcPr>
          <w:p w14:paraId="4BBBE0DB" w14:textId="3C9189CC" w:rsidR="00C90BF3" w:rsidRPr="00F32A3E" w:rsidRDefault="00C90BF3" w:rsidP="0047689F">
            <w:pPr>
              <w:ind w:left="427"/>
              <w:jc w:val="both"/>
              <w:rPr>
                <w:rFonts w:ascii="Arial" w:hAnsi="Arial" w:cs="Arial"/>
                <w:color w:val="auto"/>
                <w:sz w:val="18"/>
                <w:szCs w:val="18"/>
              </w:rPr>
            </w:pPr>
            <w:r w:rsidRPr="00F32A3E">
              <w:rPr>
                <w:rFonts w:ascii="Arial" w:hAnsi="Arial" w:cs="Arial"/>
                <w:color w:val="auto"/>
                <w:spacing w:val="-4"/>
                <w:sz w:val="18"/>
                <w:szCs w:val="18"/>
              </w:rPr>
              <w:t xml:space="preserve">Closing book </w:t>
            </w:r>
            <w:r w:rsidR="004677BC" w:rsidRPr="00F32A3E">
              <w:rPr>
                <w:rFonts w:ascii="Arial" w:hAnsi="Arial" w:cs="Arial"/>
                <w:color w:val="auto"/>
                <w:spacing w:val="-4"/>
                <w:sz w:val="18"/>
                <w:szCs w:val="18"/>
              </w:rPr>
              <w:t>amount</w:t>
            </w:r>
          </w:p>
        </w:tc>
        <w:tc>
          <w:tcPr>
            <w:tcW w:w="2016" w:type="dxa"/>
            <w:tcBorders>
              <w:top w:val="nil"/>
              <w:left w:val="nil"/>
              <w:bottom w:val="single" w:sz="4" w:space="0" w:color="auto"/>
              <w:right w:val="nil"/>
            </w:tcBorders>
          </w:tcPr>
          <w:p w14:paraId="767AE657" w14:textId="31600882" w:rsidR="00C90BF3" w:rsidRPr="00F32A3E" w:rsidRDefault="00926D8F" w:rsidP="00C90BF3">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36,013</w:t>
            </w:r>
          </w:p>
        </w:tc>
        <w:tc>
          <w:tcPr>
            <w:tcW w:w="2016" w:type="dxa"/>
            <w:tcBorders>
              <w:top w:val="nil"/>
              <w:left w:val="nil"/>
              <w:bottom w:val="single" w:sz="4" w:space="0" w:color="auto"/>
              <w:right w:val="nil"/>
            </w:tcBorders>
            <w:vAlign w:val="bottom"/>
          </w:tcPr>
          <w:p w14:paraId="01AE13A5" w14:textId="334B4570" w:rsidR="00C90BF3" w:rsidRPr="00F32A3E" w:rsidRDefault="00926D8F" w:rsidP="00C90BF3">
            <w:pPr>
              <w:ind w:left="-40" w:right="-72"/>
              <w:jc w:val="right"/>
              <w:rPr>
                <w:rFonts w:ascii="Arial" w:hAnsi="Arial" w:cs="Arial"/>
                <w:color w:val="auto"/>
                <w:sz w:val="18"/>
                <w:szCs w:val="18"/>
                <w:lang w:val="en-GB"/>
              </w:rPr>
            </w:pPr>
            <w:r w:rsidRPr="00F32A3E">
              <w:rPr>
                <w:rFonts w:ascii="Arial" w:hAnsi="Arial" w:cs="Arial"/>
                <w:color w:val="auto"/>
                <w:sz w:val="18"/>
                <w:szCs w:val="18"/>
                <w:lang w:val="en-GB"/>
              </w:rPr>
              <w:t>1,188,313</w:t>
            </w:r>
          </w:p>
        </w:tc>
      </w:tr>
    </w:tbl>
    <w:p w14:paraId="773EE00A" w14:textId="77777777" w:rsidR="00B9531C" w:rsidRPr="00F32A3E" w:rsidRDefault="00B9531C" w:rsidP="003D39AC">
      <w:pPr>
        <w:ind w:left="540"/>
        <w:jc w:val="both"/>
        <w:rPr>
          <w:rFonts w:ascii="Arial" w:hAnsi="Arial" w:cs="Arial"/>
          <w:color w:val="auto"/>
          <w:spacing w:val="-6"/>
          <w:sz w:val="18"/>
          <w:szCs w:val="18"/>
        </w:rPr>
      </w:pPr>
    </w:p>
    <w:p w14:paraId="6F2798CC" w14:textId="50B9A4F4" w:rsidR="00BB6D59" w:rsidRPr="00F32A3E" w:rsidRDefault="001D107F" w:rsidP="00381651">
      <w:pPr>
        <w:ind w:left="540"/>
        <w:jc w:val="both"/>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 xml:space="preserve">As at </w:t>
      </w:r>
      <w:r w:rsidR="00897170" w:rsidRPr="00F32A3E">
        <w:rPr>
          <w:rFonts w:ascii="Arial" w:eastAsia="Arial Unicode MS" w:hAnsi="Arial" w:cs="Arial"/>
          <w:color w:val="auto"/>
          <w:sz w:val="18"/>
          <w:szCs w:val="18"/>
          <w:lang w:val="en-GB"/>
        </w:rPr>
        <w:t>30 June</w:t>
      </w:r>
      <w:r w:rsidRPr="00F32A3E">
        <w:rPr>
          <w:rFonts w:ascii="Arial" w:eastAsia="Arial Unicode MS" w:hAnsi="Arial" w:cs="Arial"/>
          <w:color w:val="auto"/>
          <w:sz w:val="18"/>
          <w:szCs w:val="18"/>
          <w:lang w:val="en-GB"/>
        </w:rPr>
        <w:t xml:space="preserve"> </w:t>
      </w:r>
      <w:r w:rsidR="00D64B94" w:rsidRPr="00F32A3E">
        <w:rPr>
          <w:rFonts w:ascii="Arial" w:eastAsia="Arial Unicode MS" w:hAnsi="Arial" w:cs="Arial"/>
          <w:color w:val="auto"/>
          <w:sz w:val="18"/>
          <w:szCs w:val="18"/>
          <w:lang w:val="en-GB"/>
        </w:rPr>
        <w:t>2026</w:t>
      </w:r>
      <w:r w:rsidRPr="00F32A3E">
        <w:rPr>
          <w:rFonts w:ascii="Arial" w:eastAsia="Arial Unicode MS" w:hAnsi="Arial" w:cs="Arial"/>
          <w:color w:val="auto"/>
          <w:sz w:val="18"/>
          <w:szCs w:val="18"/>
          <w:lang w:val="en-GB"/>
        </w:rPr>
        <w:t xml:space="preserve">, short-term borrowings from </w:t>
      </w:r>
      <w:r w:rsidR="00B9483F" w:rsidRPr="00F32A3E">
        <w:rPr>
          <w:rFonts w:ascii="Arial" w:eastAsia="Arial Unicode MS" w:hAnsi="Arial" w:cs="Arial"/>
          <w:color w:val="auto"/>
          <w:sz w:val="18"/>
          <w:szCs w:val="18"/>
          <w:lang w:val="en-GB"/>
        </w:rPr>
        <w:t>related parties</w:t>
      </w:r>
      <w:r w:rsidRPr="00F32A3E">
        <w:rPr>
          <w:rFonts w:ascii="Arial" w:eastAsia="Arial Unicode MS" w:hAnsi="Arial" w:cs="Arial"/>
          <w:color w:val="auto"/>
          <w:sz w:val="18"/>
          <w:szCs w:val="18"/>
          <w:lang w:val="en-GB"/>
        </w:rPr>
        <w:t xml:space="preserve"> are bearing interest at the rate of</w:t>
      </w:r>
      <w:r w:rsidR="00E965A0" w:rsidRPr="00F32A3E">
        <w:rPr>
          <w:rFonts w:ascii="Arial" w:eastAsia="Arial Unicode MS" w:hAnsi="Arial" w:cs="Arial"/>
          <w:color w:val="auto"/>
          <w:sz w:val="18"/>
          <w:szCs w:val="18"/>
          <w:lang w:val="en-GB"/>
        </w:rPr>
        <w:t xml:space="preserve"> </w:t>
      </w:r>
      <w:r w:rsidR="00B05053" w:rsidRPr="00F32A3E">
        <w:rPr>
          <w:rFonts w:ascii="Arial" w:eastAsia="Arial Unicode MS" w:hAnsi="Arial" w:cs="Arial"/>
          <w:color w:val="auto"/>
          <w:sz w:val="18"/>
          <w:szCs w:val="18"/>
          <w:lang w:val="en-GB"/>
        </w:rPr>
        <w:t>0.75</w:t>
      </w:r>
      <w:r w:rsidR="001F1DB4" w:rsidRPr="00F32A3E">
        <w:rPr>
          <w:rFonts w:ascii="Arial" w:eastAsia="Arial Unicode MS" w:hAnsi="Arial" w:cs="Arial"/>
          <w:color w:val="auto"/>
          <w:sz w:val="18"/>
          <w:szCs w:val="18"/>
          <w:lang w:val="en-GB"/>
        </w:rPr>
        <w:t xml:space="preserve">% to </w:t>
      </w:r>
      <w:r w:rsidR="00043251" w:rsidRPr="00F32A3E">
        <w:rPr>
          <w:rFonts w:ascii="Arial" w:eastAsia="Arial Unicode MS" w:hAnsi="Arial" w:cs="Arial"/>
          <w:color w:val="auto"/>
          <w:sz w:val="18"/>
          <w:szCs w:val="18"/>
          <w:lang w:val="en-GB"/>
        </w:rPr>
        <w:br/>
      </w:r>
      <w:r w:rsidR="00B05053" w:rsidRPr="00F32A3E">
        <w:rPr>
          <w:rFonts w:ascii="Arial" w:eastAsia="Arial Unicode MS" w:hAnsi="Arial" w:cs="Arial"/>
          <w:color w:val="auto"/>
          <w:sz w:val="18"/>
          <w:szCs w:val="18"/>
          <w:lang w:val="en-GB"/>
        </w:rPr>
        <w:t>9.50</w:t>
      </w:r>
      <w:r w:rsidR="001F1DB4" w:rsidRPr="00F32A3E">
        <w:rPr>
          <w:rFonts w:ascii="Arial" w:eastAsia="Arial Unicode MS" w:hAnsi="Arial" w:cs="Arial"/>
          <w:color w:val="auto"/>
          <w:spacing w:val="-2"/>
          <w:sz w:val="18"/>
          <w:szCs w:val="18"/>
          <w:lang w:val="en-GB"/>
        </w:rPr>
        <w:t>%</w:t>
      </w:r>
      <w:r w:rsidRPr="00F32A3E">
        <w:rPr>
          <w:rFonts w:ascii="Arial" w:eastAsia="Arial Unicode MS" w:hAnsi="Arial" w:cs="Arial"/>
          <w:color w:val="auto"/>
          <w:spacing w:val="-2"/>
          <w:sz w:val="18"/>
          <w:szCs w:val="18"/>
          <w:lang w:val="en-GB"/>
        </w:rPr>
        <w:t xml:space="preserve"> per annum (</w:t>
      </w:r>
      <w:r w:rsidR="00D64B94" w:rsidRPr="00F32A3E">
        <w:rPr>
          <w:rFonts w:ascii="Arial" w:eastAsia="Arial Unicode MS" w:hAnsi="Arial" w:cs="Arial"/>
          <w:color w:val="auto"/>
          <w:spacing w:val="-2"/>
          <w:sz w:val="18"/>
          <w:szCs w:val="18"/>
          <w:lang w:val="en-GB"/>
        </w:rPr>
        <w:t>31</w:t>
      </w:r>
      <w:r w:rsidR="00CC39A3" w:rsidRPr="00F32A3E">
        <w:rPr>
          <w:rFonts w:ascii="Arial" w:eastAsia="Arial Unicode MS" w:hAnsi="Arial" w:cs="Arial"/>
          <w:color w:val="auto"/>
          <w:spacing w:val="-2"/>
          <w:sz w:val="18"/>
          <w:szCs w:val="18"/>
        </w:rPr>
        <w:t xml:space="preserve"> December </w:t>
      </w:r>
      <w:r w:rsidR="00D64B94" w:rsidRPr="00F32A3E">
        <w:rPr>
          <w:rFonts w:ascii="Arial" w:eastAsia="Arial Unicode MS" w:hAnsi="Arial" w:cs="Arial"/>
          <w:color w:val="auto"/>
          <w:spacing w:val="-2"/>
          <w:sz w:val="18"/>
          <w:szCs w:val="18"/>
          <w:lang w:val="en-GB"/>
        </w:rPr>
        <w:t>2025</w:t>
      </w:r>
      <w:r w:rsidRPr="00F32A3E">
        <w:rPr>
          <w:rFonts w:ascii="Arial" w:eastAsia="Arial Unicode MS" w:hAnsi="Arial" w:cs="Arial"/>
          <w:color w:val="auto"/>
          <w:spacing w:val="-2"/>
          <w:sz w:val="18"/>
          <w:szCs w:val="18"/>
          <w:lang w:val="en-GB"/>
        </w:rPr>
        <w:t xml:space="preserve">: </w:t>
      </w:r>
      <w:r w:rsidR="00D64B94" w:rsidRPr="00F32A3E">
        <w:rPr>
          <w:rFonts w:ascii="Arial" w:eastAsia="Arial Unicode MS" w:hAnsi="Arial" w:cs="Arial"/>
          <w:color w:val="auto"/>
          <w:spacing w:val="-2"/>
          <w:sz w:val="18"/>
          <w:szCs w:val="18"/>
          <w:lang w:val="en-GB"/>
        </w:rPr>
        <w:t>0</w:t>
      </w:r>
      <w:r w:rsidR="00086DCA" w:rsidRPr="00F32A3E">
        <w:rPr>
          <w:rFonts w:ascii="Arial" w:eastAsia="Arial Unicode MS" w:hAnsi="Arial" w:cs="Arial"/>
          <w:color w:val="auto"/>
          <w:spacing w:val="-2"/>
          <w:sz w:val="18"/>
          <w:szCs w:val="18"/>
          <w:lang w:val="en-GB"/>
        </w:rPr>
        <w:t>.</w:t>
      </w:r>
      <w:r w:rsidR="00D64B94" w:rsidRPr="00F32A3E">
        <w:rPr>
          <w:rFonts w:ascii="Arial" w:eastAsia="Arial Unicode MS" w:hAnsi="Arial" w:cs="Arial"/>
          <w:color w:val="auto"/>
          <w:spacing w:val="-2"/>
          <w:sz w:val="18"/>
          <w:szCs w:val="18"/>
          <w:lang w:val="en-GB"/>
        </w:rPr>
        <w:t>75</w:t>
      </w:r>
      <w:r w:rsidRPr="00F32A3E">
        <w:rPr>
          <w:rFonts w:ascii="Arial" w:eastAsia="Arial Unicode MS" w:hAnsi="Arial" w:cs="Arial"/>
          <w:color w:val="auto"/>
          <w:spacing w:val="-2"/>
          <w:sz w:val="18"/>
          <w:szCs w:val="18"/>
          <w:lang w:val="en-GB"/>
        </w:rPr>
        <w:t xml:space="preserve">% to </w:t>
      </w:r>
      <w:r w:rsidR="00D64B94" w:rsidRPr="00F32A3E">
        <w:rPr>
          <w:rFonts w:ascii="Arial" w:eastAsia="Arial Unicode MS" w:hAnsi="Arial" w:cs="Arial"/>
          <w:color w:val="auto"/>
          <w:spacing w:val="-2"/>
          <w:sz w:val="18"/>
          <w:szCs w:val="18"/>
          <w:lang w:val="en-GB"/>
        </w:rPr>
        <w:t>9</w:t>
      </w:r>
      <w:r w:rsidR="00086DCA" w:rsidRPr="00F32A3E">
        <w:rPr>
          <w:rFonts w:ascii="Arial" w:eastAsia="Arial Unicode MS" w:hAnsi="Arial" w:cs="Arial"/>
          <w:color w:val="auto"/>
          <w:spacing w:val="-2"/>
          <w:sz w:val="18"/>
          <w:szCs w:val="18"/>
          <w:lang w:val="en-GB"/>
        </w:rPr>
        <w:t>.</w:t>
      </w:r>
      <w:r w:rsidR="00D64B94" w:rsidRPr="00F32A3E">
        <w:rPr>
          <w:rFonts w:ascii="Arial" w:eastAsia="Arial Unicode MS" w:hAnsi="Arial" w:cs="Arial"/>
          <w:color w:val="auto"/>
          <w:spacing w:val="-2"/>
          <w:sz w:val="18"/>
          <w:szCs w:val="18"/>
          <w:lang w:val="en-GB"/>
        </w:rPr>
        <w:t>50</w:t>
      </w:r>
      <w:r w:rsidRPr="00F32A3E">
        <w:rPr>
          <w:rFonts w:ascii="Arial" w:eastAsia="Arial Unicode MS" w:hAnsi="Arial" w:cs="Arial"/>
          <w:color w:val="auto"/>
          <w:spacing w:val="-2"/>
          <w:sz w:val="18"/>
          <w:szCs w:val="18"/>
          <w:lang w:val="en-GB"/>
        </w:rPr>
        <w:t xml:space="preserve">% per annum) and </w:t>
      </w:r>
      <w:r w:rsidR="00A419BF" w:rsidRPr="00F32A3E">
        <w:rPr>
          <w:rFonts w:ascii="Arial" w:eastAsia="Arial Unicode MS" w:hAnsi="Arial" w:cs="Arial"/>
          <w:color w:val="auto"/>
          <w:spacing w:val="-2"/>
          <w:sz w:val="18"/>
          <w:szCs w:val="18"/>
          <w:lang w:val="en-GB"/>
        </w:rPr>
        <w:t xml:space="preserve">are </w:t>
      </w:r>
      <w:r w:rsidRPr="00F32A3E">
        <w:rPr>
          <w:rFonts w:ascii="Arial" w:eastAsia="Arial Unicode MS" w:hAnsi="Arial" w:cs="Arial"/>
          <w:color w:val="auto"/>
          <w:spacing w:val="-2"/>
          <w:sz w:val="18"/>
          <w:szCs w:val="18"/>
          <w:lang w:val="en-GB"/>
        </w:rPr>
        <w:t>non-collateral loan</w:t>
      </w:r>
      <w:r w:rsidR="00A419BF" w:rsidRPr="00F32A3E">
        <w:rPr>
          <w:rFonts w:ascii="Arial" w:eastAsia="Arial Unicode MS" w:hAnsi="Arial" w:cs="Arial"/>
          <w:color w:val="auto"/>
          <w:spacing w:val="-2"/>
          <w:sz w:val="18"/>
          <w:szCs w:val="18"/>
          <w:lang w:val="en-GB"/>
        </w:rPr>
        <w:t>s</w:t>
      </w:r>
      <w:r w:rsidRPr="00F32A3E">
        <w:rPr>
          <w:rFonts w:ascii="Arial" w:eastAsia="Arial Unicode MS" w:hAnsi="Arial" w:cs="Arial"/>
          <w:color w:val="auto"/>
          <w:spacing w:val="-2"/>
          <w:sz w:val="18"/>
          <w:szCs w:val="18"/>
          <w:lang w:val="en-GB"/>
        </w:rPr>
        <w:t>. The repayment</w:t>
      </w:r>
      <w:r w:rsidRPr="00F32A3E">
        <w:rPr>
          <w:rFonts w:ascii="Arial" w:eastAsia="Arial Unicode MS" w:hAnsi="Arial" w:cs="Arial"/>
          <w:color w:val="auto"/>
          <w:sz w:val="18"/>
          <w:szCs w:val="18"/>
          <w:lang w:val="en-GB"/>
        </w:rPr>
        <w:t xml:space="preserve"> is due at call.</w:t>
      </w:r>
    </w:p>
    <w:p w14:paraId="22BFBA6C" w14:textId="77777777" w:rsidR="00E50475" w:rsidRPr="00F32A3E" w:rsidRDefault="00E50475" w:rsidP="00381651">
      <w:pPr>
        <w:ind w:left="540"/>
        <w:jc w:val="both"/>
        <w:rPr>
          <w:rFonts w:ascii="Arial" w:eastAsia="Arial Unicode MS" w:hAnsi="Arial" w:cs="Arial"/>
          <w:color w:val="auto"/>
          <w:sz w:val="18"/>
          <w:szCs w:val="18"/>
          <w:lang w:val="en-GB"/>
        </w:rPr>
      </w:pPr>
    </w:p>
    <w:p w14:paraId="01E319AD" w14:textId="1A6771F7" w:rsidR="00707B23" w:rsidRPr="00F32A3E" w:rsidRDefault="009C31F6" w:rsidP="00DA5756">
      <w:pPr>
        <w:ind w:left="540"/>
        <w:jc w:val="thaiDistribute"/>
        <w:rPr>
          <w:rFonts w:ascii="Arial" w:eastAsia="Arial Unicode MS" w:hAnsi="Arial" w:cs="Arial"/>
          <w:color w:val="auto"/>
          <w:sz w:val="18"/>
          <w:szCs w:val="18"/>
          <w:lang w:val="en-GB"/>
        </w:rPr>
      </w:pPr>
      <w:r w:rsidRPr="00F32A3E">
        <w:rPr>
          <w:rFonts w:ascii="Arial" w:eastAsia="Arial Unicode MS" w:hAnsi="Arial" w:cs="Arial"/>
          <w:color w:val="auto"/>
          <w:spacing w:val="-6"/>
          <w:sz w:val="18"/>
          <w:szCs w:val="18"/>
          <w:lang w:val="en-GB"/>
        </w:rPr>
        <w:t xml:space="preserve">During the year </w:t>
      </w:r>
      <w:r w:rsidR="00D64B94" w:rsidRPr="00F32A3E">
        <w:rPr>
          <w:rFonts w:ascii="Arial" w:eastAsia="Arial Unicode MS" w:hAnsi="Arial" w:cs="Arial"/>
          <w:color w:val="auto"/>
          <w:spacing w:val="-6"/>
          <w:sz w:val="18"/>
          <w:szCs w:val="18"/>
          <w:lang w:val="en-GB"/>
        </w:rPr>
        <w:t>2026</w:t>
      </w:r>
      <w:r w:rsidRPr="00F32A3E">
        <w:rPr>
          <w:rFonts w:ascii="Arial" w:eastAsia="Arial Unicode MS" w:hAnsi="Arial" w:cs="Arial"/>
          <w:color w:val="auto"/>
          <w:spacing w:val="-6"/>
          <w:sz w:val="18"/>
          <w:szCs w:val="18"/>
          <w:lang w:val="en-GB"/>
        </w:rPr>
        <w:t xml:space="preserve">, </w:t>
      </w:r>
      <w:r w:rsidR="00DA5756" w:rsidRPr="00F32A3E">
        <w:rPr>
          <w:rFonts w:ascii="Arial" w:eastAsia="Arial Unicode MS" w:hAnsi="Arial" w:cs="Arial"/>
          <w:color w:val="auto"/>
          <w:spacing w:val="-6"/>
          <w:sz w:val="18"/>
          <w:szCs w:val="18"/>
          <w:lang w:val="en-GB"/>
        </w:rPr>
        <w:t>a</w:t>
      </w:r>
      <w:r w:rsidRPr="00F32A3E">
        <w:rPr>
          <w:rFonts w:ascii="Arial" w:eastAsia="Arial Unicode MS" w:hAnsi="Arial" w:cs="Arial"/>
          <w:color w:val="auto"/>
          <w:spacing w:val="-6"/>
          <w:sz w:val="18"/>
          <w:szCs w:val="18"/>
          <w:lang w:val="en-GB"/>
        </w:rPr>
        <w:t xml:space="preserve"> director loan agreement was granted an exemption from interest calculation as stipulated</w:t>
      </w:r>
      <w:r w:rsidRPr="00F32A3E">
        <w:rPr>
          <w:rFonts w:ascii="Arial" w:eastAsia="Arial Unicode MS" w:hAnsi="Arial" w:cs="Arial"/>
          <w:color w:val="auto"/>
          <w:sz w:val="18"/>
          <w:szCs w:val="18"/>
          <w:lang w:val="en-GB"/>
        </w:rPr>
        <w:t xml:space="preserve"> in the loan agreement. Additionally, another director loan agreement was renewed with an amendment to exempt the calculation of interest on the loan.</w:t>
      </w:r>
    </w:p>
    <w:p w14:paraId="4B007B2A" w14:textId="77777777" w:rsidR="009C31F6" w:rsidRPr="00F32A3E" w:rsidRDefault="009C31F6" w:rsidP="007F61DA">
      <w:pPr>
        <w:ind w:left="540"/>
        <w:jc w:val="both"/>
        <w:rPr>
          <w:rFonts w:ascii="Arial" w:eastAsia="Arial Unicode MS" w:hAnsi="Arial" w:cs="Arial"/>
          <w:color w:val="auto"/>
          <w:sz w:val="18"/>
          <w:szCs w:val="18"/>
          <w:lang w:val="en-GB"/>
        </w:rPr>
      </w:pPr>
    </w:p>
    <w:p w14:paraId="4EB2D32D" w14:textId="46A81940" w:rsidR="005708C2" w:rsidRPr="00F32A3E" w:rsidRDefault="00B26479" w:rsidP="00EA11BB">
      <w:pPr>
        <w:ind w:left="540" w:hanging="547"/>
        <w:jc w:val="both"/>
        <w:rPr>
          <w:rFonts w:ascii="Arial" w:eastAsia="Arial Unicode MS" w:hAnsi="Arial" w:cs="Arial"/>
          <w:b/>
          <w:bCs/>
          <w:color w:val="auto"/>
          <w:sz w:val="18"/>
          <w:szCs w:val="18"/>
        </w:rPr>
      </w:pPr>
      <w:r w:rsidRPr="00F32A3E">
        <w:rPr>
          <w:rFonts w:ascii="Arial" w:eastAsia="Arial Unicode MS" w:hAnsi="Arial" w:cs="Arial"/>
          <w:b/>
          <w:bCs/>
          <w:color w:val="auto"/>
          <w:sz w:val="18"/>
          <w:szCs w:val="18"/>
        </w:rPr>
        <w:t>f</w:t>
      </w:r>
      <w:r w:rsidR="00EA11BB" w:rsidRPr="00F32A3E">
        <w:rPr>
          <w:rFonts w:ascii="Arial" w:eastAsia="Arial Unicode MS" w:hAnsi="Arial" w:cs="Arial"/>
          <w:b/>
          <w:bCs/>
          <w:color w:val="auto"/>
          <w:sz w:val="18"/>
          <w:szCs w:val="18"/>
        </w:rPr>
        <w:t>)</w:t>
      </w:r>
      <w:r w:rsidR="00EA11BB" w:rsidRPr="00F32A3E">
        <w:rPr>
          <w:rFonts w:ascii="Arial" w:eastAsia="Arial Unicode MS" w:hAnsi="Arial" w:cs="Arial"/>
          <w:b/>
          <w:bCs/>
          <w:color w:val="auto"/>
          <w:sz w:val="18"/>
          <w:szCs w:val="18"/>
        </w:rPr>
        <w:tab/>
      </w:r>
      <w:r w:rsidR="000E1C36" w:rsidRPr="00F32A3E">
        <w:rPr>
          <w:rFonts w:ascii="Arial" w:eastAsia="Arial Unicode MS" w:hAnsi="Arial" w:cs="Arial"/>
          <w:b/>
          <w:bCs/>
          <w:color w:val="auto"/>
          <w:sz w:val="18"/>
          <w:szCs w:val="18"/>
        </w:rPr>
        <w:t>M</w:t>
      </w:r>
      <w:r w:rsidR="00EB4FC9" w:rsidRPr="00F32A3E">
        <w:rPr>
          <w:rFonts w:ascii="Arial" w:eastAsia="Arial Unicode MS" w:hAnsi="Arial" w:cs="Arial"/>
          <w:b/>
          <w:bCs/>
          <w:color w:val="auto"/>
          <w:sz w:val="18"/>
          <w:szCs w:val="18"/>
        </w:rPr>
        <w:t>anagement remuneration</w:t>
      </w:r>
    </w:p>
    <w:p w14:paraId="3D5C4EEC" w14:textId="77777777" w:rsidR="001843D5" w:rsidRPr="00F32A3E" w:rsidRDefault="001843D5" w:rsidP="007F61DA">
      <w:pPr>
        <w:ind w:left="540"/>
        <w:jc w:val="both"/>
        <w:rPr>
          <w:rFonts w:ascii="Arial" w:eastAsia="Arial Unicode MS" w:hAnsi="Arial" w:cs="Arial"/>
          <w:color w:val="auto"/>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412275" w:rsidRPr="00F32A3E" w14:paraId="1D8974D8" w14:textId="77777777" w:rsidTr="00896125">
        <w:tc>
          <w:tcPr>
            <w:tcW w:w="3974" w:type="dxa"/>
            <w:tcBorders>
              <w:top w:val="nil"/>
              <w:left w:val="nil"/>
              <w:bottom w:val="nil"/>
              <w:right w:val="nil"/>
            </w:tcBorders>
          </w:tcPr>
          <w:p w14:paraId="2D585C03" w14:textId="77777777" w:rsidR="00412275" w:rsidRPr="00F32A3E" w:rsidRDefault="00412275" w:rsidP="00B020E0">
            <w:pPr>
              <w:ind w:left="427"/>
              <w:jc w:val="both"/>
              <w:rPr>
                <w:rFonts w:ascii="Arial" w:hAnsi="Arial" w:cs="Arial"/>
                <w:color w:val="auto"/>
                <w:sz w:val="18"/>
                <w:szCs w:val="18"/>
              </w:rPr>
            </w:pPr>
          </w:p>
        </w:tc>
        <w:tc>
          <w:tcPr>
            <w:tcW w:w="2776" w:type="dxa"/>
            <w:gridSpan w:val="3"/>
            <w:tcBorders>
              <w:top w:val="nil"/>
              <w:left w:val="nil"/>
              <w:bottom w:val="single" w:sz="4" w:space="0" w:color="auto"/>
              <w:right w:val="nil"/>
            </w:tcBorders>
            <w:hideMark/>
          </w:tcPr>
          <w:p w14:paraId="31CEB9AE" w14:textId="77777777" w:rsidR="00412275" w:rsidRPr="00F32A3E" w:rsidRDefault="00412275" w:rsidP="00B020E0">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Consolidated </w:t>
            </w:r>
          </w:p>
          <w:p w14:paraId="62B612D6" w14:textId="77777777" w:rsidR="00412275" w:rsidRPr="00F32A3E" w:rsidRDefault="00412275" w:rsidP="00B020E0">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c>
          <w:tcPr>
            <w:tcW w:w="2695" w:type="dxa"/>
            <w:gridSpan w:val="2"/>
            <w:tcBorders>
              <w:top w:val="nil"/>
              <w:left w:val="nil"/>
              <w:bottom w:val="single" w:sz="4" w:space="0" w:color="auto"/>
              <w:right w:val="nil"/>
            </w:tcBorders>
            <w:hideMark/>
          </w:tcPr>
          <w:p w14:paraId="7DFD98A5" w14:textId="77777777" w:rsidR="00412275" w:rsidRPr="00F32A3E" w:rsidRDefault="00412275" w:rsidP="00B020E0">
            <w:pPr>
              <w:ind w:left="-40" w:right="-72"/>
              <w:jc w:val="center"/>
              <w:rPr>
                <w:rFonts w:ascii="Arial" w:hAnsi="Arial" w:cs="Arial"/>
                <w:b/>
                <w:bCs/>
                <w:color w:val="auto"/>
                <w:sz w:val="18"/>
                <w:szCs w:val="18"/>
              </w:rPr>
            </w:pPr>
            <w:r w:rsidRPr="00F32A3E">
              <w:rPr>
                <w:rFonts w:ascii="Arial" w:hAnsi="Arial" w:cs="Arial"/>
                <w:b/>
                <w:bCs/>
                <w:color w:val="auto"/>
                <w:sz w:val="18"/>
                <w:szCs w:val="18"/>
              </w:rPr>
              <w:t xml:space="preserve">Separate </w:t>
            </w:r>
          </w:p>
          <w:p w14:paraId="04D5EA48" w14:textId="77777777" w:rsidR="00412275" w:rsidRPr="00F32A3E" w:rsidRDefault="00412275" w:rsidP="00B020E0">
            <w:pPr>
              <w:ind w:left="-40" w:right="-72"/>
              <w:jc w:val="center"/>
              <w:rPr>
                <w:rFonts w:ascii="Arial" w:hAnsi="Arial" w:cs="Arial"/>
                <w:b/>
                <w:bCs/>
                <w:color w:val="auto"/>
                <w:sz w:val="18"/>
                <w:szCs w:val="18"/>
              </w:rPr>
            </w:pPr>
            <w:r w:rsidRPr="00F32A3E">
              <w:rPr>
                <w:rFonts w:ascii="Arial" w:hAnsi="Arial" w:cs="Arial"/>
                <w:b/>
                <w:bCs/>
                <w:color w:val="auto"/>
                <w:sz w:val="18"/>
                <w:szCs w:val="18"/>
                <w:lang w:val="en-GB"/>
              </w:rPr>
              <w:t>financial information</w:t>
            </w:r>
          </w:p>
        </w:tc>
      </w:tr>
      <w:tr w:rsidR="00130967" w:rsidRPr="00F32A3E" w14:paraId="717208D2" w14:textId="77777777" w:rsidTr="00896125">
        <w:trPr>
          <w:trHeight w:val="73"/>
        </w:trPr>
        <w:tc>
          <w:tcPr>
            <w:tcW w:w="3974" w:type="dxa"/>
            <w:tcBorders>
              <w:top w:val="nil"/>
              <w:left w:val="nil"/>
              <w:bottom w:val="nil"/>
              <w:right w:val="nil"/>
            </w:tcBorders>
            <w:vAlign w:val="bottom"/>
          </w:tcPr>
          <w:p w14:paraId="3D544E26" w14:textId="77777777" w:rsidR="00130967" w:rsidRPr="00F32A3E" w:rsidRDefault="00130967" w:rsidP="00130967">
            <w:pPr>
              <w:ind w:left="427"/>
              <w:rPr>
                <w:rFonts w:ascii="Arial" w:hAnsi="Arial" w:cs="Arial"/>
                <w:b/>
                <w:bCs/>
                <w:color w:val="auto"/>
                <w:sz w:val="18"/>
                <w:szCs w:val="18"/>
              </w:rPr>
            </w:pPr>
          </w:p>
        </w:tc>
        <w:tc>
          <w:tcPr>
            <w:tcW w:w="1367" w:type="dxa"/>
            <w:tcBorders>
              <w:top w:val="single" w:sz="4" w:space="0" w:color="auto"/>
              <w:left w:val="nil"/>
              <w:bottom w:val="nil"/>
              <w:right w:val="nil"/>
            </w:tcBorders>
          </w:tcPr>
          <w:p w14:paraId="6646CCD0" w14:textId="4934916C" w:rsidR="00130967" w:rsidRPr="00F32A3E" w:rsidRDefault="00D64B94"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hideMark/>
          </w:tcPr>
          <w:p w14:paraId="452C2C91" w14:textId="34ACA483" w:rsidR="00130967" w:rsidRPr="00F32A3E" w:rsidRDefault="00D64B94"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c>
          <w:tcPr>
            <w:tcW w:w="1368" w:type="dxa"/>
            <w:gridSpan w:val="2"/>
            <w:tcBorders>
              <w:top w:val="single" w:sz="4" w:space="0" w:color="auto"/>
              <w:left w:val="nil"/>
              <w:bottom w:val="nil"/>
              <w:right w:val="nil"/>
            </w:tcBorders>
          </w:tcPr>
          <w:p w14:paraId="4AB68AD2" w14:textId="3B535370" w:rsidR="00130967" w:rsidRPr="00F32A3E" w:rsidRDefault="00D64B94"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2026</w:t>
            </w:r>
          </w:p>
        </w:tc>
        <w:tc>
          <w:tcPr>
            <w:tcW w:w="1368" w:type="dxa"/>
            <w:tcBorders>
              <w:top w:val="single" w:sz="4" w:space="0" w:color="auto"/>
              <w:left w:val="nil"/>
              <w:bottom w:val="nil"/>
              <w:right w:val="nil"/>
            </w:tcBorders>
            <w:hideMark/>
          </w:tcPr>
          <w:p w14:paraId="57F87374" w14:textId="70AAF039" w:rsidR="00130967" w:rsidRPr="00F32A3E" w:rsidRDefault="00D64B94"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2025</w:t>
            </w:r>
          </w:p>
        </w:tc>
      </w:tr>
      <w:tr w:rsidR="00130967" w:rsidRPr="00F32A3E" w14:paraId="731ACECD" w14:textId="77777777" w:rsidTr="003D39C1">
        <w:trPr>
          <w:trHeight w:val="321"/>
        </w:trPr>
        <w:tc>
          <w:tcPr>
            <w:tcW w:w="3974" w:type="dxa"/>
            <w:tcBorders>
              <w:top w:val="nil"/>
              <w:left w:val="nil"/>
              <w:bottom w:val="nil"/>
              <w:right w:val="nil"/>
            </w:tcBorders>
            <w:vAlign w:val="bottom"/>
          </w:tcPr>
          <w:p w14:paraId="3EC95EC5" w14:textId="3392BE11" w:rsidR="00130967" w:rsidRPr="00F32A3E" w:rsidRDefault="00130967" w:rsidP="00130967">
            <w:pPr>
              <w:ind w:left="427"/>
              <w:rPr>
                <w:rFonts w:ascii="Arial" w:hAnsi="Arial" w:cs="Arial"/>
                <w:b/>
                <w:bCs/>
                <w:color w:val="auto"/>
                <w:sz w:val="18"/>
                <w:szCs w:val="18"/>
              </w:rPr>
            </w:pPr>
            <w:r w:rsidRPr="00F32A3E">
              <w:rPr>
                <w:rFonts w:ascii="Arial" w:hAnsi="Arial" w:cs="Arial"/>
                <w:b/>
                <w:bCs/>
                <w:color w:val="auto"/>
                <w:sz w:val="18"/>
                <w:szCs w:val="18"/>
                <w:shd w:val="clear" w:color="auto" w:fill="FFFFFF"/>
              </w:rPr>
              <w:t xml:space="preserve">For the </w:t>
            </w:r>
            <w:r w:rsidR="00897170" w:rsidRPr="00F32A3E">
              <w:rPr>
                <w:rFonts w:ascii="Arial" w:hAnsi="Arial" w:cs="Arial"/>
                <w:b/>
                <w:bCs/>
                <w:color w:val="auto"/>
                <w:sz w:val="18"/>
                <w:szCs w:val="18"/>
                <w:shd w:val="clear" w:color="auto" w:fill="FFFFFF"/>
              </w:rPr>
              <w:t>six</w:t>
            </w:r>
            <w:r w:rsidR="002A47A9" w:rsidRPr="00F32A3E">
              <w:rPr>
                <w:rFonts w:ascii="Arial" w:hAnsi="Arial" w:cs="Arial"/>
                <w:b/>
                <w:bCs/>
                <w:color w:val="auto"/>
                <w:sz w:val="18"/>
                <w:szCs w:val="18"/>
                <w:shd w:val="clear" w:color="auto" w:fill="FFFFFF"/>
              </w:rPr>
              <w:t>-month</w:t>
            </w:r>
            <w:r w:rsidRPr="00F32A3E">
              <w:rPr>
                <w:rFonts w:ascii="Arial" w:hAnsi="Arial" w:cs="Arial"/>
                <w:b/>
                <w:bCs/>
                <w:color w:val="auto"/>
                <w:sz w:val="18"/>
                <w:szCs w:val="18"/>
                <w:shd w:val="clear" w:color="auto" w:fill="FFFFFF"/>
              </w:rPr>
              <w:t xml:space="preserve"> </w:t>
            </w:r>
            <w:r w:rsidR="0047689F" w:rsidRPr="00F32A3E">
              <w:rPr>
                <w:rFonts w:ascii="Arial" w:hAnsi="Arial" w:cs="Arial"/>
                <w:b/>
                <w:bCs/>
                <w:color w:val="auto"/>
                <w:sz w:val="18"/>
                <w:szCs w:val="18"/>
                <w:shd w:val="clear" w:color="auto" w:fill="FFFFFF"/>
              </w:rPr>
              <w:t>period</w:t>
            </w:r>
            <w:r w:rsidRPr="00F32A3E">
              <w:rPr>
                <w:rFonts w:ascii="Arial" w:hAnsi="Arial" w:cs="Arial"/>
                <w:b/>
                <w:bCs/>
                <w:color w:val="auto"/>
                <w:sz w:val="18"/>
                <w:szCs w:val="18"/>
                <w:shd w:val="clear" w:color="auto" w:fill="FFFFFF"/>
              </w:rPr>
              <w:br/>
              <w:t xml:space="preserve">   ended </w:t>
            </w:r>
            <w:r w:rsidR="00897170" w:rsidRPr="00F32A3E">
              <w:rPr>
                <w:rFonts w:ascii="Arial" w:hAnsi="Arial" w:cs="Arial"/>
                <w:b/>
                <w:bCs/>
                <w:color w:val="auto"/>
                <w:sz w:val="18"/>
                <w:szCs w:val="18"/>
                <w:shd w:val="clear" w:color="auto" w:fill="FFFFFF"/>
                <w:lang w:val="en-GB"/>
              </w:rPr>
              <w:t>30 June</w:t>
            </w:r>
          </w:p>
        </w:tc>
        <w:tc>
          <w:tcPr>
            <w:tcW w:w="1367" w:type="dxa"/>
            <w:tcBorders>
              <w:top w:val="nil"/>
              <w:left w:val="nil"/>
              <w:bottom w:val="single" w:sz="4" w:space="0" w:color="auto"/>
              <w:right w:val="nil"/>
            </w:tcBorders>
          </w:tcPr>
          <w:p w14:paraId="4E45766B" w14:textId="0494CE65" w:rsidR="00130967" w:rsidRPr="00F32A3E" w:rsidRDefault="00130967"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59DCD251" w14:textId="3DEA9951" w:rsidR="00130967" w:rsidRPr="00F32A3E" w:rsidRDefault="00130967"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gridSpan w:val="2"/>
            <w:tcBorders>
              <w:top w:val="nil"/>
              <w:left w:val="nil"/>
              <w:bottom w:val="single" w:sz="4" w:space="0" w:color="auto"/>
              <w:right w:val="nil"/>
            </w:tcBorders>
          </w:tcPr>
          <w:p w14:paraId="077D5967" w14:textId="39092A00" w:rsidR="00130967" w:rsidRPr="00F32A3E" w:rsidRDefault="00130967"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6EDB6E13" w14:textId="38254595" w:rsidR="00130967" w:rsidRPr="00F32A3E" w:rsidRDefault="00130967" w:rsidP="00130967">
            <w:pPr>
              <w:ind w:left="-40"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r>
      <w:tr w:rsidR="00130967" w:rsidRPr="00F32A3E" w14:paraId="31724B8B" w14:textId="77777777" w:rsidTr="003D39C1">
        <w:tc>
          <w:tcPr>
            <w:tcW w:w="3974" w:type="dxa"/>
            <w:tcBorders>
              <w:top w:val="nil"/>
              <w:left w:val="nil"/>
              <w:bottom w:val="nil"/>
              <w:right w:val="nil"/>
            </w:tcBorders>
          </w:tcPr>
          <w:p w14:paraId="667C9112" w14:textId="77777777" w:rsidR="00130967" w:rsidRPr="00F32A3E" w:rsidRDefault="00130967" w:rsidP="00130967">
            <w:pPr>
              <w:ind w:left="427"/>
              <w:jc w:val="both"/>
              <w:rPr>
                <w:rFonts w:ascii="Arial" w:hAnsi="Arial" w:cs="Arial"/>
                <w:color w:val="auto"/>
                <w:sz w:val="18"/>
                <w:szCs w:val="18"/>
              </w:rPr>
            </w:pPr>
          </w:p>
        </w:tc>
        <w:tc>
          <w:tcPr>
            <w:tcW w:w="1367" w:type="dxa"/>
            <w:tcBorders>
              <w:top w:val="single" w:sz="4" w:space="0" w:color="auto"/>
              <w:left w:val="nil"/>
              <w:bottom w:val="nil"/>
              <w:right w:val="nil"/>
            </w:tcBorders>
          </w:tcPr>
          <w:p w14:paraId="53D65075" w14:textId="77777777" w:rsidR="00130967" w:rsidRPr="00F32A3E" w:rsidRDefault="00130967" w:rsidP="00130967">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tcPr>
          <w:p w14:paraId="5FD96813" w14:textId="77777777" w:rsidR="00130967" w:rsidRPr="00F32A3E" w:rsidRDefault="00130967" w:rsidP="00130967">
            <w:pPr>
              <w:ind w:left="-40" w:right="-72"/>
              <w:jc w:val="right"/>
              <w:rPr>
                <w:rFonts w:ascii="Arial" w:hAnsi="Arial" w:cs="Arial"/>
                <w:b/>
                <w:bCs/>
                <w:color w:val="auto"/>
                <w:sz w:val="18"/>
                <w:szCs w:val="18"/>
              </w:rPr>
            </w:pPr>
          </w:p>
        </w:tc>
        <w:tc>
          <w:tcPr>
            <w:tcW w:w="1368" w:type="dxa"/>
            <w:gridSpan w:val="2"/>
            <w:tcBorders>
              <w:top w:val="single" w:sz="4" w:space="0" w:color="auto"/>
              <w:left w:val="nil"/>
              <w:bottom w:val="nil"/>
              <w:right w:val="nil"/>
            </w:tcBorders>
          </w:tcPr>
          <w:p w14:paraId="327A9D5C" w14:textId="77777777" w:rsidR="00130967" w:rsidRPr="00F32A3E" w:rsidRDefault="00130967" w:rsidP="0013096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4F3A0F3" w14:textId="77777777" w:rsidR="00130967" w:rsidRPr="00F32A3E" w:rsidRDefault="00130967" w:rsidP="00130967">
            <w:pPr>
              <w:ind w:left="-40" w:right="-72"/>
              <w:jc w:val="right"/>
              <w:rPr>
                <w:rFonts w:ascii="Arial" w:hAnsi="Arial" w:cs="Arial"/>
                <w:color w:val="auto"/>
                <w:sz w:val="18"/>
                <w:szCs w:val="18"/>
              </w:rPr>
            </w:pPr>
          </w:p>
        </w:tc>
      </w:tr>
      <w:tr w:rsidR="00180600" w:rsidRPr="00F32A3E" w14:paraId="2A56FC84" w14:textId="77777777" w:rsidTr="000A126F">
        <w:trPr>
          <w:trHeight w:val="20"/>
        </w:trPr>
        <w:tc>
          <w:tcPr>
            <w:tcW w:w="3974" w:type="dxa"/>
            <w:tcBorders>
              <w:top w:val="nil"/>
              <w:left w:val="nil"/>
              <w:bottom w:val="nil"/>
              <w:right w:val="nil"/>
            </w:tcBorders>
          </w:tcPr>
          <w:p w14:paraId="08C8CEFE" w14:textId="77777777" w:rsidR="00180600" w:rsidRPr="00F32A3E" w:rsidRDefault="00180600" w:rsidP="00180600">
            <w:pPr>
              <w:ind w:left="427"/>
              <w:rPr>
                <w:rFonts w:ascii="Arial" w:hAnsi="Arial" w:cs="Arial"/>
                <w:color w:val="auto"/>
                <w:sz w:val="18"/>
                <w:szCs w:val="18"/>
              </w:rPr>
            </w:pPr>
            <w:r w:rsidRPr="00F32A3E">
              <w:rPr>
                <w:rFonts w:ascii="Arial" w:hAnsi="Arial" w:cs="Arial"/>
                <w:color w:val="auto"/>
                <w:sz w:val="18"/>
                <w:szCs w:val="18"/>
              </w:rPr>
              <w:t>Salary and short-term employee benefits</w:t>
            </w:r>
          </w:p>
        </w:tc>
        <w:tc>
          <w:tcPr>
            <w:tcW w:w="1367" w:type="dxa"/>
            <w:tcBorders>
              <w:top w:val="nil"/>
              <w:left w:val="nil"/>
              <w:bottom w:val="nil"/>
              <w:right w:val="nil"/>
            </w:tcBorders>
          </w:tcPr>
          <w:p w14:paraId="1AB9A24B" w14:textId="69197AD0" w:rsidR="00180600" w:rsidRPr="00F32A3E" w:rsidRDefault="004553F2"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14,486</w:t>
            </w:r>
          </w:p>
        </w:tc>
        <w:tc>
          <w:tcPr>
            <w:tcW w:w="1368" w:type="dxa"/>
            <w:tcBorders>
              <w:top w:val="nil"/>
              <w:left w:val="nil"/>
              <w:bottom w:val="nil"/>
              <w:right w:val="nil"/>
            </w:tcBorders>
          </w:tcPr>
          <w:p w14:paraId="5E93DDAD" w14:textId="60A8531D" w:rsidR="00180600" w:rsidRPr="00F32A3E" w:rsidRDefault="00180600"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18,095</w:t>
            </w:r>
          </w:p>
        </w:tc>
        <w:tc>
          <w:tcPr>
            <w:tcW w:w="1368" w:type="dxa"/>
            <w:gridSpan w:val="2"/>
            <w:tcBorders>
              <w:top w:val="nil"/>
              <w:left w:val="nil"/>
              <w:bottom w:val="nil"/>
              <w:right w:val="nil"/>
            </w:tcBorders>
          </w:tcPr>
          <w:p w14:paraId="69AC2C28" w14:textId="11149218" w:rsidR="00180600" w:rsidRPr="00F32A3E" w:rsidRDefault="004553F2"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14,486</w:t>
            </w:r>
          </w:p>
        </w:tc>
        <w:tc>
          <w:tcPr>
            <w:tcW w:w="1368" w:type="dxa"/>
            <w:tcBorders>
              <w:top w:val="nil"/>
              <w:left w:val="nil"/>
              <w:bottom w:val="nil"/>
              <w:right w:val="nil"/>
            </w:tcBorders>
          </w:tcPr>
          <w:p w14:paraId="0D26F378" w14:textId="16950E43" w:rsidR="00180600" w:rsidRPr="00F32A3E" w:rsidRDefault="00180600"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18,095</w:t>
            </w:r>
          </w:p>
        </w:tc>
      </w:tr>
      <w:tr w:rsidR="00180600" w:rsidRPr="00F32A3E" w14:paraId="7E923D48" w14:textId="77777777" w:rsidTr="000A126F">
        <w:trPr>
          <w:trHeight w:val="20"/>
        </w:trPr>
        <w:tc>
          <w:tcPr>
            <w:tcW w:w="3974" w:type="dxa"/>
            <w:tcBorders>
              <w:top w:val="nil"/>
              <w:left w:val="nil"/>
              <w:bottom w:val="nil"/>
              <w:right w:val="nil"/>
            </w:tcBorders>
          </w:tcPr>
          <w:p w14:paraId="66221716" w14:textId="77777777" w:rsidR="00180600" w:rsidRPr="00F32A3E" w:rsidRDefault="00180600" w:rsidP="00180600">
            <w:pPr>
              <w:ind w:left="427"/>
              <w:jc w:val="both"/>
              <w:rPr>
                <w:rFonts w:ascii="Arial" w:hAnsi="Arial" w:cs="Arial"/>
                <w:color w:val="auto"/>
                <w:sz w:val="18"/>
                <w:szCs w:val="18"/>
              </w:rPr>
            </w:pPr>
            <w:r w:rsidRPr="00F32A3E">
              <w:rPr>
                <w:rFonts w:ascii="Arial" w:hAnsi="Arial" w:cs="Arial"/>
                <w:color w:val="auto"/>
                <w:sz w:val="18"/>
                <w:szCs w:val="18"/>
              </w:rPr>
              <w:t>Post-retirement employment benefits</w:t>
            </w:r>
          </w:p>
        </w:tc>
        <w:tc>
          <w:tcPr>
            <w:tcW w:w="1367" w:type="dxa"/>
            <w:tcBorders>
              <w:top w:val="nil"/>
              <w:left w:val="nil"/>
              <w:bottom w:val="single" w:sz="4" w:space="0" w:color="auto"/>
              <w:right w:val="nil"/>
            </w:tcBorders>
          </w:tcPr>
          <w:p w14:paraId="44DC9D9B" w14:textId="78E49EA1" w:rsidR="00180600" w:rsidRPr="00F32A3E" w:rsidRDefault="004553F2"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1,157</w:t>
            </w:r>
          </w:p>
        </w:tc>
        <w:tc>
          <w:tcPr>
            <w:tcW w:w="1368" w:type="dxa"/>
            <w:tcBorders>
              <w:top w:val="nil"/>
              <w:left w:val="nil"/>
              <w:bottom w:val="single" w:sz="4" w:space="0" w:color="auto"/>
              <w:right w:val="nil"/>
            </w:tcBorders>
          </w:tcPr>
          <w:p w14:paraId="5E970B63" w14:textId="6F50E02D" w:rsidR="00180600" w:rsidRPr="00F32A3E" w:rsidRDefault="00180600"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1,002</w:t>
            </w:r>
          </w:p>
        </w:tc>
        <w:tc>
          <w:tcPr>
            <w:tcW w:w="1368" w:type="dxa"/>
            <w:gridSpan w:val="2"/>
            <w:tcBorders>
              <w:top w:val="nil"/>
              <w:left w:val="nil"/>
              <w:bottom w:val="single" w:sz="4" w:space="0" w:color="auto"/>
              <w:right w:val="nil"/>
            </w:tcBorders>
          </w:tcPr>
          <w:p w14:paraId="639CCB20" w14:textId="0DB19893" w:rsidR="00180600" w:rsidRPr="00F32A3E" w:rsidRDefault="004553F2"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1,157</w:t>
            </w:r>
          </w:p>
        </w:tc>
        <w:tc>
          <w:tcPr>
            <w:tcW w:w="1368" w:type="dxa"/>
            <w:tcBorders>
              <w:top w:val="nil"/>
              <w:left w:val="nil"/>
              <w:bottom w:val="single" w:sz="4" w:space="0" w:color="auto"/>
              <w:right w:val="nil"/>
            </w:tcBorders>
          </w:tcPr>
          <w:p w14:paraId="112975A0" w14:textId="19FD6902" w:rsidR="00180600" w:rsidRPr="00F32A3E" w:rsidRDefault="00180600"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1,002</w:t>
            </w:r>
          </w:p>
        </w:tc>
      </w:tr>
      <w:tr w:rsidR="00180600" w:rsidRPr="00F32A3E" w14:paraId="051D824D" w14:textId="77777777" w:rsidTr="003D39C1">
        <w:trPr>
          <w:trHeight w:val="20"/>
        </w:trPr>
        <w:tc>
          <w:tcPr>
            <w:tcW w:w="3974" w:type="dxa"/>
            <w:tcBorders>
              <w:top w:val="nil"/>
              <w:left w:val="nil"/>
              <w:bottom w:val="nil"/>
              <w:right w:val="nil"/>
            </w:tcBorders>
          </w:tcPr>
          <w:p w14:paraId="4B460245" w14:textId="77777777" w:rsidR="00180600" w:rsidRPr="00F32A3E" w:rsidRDefault="00180600" w:rsidP="00180600">
            <w:pPr>
              <w:ind w:left="427"/>
              <w:jc w:val="both"/>
              <w:rPr>
                <w:rFonts w:ascii="Arial" w:hAnsi="Arial" w:cs="Arial"/>
                <w:color w:val="auto"/>
                <w:sz w:val="18"/>
                <w:szCs w:val="18"/>
              </w:rPr>
            </w:pPr>
          </w:p>
        </w:tc>
        <w:tc>
          <w:tcPr>
            <w:tcW w:w="1367" w:type="dxa"/>
            <w:tcBorders>
              <w:top w:val="single" w:sz="4" w:space="0" w:color="auto"/>
              <w:left w:val="nil"/>
              <w:bottom w:val="nil"/>
              <w:right w:val="nil"/>
            </w:tcBorders>
          </w:tcPr>
          <w:p w14:paraId="57D1E882" w14:textId="77777777" w:rsidR="00180600" w:rsidRPr="00F32A3E" w:rsidRDefault="00180600" w:rsidP="00180600">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AD19C18" w14:textId="77777777" w:rsidR="00180600" w:rsidRPr="00F32A3E" w:rsidRDefault="00180600" w:rsidP="00180600">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tcPr>
          <w:p w14:paraId="465E0887" w14:textId="77777777" w:rsidR="00180600" w:rsidRPr="00F32A3E" w:rsidRDefault="00180600" w:rsidP="00180600">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07A0BA5" w14:textId="77777777" w:rsidR="00180600" w:rsidRPr="00F32A3E" w:rsidRDefault="00180600" w:rsidP="00180600">
            <w:pPr>
              <w:ind w:left="-40" w:right="-72"/>
              <w:jc w:val="right"/>
              <w:rPr>
                <w:rFonts w:ascii="Arial" w:hAnsi="Arial" w:cs="Arial"/>
                <w:color w:val="auto"/>
                <w:sz w:val="18"/>
                <w:szCs w:val="18"/>
              </w:rPr>
            </w:pPr>
          </w:p>
        </w:tc>
      </w:tr>
      <w:tr w:rsidR="00180600" w:rsidRPr="00F32A3E" w14:paraId="0F0BBBF3" w14:textId="77777777" w:rsidTr="000A126F">
        <w:trPr>
          <w:trHeight w:val="20"/>
        </w:trPr>
        <w:tc>
          <w:tcPr>
            <w:tcW w:w="3974" w:type="dxa"/>
            <w:tcBorders>
              <w:top w:val="nil"/>
              <w:left w:val="nil"/>
              <w:bottom w:val="nil"/>
              <w:right w:val="nil"/>
            </w:tcBorders>
          </w:tcPr>
          <w:p w14:paraId="581C70C7" w14:textId="77777777" w:rsidR="00180600" w:rsidRPr="00F32A3E" w:rsidRDefault="00180600" w:rsidP="00180600">
            <w:pPr>
              <w:ind w:left="427"/>
              <w:jc w:val="both"/>
              <w:rPr>
                <w:rFonts w:ascii="Arial" w:hAnsi="Arial" w:cs="Arial"/>
                <w:color w:val="auto"/>
                <w:sz w:val="18"/>
                <w:szCs w:val="18"/>
              </w:rPr>
            </w:pPr>
            <w:r w:rsidRPr="00F32A3E">
              <w:rPr>
                <w:rFonts w:ascii="Arial" w:hAnsi="Arial" w:cs="Arial"/>
                <w:color w:val="auto"/>
                <w:sz w:val="18"/>
                <w:szCs w:val="18"/>
              </w:rPr>
              <w:t>Total management remuneration</w:t>
            </w:r>
          </w:p>
        </w:tc>
        <w:tc>
          <w:tcPr>
            <w:tcW w:w="1367" w:type="dxa"/>
            <w:tcBorders>
              <w:top w:val="nil"/>
              <w:left w:val="nil"/>
              <w:bottom w:val="single" w:sz="4" w:space="0" w:color="auto"/>
              <w:right w:val="nil"/>
            </w:tcBorders>
          </w:tcPr>
          <w:p w14:paraId="561F73F5" w14:textId="61E20A7F" w:rsidR="00180600" w:rsidRPr="00F32A3E" w:rsidRDefault="004553F2"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15,643</w:t>
            </w:r>
          </w:p>
        </w:tc>
        <w:tc>
          <w:tcPr>
            <w:tcW w:w="1368" w:type="dxa"/>
            <w:tcBorders>
              <w:top w:val="nil"/>
              <w:left w:val="nil"/>
              <w:bottom w:val="single" w:sz="4" w:space="0" w:color="auto"/>
              <w:right w:val="nil"/>
            </w:tcBorders>
          </w:tcPr>
          <w:p w14:paraId="0FB06CE7" w14:textId="29B23803" w:rsidR="00180600" w:rsidRPr="00F32A3E" w:rsidRDefault="00180600"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19,097</w:t>
            </w:r>
          </w:p>
        </w:tc>
        <w:tc>
          <w:tcPr>
            <w:tcW w:w="1368" w:type="dxa"/>
            <w:gridSpan w:val="2"/>
            <w:tcBorders>
              <w:top w:val="nil"/>
              <w:left w:val="nil"/>
              <w:bottom w:val="single" w:sz="4" w:space="0" w:color="auto"/>
              <w:right w:val="nil"/>
            </w:tcBorders>
          </w:tcPr>
          <w:p w14:paraId="7E4E86CC" w14:textId="59778527" w:rsidR="00180600" w:rsidRPr="00F32A3E" w:rsidRDefault="004553F2"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15,643</w:t>
            </w:r>
          </w:p>
        </w:tc>
        <w:tc>
          <w:tcPr>
            <w:tcW w:w="1368" w:type="dxa"/>
            <w:tcBorders>
              <w:top w:val="nil"/>
              <w:left w:val="nil"/>
              <w:bottom w:val="single" w:sz="4" w:space="0" w:color="auto"/>
              <w:right w:val="nil"/>
            </w:tcBorders>
          </w:tcPr>
          <w:p w14:paraId="259638BF" w14:textId="7D00F941" w:rsidR="00180600" w:rsidRPr="00F32A3E" w:rsidRDefault="00180600" w:rsidP="00180600">
            <w:pPr>
              <w:ind w:left="-40" w:right="-72"/>
              <w:jc w:val="right"/>
              <w:rPr>
                <w:rFonts w:ascii="Arial" w:eastAsia="Arial Unicode MS" w:hAnsi="Arial" w:cs="Arial"/>
                <w:color w:val="auto"/>
                <w:spacing w:val="-4"/>
                <w:sz w:val="18"/>
                <w:szCs w:val="18"/>
              </w:rPr>
            </w:pPr>
            <w:r w:rsidRPr="00F32A3E">
              <w:rPr>
                <w:rFonts w:ascii="Arial" w:eastAsia="Arial Unicode MS" w:hAnsi="Arial" w:cs="Arial"/>
                <w:color w:val="auto"/>
                <w:spacing w:val="-4"/>
                <w:sz w:val="18"/>
                <w:szCs w:val="18"/>
              </w:rPr>
              <w:t>19,097</w:t>
            </w:r>
          </w:p>
        </w:tc>
      </w:tr>
    </w:tbl>
    <w:p w14:paraId="5E85C544" w14:textId="77777777" w:rsidR="00D51E1C" w:rsidRPr="00F32A3E" w:rsidRDefault="00D51E1C" w:rsidP="003D39AC">
      <w:pPr>
        <w:ind w:left="540"/>
        <w:jc w:val="both"/>
        <w:rPr>
          <w:rFonts w:ascii="Arial" w:hAnsi="Arial" w:cs="Arial"/>
          <w:color w:val="auto"/>
          <w:spacing w:val="-4"/>
          <w:sz w:val="18"/>
          <w:szCs w:val="18"/>
        </w:rPr>
      </w:pPr>
    </w:p>
    <w:p w14:paraId="198409B1" w14:textId="77777777" w:rsidR="00EF2AAE" w:rsidRPr="00F32A3E" w:rsidRDefault="00EF2AAE" w:rsidP="003D39AC">
      <w:pPr>
        <w:ind w:left="540"/>
        <w:jc w:val="both"/>
        <w:rPr>
          <w:rFonts w:ascii="Arial" w:hAnsi="Arial" w:cs="Arial"/>
          <w:color w:val="auto"/>
          <w:spacing w:val="-4"/>
          <w:sz w:val="18"/>
          <w:szCs w:val="18"/>
        </w:rPr>
      </w:pPr>
    </w:p>
    <w:tbl>
      <w:tblPr>
        <w:tblW w:w="9461" w:type="dxa"/>
        <w:tblInd w:w="108" w:type="dxa"/>
        <w:tblLook w:val="04A0" w:firstRow="1" w:lastRow="0" w:firstColumn="1" w:lastColumn="0" w:noHBand="0" w:noVBand="1"/>
      </w:tblPr>
      <w:tblGrid>
        <w:gridCol w:w="9461"/>
      </w:tblGrid>
      <w:tr w:rsidR="00D201E1" w:rsidRPr="00F32A3E" w14:paraId="6A5C2189" w14:textId="77777777" w:rsidTr="003D39C1">
        <w:trPr>
          <w:trHeight w:val="386"/>
        </w:trPr>
        <w:tc>
          <w:tcPr>
            <w:tcW w:w="9461" w:type="dxa"/>
            <w:vAlign w:val="center"/>
          </w:tcPr>
          <w:p w14:paraId="0842163F" w14:textId="39FCBC6F" w:rsidR="00D201E1" w:rsidRPr="00F32A3E" w:rsidRDefault="00D64B94" w:rsidP="00C142A2">
            <w:pPr>
              <w:tabs>
                <w:tab w:val="left" w:pos="432"/>
              </w:tabs>
              <w:ind w:left="432" w:hanging="533"/>
              <w:rPr>
                <w:rFonts w:ascii="Arial" w:eastAsia="Arial Unicode MS" w:hAnsi="Arial" w:cs="Arial"/>
                <w:b/>
                <w:bCs/>
                <w:color w:val="auto"/>
                <w:sz w:val="18"/>
                <w:szCs w:val="18"/>
                <w:cs/>
                <w:lang w:val="en-GB"/>
              </w:rPr>
            </w:pPr>
            <w:r w:rsidRPr="00F32A3E">
              <w:rPr>
                <w:rFonts w:ascii="Arial" w:eastAsia="Arial Unicode MS" w:hAnsi="Arial" w:cs="Arial"/>
                <w:b/>
                <w:bCs/>
                <w:color w:val="auto"/>
                <w:sz w:val="18"/>
                <w:szCs w:val="18"/>
                <w:lang w:val="en-GB"/>
              </w:rPr>
              <w:t>2</w:t>
            </w:r>
            <w:r w:rsidR="001B2F7F" w:rsidRPr="00F32A3E">
              <w:rPr>
                <w:rFonts w:ascii="Arial" w:eastAsia="Arial Unicode MS" w:hAnsi="Arial" w:cs="Browallia New"/>
                <w:b/>
                <w:bCs/>
                <w:color w:val="auto"/>
                <w:sz w:val="18"/>
                <w:szCs w:val="22"/>
              </w:rPr>
              <w:t>6</w:t>
            </w:r>
            <w:r w:rsidR="001D3BB7" w:rsidRPr="00F32A3E">
              <w:rPr>
                <w:rFonts w:ascii="Arial" w:eastAsia="Arial Unicode MS" w:hAnsi="Arial" w:cs="Arial"/>
                <w:b/>
                <w:bCs/>
                <w:color w:val="auto"/>
                <w:sz w:val="18"/>
                <w:szCs w:val="18"/>
                <w:lang w:val="en-GB"/>
              </w:rPr>
              <w:tab/>
            </w:r>
            <w:r w:rsidR="00D201E1" w:rsidRPr="00F32A3E">
              <w:rPr>
                <w:rFonts w:ascii="Arial" w:eastAsia="Arial Unicode MS" w:hAnsi="Arial" w:cs="Arial"/>
                <w:b/>
                <w:bCs/>
                <w:color w:val="auto"/>
                <w:sz w:val="18"/>
                <w:szCs w:val="18"/>
                <w:lang w:val="en-GB"/>
              </w:rPr>
              <w:t xml:space="preserve">Commitments </w:t>
            </w:r>
            <w:r w:rsidR="00B26002" w:rsidRPr="00F32A3E">
              <w:rPr>
                <w:rFonts w:ascii="Arial" w:eastAsia="Arial Unicode MS" w:hAnsi="Arial" w:cs="Arial"/>
                <w:b/>
                <w:bCs/>
                <w:color w:val="auto"/>
                <w:sz w:val="18"/>
                <w:szCs w:val="18"/>
                <w:lang w:val="en-GB"/>
              </w:rPr>
              <w:t>and contingent liabilities</w:t>
            </w:r>
          </w:p>
        </w:tc>
      </w:tr>
    </w:tbl>
    <w:p w14:paraId="6B7F7CE1" w14:textId="14A0FD40" w:rsidR="00876303" w:rsidRPr="00F32A3E" w:rsidRDefault="00876303" w:rsidP="003D39AC">
      <w:pPr>
        <w:ind w:left="540"/>
        <w:jc w:val="both"/>
        <w:rPr>
          <w:rFonts w:ascii="Arial" w:eastAsia="Arial Unicode MS" w:hAnsi="Arial" w:cs="Arial"/>
          <w:color w:val="auto"/>
          <w:sz w:val="18"/>
          <w:szCs w:val="18"/>
        </w:rPr>
      </w:pPr>
    </w:p>
    <w:p w14:paraId="09945ABD" w14:textId="37EB3F3D" w:rsidR="00586CBB" w:rsidRPr="00F32A3E" w:rsidRDefault="00D64B94" w:rsidP="00586CBB">
      <w:pPr>
        <w:ind w:left="540" w:hanging="540"/>
        <w:contextualSpacing/>
        <w:jc w:val="both"/>
        <w:rPr>
          <w:rFonts w:ascii="Arial" w:hAnsi="Arial" w:cs="Arial"/>
          <w:b/>
          <w:bCs/>
          <w:color w:val="auto"/>
          <w:sz w:val="18"/>
          <w:szCs w:val="18"/>
          <w:lang w:val="en-GB"/>
        </w:rPr>
      </w:pPr>
      <w:r w:rsidRPr="00F32A3E">
        <w:rPr>
          <w:rFonts w:ascii="Arial" w:hAnsi="Arial" w:cs="Arial"/>
          <w:b/>
          <w:bCs/>
          <w:color w:val="auto"/>
          <w:sz w:val="18"/>
          <w:szCs w:val="18"/>
          <w:lang w:val="en-GB"/>
        </w:rPr>
        <w:t>2</w:t>
      </w:r>
      <w:r w:rsidR="001B2F7F" w:rsidRPr="00F32A3E">
        <w:rPr>
          <w:rFonts w:ascii="Arial" w:hAnsi="Arial" w:cs="Arial"/>
          <w:b/>
          <w:bCs/>
          <w:color w:val="auto"/>
          <w:sz w:val="18"/>
          <w:szCs w:val="18"/>
          <w:lang w:val="en-GB"/>
        </w:rPr>
        <w:t>6</w:t>
      </w:r>
      <w:r w:rsidR="00586CBB" w:rsidRPr="00F32A3E">
        <w:rPr>
          <w:rFonts w:ascii="Arial" w:hAnsi="Arial" w:cs="Arial"/>
          <w:b/>
          <w:bCs/>
          <w:color w:val="auto"/>
          <w:sz w:val="18"/>
          <w:szCs w:val="18"/>
          <w:lang w:val="en-GB"/>
        </w:rPr>
        <w:t>.</w:t>
      </w:r>
      <w:r w:rsidRPr="00F32A3E">
        <w:rPr>
          <w:rFonts w:ascii="Arial" w:hAnsi="Arial" w:cs="Arial"/>
          <w:b/>
          <w:bCs/>
          <w:color w:val="auto"/>
          <w:sz w:val="18"/>
          <w:szCs w:val="18"/>
          <w:lang w:val="en-GB"/>
        </w:rPr>
        <w:t>1</w:t>
      </w:r>
      <w:r w:rsidR="00E040E5" w:rsidRPr="00F32A3E">
        <w:rPr>
          <w:rFonts w:ascii="Arial" w:hAnsi="Arial" w:cs="Arial"/>
          <w:b/>
          <w:bCs/>
          <w:color w:val="auto"/>
          <w:sz w:val="18"/>
          <w:szCs w:val="18"/>
          <w:cs/>
          <w:lang w:val="en-GB"/>
        </w:rPr>
        <w:tab/>
      </w:r>
      <w:r w:rsidR="00586CBB" w:rsidRPr="00F32A3E">
        <w:rPr>
          <w:rFonts w:ascii="Arial" w:hAnsi="Arial" w:cs="Arial"/>
          <w:b/>
          <w:bCs/>
          <w:color w:val="auto"/>
          <w:sz w:val="18"/>
          <w:szCs w:val="18"/>
          <w:lang w:val="en-GB"/>
        </w:rPr>
        <w:t>Commitments under shareholder agreement</w:t>
      </w:r>
    </w:p>
    <w:p w14:paraId="1B69CD7E" w14:textId="77777777" w:rsidR="00586CBB" w:rsidRPr="00F32A3E" w:rsidRDefault="00586CBB" w:rsidP="003D39AC">
      <w:pPr>
        <w:ind w:left="540"/>
        <w:jc w:val="both"/>
        <w:rPr>
          <w:rFonts w:ascii="Arial" w:hAnsi="Arial" w:cs="Arial"/>
          <w:color w:val="auto"/>
          <w:spacing w:val="-4"/>
          <w:sz w:val="18"/>
          <w:szCs w:val="18"/>
        </w:rPr>
      </w:pPr>
    </w:p>
    <w:p w14:paraId="3F3240D2" w14:textId="4017B6CB" w:rsidR="000E00FF" w:rsidRPr="00F32A3E" w:rsidRDefault="00586CBB" w:rsidP="008A1264">
      <w:pPr>
        <w:ind w:left="540"/>
        <w:jc w:val="both"/>
        <w:rPr>
          <w:rFonts w:ascii="Arial" w:hAnsi="Arial" w:cs="Arial"/>
          <w:color w:val="auto"/>
          <w:sz w:val="18"/>
          <w:szCs w:val="18"/>
        </w:rPr>
      </w:pPr>
      <w:r w:rsidRPr="00F32A3E">
        <w:rPr>
          <w:rFonts w:ascii="Arial" w:hAnsi="Arial" w:cs="Arial"/>
          <w:color w:val="auto"/>
          <w:sz w:val="18"/>
          <w:szCs w:val="18"/>
        </w:rPr>
        <w:t xml:space="preserve">As at </w:t>
      </w:r>
      <w:r w:rsidR="00897170" w:rsidRPr="00F32A3E">
        <w:rPr>
          <w:rFonts w:ascii="Arial" w:hAnsi="Arial" w:cs="Arial"/>
          <w:color w:val="auto"/>
          <w:sz w:val="18"/>
          <w:szCs w:val="18"/>
          <w:lang w:val="en-GB"/>
        </w:rPr>
        <w:t>30 June</w:t>
      </w:r>
      <w:r w:rsidRPr="00F32A3E">
        <w:rPr>
          <w:rFonts w:ascii="Arial" w:hAnsi="Arial" w:cs="Arial"/>
          <w:color w:val="auto"/>
          <w:sz w:val="18"/>
          <w:szCs w:val="18"/>
        </w:rPr>
        <w:t xml:space="preserve"> </w:t>
      </w:r>
      <w:r w:rsidR="00D64B94" w:rsidRPr="00F32A3E">
        <w:rPr>
          <w:rFonts w:ascii="Arial" w:hAnsi="Arial" w:cs="Arial"/>
          <w:color w:val="auto"/>
          <w:sz w:val="18"/>
          <w:szCs w:val="18"/>
          <w:lang w:val="en-GB"/>
        </w:rPr>
        <w:t>2026</w:t>
      </w:r>
      <w:r w:rsidRPr="00F32A3E">
        <w:rPr>
          <w:rFonts w:ascii="Arial" w:hAnsi="Arial" w:cs="Arial"/>
          <w:color w:val="auto"/>
          <w:sz w:val="18"/>
          <w:szCs w:val="18"/>
        </w:rPr>
        <w:t xml:space="preserve">, the Company has commitments to pay called-up share capital from shareholder agreement with another company (investor) to jointly invest in the property development of </w:t>
      </w:r>
      <w:r w:rsidR="008A3555" w:rsidRPr="00F32A3E">
        <w:rPr>
          <w:rFonts w:ascii="Arial" w:hAnsi="Arial" w:cs="Arial"/>
          <w:color w:val="auto"/>
          <w:sz w:val="18"/>
          <w:szCs w:val="18"/>
        </w:rPr>
        <w:t>Kamala Bay Holding Company Limited</w:t>
      </w:r>
      <w:r w:rsidR="00E32E35" w:rsidRPr="00F32A3E">
        <w:rPr>
          <w:rFonts w:ascii="Arial" w:hAnsi="Arial" w:cs="Arial"/>
          <w:color w:val="auto"/>
          <w:sz w:val="18"/>
          <w:szCs w:val="18"/>
        </w:rPr>
        <w:t xml:space="preserve"> and Kamala Hilltop </w:t>
      </w:r>
      <w:r w:rsidR="009476FD" w:rsidRPr="00F32A3E">
        <w:rPr>
          <w:rFonts w:ascii="Arial" w:hAnsi="Arial" w:cs="Arial"/>
          <w:color w:val="auto"/>
          <w:sz w:val="18"/>
          <w:szCs w:val="18"/>
        </w:rPr>
        <w:t>Holding Company Limited</w:t>
      </w:r>
      <w:r w:rsidR="002B3D79" w:rsidRPr="00F32A3E">
        <w:rPr>
          <w:rFonts w:ascii="Arial" w:eastAsia="Arial Unicode MS" w:hAnsi="Arial" w:cs="Arial"/>
          <w:color w:val="auto"/>
          <w:sz w:val="18"/>
          <w:szCs w:val="18"/>
        </w:rPr>
        <w:t>,</w:t>
      </w:r>
      <w:r w:rsidR="002B3D79" w:rsidRPr="00F32A3E">
        <w:rPr>
          <w:rFonts w:ascii="Arial" w:eastAsia="Arial Unicode MS" w:hAnsi="Arial" w:cs="Arial"/>
          <w:color w:val="auto"/>
          <w:sz w:val="18"/>
          <w:szCs w:val="18"/>
          <w:cs/>
        </w:rPr>
        <w:t xml:space="preserve"> </w:t>
      </w:r>
      <w:r w:rsidR="002B3D79" w:rsidRPr="00F32A3E">
        <w:rPr>
          <w:rFonts w:ascii="Arial" w:eastAsia="Arial Unicode MS" w:hAnsi="Arial" w:cs="Arial"/>
          <w:color w:val="auto"/>
          <w:sz w:val="18"/>
          <w:szCs w:val="18"/>
        </w:rPr>
        <w:t>subsidiar</w:t>
      </w:r>
      <w:r w:rsidR="0018255D" w:rsidRPr="00F32A3E">
        <w:rPr>
          <w:rFonts w:ascii="Arial" w:eastAsia="Arial Unicode MS" w:hAnsi="Arial" w:cs="Arial"/>
          <w:color w:val="auto"/>
          <w:sz w:val="18"/>
          <w:szCs w:val="18"/>
        </w:rPr>
        <w:t>ies</w:t>
      </w:r>
      <w:r w:rsidR="002B3D79" w:rsidRPr="00F32A3E">
        <w:rPr>
          <w:rFonts w:ascii="Arial" w:eastAsia="Arial Unicode MS" w:hAnsi="Arial" w:cs="Arial"/>
          <w:color w:val="auto"/>
          <w:sz w:val="18"/>
          <w:szCs w:val="18"/>
        </w:rPr>
        <w:t xml:space="preserve"> of the Company</w:t>
      </w:r>
      <w:r w:rsidR="00A26E5F" w:rsidRPr="00F32A3E">
        <w:rPr>
          <w:rFonts w:ascii="Arial" w:eastAsia="Arial Unicode MS" w:hAnsi="Arial" w:cs="Arial"/>
          <w:color w:val="auto"/>
          <w:sz w:val="18"/>
          <w:szCs w:val="18"/>
        </w:rPr>
        <w:t xml:space="preserve"> (Note </w:t>
      </w:r>
      <w:r w:rsidR="00D64B94" w:rsidRPr="00F32A3E">
        <w:rPr>
          <w:rFonts w:ascii="Arial" w:eastAsia="Arial Unicode MS" w:hAnsi="Arial" w:cs="Arial"/>
          <w:color w:val="auto"/>
          <w:sz w:val="18"/>
          <w:szCs w:val="18"/>
          <w:lang w:val="en-GB"/>
        </w:rPr>
        <w:t>2</w:t>
      </w:r>
      <w:r w:rsidR="00CC5707" w:rsidRPr="00F32A3E">
        <w:rPr>
          <w:rFonts w:ascii="Arial" w:eastAsia="Arial Unicode MS" w:hAnsi="Arial" w:cs="Arial"/>
          <w:color w:val="auto"/>
          <w:sz w:val="18"/>
          <w:szCs w:val="18"/>
          <w:lang w:val="en-GB"/>
        </w:rPr>
        <w:t>2</w:t>
      </w:r>
      <w:r w:rsidR="00A26E5F" w:rsidRPr="00F32A3E">
        <w:rPr>
          <w:rFonts w:ascii="Arial" w:eastAsia="Arial Unicode MS" w:hAnsi="Arial" w:cs="Arial"/>
          <w:color w:val="auto"/>
          <w:sz w:val="18"/>
          <w:szCs w:val="18"/>
        </w:rPr>
        <w:t>)</w:t>
      </w:r>
      <w:r w:rsidRPr="00F32A3E">
        <w:rPr>
          <w:rFonts w:ascii="Arial" w:hAnsi="Arial" w:cs="Arial"/>
          <w:color w:val="auto"/>
          <w:sz w:val="18"/>
          <w:szCs w:val="18"/>
        </w:rPr>
        <w:t xml:space="preserve">, </w:t>
      </w:r>
      <w:r w:rsidR="0018255D" w:rsidRPr="00F32A3E">
        <w:rPr>
          <w:rFonts w:ascii="Arial" w:hAnsi="Arial" w:cs="Arial"/>
          <w:color w:val="auto"/>
          <w:sz w:val="18"/>
          <w:szCs w:val="18"/>
        </w:rPr>
        <w:br/>
      </w:r>
      <w:r w:rsidRPr="00F32A3E">
        <w:rPr>
          <w:rFonts w:ascii="Arial" w:hAnsi="Arial" w:cs="Arial"/>
          <w:color w:val="auto"/>
          <w:sz w:val="18"/>
          <w:szCs w:val="18"/>
        </w:rPr>
        <w:t>the remaining investment amount proportion as in agreement totalling Baht</w:t>
      </w:r>
      <w:r w:rsidR="006C589B" w:rsidRPr="00F32A3E">
        <w:rPr>
          <w:rFonts w:ascii="Arial" w:hAnsi="Arial" w:cs="Arial"/>
          <w:color w:val="auto"/>
          <w:sz w:val="18"/>
          <w:szCs w:val="18"/>
        </w:rPr>
        <w:t xml:space="preserve"> </w:t>
      </w:r>
      <w:r w:rsidR="00C729A1" w:rsidRPr="00F32A3E">
        <w:rPr>
          <w:rFonts w:ascii="Arial" w:hAnsi="Arial" w:cs="Arial"/>
          <w:color w:val="auto"/>
          <w:sz w:val="18"/>
          <w:szCs w:val="18"/>
          <w:lang w:val="en-GB"/>
        </w:rPr>
        <w:t>1,572.96</w:t>
      </w:r>
      <w:r w:rsidRPr="00F32A3E">
        <w:rPr>
          <w:rFonts w:ascii="Arial" w:hAnsi="Arial" w:cs="Arial"/>
          <w:color w:val="auto"/>
          <w:sz w:val="18"/>
          <w:szCs w:val="18"/>
        </w:rPr>
        <w:t xml:space="preserve"> million need to be paid whenever such subsidiary called </w:t>
      </w:r>
      <w:r w:rsidR="00474068" w:rsidRPr="00F32A3E">
        <w:rPr>
          <w:rFonts w:ascii="Arial" w:hAnsi="Arial" w:cs="Arial"/>
          <w:color w:val="auto"/>
          <w:sz w:val="18"/>
          <w:szCs w:val="18"/>
        </w:rPr>
        <w:t>paid-up</w:t>
      </w:r>
      <w:r w:rsidR="007538FC" w:rsidRPr="00F32A3E">
        <w:rPr>
          <w:rFonts w:ascii="Arial" w:hAnsi="Arial" w:cs="Arial"/>
          <w:color w:val="auto"/>
          <w:sz w:val="18"/>
          <w:szCs w:val="18"/>
        </w:rPr>
        <w:t xml:space="preserve"> for</w:t>
      </w:r>
      <w:r w:rsidRPr="00F32A3E">
        <w:rPr>
          <w:rFonts w:ascii="Arial" w:hAnsi="Arial" w:cs="Arial"/>
          <w:color w:val="auto"/>
          <w:sz w:val="18"/>
          <w:szCs w:val="18"/>
        </w:rPr>
        <w:t xml:space="preserve"> share capital. </w:t>
      </w:r>
      <w:r w:rsidRPr="00F32A3E">
        <w:rPr>
          <w:rFonts w:ascii="Arial" w:hAnsi="Arial" w:cs="Arial"/>
          <w:color w:val="auto"/>
          <w:spacing w:val="-2"/>
          <w:sz w:val="18"/>
          <w:szCs w:val="18"/>
        </w:rPr>
        <w:t xml:space="preserve">Moreover, on </w:t>
      </w:r>
      <w:r w:rsidR="00D64B94" w:rsidRPr="00F32A3E">
        <w:rPr>
          <w:rFonts w:ascii="Arial" w:hAnsi="Arial" w:cs="Arial"/>
          <w:color w:val="auto"/>
          <w:spacing w:val="-2"/>
          <w:sz w:val="18"/>
          <w:szCs w:val="18"/>
          <w:lang w:val="en-GB"/>
        </w:rPr>
        <w:t>11</w:t>
      </w:r>
      <w:r w:rsidRPr="00F32A3E">
        <w:rPr>
          <w:rFonts w:ascii="Arial" w:hAnsi="Arial" w:cs="Arial"/>
          <w:color w:val="auto"/>
          <w:spacing w:val="-2"/>
          <w:sz w:val="18"/>
          <w:szCs w:val="18"/>
        </w:rPr>
        <w:t xml:space="preserve"> January </w:t>
      </w:r>
      <w:r w:rsidR="00D64B94" w:rsidRPr="00F32A3E">
        <w:rPr>
          <w:rFonts w:ascii="Arial" w:hAnsi="Arial" w:cs="Arial"/>
          <w:color w:val="auto"/>
          <w:spacing w:val="-2"/>
          <w:sz w:val="18"/>
          <w:szCs w:val="18"/>
          <w:lang w:val="en-GB"/>
        </w:rPr>
        <w:t>2024</w:t>
      </w:r>
      <w:r w:rsidRPr="00F32A3E">
        <w:rPr>
          <w:rFonts w:ascii="Arial" w:hAnsi="Arial" w:cs="Arial"/>
          <w:color w:val="auto"/>
          <w:spacing w:val="-2"/>
          <w:sz w:val="18"/>
          <w:szCs w:val="18"/>
        </w:rPr>
        <w:t xml:space="preserve">, </w:t>
      </w:r>
      <w:r w:rsidR="00D7087D" w:rsidRPr="00F32A3E">
        <w:rPr>
          <w:rFonts w:ascii="Arial" w:hAnsi="Arial" w:cs="Arial"/>
          <w:color w:val="auto"/>
          <w:spacing w:val="-2"/>
          <w:sz w:val="18"/>
          <w:szCs w:val="18"/>
          <w:lang w:val="en-GB"/>
        </w:rPr>
        <w:t>the investor paid share deposit to the subsidiary to remain the investing proportion</w:t>
      </w:r>
      <w:r w:rsidR="00D7087D" w:rsidRPr="00F32A3E">
        <w:rPr>
          <w:rFonts w:ascii="Arial" w:hAnsi="Arial" w:cs="Arial"/>
          <w:color w:val="auto"/>
          <w:sz w:val="18"/>
          <w:szCs w:val="18"/>
          <w:lang w:val="en-GB"/>
        </w:rPr>
        <w:t xml:space="preserve"> following the addendum</w:t>
      </w:r>
      <w:r w:rsidR="00240AFB" w:rsidRPr="00F32A3E">
        <w:rPr>
          <w:rFonts w:ascii="Arial" w:hAnsi="Arial" w:cs="Arial"/>
          <w:color w:val="auto"/>
          <w:sz w:val="18"/>
          <w:szCs w:val="18"/>
          <w:lang w:val="en-GB"/>
        </w:rPr>
        <w:t xml:space="preserve"> agreement</w:t>
      </w:r>
      <w:r w:rsidR="00D7087D" w:rsidRPr="00F32A3E">
        <w:rPr>
          <w:rFonts w:ascii="Arial" w:hAnsi="Arial" w:cs="Arial"/>
          <w:color w:val="auto"/>
          <w:sz w:val="18"/>
          <w:szCs w:val="18"/>
        </w:rPr>
        <w:t xml:space="preserve">, whereby the terms of the agreement stipulate that the Company need to </w:t>
      </w:r>
      <w:r w:rsidR="00D7087D" w:rsidRPr="00F32A3E">
        <w:rPr>
          <w:rFonts w:ascii="Arial" w:hAnsi="Arial" w:cs="Arial"/>
          <w:color w:val="auto"/>
          <w:spacing w:val="-4"/>
          <w:sz w:val="18"/>
          <w:szCs w:val="18"/>
        </w:rPr>
        <w:t xml:space="preserve">pay share deposit for increasing investment on behalf of the investor totalling Baht </w:t>
      </w:r>
      <w:r w:rsidR="00D64B94" w:rsidRPr="00F32A3E">
        <w:rPr>
          <w:rFonts w:ascii="Arial" w:hAnsi="Arial" w:cs="Arial"/>
          <w:color w:val="auto"/>
          <w:spacing w:val="-4"/>
          <w:sz w:val="18"/>
          <w:szCs w:val="18"/>
          <w:lang w:val="en-GB"/>
        </w:rPr>
        <w:t>28</w:t>
      </w:r>
      <w:r w:rsidR="006C589B" w:rsidRPr="00F32A3E">
        <w:rPr>
          <w:rFonts w:ascii="Arial" w:hAnsi="Arial" w:cs="Arial"/>
          <w:color w:val="auto"/>
          <w:spacing w:val="-4"/>
          <w:sz w:val="18"/>
          <w:szCs w:val="18"/>
          <w:lang w:val="en-GB"/>
        </w:rPr>
        <w:t>.</w:t>
      </w:r>
      <w:r w:rsidR="00D64B94" w:rsidRPr="00F32A3E">
        <w:rPr>
          <w:rFonts w:ascii="Arial" w:hAnsi="Arial" w:cs="Arial"/>
          <w:color w:val="auto"/>
          <w:spacing w:val="-4"/>
          <w:sz w:val="18"/>
          <w:szCs w:val="18"/>
          <w:lang w:val="en-GB"/>
        </w:rPr>
        <w:t>69</w:t>
      </w:r>
      <w:r w:rsidR="006C589B" w:rsidRPr="00F32A3E">
        <w:rPr>
          <w:rFonts w:ascii="Arial" w:hAnsi="Arial" w:cs="Arial"/>
          <w:color w:val="auto"/>
          <w:spacing w:val="-4"/>
          <w:sz w:val="18"/>
          <w:szCs w:val="18"/>
          <w:lang w:val="en-GB"/>
        </w:rPr>
        <w:t xml:space="preserve"> </w:t>
      </w:r>
      <w:r w:rsidR="00D7087D" w:rsidRPr="00F32A3E">
        <w:rPr>
          <w:rFonts w:ascii="Arial" w:hAnsi="Arial" w:cs="Arial"/>
          <w:color w:val="auto"/>
          <w:spacing w:val="-4"/>
          <w:sz w:val="18"/>
          <w:szCs w:val="18"/>
        </w:rPr>
        <w:t>million to extend the period</w:t>
      </w:r>
      <w:r w:rsidR="00D7087D" w:rsidRPr="00F32A3E">
        <w:rPr>
          <w:rFonts w:ascii="Arial" w:hAnsi="Arial" w:cs="Arial"/>
          <w:color w:val="auto"/>
          <w:sz w:val="18"/>
          <w:szCs w:val="18"/>
        </w:rPr>
        <w:t xml:space="preserve"> </w:t>
      </w:r>
      <w:r w:rsidR="00D7087D" w:rsidRPr="00F32A3E">
        <w:rPr>
          <w:rFonts w:ascii="Arial" w:hAnsi="Arial" w:cs="Arial"/>
          <w:color w:val="auto"/>
          <w:spacing w:val="-4"/>
          <w:sz w:val="18"/>
          <w:szCs w:val="18"/>
        </w:rPr>
        <w:t>of capital increase in the future.</w:t>
      </w:r>
      <w:r w:rsidR="000756FE" w:rsidRPr="00F32A3E">
        <w:rPr>
          <w:rFonts w:ascii="Arial" w:hAnsi="Arial" w:cs="Arial"/>
          <w:color w:val="auto"/>
          <w:spacing w:val="-4"/>
          <w:sz w:val="18"/>
          <w:szCs w:val="18"/>
        </w:rPr>
        <w:t xml:space="preserve"> The Company </w:t>
      </w:r>
      <w:r w:rsidR="00A039B9" w:rsidRPr="00F32A3E">
        <w:rPr>
          <w:rFonts w:ascii="Arial" w:hAnsi="Arial" w:cs="Arial"/>
          <w:color w:val="auto"/>
          <w:spacing w:val="-4"/>
          <w:sz w:val="18"/>
          <w:szCs w:val="18"/>
        </w:rPr>
        <w:br/>
      </w:r>
      <w:r w:rsidR="000756FE" w:rsidRPr="00F32A3E">
        <w:rPr>
          <w:rFonts w:ascii="Arial" w:hAnsi="Arial" w:cs="Arial"/>
          <w:color w:val="auto"/>
          <w:spacing w:val="-4"/>
          <w:sz w:val="18"/>
          <w:szCs w:val="18"/>
        </w:rPr>
        <w:t>is obligated to pay for such share capital whenever such subsidiary</w:t>
      </w:r>
      <w:r w:rsidR="000756FE" w:rsidRPr="00F32A3E">
        <w:rPr>
          <w:rFonts w:ascii="Arial" w:hAnsi="Arial" w:cs="Arial"/>
          <w:color w:val="auto"/>
          <w:sz w:val="18"/>
          <w:szCs w:val="18"/>
        </w:rPr>
        <w:t xml:space="preserve"> </w:t>
      </w:r>
      <w:r w:rsidR="000756FE" w:rsidRPr="00F32A3E">
        <w:rPr>
          <w:rFonts w:ascii="Arial" w:hAnsi="Arial" w:cs="Arial"/>
          <w:color w:val="auto"/>
          <w:spacing w:val="-2"/>
          <w:sz w:val="18"/>
          <w:szCs w:val="18"/>
        </w:rPr>
        <w:t>called registered share capital.</w:t>
      </w:r>
      <w:r w:rsidR="006A6617" w:rsidRPr="00F32A3E">
        <w:rPr>
          <w:rFonts w:ascii="Arial" w:hAnsi="Arial" w:cs="Arial"/>
          <w:color w:val="auto"/>
          <w:spacing w:val="-2"/>
          <w:sz w:val="18"/>
          <w:szCs w:val="18"/>
        </w:rPr>
        <w:t xml:space="preserve"> </w:t>
      </w:r>
      <w:r w:rsidR="00AE14F1" w:rsidRPr="00F32A3E">
        <w:rPr>
          <w:rFonts w:ascii="Arial" w:hAnsi="Arial" w:cs="Arial"/>
          <w:color w:val="auto"/>
          <w:spacing w:val="-2"/>
          <w:sz w:val="18"/>
          <w:szCs w:val="18"/>
        </w:rPr>
        <w:t xml:space="preserve">The Company has obligations under this </w:t>
      </w:r>
      <w:r w:rsidR="004214BC" w:rsidRPr="00F32A3E">
        <w:rPr>
          <w:rFonts w:ascii="Arial" w:hAnsi="Arial" w:cs="Arial"/>
          <w:color w:val="auto"/>
          <w:spacing w:val="-2"/>
          <w:sz w:val="18"/>
          <w:szCs w:val="18"/>
        </w:rPr>
        <w:t>agreement</w:t>
      </w:r>
      <w:r w:rsidR="00AE14F1" w:rsidRPr="00F32A3E">
        <w:rPr>
          <w:rFonts w:ascii="Arial" w:hAnsi="Arial" w:cs="Arial"/>
          <w:color w:val="auto"/>
          <w:spacing w:val="-2"/>
          <w:sz w:val="18"/>
          <w:szCs w:val="18"/>
        </w:rPr>
        <w:t xml:space="preserve"> total</w:t>
      </w:r>
      <w:r w:rsidR="006E5556" w:rsidRPr="00F32A3E">
        <w:rPr>
          <w:rFonts w:ascii="Arial" w:hAnsi="Arial" w:cs="Arial"/>
          <w:color w:val="auto"/>
          <w:spacing w:val="-2"/>
          <w:sz w:val="18"/>
          <w:szCs w:val="18"/>
        </w:rPr>
        <w:t>l</w:t>
      </w:r>
      <w:r w:rsidR="00AE14F1" w:rsidRPr="00F32A3E">
        <w:rPr>
          <w:rFonts w:ascii="Arial" w:hAnsi="Arial" w:cs="Arial"/>
          <w:color w:val="auto"/>
          <w:spacing w:val="-2"/>
          <w:sz w:val="18"/>
          <w:szCs w:val="18"/>
        </w:rPr>
        <w:t xml:space="preserve">ing </w:t>
      </w:r>
      <w:r w:rsidR="006E5556" w:rsidRPr="00F32A3E">
        <w:rPr>
          <w:rFonts w:ascii="Arial" w:hAnsi="Arial" w:cs="Arial"/>
          <w:color w:val="auto"/>
          <w:spacing w:val="-2"/>
          <w:sz w:val="18"/>
          <w:szCs w:val="18"/>
        </w:rPr>
        <w:t xml:space="preserve">Baht </w:t>
      </w:r>
      <w:r w:rsidR="00D64B94" w:rsidRPr="00F32A3E">
        <w:rPr>
          <w:rFonts w:ascii="Arial" w:hAnsi="Arial" w:cs="Arial"/>
          <w:color w:val="auto"/>
          <w:spacing w:val="-2"/>
          <w:sz w:val="18"/>
          <w:szCs w:val="18"/>
          <w:lang w:val="en-GB"/>
        </w:rPr>
        <w:t>1</w:t>
      </w:r>
      <w:r w:rsidR="006C589B" w:rsidRPr="00F32A3E">
        <w:rPr>
          <w:rFonts w:ascii="Arial" w:hAnsi="Arial" w:cs="Arial"/>
          <w:color w:val="auto"/>
          <w:spacing w:val="-2"/>
          <w:sz w:val="18"/>
          <w:szCs w:val="18"/>
          <w:lang w:val="en-GB"/>
        </w:rPr>
        <w:t>,</w:t>
      </w:r>
      <w:r w:rsidR="00D64B94" w:rsidRPr="00F32A3E">
        <w:rPr>
          <w:rFonts w:ascii="Arial" w:hAnsi="Arial" w:cs="Arial"/>
          <w:color w:val="auto"/>
          <w:spacing w:val="-2"/>
          <w:sz w:val="18"/>
          <w:szCs w:val="18"/>
          <w:lang w:val="en-GB"/>
        </w:rPr>
        <w:t>601</w:t>
      </w:r>
      <w:r w:rsidR="006C589B" w:rsidRPr="00F32A3E">
        <w:rPr>
          <w:rFonts w:ascii="Arial" w:hAnsi="Arial" w:cs="Arial"/>
          <w:color w:val="auto"/>
          <w:spacing w:val="-2"/>
          <w:sz w:val="18"/>
          <w:szCs w:val="18"/>
          <w:lang w:val="en-GB"/>
        </w:rPr>
        <w:t>.</w:t>
      </w:r>
      <w:r w:rsidR="00D64B94" w:rsidRPr="00F32A3E">
        <w:rPr>
          <w:rFonts w:ascii="Arial" w:hAnsi="Arial" w:cs="Arial"/>
          <w:color w:val="auto"/>
          <w:spacing w:val="-2"/>
          <w:sz w:val="18"/>
          <w:szCs w:val="18"/>
          <w:lang w:val="en-GB"/>
        </w:rPr>
        <w:t>65</w:t>
      </w:r>
      <w:r w:rsidR="00AE14F1" w:rsidRPr="00F32A3E">
        <w:rPr>
          <w:rFonts w:ascii="Arial" w:hAnsi="Arial" w:cs="Arial"/>
          <w:color w:val="auto"/>
          <w:spacing w:val="-2"/>
          <w:sz w:val="18"/>
          <w:szCs w:val="18"/>
        </w:rPr>
        <w:t xml:space="preserve"> million</w:t>
      </w:r>
      <w:r w:rsidR="00AE14F1" w:rsidRPr="00F32A3E">
        <w:rPr>
          <w:rFonts w:ascii="Arial" w:hAnsi="Arial" w:cs="Arial"/>
          <w:color w:val="auto"/>
          <w:sz w:val="18"/>
          <w:szCs w:val="18"/>
        </w:rPr>
        <w:t>.</w:t>
      </w:r>
    </w:p>
    <w:p w14:paraId="47A670F4" w14:textId="77777777" w:rsidR="00125F20" w:rsidRPr="00F32A3E" w:rsidRDefault="00125F20" w:rsidP="005C7446">
      <w:pPr>
        <w:ind w:left="540" w:hanging="540"/>
        <w:contextualSpacing/>
        <w:jc w:val="both"/>
        <w:rPr>
          <w:rFonts w:ascii="Arial" w:hAnsi="Arial" w:cs="Arial"/>
          <w:color w:val="auto"/>
          <w:sz w:val="18"/>
          <w:szCs w:val="18"/>
        </w:rPr>
      </w:pPr>
    </w:p>
    <w:p w14:paraId="4D616108" w14:textId="4D76BD57" w:rsidR="005C7446" w:rsidRPr="00F32A3E" w:rsidRDefault="00D64B94" w:rsidP="005C7446">
      <w:pPr>
        <w:ind w:left="540" w:hanging="540"/>
        <w:contextualSpacing/>
        <w:jc w:val="both"/>
        <w:rPr>
          <w:rFonts w:ascii="Arial" w:hAnsi="Arial" w:cs="Arial"/>
          <w:b/>
          <w:bCs/>
          <w:color w:val="auto"/>
          <w:sz w:val="18"/>
          <w:szCs w:val="18"/>
          <w:lang w:val="en-GB"/>
        </w:rPr>
      </w:pPr>
      <w:r w:rsidRPr="00F32A3E">
        <w:rPr>
          <w:rFonts w:ascii="Arial" w:hAnsi="Arial" w:cs="Arial"/>
          <w:b/>
          <w:bCs/>
          <w:color w:val="auto"/>
          <w:sz w:val="18"/>
          <w:szCs w:val="18"/>
          <w:lang w:val="en-GB"/>
        </w:rPr>
        <w:t>2</w:t>
      </w:r>
      <w:r w:rsidR="001B2F7F" w:rsidRPr="00F32A3E">
        <w:rPr>
          <w:rFonts w:ascii="Arial" w:hAnsi="Arial" w:cs="Arial"/>
          <w:b/>
          <w:bCs/>
          <w:color w:val="auto"/>
          <w:sz w:val="18"/>
          <w:szCs w:val="18"/>
          <w:lang w:val="en-GB"/>
        </w:rPr>
        <w:t>6</w:t>
      </w:r>
      <w:r w:rsidR="005C7446" w:rsidRPr="00F32A3E">
        <w:rPr>
          <w:rFonts w:ascii="Arial" w:hAnsi="Arial" w:cs="Arial"/>
          <w:b/>
          <w:bCs/>
          <w:color w:val="auto"/>
          <w:sz w:val="18"/>
          <w:szCs w:val="18"/>
          <w:lang w:val="en-GB"/>
        </w:rPr>
        <w:t>.</w:t>
      </w:r>
      <w:r w:rsidRPr="00F32A3E">
        <w:rPr>
          <w:rFonts w:ascii="Arial" w:hAnsi="Arial" w:cs="Arial"/>
          <w:b/>
          <w:bCs/>
          <w:color w:val="auto"/>
          <w:sz w:val="18"/>
          <w:szCs w:val="18"/>
          <w:lang w:val="en-GB"/>
        </w:rPr>
        <w:t>2</w:t>
      </w:r>
      <w:r w:rsidR="005C7446" w:rsidRPr="00F32A3E">
        <w:rPr>
          <w:rFonts w:ascii="Arial" w:hAnsi="Arial" w:cs="Arial"/>
          <w:b/>
          <w:bCs/>
          <w:color w:val="auto"/>
          <w:sz w:val="18"/>
          <w:szCs w:val="18"/>
          <w:lang w:val="en-GB"/>
        </w:rPr>
        <w:tab/>
        <w:t>Commitment under shareholder loan agreement of a joint venture</w:t>
      </w:r>
    </w:p>
    <w:p w14:paraId="2BD451B0" w14:textId="77777777" w:rsidR="005C7446" w:rsidRPr="00F32A3E" w:rsidRDefault="005C7446" w:rsidP="005C7446">
      <w:pPr>
        <w:ind w:left="540"/>
        <w:jc w:val="both"/>
        <w:rPr>
          <w:rFonts w:ascii="Arial" w:hAnsi="Arial" w:cs="Arial"/>
          <w:color w:val="auto"/>
          <w:spacing w:val="-6"/>
          <w:sz w:val="18"/>
          <w:szCs w:val="18"/>
          <w:lang w:val="en-GB"/>
        </w:rPr>
      </w:pPr>
    </w:p>
    <w:p w14:paraId="51331244" w14:textId="338083C2" w:rsidR="005C7446" w:rsidRPr="00F32A3E" w:rsidRDefault="005C7446" w:rsidP="00F77881">
      <w:pPr>
        <w:ind w:left="540"/>
        <w:jc w:val="both"/>
        <w:rPr>
          <w:rFonts w:ascii="Arial" w:hAnsi="Arial" w:cs="Arial"/>
          <w:color w:val="auto"/>
          <w:sz w:val="18"/>
          <w:szCs w:val="18"/>
        </w:rPr>
      </w:pPr>
      <w:r w:rsidRPr="00F32A3E">
        <w:rPr>
          <w:rFonts w:ascii="Arial" w:hAnsi="Arial" w:cs="Arial"/>
          <w:color w:val="auto"/>
          <w:spacing w:val="-2"/>
          <w:sz w:val="18"/>
          <w:szCs w:val="18"/>
        </w:rPr>
        <w:t xml:space="preserve">As at </w:t>
      </w:r>
      <w:r w:rsidR="00897170" w:rsidRPr="00F32A3E">
        <w:rPr>
          <w:rFonts w:ascii="Arial" w:hAnsi="Arial" w:cs="Arial"/>
          <w:color w:val="auto"/>
          <w:spacing w:val="-2"/>
          <w:sz w:val="18"/>
          <w:szCs w:val="18"/>
          <w:lang w:val="en-GB"/>
        </w:rPr>
        <w:t>30 June</w:t>
      </w:r>
      <w:r w:rsidRPr="00F32A3E">
        <w:rPr>
          <w:rFonts w:ascii="Arial" w:hAnsi="Arial" w:cs="Arial"/>
          <w:color w:val="auto"/>
          <w:spacing w:val="-2"/>
          <w:sz w:val="18"/>
          <w:szCs w:val="18"/>
        </w:rPr>
        <w:t xml:space="preserve"> </w:t>
      </w:r>
      <w:r w:rsidR="00D64B94" w:rsidRPr="00F32A3E">
        <w:rPr>
          <w:rFonts w:ascii="Arial" w:hAnsi="Arial" w:cs="Arial"/>
          <w:color w:val="auto"/>
          <w:spacing w:val="-2"/>
          <w:sz w:val="18"/>
          <w:szCs w:val="18"/>
          <w:lang w:val="en-GB"/>
        </w:rPr>
        <w:t>2026</w:t>
      </w:r>
      <w:r w:rsidRPr="00F32A3E">
        <w:rPr>
          <w:rFonts w:ascii="Arial" w:hAnsi="Arial" w:cs="Arial"/>
          <w:color w:val="auto"/>
          <w:spacing w:val="-2"/>
          <w:sz w:val="18"/>
          <w:szCs w:val="18"/>
        </w:rPr>
        <w:t>, the Company has an obligation to fund a loan payment to a joint venture, as stipulated</w:t>
      </w:r>
      <w:r w:rsidRPr="00F32A3E">
        <w:rPr>
          <w:rFonts w:ascii="Arial" w:hAnsi="Arial" w:cs="Arial"/>
          <w:color w:val="auto"/>
          <w:sz w:val="18"/>
          <w:szCs w:val="18"/>
        </w:rPr>
        <w:t xml:space="preserve"> in shareholder loan agreement, totalling Baht </w:t>
      </w:r>
      <w:r w:rsidR="00C729A1" w:rsidRPr="00F32A3E">
        <w:rPr>
          <w:rFonts w:ascii="Arial" w:hAnsi="Arial" w:cs="Arial"/>
          <w:color w:val="auto"/>
          <w:sz w:val="18"/>
          <w:szCs w:val="18"/>
          <w:lang w:val="en-GB"/>
        </w:rPr>
        <w:t xml:space="preserve">251.21 </w:t>
      </w:r>
      <w:r w:rsidRPr="00F32A3E">
        <w:rPr>
          <w:rFonts w:ascii="Arial" w:hAnsi="Arial" w:cs="Arial"/>
          <w:color w:val="auto"/>
          <w:sz w:val="18"/>
          <w:szCs w:val="18"/>
        </w:rPr>
        <w:t>million (</w:t>
      </w:r>
      <w:r w:rsidR="00D64B94" w:rsidRPr="00F32A3E">
        <w:rPr>
          <w:rFonts w:ascii="Arial" w:eastAsia="Arial Unicode MS" w:hAnsi="Arial" w:cs="Arial"/>
          <w:color w:val="auto"/>
          <w:sz w:val="18"/>
          <w:szCs w:val="18"/>
          <w:lang w:val="en-GB"/>
        </w:rPr>
        <w:t>31</w:t>
      </w:r>
      <w:r w:rsidRPr="00F32A3E">
        <w:rPr>
          <w:rFonts w:ascii="Arial" w:eastAsia="Arial Unicode MS" w:hAnsi="Arial" w:cs="Arial"/>
          <w:color w:val="auto"/>
          <w:sz w:val="18"/>
          <w:szCs w:val="18"/>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rPr>
        <w:t xml:space="preserve">: Baht </w:t>
      </w:r>
      <w:r w:rsidR="00D64B94" w:rsidRPr="00F32A3E">
        <w:rPr>
          <w:rFonts w:ascii="Arial" w:hAnsi="Arial" w:cs="Arial"/>
          <w:color w:val="auto"/>
          <w:sz w:val="18"/>
          <w:szCs w:val="18"/>
          <w:lang w:val="en-GB"/>
        </w:rPr>
        <w:t>251</w:t>
      </w:r>
      <w:r w:rsidR="00015E6E" w:rsidRPr="00F32A3E">
        <w:rPr>
          <w:rFonts w:ascii="Arial" w:hAnsi="Arial" w:cs="Arial"/>
          <w:color w:val="auto"/>
          <w:sz w:val="18"/>
          <w:szCs w:val="18"/>
          <w:lang w:val="en-GB"/>
        </w:rPr>
        <w:t>.</w:t>
      </w:r>
      <w:r w:rsidR="00D64B94" w:rsidRPr="00F32A3E">
        <w:rPr>
          <w:rFonts w:ascii="Arial" w:hAnsi="Arial" w:cs="Arial"/>
          <w:color w:val="auto"/>
          <w:sz w:val="18"/>
          <w:szCs w:val="18"/>
          <w:lang w:val="en-GB"/>
        </w:rPr>
        <w:t>21</w:t>
      </w:r>
      <w:r w:rsidR="00015E6E" w:rsidRPr="00F32A3E">
        <w:rPr>
          <w:rFonts w:ascii="Arial" w:hAnsi="Arial" w:cs="Arial"/>
          <w:color w:val="auto"/>
          <w:sz w:val="18"/>
          <w:szCs w:val="18"/>
          <w:lang w:val="en-GB"/>
        </w:rPr>
        <w:t xml:space="preserve"> </w:t>
      </w:r>
      <w:r w:rsidRPr="00F32A3E">
        <w:rPr>
          <w:rFonts w:ascii="Arial" w:hAnsi="Arial" w:cs="Arial"/>
          <w:color w:val="auto"/>
          <w:sz w:val="18"/>
          <w:szCs w:val="18"/>
        </w:rPr>
        <w:t>million).</w:t>
      </w:r>
    </w:p>
    <w:p w14:paraId="45C46394" w14:textId="66204304" w:rsidR="005C7446" w:rsidRPr="00F32A3E" w:rsidRDefault="008A1264">
      <w:pPr>
        <w:rPr>
          <w:rFonts w:ascii="Arial" w:hAnsi="Arial" w:cs="Arial"/>
          <w:color w:val="auto"/>
          <w:spacing w:val="-6"/>
          <w:sz w:val="18"/>
          <w:szCs w:val="18"/>
          <w:lang w:val="en-GB"/>
        </w:rPr>
      </w:pPr>
      <w:r w:rsidRPr="00F32A3E">
        <w:rPr>
          <w:rFonts w:ascii="Arial" w:hAnsi="Arial" w:cs="Arial"/>
          <w:color w:val="auto"/>
          <w:spacing w:val="-6"/>
          <w:sz w:val="18"/>
          <w:szCs w:val="18"/>
          <w:lang w:val="en-GB"/>
        </w:rPr>
        <w:br w:type="page"/>
      </w:r>
    </w:p>
    <w:p w14:paraId="7EB7D9B9" w14:textId="77777777" w:rsidR="005C7446" w:rsidRPr="00F32A3E" w:rsidRDefault="005C7446" w:rsidP="007F61DA">
      <w:pPr>
        <w:ind w:left="540"/>
        <w:jc w:val="both"/>
        <w:rPr>
          <w:rFonts w:ascii="Arial" w:hAnsi="Arial" w:cs="Arial"/>
          <w:color w:val="auto"/>
          <w:spacing w:val="-6"/>
          <w:sz w:val="18"/>
          <w:szCs w:val="18"/>
          <w:lang w:val="en-GB"/>
        </w:rPr>
      </w:pPr>
    </w:p>
    <w:p w14:paraId="14E6A419" w14:textId="4D649BC5" w:rsidR="00101593" w:rsidRPr="00F32A3E" w:rsidRDefault="00D64B94" w:rsidP="001D3BB7">
      <w:pPr>
        <w:ind w:left="540" w:hanging="540"/>
        <w:contextualSpacing/>
        <w:jc w:val="both"/>
        <w:rPr>
          <w:rFonts w:ascii="Arial" w:hAnsi="Arial" w:cs="Arial"/>
          <w:b/>
          <w:bCs/>
          <w:color w:val="auto"/>
          <w:sz w:val="18"/>
          <w:szCs w:val="18"/>
        </w:rPr>
      </w:pPr>
      <w:r w:rsidRPr="00F32A3E">
        <w:rPr>
          <w:rFonts w:ascii="Arial" w:hAnsi="Arial" w:cs="Arial"/>
          <w:b/>
          <w:bCs/>
          <w:color w:val="auto"/>
          <w:sz w:val="18"/>
          <w:szCs w:val="18"/>
          <w:lang w:val="en-GB"/>
        </w:rPr>
        <w:t>2</w:t>
      </w:r>
      <w:r w:rsidR="001B2F7F" w:rsidRPr="00F32A3E">
        <w:rPr>
          <w:rFonts w:ascii="Arial" w:hAnsi="Arial" w:cs="Arial"/>
          <w:b/>
          <w:bCs/>
          <w:color w:val="auto"/>
          <w:sz w:val="18"/>
          <w:szCs w:val="18"/>
          <w:lang w:val="en-GB"/>
        </w:rPr>
        <w:t>6</w:t>
      </w:r>
      <w:r w:rsidR="002B58D5" w:rsidRPr="00F32A3E">
        <w:rPr>
          <w:rFonts w:ascii="Arial" w:hAnsi="Arial" w:cs="Arial"/>
          <w:b/>
          <w:bCs/>
          <w:color w:val="auto"/>
          <w:sz w:val="18"/>
          <w:szCs w:val="18"/>
          <w:lang w:val="en-GB"/>
        </w:rPr>
        <w:t>.</w:t>
      </w:r>
      <w:r w:rsidRPr="00F32A3E">
        <w:rPr>
          <w:rFonts w:ascii="Arial" w:hAnsi="Arial" w:cs="Arial"/>
          <w:b/>
          <w:bCs/>
          <w:color w:val="auto"/>
          <w:sz w:val="18"/>
          <w:szCs w:val="18"/>
          <w:lang w:val="en-GB"/>
        </w:rPr>
        <w:t>3</w:t>
      </w:r>
      <w:r w:rsidR="001D3BB7" w:rsidRPr="00F32A3E">
        <w:rPr>
          <w:rFonts w:ascii="Arial" w:hAnsi="Arial" w:cs="Arial"/>
          <w:b/>
          <w:bCs/>
          <w:color w:val="auto"/>
          <w:sz w:val="18"/>
          <w:szCs w:val="18"/>
          <w:lang w:val="en-GB"/>
        </w:rPr>
        <w:tab/>
      </w:r>
      <w:r w:rsidR="00101593" w:rsidRPr="00F32A3E">
        <w:rPr>
          <w:rFonts w:ascii="Arial" w:hAnsi="Arial" w:cs="Arial"/>
          <w:b/>
          <w:bCs/>
          <w:color w:val="auto"/>
          <w:sz w:val="18"/>
          <w:szCs w:val="18"/>
        </w:rPr>
        <w:t>Commitment</w:t>
      </w:r>
      <w:r w:rsidR="00C17DAB" w:rsidRPr="00F32A3E">
        <w:rPr>
          <w:rFonts w:ascii="Arial" w:hAnsi="Arial" w:cs="Arial"/>
          <w:b/>
          <w:bCs/>
          <w:color w:val="auto"/>
          <w:sz w:val="18"/>
          <w:szCs w:val="18"/>
        </w:rPr>
        <w:t>s</w:t>
      </w:r>
      <w:r w:rsidR="00101593" w:rsidRPr="00F32A3E">
        <w:rPr>
          <w:rFonts w:ascii="Arial" w:hAnsi="Arial" w:cs="Arial"/>
          <w:b/>
          <w:bCs/>
          <w:color w:val="auto"/>
          <w:sz w:val="18"/>
          <w:szCs w:val="18"/>
        </w:rPr>
        <w:t xml:space="preserve"> from </w:t>
      </w:r>
      <w:r w:rsidR="00992A55" w:rsidRPr="00F32A3E">
        <w:rPr>
          <w:rFonts w:ascii="Arial" w:hAnsi="Arial" w:cs="Arial"/>
          <w:b/>
          <w:bCs/>
          <w:color w:val="auto"/>
          <w:sz w:val="18"/>
          <w:szCs w:val="18"/>
        </w:rPr>
        <w:t xml:space="preserve">capital expenditure </w:t>
      </w:r>
      <w:r w:rsidR="00101593" w:rsidRPr="00F32A3E">
        <w:rPr>
          <w:rFonts w:ascii="Arial" w:hAnsi="Arial" w:cs="Arial"/>
          <w:b/>
          <w:bCs/>
          <w:color w:val="auto"/>
          <w:sz w:val="18"/>
          <w:szCs w:val="18"/>
        </w:rPr>
        <w:t>contracts</w:t>
      </w:r>
    </w:p>
    <w:p w14:paraId="0B6942E7" w14:textId="77777777" w:rsidR="00772E43" w:rsidRPr="00F32A3E" w:rsidRDefault="00772E43" w:rsidP="004F564E">
      <w:pPr>
        <w:ind w:left="540"/>
        <w:jc w:val="both"/>
        <w:rPr>
          <w:rFonts w:ascii="Arial" w:hAnsi="Arial" w:cs="Arial"/>
          <w:color w:val="auto"/>
          <w:spacing w:val="-4"/>
          <w:sz w:val="18"/>
          <w:szCs w:val="18"/>
        </w:rPr>
      </w:pPr>
      <w:bookmarkStart w:id="6" w:name="_Hlk131754796"/>
    </w:p>
    <w:p w14:paraId="793B1DF4" w14:textId="20088260" w:rsidR="00DC3B48" w:rsidRPr="00F32A3E" w:rsidRDefault="00FF0FC3" w:rsidP="004F564E">
      <w:pPr>
        <w:ind w:left="540"/>
        <w:jc w:val="both"/>
        <w:rPr>
          <w:rFonts w:ascii="Arial" w:hAnsi="Arial" w:cs="Arial"/>
          <w:color w:val="auto"/>
          <w:spacing w:val="-2"/>
          <w:sz w:val="18"/>
          <w:szCs w:val="18"/>
        </w:rPr>
      </w:pPr>
      <w:r w:rsidRPr="00F32A3E">
        <w:rPr>
          <w:rFonts w:ascii="Arial" w:hAnsi="Arial" w:cs="Arial"/>
          <w:color w:val="auto"/>
          <w:spacing w:val="-4"/>
          <w:sz w:val="18"/>
          <w:szCs w:val="18"/>
        </w:rPr>
        <w:t>C</w:t>
      </w:r>
      <w:r w:rsidR="001D7267" w:rsidRPr="00F32A3E">
        <w:rPr>
          <w:rFonts w:ascii="Arial" w:hAnsi="Arial" w:cs="Arial"/>
          <w:color w:val="auto"/>
          <w:spacing w:val="-4"/>
          <w:sz w:val="18"/>
          <w:szCs w:val="18"/>
        </w:rPr>
        <w:t xml:space="preserve">apital expenditure commitments </w:t>
      </w:r>
      <w:r w:rsidR="0035694B" w:rsidRPr="00F32A3E">
        <w:rPr>
          <w:rFonts w:ascii="Arial" w:hAnsi="Arial" w:cs="Arial"/>
          <w:color w:val="auto"/>
          <w:spacing w:val="-4"/>
          <w:sz w:val="18"/>
          <w:szCs w:val="18"/>
        </w:rPr>
        <w:t xml:space="preserve">are </w:t>
      </w:r>
      <w:r w:rsidR="001D7267" w:rsidRPr="00F32A3E">
        <w:rPr>
          <w:rFonts w:ascii="Arial" w:hAnsi="Arial" w:cs="Arial"/>
          <w:color w:val="auto"/>
          <w:spacing w:val="-4"/>
          <w:sz w:val="18"/>
          <w:szCs w:val="18"/>
        </w:rPr>
        <w:t>not recognised in the financial</w:t>
      </w:r>
      <w:r w:rsidR="001D7267" w:rsidRPr="00F32A3E">
        <w:rPr>
          <w:rFonts w:ascii="Arial" w:hAnsi="Arial" w:cs="Arial"/>
          <w:color w:val="auto"/>
          <w:spacing w:val="-2"/>
          <w:sz w:val="18"/>
          <w:szCs w:val="18"/>
        </w:rPr>
        <w:t xml:space="preserve"> information are as follows:</w:t>
      </w:r>
    </w:p>
    <w:p w14:paraId="68726438" w14:textId="77777777" w:rsidR="00772E43" w:rsidRPr="00F32A3E" w:rsidRDefault="00772E43" w:rsidP="004F564E">
      <w:pPr>
        <w:ind w:left="540"/>
        <w:jc w:val="both"/>
        <w:rPr>
          <w:rFonts w:ascii="Arial" w:hAnsi="Arial" w:cs="Arial"/>
          <w:color w:val="auto"/>
          <w:spacing w:val="-2"/>
          <w:sz w:val="18"/>
          <w:szCs w:val="18"/>
        </w:rPr>
      </w:pPr>
    </w:p>
    <w:bookmarkEnd w:id="6"/>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F32A3E" w14:paraId="57A1321D" w14:textId="77777777" w:rsidTr="003D39C1">
        <w:trPr>
          <w:cantSplit/>
        </w:trPr>
        <w:tc>
          <w:tcPr>
            <w:tcW w:w="3970" w:type="dxa"/>
            <w:vAlign w:val="bottom"/>
          </w:tcPr>
          <w:p w14:paraId="1DC911DA" w14:textId="77777777" w:rsidR="003F7AB9" w:rsidRPr="00F32A3E" w:rsidRDefault="003F7AB9" w:rsidP="005501EC">
            <w:pPr>
              <w:ind w:left="420"/>
              <w:rPr>
                <w:rFonts w:ascii="Arial" w:hAnsi="Arial" w:cs="Arial"/>
                <w:b/>
                <w:bCs/>
                <w:color w:val="auto"/>
                <w:sz w:val="18"/>
                <w:szCs w:val="18"/>
                <w:rtl/>
                <w:cs/>
              </w:rPr>
            </w:pPr>
          </w:p>
        </w:tc>
        <w:tc>
          <w:tcPr>
            <w:tcW w:w="2736" w:type="dxa"/>
            <w:gridSpan w:val="2"/>
            <w:tcBorders>
              <w:bottom w:val="single" w:sz="4" w:space="0" w:color="auto"/>
            </w:tcBorders>
            <w:vAlign w:val="bottom"/>
          </w:tcPr>
          <w:p w14:paraId="45BEA645" w14:textId="77777777" w:rsidR="003F7AB9" w:rsidRPr="00F32A3E" w:rsidRDefault="003F7AB9" w:rsidP="004F564E">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Consolidated</w:t>
            </w:r>
          </w:p>
          <w:p w14:paraId="3DFD893F" w14:textId="77777777" w:rsidR="003F7AB9" w:rsidRPr="00F32A3E" w:rsidRDefault="003F7AB9" w:rsidP="004F564E">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42870A1B" w14:textId="77777777" w:rsidR="003F7AB9" w:rsidRPr="00F32A3E" w:rsidRDefault="003F7AB9" w:rsidP="004F564E">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Separate</w:t>
            </w:r>
          </w:p>
          <w:p w14:paraId="519B8DF1" w14:textId="77777777" w:rsidR="003F7AB9" w:rsidRPr="00F32A3E" w:rsidRDefault="003F7AB9" w:rsidP="004F564E">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r>
      <w:tr w:rsidR="00130967" w:rsidRPr="00F32A3E" w14:paraId="2F851584" w14:textId="77777777" w:rsidTr="003D39C1">
        <w:trPr>
          <w:cantSplit/>
        </w:trPr>
        <w:tc>
          <w:tcPr>
            <w:tcW w:w="3970" w:type="dxa"/>
            <w:vAlign w:val="bottom"/>
          </w:tcPr>
          <w:p w14:paraId="3C808AD7" w14:textId="77777777" w:rsidR="00130967" w:rsidRPr="00F32A3E" w:rsidRDefault="00130967" w:rsidP="00130967">
            <w:pPr>
              <w:ind w:left="420"/>
              <w:rPr>
                <w:rFonts w:ascii="Arial" w:hAnsi="Arial" w:cs="Arial"/>
                <w:b/>
                <w:bCs/>
                <w:color w:val="auto"/>
                <w:sz w:val="18"/>
                <w:szCs w:val="18"/>
                <w:rtl/>
                <w:cs/>
              </w:rPr>
            </w:pPr>
          </w:p>
        </w:tc>
        <w:tc>
          <w:tcPr>
            <w:tcW w:w="1368" w:type="dxa"/>
            <w:vAlign w:val="bottom"/>
          </w:tcPr>
          <w:p w14:paraId="2A5B38AB" w14:textId="3EE6278C" w:rsidR="00130967" w:rsidRPr="00F32A3E" w:rsidRDefault="00897170" w:rsidP="00130967">
            <w:pPr>
              <w:ind w:right="-72"/>
              <w:jc w:val="right"/>
              <w:rPr>
                <w:rFonts w:ascii="Arial" w:hAnsi="Arial" w:cs="Arial"/>
                <w:b/>
                <w:bCs/>
                <w:color w:val="auto"/>
                <w:sz w:val="18"/>
                <w:szCs w:val="18"/>
                <w:cs/>
                <w:lang w:val="en-GB"/>
              </w:rPr>
            </w:pPr>
            <w:r w:rsidRPr="00F32A3E">
              <w:rPr>
                <w:rFonts w:ascii="Arial" w:eastAsia="Times New Roman" w:hAnsi="Arial" w:cs="Arial"/>
                <w:b/>
                <w:bCs/>
                <w:color w:val="auto"/>
                <w:sz w:val="18"/>
                <w:szCs w:val="18"/>
                <w:lang w:val="en-GB"/>
              </w:rPr>
              <w:t>30 June</w:t>
            </w:r>
          </w:p>
        </w:tc>
        <w:tc>
          <w:tcPr>
            <w:tcW w:w="1368" w:type="dxa"/>
            <w:vAlign w:val="bottom"/>
          </w:tcPr>
          <w:p w14:paraId="0899B471" w14:textId="62FB0B3D" w:rsidR="00130967" w:rsidRPr="00F32A3E" w:rsidRDefault="00D64B94" w:rsidP="00130967">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31</w:t>
            </w:r>
            <w:r w:rsidR="00130967" w:rsidRPr="00F32A3E">
              <w:rPr>
                <w:rFonts w:ascii="Arial" w:hAnsi="Arial" w:cs="Arial"/>
                <w:b/>
                <w:bCs/>
                <w:color w:val="auto"/>
                <w:sz w:val="18"/>
                <w:szCs w:val="18"/>
                <w:lang w:val="en-GB"/>
              </w:rPr>
              <w:t xml:space="preserve"> December</w:t>
            </w:r>
          </w:p>
        </w:tc>
        <w:tc>
          <w:tcPr>
            <w:tcW w:w="1368" w:type="dxa"/>
            <w:vAlign w:val="bottom"/>
          </w:tcPr>
          <w:p w14:paraId="0BAC0EFF" w14:textId="62AB64B9" w:rsidR="00130967" w:rsidRPr="00F32A3E" w:rsidRDefault="00897170" w:rsidP="00130967">
            <w:pPr>
              <w:ind w:right="-72"/>
              <w:jc w:val="right"/>
              <w:rPr>
                <w:rFonts w:ascii="Arial" w:hAnsi="Arial" w:cs="Arial"/>
                <w:b/>
                <w:bCs/>
                <w:color w:val="auto"/>
                <w:sz w:val="18"/>
                <w:szCs w:val="18"/>
                <w:cs/>
                <w:lang w:val="en-GB"/>
              </w:rPr>
            </w:pPr>
            <w:r w:rsidRPr="00F32A3E">
              <w:rPr>
                <w:rFonts w:ascii="Arial" w:eastAsia="Times New Roman" w:hAnsi="Arial" w:cs="Arial"/>
                <w:b/>
                <w:bCs/>
                <w:color w:val="auto"/>
                <w:sz w:val="18"/>
                <w:szCs w:val="18"/>
                <w:lang w:val="en-GB"/>
              </w:rPr>
              <w:t>30 June</w:t>
            </w:r>
          </w:p>
        </w:tc>
        <w:tc>
          <w:tcPr>
            <w:tcW w:w="1368" w:type="dxa"/>
            <w:vAlign w:val="bottom"/>
          </w:tcPr>
          <w:p w14:paraId="62C80C19" w14:textId="726E8106" w:rsidR="00130967" w:rsidRPr="00F32A3E" w:rsidRDefault="00D64B94" w:rsidP="00130967">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31</w:t>
            </w:r>
            <w:r w:rsidR="00130967" w:rsidRPr="00F32A3E">
              <w:rPr>
                <w:rFonts w:ascii="Arial" w:hAnsi="Arial" w:cs="Arial"/>
                <w:b/>
                <w:bCs/>
                <w:color w:val="auto"/>
                <w:sz w:val="18"/>
                <w:szCs w:val="18"/>
                <w:lang w:val="en-GB"/>
              </w:rPr>
              <w:t xml:space="preserve"> December</w:t>
            </w:r>
          </w:p>
        </w:tc>
      </w:tr>
      <w:tr w:rsidR="00130967" w:rsidRPr="00F32A3E" w14:paraId="49AD367B" w14:textId="77777777" w:rsidTr="003D39C1">
        <w:trPr>
          <w:cantSplit/>
        </w:trPr>
        <w:tc>
          <w:tcPr>
            <w:tcW w:w="3970" w:type="dxa"/>
            <w:vAlign w:val="bottom"/>
          </w:tcPr>
          <w:p w14:paraId="1F973B27" w14:textId="77777777" w:rsidR="00130967" w:rsidRPr="00F32A3E" w:rsidRDefault="00130967" w:rsidP="00130967">
            <w:pPr>
              <w:ind w:left="420"/>
              <w:rPr>
                <w:rFonts w:ascii="Arial" w:hAnsi="Arial" w:cs="Arial"/>
                <w:b/>
                <w:bCs/>
                <w:color w:val="auto"/>
                <w:sz w:val="18"/>
                <w:szCs w:val="18"/>
                <w:rtl/>
                <w:cs/>
              </w:rPr>
            </w:pPr>
          </w:p>
        </w:tc>
        <w:tc>
          <w:tcPr>
            <w:tcW w:w="1368" w:type="dxa"/>
            <w:vAlign w:val="bottom"/>
          </w:tcPr>
          <w:p w14:paraId="07C5049D" w14:textId="2F4EF6C8" w:rsidR="00130967" w:rsidRPr="00F32A3E" w:rsidRDefault="00D64B94" w:rsidP="00130967">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2026</w:t>
            </w:r>
          </w:p>
        </w:tc>
        <w:tc>
          <w:tcPr>
            <w:tcW w:w="1368" w:type="dxa"/>
            <w:vAlign w:val="bottom"/>
          </w:tcPr>
          <w:p w14:paraId="2C4EAC6A" w14:textId="58497CB1" w:rsidR="00130967" w:rsidRPr="00F32A3E" w:rsidRDefault="00D64B94" w:rsidP="00130967">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2025</w:t>
            </w:r>
          </w:p>
        </w:tc>
        <w:tc>
          <w:tcPr>
            <w:tcW w:w="1368" w:type="dxa"/>
            <w:vAlign w:val="bottom"/>
          </w:tcPr>
          <w:p w14:paraId="61392CE2" w14:textId="4F7A29AE" w:rsidR="00130967" w:rsidRPr="00F32A3E" w:rsidRDefault="00D64B94" w:rsidP="00130967">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2026</w:t>
            </w:r>
          </w:p>
        </w:tc>
        <w:tc>
          <w:tcPr>
            <w:tcW w:w="1368" w:type="dxa"/>
            <w:vAlign w:val="bottom"/>
          </w:tcPr>
          <w:p w14:paraId="697BB3CA" w14:textId="690659EB" w:rsidR="00130967" w:rsidRPr="00F32A3E" w:rsidRDefault="00D64B94" w:rsidP="00130967">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2025</w:t>
            </w:r>
          </w:p>
        </w:tc>
      </w:tr>
      <w:tr w:rsidR="00130967" w:rsidRPr="00F32A3E" w14:paraId="28FDF555" w14:textId="77777777" w:rsidTr="003D39C1">
        <w:trPr>
          <w:cantSplit/>
        </w:trPr>
        <w:tc>
          <w:tcPr>
            <w:tcW w:w="3970" w:type="dxa"/>
            <w:vAlign w:val="bottom"/>
          </w:tcPr>
          <w:p w14:paraId="150FEE51" w14:textId="77777777" w:rsidR="00130967" w:rsidRPr="00F32A3E" w:rsidRDefault="00130967" w:rsidP="00130967">
            <w:pPr>
              <w:ind w:left="420"/>
              <w:rPr>
                <w:rFonts w:ascii="Arial" w:hAnsi="Arial" w:cs="Arial"/>
                <w:b/>
                <w:bCs/>
                <w:color w:val="auto"/>
                <w:sz w:val="18"/>
                <w:szCs w:val="18"/>
                <w:rtl/>
                <w:cs/>
              </w:rPr>
            </w:pPr>
          </w:p>
        </w:tc>
        <w:tc>
          <w:tcPr>
            <w:tcW w:w="1368" w:type="dxa"/>
            <w:tcBorders>
              <w:bottom w:val="single" w:sz="4" w:space="0" w:color="auto"/>
            </w:tcBorders>
            <w:vAlign w:val="bottom"/>
          </w:tcPr>
          <w:p w14:paraId="1F3666E7" w14:textId="060B7B8A" w:rsidR="00130967" w:rsidRPr="00F32A3E" w:rsidRDefault="00130967" w:rsidP="00130967">
            <w:pPr>
              <w:ind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bottom w:val="single" w:sz="4" w:space="0" w:color="auto"/>
            </w:tcBorders>
            <w:vAlign w:val="bottom"/>
          </w:tcPr>
          <w:p w14:paraId="05167EB8" w14:textId="65BFA1E6" w:rsidR="00130967" w:rsidRPr="00F32A3E" w:rsidRDefault="00130967" w:rsidP="00130967">
            <w:pPr>
              <w:ind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bottom w:val="single" w:sz="4" w:space="0" w:color="auto"/>
            </w:tcBorders>
            <w:vAlign w:val="bottom"/>
          </w:tcPr>
          <w:p w14:paraId="4B08014E" w14:textId="7ECA08A2" w:rsidR="00130967" w:rsidRPr="00F32A3E" w:rsidRDefault="00130967" w:rsidP="00130967">
            <w:pPr>
              <w:ind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368" w:type="dxa"/>
            <w:tcBorders>
              <w:bottom w:val="single" w:sz="4" w:space="0" w:color="auto"/>
            </w:tcBorders>
            <w:vAlign w:val="bottom"/>
          </w:tcPr>
          <w:p w14:paraId="5BA40ABE" w14:textId="77777777" w:rsidR="00130967" w:rsidRPr="00F32A3E" w:rsidRDefault="00130967" w:rsidP="00130967">
            <w:pPr>
              <w:ind w:right="-72"/>
              <w:jc w:val="right"/>
              <w:rPr>
                <w:rFonts w:ascii="Arial" w:hAnsi="Arial" w:cs="Arial"/>
                <w:b/>
                <w:bCs/>
                <w:color w:val="auto"/>
                <w:sz w:val="18"/>
                <w:szCs w:val="18"/>
                <w:lang w:val="en-GB"/>
              </w:rPr>
            </w:pPr>
            <w:r w:rsidRPr="00F32A3E">
              <w:rPr>
                <w:rFonts w:ascii="Arial" w:hAnsi="Arial" w:cs="Arial"/>
                <w:b/>
                <w:bCs/>
                <w:color w:val="auto"/>
                <w:sz w:val="18"/>
                <w:szCs w:val="18"/>
                <w:lang w:val="en-GB"/>
              </w:rPr>
              <w:t xml:space="preserve">Thousand </w:t>
            </w:r>
          </w:p>
          <w:p w14:paraId="0D26EA7A" w14:textId="17EC346D" w:rsidR="00130967" w:rsidRPr="00F32A3E" w:rsidRDefault="00130967" w:rsidP="00130967">
            <w:pPr>
              <w:ind w:right="-72"/>
              <w:jc w:val="right"/>
              <w:rPr>
                <w:rFonts w:ascii="Arial" w:hAnsi="Arial" w:cs="Arial"/>
                <w:b/>
                <w:bCs/>
                <w:color w:val="auto"/>
                <w:sz w:val="18"/>
                <w:szCs w:val="18"/>
              </w:rPr>
            </w:pPr>
            <w:r w:rsidRPr="00F32A3E">
              <w:rPr>
                <w:rFonts w:ascii="Arial" w:hAnsi="Arial" w:cs="Arial"/>
                <w:b/>
                <w:bCs/>
                <w:color w:val="auto"/>
                <w:sz w:val="18"/>
                <w:szCs w:val="18"/>
              </w:rPr>
              <w:t>Baht</w:t>
            </w:r>
          </w:p>
        </w:tc>
      </w:tr>
      <w:tr w:rsidR="00130967" w:rsidRPr="00F32A3E" w14:paraId="21A9BFB7" w14:textId="77777777" w:rsidTr="003D39C1">
        <w:trPr>
          <w:cantSplit/>
        </w:trPr>
        <w:tc>
          <w:tcPr>
            <w:tcW w:w="3970" w:type="dxa"/>
            <w:vAlign w:val="bottom"/>
          </w:tcPr>
          <w:p w14:paraId="31B97B65" w14:textId="77777777" w:rsidR="00130967" w:rsidRPr="00F32A3E" w:rsidRDefault="00130967" w:rsidP="00130967">
            <w:pPr>
              <w:ind w:left="420"/>
              <w:rPr>
                <w:rFonts w:ascii="Arial" w:hAnsi="Arial" w:cs="Arial"/>
                <w:color w:val="auto"/>
                <w:sz w:val="18"/>
                <w:szCs w:val="18"/>
                <w:rtl/>
                <w:cs/>
              </w:rPr>
            </w:pPr>
          </w:p>
        </w:tc>
        <w:tc>
          <w:tcPr>
            <w:tcW w:w="1368" w:type="dxa"/>
            <w:tcBorders>
              <w:top w:val="single" w:sz="4" w:space="0" w:color="auto"/>
            </w:tcBorders>
            <w:vAlign w:val="bottom"/>
          </w:tcPr>
          <w:p w14:paraId="33BFB067" w14:textId="77777777" w:rsidR="00130967" w:rsidRPr="00F32A3E" w:rsidRDefault="00130967" w:rsidP="00130967">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130967" w:rsidRPr="00F32A3E" w:rsidRDefault="00130967" w:rsidP="00130967">
            <w:pPr>
              <w:ind w:right="-72"/>
              <w:jc w:val="right"/>
              <w:rPr>
                <w:rFonts w:ascii="Arial" w:hAnsi="Arial" w:cs="Arial"/>
                <w:color w:val="auto"/>
                <w:sz w:val="18"/>
                <w:szCs w:val="18"/>
              </w:rPr>
            </w:pPr>
          </w:p>
        </w:tc>
        <w:tc>
          <w:tcPr>
            <w:tcW w:w="1368" w:type="dxa"/>
            <w:tcBorders>
              <w:top w:val="single" w:sz="4" w:space="0" w:color="auto"/>
            </w:tcBorders>
            <w:vAlign w:val="bottom"/>
          </w:tcPr>
          <w:p w14:paraId="1B4E858D" w14:textId="77777777" w:rsidR="00130967" w:rsidRPr="00F32A3E" w:rsidRDefault="00130967" w:rsidP="00130967">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130967" w:rsidRPr="00F32A3E" w:rsidRDefault="00130967" w:rsidP="00130967">
            <w:pPr>
              <w:ind w:right="-72"/>
              <w:jc w:val="right"/>
              <w:rPr>
                <w:rFonts w:ascii="Arial" w:hAnsi="Arial" w:cs="Arial"/>
                <w:color w:val="auto"/>
                <w:sz w:val="18"/>
                <w:szCs w:val="18"/>
              </w:rPr>
            </w:pPr>
          </w:p>
        </w:tc>
      </w:tr>
      <w:tr w:rsidR="00A923C7" w:rsidRPr="00F32A3E" w14:paraId="40636AF0" w14:textId="77777777" w:rsidTr="003D39C1">
        <w:trPr>
          <w:cantSplit/>
        </w:trPr>
        <w:tc>
          <w:tcPr>
            <w:tcW w:w="3970" w:type="dxa"/>
            <w:vAlign w:val="bottom"/>
          </w:tcPr>
          <w:p w14:paraId="64904876" w14:textId="12FF7D74" w:rsidR="00A923C7" w:rsidRPr="00F32A3E" w:rsidRDefault="00A923C7" w:rsidP="00A923C7">
            <w:pPr>
              <w:ind w:left="420"/>
              <w:rPr>
                <w:rFonts w:ascii="Arial" w:hAnsi="Arial" w:cs="Arial"/>
                <w:color w:val="auto"/>
                <w:sz w:val="18"/>
                <w:szCs w:val="18"/>
                <w:lang w:val="en-GB"/>
              </w:rPr>
            </w:pPr>
            <w:r w:rsidRPr="00F32A3E">
              <w:rPr>
                <w:rFonts w:ascii="Arial" w:hAnsi="Arial" w:cs="Arial"/>
                <w:color w:val="auto"/>
                <w:sz w:val="18"/>
                <w:szCs w:val="18"/>
                <w:lang w:val="en-GB"/>
              </w:rPr>
              <w:t>Design and construction contracts</w:t>
            </w:r>
          </w:p>
        </w:tc>
        <w:tc>
          <w:tcPr>
            <w:tcW w:w="1368" w:type="dxa"/>
            <w:tcBorders>
              <w:bottom w:val="single" w:sz="4" w:space="0" w:color="auto"/>
            </w:tcBorders>
            <w:vAlign w:val="bottom"/>
          </w:tcPr>
          <w:p w14:paraId="0E38CB9C" w14:textId="02992F68" w:rsidR="00A923C7" w:rsidRPr="00F32A3E" w:rsidRDefault="00FB74F7" w:rsidP="00A923C7">
            <w:pPr>
              <w:ind w:right="-72"/>
              <w:jc w:val="right"/>
              <w:rPr>
                <w:rFonts w:ascii="Arial" w:hAnsi="Arial" w:cs="Arial"/>
                <w:color w:val="auto"/>
                <w:sz w:val="18"/>
                <w:szCs w:val="18"/>
                <w:cs/>
              </w:rPr>
            </w:pPr>
            <w:r w:rsidRPr="00F32A3E">
              <w:rPr>
                <w:rFonts w:ascii="Arial" w:hAnsi="Arial" w:cs="Arial"/>
                <w:color w:val="auto"/>
                <w:sz w:val="18"/>
                <w:szCs w:val="18"/>
              </w:rPr>
              <w:t>90,238</w:t>
            </w:r>
          </w:p>
        </w:tc>
        <w:tc>
          <w:tcPr>
            <w:tcW w:w="1368" w:type="dxa"/>
            <w:tcBorders>
              <w:bottom w:val="single" w:sz="4" w:space="0" w:color="auto"/>
            </w:tcBorders>
          </w:tcPr>
          <w:p w14:paraId="33E7D300" w14:textId="05228440" w:rsidR="00A923C7" w:rsidRPr="00F32A3E" w:rsidRDefault="00D64B94" w:rsidP="00A923C7">
            <w:pPr>
              <w:ind w:right="-72"/>
              <w:jc w:val="right"/>
              <w:rPr>
                <w:rFonts w:ascii="Arial" w:hAnsi="Arial" w:cs="Arial"/>
                <w:color w:val="auto"/>
                <w:sz w:val="18"/>
                <w:szCs w:val="18"/>
              </w:rPr>
            </w:pPr>
            <w:r w:rsidRPr="00F32A3E">
              <w:rPr>
                <w:rFonts w:ascii="Arial" w:hAnsi="Arial" w:cs="Arial"/>
                <w:color w:val="auto"/>
                <w:sz w:val="18"/>
                <w:szCs w:val="18"/>
                <w:lang w:val="en-GB"/>
              </w:rPr>
              <w:t>92</w:t>
            </w:r>
            <w:r w:rsidR="00A923C7" w:rsidRPr="00F32A3E">
              <w:rPr>
                <w:rFonts w:ascii="Arial" w:hAnsi="Arial" w:cs="Arial"/>
                <w:color w:val="auto"/>
                <w:sz w:val="18"/>
                <w:szCs w:val="18"/>
              </w:rPr>
              <w:t>,</w:t>
            </w:r>
            <w:r w:rsidRPr="00F32A3E">
              <w:rPr>
                <w:rFonts w:ascii="Arial" w:hAnsi="Arial" w:cs="Arial"/>
                <w:color w:val="auto"/>
                <w:sz w:val="18"/>
                <w:szCs w:val="18"/>
                <w:lang w:val="en-GB"/>
              </w:rPr>
              <w:t>709</w:t>
            </w:r>
          </w:p>
        </w:tc>
        <w:tc>
          <w:tcPr>
            <w:tcW w:w="1368" w:type="dxa"/>
            <w:tcBorders>
              <w:bottom w:val="single" w:sz="4" w:space="0" w:color="auto"/>
            </w:tcBorders>
          </w:tcPr>
          <w:p w14:paraId="5F966ABC" w14:textId="2A302CB3" w:rsidR="00A923C7" w:rsidRPr="00F32A3E" w:rsidRDefault="00FB74F7" w:rsidP="00A923C7">
            <w:pPr>
              <w:ind w:right="-72"/>
              <w:jc w:val="right"/>
              <w:rPr>
                <w:rFonts w:ascii="Arial" w:hAnsi="Arial" w:cs="Arial"/>
                <w:color w:val="auto"/>
                <w:sz w:val="18"/>
                <w:szCs w:val="18"/>
              </w:rPr>
            </w:pPr>
            <w:r w:rsidRPr="00F32A3E">
              <w:rPr>
                <w:rFonts w:ascii="Arial" w:hAnsi="Arial" w:cs="Arial"/>
                <w:color w:val="auto"/>
                <w:sz w:val="18"/>
                <w:szCs w:val="18"/>
              </w:rPr>
              <w:t>17,809</w:t>
            </w:r>
          </w:p>
        </w:tc>
        <w:tc>
          <w:tcPr>
            <w:tcW w:w="1368" w:type="dxa"/>
            <w:tcBorders>
              <w:bottom w:val="single" w:sz="4" w:space="0" w:color="auto"/>
            </w:tcBorders>
          </w:tcPr>
          <w:p w14:paraId="28898FEE" w14:textId="1DEF852E" w:rsidR="00A923C7" w:rsidRPr="00F32A3E" w:rsidRDefault="00D64B94" w:rsidP="00A923C7">
            <w:pPr>
              <w:ind w:right="-72"/>
              <w:jc w:val="right"/>
              <w:rPr>
                <w:rFonts w:ascii="Arial" w:hAnsi="Arial" w:cs="Arial"/>
                <w:color w:val="auto"/>
                <w:sz w:val="18"/>
                <w:szCs w:val="18"/>
              </w:rPr>
            </w:pPr>
            <w:r w:rsidRPr="00F32A3E">
              <w:rPr>
                <w:rFonts w:ascii="Arial" w:hAnsi="Arial" w:cs="Arial"/>
                <w:color w:val="auto"/>
                <w:sz w:val="18"/>
                <w:szCs w:val="18"/>
                <w:lang w:val="en-GB"/>
              </w:rPr>
              <w:t>17</w:t>
            </w:r>
            <w:r w:rsidR="00A923C7" w:rsidRPr="00F32A3E">
              <w:rPr>
                <w:rFonts w:ascii="Arial" w:hAnsi="Arial" w:cs="Arial"/>
                <w:color w:val="auto"/>
                <w:sz w:val="18"/>
                <w:szCs w:val="18"/>
              </w:rPr>
              <w:t>,</w:t>
            </w:r>
            <w:r w:rsidRPr="00F32A3E">
              <w:rPr>
                <w:rFonts w:ascii="Arial" w:hAnsi="Arial" w:cs="Arial"/>
                <w:color w:val="auto"/>
                <w:sz w:val="18"/>
                <w:szCs w:val="18"/>
                <w:lang w:val="en-GB"/>
              </w:rPr>
              <w:t>809</w:t>
            </w:r>
          </w:p>
        </w:tc>
      </w:tr>
    </w:tbl>
    <w:p w14:paraId="6530858F" w14:textId="77777777" w:rsidR="00772E43" w:rsidRPr="00F32A3E" w:rsidRDefault="00772E43" w:rsidP="007F61DA">
      <w:pPr>
        <w:ind w:left="540"/>
        <w:jc w:val="both"/>
        <w:rPr>
          <w:rFonts w:ascii="Arial" w:hAnsi="Arial" w:cs="Arial"/>
          <w:color w:val="auto"/>
          <w:spacing w:val="-6"/>
          <w:sz w:val="18"/>
          <w:szCs w:val="18"/>
          <w:lang w:val="en-GB"/>
        </w:rPr>
      </w:pPr>
    </w:p>
    <w:p w14:paraId="28B59A65" w14:textId="26036193" w:rsidR="001D7267" w:rsidRPr="00F32A3E" w:rsidRDefault="00FF0FC3" w:rsidP="001D7267">
      <w:pPr>
        <w:ind w:left="540"/>
        <w:jc w:val="both"/>
        <w:rPr>
          <w:rFonts w:ascii="Arial" w:hAnsi="Arial" w:cs="Arial"/>
          <w:color w:val="auto"/>
          <w:sz w:val="18"/>
          <w:szCs w:val="18"/>
        </w:rPr>
      </w:pPr>
      <w:r w:rsidRPr="00F32A3E">
        <w:rPr>
          <w:rFonts w:ascii="Arial" w:hAnsi="Arial" w:cs="Arial"/>
          <w:color w:val="auto"/>
          <w:sz w:val="18"/>
          <w:szCs w:val="18"/>
        </w:rPr>
        <w:t xml:space="preserve">Capital </w:t>
      </w:r>
      <w:r w:rsidR="001D7267" w:rsidRPr="00F32A3E">
        <w:rPr>
          <w:rFonts w:ascii="Arial" w:hAnsi="Arial" w:cs="Arial"/>
          <w:color w:val="auto"/>
          <w:sz w:val="18"/>
          <w:szCs w:val="18"/>
        </w:rPr>
        <w:t xml:space="preserve">expenditure commitments of joint ventures </w:t>
      </w:r>
      <w:r w:rsidR="00377356" w:rsidRPr="00F32A3E">
        <w:rPr>
          <w:rFonts w:ascii="Arial" w:hAnsi="Arial" w:cs="Arial"/>
          <w:color w:val="auto"/>
          <w:sz w:val="18"/>
          <w:szCs w:val="18"/>
        </w:rPr>
        <w:t>are</w:t>
      </w:r>
      <w:r w:rsidR="001D7267" w:rsidRPr="00F32A3E">
        <w:rPr>
          <w:rFonts w:ascii="Arial" w:hAnsi="Arial" w:cs="Arial"/>
          <w:color w:val="auto"/>
          <w:sz w:val="18"/>
          <w:szCs w:val="18"/>
        </w:rPr>
        <w:t xml:space="preserve"> not recognised in the financial </w:t>
      </w:r>
      <w:r w:rsidR="003E3F37" w:rsidRPr="00F32A3E">
        <w:rPr>
          <w:rFonts w:ascii="Arial" w:hAnsi="Arial" w:cs="Arial"/>
          <w:color w:val="auto"/>
          <w:sz w:val="18"/>
          <w:szCs w:val="18"/>
        </w:rPr>
        <w:t>information</w:t>
      </w:r>
      <w:r w:rsidR="001D7267" w:rsidRPr="00F32A3E">
        <w:rPr>
          <w:rFonts w:ascii="Arial" w:hAnsi="Arial" w:cs="Arial"/>
          <w:color w:val="auto"/>
          <w:sz w:val="18"/>
          <w:szCs w:val="18"/>
        </w:rPr>
        <w:t xml:space="preserve"> as follows:</w:t>
      </w:r>
    </w:p>
    <w:p w14:paraId="060DC1DB" w14:textId="77777777" w:rsidR="001D7267" w:rsidRPr="00F32A3E" w:rsidRDefault="001D7267" w:rsidP="00640E1D">
      <w:pPr>
        <w:ind w:left="540"/>
        <w:jc w:val="both"/>
        <w:rPr>
          <w:rFonts w:ascii="Arial" w:hAnsi="Arial" w:cs="Arial"/>
          <w:color w:val="auto"/>
          <w:spacing w:val="-4"/>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086DCA" w:rsidRPr="00F32A3E" w14:paraId="78FC5B32" w14:textId="77777777" w:rsidTr="003D39C1">
        <w:trPr>
          <w:cantSplit/>
        </w:trPr>
        <w:tc>
          <w:tcPr>
            <w:tcW w:w="6571" w:type="dxa"/>
            <w:vAlign w:val="bottom"/>
          </w:tcPr>
          <w:p w14:paraId="30EDFDBF" w14:textId="77777777" w:rsidR="00155E8D" w:rsidRPr="00F32A3E" w:rsidRDefault="00155E8D" w:rsidP="00155E8D">
            <w:pPr>
              <w:ind w:left="420"/>
              <w:rPr>
                <w:rFonts w:ascii="Arial" w:hAnsi="Arial" w:cs="Arial"/>
                <w:b/>
                <w:bCs/>
                <w:color w:val="auto"/>
                <w:sz w:val="18"/>
                <w:szCs w:val="18"/>
                <w:rtl/>
                <w:cs/>
              </w:rPr>
            </w:pPr>
          </w:p>
        </w:tc>
        <w:tc>
          <w:tcPr>
            <w:tcW w:w="1440" w:type="dxa"/>
            <w:vAlign w:val="bottom"/>
          </w:tcPr>
          <w:p w14:paraId="2C80AF5F" w14:textId="1EFD46C3" w:rsidR="00155E8D" w:rsidRPr="00F32A3E" w:rsidRDefault="00897170" w:rsidP="00155E8D">
            <w:pPr>
              <w:ind w:right="-72"/>
              <w:jc w:val="right"/>
              <w:rPr>
                <w:rFonts w:ascii="Arial" w:hAnsi="Arial" w:cs="Arial"/>
                <w:b/>
                <w:bCs/>
                <w:color w:val="auto"/>
                <w:sz w:val="18"/>
                <w:szCs w:val="18"/>
                <w:cs/>
                <w:lang w:val="en-GB"/>
              </w:rPr>
            </w:pPr>
            <w:r w:rsidRPr="00F32A3E">
              <w:rPr>
                <w:rFonts w:ascii="Arial" w:eastAsia="Times New Roman" w:hAnsi="Arial" w:cs="Arial"/>
                <w:b/>
                <w:bCs/>
                <w:color w:val="auto"/>
                <w:sz w:val="18"/>
                <w:szCs w:val="18"/>
                <w:lang w:val="en-GB"/>
              </w:rPr>
              <w:t>30 June</w:t>
            </w:r>
          </w:p>
        </w:tc>
        <w:tc>
          <w:tcPr>
            <w:tcW w:w="1440" w:type="dxa"/>
            <w:vAlign w:val="bottom"/>
          </w:tcPr>
          <w:p w14:paraId="5FD49245" w14:textId="0D54E39B" w:rsidR="00155E8D" w:rsidRPr="00F32A3E" w:rsidRDefault="00D64B94" w:rsidP="00155E8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31</w:t>
            </w:r>
            <w:r w:rsidR="00155E8D" w:rsidRPr="00F32A3E">
              <w:rPr>
                <w:rFonts w:ascii="Arial" w:hAnsi="Arial" w:cs="Arial"/>
                <w:b/>
                <w:bCs/>
                <w:color w:val="auto"/>
                <w:sz w:val="18"/>
                <w:szCs w:val="18"/>
                <w:lang w:val="en-GB"/>
              </w:rPr>
              <w:t xml:space="preserve"> December</w:t>
            </w:r>
          </w:p>
        </w:tc>
      </w:tr>
      <w:tr w:rsidR="00086DCA" w:rsidRPr="00F32A3E" w14:paraId="2569A2D8" w14:textId="77777777" w:rsidTr="003D39C1">
        <w:trPr>
          <w:cantSplit/>
        </w:trPr>
        <w:tc>
          <w:tcPr>
            <w:tcW w:w="6571" w:type="dxa"/>
            <w:vAlign w:val="bottom"/>
          </w:tcPr>
          <w:p w14:paraId="04439038" w14:textId="77777777" w:rsidR="00155E8D" w:rsidRPr="00F32A3E" w:rsidRDefault="00155E8D" w:rsidP="00155E8D">
            <w:pPr>
              <w:ind w:left="420"/>
              <w:rPr>
                <w:rFonts w:ascii="Arial" w:hAnsi="Arial" w:cs="Arial"/>
                <w:b/>
                <w:bCs/>
                <w:color w:val="auto"/>
                <w:sz w:val="18"/>
                <w:szCs w:val="18"/>
                <w:rtl/>
                <w:cs/>
              </w:rPr>
            </w:pPr>
          </w:p>
        </w:tc>
        <w:tc>
          <w:tcPr>
            <w:tcW w:w="1440" w:type="dxa"/>
            <w:vAlign w:val="bottom"/>
          </w:tcPr>
          <w:p w14:paraId="0A04C009" w14:textId="6CE0B648" w:rsidR="00155E8D" w:rsidRPr="00F32A3E" w:rsidRDefault="00D64B94" w:rsidP="00155E8D">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2026</w:t>
            </w:r>
          </w:p>
        </w:tc>
        <w:tc>
          <w:tcPr>
            <w:tcW w:w="1440" w:type="dxa"/>
            <w:vAlign w:val="center"/>
          </w:tcPr>
          <w:p w14:paraId="7347D2A9" w14:textId="2CD89F3C" w:rsidR="00155E8D" w:rsidRPr="00F32A3E" w:rsidRDefault="00D64B94" w:rsidP="00155E8D">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2025</w:t>
            </w:r>
          </w:p>
        </w:tc>
      </w:tr>
      <w:tr w:rsidR="00086DCA" w:rsidRPr="00F32A3E" w14:paraId="5FC549A5" w14:textId="77777777" w:rsidTr="003D39C1">
        <w:trPr>
          <w:cantSplit/>
        </w:trPr>
        <w:tc>
          <w:tcPr>
            <w:tcW w:w="6571" w:type="dxa"/>
            <w:vAlign w:val="bottom"/>
          </w:tcPr>
          <w:p w14:paraId="6098FF46" w14:textId="77777777" w:rsidR="00155E8D" w:rsidRPr="00F32A3E" w:rsidRDefault="00155E8D" w:rsidP="00155E8D">
            <w:pPr>
              <w:ind w:left="420"/>
              <w:rPr>
                <w:rFonts w:ascii="Arial" w:hAnsi="Arial" w:cs="Arial"/>
                <w:b/>
                <w:bCs/>
                <w:color w:val="auto"/>
                <w:sz w:val="18"/>
                <w:szCs w:val="18"/>
                <w:rtl/>
                <w:cs/>
              </w:rPr>
            </w:pPr>
          </w:p>
        </w:tc>
        <w:tc>
          <w:tcPr>
            <w:tcW w:w="1440" w:type="dxa"/>
            <w:tcBorders>
              <w:bottom w:val="single" w:sz="4" w:space="0" w:color="auto"/>
            </w:tcBorders>
          </w:tcPr>
          <w:p w14:paraId="54DDBBA4" w14:textId="1ABFF28A" w:rsidR="00155E8D" w:rsidRPr="00F32A3E" w:rsidRDefault="00155E8D" w:rsidP="00155E8D">
            <w:pPr>
              <w:ind w:right="-72"/>
              <w:jc w:val="right"/>
              <w:rPr>
                <w:rFonts w:ascii="Arial" w:hAnsi="Arial" w:cs="Arial"/>
                <w:b/>
                <w:bCs/>
                <w:color w:val="auto"/>
                <w:sz w:val="18"/>
                <w:szCs w:val="18"/>
              </w:rPr>
            </w:pPr>
            <w:r w:rsidRPr="00F32A3E">
              <w:rPr>
                <w:rFonts w:ascii="Arial" w:hAnsi="Arial" w:cs="Arial"/>
                <w:b/>
                <w:bCs/>
                <w:color w:val="auto"/>
                <w:sz w:val="18"/>
                <w:szCs w:val="18"/>
                <w:lang w:val="en-GB"/>
              </w:rPr>
              <w:t xml:space="preserve">Thousand </w:t>
            </w:r>
            <w:r w:rsidRPr="00F32A3E">
              <w:rPr>
                <w:rFonts w:ascii="Arial" w:hAnsi="Arial" w:cs="Arial"/>
                <w:b/>
                <w:bCs/>
                <w:color w:val="auto"/>
                <w:sz w:val="18"/>
                <w:szCs w:val="18"/>
              </w:rPr>
              <w:t>Baht</w:t>
            </w:r>
          </w:p>
        </w:tc>
        <w:tc>
          <w:tcPr>
            <w:tcW w:w="1440" w:type="dxa"/>
            <w:tcBorders>
              <w:bottom w:val="single" w:sz="4" w:space="0" w:color="auto"/>
            </w:tcBorders>
          </w:tcPr>
          <w:p w14:paraId="59745A9E" w14:textId="4768D52C" w:rsidR="00155E8D" w:rsidRPr="00F32A3E" w:rsidRDefault="00155E8D" w:rsidP="00155E8D">
            <w:pPr>
              <w:ind w:right="-72"/>
              <w:jc w:val="right"/>
              <w:rPr>
                <w:rFonts w:ascii="Arial" w:hAnsi="Arial" w:cs="Arial"/>
                <w:b/>
                <w:bCs/>
                <w:color w:val="auto"/>
                <w:sz w:val="18"/>
                <w:szCs w:val="18"/>
              </w:rPr>
            </w:pPr>
            <w:r w:rsidRPr="00F32A3E">
              <w:rPr>
                <w:rFonts w:ascii="Arial" w:hAnsi="Arial" w:cs="Arial"/>
                <w:b/>
                <w:bCs/>
                <w:color w:val="auto"/>
                <w:sz w:val="18"/>
                <w:szCs w:val="18"/>
                <w:lang w:val="en-GB"/>
              </w:rPr>
              <w:t>Thousand</w:t>
            </w:r>
            <w:r w:rsidRPr="00F32A3E">
              <w:rPr>
                <w:rFonts w:ascii="Arial" w:hAnsi="Arial" w:cs="Arial"/>
                <w:b/>
                <w:bCs/>
                <w:color w:val="auto"/>
                <w:sz w:val="18"/>
                <w:szCs w:val="18"/>
                <w:lang w:val="en-GB"/>
              </w:rPr>
              <w:br/>
              <w:t xml:space="preserve"> </w:t>
            </w:r>
            <w:r w:rsidRPr="00F32A3E">
              <w:rPr>
                <w:rFonts w:ascii="Arial" w:hAnsi="Arial" w:cs="Arial"/>
                <w:b/>
                <w:bCs/>
                <w:color w:val="auto"/>
                <w:sz w:val="18"/>
                <w:szCs w:val="18"/>
              </w:rPr>
              <w:t>Baht</w:t>
            </w:r>
          </w:p>
        </w:tc>
      </w:tr>
      <w:tr w:rsidR="00086DCA" w:rsidRPr="00F32A3E" w14:paraId="68089107" w14:textId="77777777" w:rsidTr="003D39C1">
        <w:trPr>
          <w:cantSplit/>
        </w:trPr>
        <w:tc>
          <w:tcPr>
            <w:tcW w:w="6571" w:type="dxa"/>
            <w:vAlign w:val="bottom"/>
          </w:tcPr>
          <w:p w14:paraId="2EA72E83" w14:textId="77777777" w:rsidR="00155E8D" w:rsidRPr="00F32A3E" w:rsidRDefault="00155E8D" w:rsidP="00155E8D">
            <w:pPr>
              <w:ind w:left="420"/>
              <w:rPr>
                <w:rFonts w:ascii="Arial" w:hAnsi="Arial" w:cs="Arial"/>
                <w:color w:val="auto"/>
                <w:sz w:val="18"/>
                <w:szCs w:val="18"/>
                <w:rtl/>
                <w:cs/>
              </w:rPr>
            </w:pPr>
          </w:p>
        </w:tc>
        <w:tc>
          <w:tcPr>
            <w:tcW w:w="1440" w:type="dxa"/>
            <w:tcBorders>
              <w:top w:val="single" w:sz="4" w:space="0" w:color="auto"/>
            </w:tcBorders>
            <w:vAlign w:val="bottom"/>
          </w:tcPr>
          <w:p w14:paraId="5417D24F" w14:textId="77777777" w:rsidR="00155E8D" w:rsidRPr="00F32A3E"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30EBFAFD" w14:textId="77777777" w:rsidR="00155E8D" w:rsidRPr="00F32A3E" w:rsidRDefault="00155E8D" w:rsidP="00155E8D">
            <w:pPr>
              <w:ind w:right="-72"/>
              <w:jc w:val="right"/>
              <w:rPr>
                <w:rFonts w:ascii="Arial" w:hAnsi="Arial" w:cs="Arial"/>
                <w:color w:val="auto"/>
                <w:sz w:val="18"/>
                <w:szCs w:val="18"/>
              </w:rPr>
            </w:pPr>
          </w:p>
        </w:tc>
      </w:tr>
      <w:tr w:rsidR="00086DCA" w:rsidRPr="00F32A3E" w14:paraId="50FA5E57" w14:textId="77777777" w:rsidTr="003D39C1">
        <w:trPr>
          <w:cantSplit/>
        </w:trPr>
        <w:tc>
          <w:tcPr>
            <w:tcW w:w="6571" w:type="dxa"/>
            <w:vAlign w:val="bottom"/>
          </w:tcPr>
          <w:p w14:paraId="2BB0A092" w14:textId="77777777" w:rsidR="00155E8D" w:rsidRPr="00F32A3E" w:rsidRDefault="00155E8D" w:rsidP="00155E8D">
            <w:pPr>
              <w:ind w:left="420"/>
              <w:rPr>
                <w:rFonts w:ascii="Arial" w:hAnsi="Arial" w:cs="Arial"/>
                <w:color w:val="auto"/>
                <w:sz w:val="18"/>
                <w:szCs w:val="18"/>
                <w:lang w:val="en-GB"/>
              </w:rPr>
            </w:pPr>
            <w:r w:rsidRPr="00F32A3E">
              <w:rPr>
                <w:rFonts w:ascii="Arial" w:hAnsi="Arial" w:cs="Arial"/>
                <w:color w:val="auto"/>
                <w:sz w:val="18"/>
                <w:szCs w:val="18"/>
                <w:lang w:val="en-GB"/>
              </w:rPr>
              <w:t>Design and construction contracts</w:t>
            </w:r>
          </w:p>
        </w:tc>
        <w:tc>
          <w:tcPr>
            <w:tcW w:w="1440" w:type="dxa"/>
            <w:tcBorders>
              <w:bottom w:val="single" w:sz="4" w:space="0" w:color="auto"/>
            </w:tcBorders>
          </w:tcPr>
          <w:p w14:paraId="7A01D033" w14:textId="396E61BA" w:rsidR="00155E8D" w:rsidRPr="00F32A3E" w:rsidRDefault="00FB74F7" w:rsidP="00155E8D">
            <w:pPr>
              <w:ind w:right="-72"/>
              <w:jc w:val="right"/>
              <w:rPr>
                <w:rFonts w:ascii="Arial" w:hAnsi="Arial" w:cs="Arial"/>
                <w:color w:val="auto"/>
                <w:sz w:val="18"/>
                <w:szCs w:val="18"/>
              </w:rPr>
            </w:pPr>
            <w:r w:rsidRPr="00F32A3E">
              <w:rPr>
                <w:rFonts w:ascii="Arial" w:hAnsi="Arial" w:cs="Arial"/>
                <w:color w:val="auto"/>
                <w:sz w:val="18"/>
                <w:szCs w:val="18"/>
              </w:rPr>
              <w:t>271</w:t>
            </w:r>
          </w:p>
        </w:tc>
        <w:tc>
          <w:tcPr>
            <w:tcW w:w="1440" w:type="dxa"/>
            <w:tcBorders>
              <w:bottom w:val="single" w:sz="4" w:space="0" w:color="auto"/>
            </w:tcBorders>
            <w:vAlign w:val="bottom"/>
          </w:tcPr>
          <w:p w14:paraId="329D20A6" w14:textId="73203697" w:rsidR="00155E8D" w:rsidRPr="00F32A3E" w:rsidRDefault="00D64B94" w:rsidP="00155E8D">
            <w:pPr>
              <w:ind w:right="-72"/>
              <w:jc w:val="right"/>
              <w:rPr>
                <w:rFonts w:ascii="Arial" w:hAnsi="Arial" w:cs="Arial"/>
                <w:color w:val="auto"/>
                <w:sz w:val="18"/>
                <w:szCs w:val="18"/>
              </w:rPr>
            </w:pPr>
            <w:r w:rsidRPr="00F32A3E">
              <w:rPr>
                <w:rFonts w:ascii="Arial" w:hAnsi="Arial" w:cs="Arial"/>
                <w:color w:val="auto"/>
                <w:sz w:val="18"/>
                <w:szCs w:val="18"/>
                <w:lang w:val="en-GB"/>
              </w:rPr>
              <w:t>271</w:t>
            </w:r>
          </w:p>
        </w:tc>
      </w:tr>
    </w:tbl>
    <w:p w14:paraId="1082CF3B" w14:textId="77777777" w:rsidR="001D51BD" w:rsidRPr="00F32A3E" w:rsidRDefault="001D51BD" w:rsidP="007F61DA">
      <w:pPr>
        <w:ind w:left="540"/>
        <w:jc w:val="both"/>
        <w:rPr>
          <w:rFonts w:ascii="Arial" w:hAnsi="Arial" w:cs="Arial"/>
          <w:color w:val="auto"/>
          <w:spacing w:val="-6"/>
          <w:sz w:val="18"/>
          <w:szCs w:val="18"/>
          <w:lang w:val="en-GB"/>
        </w:rPr>
      </w:pPr>
    </w:p>
    <w:p w14:paraId="3DD0E202" w14:textId="74F04777" w:rsidR="00101593" w:rsidRPr="00F32A3E" w:rsidRDefault="00D64B94" w:rsidP="00640E1D">
      <w:pPr>
        <w:tabs>
          <w:tab w:val="left" w:pos="567"/>
        </w:tabs>
        <w:ind w:left="540" w:hanging="540"/>
        <w:rPr>
          <w:rFonts w:ascii="Arial" w:hAnsi="Arial" w:cs="Arial"/>
          <w:color w:val="auto"/>
          <w:spacing w:val="-2"/>
          <w:sz w:val="18"/>
          <w:szCs w:val="18"/>
          <w:shd w:val="clear" w:color="auto" w:fill="FFFFFF"/>
          <w:lang w:eastAsia="x-none"/>
        </w:rPr>
      </w:pPr>
      <w:r w:rsidRPr="00F32A3E">
        <w:rPr>
          <w:rFonts w:ascii="Arial" w:hAnsi="Arial" w:cs="Arial"/>
          <w:b/>
          <w:bCs/>
          <w:color w:val="auto"/>
          <w:sz w:val="18"/>
          <w:szCs w:val="18"/>
          <w:lang w:val="en-GB"/>
        </w:rPr>
        <w:t>2</w:t>
      </w:r>
      <w:r w:rsidR="001B2F7F" w:rsidRPr="00F32A3E">
        <w:rPr>
          <w:rFonts w:ascii="Arial" w:hAnsi="Arial" w:cs="Arial"/>
          <w:b/>
          <w:bCs/>
          <w:color w:val="auto"/>
          <w:sz w:val="18"/>
          <w:szCs w:val="18"/>
          <w:lang w:val="en-GB"/>
        </w:rPr>
        <w:t>6</w:t>
      </w:r>
      <w:r w:rsidR="002B58D5" w:rsidRPr="00F32A3E">
        <w:rPr>
          <w:rFonts w:ascii="Arial" w:hAnsi="Arial" w:cs="Arial"/>
          <w:b/>
          <w:bCs/>
          <w:color w:val="auto"/>
          <w:sz w:val="18"/>
          <w:szCs w:val="18"/>
        </w:rPr>
        <w:t>.</w:t>
      </w:r>
      <w:r w:rsidRPr="00F32A3E">
        <w:rPr>
          <w:rFonts w:ascii="Arial" w:hAnsi="Arial" w:cs="Arial"/>
          <w:b/>
          <w:bCs/>
          <w:color w:val="auto"/>
          <w:sz w:val="18"/>
          <w:szCs w:val="18"/>
          <w:lang w:val="en-GB"/>
        </w:rPr>
        <w:t>4</w:t>
      </w:r>
      <w:r w:rsidR="00816D01" w:rsidRPr="00F32A3E">
        <w:rPr>
          <w:rFonts w:ascii="Arial" w:hAnsi="Arial" w:cs="Arial"/>
          <w:b/>
          <w:bCs/>
          <w:color w:val="auto"/>
          <w:sz w:val="18"/>
          <w:szCs w:val="18"/>
        </w:rPr>
        <w:tab/>
      </w:r>
      <w:r w:rsidR="001D7267" w:rsidRPr="00F32A3E">
        <w:rPr>
          <w:rFonts w:ascii="Arial" w:hAnsi="Arial" w:cs="Arial"/>
          <w:b/>
          <w:bCs/>
          <w:color w:val="auto"/>
          <w:sz w:val="18"/>
          <w:szCs w:val="18"/>
        </w:rPr>
        <w:t xml:space="preserve">Service and maintenance </w:t>
      </w:r>
      <w:r w:rsidR="00101593" w:rsidRPr="00F32A3E">
        <w:rPr>
          <w:rFonts w:ascii="Arial" w:hAnsi="Arial" w:cs="Arial"/>
          <w:b/>
          <w:bCs/>
          <w:color w:val="auto"/>
          <w:sz w:val="18"/>
          <w:szCs w:val="18"/>
        </w:rPr>
        <w:t>commitment</w:t>
      </w:r>
      <w:r w:rsidR="00D00486" w:rsidRPr="00F32A3E">
        <w:rPr>
          <w:rFonts w:ascii="Arial" w:hAnsi="Arial" w:cs="Arial"/>
          <w:b/>
          <w:bCs/>
          <w:color w:val="auto"/>
          <w:sz w:val="18"/>
          <w:szCs w:val="18"/>
        </w:rPr>
        <w:t>s</w:t>
      </w:r>
    </w:p>
    <w:p w14:paraId="5701B9BF" w14:textId="77777777" w:rsidR="00081439" w:rsidRPr="00F32A3E" w:rsidRDefault="00081439" w:rsidP="00FF0FC3">
      <w:pPr>
        <w:ind w:left="540"/>
        <w:jc w:val="both"/>
        <w:rPr>
          <w:rFonts w:ascii="Arial" w:hAnsi="Arial" w:cs="Arial"/>
          <w:color w:val="auto"/>
          <w:spacing w:val="-4"/>
          <w:sz w:val="18"/>
          <w:szCs w:val="18"/>
        </w:rPr>
      </w:pPr>
    </w:p>
    <w:p w14:paraId="21A8D710" w14:textId="40B0BAF9" w:rsidR="00FF0FC3" w:rsidRPr="00F32A3E" w:rsidRDefault="00FF0FC3" w:rsidP="00FF0FC3">
      <w:pPr>
        <w:ind w:left="540"/>
        <w:jc w:val="both"/>
        <w:rPr>
          <w:rFonts w:ascii="Arial" w:hAnsi="Arial" w:cs="Arial"/>
          <w:color w:val="auto"/>
          <w:sz w:val="18"/>
          <w:szCs w:val="18"/>
        </w:rPr>
      </w:pPr>
      <w:r w:rsidRPr="00F32A3E">
        <w:rPr>
          <w:rFonts w:ascii="Arial" w:hAnsi="Arial" w:cs="Arial"/>
          <w:color w:val="auto"/>
          <w:spacing w:val="-6"/>
          <w:sz w:val="18"/>
          <w:szCs w:val="18"/>
        </w:rPr>
        <w:t>Joint venture</w:t>
      </w:r>
      <w:r w:rsidR="00AB7EA6" w:rsidRPr="00F32A3E">
        <w:rPr>
          <w:rFonts w:ascii="Arial" w:hAnsi="Arial" w:cs="Arial"/>
          <w:color w:val="auto"/>
          <w:spacing w:val="-6"/>
          <w:sz w:val="18"/>
          <w:szCs w:val="18"/>
        </w:rPr>
        <w:t>s</w:t>
      </w:r>
      <w:r w:rsidRPr="00F32A3E">
        <w:rPr>
          <w:rFonts w:ascii="Arial" w:hAnsi="Arial" w:cs="Arial"/>
          <w:color w:val="auto"/>
          <w:spacing w:val="-6"/>
          <w:sz w:val="18"/>
          <w:szCs w:val="18"/>
        </w:rPr>
        <w:t xml:space="preserve"> ha</w:t>
      </w:r>
      <w:r w:rsidR="00AB7EA6" w:rsidRPr="00F32A3E">
        <w:rPr>
          <w:rFonts w:ascii="Arial" w:hAnsi="Arial" w:cs="Arial"/>
          <w:color w:val="auto"/>
          <w:spacing w:val="-6"/>
          <w:sz w:val="18"/>
          <w:szCs w:val="18"/>
        </w:rPr>
        <w:t>ve</w:t>
      </w:r>
      <w:r w:rsidRPr="00F32A3E">
        <w:rPr>
          <w:rFonts w:ascii="Arial" w:hAnsi="Arial" w:cs="Arial"/>
          <w:color w:val="auto"/>
          <w:spacing w:val="-6"/>
          <w:sz w:val="18"/>
          <w:szCs w:val="18"/>
        </w:rPr>
        <w:t xml:space="preserve"> entered into service agreements. The future aggregate minimum payments under the</w:t>
      </w:r>
      <w:r w:rsidR="00AB7EA6" w:rsidRPr="00F32A3E">
        <w:rPr>
          <w:rFonts w:ascii="Arial" w:hAnsi="Arial" w:cs="Arial"/>
          <w:color w:val="auto"/>
          <w:spacing w:val="-6"/>
          <w:sz w:val="18"/>
          <w:szCs w:val="18"/>
        </w:rPr>
        <w:t xml:space="preserve"> </w:t>
      </w:r>
      <w:r w:rsidRPr="00F32A3E">
        <w:rPr>
          <w:rFonts w:ascii="Arial" w:hAnsi="Arial" w:cs="Arial"/>
          <w:color w:val="auto"/>
          <w:spacing w:val="-6"/>
          <w:sz w:val="18"/>
          <w:szCs w:val="18"/>
        </w:rPr>
        <w:t>agreements</w:t>
      </w:r>
      <w:r w:rsidRPr="00F32A3E">
        <w:rPr>
          <w:rFonts w:ascii="Arial" w:hAnsi="Arial" w:cs="Arial"/>
          <w:color w:val="auto"/>
          <w:sz w:val="18"/>
          <w:szCs w:val="18"/>
        </w:rPr>
        <w:t xml:space="preserve"> are as follows:</w:t>
      </w:r>
    </w:p>
    <w:p w14:paraId="654F32A3" w14:textId="77777777" w:rsidR="00FF0FC3" w:rsidRPr="00F32A3E" w:rsidRDefault="00FF0FC3" w:rsidP="002746ED">
      <w:pPr>
        <w:ind w:left="540"/>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210E5" w:rsidRPr="00F32A3E" w14:paraId="0803A7B1" w14:textId="77777777" w:rsidTr="003D39C1">
        <w:trPr>
          <w:cantSplit/>
          <w:trHeight w:val="20"/>
        </w:trPr>
        <w:tc>
          <w:tcPr>
            <w:tcW w:w="6562" w:type="dxa"/>
            <w:vAlign w:val="bottom"/>
          </w:tcPr>
          <w:p w14:paraId="6D97F5A5" w14:textId="77777777" w:rsidR="00155E8D" w:rsidRPr="00F32A3E" w:rsidRDefault="00155E8D" w:rsidP="00155E8D">
            <w:pPr>
              <w:ind w:left="427" w:firstLine="2"/>
              <w:rPr>
                <w:rFonts w:ascii="Arial" w:hAnsi="Arial" w:cs="Arial"/>
                <w:b/>
                <w:bCs/>
                <w:color w:val="auto"/>
                <w:sz w:val="18"/>
                <w:szCs w:val="18"/>
                <w:rtl/>
                <w:cs/>
              </w:rPr>
            </w:pPr>
          </w:p>
        </w:tc>
        <w:tc>
          <w:tcPr>
            <w:tcW w:w="1440" w:type="dxa"/>
            <w:vAlign w:val="bottom"/>
          </w:tcPr>
          <w:p w14:paraId="79B79FF1" w14:textId="40E52491" w:rsidR="00155E8D" w:rsidRPr="00F32A3E" w:rsidRDefault="00897170" w:rsidP="00155E8D">
            <w:pPr>
              <w:ind w:right="-72"/>
              <w:jc w:val="right"/>
              <w:rPr>
                <w:rFonts w:ascii="Arial" w:hAnsi="Arial" w:cs="Arial"/>
                <w:b/>
                <w:bCs/>
                <w:color w:val="auto"/>
                <w:sz w:val="18"/>
                <w:szCs w:val="18"/>
                <w:cs/>
                <w:lang w:val="en-GB"/>
              </w:rPr>
            </w:pPr>
            <w:r w:rsidRPr="00F32A3E">
              <w:rPr>
                <w:rFonts w:ascii="Arial" w:eastAsia="Times New Roman" w:hAnsi="Arial" w:cs="Arial"/>
                <w:b/>
                <w:bCs/>
                <w:color w:val="auto"/>
                <w:sz w:val="18"/>
                <w:szCs w:val="18"/>
                <w:lang w:val="en-GB"/>
              </w:rPr>
              <w:t>30 June</w:t>
            </w:r>
          </w:p>
        </w:tc>
        <w:tc>
          <w:tcPr>
            <w:tcW w:w="1440" w:type="dxa"/>
            <w:vAlign w:val="bottom"/>
          </w:tcPr>
          <w:p w14:paraId="147FDB10" w14:textId="51305CB9" w:rsidR="00155E8D" w:rsidRPr="00F32A3E" w:rsidRDefault="00D64B94" w:rsidP="00155E8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31</w:t>
            </w:r>
            <w:r w:rsidR="00155E8D" w:rsidRPr="00F32A3E">
              <w:rPr>
                <w:rFonts w:ascii="Arial" w:hAnsi="Arial" w:cs="Arial"/>
                <w:b/>
                <w:bCs/>
                <w:color w:val="auto"/>
                <w:sz w:val="18"/>
                <w:szCs w:val="18"/>
                <w:lang w:val="en-GB"/>
              </w:rPr>
              <w:t xml:space="preserve"> December</w:t>
            </w:r>
          </w:p>
        </w:tc>
      </w:tr>
      <w:tr w:rsidR="00F210E5" w:rsidRPr="00F32A3E" w14:paraId="0D3FBE2A" w14:textId="77777777" w:rsidTr="003D39C1">
        <w:trPr>
          <w:cantSplit/>
          <w:trHeight w:val="20"/>
        </w:trPr>
        <w:tc>
          <w:tcPr>
            <w:tcW w:w="6562" w:type="dxa"/>
            <w:vAlign w:val="bottom"/>
          </w:tcPr>
          <w:p w14:paraId="0F44F198" w14:textId="77777777" w:rsidR="00155E8D" w:rsidRPr="00F32A3E" w:rsidRDefault="00155E8D" w:rsidP="00155E8D">
            <w:pPr>
              <w:ind w:left="427" w:firstLine="2"/>
              <w:rPr>
                <w:rFonts w:ascii="Arial" w:hAnsi="Arial" w:cs="Arial"/>
                <w:b/>
                <w:bCs/>
                <w:color w:val="auto"/>
                <w:sz w:val="18"/>
                <w:szCs w:val="18"/>
                <w:rtl/>
                <w:cs/>
              </w:rPr>
            </w:pPr>
          </w:p>
        </w:tc>
        <w:tc>
          <w:tcPr>
            <w:tcW w:w="1440" w:type="dxa"/>
            <w:vAlign w:val="bottom"/>
          </w:tcPr>
          <w:p w14:paraId="62F501D9" w14:textId="24E4617D" w:rsidR="00155E8D" w:rsidRPr="00F32A3E" w:rsidRDefault="00D64B94" w:rsidP="00155E8D">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2026</w:t>
            </w:r>
          </w:p>
        </w:tc>
        <w:tc>
          <w:tcPr>
            <w:tcW w:w="1440" w:type="dxa"/>
            <w:vAlign w:val="center"/>
          </w:tcPr>
          <w:p w14:paraId="6C54D36C" w14:textId="7F6ED9AB" w:rsidR="00155E8D" w:rsidRPr="00F32A3E" w:rsidRDefault="00D64B94" w:rsidP="00155E8D">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2025</w:t>
            </w:r>
          </w:p>
        </w:tc>
      </w:tr>
      <w:tr w:rsidR="00F210E5" w:rsidRPr="00F32A3E" w14:paraId="46752CDC" w14:textId="77777777" w:rsidTr="003D39C1">
        <w:trPr>
          <w:cantSplit/>
          <w:trHeight w:val="20"/>
        </w:trPr>
        <w:tc>
          <w:tcPr>
            <w:tcW w:w="6562" w:type="dxa"/>
            <w:vAlign w:val="bottom"/>
          </w:tcPr>
          <w:p w14:paraId="616F0256" w14:textId="77777777" w:rsidR="00155E8D" w:rsidRPr="00F32A3E" w:rsidRDefault="00155E8D" w:rsidP="00155E8D">
            <w:pPr>
              <w:ind w:left="427" w:firstLine="2"/>
              <w:rPr>
                <w:rFonts w:ascii="Arial" w:hAnsi="Arial" w:cs="Arial"/>
                <w:b/>
                <w:bCs/>
                <w:color w:val="auto"/>
                <w:sz w:val="18"/>
                <w:szCs w:val="18"/>
                <w:rtl/>
                <w:cs/>
              </w:rPr>
            </w:pPr>
          </w:p>
        </w:tc>
        <w:tc>
          <w:tcPr>
            <w:tcW w:w="1440" w:type="dxa"/>
            <w:tcBorders>
              <w:bottom w:val="single" w:sz="4" w:space="0" w:color="auto"/>
            </w:tcBorders>
          </w:tcPr>
          <w:p w14:paraId="7AB9761B" w14:textId="77777777" w:rsidR="00155E8D" w:rsidRPr="00F32A3E" w:rsidRDefault="00155E8D" w:rsidP="00155E8D">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c>
          <w:tcPr>
            <w:tcW w:w="1440" w:type="dxa"/>
            <w:tcBorders>
              <w:bottom w:val="single" w:sz="4" w:space="0" w:color="auto"/>
            </w:tcBorders>
          </w:tcPr>
          <w:p w14:paraId="37F4D3FC" w14:textId="77777777" w:rsidR="00155E8D" w:rsidRPr="00F32A3E" w:rsidRDefault="00155E8D" w:rsidP="00155E8D">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r>
      <w:tr w:rsidR="00F210E5" w:rsidRPr="00F32A3E" w14:paraId="392CCECF" w14:textId="77777777" w:rsidTr="00A923C7">
        <w:trPr>
          <w:cantSplit/>
          <w:trHeight w:val="20"/>
        </w:trPr>
        <w:tc>
          <w:tcPr>
            <w:tcW w:w="6562" w:type="dxa"/>
            <w:vAlign w:val="bottom"/>
          </w:tcPr>
          <w:p w14:paraId="1846C43F" w14:textId="77777777" w:rsidR="00155E8D" w:rsidRPr="00F32A3E" w:rsidRDefault="00155E8D" w:rsidP="00155E8D">
            <w:pPr>
              <w:ind w:left="427" w:firstLine="2"/>
              <w:rPr>
                <w:rFonts w:ascii="Arial" w:hAnsi="Arial" w:cs="Arial"/>
                <w:color w:val="auto"/>
                <w:sz w:val="18"/>
                <w:szCs w:val="18"/>
                <w:rtl/>
                <w:cs/>
              </w:rPr>
            </w:pPr>
          </w:p>
        </w:tc>
        <w:tc>
          <w:tcPr>
            <w:tcW w:w="1440" w:type="dxa"/>
            <w:tcBorders>
              <w:top w:val="single" w:sz="4" w:space="0" w:color="auto"/>
            </w:tcBorders>
            <w:vAlign w:val="bottom"/>
          </w:tcPr>
          <w:p w14:paraId="6DE373EF" w14:textId="77777777" w:rsidR="00155E8D" w:rsidRPr="00F32A3E"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155E8D" w:rsidRPr="00F32A3E" w:rsidRDefault="00155E8D" w:rsidP="00155E8D">
            <w:pPr>
              <w:ind w:right="-72"/>
              <w:jc w:val="right"/>
              <w:rPr>
                <w:rFonts w:ascii="Arial" w:hAnsi="Arial" w:cs="Arial"/>
                <w:color w:val="auto"/>
                <w:sz w:val="18"/>
                <w:szCs w:val="18"/>
              </w:rPr>
            </w:pPr>
          </w:p>
        </w:tc>
      </w:tr>
      <w:tr w:rsidR="00086DCA" w:rsidRPr="00F32A3E" w14:paraId="1E3920E8" w14:textId="77777777" w:rsidTr="00A923C7">
        <w:trPr>
          <w:cantSplit/>
          <w:trHeight w:val="20"/>
        </w:trPr>
        <w:tc>
          <w:tcPr>
            <w:tcW w:w="6562" w:type="dxa"/>
          </w:tcPr>
          <w:p w14:paraId="0706A7C8" w14:textId="58D347D3" w:rsidR="00A923C7" w:rsidRPr="00F32A3E" w:rsidRDefault="00A923C7" w:rsidP="00A923C7">
            <w:pPr>
              <w:ind w:left="427" w:firstLine="2"/>
              <w:rPr>
                <w:rFonts w:ascii="Arial" w:eastAsia="Arial" w:hAnsi="Arial" w:cs="Arial"/>
                <w:color w:val="auto"/>
                <w:sz w:val="18"/>
                <w:szCs w:val="18"/>
              </w:rPr>
            </w:pPr>
            <w:r w:rsidRPr="00F32A3E">
              <w:rPr>
                <w:rFonts w:ascii="Arial" w:hAnsi="Arial" w:cs="Arial"/>
                <w:color w:val="auto"/>
                <w:sz w:val="18"/>
                <w:szCs w:val="18"/>
              </w:rPr>
              <w:t xml:space="preserve">Not later than </w:t>
            </w:r>
            <w:r w:rsidR="00D64B94" w:rsidRPr="00F32A3E">
              <w:rPr>
                <w:rFonts w:ascii="Arial" w:hAnsi="Arial" w:cs="Arial"/>
                <w:color w:val="auto"/>
                <w:sz w:val="18"/>
                <w:szCs w:val="18"/>
                <w:lang w:val="en-GB"/>
              </w:rPr>
              <w:t>1</w:t>
            </w:r>
            <w:r w:rsidRPr="00F32A3E">
              <w:rPr>
                <w:rFonts w:ascii="Arial" w:hAnsi="Arial" w:cs="Arial"/>
                <w:color w:val="auto"/>
                <w:sz w:val="18"/>
                <w:szCs w:val="18"/>
              </w:rPr>
              <w:t xml:space="preserve"> year</w:t>
            </w:r>
          </w:p>
        </w:tc>
        <w:tc>
          <w:tcPr>
            <w:tcW w:w="1440" w:type="dxa"/>
          </w:tcPr>
          <w:p w14:paraId="255F4933" w14:textId="1D0AB8C9" w:rsidR="00A923C7" w:rsidRPr="00F32A3E" w:rsidRDefault="000A3957" w:rsidP="00A923C7">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21,240</w:t>
            </w:r>
          </w:p>
        </w:tc>
        <w:tc>
          <w:tcPr>
            <w:tcW w:w="1440" w:type="dxa"/>
          </w:tcPr>
          <w:p w14:paraId="5387DD14" w14:textId="1F78372A" w:rsidR="00A923C7" w:rsidRPr="00F32A3E" w:rsidRDefault="00D64B94" w:rsidP="00A923C7">
            <w:pPr>
              <w:ind w:right="-72"/>
              <w:jc w:val="right"/>
              <w:rPr>
                <w:rFonts w:ascii="Arial" w:eastAsia="Arial Unicode MS" w:hAnsi="Arial" w:cs="Arial"/>
                <w:color w:val="auto"/>
                <w:spacing w:val="-4"/>
                <w:sz w:val="18"/>
                <w:szCs w:val="18"/>
                <w:lang w:val="en-GB"/>
              </w:rPr>
            </w:pPr>
            <w:r w:rsidRPr="00F32A3E">
              <w:rPr>
                <w:rFonts w:ascii="Arial" w:hAnsi="Arial" w:cs="Arial"/>
                <w:color w:val="auto"/>
                <w:sz w:val="18"/>
                <w:szCs w:val="18"/>
                <w:lang w:val="en-GB"/>
              </w:rPr>
              <w:t>14</w:t>
            </w:r>
            <w:r w:rsidR="00A923C7" w:rsidRPr="00F32A3E">
              <w:rPr>
                <w:rFonts w:ascii="Arial" w:hAnsi="Arial" w:cs="Arial"/>
                <w:color w:val="auto"/>
                <w:sz w:val="18"/>
                <w:szCs w:val="18"/>
              </w:rPr>
              <w:t>,</w:t>
            </w:r>
            <w:r w:rsidRPr="00F32A3E">
              <w:rPr>
                <w:rFonts w:ascii="Arial" w:hAnsi="Arial" w:cs="Arial"/>
                <w:color w:val="auto"/>
                <w:sz w:val="18"/>
                <w:szCs w:val="18"/>
                <w:lang w:val="en-GB"/>
              </w:rPr>
              <w:t>360</w:t>
            </w:r>
          </w:p>
        </w:tc>
      </w:tr>
      <w:tr w:rsidR="00086DCA" w:rsidRPr="00F32A3E" w14:paraId="407FDC3B" w14:textId="77777777" w:rsidTr="00A923C7">
        <w:trPr>
          <w:cantSplit/>
          <w:trHeight w:val="20"/>
        </w:trPr>
        <w:tc>
          <w:tcPr>
            <w:tcW w:w="6562" w:type="dxa"/>
          </w:tcPr>
          <w:p w14:paraId="7AA08F48" w14:textId="7BF1476C" w:rsidR="00A923C7" w:rsidRPr="00F32A3E" w:rsidRDefault="00A923C7" w:rsidP="00A923C7">
            <w:pPr>
              <w:ind w:left="427" w:firstLine="2"/>
              <w:rPr>
                <w:rFonts w:ascii="Arial" w:hAnsi="Arial" w:cs="Arial"/>
                <w:color w:val="auto"/>
                <w:sz w:val="18"/>
                <w:szCs w:val="18"/>
              </w:rPr>
            </w:pPr>
            <w:r w:rsidRPr="00F32A3E">
              <w:rPr>
                <w:rFonts w:ascii="Arial" w:hAnsi="Arial" w:cs="Arial"/>
                <w:color w:val="auto"/>
                <w:sz w:val="18"/>
                <w:szCs w:val="18"/>
              </w:rPr>
              <w:t xml:space="preserve">Later than </w:t>
            </w:r>
            <w:r w:rsidR="00D64B94" w:rsidRPr="00F32A3E">
              <w:rPr>
                <w:rFonts w:ascii="Arial" w:hAnsi="Arial" w:cs="Arial"/>
                <w:color w:val="auto"/>
                <w:sz w:val="18"/>
                <w:szCs w:val="18"/>
                <w:lang w:val="en-GB"/>
              </w:rPr>
              <w:t>1</w:t>
            </w:r>
            <w:r w:rsidRPr="00F32A3E">
              <w:rPr>
                <w:rFonts w:ascii="Arial" w:hAnsi="Arial" w:cs="Arial"/>
                <w:color w:val="auto"/>
                <w:sz w:val="18"/>
                <w:szCs w:val="18"/>
              </w:rPr>
              <w:t xml:space="preserve"> year but not later than </w:t>
            </w:r>
            <w:r w:rsidR="00D64B94" w:rsidRPr="00F32A3E">
              <w:rPr>
                <w:rFonts w:ascii="Arial" w:hAnsi="Arial" w:cs="Arial"/>
                <w:color w:val="auto"/>
                <w:sz w:val="18"/>
                <w:szCs w:val="18"/>
                <w:lang w:val="en-GB"/>
              </w:rPr>
              <w:t>5</w:t>
            </w:r>
            <w:r w:rsidRPr="00F32A3E">
              <w:rPr>
                <w:rFonts w:ascii="Arial" w:hAnsi="Arial" w:cs="Arial"/>
                <w:color w:val="auto"/>
                <w:sz w:val="18"/>
                <w:szCs w:val="18"/>
              </w:rPr>
              <w:t xml:space="preserve"> years</w:t>
            </w:r>
          </w:p>
        </w:tc>
        <w:tc>
          <w:tcPr>
            <w:tcW w:w="1440" w:type="dxa"/>
            <w:tcBorders>
              <w:bottom w:val="single" w:sz="4" w:space="0" w:color="auto"/>
            </w:tcBorders>
          </w:tcPr>
          <w:p w14:paraId="7CA5A8AD" w14:textId="579ABCF2" w:rsidR="00A923C7" w:rsidRPr="00F32A3E" w:rsidRDefault="005571A4" w:rsidP="00A923C7">
            <w:pPr>
              <w:ind w:right="-72"/>
              <w:jc w:val="right"/>
              <w:rPr>
                <w:rFonts w:ascii="Arial" w:hAnsi="Arial" w:cs="Arial"/>
                <w:color w:val="auto"/>
                <w:sz w:val="18"/>
                <w:szCs w:val="18"/>
                <w:lang w:val="en-GB"/>
              </w:rPr>
            </w:pPr>
            <w:r w:rsidRPr="00F32A3E">
              <w:rPr>
                <w:rFonts w:ascii="Arial" w:hAnsi="Arial" w:cs="Arial"/>
                <w:color w:val="auto"/>
                <w:sz w:val="18"/>
                <w:szCs w:val="18"/>
                <w:lang w:val="en-GB"/>
              </w:rPr>
              <w:t>24</w:t>
            </w:r>
            <w:r w:rsidR="00644341" w:rsidRPr="00F32A3E">
              <w:rPr>
                <w:rFonts w:ascii="Arial" w:hAnsi="Arial" w:cs="Arial"/>
                <w:color w:val="auto"/>
                <w:sz w:val="18"/>
                <w:szCs w:val="18"/>
              </w:rPr>
              <w:t>,</w:t>
            </w:r>
            <w:r w:rsidRPr="00F32A3E">
              <w:rPr>
                <w:rFonts w:ascii="Arial" w:hAnsi="Arial" w:cs="Arial"/>
                <w:color w:val="auto"/>
                <w:sz w:val="18"/>
                <w:szCs w:val="18"/>
                <w:lang w:val="en-GB"/>
              </w:rPr>
              <w:t>185</w:t>
            </w:r>
          </w:p>
        </w:tc>
        <w:tc>
          <w:tcPr>
            <w:tcW w:w="1440" w:type="dxa"/>
            <w:tcBorders>
              <w:bottom w:val="single" w:sz="4" w:space="0" w:color="auto"/>
            </w:tcBorders>
          </w:tcPr>
          <w:p w14:paraId="7A44E7DC" w14:textId="7CCBF1E6" w:rsidR="00A923C7" w:rsidRPr="00F32A3E" w:rsidRDefault="00D64B94" w:rsidP="00A923C7">
            <w:pPr>
              <w:ind w:right="-72"/>
              <w:jc w:val="right"/>
              <w:rPr>
                <w:rFonts w:ascii="Arial" w:eastAsia="Arial Unicode MS" w:hAnsi="Arial" w:cs="Arial"/>
                <w:color w:val="auto"/>
                <w:spacing w:val="-4"/>
                <w:sz w:val="18"/>
                <w:szCs w:val="18"/>
                <w:lang w:val="en-GB"/>
              </w:rPr>
            </w:pPr>
            <w:r w:rsidRPr="00F32A3E">
              <w:rPr>
                <w:rFonts w:ascii="Arial" w:hAnsi="Arial" w:cs="Arial"/>
                <w:color w:val="auto"/>
                <w:sz w:val="18"/>
                <w:szCs w:val="18"/>
                <w:lang w:val="en-GB"/>
              </w:rPr>
              <w:t>27</w:t>
            </w:r>
            <w:r w:rsidR="00A923C7" w:rsidRPr="00F32A3E">
              <w:rPr>
                <w:rFonts w:ascii="Arial" w:hAnsi="Arial" w:cs="Arial"/>
                <w:color w:val="auto"/>
                <w:sz w:val="18"/>
                <w:szCs w:val="18"/>
              </w:rPr>
              <w:t>,</w:t>
            </w:r>
            <w:r w:rsidRPr="00F32A3E">
              <w:rPr>
                <w:rFonts w:ascii="Arial" w:hAnsi="Arial" w:cs="Arial"/>
                <w:color w:val="auto"/>
                <w:sz w:val="18"/>
                <w:szCs w:val="18"/>
                <w:lang w:val="en-GB"/>
              </w:rPr>
              <w:t>322</w:t>
            </w:r>
          </w:p>
        </w:tc>
      </w:tr>
      <w:tr w:rsidR="00086DCA" w:rsidRPr="00F32A3E" w14:paraId="0D556C68" w14:textId="77777777" w:rsidTr="00A923C7">
        <w:trPr>
          <w:cantSplit/>
          <w:trHeight w:val="20"/>
        </w:trPr>
        <w:tc>
          <w:tcPr>
            <w:tcW w:w="6562" w:type="dxa"/>
          </w:tcPr>
          <w:p w14:paraId="6D6B6B11" w14:textId="77777777" w:rsidR="00A923C7" w:rsidRPr="00F32A3E" w:rsidRDefault="00A923C7" w:rsidP="00A923C7">
            <w:pPr>
              <w:ind w:left="427" w:firstLine="2"/>
              <w:rPr>
                <w:rFonts w:ascii="Arial" w:hAnsi="Arial" w:cs="Arial"/>
                <w:color w:val="auto"/>
                <w:sz w:val="18"/>
                <w:szCs w:val="18"/>
              </w:rPr>
            </w:pPr>
          </w:p>
        </w:tc>
        <w:tc>
          <w:tcPr>
            <w:tcW w:w="1440" w:type="dxa"/>
            <w:tcBorders>
              <w:top w:val="single" w:sz="4" w:space="0" w:color="auto"/>
            </w:tcBorders>
          </w:tcPr>
          <w:p w14:paraId="4CF74A43" w14:textId="77777777" w:rsidR="00A923C7" w:rsidRPr="00F32A3E" w:rsidRDefault="00A923C7" w:rsidP="00A923C7">
            <w:pPr>
              <w:ind w:right="-72"/>
              <w:jc w:val="right"/>
              <w:rPr>
                <w:rFonts w:ascii="Arial" w:hAnsi="Arial" w:cs="Arial"/>
                <w:color w:val="auto"/>
                <w:sz w:val="18"/>
                <w:szCs w:val="18"/>
                <w:lang w:val="en-GB"/>
              </w:rPr>
            </w:pPr>
          </w:p>
        </w:tc>
        <w:tc>
          <w:tcPr>
            <w:tcW w:w="1440" w:type="dxa"/>
            <w:tcBorders>
              <w:top w:val="single" w:sz="4" w:space="0" w:color="auto"/>
            </w:tcBorders>
          </w:tcPr>
          <w:p w14:paraId="45E8C189" w14:textId="77777777" w:rsidR="00A923C7" w:rsidRPr="00F32A3E" w:rsidRDefault="00A923C7" w:rsidP="00A923C7">
            <w:pPr>
              <w:ind w:right="-72"/>
              <w:jc w:val="right"/>
              <w:rPr>
                <w:rFonts w:ascii="Arial" w:eastAsia="Arial Unicode MS" w:hAnsi="Arial" w:cs="Arial"/>
                <w:color w:val="auto"/>
                <w:spacing w:val="-4"/>
                <w:sz w:val="18"/>
                <w:szCs w:val="18"/>
                <w:lang w:val="en-GB"/>
              </w:rPr>
            </w:pPr>
          </w:p>
        </w:tc>
      </w:tr>
      <w:tr w:rsidR="00A923C7" w:rsidRPr="00F32A3E" w14:paraId="5E249009" w14:textId="77777777" w:rsidTr="00A923C7">
        <w:trPr>
          <w:cantSplit/>
          <w:trHeight w:val="20"/>
        </w:trPr>
        <w:tc>
          <w:tcPr>
            <w:tcW w:w="6562" w:type="dxa"/>
          </w:tcPr>
          <w:p w14:paraId="5FE50164" w14:textId="77777777" w:rsidR="00A923C7" w:rsidRPr="00F32A3E" w:rsidRDefault="00A923C7" w:rsidP="00A923C7">
            <w:pPr>
              <w:ind w:left="427" w:firstLine="2"/>
              <w:rPr>
                <w:rFonts w:ascii="Arial" w:hAnsi="Arial" w:cs="Arial"/>
                <w:color w:val="auto"/>
                <w:sz w:val="18"/>
                <w:szCs w:val="18"/>
              </w:rPr>
            </w:pPr>
          </w:p>
        </w:tc>
        <w:tc>
          <w:tcPr>
            <w:tcW w:w="1440" w:type="dxa"/>
            <w:tcBorders>
              <w:bottom w:val="single" w:sz="4" w:space="0" w:color="auto"/>
            </w:tcBorders>
          </w:tcPr>
          <w:p w14:paraId="6F733929" w14:textId="25D62D3E" w:rsidR="00A923C7" w:rsidRPr="00F32A3E" w:rsidRDefault="005571A4" w:rsidP="00A923C7">
            <w:pPr>
              <w:ind w:right="-72"/>
              <w:jc w:val="right"/>
              <w:rPr>
                <w:rFonts w:ascii="Arial" w:hAnsi="Arial" w:cstheme="minorBidi"/>
                <w:color w:val="auto"/>
                <w:sz w:val="18"/>
                <w:szCs w:val="18"/>
                <w:cs/>
                <w:lang w:val="en-GB"/>
              </w:rPr>
            </w:pPr>
            <w:r w:rsidRPr="00F32A3E">
              <w:rPr>
                <w:rFonts w:ascii="Arial" w:hAnsi="Arial" w:cs="Arial"/>
                <w:color w:val="auto"/>
                <w:sz w:val="18"/>
                <w:szCs w:val="18"/>
                <w:lang w:val="en-GB"/>
              </w:rPr>
              <w:t>45,425</w:t>
            </w:r>
          </w:p>
        </w:tc>
        <w:tc>
          <w:tcPr>
            <w:tcW w:w="1440" w:type="dxa"/>
            <w:tcBorders>
              <w:bottom w:val="single" w:sz="4" w:space="0" w:color="auto"/>
            </w:tcBorders>
          </w:tcPr>
          <w:p w14:paraId="3264BFF3" w14:textId="0983F59E" w:rsidR="00A923C7" w:rsidRPr="00F32A3E" w:rsidRDefault="00D64B94" w:rsidP="00A923C7">
            <w:pPr>
              <w:ind w:right="-72"/>
              <w:jc w:val="right"/>
              <w:rPr>
                <w:rFonts w:ascii="Arial" w:eastAsia="Arial Unicode MS" w:hAnsi="Arial" w:cs="Arial"/>
                <w:color w:val="auto"/>
                <w:spacing w:val="-4"/>
                <w:sz w:val="18"/>
                <w:szCs w:val="18"/>
                <w:lang w:val="en-GB"/>
              </w:rPr>
            </w:pPr>
            <w:r w:rsidRPr="00F32A3E">
              <w:rPr>
                <w:rFonts w:ascii="Arial" w:hAnsi="Arial" w:cs="Arial"/>
                <w:color w:val="auto"/>
                <w:sz w:val="18"/>
                <w:szCs w:val="18"/>
                <w:lang w:val="en-GB"/>
              </w:rPr>
              <w:t>41</w:t>
            </w:r>
            <w:r w:rsidR="00A923C7" w:rsidRPr="00F32A3E">
              <w:rPr>
                <w:rFonts w:ascii="Arial" w:hAnsi="Arial" w:cs="Arial"/>
                <w:color w:val="auto"/>
                <w:sz w:val="18"/>
                <w:szCs w:val="18"/>
              </w:rPr>
              <w:t>,</w:t>
            </w:r>
            <w:r w:rsidRPr="00F32A3E">
              <w:rPr>
                <w:rFonts w:ascii="Arial" w:hAnsi="Arial" w:cs="Arial"/>
                <w:color w:val="auto"/>
                <w:sz w:val="18"/>
                <w:szCs w:val="18"/>
                <w:lang w:val="en-GB"/>
              </w:rPr>
              <w:t>682</w:t>
            </w:r>
          </w:p>
        </w:tc>
      </w:tr>
    </w:tbl>
    <w:p w14:paraId="1CB87047" w14:textId="77777777" w:rsidR="00A923C7" w:rsidRPr="00F32A3E" w:rsidRDefault="00A923C7" w:rsidP="002746ED">
      <w:pPr>
        <w:ind w:left="540"/>
        <w:jc w:val="both"/>
        <w:rPr>
          <w:rFonts w:ascii="Arial" w:hAnsi="Arial" w:cs="Arial"/>
          <w:color w:val="auto"/>
          <w:spacing w:val="-4"/>
          <w:sz w:val="18"/>
          <w:szCs w:val="18"/>
        </w:rPr>
      </w:pPr>
    </w:p>
    <w:p w14:paraId="4E7FBBD8" w14:textId="356F262D" w:rsidR="005312C0" w:rsidRPr="00F32A3E" w:rsidRDefault="00D64B94" w:rsidP="001D3BB7">
      <w:pPr>
        <w:ind w:left="540" w:hanging="540"/>
        <w:contextualSpacing/>
        <w:jc w:val="both"/>
        <w:rPr>
          <w:rFonts w:ascii="Arial" w:hAnsi="Arial" w:cs="Arial"/>
          <w:b/>
          <w:bCs/>
          <w:color w:val="auto"/>
          <w:sz w:val="18"/>
          <w:szCs w:val="18"/>
        </w:rPr>
      </w:pPr>
      <w:r w:rsidRPr="00F32A3E">
        <w:rPr>
          <w:rFonts w:ascii="Arial" w:hAnsi="Arial" w:cs="Arial"/>
          <w:b/>
          <w:bCs/>
          <w:color w:val="auto"/>
          <w:sz w:val="18"/>
          <w:szCs w:val="18"/>
          <w:lang w:val="en-GB"/>
        </w:rPr>
        <w:t>2</w:t>
      </w:r>
      <w:r w:rsidR="001B2F7F" w:rsidRPr="00F32A3E">
        <w:rPr>
          <w:rFonts w:ascii="Arial" w:hAnsi="Arial" w:cs="Arial"/>
          <w:b/>
          <w:bCs/>
          <w:color w:val="auto"/>
          <w:sz w:val="18"/>
          <w:szCs w:val="18"/>
          <w:lang w:val="en-GB"/>
        </w:rPr>
        <w:t>6</w:t>
      </w:r>
      <w:r w:rsidR="0073145E" w:rsidRPr="00F32A3E">
        <w:rPr>
          <w:rFonts w:ascii="Arial" w:hAnsi="Arial" w:cs="Arial"/>
          <w:b/>
          <w:bCs/>
          <w:color w:val="auto"/>
          <w:sz w:val="18"/>
          <w:szCs w:val="18"/>
        </w:rPr>
        <w:t>.</w:t>
      </w:r>
      <w:r w:rsidRPr="00F32A3E">
        <w:rPr>
          <w:rFonts w:ascii="Arial" w:hAnsi="Arial" w:cs="Arial"/>
          <w:b/>
          <w:bCs/>
          <w:color w:val="auto"/>
          <w:sz w:val="18"/>
          <w:szCs w:val="18"/>
          <w:lang w:val="en-GB"/>
        </w:rPr>
        <w:t>5</w:t>
      </w:r>
      <w:r w:rsidR="001D3BB7" w:rsidRPr="00F32A3E">
        <w:rPr>
          <w:rFonts w:ascii="Arial" w:hAnsi="Arial" w:cs="Arial"/>
          <w:b/>
          <w:bCs/>
          <w:color w:val="auto"/>
          <w:sz w:val="18"/>
          <w:szCs w:val="18"/>
        </w:rPr>
        <w:tab/>
      </w:r>
      <w:r w:rsidR="0040155F" w:rsidRPr="00F32A3E">
        <w:rPr>
          <w:rFonts w:ascii="Arial" w:hAnsi="Arial" w:cs="Arial"/>
          <w:b/>
          <w:bCs/>
          <w:color w:val="auto"/>
          <w:sz w:val="18"/>
          <w:szCs w:val="18"/>
        </w:rPr>
        <w:t>Long-term</w:t>
      </w:r>
      <w:r w:rsidR="00D00486" w:rsidRPr="00F32A3E">
        <w:rPr>
          <w:rFonts w:ascii="Arial" w:hAnsi="Arial" w:cs="Arial"/>
          <w:b/>
          <w:bCs/>
          <w:color w:val="auto"/>
          <w:sz w:val="18"/>
          <w:szCs w:val="18"/>
        </w:rPr>
        <w:t xml:space="preserve"> s</w:t>
      </w:r>
      <w:r w:rsidR="00CC3A60" w:rsidRPr="00F32A3E">
        <w:rPr>
          <w:rFonts w:ascii="Arial" w:hAnsi="Arial" w:cs="Arial"/>
          <w:b/>
          <w:bCs/>
          <w:color w:val="auto"/>
          <w:sz w:val="18"/>
          <w:szCs w:val="18"/>
        </w:rPr>
        <w:t>ervice commitments</w:t>
      </w:r>
    </w:p>
    <w:p w14:paraId="4D833A86" w14:textId="77777777" w:rsidR="005D23AA" w:rsidRPr="00F32A3E" w:rsidRDefault="005D23AA" w:rsidP="002746ED">
      <w:pPr>
        <w:ind w:left="540"/>
        <w:jc w:val="both"/>
        <w:rPr>
          <w:rFonts w:ascii="Arial" w:hAnsi="Arial" w:cs="Arial"/>
          <w:color w:val="auto"/>
          <w:spacing w:val="-4"/>
          <w:sz w:val="18"/>
          <w:szCs w:val="18"/>
        </w:rPr>
      </w:pPr>
    </w:p>
    <w:p w14:paraId="4380F175" w14:textId="33EC2360" w:rsidR="00707B23" w:rsidRPr="00F32A3E" w:rsidRDefault="001D107F" w:rsidP="00AD54A1">
      <w:pPr>
        <w:ind w:left="540"/>
        <w:jc w:val="both"/>
        <w:rPr>
          <w:rFonts w:ascii="Arial" w:hAnsi="Arial" w:cs="Arial"/>
          <w:color w:val="auto"/>
          <w:spacing w:val="-4"/>
          <w:sz w:val="18"/>
          <w:szCs w:val="18"/>
        </w:rPr>
      </w:pPr>
      <w:r w:rsidRPr="00F32A3E">
        <w:rPr>
          <w:rFonts w:ascii="Arial" w:hAnsi="Arial" w:cs="Arial"/>
          <w:color w:val="auto"/>
          <w:spacing w:val="-2"/>
          <w:sz w:val="18"/>
          <w:szCs w:val="18"/>
        </w:rPr>
        <w:t xml:space="preserve">As at </w:t>
      </w:r>
      <w:r w:rsidR="00897170" w:rsidRPr="00F32A3E">
        <w:rPr>
          <w:rFonts w:ascii="Arial" w:hAnsi="Arial" w:cs="Arial"/>
          <w:color w:val="auto"/>
          <w:spacing w:val="-2"/>
          <w:sz w:val="18"/>
          <w:szCs w:val="18"/>
          <w:lang w:val="en-GB"/>
        </w:rPr>
        <w:t>30 June</w:t>
      </w:r>
      <w:r w:rsidRPr="00F32A3E">
        <w:rPr>
          <w:rFonts w:ascii="Arial" w:hAnsi="Arial" w:cs="Arial"/>
          <w:color w:val="auto"/>
          <w:spacing w:val="-2"/>
          <w:sz w:val="18"/>
          <w:szCs w:val="18"/>
          <w:lang w:val="en-GB"/>
        </w:rPr>
        <w:t xml:space="preserve"> </w:t>
      </w:r>
      <w:r w:rsidR="00D64B94" w:rsidRPr="00F32A3E">
        <w:rPr>
          <w:rFonts w:ascii="Arial" w:hAnsi="Arial" w:cs="Arial"/>
          <w:color w:val="auto"/>
          <w:spacing w:val="-2"/>
          <w:sz w:val="18"/>
          <w:szCs w:val="18"/>
          <w:lang w:val="en-GB"/>
        </w:rPr>
        <w:t>2026</w:t>
      </w:r>
      <w:r w:rsidRPr="00F32A3E">
        <w:rPr>
          <w:rFonts w:ascii="Arial" w:hAnsi="Arial" w:cs="Arial"/>
          <w:color w:val="auto"/>
          <w:spacing w:val="-4"/>
          <w:sz w:val="18"/>
          <w:szCs w:val="18"/>
        </w:rPr>
        <w:t>, the Group ha</w:t>
      </w:r>
      <w:r w:rsidR="00B9235E" w:rsidRPr="00F32A3E">
        <w:rPr>
          <w:rFonts w:ascii="Arial" w:hAnsi="Arial" w:cs="Arial"/>
          <w:color w:val="auto"/>
          <w:spacing w:val="-4"/>
          <w:sz w:val="18"/>
          <w:szCs w:val="18"/>
        </w:rPr>
        <w:t>s</w:t>
      </w:r>
      <w:r w:rsidRPr="00F32A3E">
        <w:rPr>
          <w:rFonts w:ascii="Arial" w:hAnsi="Arial" w:cs="Arial"/>
          <w:color w:val="auto"/>
          <w:spacing w:val="-4"/>
          <w:sz w:val="18"/>
          <w:szCs w:val="18"/>
        </w:rPr>
        <w:t xml:space="preserve"> commitment in respect of agency fees with </w:t>
      </w:r>
      <w:r w:rsidR="00B57CFC" w:rsidRPr="00F32A3E">
        <w:rPr>
          <w:rFonts w:ascii="Arial" w:hAnsi="Arial" w:cs="Arial"/>
          <w:color w:val="auto"/>
          <w:spacing w:val="-4"/>
          <w:sz w:val="18"/>
          <w:szCs w:val="18"/>
        </w:rPr>
        <w:t>the</w:t>
      </w:r>
      <w:r w:rsidRPr="00F32A3E">
        <w:rPr>
          <w:rFonts w:ascii="Arial" w:hAnsi="Arial" w:cs="Arial"/>
          <w:color w:val="auto"/>
          <w:spacing w:val="-4"/>
          <w:sz w:val="18"/>
          <w:szCs w:val="18"/>
        </w:rPr>
        <w:t xml:space="preserve"> rate agreed under the “Agency Agreement” at the rate of </w:t>
      </w:r>
      <w:r w:rsidR="00662642" w:rsidRPr="00F32A3E">
        <w:rPr>
          <w:rFonts w:ascii="Arial" w:hAnsi="Arial" w:cs="Arial"/>
          <w:color w:val="auto"/>
          <w:spacing w:val="-4"/>
          <w:sz w:val="18"/>
          <w:szCs w:val="18"/>
          <w:lang w:val="en-GB"/>
        </w:rPr>
        <w:t>3.00</w:t>
      </w:r>
      <w:r w:rsidR="00F01674" w:rsidRPr="00F32A3E">
        <w:rPr>
          <w:rFonts w:ascii="Arial" w:hAnsi="Arial" w:cs="Arial"/>
          <w:color w:val="auto"/>
          <w:spacing w:val="-4"/>
          <w:sz w:val="18"/>
          <w:szCs w:val="18"/>
        </w:rPr>
        <w:t>%</w:t>
      </w:r>
      <w:r w:rsidRPr="00F32A3E">
        <w:rPr>
          <w:rFonts w:ascii="Arial" w:hAnsi="Arial" w:cs="Arial"/>
          <w:color w:val="auto"/>
          <w:spacing w:val="-4"/>
          <w:sz w:val="18"/>
          <w:szCs w:val="18"/>
        </w:rPr>
        <w:t xml:space="preserve"> of project units’ sale price (</w:t>
      </w:r>
      <w:r w:rsidR="00D64B94" w:rsidRPr="00F32A3E">
        <w:rPr>
          <w:rFonts w:ascii="Arial" w:eastAsia="Arial Unicode MS" w:hAnsi="Arial" w:cs="Arial"/>
          <w:color w:val="auto"/>
          <w:sz w:val="18"/>
          <w:szCs w:val="18"/>
          <w:lang w:val="en-GB"/>
        </w:rPr>
        <w:t>31</w:t>
      </w:r>
      <w:r w:rsidR="00CC39A3" w:rsidRPr="00F32A3E">
        <w:rPr>
          <w:rFonts w:ascii="Arial" w:eastAsia="Arial Unicode MS" w:hAnsi="Arial" w:cs="Arial"/>
          <w:color w:val="auto"/>
          <w:sz w:val="18"/>
          <w:szCs w:val="18"/>
        </w:rPr>
        <w:t xml:space="preserve"> December </w:t>
      </w:r>
      <w:r w:rsidR="00D64B94" w:rsidRPr="00F32A3E">
        <w:rPr>
          <w:rFonts w:ascii="Arial" w:hAnsi="Arial" w:cs="Arial"/>
          <w:color w:val="auto"/>
          <w:spacing w:val="-4"/>
          <w:sz w:val="18"/>
          <w:szCs w:val="18"/>
          <w:lang w:val="en-GB"/>
        </w:rPr>
        <w:t>2025</w:t>
      </w:r>
      <w:r w:rsidRPr="00F32A3E">
        <w:rPr>
          <w:rFonts w:ascii="Arial" w:hAnsi="Arial" w:cs="Arial"/>
          <w:color w:val="auto"/>
          <w:spacing w:val="-4"/>
          <w:sz w:val="18"/>
          <w:szCs w:val="18"/>
        </w:rPr>
        <w:t xml:space="preserve">: </w:t>
      </w:r>
      <w:r w:rsidR="00D64B94" w:rsidRPr="00F32A3E">
        <w:rPr>
          <w:rFonts w:ascii="Arial" w:hAnsi="Arial" w:cs="Arial"/>
          <w:color w:val="auto"/>
          <w:spacing w:val="-4"/>
          <w:sz w:val="18"/>
          <w:szCs w:val="18"/>
          <w:lang w:val="en-GB"/>
        </w:rPr>
        <w:t>3</w:t>
      </w:r>
      <w:r w:rsidR="00662642" w:rsidRPr="00F32A3E">
        <w:rPr>
          <w:rFonts w:ascii="Arial" w:hAnsi="Arial" w:cs="Browallia New"/>
          <w:color w:val="auto"/>
          <w:spacing w:val="-4"/>
          <w:sz w:val="18"/>
          <w:szCs w:val="22"/>
        </w:rPr>
        <w:t>.00</w:t>
      </w:r>
      <w:r w:rsidR="00F01674" w:rsidRPr="00F32A3E">
        <w:rPr>
          <w:rFonts w:ascii="Arial" w:hAnsi="Arial" w:cs="Arial"/>
          <w:color w:val="auto"/>
          <w:spacing w:val="-4"/>
          <w:sz w:val="18"/>
          <w:szCs w:val="18"/>
          <w:lang w:val="en-GB"/>
        </w:rPr>
        <w:t>%</w:t>
      </w:r>
      <w:r w:rsidRPr="00F32A3E">
        <w:rPr>
          <w:rFonts w:ascii="Arial" w:hAnsi="Arial" w:cs="Arial"/>
          <w:color w:val="auto"/>
          <w:spacing w:val="-4"/>
          <w:sz w:val="18"/>
          <w:szCs w:val="18"/>
        </w:rPr>
        <w:t>).</w:t>
      </w:r>
    </w:p>
    <w:p w14:paraId="1FB9F1F9" w14:textId="77777777" w:rsidR="00E95CA6" w:rsidRPr="00F32A3E" w:rsidRDefault="00E95CA6" w:rsidP="002746ED">
      <w:pPr>
        <w:ind w:left="540"/>
        <w:jc w:val="both"/>
        <w:rPr>
          <w:rFonts w:ascii="Arial" w:hAnsi="Arial" w:cs="Arial"/>
          <w:color w:val="auto"/>
          <w:spacing w:val="-4"/>
          <w:sz w:val="18"/>
          <w:szCs w:val="18"/>
        </w:rPr>
      </w:pPr>
    </w:p>
    <w:p w14:paraId="3268E891" w14:textId="3848A346" w:rsidR="00CC3A60" w:rsidRPr="00F32A3E" w:rsidRDefault="00D64B94" w:rsidP="001D3BB7">
      <w:pPr>
        <w:ind w:left="540" w:hanging="540"/>
        <w:contextualSpacing/>
        <w:jc w:val="both"/>
        <w:rPr>
          <w:rFonts w:ascii="Arial" w:hAnsi="Arial" w:cs="Arial"/>
          <w:b/>
          <w:bCs/>
          <w:color w:val="auto"/>
          <w:sz w:val="18"/>
          <w:szCs w:val="18"/>
        </w:rPr>
      </w:pPr>
      <w:r w:rsidRPr="00F32A3E">
        <w:rPr>
          <w:rFonts w:ascii="Arial" w:hAnsi="Arial" w:cs="Arial"/>
          <w:b/>
          <w:bCs/>
          <w:color w:val="auto"/>
          <w:sz w:val="18"/>
          <w:szCs w:val="18"/>
          <w:lang w:val="en-GB"/>
        </w:rPr>
        <w:t>2</w:t>
      </w:r>
      <w:r w:rsidR="001B2F7F" w:rsidRPr="00F32A3E">
        <w:rPr>
          <w:rFonts w:ascii="Arial" w:hAnsi="Arial" w:cs="Arial"/>
          <w:b/>
          <w:bCs/>
          <w:color w:val="auto"/>
          <w:sz w:val="18"/>
          <w:szCs w:val="18"/>
          <w:lang w:val="en-GB"/>
        </w:rPr>
        <w:t>6</w:t>
      </w:r>
      <w:r w:rsidR="00524359" w:rsidRPr="00F32A3E">
        <w:rPr>
          <w:rFonts w:ascii="Arial" w:hAnsi="Arial" w:cs="Arial"/>
          <w:b/>
          <w:bCs/>
          <w:color w:val="auto"/>
          <w:sz w:val="18"/>
          <w:szCs w:val="18"/>
        </w:rPr>
        <w:t>.</w:t>
      </w:r>
      <w:r w:rsidRPr="00F32A3E">
        <w:rPr>
          <w:rFonts w:ascii="Arial" w:hAnsi="Arial" w:cs="Arial"/>
          <w:b/>
          <w:bCs/>
          <w:color w:val="auto"/>
          <w:sz w:val="18"/>
          <w:szCs w:val="18"/>
          <w:lang w:val="en-GB"/>
        </w:rPr>
        <w:t>6</w:t>
      </w:r>
      <w:r w:rsidR="001D3BB7" w:rsidRPr="00F32A3E">
        <w:rPr>
          <w:rFonts w:ascii="Arial" w:hAnsi="Arial" w:cs="Arial"/>
          <w:b/>
          <w:bCs/>
          <w:color w:val="auto"/>
          <w:sz w:val="18"/>
          <w:szCs w:val="18"/>
        </w:rPr>
        <w:tab/>
      </w:r>
      <w:r w:rsidR="00B302CC" w:rsidRPr="00F32A3E">
        <w:rPr>
          <w:rFonts w:ascii="Arial" w:hAnsi="Arial" w:cs="Arial"/>
          <w:b/>
          <w:bCs/>
          <w:color w:val="auto"/>
          <w:sz w:val="18"/>
          <w:szCs w:val="18"/>
        </w:rPr>
        <w:t>G</w:t>
      </w:r>
      <w:r w:rsidR="00CC3A60" w:rsidRPr="00F32A3E">
        <w:rPr>
          <w:rFonts w:ascii="Arial" w:hAnsi="Arial" w:cs="Arial"/>
          <w:b/>
          <w:bCs/>
          <w:color w:val="auto"/>
          <w:sz w:val="18"/>
          <w:szCs w:val="18"/>
        </w:rPr>
        <w:t>uarantees</w:t>
      </w:r>
    </w:p>
    <w:p w14:paraId="15563F10" w14:textId="017B5B39" w:rsidR="00371001" w:rsidRPr="00F32A3E" w:rsidRDefault="00371001" w:rsidP="002746ED">
      <w:pPr>
        <w:ind w:left="540"/>
        <w:jc w:val="both"/>
        <w:rPr>
          <w:rFonts w:ascii="Arial" w:hAnsi="Arial" w:cs="Arial"/>
          <w:color w:val="auto"/>
          <w:spacing w:val="-4"/>
          <w:sz w:val="18"/>
          <w:szCs w:val="18"/>
        </w:rPr>
      </w:pPr>
    </w:p>
    <w:p w14:paraId="746748AF" w14:textId="3A419815" w:rsidR="0040155F" w:rsidRPr="00F32A3E" w:rsidRDefault="005F4229" w:rsidP="00D305EE">
      <w:pPr>
        <w:pStyle w:val="BodyText2"/>
        <w:ind w:left="547"/>
        <w:jc w:val="both"/>
        <w:rPr>
          <w:rFonts w:ascii="Arial" w:hAnsi="Arial" w:cs="Arial"/>
          <w:color w:val="auto"/>
          <w:spacing w:val="-2"/>
          <w:sz w:val="18"/>
          <w:szCs w:val="18"/>
          <w:lang w:val="en-GB"/>
        </w:rPr>
      </w:pPr>
      <w:r w:rsidRPr="00F32A3E">
        <w:rPr>
          <w:rFonts w:ascii="Arial" w:hAnsi="Arial" w:cs="Arial"/>
          <w:color w:val="auto"/>
          <w:spacing w:val="-2"/>
          <w:sz w:val="18"/>
          <w:szCs w:val="18"/>
          <w:lang w:val="en-GB"/>
        </w:rPr>
        <w:t>The</w:t>
      </w:r>
      <w:r w:rsidR="0040155F" w:rsidRPr="00F32A3E">
        <w:rPr>
          <w:rFonts w:ascii="Arial" w:hAnsi="Arial" w:cs="Arial"/>
          <w:color w:val="auto"/>
          <w:spacing w:val="-2"/>
          <w:sz w:val="18"/>
          <w:szCs w:val="18"/>
          <w:lang w:val="en-GB"/>
        </w:rPr>
        <w:t xml:space="preserve"> Company has guaranteed </w:t>
      </w:r>
      <w:r w:rsidR="000D7B93" w:rsidRPr="00F32A3E">
        <w:rPr>
          <w:rFonts w:ascii="Arial" w:hAnsi="Arial" w:cs="Arial"/>
          <w:color w:val="auto"/>
          <w:spacing w:val="-2"/>
          <w:sz w:val="18"/>
          <w:szCs w:val="18"/>
          <w:lang w:val="en-GB"/>
        </w:rPr>
        <w:t xml:space="preserve">for </w:t>
      </w:r>
      <w:r w:rsidR="0040155F" w:rsidRPr="00F32A3E">
        <w:rPr>
          <w:rFonts w:ascii="Arial" w:hAnsi="Arial" w:cs="Arial"/>
          <w:color w:val="auto"/>
          <w:spacing w:val="-2"/>
          <w:sz w:val="18"/>
          <w:szCs w:val="18"/>
          <w:lang w:val="en-GB"/>
        </w:rPr>
        <w:t>bank credit</w:t>
      </w:r>
      <w:r w:rsidR="001D3E5C" w:rsidRPr="00F32A3E">
        <w:rPr>
          <w:rFonts w:ascii="Arial" w:hAnsi="Arial" w:cs="Arial"/>
          <w:color w:val="auto"/>
          <w:sz w:val="18"/>
          <w:szCs w:val="18"/>
        </w:rPr>
        <w:t xml:space="preserve"> </w:t>
      </w:r>
      <w:r w:rsidR="0040155F" w:rsidRPr="00F32A3E">
        <w:rPr>
          <w:rFonts w:ascii="Arial" w:hAnsi="Arial" w:cs="Arial"/>
          <w:color w:val="auto"/>
          <w:spacing w:val="-2"/>
          <w:sz w:val="18"/>
          <w:szCs w:val="18"/>
          <w:lang w:val="en-GB"/>
        </w:rPr>
        <w:t>facilities agreements as follows:</w:t>
      </w:r>
    </w:p>
    <w:p w14:paraId="33C2F60B" w14:textId="77777777" w:rsidR="0040155F" w:rsidRPr="00F32A3E" w:rsidRDefault="0040155F" w:rsidP="002746ED">
      <w:pPr>
        <w:ind w:left="540"/>
        <w:jc w:val="both"/>
        <w:rPr>
          <w:rFonts w:ascii="Arial" w:hAnsi="Arial" w:cs="Arial"/>
          <w:color w:val="auto"/>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086DCA" w:rsidRPr="00F32A3E" w14:paraId="6F683994" w14:textId="77777777" w:rsidTr="003D39C1">
        <w:trPr>
          <w:cantSplit/>
          <w:trHeight w:val="20"/>
        </w:trPr>
        <w:tc>
          <w:tcPr>
            <w:tcW w:w="6562" w:type="dxa"/>
            <w:vAlign w:val="bottom"/>
          </w:tcPr>
          <w:p w14:paraId="6A7EE715" w14:textId="77777777" w:rsidR="0040155F" w:rsidRPr="00F32A3E" w:rsidRDefault="0040155F" w:rsidP="008F29D7">
            <w:pPr>
              <w:ind w:left="427"/>
              <w:rPr>
                <w:rFonts w:ascii="Arial" w:hAnsi="Arial" w:cs="Arial"/>
                <w:b/>
                <w:bCs/>
                <w:color w:val="auto"/>
                <w:sz w:val="18"/>
                <w:szCs w:val="18"/>
                <w:rtl/>
                <w:cs/>
              </w:rPr>
            </w:pPr>
          </w:p>
        </w:tc>
        <w:tc>
          <w:tcPr>
            <w:tcW w:w="2880" w:type="dxa"/>
            <w:gridSpan w:val="2"/>
            <w:tcBorders>
              <w:bottom w:val="single" w:sz="4" w:space="0" w:color="auto"/>
            </w:tcBorders>
            <w:vAlign w:val="bottom"/>
          </w:tcPr>
          <w:p w14:paraId="6BDACF80" w14:textId="77777777" w:rsidR="008B1C8F" w:rsidRPr="00F32A3E" w:rsidRDefault="008B1C8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Separate</w:t>
            </w:r>
          </w:p>
          <w:p w14:paraId="77F0E403" w14:textId="04E8A3A6" w:rsidR="0040155F" w:rsidRPr="00F32A3E" w:rsidRDefault="0040155F" w:rsidP="008F29D7">
            <w:pPr>
              <w:ind w:right="-72"/>
              <w:jc w:val="center"/>
              <w:rPr>
                <w:rFonts w:ascii="Arial" w:hAnsi="Arial" w:cs="Arial"/>
                <w:b/>
                <w:bCs/>
                <w:color w:val="auto"/>
                <w:sz w:val="18"/>
                <w:szCs w:val="18"/>
                <w:lang w:val="en-GB"/>
              </w:rPr>
            </w:pPr>
            <w:r w:rsidRPr="00F32A3E">
              <w:rPr>
                <w:rFonts w:ascii="Arial" w:hAnsi="Arial" w:cs="Arial"/>
                <w:b/>
                <w:bCs/>
                <w:color w:val="auto"/>
                <w:sz w:val="18"/>
                <w:szCs w:val="18"/>
                <w:lang w:val="en-GB"/>
              </w:rPr>
              <w:t>financial information</w:t>
            </w:r>
          </w:p>
        </w:tc>
      </w:tr>
      <w:tr w:rsidR="00086DCA" w:rsidRPr="00F32A3E" w14:paraId="69865DBE" w14:textId="77777777" w:rsidTr="003D39C1">
        <w:trPr>
          <w:cantSplit/>
          <w:trHeight w:val="64"/>
        </w:trPr>
        <w:tc>
          <w:tcPr>
            <w:tcW w:w="6562" w:type="dxa"/>
            <w:vAlign w:val="bottom"/>
          </w:tcPr>
          <w:p w14:paraId="576D85C3" w14:textId="77777777" w:rsidR="00155E8D" w:rsidRPr="00F32A3E" w:rsidRDefault="00155E8D" w:rsidP="00155E8D">
            <w:pPr>
              <w:ind w:left="427"/>
              <w:rPr>
                <w:rFonts w:ascii="Arial" w:hAnsi="Arial" w:cs="Arial"/>
                <w:b/>
                <w:bCs/>
                <w:color w:val="auto"/>
                <w:sz w:val="18"/>
                <w:szCs w:val="18"/>
                <w:rtl/>
                <w:cs/>
              </w:rPr>
            </w:pPr>
          </w:p>
        </w:tc>
        <w:tc>
          <w:tcPr>
            <w:tcW w:w="1440" w:type="dxa"/>
            <w:vAlign w:val="bottom"/>
          </w:tcPr>
          <w:p w14:paraId="1FB169AD" w14:textId="30552637" w:rsidR="00155E8D" w:rsidRPr="00F32A3E" w:rsidRDefault="00897170" w:rsidP="00155E8D">
            <w:pPr>
              <w:ind w:right="-72"/>
              <w:jc w:val="right"/>
              <w:rPr>
                <w:rFonts w:ascii="Arial" w:hAnsi="Arial" w:cs="Arial"/>
                <w:b/>
                <w:bCs/>
                <w:color w:val="auto"/>
                <w:sz w:val="18"/>
                <w:szCs w:val="18"/>
                <w:cs/>
                <w:lang w:val="en-GB"/>
              </w:rPr>
            </w:pPr>
            <w:r w:rsidRPr="00F32A3E">
              <w:rPr>
                <w:rFonts w:ascii="Arial" w:eastAsia="Times New Roman" w:hAnsi="Arial" w:cs="Arial"/>
                <w:b/>
                <w:bCs/>
                <w:color w:val="auto"/>
                <w:sz w:val="18"/>
                <w:szCs w:val="18"/>
                <w:lang w:val="en-GB"/>
              </w:rPr>
              <w:t>30 June</w:t>
            </w:r>
          </w:p>
        </w:tc>
        <w:tc>
          <w:tcPr>
            <w:tcW w:w="1440" w:type="dxa"/>
            <w:vAlign w:val="bottom"/>
          </w:tcPr>
          <w:p w14:paraId="742FD189" w14:textId="3BAE272F" w:rsidR="00155E8D" w:rsidRPr="00F32A3E" w:rsidRDefault="00D64B94" w:rsidP="00155E8D">
            <w:pPr>
              <w:ind w:right="-72"/>
              <w:jc w:val="right"/>
              <w:rPr>
                <w:rFonts w:ascii="Arial" w:hAnsi="Arial" w:cs="Arial"/>
                <w:b/>
                <w:bCs/>
                <w:color w:val="auto"/>
                <w:sz w:val="18"/>
                <w:szCs w:val="18"/>
                <w:cs/>
                <w:lang w:val="en-GB"/>
              </w:rPr>
            </w:pPr>
            <w:r w:rsidRPr="00F32A3E">
              <w:rPr>
                <w:rFonts w:ascii="Arial" w:hAnsi="Arial" w:cs="Arial"/>
                <w:b/>
                <w:bCs/>
                <w:color w:val="auto"/>
                <w:sz w:val="18"/>
                <w:szCs w:val="18"/>
                <w:lang w:val="en-GB"/>
              </w:rPr>
              <w:t>31</w:t>
            </w:r>
            <w:r w:rsidR="00155E8D" w:rsidRPr="00F32A3E">
              <w:rPr>
                <w:rFonts w:ascii="Arial" w:hAnsi="Arial" w:cs="Arial"/>
                <w:b/>
                <w:bCs/>
                <w:color w:val="auto"/>
                <w:sz w:val="18"/>
                <w:szCs w:val="18"/>
                <w:lang w:val="en-GB"/>
              </w:rPr>
              <w:t xml:space="preserve"> December</w:t>
            </w:r>
          </w:p>
        </w:tc>
      </w:tr>
      <w:tr w:rsidR="00086DCA" w:rsidRPr="00F32A3E" w14:paraId="505180CC" w14:textId="77777777" w:rsidTr="003D39C1">
        <w:trPr>
          <w:cantSplit/>
          <w:trHeight w:val="20"/>
        </w:trPr>
        <w:tc>
          <w:tcPr>
            <w:tcW w:w="6562" w:type="dxa"/>
            <w:vAlign w:val="bottom"/>
          </w:tcPr>
          <w:p w14:paraId="62C72E4B" w14:textId="77777777" w:rsidR="00155E8D" w:rsidRPr="00F32A3E" w:rsidRDefault="00155E8D" w:rsidP="00155E8D">
            <w:pPr>
              <w:ind w:left="427"/>
              <w:rPr>
                <w:rFonts w:ascii="Arial" w:hAnsi="Arial" w:cs="Arial"/>
                <w:b/>
                <w:bCs/>
                <w:color w:val="auto"/>
                <w:sz w:val="18"/>
                <w:szCs w:val="18"/>
                <w:rtl/>
                <w:cs/>
              </w:rPr>
            </w:pPr>
          </w:p>
        </w:tc>
        <w:tc>
          <w:tcPr>
            <w:tcW w:w="1440" w:type="dxa"/>
            <w:vAlign w:val="center"/>
          </w:tcPr>
          <w:p w14:paraId="0E47DF25" w14:textId="3057E0EA" w:rsidR="00155E8D" w:rsidRPr="00F32A3E" w:rsidRDefault="00D64B94" w:rsidP="00155E8D">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2026</w:t>
            </w:r>
          </w:p>
        </w:tc>
        <w:tc>
          <w:tcPr>
            <w:tcW w:w="1440" w:type="dxa"/>
            <w:vAlign w:val="center"/>
          </w:tcPr>
          <w:p w14:paraId="7648577E" w14:textId="7C616C72" w:rsidR="00155E8D" w:rsidRPr="00F32A3E" w:rsidRDefault="00D64B94" w:rsidP="00155E8D">
            <w:pPr>
              <w:pStyle w:val="a"/>
              <w:tabs>
                <w:tab w:val="decimal" w:pos="1224"/>
              </w:tabs>
              <w:ind w:right="-72"/>
              <w:jc w:val="right"/>
              <w:rPr>
                <w:rFonts w:ascii="Arial" w:hAnsi="Arial" w:cs="Arial"/>
                <w:b/>
                <w:bCs/>
                <w:sz w:val="18"/>
                <w:szCs w:val="18"/>
                <w:lang w:val="en-GB"/>
              </w:rPr>
            </w:pPr>
            <w:r w:rsidRPr="00F32A3E">
              <w:rPr>
                <w:rFonts w:ascii="Arial" w:hAnsi="Arial" w:cs="Arial"/>
                <w:b/>
                <w:bCs/>
                <w:sz w:val="18"/>
                <w:szCs w:val="18"/>
                <w:lang w:val="en-GB"/>
              </w:rPr>
              <w:t>2025</w:t>
            </w:r>
          </w:p>
        </w:tc>
      </w:tr>
      <w:tr w:rsidR="00086DCA" w:rsidRPr="00F32A3E" w14:paraId="61077506" w14:textId="77777777" w:rsidTr="003D39C1">
        <w:trPr>
          <w:cantSplit/>
          <w:trHeight w:val="20"/>
        </w:trPr>
        <w:tc>
          <w:tcPr>
            <w:tcW w:w="6562" w:type="dxa"/>
            <w:vAlign w:val="bottom"/>
          </w:tcPr>
          <w:p w14:paraId="61C6EE0B" w14:textId="77777777" w:rsidR="00155E8D" w:rsidRPr="00F32A3E" w:rsidRDefault="00155E8D" w:rsidP="00155E8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155E8D" w:rsidRPr="00F32A3E" w:rsidRDefault="00155E8D" w:rsidP="00155E8D">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c>
          <w:tcPr>
            <w:tcW w:w="1440" w:type="dxa"/>
            <w:tcBorders>
              <w:bottom w:val="single" w:sz="4" w:space="0" w:color="auto"/>
            </w:tcBorders>
          </w:tcPr>
          <w:p w14:paraId="5036CA9B" w14:textId="4BB5D89F" w:rsidR="00155E8D" w:rsidRPr="00F32A3E" w:rsidRDefault="00155E8D" w:rsidP="00155E8D">
            <w:pPr>
              <w:ind w:right="-72"/>
              <w:jc w:val="right"/>
              <w:rPr>
                <w:rFonts w:ascii="Arial" w:hAnsi="Arial" w:cs="Arial"/>
                <w:b/>
                <w:bCs/>
                <w:color w:val="auto"/>
                <w:sz w:val="18"/>
                <w:szCs w:val="18"/>
              </w:rPr>
            </w:pPr>
            <w:r w:rsidRPr="00F32A3E">
              <w:rPr>
                <w:rFonts w:ascii="Arial" w:hAnsi="Arial" w:cs="Arial"/>
                <w:b/>
                <w:bCs/>
                <w:color w:val="auto"/>
                <w:sz w:val="18"/>
                <w:szCs w:val="18"/>
              </w:rPr>
              <w:t>Thousand Baht</w:t>
            </w:r>
          </w:p>
        </w:tc>
      </w:tr>
      <w:tr w:rsidR="00086DCA" w:rsidRPr="00F32A3E" w14:paraId="5C4E2F00" w14:textId="77777777" w:rsidTr="003D39C1">
        <w:trPr>
          <w:cantSplit/>
          <w:trHeight w:val="20"/>
        </w:trPr>
        <w:tc>
          <w:tcPr>
            <w:tcW w:w="6562" w:type="dxa"/>
            <w:vAlign w:val="bottom"/>
          </w:tcPr>
          <w:p w14:paraId="7621436A" w14:textId="77777777" w:rsidR="00155E8D" w:rsidRPr="00F32A3E" w:rsidRDefault="00155E8D" w:rsidP="00155E8D">
            <w:pPr>
              <w:ind w:left="427"/>
              <w:rPr>
                <w:rFonts w:ascii="Arial" w:hAnsi="Arial" w:cs="Arial"/>
                <w:color w:val="auto"/>
                <w:sz w:val="18"/>
                <w:szCs w:val="18"/>
                <w:rtl/>
                <w:cs/>
              </w:rPr>
            </w:pPr>
          </w:p>
        </w:tc>
        <w:tc>
          <w:tcPr>
            <w:tcW w:w="1440" w:type="dxa"/>
            <w:tcBorders>
              <w:top w:val="single" w:sz="4" w:space="0" w:color="auto"/>
            </w:tcBorders>
            <w:vAlign w:val="bottom"/>
          </w:tcPr>
          <w:p w14:paraId="75242A59" w14:textId="77777777" w:rsidR="00155E8D" w:rsidRPr="00F32A3E"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155E8D" w:rsidRPr="00F32A3E" w:rsidRDefault="00155E8D" w:rsidP="00155E8D">
            <w:pPr>
              <w:ind w:right="-72"/>
              <w:jc w:val="right"/>
              <w:rPr>
                <w:rFonts w:ascii="Arial" w:hAnsi="Arial" w:cs="Arial"/>
                <w:color w:val="auto"/>
                <w:sz w:val="18"/>
                <w:szCs w:val="18"/>
              </w:rPr>
            </w:pPr>
          </w:p>
        </w:tc>
      </w:tr>
      <w:tr w:rsidR="00086DCA" w:rsidRPr="00F32A3E" w14:paraId="169E088A" w14:textId="77777777" w:rsidTr="003D39C1">
        <w:trPr>
          <w:cantSplit/>
          <w:trHeight w:val="20"/>
        </w:trPr>
        <w:tc>
          <w:tcPr>
            <w:tcW w:w="6562" w:type="dxa"/>
          </w:tcPr>
          <w:p w14:paraId="3E6E063D" w14:textId="2A653B0A" w:rsidR="00A923C7" w:rsidRPr="00F32A3E" w:rsidRDefault="00A923C7" w:rsidP="00A923C7">
            <w:pPr>
              <w:ind w:left="427"/>
              <w:rPr>
                <w:rFonts w:ascii="Arial" w:eastAsia="Arial" w:hAnsi="Arial" w:cs="Arial"/>
                <w:color w:val="auto"/>
                <w:sz w:val="18"/>
                <w:szCs w:val="18"/>
              </w:rPr>
            </w:pPr>
            <w:r w:rsidRPr="00F32A3E">
              <w:rPr>
                <w:rFonts w:ascii="Arial" w:hAnsi="Arial" w:cs="Arial"/>
                <w:color w:val="auto"/>
                <w:sz w:val="18"/>
                <w:szCs w:val="18"/>
              </w:rPr>
              <w:t>Guaranteed of its subsidiary</w:t>
            </w:r>
          </w:p>
        </w:tc>
        <w:tc>
          <w:tcPr>
            <w:tcW w:w="1440" w:type="dxa"/>
          </w:tcPr>
          <w:p w14:paraId="1DF239F0" w14:textId="131F3D9D" w:rsidR="00A923C7" w:rsidRPr="00F32A3E" w:rsidRDefault="00FB74F7" w:rsidP="00A923C7">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38,500</w:t>
            </w:r>
          </w:p>
        </w:tc>
        <w:tc>
          <w:tcPr>
            <w:tcW w:w="1440" w:type="dxa"/>
          </w:tcPr>
          <w:p w14:paraId="70A5759D" w14:textId="70C8C161" w:rsidR="00A923C7" w:rsidRPr="00F32A3E" w:rsidRDefault="00D64B94" w:rsidP="00A923C7">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38</w:t>
            </w:r>
            <w:r w:rsidR="00A923C7" w:rsidRPr="00F32A3E">
              <w:rPr>
                <w:rFonts w:ascii="Arial" w:eastAsia="Arial Unicode MS" w:hAnsi="Arial" w:cs="Arial"/>
                <w:color w:val="auto"/>
                <w:spacing w:val="-4"/>
                <w:sz w:val="18"/>
                <w:szCs w:val="18"/>
                <w:lang w:val="en-GB"/>
              </w:rPr>
              <w:t>,</w:t>
            </w:r>
            <w:r w:rsidRPr="00F32A3E">
              <w:rPr>
                <w:rFonts w:ascii="Arial" w:eastAsia="Arial Unicode MS" w:hAnsi="Arial" w:cs="Arial"/>
                <w:color w:val="auto"/>
                <w:spacing w:val="-4"/>
                <w:sz w:val="18"/>
                <w:szCs w:val="18"/>
                <w:lang w:val="en-GB"/>
              </w:rPr>
              <w:t>500</w:t>
            </w:r>
          </w:p>
        </w:tc>
      </w:tr>
      <w:tr w:rsidR="00086DCA" w:rsidRPr="00F32A3E" w14:paraId="6B19AEE6" w14:textId="77777777" w:rsidTr="003D39C1">
        <w:trPr>
          <w:cantSplit/>
          <w:trHeight w:val="20"/>
        </w:trPr>
        <w:tc>
          <w:tcPr>
            <w:tcW w:w="6562" w:type="dxa"/>
          </w:tcPr>
          <w:p w14:paraId="1A66447A" w14:textId="14CB1110" w:rsidR="00A923C7" w:rsidRPr="00F32A3E" w:rsidRDefault="00A923C7" w:rsidP="00A923C7">
            <w:pPr>
              <w:ind w:left="427"/>
              <w:rPr>
                <w:rFonts w:ascii="Arial" w:hAnsi="Arial" w:cs="Arial"/>
                <w:color w:val="auto"/>
                <w:sz w:val="18"/>
                <w:szCs w:val="18"/>
              </w:rPr>
            </w:pPr>
            <w:r w:rsidRPr="00F32A3E">
              <w:rPr>
                <w:rFonts w:ascii="Arial" w:hAnsi="Arial" w:cs="Arial"/>
                <w:color w:val="auto"/>
                <w:sz w:val="18"/>
                <w:szCs w:val="18"/>
              </w:rPr>
              <w:t>Guaranteed of its joint ventures</w:t>
            </w:r>
          </w:p>
        </w:tc>
        <w:tc>
          <w:tcPr>
            <w:tcW w:w="1440" w:type="dxa"/>
            <w:tcBorders>
              <w:bottom w:val="single" w:sz="4" w:space="0" w:color="auto"/>
            </w:tcBorders>
          </w:tcPr>
          <w:p w14:paraId="605DA9BA" w14:textId="2D325F73" w:rsidR="00A923C7" w:rsidRPr="00F32A3E" w:rsidRDefault="00FB74F7" w:rsidP="00A923C7">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3,842,951</w:t>
            </w:r>
          </w:p>
        </w:tc>
        <w:tc>
          <w:tcPr>
            <w:tcW w:w="1440" w:type="dxa"/>
            <w:tcBorders>
              <w:bottom w:val="single" w:sz="4" w:space="0" w:color="auto"/>
            </w:tcBorders>
          </w:tcPr>
          <w:p w14:paraId="04452143" w14:textId="3B9021FA" w:rsidR="00A923C7" w:rsidRPr="00F32A3E" w:rsidRDefault="00D64B94" w:rsidP="00A923C7">
            <w:pPr>
              <w:ind w:right="-72"/>
              <w:jc w:val="right"/>
              <w:rPr>
                <w:rFonts w:ascii="Arial" w:eastAsia="Arial Unicode MS" w:hAnsi="Arial" w:cs="Arial"/>
                <w:color w:val="auto"/>
                <w:spacing w:val="-4"/>
                <w:sz w:val="18"/>
                <w:szCs w:val="18"/>
                <w:lang w:val="en-GB"/>
              </w:rPr>
            </w:pPr>
            <w:r w:rsidRPr="00F32A3E">
              <w:rPr>
                <w:rFonts w:ascii="Arial" w:eastAsia="Arial Unicode MS" w:hAnsi="Arial" w:cs="Arial"/>
                <w:color w:val="auto"/>
                <w:spacing w:val="-4"/>
                <w:sz w:val="18"/>
                <w:szCs w:val="18"/>
                <w:lang w:val="en-GB"/>
              </w:rPr>
              <w:t>3</w:t>
            </w:r>
            <w:r w:rsidR="00A923C7" w:rsidRPr="00F32A3E">
              <w:rPr>
                <w:rFonts w:ascii="Arial" w:eastAsia="Arial Unicode MS" w:hAnsi="Arial" w:cs="Arial"/>
                <w:color w:val="auto"/>
                <w:spacing w:val="-4"/>
                <w:sz w:val="18"/>
                <w:szCs w:val="18"/>
                <w:lang w:val="en-GB"/>
              </w:rPr>
              <w:t>,</w:t>
            </w:r>
            <w:r w:rsidRPr="00F32A3E">
              <w:rPr>
                <w:rFonts w:ascii="Arial" w:eastAsia="Arial Unicode MS" w:hAnsi="Arial" w:cs="Arial"/>
                <w:color w:val="auto"/>
                <w:spacing w:val="-4"/>
                <w:sz w:val="18"/>
                <w:szCs w:val="18"/>
                <w:lang w:val="en-GB"/>
              </w:rPr>
              <w:t>884</w:t>
            </w:r>
            <w:r w:rsidR="00A923C7" w:rsidRPr="00F32A3E">
              <w:rPr>
                <w:rFonts w:ascii="Arial" w:eastAsia="Arial Unicode MS" w:hAnsi="Arial" w:cs="Arial"/>
                <w:color w:val="auto"/>
                <w:spacing w:val="-4"/>
                <w:sz w:val="18"/>
                <w:szCs w:val="18"/>
                <w:lang w:val="en-GB"/>
              </w:rPr>
              <w:t>,</w:t>
            </w:r>
            <w:r w:rsidRPr="00F32A3E">
              <w:rPr>
                <w:rFonts w:ascii="Arial" w:eastAsia="Arial Unicode MS" w:hAnsi="Arial" w:cs="Arial"/>
                <w:color w:val="auto"/>
                <w:spacing w:val="-4"/>
                <w:sz w:val="18"/>
                <w:szCs w:val="18"/>
                <w:lang w:val="en-GB"/>
              </w:rPr>
              <w:t>835</w:t>
            </w:r>
          </w:p>
        </w:tc>
      </w:tr>
      <w:tr w:rsidR="00086DCA" w:rsidRPr="00F32A3E" w14:paraId="1580908D" w14:textId="77777777" w:rsidTr="003D39C1">
        <w:trPr>
          <w:cantSplit/>
          <w:trHeight w:val="20"/>
        </w:trPr>
        <w:tc>
          <w:tcPr>
            <w:tcW w:w="6562" w:type="dxa"/>
            <w:vAlign w:val="bottom"/>
          </w:tcPr>
          <w:p w14:paraId="5357AA29" w14:textId="77777777" w:rsidR="00A923C7" w:rsidRPr="00F32A3E" w:rsidRDefault="00A923C7" w:rsidP="00A923C7">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vAlign w:val="bottom"/>
          </w:tcPr>
          <w:p w14:paraId="6527C36E" w14:textId="77777777" w:rsidR="00A923C7" w:rsidRPr="00F32A3E" w:rsidRDefault="00A923C7" w:rsidP="00A923C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1813950" w14:textId="77777777" w:rsidR="00A923C7" w:rsidRPr="00F32A3E" w:rsidRDefault="00A923C7" w:rsidP="00A923C7">
            <w:pPr>
              <w:ind w:right="-72"/>
              <w:jc w:val="right"/>
              <w:rPr>
                <w:rFonts w:ascii="Arial" w:eastAsia="Arial Unicode MS" w:hAnsi="Arial" w:cs="Arial"/>
                <w:color w:val="auto"/>
                <w:spacing w:val="-4"/>
                <w:sz w:val="18"/>
                <w:szCs w:val="18"/>
                <w:lang w:val="en-GB"/>
              </w:rPr>
            </w:pPr>
          </w:p>
        </w:tc>
      </w:tr>
      <w:tr w:rsidR="00A923C7" w:rsidRPr="00F32A3E" w14:paraId="19E4AE8E" w14:textId="77777777">
        <w:trPr>
          <w:cantSplit/>
          <w:trHeight w:val="20"/>
        </w:trPr>
        <w:tc>
          <w:tcPr>
            <w:tcW w:w="6562" w:type="dxa"/>
          </w:tcPr>
          <w:p w14:paraId="00362693" w14:textId="77777777" w:rsidR="00A923C7" w:rsidRPr="00F32A3E" w:rsidRDefault="00A923C7" w:rsidP="00A923C7">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tcPr>
          <w:p w14:paraId="38729578" w14:textId="435F656E" w:rsidR="00A923C7" w:rsidRPr="00F32A3E" w:rsidRDefault="00FB74F7" w:rsidP="00A923C7">
            <w:pPr>
              <w:ind w:right="-72"/>
              <w:jc w:val="right"/>
              <w:rPr>
                <w:rFonts w:ascii="Arial" w:eastAsia="Arial Unicode MS" w:hAnsi="Arial" w:cs="Arial"/>
                <w:color w:val="auto"/>
                <w:sz w:val="18"/>
                <w:szCs w:val="18"/>
                <w:lang w:val="en-GB"/>
              </w:rPr>
            </w:pPr>
            <w:r w:rsidRPr="00F32A3E">
              <w:rPr>
                <w:rFonts w:ascii="Arial" w:eastAsia="Arial Unicode MS" w:hAnsi="Arial" w:cs="Arial"/>
                <w:color w:val="auto"/>
                <w:sz w:val="18"/>
                <w:szCs w:val="18"/>
                <w:lang w:val="en-GB"/>
              </w:rPr>
              <w:t>3,881,451</w:t>
            </w:r>
          </w:p>
        </w:tc>
        <w:tc>
          <w:tcPr>
            <w:tcW w:w="1440" w:type="dxa"/>
            <w:tcBorders>
              <w:bottom w:val="single" w:sz="4" w:space="0" w:color="auto"/>
            </w:tcBorders>
          </w:tcPr>
          <w:p w14:paraId="1EDCDBB0" w14:textId="688C8A0A" w:rsidR="00A923C7" w:rsidRPr="00F32A3E" w:rsidRDefault="00D64B94" w:rsidP="00A923C7">
            <w:pPr>
              <w:ind w:right="-72"/>
              <w:jc w:val="right"/>
              <w:rPr>
                <w:rFonts w:ascii="Arial" w:eastAsia="Arial Unicode MS" w:hAnsi="Arial" w:cs="Arial"/>
                <w:color w:val="auto"/>
                <w:spacing w:val="-4"/>
                <w:sz w:val="18"/>
                <w:szCs w:val="18"/>
                <w:lang w:val="en-GB"/>
              </w:rPr>
            </w:pPr>
            <w:r w:rsidRPr="00F32A3E">
              <w:rPr>
                <w:rFonts w:ascii="Arial" w:hAnsi="Arial" w:cs="Arial"/>
                <w:color w:val="auto"/>
                <w:sz w:val="18"/>
                <w:szCs w:val="18"/>
                <w:lang w:val="en-GB"/>
              </w:rPr>
              <w:t>3</w:t>
            </w:r>
            <w:r w:rsidR="00A923C7" w:rsidRPr="00F32A3E">
              <w:rPr>
                <w:rFonts w:ascii="Arial" w:hAnsi="Arial" w:cs="Arial"/>
                <w:color w:val="auto"/>
                <w:sz w:val="18"/>
                <w:szCs w:val="18"/>
              </w:rPr>
              <w:t>,</w:t>
            </w:r>
            <w:r w:rsidRPr="00F32A3E">
              <w:rPr>
                <w:rFonts w:ascii="Arial" w:hAnsi="Arial" w:cs="Arial"/>
                <w:color w:val="auto"/>
                <w:sz w:val="18"/>
                <w:szCs w:val="18"/>
                <w:lang w:val="en-GB"/>
              </w:rPr>
              <w:t>923</w:t>
            </w:r>
            <w:r w:rsidR="00A923C7" w:rsidRPr="00F32A3E">
              <w:rPr>
                <w:rFonts w:ascii="Arial" w:hAnsi="Arial" w:cs="Arial"/>
                <w:color w:val="auto"/>
                <w:sz w:val="18"/>
                <w:szCs w:val="18"/>
              </w:rPr>
              <w:t>,</w:t>
            </w:r>
            <w:r w:rsidRPr="00F32A3E">
              <w:rPr>
                <w:rFonts w:ascii="Arial" w:hAnsi="Arial" w:cs="Arial"/>
                <w:color w:val="auto"/>
                <w:sz w:val="18"/>
                <w:szCs w:val="18"/>
                <w:lang w:val="en-GB"/>
              </w:rPr>
              <w:t>335</w:t>
            </w:r>
          </w:p>
        </w:tc>
      </w:tr>
    </w:tbl>
    <w:p w14:paraId="277C13E1" w14:textId="5E13556F" w:rsidR="0040155F" w:rsidRPr="00F32A3E" w:rsidRDefault="0040155F" w:rsidP="002746ED">
      <w:pPr>
        <w:ind w:left="540"/>
        <w:jc w:val="both"/>
        <w:rPr>
          <w:rFonts w:ascii="Arial" w:hAnsi="Arial" w:cs="Arial"/>
          <w:color w:val="auto"/>
          <w:spacing w:val="-4"/>
          <w:sz w:val="18"/>
          <w:szCs w:val="18"/>
        </w:rPr>
      </w:pPr>
    </w:p>
    <w:p w14:paraId="31D904D8" w14:textId="3DC2F797" w:rsidR="00381651" w:rsidRPr="00F32A3E" w:rsidRDefault="008B1C8F" w:rsidP="00F77881">
      <w:pPr>
        <w:pStyle w:val="BodyText2"/>
        <w:ind w:left="547"/>
        <w:jc w:val="both"/>
        <w:rPr>
          <w:rFonts w:ascii="Arial" w:hAnsi="Arial" w:cs="Arial"/>
          <w:color w:val="auto"/>
          <w:spacing w:val="-4"/>
          <w:sz w:val="18"/>
          <w:szCs w:val="18"/>
        </w:rPr>
      </w:pPr>
      <w:r w:rsidRPr="00F32A3E">
        <w:rPr>
          <w:rFonts w:ascii="Arial" w:hAnsi="Arial" w:cs="Arial"/>
          <w:color w:val="auto"/>
          <w:sz w:val="18"/>
          <w:szCs w:val="18"/>
        </w:rPr>
        <w:t xml:space="preserve">As </w:t>
      </w:r>
      <w:r w:rsidRPr="00F32A3E">
        <w:rPr>
          <w:rFonts w:ascii="Arial" w:hAnsi="Arial" w:cs="Arial"/>
          <w:color w:val="auto"/>
          <w:spacing w:val="-4"/>
          <w:sz w:val="18"/>
          <w:szCs w:val="18"/>
        </w:rPr>
        <w:t xml:space="preserve">at </w:t>
      </w:r>
      <w:r w:rsidR="00897170" w:rsidRPr="00F32A3E">
        <w:rPr>
          <w:rFonts w:ascii="Arial" w:hAnsi="Arial" w:cs="Arial"/>
          <w:color w:val="auto"/>
          <w:spacing w:val="-2"/>
          <w:sz w:val="18"/>
          <w:szCs w:val="18"/>
          <w:lang w:val="en-GB"/>
        </w:rPr>
        <w:t>30 June</w:t>
      </w:r>
      <w:r w:rsidR="00155E8D" w:rsidRPr="00F32A3E">
        <w:rPr>
          <w:rFonts w:ascii="Arial" w:hAnsi="Arial" w:cs="Arial"/>
          <w:color w:val="auto"/>
          <w:spacing w:val="-2"/>
          <w:sz w:val="18"/>
          <w:szCs w:val="18"/>
          <w:lang w:val="en-GB"/>
        </w:rPr>
        <w:t xml:space="preserve"> </w:t>
      </w:r>
      <w:r w:rsidR="00D64B94" w:rsidRPr="00F32A3E">
        <w:rPr>
          <w:rFonts w:ascii="Arial" w:hAnsi="Arial" w:cs="Arial"/>
          <w:color w:val="auto"/>
          <w:spacing w:val="-4"/>
          <w:sz w:val="18"/>
          <w:szCs w:val="18"/>
          <w:lang w:val="en-GB"/>
        </w:rPr>
        <w:t>2026</w:t>
      </w:r>
      <w:r w:rsidRPr="00F32A3E">
        <w:rPr>
          <w:rFonts w:ascii="Arial" w:hAnsi="Arial" w:cs="Arial"/>
          <w:color w:val="auto"/>
          <w:spacing w:val="-4"/>
          <w:sz w:val="18"/>
          <w:szCs w:val="18"/>
        </w:rPr>
        <w:t>, the Company ha</w:t>
      </w:r>
      <w:r w:rsidR="00396C07" w:rsidRPr="00F32A3E">
        <w:rPr>
          <w:rFonts w:ascii="Arial" w:hAnsi="Arial" w:cs="Arial"/>
          <w:color w:val="auto"/>
          <w:spacing w:val="-4"/>
          <w:sz w:val="18"/>
          <w:szCs w:val="18"/>
        </w:rPr>
        <w:t>s</w:t>
      </w:r>
      <w:r w:rsidRPr="00F32A3E">
        <w:rPr>
          <w:rFonts w:ascii="Arial" w:hAnsi="Arial" w:cs="Arial"/>
          <w:color w:val="auto"/>
          <w:spacing w:val="-4"/>
          <w:sz w:val="18"/>
          <w:szCs w:val="18"/>
        </w:rPr>
        <w:t xml:space="preserve"> guaranteed long-term land lease agreement of a joint venture in order to guarantee the contractual performance under the land lease agreement of this joint venture.</w:t>
      </w:r>
    </w:p>
    <w:p w14:paraId="621F8CAE" w14:textId="77777777" w:rsidR="00A62618" w:rsidRPr="00F32A3E" w:rsidRDefault="00A62618" w:rsidP="00F77881">
      <w:pPr>
        <w:pStyle w:val="BodyText2"/>
        <w:ind w:left="547"/>
        <w:jc w:val="both"/>
        <w:rPr>
          <w:rFonts w:ascii="Arial" w:hAnsi="Arial" w:cs="Arial"/>
          <w:color w:val="auto"/>
          <w:spacing w:val="-4"/>
          <w:sz w:val="18"/>
          <w:szCs w:val="18"/>
        </w:rPr>
      </w:pPr>
    </w:p>
    <w:p w14:paraId="4CD587DB" w14:textId="3E012D5B" w:rsidR="003F4F1D" w:rsidRPr="00F32A3E" w:rsidRDefault="00A90843">
      <w:pPr>
        <w:rPr>
          <w:rFonts w:ascii="Arial" w:hAnsi="Arial" w:cs="Arial"/>
          <w:color w:val="auto"/>
          <w:spacing w:val="-4"/>
          <w:sz w:val="18"/>
          <w:szCs w:val="18"/>
        </w:rPr>
      </w:pPr>
      <w:r w:rsidRPr="00F32A3E">
        <w:rPr>
          <w:rFonts w:ascii="Arial" w:hAnsi="Arial" w:cs="Arial"/>
          <w:color w:val="auto"/>
          <w:spacing w:val="-4"/>
          <w:sz w:val="18"/>
          <w:szCs w:val="18"/>
        </w:rPr>
        <w:br w:type="page"/>
      </w:r>
    </w:p>
    <w:p w14:paraId="4E35C377" w14:textId="77777777" w:rsidR="003F4F1D" w:rsidRPr="00F32A3E" w:rsidRDefault="003F4F1D" w:rsidP="00A62618">
      <w:pPr>
        <w:jc w:val="both"/>
        <w:rPr>
          <w:rFonts w:ascii="Arial" w:hAnsi="Arial" w:cs="Arial"/>
          <w:color w:val="auto"/>
          <w:spacing w:val="-4"/>
          <w:sz w:val="18"/>
          <w:szCs w:val="18"/>
        </w:rPr>
      </w:pPr>
    </w:p>
    <w:p w14:paraId="2A56576F" w14:textId="54F2403C" w:rsidR="00944D61" w:rsidRPr="00F32A3E" w:rsidRDefault="00D64B94" w:rsidP="00C11F06">
      <w:pPr>
        <w:ind w:left="540" w:hanging="540"/>
        <w:contextualSpacing/>
        <w:jc w:val="both"/>
        <w:rPr>
          <w:rFonts w:ascii="Arial" w:hAnsi="Arial" w:cs="Arial"/>
          <w:b/>
          <w:bCs/>
          <w:color w:val="auto"/>
          <w:sz w:val="18"/>
          <w:szCs w:val="18"/>
        </w:rPr>
      </w:pPr>
      <w:bookmarkStart w:id="7" w:name="_Hlk86839823"/>
      <w:r w:rsidRPr="00F32A3E">
        <w:rPr>
          <w:rFonts w:ascii="Arial" w:hAnsi="Arial" w:cs="Arial"/>
          <w:b/>
          <w:bCs/>
          <w:color w:val="auto"/>
          <w:sz w:val="18"/>
          <w:szCs w:val="18"/>
          <w:lang w:val="en-GB"/>
        </w:rPr>
        <w:t>2</w:t>
      </w:r>
      <w:r w:rsidR="001B2F7F" w:rsidRPr="00F32A3E">
        <w:rPr>
          <w:rFonts w:ascii="Arial" w:hAnsi="Arial" w:cs="Arial"/>
          <w:b/>
          <w:bCs/>
          <w:color w:val="auto"/>
          <w:sz w:val="18"/>
          <w:szCs w:val="18"/>
          <w:lang w:val="en-GB"/>
        </w:rPr>
        <w:t>6</w:t>
      </w:r>
      <w:r w:rsidR="00944D61" w:rsidRPr="00F32A3E">
        <w:rPr>
          <w:rFonts w:ascii="Arial" w:hAnsi="Arial" w:cs="Arial"/>
          <w:b/>
          <w:bCs/>
          <w:color w:val="auto"/>
          <w:sz w:val="18"/>
          <w:szCs w:val="18"/>
        </w:rPr>
        <w:t>.</w:t>
      </w:r>
      <w:r w:rsidRPr="00F32A3E">
        <w:rPr>
          <w:rFonts w:ascii="Arial" w:hAnsi="Arial" w:cs="Arial"/>
          <w:b/>
          <w:bCs/>
          <w:color w:val="auto"/>
          <w:sz w:val="18"/>
          <w:szCs w:val="18"/>
          <w:lang w:val="en-GB"/>
        </w:rPr>
        <w:t>7</w:t>
      </w:r>
      <w:r w:rsidR="00C11F06" w:rsidRPr="00F32A3E">
        <w:rPr>
          <w:rFonts w:ascii="Arial" w:hAnsi="Arial" w:cs="Arial"/>
          <w:b/>
          <w:bCs/>
          <w:color w:val="auto"/>
          <w:sz w:val="18"/>
          <w:szCs w:val="18"/>
        </w:rPr>
        <w:tab/>
      </w:r>
      <w:r w:rsidR="00944D61" w:rsidRPr="00F32A3E">
        <w:rPr>
          <w:rFonts w:ascii="Arial" w:hAnsi="Arial" w:cs="Arial"/>
          <w:b/>
          <w:bCs/>
          <w:color w:val="auto"/>
          <w:sz w:val="18"/>
          <w:szCs w:val="18"/>
        </w:rPr>
        <w:t>Litigations</w:t>
      </w:r>
      <w:r w:rsidR="005C3873" w:rsidRPr="00F32A3E">
        <w:rPr>
          <w:rFonts w:ascii="Arial" w:hAnsi="Arial" w:cs="Arial"/>
          <w:b/>
          <w:bCs/>
          <w:color w:val="auto"/>
          <w:sz w:val="18"/>
          <w:szCs w:val="18"/>
        </w:rPr>
        <w:t xml:space="preserve"> and disputation</w:t>
      </w:r>
    </w:p>
    <w:p w14:paraId="2BA396E4" w14:textId="77777777" w:rsidR="008D54F4" w:rsidRPr="00F32A3E" w:rsidRDefault="008D54F4" w:rsidP="007F61DA">
      <w:pPr>
        <w:pStyle w:val="BodyText2"/>
        <w:ind w:left="1276"/>
        <w:jc w:val="both"/>
        <w:rPr>
          <w:rFonts w:ascii="Arial" w:hAnsi="Arial" w:cs="Arial"/>
          <w:color w:val="auto"/>
          <w:sz w:val="18"/>
          <w:szCs w:val="18"/>
          <w:lang w:val="en-GB"/>
        </w:rPr>
      </w:pPr>
    </w:p>
    <w:bookmarkEnd w:id="7"/>
    <w:p w14:paraId="02EAA43A" w14:textId="0FE3E9A7" w:rsidR="00C90E13" w:rsidRPr="00F32A3E" w:rsidRDefault="00D64B94" w:rsidP="00000C73">
      <w:pPr>
        <w:pStyle w:val="BodyText2"/>
        <w:ind w:left="1276" w:hanging="736"/>
        <w:jc w:val="both"/>
        <w:rPr>
          <w:rFonts w:ascii="Arial" w:hAnsi="Arial" w:cs="Arial"/>
          <w:color w:val="auto"/>
          <w:spacing w:val="-6"/>
          <w:sz w:val="18"/>
          <w:szCs w:val="18"/>
          <w:lang w:val="en-GB"/>
        </w:rPr>
      </w:pPr>
      <w:r w:rsidRPr="00F32A3E">
        <w:rPr>
          <w:rFonts w:ascii="Arial" w:hAnsi="Arial" w:cs="Arial"/>
          <w:color w:val="auto"/>
          <w:sz w:val="18"/>
          <w:szCs w:val="18"/>
          <w:lang w:val="en-GB"/>
        </w:rPr>
        <w:t>2</w:t>
      </w:r>
      <w:r w:rsidR="001B2F7F" w:rsidRPr="00F32A3E">
        <w:rPr>
          <w:rFonts w:ascii="Arial" w:hAnsi="Arial" w:cs="Arial"/>
          <w:color w:val="auto"/>
          <w:sz w:val="18"/>
          <w:szCs w:val="18"/>
          <w:lang w:val="en-GB"/>
        </w:rPr>
        <w:t>6</w:t>
      </w:r>
      <w:r w:rsidR="00297961" w:rsidRPr="00F32A3E">
        <w:rPr>
          <w:rFonts w:ascii="Arial" w:hAnsi="Arial" w:cs="Arial"/>
          <w:color w:val="auto"/>
          <w:sz w:val="18"/>
          <w:szCs w:val="18"/>
        </w:rPr>
        <w:t>.</w:t>
      </w:r>
      <w:r w:rsidRPr="00F32A3E">
        <w:rPr>
          <w:rFonts w:ascii="Arial" w:hAnsi="Arial" w:cs="Arial"/>
          <w:color w:val="auto"/>
          <w:sz w:val="18"/>
          <w:szCs w:val="18"/>
          <w:lang w:val="en-GB"/>
        </w:rPr>
        <w:t>7</w:t>
      </w:r>
      <w:r w:rsidR="00297961" w:rsidRPr="00F32A3E">
        <w:rPr>
          <w:rFonts w:ascii="Arial" w:hAnsi="Arial" w:cs="Arial"/>
          <w:color w:val="auto"/>
          <w:sz w:val="18"/>
          <w:szCs w:val="18"/>
        </w:rPr>
        <w:t>.</w:t>
      </w:r>
      <w:r w:rsidRPr="00F32A3E">
        <w:rPr>
          <w:rFonts w:ascii="Arial" w:hAnsi="Arial" w:cs="Arial"/>
          <w:color w:val="auto"/>
          <w:sz w:val="18"/>
          <w:szCs w:val="18"/>
          <w:lang w:val="en-GB"/>
        </w:rPr>
        <w:t>1</w:t>
      </w:r>
      <w:r w:rsidR="00297961" w:rsidRPr="00F32A3E">
        <w:rPr>
          <w:rFonts w:ascii="Arial" w:hAnsi="Arial" w:cs="Arial"/>
          <w:color w:val="auto"/>
          <w:sz w:val="18"/>
          <w:szCs w:val="18"/>
        </w:rPr>
        <w:tab/>
      </w:r>
      <w:r w:rsidR="004F6394" w:rsidRPr="00F32A3E">
        <w:rPr>
          <w:rFonts w:ascii="Arial" w:hAnsi="Arial" w:cs="Arial"/>
          <w:color w:val="auto"/>
          <w:spacing w:val="-2"/>
          <w:sz w:val="18"/>
          <w:szCs w:val="18"/>
        </w:rPr>
        <w:t xml:space="preserve">As at </w:t>
      </w:r>
      <w:r w:rsidR="00897170" w:rsidRPr="00F32A3E">
        <w:rPr>
          <w:rFonts w:ascii="Arial" w:hAnsi="Arial" w:cs="Arial"/>
          <w:color w:val="auto"/>
          <w:spacing w:val="-2"/>
          <w:sz w:val="18"/>
          <w:szCs w:val="18"/>
          <w:lang w:val="en-GB"/>
        </w:rPr>
        <w:t>30 June</w:t>
      </w:r>
      <w:r w:rsidR="004F6394" w:rsidRPr="00F32A3E">
        <w:rPr>
          <w:rFonts w:ascii="Arial" w:hAnsi="Arial" w:cs="Arial"/>
          <w:color w:val="auto"/>
          <w:spacing w:val="-2"/>
          <w:sz w:val="18"/>
          <w:szCs w:val="18"/>
        </w:rPr>
        <w:t xml:space="preserve"> </w:t>
      </w:r>
      <w:r w:rsidRPr="00F32A3E">
        <w:rPr>
          <w:rFonts w:ascii="Arial" w:hAnsi="Arial" w:cs="Arial"/>
          <w:color w:val="auto"/>
          <w:spacing w:val="-2"/>
          <w:sz w:val="18"/>
          <w:szCs w:val="18"/>
          <w:lang w:val="en-GB"/>
        </w:rPr>
        <w:t>2026</w:t>
      </w:r>
      <w:r w:rsidR="004F6394" w:rsidRPr="00F32A3E">
        <w:rPr>
          <w:rFonts w:ascii="Arial" w:hAnsi="Arial" w:cs="Arial"/>
          <w:color w:val="auto"/>
          <w:spacing w:val="-2"/>
          <w:sz w:val="18"/>
          <w:szCs w:val="18"/>
        </w:rPr>
        <w:t>, t</w:t>
      </w:r>
      <w:r w:rsidR="00C90E13" w:rsidRPr="00F32A3E">
        <w:rPr>
          <w:rFonts w:ascii="Arial" w:hAnsi="Arial" w:cs="Arial"/>
          <w:color w:val="auto"/>
          <w:spacing w:val="-2"/>
          <w:sz w:val="18"/>
          <w:szCs w:val="18"/>
        </w:rPr>
        <w:t xml:space="preserve">he Company has pending litigation cases, relating to allegations of </w:t>
      </w:r>
      <w:r w:rsidR="00F3507C" w:rsidRPr="00F32A3E">
        <w:rPr>
          <w:rFonts w:ascii="Arial" w:hAnsi="Arial" w:cs="Arial"/>
          <w:color w:val="auto"/>
          <w:spacing w:val="-2"/>
          <w:sz w:val="18"/>
          <w:szCs w:val="18"/>
        </w:rPr>
        <w:t>breaches</w:t>
      </w:r>
      <w:r w:rsidR="00F3507C" w:rsidRPr="00F32A3E">
        <w:rPr>
          <w:rFonts w:ascii="Arial" w:hAnsi="Arial" w:cs="Arial"/>
          <w:color w:val="auto"/>
          <w:sz w:val="18"/>
          <w:szCs w:val="18"/>
        </w:rPr>
        <w:t xml:space="preserve"> of agreements to purchase and to sell with </w:t>
      </w:r>
      <w:r w:rsidR="007B2EE8" w:rsidRPr="00F32A3E">
        <w:rPr>
          <w:rFonts w:ascii="Arial" w:hAnsi="Arial" w:cs="Arial"/>
          <w:color w:val="auto"/>
          <w:sz w:val="18"/>
          <w:szCs w:val="18"/>
        </w:rPr>
        <w:t xml:space="preserve">one of </w:t>
      </w:r>
      <w:r w:rsidR="009B10D0" w:rsidRPr="00F32A3E">
        <w:rPr>
          <w:rFonts w:ascii="Arial" w:hAnsi="Arial" w:cs="Arial"/>
          <w:color w:val="auto"/>
          <w:sz w:val="18"/>
          <w:szCs w:val="18"/>
        </w:rPr>
        <w:t>customer</w:t>
      </w:r>
      <w:r w:rsidR="0001442C" w:rsidRPr="00F32A3E">
        <w:rPr>
          <w:rFonts w:ascii="Arial" w:hAnsi="Arial" w:cs="Arial"/>
          <w:color w:val="auto"/>
          <w:sz w:val="18"/>
          <w:szCs w:val="18"/>
        </w:rPr>
        <w:t>,</w:t>
      </w:r>
      <w:r w:rsidR="00000C73" w:rsidRPr="00F32A3E">
        <w:rPr>
          <w:rFonts w:ascii="Arial" w:hAnsi="Arial" w:cs="Arial"/>
          <w:color w:val="auto"/>
          <w:sz w:val="18"/>
          <w:szCs w:val="18"/>
        </w:rPr>
        <w:t xml:space="preserve"> </w:t>
      </w:r>
      <w:r w:rsidR="007B2EE8" w:rsidRPr="00F32A3E">
        <w:rPr>
          <w:rFonts w:ascii="Arial" w:hAnsi="Arial" w:cs="Arial"/>
          <w:color w:val="auto"/>
          <w:sz w:val="18"/>
          <w:szCs w:val="18"/>
        </w:rPr>
        <w:t>and</w:t>
      </w:r>
      <w:r w:rsidR="009B10D0" w:rsidRPr="00F32A3E">
        <w:rPr>
          <w:rFonts w:ascii="Arial" w:hAnsi="Arial" w:cs="Arial"/>
          <w:color w:val="auto"/>
          <w:sz w:val="18"/>
          <w:szCs w:val="18"/>
        </w:rPr>
        <w:t xml:space="preserve"> the Company </w:t>
      </w:r>
      <w:r w:rsidR="00000C73" w:rsidRPr="00F32A3E">
        <w:rPr>
          <w:rFonts w:ascii="Arial" w:hAnsi="Arial" w:cs="Arial"/>
          <w:color w:val="auto"/>
          <w:sz w:val="18"/>
          <w:szCs w:val="18"/>
        </w:rPr>
        <w:t xml:space="preserve">entered into </w:t>
      </w:r>
      <w:r w:rsidR="00000C73" w:rsidRPr="00F32A3E">
        <w:rPr>
          <w:rFonts w:ascii="Arial" w:hAnsi="Arial" w:cs="Arial"/>
          <w:color w:val="auto"/>
          <w:spacing w:val="-6"/>
          <w:sz w:val="18"/>
          <w:szCs w:val="18"/>
          <w:lang w:val="en-GB"/>
        </w:rPr>
        <w:t xml:space="preserve">settlement agreement with the customer </w:t>
      </w:r>
      <w:r w:rsidR="00C90E13" w:rsidRPr="00F32A3E">
        <w:rPr>
          <w:rFonts w:ascii="Arial" w:hAnsi="Arial" w:cs="Arial"/>
          <w:color w:val="auto"/>
          <w:sz w:val="18"/>
          <w:szCs w:val="18"/>
        </w:rPr>
        <w:t xml:space="preserve">with the total claim amount of Baht </w:t>
      </w:r>
      <w:r w:rsidR="00FB74F7" w:rsidRPr="00F32A3E">
        <w:rPr>
          <w:rFonts w:ascii="Arial" w:hAnsi="Arial" w:cs="Arial"/>
          <w:color w:val="auto"/>
          <w:sz w:val="18"/>
          <w:szCs w:val="18"/>
          <w:lang w:val="en-GB"/>
        </w:rPr>
        <w:t>25.22</w:t>
      </w:r>
      <w:r w:rsidR="001E6143" w:rsidRPr="00F32A3E">
        <w:rPr>
          <w:rFonts w:ascii="Arial" w:hAnsi="Arial" w:cs="Arial"/>
          <w:color w:val="auto"/>
          <w:sz w:val="18"/>
          <w:szCs w:val="18"/>
          <w:lang w:val="en-GB"/>
        </w:rPr>
        <w:t xml:space="preserve"> </w:t>
      </w:r>
      <w:r w:rsidR="00C90E13" w:rsidRPr="00F32A3E">
        <w:rPr>
          <w:rFonts w:ascii="Arial" w:hAnsi="Arial" w:cs="Arial"/>
          <w:color w:val="auto"/>
          <w:sz w:val="18"/>
          <w:szCs w:val="18"/>
        </w:rPr>
        <w:t>million</w:t>
      </w:r>
      <w:r w:rsidR="007B2EE8" w:rsidRPr="00F32A3E">
        <w:rPr>
          <w:rFonts w:ascii="Arial" w:hAnsi="Arial" w:cs="Arial"/>
          <w:color w:val="auto"/>
          <w:sz w:val="18"/>
          <w:szCs w:val="18"/>
        </w:rPr>
        <w:t xml:space="preserve">, which </w:t>
      </w:r>
      <w:r w:rsidR="002F4460" w:rsidRPr="00F32A3E">
        <w:rPr>
          <w:rFonts w:ascii="Arial" w:hAnsi="Arial" w:cs="Browallia New"/>
          <w:color w:val="auto"/>
          <w:sz w:val="18"/>
          <w:szCs w:val="22"/>
        </w:rPr>
        <w:t xml:space="preserve">the Company already recorded the provision in respect of this case </w:t>
      </w:r>
      <w:r w:rsidR="007F6B2D" w:rsidRPr="00F32A3E">
        <w:rPr>
          <w:rFonts w:ascii="Arial" w:hAnsi="Arial" w:cs="Arial"/>
          <w:color w:val="auto"/>
          <w:spacing w:val="-2"/>
          <w:sz w:val="18"/>
          <w:szCs w:val="18"/>
        </w:rPr>
        <w:t>(</w:t>
      </w:r>
      <w:r w:rsidRPr="00F32A3E">
        <w:rPr>
          <w:rFonts w:ascii="Arial" w:hAnsi="Arial" w:cs="Arial"/>
          <w:color w:val="auto"/>
          <w:spacing w:val="-2"/>
          <w:sz w:val="18"/>
          <w:szCs w:val="18"/>
          <w:lang w:val="en-GB"/>
        </w:rPr>
        <w:t>31</w:t>
      </w:r>
      <w:r w:rsidR="007F6B2D" w:rsidRPr="00F32A3E">
        <w:rPr>
          <w:rFonts w:ascii="Arial" w:hAnsi="Arial" w:cs="Arial"/>
          <w:color w:val="auto"/>
          <w:spacing w:val="-2"/>
          <w:sz w:val="18"/>
          <w:szCs w:val="18"/>
        </w:rPr>
        <w:t xml:space="preserve"> December </w:t>
      </w:r>
      <w:r w:rsidRPr="00F32A3E">
        <w:rPr>
          <w:rFonts w:ascii="Arial" w:hAnsi="Arial" w:cs="Arial"/>
          <w:color w:val="auto"/>
          <w:spacing w:val="-2"/>
          <w:sz w:val="18"/>
          <w:szCs w:val="18"/>
          <w:lang w:val="en-GB"/>
        </w:rPr>
        <w:t>2025</w:t>
      </w:r>
      <w:r w:rsidR="007F6B2D" w:rsidRPr="00F32A3E">
        <w:rPr>
          <w:rFonts w:ascii="Arial" w:hAnsi="Arial" w:cs="Arial"/>
          <w:color w:val="auto"/>
          <w:spacing w:val="-2"/>
          <w:sz w:val="18"/>
          <w:szCs w:val="18"/>
          <w:cs/>
        </w:rPr>
        <w:t xml:space="preserve">: </w:t>
      </w:r>
      <w:r w:rsidR="00211332" w:rsidRPr="00F32A3E">
        <w:rPr>
          <w:rFonts w:ascii="Arial" w:hAnsi="Arial" w:cs="Arial"/>
          <w:color w:val="auto"/>
          <w:spacing w:val="-2"/>
          <w:sz w:val="18"/>
          <w:szCs w:val="18"/>
        </w:rPr>
        <w:t>Nil</w:t>
      </w:r>
      <w:r w:rsidR="007F6B2D" w:rsidRPr="00F32A3E">
        <w:rPr>
          <w:rFonts w:ascii="Arial" w:hAnsi="Arial" w:cs="Arial"/>
          <w:color w:val="auto"/>
          <w:spacing w:val="-2"/>
          <w:sz w:val="18"/>
          <w:szCs w:val="18"/>
        </w:rPr>
        <w:t>)</w:t>
      </w:r>
      <w:r w:rsidR="00AC4D4F" w:rsidRPr="00F32A3E">
        <w:rPr>
          <w:rFonts w:ascii="Arial" w:hAnsi="Arial" w:cs="Arial"/>
          <w:color w:val="auto"/>
          <w:spacing w:val="-2"/>
          <w:sz w:val="18"/>
          <w:szCs w:val="18"/>
        </w:rPr>
        <w:t>.</w:t>
      </w:r>
    </w:p>
    <w:p w14:paraId="4E98030D" w14:textId="77777777" w:rsidR="001D107F" w:rsidRPr="00F32A3E" w:rsidRDefault="001D107F" w:rsidP="007F61DA">
      <w:pPr>
        <w:pStyle w:val="BodyText2"/>
        <w:ind w:left="1276"/>
        <w:jc w:val="both"/>
        <w:rPr>
          <w:rFonts w:ascii="Arial" w:hAnsi="Arial" w:cs="Arial"/>
          <w:color w:val="auto"/>
          <w:sz w:val="18"/>
          <w:szCs w:val="18"/>
          <w:lang w:val="en-GB"/>
        </w:rPr>
      </w:pPr>
    </w:p>
    <w:p w14:paraId="178A9329" w14:textId="361EB5D4" w:rsidR="001B32B6" w:rsidRPr="00F32A3E" w:rsidRDefault="00D64B94" w:rsidP="001B32B6">
      <w:pPr>
        <w:pStyle w:val="BodyText2"/>
        <w:ind w:left="1276" w:hanging="736"/>
        <w:jc w:val="both"/>
        <w:rPr>
          <w:rFonts w:ascii="Arial" w:hAnsi="Arial" w:cs="Arial"/>
          <w:color w:val="auto"/>
          <w:sz w:val="18"/>
          <w:szCs w:val="22"/>
        </w:rPr>
      </w:pPr>
      <w:r w:rsidRPr="00F32A3E">
        <w:rPr>
          <w:rFonts w:ascii="Arial" w:hAnsi="Arial" w:cs="Arial"/>
          <w:color w:val="auto"/>
          <w:sz w:val="18"/>
          <w:szCs w:val="18"/>
          <w:lang w:val="en-GB"/>
        </w:rPr>
        <w:t>2</w:t>
      </w:r>
      <w:r w:rsidR="0083617C" w:rsidRPr="00F32A3E">
        <w:rPr>
          <w:rFonts w:ascii="Arial" w:hAnsi="Arial" w:cstheme="minorBidi"/>
          <w:color w:val="auto"/>
          <w:sz w:val="18"/>
          <w:szCs w:val="18"/>
        </w:rPr>
        <w:t>6</w:t>
      </w:r>
      <w:r w:rsidR="00297961" w:rsidRPr="00F32A3E">
        <w:rPr>
          <w:rFonts w:ascii="Arial" w:hAnsi="Arial" w:cs="Arial"/>
          <w:color w:val="auto"/>
          <w:sz w:val="18"/>
          <w:szCs w:val="18"/>
        </w:rPr>
        <w:t>.</w:t>
      </w:r>
      <w:r w:rsidRPr="00F32A3E">
        <w:rPr>
          <w:rFonts w:ascii="Arial" w:hAnsi="Arial" w:cs="Arial"/>
          <w:color w:val="auto"/>
          <w:sz w:val="18"/>
          <w:szCs w:val="18"/>
          <w:lang w:val="en-GB"/>
        </w:rPr>
        <w:t>7</w:t>
      </w:r>
      <w:r w:rsidR="00297961" w:rsidRPr="00F32A3E">
        <w:rPr>
          <w:rFonts w:ascii="Arial" w:hAnsi="Arial" w:cs="Arial"/>
          <w:color w:val="auto"/>
          <w:sz w:val="18"/>
          <w:szCs w:val="18"/>
        </w:rPr>
        <w:t>.</w:t>
      </w:r>
      <w:r w:rsidRPr="00F32A3E">
        <w:rPr>
          <w:rFonts w:ascii="Arial" w:hAnsi="Arial" w:cs="Arial"/>
          <w:color w:val="auto"/>
          <w:sz w:val="18"/>
          <w:szCs w:val="18"/>
          <w:lang w:val="en-GB"/>
        </w:rPr>
        <w:t>2</w:t>
      </w:r>
      <w:r w:rsidR="00297961" w:rsidRPr="00F32A3E">
        <w:rPr>
          <w:rFonts w:ascii="Arial" w:hAnsi="Arial" w:cs="Arial"/>
          <w:color w:val="auto"/>
          <w:sz w:val="18"/>
          <w:szCs w:val="18"/>
        </w:rPr>
        <w:tab/>
      </w:r>
      <w:r w:rsidR="004F6394" w:rsidRPr="00F32A3E">
        <w:rPr>
          <w:rFonts w:ascii="Arial" w:hAnsi="Arial" w:cs="Arial"/>
          <w:color w:val="auto"/>
          <w:sz w:val="18"/>
          <w:szCs w:val="18"/>
        </w:rPr>
        <w:t xml:space="preserve">As at </w:t>
      </w:r>
      <w:r w:rsidR="00897170" w:rsidRPr="00F32A3E">
        <w:rPr>
          <w:rFonts w:ascii="Arial" w:hAnsi="Arial" w:cs="Arial"/>
          <w:color w:val="auto"/>
          <w:sz w:val="18"/>
          <w:szCs w:val="18"/>
          <w:lang w:val="en-GB"/>
        </w:rPr>
        <w:t>30 June</w:t>
      </w:r>
      <w:r w:rsidR="004F6394" w:rsidRPr="00F32A3E">
        <w:rPr>
          <w:rFonts w:ascii="Arial" w:hAnsi="Arial" w:cs="Arial"/>
          <w:color w:val="auto"/>
          <w:sz w:val="18"/>
          <w:szCs w:val="18"/>
        </w:rPr>
        <w:t xml:space="preserve"> </w:t>
      </w:r>
      <w:r w:rsidRPr="00F32A3E">
        <w:rPr>
          <w:rFonts w:ascii="Arial" w:hAnsi="Arial" w:cs="Arial"/>
          <w:color w:val="auto"/>
          <w:sz w:val="18"/>
          <w:szCs w:val="18"/>
          <w:lang w:val="en-GB"/>
        </w:rPr>
        <w:t>2026</w:t>
      </w:r>
      <w:r w:rsidR="004F6394" w:rsidRPr="00F32A3E">
        <w:rPr>
          <w:rFonts w:ascii="Arial" w:hAnsi="Arial" w:cs="Arial"/>
          <w:color w:val="auto"/>
          <w:sz w:val="18"/>
          <w:szCs w:val="18"/>
        </w:rPr>
        <w:t>, t</w:t>
      </w:r>
      <w:r w:rsidR="002F5B63" w:rsidRPr="00F32A3E">
        <w:rPr>
          <w:rFonts w:ascii="Arial" w:hAnsi="Arial" w:cs="Arial"/>
          <w:color w:val="auto"/>
          <w:sz w:val="18"/>
          <w:szCs w:val="18"/>
        </w:rPr>
        <w:t xml:space="preserve">he Group has pending litigation cases, relating to allegations of breaches of agreements to purchase and to sell with </w:t>
      </w:r>
      <w:r w:rsidR="0039258B" w:rsidRPr="00F32A3E">
        <w:rPr>
          <w:rFonts w:ascii="Arial" w:hAnsi="Arial" w:cs="Arial"/>
          <w:color w:val="auto"/>
          <w:sz w:val="18"/>
          <w:szCs w:val="18"/>
        </w:rPr>
        <w:t xml:space="preserve">some </w:t>
      </w:r>
      <w:r w:rsidR="002F5B63" w:rsidRPr="00F32A3E">
        <w:rPr>
          <w:rFonts w:ascii="Arial" w:hAnsi="Arial" w:cs="Arial"/>
          <w:color w:val="auto"/>
          <w:sz w:val="18"/>
          <w:szCs w:val="18"/>
        </w:rPr>
        <w:t>customer</w:t>
      </w:r>
      <w:r w:rsidR="0039258B" w:rsidRPr="00F32A3E">
        <w:rPr>
          <w:rFonts w:ascii="Arial" w:hAnsi="Arial" w:cs="Arial"/>
          <w:color w:val="auto"/>
          <w:sz w:val="18"/>
          <w:szCs w:val="18"/>
        </w:rPr>
        <w:t>s</w:t>
      </w:r>
      <w:r w:rsidR="007B2EE8" w:rsidRPr="00F32A3E">
        <w:rPr>
          <w:rFonts w:ascii="Arial" w:hAnsi="Arial" w:cs="Arial"/>
          <w:color w:val="auto"/>
          <w:spacing w:val="-4"/>
          <w:sz w:val="18"/>
          <w:szCs w:val="18"/>
        </w:rPr>
        <w:t xml:space="preserve">, </w:t>
      </w:r>
      <w:r w:rsidR="008D5DC7" w:rsidRPr="00F32A3E">
        <w:rPr>
          <w:rFonts w:ascii="Arial" w:hAnsi="Arial" w:cs="Arial"/>
          <w:color w:val="auto"/>
          <w:spacing w:val="-6"/>
          <w:sz w:val="18"/>
          <w:szCs w:val="18"/>
        </w:rPr>
        <w:t>which</w:t>
      </w:r>
      <w:r w:rsidR="002F5B63" w:rsidRPr="00F32A3E">
        <w:rPr>
          <w:rFonts w:ascii="Arial" w:hAnsi="Arial" w:cs="Arial"/>
          <w:color w:val="auto"/>
          <w:spacing w:val="-6"/>
          <w:sz w:val="18"/>
          <w:szCs w:val="18"/>
        </w:rPr>
        <w:t xml:space="preserve"> the Group already recorded </w:t>
      </w:r>
      <w:r w:rsidR="002F5B63" w:rsidRPr="00F32A3E">
        <w:rPr>
          <w:rFonts w:ascii="Arial" w:hAnsi="Arial" w:cs="Arial"/>
          <w:color w:val="auto"/>
          <w:spacing w:val="-4"/>
          <w:sz w:val="18"/>
          <w:szCs w:val="18"/>
        </w:rPr>
        <w:t xml:space="preserve">the provision in respect of these cases amounting to Baht </w:t>
      </w:r>
      <w:r w:rsidR="00CC471C" w:rsidRPr="00F32A3E">
        <w:rPr>
          <w:rFonts w:ascii="Arial" w:hAnsi="Arial" w:cs="Arial"/>
          <w:color w:val="auto"/>
          <w:spacing w:val="-4"/>
          <w:sz w:val="18"/>
          <w:szCs w:val="18"/>
          <w:lang w:val="en-GB"/>
        </w:rPr>
        <w:t>2</w:t>
      </w:r>
      <w:r w:rsidR="00CC471C" w:rsidRPr="00F32A3E">
        <w:rPr>
          <w:rFonts w:ascii="Arial" w:hAnsi="Arial" w:cs="Browallia New"/>
          <w:color w:val="auto"/>
          <w:spacing w:val="-4"/>
          <w:sz w:val="18"/>
          <w:szCs w:val="22"/>
        </w:rPr>
        <w:t>5</w:t>
      </w:r>
      <w:r w:rsidR="00CC471C" w:rsidRPr="00F32A3E">
        <w:rPr>
          <w:rFonts w:ascii="Arial" w:hAnsi="Arial" w:cs="Arial"/>
          <w:color w:val="auto"/>
          <w:spacing w:val="-4"/>
          <w:sz w:val="18"/>
          <w:szCs w:val="18"/>
          <w:lang w:val="en-GB"/>
        </w:rPr>
        <w:t>.</w:t>
      </w:r>
      <w:r w:rsidR="00E9269A" w:rsidRPr="00F32A3E">
        <w:rPr>
          <w:rFonts w:ascii="Arial" w:hAnsi="Arial" w:cs="Arial"/>
          <w:color w:val="auto"/>
          <w:spacing w:val="-4"/>
          <w:sz w:val="18"/>
          <w:szCs w:val="18"/>
          <w:lang w:val="en-GB"/>
        </w:rPr>
        <w:t xml:space="preserve">77 </w:t>
      </w:r>
      <w:r w:rsidR="002F5B63" w:rsidRPr="00F32A3E">
        <w:rPr>
          <w:rFonts w:ascii="Arial" w:hAnsi="Arial" w:cs="Arial"/>
          <w:color w:val="auto"/>
          <w:spacing w:val="-4"/>
          <w:sz w:val="18"/>
          <w:szCs w:val="18"/>
        </w:rPr>
        <w:t>million (</w:t>
      </w:r>
      <w:r w:rsidRPr="00F32A3E">
        <w:rPr>
          <w:rFonts w:ascii="Arial" w:hAnsi="Arial" w:cs="Arial"/>
          <w:color w:val="auto"/>
          <w:spacing w:val="-4"/>
          <w:sz w:val="18"/>
          <w:szCs w:val="18"/>
          <w:lang w:val="en-GB"/>
        </w:rPr>
        <w:t>31</w:t>
      </w:r>
      <w:r w:rsidR="002F5B63" w:rsidRPr="00F32A3E">
        <w:rPr>
          <w:rFonts w:ascii="Arial" w:hAnsi="Arial" w:cs="Arial"/>
          <w:color w:val="auto"/>
          <w:spacing w:val="-4"/>
          <w:sz w:val="18"/>
          <w:szCs w:val="18"/>
        </w:rPr>
        <w:t xml:space="preserve"> December </w:t>
      </w:r>
      <w:r w:rsidRPr="00F32A3E">
        <w:rPr>
          <w:rFonts w:ascii="Arial" w:hAnsi="Arial" w:cs="Arial"/>
          <w:color w:val="auto"/>
          <w:spacing w:val="-4"/>
          <w:sz w:val="18"/>
          <w:szCs w:val="18"/>
          <w:lang w:val="en-GB"/>
        </w:rPr>
        <w:t>2025</w:t>
      </w:r>
      <w:r w:rsidR="002F5B63" w:rsidRPr="00F32A3E">
        <w:rPr>
          <w:rFonts w:ascii="Arial" w:hAnsi="Arial" w:cs="Arial"/>
          <w:color w:val="auto"/>
          <w:spacing w:val="-4"/>
          <w:sz w:val="18"/>
          <w:szCs w:val="18"/>
        </w:rPr>
        <w:t xml:space="preserve">: Baht </w:t>
      </w:r>
      <w:r w:rsidRPr="00F32A3E">
        <w:rPr>
          <w:rFonts w:ascii="Arial" w:hAnsi="Arial" w:cs="Arial"/>
          <w:color w:val="auto"/>
          <w:spacing w:val="-4"/>
          <w:sz w:val="18"/>
          <w:szCs w:val="18"/>
          <w:lang w:val="en-GB"/>
        </w:rPr>
        <w:t>31</w:t>
      </w:r>
      <w:r w:rsidR="00CC471C" w:rsidRPr="00F32A3E">
        <w:rPr>
          <w:rFonts w:ascii="Arial" w:hAnsi="Arial" w:cs="Arial"/>
          <w:color w:val="auto"/>
          <w:spacing w:val="-4"/>
          <w:sz w:val="18"/>
          <w:szCs w:val="18"/>
          <w:lang w:val="en-GB"/>
        </w:rPr>
        <w:t>.00</w:t>
      </w:r>
      <w:r w:rsidR="002F5B63" w:rsidRPr="00F32A3E">
        <w:rPr>
          <w:rFonts w:ascii="Arial" w:hAnsi="Arial" w:cs="Arial"/>
          <w:color w:val="auto"/>
          <w:spacing w:val="-4"/>
          <w:sz w:val="18"/>
          <w:szCs w:val="18"/>
        </w:rPr>
        <w:t xml:space="preserve"> million</w:t>
      </w:r>
      <w:r w:rsidR="005B19CF" w:rsidRPr="00F32A3E">
        <w:rPr>
          <w:rFonts w:ascii="Arial" w:hAnsi="Arial" w:cs="Arial"/>
          <w:color w:val="auto"/>
          <w:spacing w:val="-4"/>
          <w:sz w:val="18"/>
          <w:szCs w:val="18"/>
        </w:rPr>
        <w:t xml:space="preserve">), </w:t>
      </w:r>
      <w:r w:rsidR="00C51D9F" w:rsidRPr="00F32A3E">
        <w:rPr>
          <w:rFonts w:ascii="Arial" w:hAnsi="Arial" w:cs="Arial"/>
          <w:color w:val="auto"/>
          <w:spacing w:val="-4"/>
          <w:sz w:val="18"/>
          <w:szCs w:val="18"/>
        </w:rPr>
        <w:br/>
      </w:r>
      <w:r w:rsidR="005B19CF" w:rsidRPr="00F32A3E">
        <w:rPr>
          <w:rFonts w:ascii="Arial" w:hAnsi="Arial" w:cs="Arial"/>
          <w:color w:val="auto"/>
          <w:spacing w:val="-4"/>
          <w:sz w:val="18"/>
          <w:szCs w:val="18"/>
        </w:rPr>
        <w:t xml:space="preserve">which the restricted </w:t>
      </w:r>
      <w:r w:rsidR="000E00FF" w:rsidRPr="00F32A3E">
        <w:rPr>
          <w:rFonts w:ascii="Arial" w:hAnsi="Arial" w:cs="Arial"/>
          <w:color w:val="auto"/>
          <w:spacing w:val="-4"/>
          <w:sz w:val="18"/>
          <w:szCs w:val="18"/>
        </w:rPr>
        <w:t>bank</w:t>
      </w:r>
      <w:r w:rsidR="005B19CF" w:rsidRPr="00F32A3E">
        <w:rPr>
          <w:rFonts w:ascii="Arial" w:hAnsi="Arial" w:cs="Arial"/>
          <w:color w:val="auto"/>
          <w:spacing w:val="-4"/>
          <w:sz w:val="18"/>
          <w:szCs w:val="18"/>
        </w:rPr>
        <w:t xml:space="preserve"> deposits </w:t>
      </w:r>
      <w:r w:rsidR="0002769B" w:rsidRPr="00F32A3E">
        <w:rPr>
          <w:rFonts w:ascii="Arial" w:hAnsi="Arial" w:cs="Arial"/>
          <w:color w:val="auto"/>
          <w:spacing w:val="-4"/>
          <w:sz w:val="18"/>
          <w:szCs w:val="18"/>
        </w:rPr>
        <w:t xml:space="preserve">(Note </w:t>
      </w:r>
      <w:r w:rsidRPr="00F32A3E">
        <w:rPr>
          <w:rFonts w:ascii="Arial" w:hAnsi="Arial" w:cs="Arial"/>
          <w:color w:val="auto"/>
          <w:spacing w:val="-4"/>
          <w:sz w:val="18"/>
          <w:szCs w:val="18"/>
          <w:lang w:val="en-GB"/>
        </w:rPr>
        <w:t>9</w:t>
      </w:r>
      <w:r w:rsidR="0002769B" w:rsidRPr="00F32A3E">
        <w:rPr>
          <w:rFonts w:ascii="Arial" w:hAnsi="Arial" w:cs="Arial"/>
          <w:color w:val="auto"/>
          <w:spacing w:val="-4"/>
          <w:sz w:val="18"/>
          <w:szCs w:val="18"/>
        </w:rPr>
        <w:t xml:space="preserve">) </w:t>
      </w:r>
      <w:r w:rsidR="005B19CF" w:rsidRPr="00F32A3E">
        <w:rPr>
          <w:rFonts w:ascii="Arial" w:hAnsi="Arial" w:cs="Arial"/>
          <w:color w:val="auto"/>
          <w:spacing w:val="-4"/>
          <w:sz w:val="18"/>
          <w:szCs w:val="18"/>
        </w:rPr>
        <w:t xml:space="preserve">amounting to Baht </w:t>
      </w:r>
      <w:r w:rsidR="00C41479" w:rsidRPr="00F32A3E">
        <w:rPr>
          <w:rFonts w:ascii="Arial" w:hAnsi="Arial" w:cs="Arial"/>
          <w:color w:val="auto"/>
          <w:spacing w:val="-4"/>
          <w:sz w:val="18"/>
          <w:szCs w:val="18"/>
          <w:lang w:val="en-GB"/>
        </w:rPr>
        <w:t>0.49</w:t>
      </w:r>
      <w:r w:rsidR="005B19CF" w:rsidRPr="00F32A3E">
        <w:rPr>
          <w:rFonts w:ascii="Arial" w:hAnsi="Arial" w:cs="Arial"/>
          <w:color w:val="auto"/>
          <w:spacing w:val="-4"/>
          <w:sz w:val="18"/>
          <w:szCs w:val="18"/>
        </w:rPr>
        <w:t xml:space="preserve"> million (</w:t>
      </w:r>
      <w:r w:rsidRPr="00F32A3E">
        <w:rPr>
          <w:rFonts w:ascii="Arial" w:hAnsi="Arial" w:cs="Arial"/>
          <w:color w:val="auto"/>
          <w:spacing w:val="-4"/>
          <w:sz w:val="18"/>
          <w:szCs w:val="18"/>
          <w:lang w:val="en-GB"/>
        </w:rPr>
        <w:t>31</w:t>
      </w:r>
      <w:r w:rsidR="005B19CF" w:rsidRPr="00F32A3E">
        <w:rPr>
          <w:rFonts w:ascii="Arial" w:hAnsi="Arial" w:cs="Arial"/>
          <w:color w:val="auto"/>
          <w:spacing w:val="-4"/>
          <w:sz w:val="18"/>
          <w:szCs w:val="18"/>
        </w:rPr>
        <w:t xml:space="preserve"> December </w:t>
      </w:r>
      <w:r w:rsidRPr="00F32A3E">
        <w:rPr>
          <w:rFonts w:ascii="Arial" w:hAnsi="Arial" w:cs="Arial"/>
          <w:color w:val="auto"/>
          <w:spacing w:val="-4"/>
          <w:sz w:val="18"/>
          <w:szCs w:val="18"/>
          <w:lang w:val="en-GB"/>
        </w:rPr>
        <w:t>2025</w:t>
      </w:r>
      <w:r w:rsidR="005B19CF" w:rsidRPr="00F32A3E">
        <w:rPr>
          <w:rFonts w:ascii="Arial" w:hAnsi="Arial" w:cs="Arial"/>
          <w:color w:val="auto"/>
          <w:spacing w:val="-4"/>
          <w:sz w:val="18"/>
          <w:szCs w:val="18"/>
        </w:rPr>
        <w:t>:</w:t>
      </w:r>
      <w:r w:rsidR="005B19CF" w:rsidRPr="00F32A3E">
        <w:rPr>
          <w:rFonts w:ascii="Arial" w:hAnsi="Arial" w:cs="Arial"/>
          <w:color w:val="auto"/>
          <w:sz w:val="18"/>
          <w:szCs w:val="18"/>
        </w:rPr>
        <w:t xml:space="preserve"> Nil)</w:t>
      </w:r>
      <w:r w:rsidR="00816580" w:rsidRPr="00F32A3E">
        <w:rPr>
          <w:rFonts w:ascii="Arial" w:hAnsi="Arial" w:cstheme="minorBidi" w:hint="cs"/>
          <w:color w:val="auto"/>
          <w:cs/>
        </w:rPr>
        <w:t xml:space="preserve"> </w:t>
      </w:r>
      <w:r w:rsidR="00640F09" w:rsidRPr="00F32A3E">
        <w:rPr>
          <w:rFonts w:ascii="Arial" w:hAnsi="Arial" w:cs="Arial"/>
          <w:color w:val="auto"/>
          <w:sz w:val="18"/>
          <w:szCs w:val="18"/>
        </w:rPr>
        <w:t>were</w:t>
      </w:r>
      <w:r w:rsidR="00730F34" w:rsidRPr="00F32A3E">
        <w:rPr>
          <w:rFonts w:ascii="Arial" w:hAnsi="Arial" w:cs="Arial"/>
          <w:color w:val="auto"/>
          <w:sz w:val="18"/>
          <w:szCs w:val="18"/>
        </w:rPr>
        <w:t xml:space="preserve"> restricted</w:t>
      </w:r>
      <w:r w:rsidR="0032457C" w:rsidRPr="00F32A3E">
        <w:rPr>
          <w:rFonts w:ascii="Arial" w:hAnsi="Arial" w:cs="Arial"/>
          <w:color w:val="auto"/>
          <w:sz w:val="18"/>
          <w:szCs w:val="18"/>
        </w:rPr>
        <w:t xml:space="preserve"> </w:t>
      </w:r>
      <w:r w:rsidR="00730F34" w:rsidRPr="00F32A3E">
        <w:rPr>
          <w:rFonts w:ascii="Arial" w:hAnsi="Arial" w:cs="Arial"/>
          <w:color w:val="auto"/>
          <w:sz w:val="18"/>
          <w:szCs w:val="18"/>
        </w:rPr>
        <w:t xml:space="preserve">for </w:t>
      </w:r>
      <w:r w:rsidR="00FA18A4" w:rsidRPr="00F32A3E">
        <w:rPr>
          <w:rFonts w:ascii="Arial" w:hAnsi="Arial" w:cs="Arial"/>
          <w:color w:val="auto"/>
          <w:sz w:val="18"/>
          <w:szCs w:val="18"/>
        </w:rPr>
        <w:t xml:space="preserve">repayment </w:t>
      </w:r>
      <w:r w:rsidR="00AA5C8D" w:rsidRPr="00F32A3E">
        <w:rPr>
          <w:rFonts w:ascii="Arial" w:hAnsi="Arial" w:cs="Arial"/>
          <w:color w:val="auto"/>
          <w:sz w:val="18"/>
          <w:szCs w:val="18"/>
        </w:rPr>
        <w:t>to</w:t>
      </w:r>
      <w:r w:rsidR="00902BEC" w:rsidRPr="00F32A3E">
        <w:rPr>
          <w:rFonts w:ascii="Arial" w:hAnsi="Arial" w:cs="Arial"/>
          <w:color w:val="auto"/>
          <w:sz w:val="18"/>
          <w:szCs w:val="22"/>
        </w:rPr>
        <w:t xml:space="preserve"> </w:t>
      </w:r>
      <w:r w:rsidR="00AB0009" w:rsidRPr="00F32A3E">
        <w:rPr>
          <w:rFonts w:ascii="Arial" w:hAnsi="Arial" w:cs="Arial"/>
          <w:color w:val="auto"/>
          <w:sz w:val="18"/>
          <w:szCs w:val="22"/>
        </w:rPr>
        <w:t>these cases.</w:t>
      </w:r>
    </w:p>
    <w:p w14:paraId="3540E1F5" w14:textId="77777777" w:rsidR="00DD105F" w:rsidRPr="00F32A3E" w:rsidRDefault="00DD105F" w:rsidP="007F61DA">
      <w:pPr>
        <w:pStyle w:val="BodyText2"/>
        <w:ind w:left="1276"/>
        <w:jc w:val="both"/>
        <w:rPr>
          <w:rFonts w:ascii="Arial" w:hAnsi="Arial" w:cs="Arial"/>
          <w:color w:val="auto"/>
          <w:sz w:val="18"/>
          <w:szCs w:val="18"/>
          <w:lang w:val="en-GB"/>
        </w:rPr>
      </w:pPr>
    </w:p>
    <w:p w14:paraId="1BA2F9C9" w14:textId="49484310" w:rsidR="001B32B6" w:rsidRPr="00F32A3E" w:rsidRDefault="001B32B6" w:rsidP="007F61DA">
      <w:pPr>
        <w:pStyle w:val="BodyText2"/>
        <w:ind w:left="1276"/>
        <w:jc w:val="both"/>
        <w:rPr>
          <w:rFonts w:ascii="Arial" w:hAnsi="Arial" w:cs="Arial"/>
          <w:color w:val="auto"/>
          <w:spacing w:val="-4"/>
          <w:sz w:val="18"/>
          <w:szCs w:val="18"/>
        </w:rPr>
      </w:pPr>
      <w:r w:rsidRPr="00F32A3E">
        <w:rPr>
          <w:rFonts w:ascii="Arial" w:hAnsi="Arial" w:cs="Arial"/>
          <w:color w:val="auto"/>
          <w:sz w:val="18"/>
          <w:szCs w:val="18"/>
        </w:rPr>
        <w:t xml:space="preserve">As at </w:t>
      </w:r>
      <w:r w:rsidRPr="00F32A3E">
        <w:rPr>
          <w:rFonts w:ascii="Arial" w:hAnsi="Arial" w:cs="Arial"/>
          <w:color w:val="auto"/>
          <w:sz w:val="18"/>
          <w:szCs w:val="18"/>
          <w:lang w:val="en-GB"/>
        </w:rPr>
        <w:t>30 June</w:t>
      </w:r>
      <w:r w:rsidRPr="00F32A3E">
        <w:rPr>
          <w:rFonts w:ascii="Arial" w:hAnsi="Arial" w:cs="Arial"/>
          <w:color w:val="auto"/>
          <w:sz w:val="18"/>
          <w:szCs w:val="18"/>
        </w:rPr>
        <w:t xml:space="preserve"> </w:t>
      </w:r>
      <w:r w:rsidRPr="00F32A3E">
        <w:rPr>
          <w:rFonts w:ascii="Arial" w:hAnsi="Arial" w:cs="Arial"/>
          <w:color w:val="auto"/>
          <w:sz w:val="18"/>
          <w:szCs w:val="18"/>
          <w:lang w:val="en-GB"/>
        </w:rPr>
        <w:t>2026</w:t>
      </w:r>
      <w:r w:rsidRPr="00F32A3E">
        <w:rPr>
          <w:rFonts w:ascii="Arial" w:hAnsi="Arial" w:cs="Arial"/>
          <w:color w:val="auto"/>
          <w:sz w:val="18"/>
          <w:szCs w:val="18"/>
        </w:rPr>
        <w:t xml:space="preserve">, the Group has pending litigation case, relating to allegations of breaches of agreements to purchase and to sell, </w:t>
      </w:r>
      <w:r w:rsidR="00D35B51" w:rsidRPr="00F32A3E">
        <w:rPr>
          <w:rFonts w:ascii="Arial" w:hAnsi="Arial" w:cs="Arial"/>
          <w:color w:val="auto"/>
          <w:sz w:val="18"/>
          <w:szCs w:val="18"/>
        </w:rPr>
        <w:t>manufactur</w:t>
      </w:r>
      <w:r w:rsidR="00763E8A" w:rsidRPr="00F32A3E">
        <w:rPr>
          <w:rFonts w:ascii="Arial" w:hAnsi="Arial" w:cs="Arial"/>
          <w:color w:val="auto"/>
          <w:sz w:val="18"/>
          <w:szCs w:val="18"/>
        </w:rPr>
        <w:t>e and installation</w:t>
      </w:r>
      <w:r w:rsidRPr="00F32A3E">
        <w:rPr>
          <w:rFonts w:ascii="Arial" w:hAnsi="Arial" w:cs="Arial"/>
          <w:color w:val="auto"/>
          <w:sz w:val="18"/>
          <w:szCs w:val="18"/>
        </w:rPr>
        <w:t xml:space="preserve"> with </w:t>
      </w:r>
      <w:r w:rsidR="009802F5" w:rsidRPr="00F32A3E">
        <w:rPr>
          <w:rFonts w:ascii="Arial" w:hAnsi="Arial" w:cs="Arial"/>
          <w:color w:val="auto"/>
          <w:sz w:val="18"/>
          <w:szCs w:val="18"/>
        </w:rPr>
        <w:t xml:space="preserve">a </w:t>
      </w:r>
      <w:r w:rsidR="00763E8A" w:rsidRPr="00F32A3E">
        <w:rPr>
          <w:rFonts w:ascii="Arial" w:hAnsi="Arial" w:cs="Arial"/>
          <w:color w:val="auto"/>
          <w:sz w:val="18"/>
          <w:szCs w:val="18"/>
        </w:rPr>
        <w:t>contractor</w:t>
      </w:r>
      <w:r w:rsidR="007B2EE8" w:rsidRPr="00F32A3E">
        <w:rPr>
          <w:rFonts w:ascii="Arial" w:hAnsi="Arial" w:cs="Arial"/>
          <w:color w:val="auto"/>
          <w:sz w:val="18"/>
          <w:szCs w:val="18"/>
        </w:rPr>
        <w:t xml:space="preserve"> </w:t>
      </w:r>
      <w:r w:rsidR="006169C6" w:rsidRPr="00F32A3E">
        <w:rPr>
          <w:rFonts w:ascii="Arial" w:hAnsi="Arial" w:cs="Arial"/>
          <w:color w:val="auto"/>
          <w:spacing w:val="-6"/>
          <w:sz w:val="18"/>
          <w:szCs w:val="18"/>
        </w:rPr>
        <w:t>with total claims amounting to Baht 1.76 million (31 December 2025: Nil)</w:t>
      </w:r>
      <w:r w:rsidR="00270FFC" w:rsidRPr="00F32A3E">
        <w:rPr>
          <w:rFonts w:ascii="Arial" w:hAnsi="Arial" w:cs="Arial"/>
          <w:color w:val="auto"/>
          <w:spacing w:val="-4"/>
          <w:sz w:val="18"/>
          <w:szCs w:val="18"/>
        </w:rPr>
        <w:t>.</w:t>
      </w:r>
      <w:r w:rsidRPr="00F32A3E">
        <w:rPr>
          <w:rFonts w:ascii="Arial" w:hAnsi="Arial" w:cs="Arial"/>
          <w:color w:val="auto"/>
          <w:spacing w:val="-4"/>
          <w:sz w:val="18"/>
          <w:szCs w:val="18"/>
        </w:rPr>
        <w:t xml:space="preserve"> </w:t>
      </w:r>
      <w:r w:rsidR="00270FFC" w:rsidRPr="00F32A3E">
        <w:rPr>
          <w:rFonts w:ascii="Arial" w:hAnsi="Arial" w:cs="Arial"/>
          <w:color w:val="auto"/>
          <w:spacing w:val="-4"/>
          <w:sz w:val="18"/>
          <w:szCs w:val="18"/>
        </w:rPr>
        <w:t>The Company’s lawyers and management team believe that the litigation will not have a material adverse effect on the Group</w:t>
      </w:r>
      <w:r w:rsidR="00814568" w:rsidRPr="00F32A3E">
        <w:rPr>
          <w:rFonts w:ascii="Arial" w:hAnsi="Arial" w:cs="Arial"/>
          <w:color w:val="auto"/>
          <w:spacing w:val="-4"/>
          <w:sz w:val="18"/>
          <w:szCs w:val="18"/>
        </w:rPr>
        <w:t>.</w:t>
      </w:r>
    </w:p>
    <w:p w14:paraId="54906DB7" w14:textId="77777777" w:rsidR="00270FFC" w:rsidRPr="00F32A3E" w:rsidRDefault="00270FFC" w:rsidP="007F61DA">
      <w:pPr>
        <w:pStyle w:val="BodyText2"/>
        <w:ind w:left="1276"/>
        <w:jc w:val="both"/>
        <w:rPr>
          <w:rFonts w:ascii="Arial" w:hAnsi="Arial" w:cs="Arial"/>
          <w:color w:val="auto"/>
          <w:sz w:val="18"/>
          <w:szCs w:val="18"/>
          <w:lang w:val="en-GB"/>
        </w:rPr>
      </w:pPr>
    </w:p>
    <w:p w14:paraId="1F5CF9B8" w14:textId="7C0624B2" w:rsidR="000C1A4B" w:rsidRPr="00F32A3E" w:rsidRDefault="00D64B94" w:rsidP="000C1A4B">
      <w:pPr>
        <w:pStyle w:val="BodyText2"/>
        <w:ind w:left="1276" w:hanging="736"/>
        <w:jc w:val="both"/>
        <w:rPr>
          <w:rFonts w:ascii="Arial" w:hAnsi="Arial" w:cs="Arial"/>
          <w:color w:val="auto"/>
          <w:sz w:val="18"/>
          <w:szCs w:val="18"/>
          <w:lang w:val="en-GB"/>
        </w:rPr>
      </w:pPr>
      <w:r w:rsidRPr="00F32A3E">
        <w:rPr>
          <w:rFonts w:ascii="Arial" w:hAnsi="Arial" w:cs="Arial"/>
          <w:color w:val="auto"/>
          <w:sz w:val="18"/>
          <w:szCs w:val="18"/>
          <w:lang w:val="en-GB"/>
        </w:rPr>
        <w:t>2</w:t>
      </w:r>
      <w:r w:rsidR="0083617C" w:rsidRPr="00F32A3E">
        <w:rPr>
          <w:rFonts w:ascii="Arial" w:hAnsi="Arial" w:cs="Arial"/>
          <w:color w:val="auto"/>
          <w:sz w:val="18"/>
          <w:szCs w:val="18"/>
          <w:lang w:val="en-GB"/>
        </w:rPr>
        <w:t>6</w:t>
      </w:r>
      <w:r w:rsidR="00DD105F" w:rsidRPr="00F32A3E">
        <w:rPr>
          <w:rFonts w:ascii="Arial" w:hAnsi="Arial" w:cs="Arial"/>
          <w:color w:val="auto"/>
          <w:sz w:val="18"/>
          <w:szCs w:val="18"/>
        </w:rPr>
        <w:t>.</w:t>
      </w:r>
      <w:r w:rsidRPr="00F32A3E">
        <w:rPr>
          <w:rFonts w:ascii="Arial" w:hAnsi="Arial" w:cs="Arial"/>
          <w:color w:val="auto"/>
          <w:sz w:val="18"/>
          <w:szCs w:val="18"/>
          <w:lang w:val="en-GB"/>
        </w:rPr>
        <w:t>7</w:t>
      </w:r>
      <w:r w:rsidR="00DD105F" w:rsidRPr="00F32A3E">
        <w:rPr>
          <w:rFonts w:ascii="Arial" w:hAnsi="Arial" w:cs="Arial"/>
          <w:color w:val="auto"/>
          <w:sz w:val="18"/>
          <w:szCs w:val="18"/>
        </w:rPr>
        <w:t>.</w:t>
      </w:r>
      <w:r w:rsidRPr="00F32A3E">
        <w:rPr>
          <w:rFonts w:ascii="Arial" w:hAnsi="Arial" w:cs="Arial"/>
          <w:color w:val="auto"/>
          <w:sz w:val="18"/>
          <w:szCs w:val="18"/>
          <w:lang w:val="en-GB"/>
        </w:rPr>
        <w:t>3</w:t>
      </w:r>
      <w:r w:rsidR="008E2450" w:rsidRPr="00F32A3E">
        <w:rPr>
          <w:rFonts w:ascii="Arial" w:hAnsi="Arial" w:cs="Arial"/>
          <w:color w:val="auto"/>
          <w:sz w:val="18"/>
          <w:szCs w:val="18"/>
          <w:lang w:val="en-GB"/>
        </w:rPr>
        <w:tab/>
      </w:r>
      <w:r w:rsidR="00730A31" w:rsidRPr="00F32A3E">
        <w:rPr>
          <w:rFonts w:ascii="Arial" w:hAnsi="Arial" w:cs="Arial"/>
          <w:color w:val="auto"/>
          <w:sz w:val="18"/>
          <w:szCs w:val="18"/>
          <w:lang w:val="en-GB"/>
        </w:rPr>
        <w:t xml:space="preserve">On </w:t>
      </w:r>
      <w:r w:rsidRPr="00F32A3E">
        <w:rPr>
          <w:rFonts w:ascii="Arial" w:hAnsi="Arial" w:cs="Arial"/>
          <w:color w:val="auto"/>
          <w:sz w:val="18"/>
          <w:szCs w:val="18"/>
          <w:lang w:val="en-GB"/>
        </w:rPr>
        <w:t>31</w:t>
      </w:r>
      <w:r w:rsidR="000C1A4B" w:rsidRPr="00F32A3E">
        <w:rPr>
          <w:rFonts w:ascii="Arial" w:hAnsi="Arial" w:cs="Arial"/>
          <w:color w:val="auto"/>
          <w:sz w:val="18"/>
          <w:szCs w:val="18"/>
          <w:lang w:val="en-GB"/>
        </w:rPr>
        <w:t xml:space="preserve"> January </w:t>
      </w:r>
      <w:r w:rsidRPr="00F32A3E">
        <w:rPr>
          <w:rFonts w:ascii="Arial" w:hAnsi="Arial" w:cs="Arial"/>
          <w:color w:val="auto"/>
          <w:sz w:val="18"/>
          <w:szCs w:val="18"/>
          <w:lang w:val="en-GB"/>
        </w:rPr>
        <w:t>2020</w:t>
      </w:r>
      <w:r w:rsidR="000C1A4B" w:rsidRPr="00F32A3E">
        <w:rPr>
          <w:rFonts w:ascii="Arial" w:hAnsi="Arial" w:cs="Arial"/>
          <w:color w:val="auto"/>
          <w:sz w:val="18"/>
          <w:szCs w:val="18"/>
          <w:lang w:val="en-GB"/>
        </w:rPr>
        <w:t xml:space="preserve"> and </w:t>
      </w:r>
      <w:r w:rsidRPr="00F32A3E">
        <w:rPr>
          <w:rFonts w:ascii="Arial" w:hAnsi="Arial" w:cs="Arial"/>
          <w:color w:val="auto"/>
          <w:sz w:val="18"/>
          <w:szCs w:val="18"/>
          <w:lang w:val="en-GB"/>
        </w:rPr>
        <w:t>14</w:t>
      </w:r>
      <w:r w:rsidR="000C1A4B" w:rsidRPr="00F32A3E">
        <w:rPr>
          <w:rFonts w:ascii="Arial" w:hAnsi="Arial" w:cs="Arial"/>
          <w:color w:val="auto"/>
          <w:sz w:val="18"/>
          <w:szCs w:val="18"/>
          <w:lang w:val="en-GB"/>
        </w:rPr>
        <w:t xml:space="preserve"> December </w:t>
      </w:r>
      <w:r w:rsidRPr="00F32A3E">
        <w:rPr>
          <w:rFonts w:ascii="Arial" w:hAnsi="Arial" w:cs="Arial"/>
          <w:color w:val="auto"/>
          <w:sz w:val="18"/>
          <w:szCs w:val="18"/>
          <w:lang w:val="en-GB"/>
        </w:rPr>
        <w:t>2021</w:t>
      </w:r>
      <w:r w:rsidR="000C1A4B" w:rsidRPr="00F32A3E">
        <w:rPr>
          <w:rFonts w:ascii="Arial" w:hAnsi="Arial" w:cs="Arial"/>
          <w:color w:val="auto"/>
          <w:sz w:val="18"/>
          <w:szCs w:val="18"/>
          <w:lang w:val="en-GB"/>
        </w:rPr>
        <w:t xml:space="preserve">, the Company and its two subsidiaries, Taksin Properties Co., Ltd. and The River Co., Ltd., were sued by a condominium juristic person. The lawsuit alleged </w:t>
      </w:r>
      <w:r w:rsidR="0047689F" w:rsidRPr="00F32A3E">
        <w:rPr>
          <w:rFonts w:ascii="Arial" w:hAnsi="Arial" w:cs="Arial"/>
          <w:color w:val="auto"/>
          <w:sz w:val="18"/>
          <w:szCs w:val="18"/>
          <w:lang w:val="en-GB"/>
        </w:rPr>
        <w:br/>
      </w:r>
      <w:r w:rsidR="000C1A4B" w:rsidRPr="00F32A3E">
        <w:rPr>
          <w:rFonts w:ascii="Arial" w:hAnsi="Arial" w:cs="Arial"/>
          <w:color w:val="auto"/>
          <w:sz w:val="18"/>
          <w:szCs w:val="18"/>
          <w:lang w:val="en-GB"/>
        </w:rPr>
        <w:t>a breach of an agreement to</w:t>
      </w:r>
      <w:r w:rsidR="000C1A4B" w:rsidRPr="00F32A3E">
        <w:rPr>
          <w:rFonts w:ascii="Arial" w:hAnsi="Arial" w:cs="Arial"/>
          <w:color w:val="auto"/>
          <w:spacing w:val="-4"/>
          <w:sz w:val="18"/>
          <w:szCs w:val="18"/>
          <w:lang w:val="en-GB"/>
        </w:rPr>
        <w:t xml:space="preserve"> purchase and to sell, as well as issues with certain common properties in </w:t>
      </w:r>
      <w:r w:rsidR="0047689F" w:rsidRPr="00F32A3E">
        <w:rPr>
          <w:rFonts w:ascii="Arial" w:hAnsi="Arial" w:cs="Arial"/>
          <w:color w:val="auto"/>
          <w:spacing w:val="-4"/>
          <w:sz w:val="18"/>
          <w:szCs w:val="18"/>
          <w:lang w:val="en-GB"/>
        </w:rPr>
        <w:br/>
      </w:r>
      <w:r w:rsidR="000C1A4B" w:rsidRPr="00F32A3E">
        <w:rPr>
          <w:rFonts w:ascii="Arial" w:hAnsi="Arial" w:cs="Arial"/>
          <w:color w:val="auto"/>
          <w:spacing w:val="-4"/>
          <w:sz w:val="18"/>
          <w:szCs w:val="18"/>
          <w:lang w:val="en-GB"/>
        </w:rPr>
        <w:t>a condominium</w:t>
      </w:r>
      <w:r w:rsidR="000C1A4B" w:rsidRPr="00F32A3E">
        <w:rPr>
          <w:rFonts w:ascii="Arial" w:hAnsi="Arial" w:cs="Arial"/>
          <w:color w:val="auto"/>
          <w:sz w:val="18"/>
          <w:szCs w:val="18"/>
          <w:lang w:val="en-GB"/>
        </w:rPr>
        <w:t xml:space="preserve"> project</w:t>
      </w:r>
      <w:r w:rsidR="006E341D" w:rsidRPr="00F32A3E">
        <w:rPr>
          <w:rFonts w:ascii="Arial" w:hAnsi="Arial" w:cs="Arial"/>
          <w:color w:val="auto"/>
          <w:sz w:val="18"/>
          <w:szCs w:val="18"/>
          <w:lang w:val="en-GB"/>
        </w:rPr>
        <w:t>.</w:t>
      </w:r>
      <w:r w:rsidR="000C1A4B" w:rsidRPr="00F32A3E">
        <w:rPr>
          <w:rFonts w:ascii="Arial" w:hAnsi="Arial" w:cs="Arial"/>
          <w:color w:val="auto"/>
          <w:sz w:val="18"/>
          <w:szCs w:val="18"/>
          <w:lang w:val="en-GB"/>
        </w:rPr>
        <w:t xml:space="preserve"> </w:t>
      </w:r>
    </w:p>
    <w:p w14:paraId="5F561E2D" w14:textId="77777777" w:rsidR="00EF2AAE" w:rsidRPr="00F32A3E" w:rsidRDefault="00EF2AAE" w:rsidP="000C1A4B">
      <w:pPr>
        <w:pStyle w:val="BodyText2"/>
        <w:ind w:left="1276"/>
        <w:jc w:val="both"/>
        <w:rPr>
          <w:rFonts w:ascii="Arial" w:hAnsi="Arial" w:cs="Arial"/>
          <w:color w:val="auto"/>
          <w:sz w:val="18"/>
          <w:szCs w:val="18"/>
          <w:lang w:val="en-GB"/>
        </w:rPr>
      </w:pPr>
    </w:p>
    <w:p w14:paraId="2CF52093" w14:textId="5936A652" w:rsidR="00730A31" w:rsidRPr="00F32A3E" w:rsidRDefault="00730A31" w:rsidP="000C1A4B">
      <w:pPr>
        <w:pStyle w:val="BodyText2"/>
        <w:ind w:left="1276"/>
        <w:jc w:val="both"/>
        <w:rPr>
          <w:rFonts w:ascii="Arial" w:hAnsi="Arial" w:cs="Arial"/>
          <w:color w:val="auto"/>
          <w:sz w:val="18"/>
          <w:szCs w:val="18"/>
          <w:lang w:val="en-GB"/>
        </w:rPr>
      </w:pPr>
      <w:r w:rsidRPr="00F32A3E">
        <w:rPr>
          <w:rFonts w:ascii="Arial" w:hAnsi="Arial" w:cs="Arial"/>
          <w:color w:val="auto"/>
          <w:sz w:val="18"/>
          <w:szCs w:val="18"/>
          <w:lang w:val="en-GB"/>
        </w:rPr>
        <w:t xml:space="preserve">Subsequently, </w:t>
      </w:r>
      <w:r w:rsidR="00D65EA7" w:rsidRPr="00F32A3E">
        <w:rPr>
          <w:rFonts w:ascii="Arial" w:hAnsi="Arial" w:cs="Arial"/>
          <w:color w:val="auto"/>
          <w:sz w:val="18"/>
          <w:szCs w:val="18"/>
          <w:lang w:val="en-GB"/>
        </w:rPr>
        <w:t xml:space="preserve">on </w:t>
      </w:r>
      <w:r w:rsidR="00D64B94" w:rsidRPr="00F32A3E">
        <w:rPr>
          <w:rFonts w:ascii="Arial" w:hAnsi="Arial" w:cs="Arial"/>
          <w:color w:val="auto"/>
          <w:sz w:val="18"/>
          <w:szCs w:val="18"/>
          <w:lang w:val="en-GB"/>
        </w:rPr>
        <w:t>22</w:t>
      </w:r>
      <w:r w:rsidR="00D65EA7" w:rsidRPr="00F32A3E">
        <w:rPr>
          <w:rFonts w:ascii="Arial" w:hAnsi="Arial" w:cs="Arial"/>
          <w:color w:val="auto"/>
          <w:sz w:val="18"/>
          <w:szCs w:val="18"/>
          <w:lang w:val="en-GB"/>
        </w:rPr>
        <w:t xml:space="preserve"> February </w:t>
      </w:r>
      <w:r w:rsidR="00D64B94" w:rsidRPr="00F32A3E">
        <w:rPr>
          <w:rFonts w:ascii="Arial" w:hAnsi="Arial" w:cs="Arial"/>
          <w:color w:val="auto"/>
          <w:sz w:val="18"/>
          <w:szCs w:val="18"/>
          <w:lang w:val="en-GB"/>
        </w:rPr>
        <w:t>2023</w:t>
      </w:r>
      <w:r w:rsidR="00D65EA7" w:rsidRPr="00F32A3E">
        <w:rPr>
          <w:rFonts w:ascii="Arial" w:hAnsi="Arial" w:cs="Arial"/>
          <w:color w:val="auto"/>
          <w:sz w:val="18"/>
          <w:szCs w:val="18"/>
          <w:lang w:val="en-GB"/>
        </w:rPr>
        <w:t xml:space="preserve">, the Company, both subsidiaries, and the condominium juristic </w:t>
      </w:r>
      <w:r w:rsidR="00D65EA7" w:rsidRPr="00F32A3E">
        <w:rPr>
          <w:rFonts w:ascii="Arial" w:hAnsi="Arial" w:cs="Arial"/>
          <w:color w:val="auto"/>
          <w:spacing w:val="-2"/>
          <w:sz w:val="18"/>
          <w:szCs w:val="18"/>
          <w:lang w:val="en-GB"/>
        </w:rPr>
        <w:t>person entered into a settlement agreement. The Court of First Instance rendered a judgment endorsing</w:t>
      </w:r>
      <w:r w:rsidR="00D65EA7" w:rsidRPr="00F32A3E">
        <w:rPr>
          <w:rFonts w:ascii="Arial" w:hAnsi="Arial" w:cs="Arial"/>
          <w:color w:val="auto"/>
          <w:sz w:val="18"/>
          <w:szCs w:val="18"/>
          <w:lang w:val="en-GB"/>
        </w:rPr>
        <w:t xml:space="preserve"> the settlement agreement on </w:t>
      </w:r>
      <w:r w:rsidR="00D64B94" w:rsidRPr="00F32A3E">
        <w:rPr>
          <w:rFonts w:ascii="Arial" w:hAnsi="Arial" w:cs="Arial"/>
          <w:color w:val="auto"/>
          <w:sz w:val="18"/>
          <w:szCs w:val="18"/>
          <w:lang w:val="en-GB"/>
        </w:rPr>
        <w:t>30</w:t>
      </w:r>
      <w:r w:rsidR="00D65EA7" w:rsidRPr="00F32A3E">
        <w:rPr>
          <w:rFonts w:ascii="Arial" w:hAnsi="Arial" w:cs="Arial"/>
          <w:color w:val="auto"/>
          <w:sz w:val="18"/>
          <w:szCs w:val="18"/>
          <w:lang w:val="en-GB"/>
        </w:rPr>
        <w:t xml:space="preserve"> March </w:t>
      </w:r>
      <w:r w:rsidR="00D64B94" w:rsidRPr="00F32A3E">
        <w:rPr>
          <w:rFonts w:ascii="Arial" w:hAnsi="Arial" w:cs="Arial"/>
          <w:color w:val="auto"/>
          <w:sz w:val="18"/>
          <w:szCs w:val="18"/>
          <w:lang w:val="en-GB"/>
        </w:rPr>
        <w:t>2023</w:t>
      </w:r>
      <w:r w:rsidR="00D65EA7" w:rsidRPr="00F32A3E">
        <w:rPr>
          <w:rFonts w:ascii="Arial" w:hAnsi="Arial" w:cs="Arial"/>
          <w:color w:val="auto"/>
          <w:sz w:val="18"/>
          <w:szCs w:val="18"/>
          <w:lang w:val="en-GB"/>
        </w:rPr>
        <w:t>. Following this, some of the defendants filed an appeal against the Court’s order granting the plaintiff's withdrawal petition. However, the Court of Appeal upheld the decision of the Court of First Instance</w:t>
      </w:r>
      <w:r w:rsidR="009C0074" w:rsidRPr="00F32A3E">
        <w:rPr>
          <w:rFonts w:ascii="Arial" w:hAnsi="Arial" w:cs="Arial"/>
          <w:color w:val="auto"/>
          <w:sz w:val="18"/>
          <w:szCs w:val="18"/>
          <w:lang w:val="en-GB"/>
        </w:rPr>
        <w:t>.</w:t>
      </w:r>
      <w:r w:rsidR="00D65EA7" w:rsidRPr="00F32A3E">
        <w:rPr>
          <w:rFonts w:ascii="Arial" w:hAnsi="Arial" w:cs="Arial"/>
          <w:color w:val="auto"/>
          <w:sz w:val="18"/>
          <w:szCs w:val="18"/>
          <w:lang w:val="en-GB"/>
        </w:rPr>
        <w:t xml:space="preserve"> As a result, Taksin Properties Co., Ltd. was required to pay compensation and partially transfer ownership of </w:t>
      </w:r>
      <w:r w:rsidR="006766D4" w:rsidRPr="00F32A3E">
        <w:rPr>
          <w:rFonts w:ascii="Arial" w:hAnsi="Arial" w:cs="Arial"/>
          <w:color w:val="auto"/>
          <w:sz w:val="18"/>
          <w:szCs w:val="18"/>
          <w:lang w:val="en-GB"/>
        </w:rPr>
        <w:t xml:space="preserve">assets </w:t>
      </w:r>
      <w:r w:rsidR="00D65EA7" w:rsidRPr="00F32A3E">
        <w:rPr>
          <w:rFonts w:ascii="Arial" w:hAnsi="Arial" w:cs="Arial"/>
          <w:color w:val="auto"/>
          <w:sz w:val="18"/>
          <w:szCs w:val="18"/>
          <w:lang w:val="en-GB"/>
        </w:rPr>
        <w:t xml:space="preserve">to the condominium juristic person, as per the Court's judgment, Taksin Properties Co., Ltd. has completed the partial transfer ownership of certain properties located in the condominium project and condominium units, as stipulated in the settlement agreement. The remaining </w:t>
      </w:r>
      <w:r w:rsidR="007233E7" w:rsidRPr="00F32A3E">
        <w:rPr>
          <w:rFonts w:ascii="Arial" w:hAnsi="Arial" w:cs="Arial"/>
          <w:color w:val="auto"/>
          <w:sz w:val="18"/>
          <w:szCs w:val="18"/>
          <w:lang w:val="en-GB"/>
        </w:rPr>
        <w:t>liabilities</w:t>
      </w:r>
      <w:r w:rsidR="00D65EA7" w:rsidRPr="00F32A3E">
        <w:rPr>
          <w:rFonts w:ascii="Arial" w:hAnsi="Arial" w:cs="Arial"/>
          <w:color w:val="auto"/>
          <w:sz w:val="18"/>
          <w:szCs w:val="18"/>
          <w:lang w:val="en-GB"/>
        </w:rPr>
        <w:t xml:space="preserve"> required to be paid under the settlement agreement has been recorded as provision for litigation cases</w:t>
      </w:r>
      <w:r w:rsidR="009B12BE" w:rsidRPr="00F32A3E">
        <w:rPr>
          <w:rFonts w:ascii="Arial" w:hAnsi="Arial" w:cs="Arial"/>
          <w:color w:val="auto"/>
          <w:sz w:val="18"/>
          <w:szCs w:val="18"/>
          <w:lang w:val="en-GB"/>
        </w:rPr>
        <w:t xml:space="preserve"> by the subsidiary</w:t>
      </w:r>
      <w:r w:rsidR="00D65EA7" w:rsidRPr="00F32A3E">
        <w:rPr>
          <w:rFonts w:ascii="Arial" w:hAnsi="Arial" w:cs="Arial"/>
          <w:color w:val="auto"/>
          <w:sz w:val="18"/>
          <w:szCs w:val="18"/>
          <w:lang w:val="en-GB"/>
        </w:rPr>
        <w:t>.</w:t>
      </w:r>
    </w:p>
    <w:p w14:paraId="09BB9CCA" w14:textId="77777777" w:rsidR="00EF2AAE" w:rsidRPr="00F32A3E" w:rsidRDefault="00EF2AAE" w:rsidP="00730A31">
      <w:pPr>
        <w:pStyle w:val="BodyText2"/>
        <w:ind w:left="1276"/>
        <w:jc w:val="both"/>
        <w:rPr>
          <w:rFonts w:ascii="Arial" w:hAnsi="Arial" w:cs="Arial"/>
          <w:color w:val="auto"/>
          <w:sz w:val="18"/>
          <w:szCs w:val="18"/>
          <w:lang w:val="en-GB"/>
        </w:rPr>
      </w:pPr>
    </w:p>
    <w:p w14:paraId="06ADD9F9" w14:textId="267A0AD0" w:rsidR="00317CC1" w:rsidRPr="00F32A3E" w:rsidRDefault="00730A31" w:rsidP="0069300B">
      <w:pPr>
        <w:pStyle w:val="BodyText2"/>
        <w:ind w:left="1276"/>
        <w:jc w:val="both"/>
        <w:rPr>
          <w:rFonts w:ascii="Arial" w:hAnsi="Arial" w:cs="Arial"/>
          <w:color w:val="auto"/>
          <w:sz w:val="18"/>
          <w:szCs w:val="18"/>
          <w:lang w:val="en-GB"/>
        </w:rPr>
      </w:pPr>
      <w:r w:rsidRPr="00F32A3E">
        <w:rPr>
          <w:rFonts w:ascii="Arial" w:hAnsi="Arial" w:cs="Arial"/>
          <w:color w:val="auto"/>
          <w:spacing w:val="-4"/>
          <w:sz w:val="18"/>
          <w:szCs w:val="18"/>
          <w:lang w:val="en-GB"/>
        </w:rPr>
        <w:t xml:space="preserve">As of </w:t>
      </w:r>
      <w:r w:rsidR="00897170" w:rsidRPr="00F32A3E">
        <w:rPr>
          <w:rFonts w:ascii="Arial" w:hAnsi="Arial" w:cs="Arial"/>
          <w:color w:val="auto"/>
          <w:spacing w:val="-4"/>
          <w:sz w:val="18"/>
          <w:szCs w:val="18"/>
          <w:lang w:val="en-GB"/>
        </w:rPr>
        <w:t>30 June</w:t>
      </w:r>
      <w:r w:rsidRPr="00F32A3E">
        <w:rPr>
          <w:rFonts w:ascii="Arial" w:hAnsi="Arial" w:cs="Arial"/>
          <w:color w:val="auto"/>
          <w:spacing w:val="-4"/>
          <w:sz w:val="18"/>
          <w:szCs w:val="18"/>
          <w:lang w:val="en-GB"/>
        </w:rPr>
        <w:t xml:space="preserve"> </w:t>
      </w:r>
      <w:r w:rsidR="00D64B94" w:rsidRPr="00F32A3E">
        <w:rPr>
          <w:rFonts w:ascii="Arial" w:hAnsi="Arial" w:cs="Arial"/>
          <w:color w:val="auto"/>
          <w:spacing w:val="-4"/>
          <w:sz w:val="18"/>
          <w:szCs w:val="18"/>
          <w:lang w:val="en-GB"/>
        </w:rPr>
        <w:t>2026</w:t>
      </w:r>
      <w:r w:rsidRPr="00F32A3E">
        <w:rPr>
          <w:rFonts w:ascii="Arial" w:hAnsi="Arial" w:cs="Arial"/>
          <w:color w:val="auto"/>
          <w:spacing w:val="-4"/>
          <w:sz w:val="18"/>
          <w:szCs w:val="18"/>
          <w:lang w:val="en-GB"/>
        </w:rPr>
        <w:t xml:space="preserve">, the Group has provisions related to this litigation amounting to Baht </w:t>
      </w:r>
      <w:r w:rsidR="00FA16AC" w:rsidRPr="00F32A3E">
        <w:rPr>
          <w:rFonts w:ascii="Arial" w:hAnsi="Arial" w:cs="Arial"/>
          <w:color w:val="auto"/>
          <w:spacing w:val="-4"/>
          <w:sz w:val="18"/>
          <w:szCs w:val="18"/>
          <w:lang w:val="en-GB"/>
        </w:rPr>
        <w:t>32.70</w:t>
      </w:r>
      <w:r w:rsidR="007F4C46" w:rsidRPr="00F32A3E">
        <w:rPr>
          <w:rFonts w:ascii="Arial" w:hAnsi="Arial" w:cs="Arial"/>
          <w:color w:val="auto"/>
          <w:spacing w:val="-4"/>
          <w:sz w:val="18"/>
          <w:szCs w:val="18"/>
          <w:lang w:val="en-GB"/>
        </w:rPr>
        <w:t xml:space="preserve"> </w:t>
      </w:r>
      <w:r w:rsidRPr="00F32A3E">
        <w:rPr>
          <w:rFonts w:ascii="Arial" w:hAnsi="Arial" w:cs="Arial"/>
          <w:color w:val="auto"/>
          <w:spacing w:val="-4"/>
          <w:sz w:val="18"/>
          <w:szCs w:val="18"/>
          <w:lang w:val="en-GB"/>
        </w:rPr>
        <w:t>million</w:t>
      </w:r>
      <w:r w:rsidRPr="00F32A3E">
        <w:rPr>
          <w:rFonts w:ascii="Arial" w:hAnsi="Arial" w:cs="Arial"/>
          <w:color w:val="auto"/>
          <w:sz w:val="18"/>
          <w:szCs w:val="18"/>
          <w:lang w:val="en-GB"/>
        </w:rPr>
        <w:t xml:space="preserve"> </w:t>
      </w:r>
      <w:r w:rsidR="00AF2C77" w:rsidRPr="00F32A3E">
        <w:rPr>
          <w:rFonts w:ascii="Arial" w:hAnsi="Arial" w:cs="Arial"/>
          <w:color w:val="auto"/>
          <w:sz w:val="18"/>
          <w:szCs w:val="18"/>
          <w:lang w:val="en-GB"/>
        </w:rPr>
        <w:br/>
      </w:r>
      <w:r w:rsidRPr="00F32A3E">
        <w:rPr>
          <w:rFonts w:ascii="Arial" w:hAnsi="Arial" w:cs="Arial"/>
          <w:color w:val="auto"/>
          <w:sz w:val="18"/>
          <w:szCs w:val="18"/>
          <w:lang w:val="en-GB"/>
        </w:rPr>
        <w:t>(</w:t>
      </w:r>
      <w:r w:rsidR="00D64B94" w:rsidRPr="00F32A3E">
        <w:rPr>
          <w:rFonts w:ascii="Arial" w:hAnsi="Arial" w:cs="Arial"/>
          <w:color w:val="auto"/>
          <w:sz w:val="18"/>
          <w:szCs w:val="18"/>
          <w:lang w:val="en-GB"/>
        </w:rPr>
        <w:t>31</w:t>
      </w:r>
      <w:r w:rsidRPr="00F32A3E">
        <w:rPr>
          <w:rFonts w:ascii="Arial" w:hAnsi="Arial" w:cs="Arial"/>
          <w:color w:val="auto"/>
          <w:sz w:val="18"/>
          <w:szCs w:val="18"/>
          <w:lang w:val="en-GB"/>
        </w:rPr>
        <w:t xml:space="preserve"> December </w:t>
      </w:r>
      <w:r w:rsidR="00D64B94" w:rsidRPr="00F32A3E">
        <w:rPr>
          <w:rFonts w:ascii="Arial" w:hAnsi="Arial" w:cs="Arial"/>
          <w:color w:val="auto"/>
          <w:sz w:val="18"/>
          <w:szCs w:val="18"/>
          <w:lang w:val="en-GB"/>
        </w:rPr>
        <w:t>2025</w:t>
      </w:r>
      <w:r w:rsidRPr="00F32A3E">
        <w:rPr>
          <w:rFonts w:ascii="Arial" w:hAnsi="Arial" w:cs="Arial"/>
          <w:color w:val="auto"/>
          <w:sz w:val="18"/>
          <w:szCs w:val="18"/>
          <w:lang w:val="en-GB"/>
        </w:rPr>
        <w:t xml:space="preserve">: Baht </w:t>
      </w:r>
      <w:r w:rsidR="00D64B94" w:rsidRPr="00F32A3E">
        <w:rPr>
          <w:rFonts w:ascii="Arial" w:hAnsi="Arial" w:cs="Arial"/>
          <w:color w:val="auto"/>
          <w:sz w:val="18"/>
          <w:szCs w:val="18"/>
          <w:lang w:val="en-GB"/>
        </w:rPr>
        <w:t>32</w:t>
      </w:r>
      <w:r w:rsidR="00086DCA" w:rsidRPr="00F32A3E">
        <w:rPr>
          <w:rFonts w:ascii="Arial" w:hAnsi="Arial" w:cs="Arial"/>
          <w:color w:val="auto"/>
          <w:sz w:val="18"/>
          <w:szCs w:val="18"/>
          <w:lang w:val="en-GB"/>
        </w:rPr>
        <w:t>.</w:t>
      </w:r>
      <w:r w:rsidR="00D64B94" w:rsidRPr="00F32A3E">
        <w:rPr>
          <w:rFonts w:ascii="Arial" w:hAnsi="Arial" w:cs="Arial"/>
          <w:color w:val="auto"/>
          <w:sz w:val="18"/>
          <w:szCs w:val="18"/>
          <w:lang w:val="en-GB"/>
        </w:rPr>
        <w:t>70</w:t>
      </w:r>
      <w:r w:rsidRPr="00F32A3E">
        <w:rPr>
          <w:rFonts w:ascii="Arial" w:hAnsi="Arial" w:cs="Arial"/>
          <w:color w:val="auto"/>
          <w:sz w:val="18"/>
          <w:szCs w:val="18"/>
          <w:lang w:val="en-GB"/>
        </w:rPr>
        <w:t xml:space="preserve"> million).</w:t>
      </w:r>
      <w:r w:rsidR="0069300B" w:rsidRPr="00F32A3E">
        <w:rPr>
          <w:rFonts w:ascii="Arial" w:hAnsi="Arial" w:cs="Arial"/>
          <w:color w:val="auto"/>
          <w:sz w:val="18"/>
          <w:szCs w:val="18"/>
          <w:lang w:val="en-GB"/>
        </w:rPr>
        <w:t xml:space="preserve"> </w:t>
      </w:r>
      <w:r w:rsidRPr="00F32A3E">
        <w:rPr>
          <w:rFonts w:ascii="Arial" w:hAnsi="Arial" w:cs="Arial"/>
          <w:color w:val="auto"/>
          <w:sz w:val="18"/>
          <w:szCs w:val="18"/>
          <w:lang w:val="en-GB"/>
        </w:rPr>
        <w:t xml:space="preserve">During </w:t>
      </w:r>
      <w:r w:rsidR="00317CC1" w:rsidRPr="00F32A3E">
        <w:rPr>
          <w:rFonts w:ascii="Arial" w:hAnsi="Arial" w:cs="Arial"/>
          <w:color w:val="auto"/>
          <w:sz w:val="18"/>
          <w:szCs w:val="18"/>
          <w:lang w:val="en-GB"/>
        </w:rPr>
        <w:t xml:space="preserve">the first quarter of </w:t>
      </w:r>
      <w:r w:rsidR="00D64B94" w:rsidRPr="00F32A3E">
        <w:rPr>
          <w:rFonts w:ascii="Arial" w:hAnsi="Arial" w:cs="Arial"/>
          <w:color w:val="auto"/>
          <w:sz w:val="18"/>
          <w:szCs w:val="18"/>
          <w:lang w:val="en-GB"/>
        </w:rPr>
        <w:t>2025</w:t>
      </w:r>
      <w:r w:rsidR="00317CC1" w:rsidRPr="00F32A3E">
        <w:rPr>
          <w:rFonts w:ascii="Arial" w:hAnsi="Arial" w:cs="Arial"/>
          <w:color w:val="auto"/>
          <w:sz w:val="18"/>
          <w:szCs w:val="18"/>
          <w:lang w:val="en-GB"/>
        </w:rPr>
        <w:t xml:space="preserve">, the Group was notified that the condominium juristic person initiated </w:t>
      </w:r>
      <w:r w:rsidR="00317CC1" w:rsidRPr="00F32A3E">
        <w:rPr>
          <w:rFonts w:ascii="Arial" w:hAnsi="Arial" w:cs="Arial"/>
          <w:color w:val="auto"/>
          <w:spacing w:val="-6"/>
          <w:sz w:val="18"/>
          <w:szCs w:val="18"/>
          <w:lang w:val="en-GB"/>
        </w:rPr>
        <w:t>legal execution proceedings against the assets of Taksin Properties Co., Ltd. due to default on the remaining</w:t>
      </w:r>
      <w:r w:rsidR="00317CC1" w:rsidRPr="00F32A3E">
        <w:rPr>
          <w:rFonts w:ascii="Arial" w:hAnsi="Arial" w:cs="Arial"/>
          <w:color w:val="auto"/>
          <w:sz w:val="18"/>
          <w:szCs w:val="18"/>
          <w:lang w:val="en-GB"/>
        </w:rPr>
        <w:t xml:space="preserve"> </w:t>
      </w:r>
      <w:r w:rsidR="00317CC1" w:rsidRPr="00F32A3E">
        <w:rPr>
          <w:rFonts w:ascii="Arial" w:hAnsi="Arial" w:cs="Arial"/>
          <w:color w:val="auto"/>
          <w:spacing w:val="-6"/>
          <w:sz w:val="18"/>
          <w:szCs w:val="18"/>
          <w:lang w:val="en-GB"/>
        </w:rPr>
        <w:t xml:space="preserve">payments of Baht </w:t>
      </w:r>
      <w:r w:rsidR="00D64B94" w:rsidRPr="00F32A3E">
        <w:rPr>
          <w:rFonts w:ascii="Arial" w:hAnsi="Arial" w:cs="Arial"/>
          <w:color w:val="auto"/>
          <w:spacing w:val="-6"/>
          <w:sz w:val="18"/>
          <w:szCs w:val="18"/>
          <w:lang w:val="en-GB"/>
        </w:rPr>
        <w:t>32</w:t>
      </w:r>
      <w:r w:rsidR="0027605E" w:rsidRPr="00F32A3E">
        <w:rPr>
          <w:rFonts w:ascii="Arial" w:hAnsi="Arial" w:cs="Arial"/>
          <w:color w:val="auto"/>
          <w:spacing w:val="-6"/>
          <w:sz w:val="18"/>
          <w:szCs w:val="18"/>
          <w:lang w:val="en-GB"/>
        </w:rPr>
        <w:t>.</w:t>
      </w:r>
      <w:r w:rsidR="00D64B94" w:rsidRPr="00F32A3E">
        <w:rPr>
          <w:rFonts w:ascii="Arial" w:hAnsi="Arial" w:cs="Arial"/>
          <w:color w:val="auto"/>
          <w:spacing w:val="-6"/>
          <w:sz w:val="18"/>
          <w:szCs w:val="18"/>
          <w:lang w:val="en-GB"/>
        </w:rPr>
        <w:t>50</w:t>
      </w:r>
      <w:r w:rsidR="00317CC1" w:rsidRPr="00F32A3E">
        <w:rPr>
          <w:rFonts w:ascii="Arial" w:hAnsi="Arial" w:cs="Arial"/>
          <w:color w:val="auto"/>
          <w:spacing w:val="-6"/>
          <w:sz w:val="18"/>
          <w:szCs w:val="18"/>
          <w:lang w:val="en-GB"/>
        </w:rPr>
        <w:t xml:space="preserve"> million, as specified in the aforementioned settlement agreement. Consequently, Legal Execution Official, upon request by condominium</w:t>
      </w:r>
      <w:r w:rsidR="00317CC1" w:rsidRPr="00F32A3E">
        <w:rPr>
          <w:rFonts w:ascii="Arial" w:hAnsi="Arial" w:cs="Arial"/>
          <w:color w:val="auto"/>
          <w:sz w:val="18"/>
          <w:szCs w:val="18"/>
          <w:lang w:val="en-GB"/>
        </w:rPr>
        <w:t xml:space="preserve"> juristic person, seized certain asset of Taksin Properties Co., Ltd. to settle the debt under the Court’s judgement (Note </w:t>
      </w:r>
      <w:r w:rsidR="00D64B94" w:rsidRPr="00F32A3E">
        <w:rPr>
          <w:rFonts w:ascii="Arial" w:hAnsi="Arial" w:cs="Arial"/>
          <w:color w:val="auto"/>
          <w:sz w:val="18"/>
          <w:szCs w:val="18"/>
          <w:lang w:val="en-GB"/>
        </w:rPr>
        <w:t>1</w:t>
      </w:r>
      <w:r w:rsidR="00CB4ACD" w:rsidRPr="00F32A3E">
        <w:rPr>
          <w:rFonts w:ascii="Arial" w:hAnsi="Arial" w:cs="Arial"/>
          <w:color w:val="auto"/>
          <w:sz w:val="18"/>
          <w:szCs w:val="18"/>
          <w:lang w:val="en-GB"/>
        </w:rPr>
        <w:t>6</w:t>
      </w:r>
      <w:r w:rsidR="00317CC1" w:rsidRPr="00F32A3E">
        <w:rPr>
          <w:rFonts w:ascii="Arial" w:hAnsi="Arial" w:cs="Arial"/>
          <w:color w:val="auto"/>
          <w:sz w:val="18"/>
          <w:szCs w:val="18"/>
          <w:lang w:val="en-GB"/>
        </w:rPr>
        <w:t>).</w:t>
      </w:r>
    </w:p>
    <w:p w14:paraId="1169D428" w14:textId="568FD5EF" w:rsidR="00707B23" w:rsidRPr="00F32A3E" w:rsidRDefault="00707B23" w:rsidP="00730A31">
      <w:pPr>
        <w:pStyle w:val="BodyText2"/>
        <w:ind w:left="1276"/>
        <w:jc w:val="both"/>
        <w:rPr>
          <w:rFonts w:ascii="Arial" w:hAnsi="Arial" w:cs="Arial"/>
          <w:color w:val="auto"/>
          <w:sz w:val="18"/>
          <w:szCs w:val="18"/>
          <w:lang w:val="en-GB"/>
        </w:rPr>
      </w:pPr>
    </w:p>
    <w:p w14:paraId="05348F32" w14:textId="1DF69F78" w:rsidR="009E7EDC" w:rsidRPr="00F32A3E" w:rsidRDefault="00D64B94" w:rsidP="00DF41FB">
      <w:pPr>
        <w:pStyle w:val="BodyText2"/>
        <w:ind w:left="1276" w:hanging="736"/>
        <w:jc w:val="both"/>
        <w:rPr>
          <w:rFonts w:ascii="Arial" w:hAnsi="Arial" w:cs="Arial"/>
          <w:color w:val="auto"/>
          <w:sz w:val="18"/>
          <w:szCs w:val="18"/>
        </w:rPr>
      </w:pPr>
      <w:r w:rsidRPr="00F32A3E">
        <w:rPr>
          <w:rFonts w:ascii="Arial" w:hAnsi="Arial" w:cs="Arial"/>
          <w:color w:val="auto"/>
          <w:sz w:val="18"/>
          <w:szCs w:val="18"/>
          <w:lang w:val="en-GB"/>
        </w:rPr>
        <w:t>2</w:t>
      </w:r>
      <w:r w:rsidR="0083617C" w:rsidRPr="00F32A3E">
        <w:rPr>
          <w:rFonts w:ascii="Arial" w:hAnsi="Arial" w:cs="Arial"/>
          <w:color w:val="auto"/>
          <w:sz w:val="18"/>
          <w:szCs w:val="18"/>
          <w:lang w:val="en-GB"/>
        </w:rPr>
        <w:t>6</w:t>
      </w:r>
      <w:r w:rsidR="00C90E13" w:rsidRPr="00F32A3E">
        <w:rPr>
          <w:rFonts w:ascii="Arial" w:hAnsi="Arial" w:cs="Arial"/>
          <w:color w:val="auto"/>
          <w:sz w:val="18"/>
          <w:szCs w:val="18"/>
        </w:rPr>
        <w:t>.</w:t>
      </w:r>
      <w:r w:rsidRPr="00F32A3E">
        <w:rPr>
          <w:rFonts w:ascii="Arial" w:hAnsi="Arial" w:cs="Arial"/>
          <w:color w:val="auto"/>
          <w:sz w:val="18"/>
          <w:szCs w:val="18"/>
          <w:lang w:val="en-GB"/>
        </w:rPr>
        <w:t>7</w:t>
      </w:r>
      <w:r w:rsidR="00C90E13" w:rsidRPr="00F32A3E">
        <w:rPr>
          <w:rFonts w:ascii="Arial" w:hAnsi="Arial" w:cs="Arial"/>
          <w:color w:val="auto"/>
          <w:sz w:val="18"/>
          <w:szCs w:val="18"/>
        </w:rPr>
        <w:t>.</w:t>
      </w:r>
      <w:r w:rsidRPr="00F32A3E">
        <w:rPr>
          <w:rFonts w:ascii="Arial" w:hAnsi="Arial" w:cs="Arial"/>
          <w:color w:val="auto"/>
          <w:sz w:val="18"/>
          <w:szCs w:val="18"/>
          <w:lang w:val="en-GB"/>
        </w:rPr>
        <w:t>4</w:t>
      </w:r>
      <w:r w:rsidR="00C90E13" w:rsidRPr="00F32A3E">
        <w:rPr>
          <w:rFonts w:ascii="Arial" w:hAnsi="Arial" w:cs="Arial"/>
          <w:color w:val="auto"/>
          <w:sz w:val="18"/>
          <w:szCs w:val="18"/>
          <w:lang w:val="en-GB"/>
        </w:rPr>
        <w:tab/>
      </w:r>
      <w:r w:rsidR="00112551" w:rsidRPr="00F32A3E">
        <w:rPr>
          <w:rFonts w:ascii="Arial" w:hAnsi="Arial" w:cs="Arial"/>
          <w:color w:val="auto"/>
          <w:sz w:val="18"/>
          <w:szCs w:val="18"/>
          <w:lang w:val="en-GB"/>
        </w:rPr>
        <w:t xml:space="preserve">As at </w:t>
      </w:r>
      <w:r w:rsidR="00897170" w:rsidRPr="00F32A3E">
        <w:rPr>
          <w:rFonts w:ascii="Arial" w:hAnsi="Arial" w:cs="Arial"/>
          <w:color w:val="auto"/>
          <w:sz w:val="18"/>
          <w:szCs w:val="18"/>
          <w:lang w:val="en-GB"/>
        </w:rPr>
        <w:t>30 June</w:t>
      </w:r>
      <w:r w:rsidR="00112551" w:rsidRPr="00F32A3E">
        <w:rPr>
          <w:rFonts w:ascii="Arial" w:hAnsi="Arial" w:cs="Arial"/>
          <w:color w:val="auto"/>
          <w:sz w:val="18"/>
          <w:szCs w:val="18"/>
          <w:lang w:val="en-GB"/>
        </w:rPr>
        <w:t xml:space="preserve"> </w:t>
      </w:r>
      <w:r w:rsidRPr="00F32A3E">
        <w:rPr>
          <w:rFonts w:ascii="Arial" w:hAnsi="Arial" w:cs="Arial"/>
          <w:color w:val="auto"/>
          <w:sz w:val="18"/>
          <w:szCs w:val="18"/>
          <w:lang w:val="en-GB"/>
        </w:rPr>
        <w:t>2026</w:t>
      </w:r>
      <w:r w:rsidR="004F6394" w:rsidRPr="00F32A3E">
        <w:rPr>
          <w:rFonts w:ascii="Arial" w:hAnsi="Arial" w:cs="Arial"/>
          <w:color w:val="auto"/>
          <w:sz w:val="18"/>
          <w:szCs w:val="18"/>
          <w:lang w:val="en-GB"/>
        </w:rPr>
        <w:t>,</w:t>
      </w:r>
      <w:r w:rsidR="00112551" w:rsidRPr="00F32A3E">
        <w:rPr>
          <w:rFonts w:ascii="Arial" w:hAnsi="Arial" w:cs="Arial"/>
          <w:color w:val="auto"/>
          <w:sz w:val="18"/>
          <w:szCs w:val="18"/>
          <w:lang w:val="en-GB"/>
        </w:rPr>
        <w:t xml:space="preserve"> </w:t>
      </w:r>
      <w:r w:rsidR="004F6394" w:rsidRPr="00F32A3E">
        <w:rPr>
          <w:rFonts w:ascii="Arial" w:hAnsi="Arial" w:cs="Arial"/>
          <w:color w:val="auto"/>
          <w:sz w:val="18"/>
          <w:szCs w:val="18"/>
          <w:lang w:val="en-GB"/>
        </w:rPr>
        <w:t>t</w:t>
      </w:r>
      <w:r w:rsidR="007D3F9A" w:rsidRPr="00F32A3E">
        <w:rPr>
          <w:rFonts w:ascii="Arial" w:hAnsi="Arial" w:cs="Arial"/>
          <w:color w:val="auto"/>
          <w:sz w:val="18"/>
          <w:szCs w:val="18"/>
          <w:lang w:val="en-GB"/>
        </w:rPr>
        <w:t>he</w:t>
      </w:r>
      <w:r w:rsidR="00E970CA" w:rsidRPr="00F32A3E">
        <w:rPr>
          <w:rFonts w:ascii="Arial" w:hAnsi="Arial" w:cs="Arial"/>
          <w:color w:val="auto"/>
          <w:sz w:val="18"/>
          <w:szCs w:val="18"/>
          <w:lang w:val="en-GB"/>
        </w:rPr>
        <w:t xml:space="preserve"> Company has a dispute with the investor regarding the fulfillment of its </w:t>
      </w:r>
      <w:r w:rsidR="00E970CA" w:rsidRPr="00F32A3E">
        <w:rPr>
          <w:rFonts w:ascii="Arial" w:hAnsi="Arial" w:cs="Arial"/>
          <w:color w:val="auto"/>
          <w:spacing w:val="-4"/>
          <w:sz w:val="18"/>
          <w:szCs w:val="18"/>
          <w:lang w:val="en-GB"/>
        </w:rPr>
        <w:t xml:space="preserve">contractual obligations under the joint venture agreement, with a total claim amount of Baht </w:t>
      </w:r>
      <w:r w:rsidR="00FA16AC" w:rsidRPr="00F32A3E">
        <w:rPr>
          <w:rFonts w:ascii="Arial" w:hAnsi="Arial" w:cs="Arial"/>
          <w:color w:val="auto"/>
          <w:spacing w:val="-4"/>
          <w:sz w:val="18"/>
          <w:szCs w:val="18"/>
          <w:lang w:val="en-GB"/>
        </w:rPr>
        <w:t>857.85</w:t>
      </w:r>
      <w:r w:rsidR="00086DCA" w:rsidRPr="00F32A3E">
        <w:rPr>
          <w:rFonts w:ascii="Arial" w:hAnsi="Arial" w:cs="Arial"/>
          <w:color w:val="auto"/>
          <w:spacing w:val="-4"/>
          <w:sz w:val="18"/>
          <w:szCs w:val="18"/>
          <w:lang w:val="en-GB"/>
        </w:rPr>
        <w:t xml:space="preserve"> </w:t>
      </w:r>
      <w:r w:rsidR="00E970CA" w:rsidRPr="00F32A3E">
        <w:rPr>
          <w:rFonts w:ascii="Arial" w:hAnsi="Arial" w:cs="Arial"/>
          <w:color w:val="auto"/>
          <w:spacing w:val="-4"/>
          <w:sz w:val="18"/>
          <w:szCs w:val="18"/>
          <w:lang w:val="en-GB"/>
        </w:rPr>
        <w:t>million</w:t>
      </w:r>
      <w:r w:rsidR="00E970CA" w:rsidRPr="00F32A3E">
        <w:rPr>
          <w:rFonts w:ascii="Arial" w:hAnsi="Arial" w:cs="Arial"/>
          <w:color w:val="auto"/>
          <w:sz w:val="18"/>
          <w:szCs w:val="18"/>
          <w:lang w:val="en-GB"/>
        </w:rPr>
        <w:t xml:space="preserve"> (</w:t>
      </w:r>
      <w:r w:rsidRPr="00F32A3E">
        <w:rPr>
          <w:rFonts w:ascii="Arial" w:hAnsi="Arial" w:cs="Arial"/>
          <w:color w:val="auto"/>
          <w:sz w:val="18"/>
          <w:szCs w:val="18"/>
          <w:lang w:val="en-GB"/>
        </w:rPr>
        <w:t>31</w:t>
      </w:r>
      <w:r w:rsidR="004C5A93" w:rsidRPr="00F32A3E">
        <w:rPr>
          <w:rFonts w:ascii="Arial" w:hAnsi="Arial" w:cs="Arial"/>
          <w:color w:val="auto"/>
          <w:sz w:val="18"/>
          <w:szCs w:val="18"/>
          <w:lang w:val="en-GB"/>
        </w:rPr>
        <w:t xml:space="preserve"> December </w:t>
      </w:r>
      <w:r w:rsidRPr="00F32A3E">
        <w:rPr>
          <w:rFonts w:ascii="Arial" w:hAnsi="Arial" w:cs="Arial"/>
          <w:color w:val="auto"/>
          <w:sz w:val="18"/>
          <w:szCs w:val="18"/>
          <w:lang w:val="en-GB"/>
        </w:rPr>
        <w:t>2025</w:t>
      </w:r>
      <w:r w:rsidR="00E970CA" w:rsidRPr="00F32A3E">
        <w:rPr>
          <w:rFonts w:ascii="Arial" w:hAnsi="Arial" w:cs="Arial"/>
          <w:color w:val="auto"/>
          <w:sz w:val="18"/>
          <w:szCs w:val="18"/>
          <w:lang w:val="en-GB"/>
        </w:rPr>
        <w:t xml:space="preserve">: </w:t>
      </w:r>
      <w:r w:rsidR="001033BB" w:rsidRPr="00F32A3E">
        <w:rPr>
          <w:rFonts w:ascii="Arial" w:hAnsi="Arial" w:cs="Arial"/>
          <w:color w:val="auto"/>
          <w:sz w:val="18"/>
          <w:szCs w:val="18"/>
          <w:lang w:val="en-GB"/>
        </w:rPr>
        <w:t xml:space="preserve">Baht </w:t>
      </w:r>
      <w:r w:rsidRPr="00F32A3E">
        <w:rPr>
          <w:rFonts w:ascii="Arial" w:hAnsi="Arial" w:cs="Arial"/>
          <w:color w:val="auto"/>
          <w:sz w:val="18"/>
          <w:szCs w:val="18"/>
          <w:lang w:val="en-GB"/>
        </w:rPr>
        <w:t>857</w:t>
      </w:r>
      <w:r w:rsidR="00086DCA" w:rsidRPr="00F32A3E">
        <w:rPr>
          <w:rFonts w:ascii="Arial" w:hAnsi="Arial" w:cs="Arial"/>
          <w:color w:val="auto"/>
          <w:sz w:val="18"/>
          <w:szCs w:val="18"/>
          <w:lang w:val="en-GB"/>
        </w:rPr>
        <w:t>.</w:t>
      </w:r>
      <w:r w:rsidRPr="00F32A3E">
        <w:rPr>
          <w:rFonts w:ascii="Arial" w:hAnsi="Arial" w:cs="Arial"/>
          <w:color w:val="auto"/>
          <w:sz w:val="18"/>
          <w:szCs w:val="18"/>
          <w:lang w:val="en-GB"/>
        </w:rPr>
        <w:t>85</w:t>
      </w:r>
      <w:r w:rsidR="000A5672" w:rsidRPr="00F32A3E">
        <w:rPr>
          <w:rFonts w:ascii="Arial" w:hAnsi="Arial" w:cs="Arial"/>
          <w:color w:val="auto"/>
          <w:sz w:val="18"/>
          <w:szCs w:val="18"/>
          <w:lang w:val="en-GB"/>
        </w:rPr>
        <w:t xml:space="preserve"> </w:t>
      </w:r>
      <w:r w:rsidR="001033BB" w:rsidRPr="00F32A3E">
        <w:rPr>
          <w:rFonts w:ascii="Arial" w:hAnsi="Arial" w:cs="Arial"/>
          <w:color w:val="auto"/>
          <w:sz w:val="18"/>
          <w:szCs w:val="18"/>
          <w:lang w:val="en-GB"/>
        </w:rPr>
        <w:t>million</w:t>
      </w:r>
      <w:r w:rsidR="00E970CA" w:rsidRPr="00F32A3E">
        <w:rPr>
          <w:rFonts w:ascii="Arial" w:hAnsi="Arial" w:cs="Arial"/>
          <w:color w:val="auto"/>
          <w:sz w:val="18"/>
          <w:szCs w:val="18"/>
          <w:lang w:val="en-GB"/>
        </w:rPr>
        <w:t>). The Company’s lawyers and management team believe that the litigation will not have a material adverse effect on the Group</w:t>
      </w:r>
      <w:r w:rsidR="003C05FD" w:rsidRPr="00F32A3E">
        <w:rPr>
          <w:rFonts w:ascii="Arial" w:hAnsi="Arial" w:cs="Arial"/>
          <w:color w:val="auto"/>
          <w:sz w:val="18"/>
          <w:szCs w:val="18"/>
          <w:lang w:val="en-GB"/>
        </w:rPr>
        <w:t xml:space="preserve"> and</w:t>
      </w:r>
      <w:r w:rsidR="00AC4D4F" w:rsidRPr="00F32A3E">
        <w:rPr>
          <w:rFonts w:ascii="Arial" w:hAnsi="Arial" w:cs="Arial"/>
          <w:color w:val="auto"/>
          <w:sz w:val="18"/>
          <w:szCs w:val="18"/>
        </w:rPr>
        <w:t xml:space="preserve"> the Company has no provision </w:t>
      </w:r>
      <w:r w:rsidR="00B04583" w:rsidRPr="00F32A3E">
        <w:rPr>
          <w:rFonts w:ascii="Arial" w:hAnsi="Arial" w:cs="Arial"/>
          <w:color w:val="auto"/>
          <w:sz w:val="18"/>
          <w:szCs w:val="18"/>
        </w:rPr>
        <w:br/>
      </w:r>
      <w:r w:rsidR="00AC4D4F" w:rsidRPr="00F32A3E">
        <w:rPr>
          <w:rFonts w:ascii="Arial" w:hAnsi="Arial" w:cs="Arial"/>
          <w:color w:val="auto"/>
          <w:sz w:val="18"/>
          <w:szCs w:val="18"/>
        </w:rPr>
        <w:t>in respect of this dispute (</w:t>
      </w:r>
      <w:r w:rsidRPr="00F32A3E">
        <w:rPr>
          <w:rFonts w:ascii="Arial" w:hAnsi="Arial" w:cs="Arial"/>
          <w:color w:val="auto"/>
          <w:sz w:val="18"/>
          <w:szCs w:val="18"/>
          <w:lang w:val="en-GB"/>
        </w:rPr>
        <w:t>31</w:t>
      </w:r>
      <w:r w:rsidR="00AC4D4F" w:rsidRPr="00F32A3E">
        <w:rPr>
          <w:rFonts w:ascii="Arial" w:hAnsi="Arial" w:cs="Arial"/>
          <w:color w:val="auto"/>
          <w:sz w:val="18"/>
          <w:szCs w:val="18"/>
        </w:rPr>
        <w:t xml:space="preserve"> December </w:t>
      </w:r>
      <w:r w:rsidRPr="00F32A3E">
        <w:rPr>
          <w:rFonts w:ascii="Arial" w:hAnsi="Arial" w:cs="Arial"/>
          <w:color w:val="auto"/>
          <w:sz w:val="18"/>
          <w:szCs w:val="18"/>
          <w:lang w:val="en-GB"/>
        </w:rPr>
        <w:t>2025</w:t>
      </w:r>
      <w:r w:rsidR="00AC4D4F" w:rsidRPr="00F32A3E">
        <w:rPr>
          <w:rFonts w:ascii="Arial" w:hAnsi="Arial" w:cs="Arial"/>
          <w:color w:val="auto"/>
          <w:sz w:val="18"/>
          <w:szCs w:val="18"/>
          <w:cs/>
        </w:rPr>
        <w:t xml:space="preserve">: </w:t>
      </w:r>
      <w:r w:rsidR="00DF5CB4" w:rsidRPr="00F32A3E">
        <w:rPr>
          <w:rFonts w:ascii="Arial" w:hAnsi="Arial" w:cs="Arial"/>
          <w:color w:val="auto"/>
          <w:sz w:val="18"/>
          <w:szCs w:val="18"/>
        </w:rPr>
        <w:t>N</w:t>
      </w:r>
      <w:r w:rsidR="00AC4D4F" w:rsidRPr="00F32A3E">
        <w:rPr>
          <w:rFonts w:ascii="Arial" w:hAnsi="Arial" w:cs="Arial"/>
          <w:color w:val="auto"/>
          <w:sz w:val="18"/>
          <w:szCs w:val="18"/>
        </w:rPr>
        <w:t>il).</w:t>
      </w:r>
    </w:p>
    <w:p w14:paraId="72F11F65" w14:textId="77777777" w:rsidR="00D115E9" w:rsidRPr="00F32A3E" w:rsidRDefault="00D115E9" w:rsidP="00DF41FB">
      <w:pPr>
        <w:pStyle w:val="BodyText2"/>
        <w:ind w:left="1276" w:hanging="736"/>
        <w:jc w:val="both"/>
        <w:rPr>
          <w:rFonts w:ascii="Arial" w:hAnsi="Arial" w:cs="Arial"/>
          <w:color w:val="auto"/>
          <w:sz w:val="18"/>
          <w:szCs w:val="18"/>
        </w:rPr>
      </w:pPr>
    </w:p>
    <w:p w14:paraId="040CD1E6" w14:textId="4087F371" w:rsidR="00D115E9" w:rsidRPr="00747A22" w:rsidRDefault="00D64B94" w:rsidP="00D115E9">
      <w:pPr>
        <w:pStyle w:val="BodyText2"/>
        <w:ind w:left="1276" w:hanging="736"/>
        <w:jc w:val="both"/>
        <w:rPr>
          <w:rFonts w:ascii="Arial" w:hAnsi="Arial" w:cs="Arial"/>
          <w:color w:val="auto"/>
          <w:sz w:val="18"/>
          <w:szCs w:val="18"/>
        </w:rPr>
      </w:pPr>
      <w:r w:rsidRPr="00F32A3E">
        <w:rPr>
          <w:rFonts w:ascii="Arial" w:hAnsi="Arial" w:cs="Arial"/>
          <w:color w:val="auto"/>
          <w:sz w:val="18"/>
          <w:szCs w:val="18"/>
          <w:lang w:val="en-GB"/>
        </w:rPr>
        <w:t>2</w:t>
      </w:r>
      <w:r w:rsidR="0083617C" w:rsidRPr="00F32A3E">
        <w:rPr>
          <w:rFonts w:ascii="Arial" w:hAnsi="Arial" w:cs="Arial"/>
          <w:color w:val="auto"/>
          <w:sz w:val="18"/>
          <w:szCs w:val="18"/>
          <w:lang w:val="en-GB"/>
        </w:rPr>
        <w:t>6</w:t>
      </w:r>
      <w:r w:rsidR="00D115E9" w:rsidRPr="00F32A3E">
        <w:rPr>
          <w:rFonts w:ascii="Arial" w:hAnsi="Arial" w:cs="Arial"/>
          <w:color w:val="auto"/>
          <w:sz w:val="18"/>
          <w:szCs w:val="18"/>
        </w:rPr>
        <w:t>.</w:t>
      </w:r>
      <w:r w:rsidRPr="00F32A3E">
        <w:rPr>
          <w:rFonts w:ascii="Arial" w:hAnsi="Arial" w:cs="Arial"/>
          <w:color w:val="auto"/>
          <w:sz w:val="18"/>
          <w:szCs w:val="18"/>
          <w:lang w:val="en-GB"/>
        </w:rPr>
        <w:t>7</w:t>
      </w:r>
      <w:r w:rsidR="00D115E9" w:rsidRPr="00F32A3E">
        <w:rPr>
          <w:rFonts w:ascii="Arial" w:hAnsi="Arial" w:cs="Arial"/>
          <w:color w:val="auto"/>
          <w:sz w:val="18"/>
          <w:szCs w:val="18"/>
        </w:rPr>
        <w:t>.</w:t>
      </w:r>
      <w:r w:rsidRPr="00F32A3E">
        <w:rPr>
          <w:rFonts w:ascii="Arial" w:hAnsi="Arial" w:cs="Arial"/>
          <w:color w:val="auto"/>
          <w:sz w:val="18"/>
          <w:szCs w:val="18"/>
          <w:lang w:val="en-GB"/>
        </w:rPr>
        <w:t>5</w:t>
      </w:r>
      <w:r w:rsidR="00D115E9" w:rsidRPr="00F32A3E">
        <w:rPr>
          <w:rFonts w:ascii="Arial" w:hAnsi="Arial" w:cs="Arial"/>
          <w:color w:val="auto"/>
          <w:sz w:val="18"/>
          <w:szCs w:val="18"/>
        </w:rPr>
        <w:tab/>
        <w:t xml:space="preserve">The Group has an obligation to transfer ownership of a condominium unit in the residential building as per the sale and purchase agreement as the subsidiary has received the customer deposit amounting Baht </w:t>
      </w:r>
      <w:r w:rsidRPr="00F32A3E">
        <w:rPr>
          <w:rFonts w:ascii="Arial" w:hAnsi="Arial" w:cs="Arial"/>
          <w:color w:val="auto"/>
          <w:sz w:val="18"/>
          <w:szCs w:val="18"/>
          <w:lang w:val="en-GB"/>
        </w:rPr>
        <w:t>90</w:t>
      </w:r>
      <w:r w:rsidR="00D115E9" w:rsidRPr="00F32A3E">
        <w:rPr>
          <w:rFonts w:ascii="Arial" w:hAnsi="Arial" w:cs="Arial"/>
          <w:color w:val="auto"/>
          <w:sz w:val="18"/>
          <w:szCs w:val="18"/>
        </w:rPr>
        <w:t>.</w:t>
      </w:r>
      <w:r w:rsidRPr="00F32A3E">
        <w:rPr>
          <w:rFonts w:ascii="Arial" w:hAnsi="Arial" w:cs="Arial"/>
          <w:color w:val="auto"/>
          <w:sz w:val="18"/>
          <w:szCs w:val="18"/>
          <w:lang w:val="en-GB"/>
        </w:rPr>
        <w:t>00</w:t>
      </w:r>
      <w:r w:rsidR="00D115E9" w:rsidRPr="00F32A3E">
        <w:rPr>
          <w:rFonts w:ascii="Arial" w:hAnsi="Arial" w:cs="Arial"/>
          <w:color w:val="auto"/>
          <w:sz w:val="18"/>
          <w:szCs w:val="18"/>
        </w:rPr>
        <w:t xml:space="preserve"> million. This condominium unit has been mortgaged as a collateral for a short-term borrowing from other parties (Note </w:t>
      </w:r>
      <w:r w:rsidRPr="00F32A3E">
        <w:rPr>
          <w:rFonts w:ascii="Arial" w:hAnsi="Arial" w:cs="Arial"/>
          <w:color w:val="auto"/>
          <w:sz w:val="18"/>
          <w:szCs w:val="18"/>
          <w:lang w:val="en-GB"/>
        </w:rPr>
        <w:t>1</w:t>
      </w:r>
      <w:r w:rsidR="00CB4ACD" w:rsidRPr="00F32A3E">
        <w:rPr>
          <w:rFonts w:ascii="Arial" w:hAnsi="Arial" w:cs="Arial"/>
          <w:color w:val="auto"/>
          <w:sz w:val="18"/>
          <w:szCs w:val="18"/>
          <w:lang w:val="en-GB"/>
        </w:rPr>
        <w:t>8</w:t>
      </w:r>
      <w:r w:rsidR="00D115E9" w:rsidRPr="00F32A3E">
        <w:rPr>
          <w:rFonts w:ascii="Arial" w:hAnsi="Arial" w:cs="Arial"/>
          <w:color w:val="auto"/>
          <w:sz w:val="18"/>
          <w:szCs w:val="18"/>
        </w:rPr>
        <w:t>). Nonetheless, the Company and the subsidiary were sued by the customer, relating to allegations of breaches of sale and purchase agreement as the subsidiary did not transfer the ownership in the condominium unit in the residential building following the sale and purchase agreement</w:t>
      </w:r>
      <w:r w:rsidR="00C84F49" w:rsidRPr="00F32A3E">
        <w:rPr>
          <w:rFonts w:ascii="Arial" w:hAnsi="Arial" w:cs="Arial"/>
          <w:color w:val="auto"/>
          <w:sz w:val="18"/>
          <w:szCs w:val="18"/>
        </w:rPr>
        <w:t xml:space="preserve">. Subsequently, </w:t>
      </w:r>
      <w:r w:rsidR="00755BBD" w:rsidRPr="00F32A3E">
        <w:rPr>
          <w:rFonts w:ascii="Arial" w:hAnsi="Arial" w:cs="Arial"/>
          <w:color w:val="auto"/>
          <w:sz w:val="18"/>
          <w:szCs w:val="18"/>
        </w:rPr>
        <w:t>on 12 June 2026, the Group</w:t>
      </w:r>
      <w:r w:rsidR="00D32026" w:rsidRPr="00F32A3E">
        <w:rPr>
          <w:rFonts w:ascii="Arial" w:hAnsi="Arial" w:cs="Arial"/>
          <w:color w:val="auto"/>
          <w:sz w:val="18"/>
          <w:szCs w:val="18"/>
        </w:rPr>
        <w:t xml:space="preserve"> entered into</w:t>
      </w:r>
      <w:r w:rsidR="00D32026" w:rsidRPr="00F32A3E">
        <w:t xml:space="preserve"> </w:t>
      </w:r>
      <w:r w:rsidR="00B20F82" w:rsidRPr="00F32A3E">
        <w:rPr>
          <w:rFonts w:ascii="Arial" w:hAnsi="Arial" w:cs="Arial"/>
          <w:color w:val="auto"/>
          <w:spacing w:val="-6"/>
          <w:sz w:val="18"/>
          <w:szCs w:val="18"/>
          <w:lang w:val="en-GB"/>
        </w:rPr>
        <w:t>aforementioned settlement agreement</w:t>
      </w:r>
      <w:r w:rsidR="00D81467" w:rsidRPr="00F32A3E">
        <w:rPr>
          <w:rFonts w:ascii="Arial" w:hAnsi="Arial" w:cs="Arial"/>
          <w:color w:val="auto"/>
          <w:spacing w:val="-6"/>
          <w:sz w:val="18"/>
          <w:szCs w:val="18"/>
          <w:lang w:val="en-GB"/>
        </w:rPr>
        <w:t xml:space="preserve"> with the customer that the Group must </w:t>
      </w:r>
      <w:r w:rsidR="00D81467" w:rsidRPr="00F32A3E">
        <w:rPr>
          <w:rFonts w:ascii="Arial" w:hAnsi="Arial" w:cs="Arial"/>
          <w:color w:val="auto"/>
          <w:sz w:val="18"/>
          <w:szCs w:val="18"/>
        </w:rPr>
        <w:t>transfer ownership of a condominium unit</w:t>
      </w:r>
      <w:r w:rsidR="00B47F2C" w:rsidRPr="00F32A3E">
        <w:rPr>
          <w:rFonts w:ascii="Arial" w:hAnsi="Arial" w:cs="Arial"/>
          <w:color w:val="auto"/>
          <w:sz w:val="18"/>
          <w:szCs w:val="18"/>
        </w:rPr>
        <w:t xml:space="preserve"> within 31 December 2026 along with</w:t>
      </w:r>
      <w:r w:rsidR="00722C40" w:rsidRPr="00F32A3E">
        <w:rPr>
          <w:rFonts w:ascii="Arial" w:hAnsi="Arial" w:cs="Arial"/>
          <w:color w:val="auto"/>
          <w:sz w:val="18"/>
          <w:szCs w:val="18"/>
        </w:rPr>
        <w:t xml:space="preserve"> the claim amount of Baht 1.10 million</w:t>
      </w:r>
      <w:r w:rsidR="00B47F2C" w:rsidRPr="00F32A3E">
        <w:rPr>
          <w:rFonts w:ascii="Arial" w:hAnsi="Arial" w:cs="Arial"/>
          <w:color w:val="auto"/>
          <w:sz w:val="18"/>
          <w:szCs w:val="18"/>
        </w:rPr>
        <w:t xml:space="preserve"> </w:t>
      </w:r>
      <w:r w:rsidR="00722C40" w:rsidRPr="00F32A3E">
        <w:rPr>
          <w:rFonts w:ascii="Arial" w:hAnsi="Arial" w:cs="Arial"/>
          <w:color w:val="auto"/>
          <w:sz w:val="18"/>
          <w:szCs w:val="18"/>
        </w:rPr>
        <w:t>in the same day</w:t>
      </w:r>
      <w:r w:rsidR="00E65205" w:rsidRPr="00F32A3E">
        <w:rPr>
          <w:rFonts w:ascii="Arial" w:hAnsi="Arial" w:cs="Arial"/>
          <w:color w:val="auto"/>
          <w:sz w:val="18"/>
          <w:szCs w:val="18"/>
        </w:rPr>
        <w:t xml:space="preserve"> </w:t>
      </w:r>
      <w:r w:rsidR="00AD62D3" w:rsidRPr="00F32A3E">
        <w:rPr>
          <w:rFonts w:ascii="Arial" w:hAnsi="Arial" w:cs="Browallia New"/>
          <w:color w:val="auto"/>
          <w:sz w:val="18"/>
          <w:szCs w:val="22"/>
        </w:rPr>
        <w:t xml:space="preserve">and the Group already recorded the provision in respect of this cases </w:t>
      </w:r>
      <w:r w:rsidR="007E52B1" w:rsidRPr="00F32A3E">
        <w:rPr>
          <w:rFonts w:ascii="Arial" w:hAnsi="Arial" w:cs="Browallia New"/>
          <w:color w:val="auto"/>
          <w:sz w:val="18"/>
          <w:szCs w:val="22"/>
        </w:rPr>
        <w:t xml:space="preserve">amounting to Baht 1.10 million </w:t>
      </w:r>
      <w:r w:rsidR="007E52B1" w:rsidRPr="00F32A3E">
        <w:rPr>
          <w:rFonts w:ascii="Arial" w:hAnsi="Arial" w:cs="Browallia New"/>
          <w:color w:val="auto"/>
          <w:sz w:val="18"/>
          <w:szCs w:val="22"/>
        </w:rPr>
        <w:br/>
      </w:r>
      <w:r w:rsidR="00D115E9" w:rsidRPr="00F32A3E">
        <w:rPr>
          <w:rFonts w:ascii="Arial" w:hAnsi="Arial" w:cs="Arial"/>
          <w:color w:val="auto"/>
          <w:sz w:val="18"/>
          <w:szCs w:val="18"/>
        </w:rPr>
        <w:t>(</w:t>
      </w:r>
      <w:r w:rsidRPr="00F32A3E">
        <w:rPr>
          <w:rFonts w:ascii="Arial" w:hAnsi="Arial" w:cs="Arial"/>
          <w:color w:val="auto"/>
          <w:sz w:val="18"/>
          <w:szCs w:val="18"/>
          <w:lang w:val="en-GB"/>
        </w:rPr>
        <w:t>31</w:t>
      </w:r>
      <w:r w:rsidR="00D115E9" w:rsidRPr="00F32A3E">
        <w:rPr>
          <w:rFonts w:ascii="Arial" w:hAnsi="Arial" w:cs="Arial"/>
          <w:color w:val="auto"/>
          <w:sz w:val="18"/>
          <w:szCs w:val="18"/>
        </w:rPr>
        <w:t xml:space="preserve"> December </w:t>
      </w:r>
      <w:r w:rsidRPr="00F32A3E">
        <w:rPr>
          <w:rFonts w:ascii="Arial" w:hAnsi="Arial" w:cs="Arial"/>
          <w:color w:val="auto"/>
          <w:sz w:val="18"/>
          <w:szCs w:val="18"/>
          <w:lang w:val="en-GB"/>
        </w:rPr>
        <w:t>2025</w:t>
      </w:r>
      <w:r w:rsidR="00D115E9" w:rsidRPr="00F32A3E">
        <w:rPr>
          <w:rFonts w:ascii="Arial" w:hAnsi="Arial" w:cs="Arial"/>
          <w:color w:val="auto"/>
          <w:sz w:val="18"/>
          <w:szCs w:val="18"/>
        </w:rPr>
        <w:t>: Nil).</w:t>
      </w:r>
    </w:p>
    <w:p w14:paraId="297FD702" w14:textId="7A25A030" w:rsidR="00F535FE" w:rsidRPr="00747A22" w:rsidRDefault="00F535FE" w:rsidP="00070F2F">
      <w:pPr>
        <w:contextualSpacing/>
        <w:jc w:val="both"/>
        <w:rPr>
          <w:rFonts w:ascii="Arial" w:hAnsi="Arial" w:cs="Arial"/>
          <w:b/>
          <w:bCs/>
          <w:color w:val="auto"/>
          <w:sz w:val="18"/>
          <w:szCs w:val="18"/>
        </w:rPr>
      </w:pPr>
    </w:p>
    <w:p w14:paraId="12B8483B" w14:textId="0B285ED7" w:rsidR="00B04583" w:rsidRPr="00747A22" w:rsidRDefault="00B04583" w:rsidP="00B04583">
      <w:pPr>
        <w:pStyle w:val="BodyText2"/>
        <w:jc w:val="both"/>
        <w:rPr>
          <w:rFonts w:ascii="Arial" w:hAnsi="Arial" w:cs="Arial"/>
          <w:color w:val="auto"/>
          <w:sz w:val="18"/>
          <w:szCs w:val="18"/>
        </w:rPr>
      </w:pPr>
    </w:p>
    <w:sectPr w:rsidR="00B04583" w:rsidRPr="00747A22" w:rsidSect="00CA4316">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63DE4" w14:textId="77777777" w:rsidR="008F58B8" w:rsidRDefault="008F58B8">
      <w:r>
        <w:separator/>
      </w:r>
    </w:p>
  </w:endnote>
  <w:endnote w:type="continuationSeparator" w:id="0">
    <w:p w14:paraId="67398673" w14:textId="77777777" w:rsidR="008F58B8" w:rsidRDefault="008F58B8">
      <w:r>
        <w:continuationSeparator/>
      </w:r>
    </w:p>
  </w:endnote>
  <w:endnote w:type="continuationNotice" w:id="1">
    <w:p w14:paraId="6EE5C0EA" w14:textId="77777777" w:rsidR="008F58B8" w:rsidRDefault="008F5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2F3C9" w14:textId="77777777" w:rsidR="008F58B8" w:rsidRDefault="008F58B8">
      <w:r>
        <w:separator/>
      </w:r>
    </w:p>
  </w:footnote>
  <w:footnote w:type="continuationSeparator" w:id="0">
    <w:p w14:paraId="6E0C4E46" w14:textId="77777777" w:rsidR="008F58B8" w:rsidRDefault="008F58B8">
      <w:r>
        <w:continuationSeparator/>
      </w:r>
    </w:p>
  </w:footnote>
  <w:footnote w:type="continuationNotice" w:id="1">
    <w:p w14:paraId="1AF14843" w14:textId="77777777" w:rsidR="008F58B8" w:rsidRDefault="008F58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4F6F" w14:textId="77777777"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Raimon Land Public Company Limited</w:t>
    </w:r>
  </w:p>
  <w:p w14:paraId="656C3ED2" w14:textId="3335B953"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 xml:space="preserve">Condensed </w:t>
    </w:r>
    <w:r w:rsidR="005215CD" w:rsidRPr="00F210E5">
      <w:rPr>
        <w:rFonts w:ascii="Arial" w:hAnsi="Arial" w:cs="Arial"/>
        <w:b/>
        <w:bCs/>
        <w:color w:val="auto"/>
        <w:sz w:val="18"/>
        <w:szCs w:val="18"/>
      </w:rPr>
      <w:t>n</w:t>
    </w:r>
    <w:r w:rsidRPr="00F210E5">
      <w:rPr>
        <w:rFonts w:ascii="Arial" w:hAnsi="Arial" w:cs="Arial"/>
        <w:b/>
        <w:bCs/>
        <w:color w:val="auto"/>
        <w:sz w:val="18"/>
        <w:szCs w:val="18"/>
      </w:rPr>
      <w:t xml:space="preserve">otes to the </w:t>
    </w:r>
    <w:r w:rsidR="00950466">
      <w:rPr>
        <w:rFonts w:ascii="Arial" w:hAnsi="Arial" w:cs="Arial"/>
        <w:b/>
        <w:bCs/>
        <w:color w:val="auto"/>
        <w:sz w:val="18"/>
        <w:szCs w:val="18"/>
      </w:rPr>
      <w:t>i</w:t>
    </w:r>
    <w:r w:rsidRPr="00F210E5">
      <w:rPr>
        <w:rFonts w:ascii="Arial" w:hAnsi="Arial" w:cs="Arial"/>
        <w:b/>
        <w:bCs/>
        <w:color w:val="auto"/>
        <w:sz w:val="18"/>
        <w:szCs w:val="18"/>
      </w:rPr>
      <w:t xml:space="preserve">nterim </w:t>
    </w:r>
    <w:r w:rsidR="005215CD" w:rsidRPr="00F210E5">
      <w:rPr>
        <w:rFonts w:ascii="Arial" w:hAnsi="Arial" w:cs="Arial"/>
        <w:b/>
        <w:bCs/>
        <w:color w:val="auto"/>
        <w:sz w:val="18"/>
        <w:szCs w:val="18"/>
      </w:rPr>
      <w:t>f</w:t>
    </w:r>
    <w:r w:rsidRPr="00F210E5">
      <w:rPr>
        <w:rFonts w:ascii="Arial" w:hAnsi="Arial" w:cs="Arial"/>
        <w:b/>
        <w:bCs/>
        <w:color w:val="auto"/>
        <w:sz w:val="18"/>
        <w:szCs w:val="18"/>
      </w:rPr>
      <w:t xml:space="preserve">inancial </w:t>
    </w:r>
    <w:r w:rsidR="00A81DDE" w:rsidRPr="00F210E5">
      <w:rPr>
        <w:rFonts w:ascii="Arial" w:hAnsi="Arial" w:cs="Arial"/>
        <w:b/>
        <w:bCs/>
        <w:color w:val="auto"/>
        <w:sz w:val="18"/>
        <w:szCs w:val="18"/>
      </w:rPr>
      <w:t>i</w:t>
    </w:r>
    <w:r w:rsidRPr="00F210E5">
      <w:rPr>
        <w:rFonts w:ascii="Arial" w:hAnsi="Arial" w:cs="Arial"/>
        <w:b/>
        <w:bCs/>
        <w:color w:val="auto"/>
        <w:sz w:val="18"/>
        <w:szCs w:val="18"/>
      </w:rPr>
      <w:t>nformation</w:t>
    </w:r>
    <w:r w:rsidRPr="00F210E5">
      <w:rPr>
        <w:rFonts w:ascii="Arial" w:hAnsi="Arial" w:cs="Arial"/>
        <w:b/>
        <w:bCs/>
        <w:color w:val="auto"/>
        <w:sz w:val="18"/>
        <w:szCs w:val="18"/>
        <w:cs/>
      </w:rPr>
      <w:t xml:space="preserve"> </w:t>
    </w:r>
    <w:r w:rsidRPr="00F210E5">
      <w:rPr>
        <w:rFonts w:ascii="Arial" w:hAnsi="Arial" w:cs="Arial"/>
        <w:b/>
        <w:bCs/>
        <w:color w:val="auto"/>
        <w:sz w:val="18"/>
        <w:szCs w:val="18"/>
      </w:rPr>
      <w:t>(Unaudited)</w:t>
    </w:r>
  </w:p>
  <w:p w14:paraId="04B2F4E8" w14:textId="4D10609A" w:rsidR="00E179BC" w:rsidRPr="00514E24" w:rsidRDefault="00E179BC" w:rsidP="00C26290">
    <w:pPr>
      <w:pBdr>
        <w:bottom w:val="single" w:sz="8" w:space="1" w:color="auto"/>
      </w:pBdr>
      <w:rPr>
        <w:rFonts w:ascii="Arial" w:hAnsi="Arial" w:cstheme="minorBidi"/>
        <w:b/>
        <w:bCs/>
        <w:color w:val="auto"/>
        <w:sz w:val="18"/>
        <w:szCs w:val="18"/>
      </w:rPr>
    </w:pPr>
    <w:r w:rsidRPr="00F210E5">
      <w:rPr>
        <w:rFonts w:ascii="Arial" w:hAnsi="Arial" w:cs="Arial"/>
        <w:b/>
        <w:bCs/>
        <w:color w:val="auto"/>
        <w:sz w:val="18"/>
        <w:szCs w:val="18"/>
      </w:rPr>
      <w:t xml:space="preserve">For the </w:t>
    </w:r>
    <w:r w:rsidR="00897170" w:rsidRPr="00B83EEA">
      <w:rPr>
        <w:rFonts w:ascii="Arial" w:hAnsi="Arial" w:cs="Browallia New"/>
        <w:b/>
        <w:bCs/>
        <w:color w:val="auto"/>
        <w:sz w:val="18"/>
        <w:szCs w:val="22"/>
        <w:lang w:val="en-GB"/>
      </w:rPr>
      <w:t>six</w:t>
    </w:r>
    <w:r w:rsidR="0034768B" w:rsidRPr="00B83EEA">
      <w:rPr>
        <w:rFonts w:ascii="Arial" w:hAnsi="Arial" w:cs="Arial"/>
        <w:b/>
        <w:bCs/>
        <w:color w:val="auto"/>
        <w:sz w:val="18"/>
        <w:szCs w:val="18"/>
      </w:rPr>
      <w:t>-month</w:t>
    </w:r>
    <w:r w:rsidRPr="00B83EEA">
      <w:rPr>
        <w:rFonts w:ascii="Arial" w:hAnsi="Arial" w:cs="Arial"/>
        <w:b/>
        <w:bCs/>
        <w:color w:val="auto"/>
        <w:sz w:val="18"/>
        <w:szCs w:val="18"/>
      </w:rPr>
      <w:t xml:space="preserve"> period ended </w:t>
    </w:r>
    <w:r w:rsidR="00897170" w:rsidRPr="00B83EEA">
      <w:rPr>
        <w:rFonts w:ascii="Arial" w:hAnsi="Arial" w:cs="Arial"/>
        <w:b/>
        <w:bCs/>
        <w:color w:val="auto"/>
        <w:sz w:val="18"/>
        <w:szCs w:val="18"/>
        <w:lang w:val="en-GB"/>
      </w:rPr>
      <w:t>30 June</w:t>
    </w:r>
    <w:r w:rsidR="005954BE" w:rsidRPr="00B83EEA">
      <w:rPr>
        <w:rFonts w:ascii="Arial" w:hAnsi="Arial" w:cs="Arial"/>
        <w:b/>
        <w:bCs/>
        <w:color w:val="auto"/>
        <w:sz w:val="18"/>
        <w:szCs w:val="18"/>
        <w:lang w:val="en-GB"/>
      </w:rPr>
      <w:t xml:space="preserve"> </w:t>
    </w:r>
    <w:r w:rsidR="003D39AC" w:rsidRPr="00B83EEA">
      <w:rPr>
        <w:rFonts w:ascii="Arial" w:hAnsi="Arial" w:cs="Arial"/>
        <w:b/>
        <w:bCs/>
        <w:color w:val="auto"/>
        <w:sz w:val="18"/>
        <w:szCs w:val="18"/>
        <w:lang w:val="en-GB"/>
      </w:rPr>
      <w:t>202</w:t>
    </w:r>
    <w:r w:rsidR="00514E24" w:rsidRPr="00B83EEA">
      <w:rPr>
        <w:rFonts w:ascii="Arial" w:hAnsi="Arial" w:cstheme="minorBidi"/>
        <w:b/>
        <w:bCs/>
        <w:color w:val="auto"/>
        <w:sz w:val="18"/>
        <w:szCs w:val="18"/>
        <w:lang w:val="en-GB"/>
      </w:rPr>
      <w:t>6</w:t>
    </w:r>
  </w:p>
  <w:p w14:paraId="5C85DE2F" w14:textId="77777777" w:rsidR="00C26290" w:rsidRPr="00F210E5" w:rsidRDefault="00C26290" w:rsidP="00C26290">
    <w:pPr>
      <w:rPr>
        <w:rFonts w:ascii="Arial" w:hAnsi="Arial" w:cs="Arial"/>
        <w:b/>
        <w:bCs/>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8CB02C6"/>
    <w:multiLevelType w:val="hybridMultilevel"/>
    <w:tmpl w:val="78248A68"/>
    <w:lvl w:ilvl="0" w:tplc="3E22135A">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7"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27F68"/>
    <w:multiLevelType w:val="hybridMultilevel"/>
    <w:tmpl w:val="F7143B72"/>
    <w:lvl w:ilvl="0" w:tplc="E2FA4E24">
      <w:start w:val="1"/>
      <w:numFmt w:val="bullet"/>
      <w:lvlText w:val="•"/>
      <w:lvlJc w:val="left"/>
      <w:pPr>
        <w:ind w:left="927" w:hanging="360"/>
      </w:pPr>
      <w:rPr>
        <w:rFonts w:ascii="Arial" w:eastAsia="Times New Roman" w:hAnsi="Arial" w:cs="Arial" w:hint="default"/>
        <w:b/>
        <w:bCs/>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166849C4"/>
    <w:multiLevelType w:val="multilevel"/>
    <w:tmpl w:val="CD4C98AE"/>
    <w:name w:val="PwCListBullets12"/>
    <w:numStyleLink w:val="PwCListBullets1"/>
  </w:abstractNum>
  <w:abstractNum w:abstractNumId="10" w15:restartNumberingAfterBreak="0">
    <w:nsid w:val="17A37755"/>
    <w:multiLevelType w:val="hybridMultilevel"/>
    <w:tmpl w:val="6FDCE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0849F5"/>
    <w:multiLevelType w:val="multilevel"/>
    <w:tmpl w:val="EE3860A0"/>
    <w:name w:val="PwCListNumbers12"/>
    <w:numStyleLink w:val="PwCListNumbers1"/>
  </w:abstractNum>
  <w:abstractNum w:abstractNumId="17"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D46280"/>
    <w:multiLevelType w:val="hybridMultilevel"/>
    <w:tmpl w:val="E1DEAB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20"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CA72E91"/>
    <w:multiLevelType w:val="multilevel"/>
    <w:tmpl w:val="FD30D750"/>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4" w15:restartNumberingAfterBreak="0">
    <w:nsid w:val="3A57486E"/>
    <w:multiLevelType w:val="multilevel"/>
    <w:tmpl w:val="EE3860A0"/>
    <w:name w:val="PwCListNumbers13"/>
    <w:numStyleLink w:val="PwCListNumbers1"/>
  </w:abstractNum>
  <w:abstractNum w:abstractNumId="2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6EC065F"/>
    <w:multiLevelType w:val="hybridMultilevel"/>
    <w:tmpl w:val="BB425480"/>
    <w:lvl w:ilvl="0" w:tplc="0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CA727B"/>
    <w:multiLevelType w:val="hybridMultilevel"/>
    <w:tmpl w:val="C434825C"/>
    <w:lvl w:ilvl="0" w:tplc="A0E4F82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37"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9" w15:restartNumberingAfterBreak="0">
    <w:nsid w:val="69F52FEC"/>
    <w:multiLevelType w:val="hybridMultilevel"/>
    <w:tmpl w:val="FB466754"/>
    <w:lvl w:ilvl="0" w:tplc="9FE0E48A">
      <w:start w:val="1"/>
      <w:numFmt w:val="lowerLetter"/>
      <w:lvlText w:val="%1)"/>
      <w:lvlJc w:val="left"/>
      <w:pPr>
        <w:ind w:left="927" w:hanging="360"/>
      </w:pPr>
      <w:rPr>
        <w:rFonts w:hint="default"/>
        <w:b/>
        <w:bCs/>
        <w:color w:val="auto"/>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24484B"/>
    <w:multiLevelType w:val="hybridMultilevel"/>
    <w:tmpl w:val="17A2E282"/>
    <w:lvl w:ilvl="0" w:tplc="A2B0BE40">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3" w15:restartNumberingAfterBreak="0">
    <w:nsid w:val="75910D02"/>
    <w:multiLevelType w:val="hybridMultilevel"/>
    <w:tmpl w:val="B08695D4"/>
    <w:lvl w:ilvl="0" w:tplc="728E116A">
      <w:start w:val="1"/>
      <w:numFmt w:val="lowerLetter"/>
      <w:lvlText w:val="%1)"/>
      <w:lvlJc w:val="left"/>
      <w:pPr>
        <w:ind w:left="5984" w:hanging="360"/>
      </w:pPr>
      <w:rPr>
        <w:rFonts w:ascii="Arial" w:hAnsi="Arial" w:cs="Arial" w:hint="default"/>
        <w:b/>
        <w:i w:val="0"/>
        <w:iCs w:val="0"/>
        <w:color w:val="auto"/>
      </w:rPr>
    </w:lvl>
    <w:lvl w:ilvl="1" w:tplc="04090019" w:tentative="1">
      <w:start w:val="1"/>
      <w:numFmt w:val="lowerLetter"/>
      <w:lvlText w:val="%2."/>
      <w:lvlJc w:val="left"/>
      <w:pPr>
        <w:ind w:left="6704" w:hanging="360"/>
      </w:pPr>
    </w:lvl>
    <w:lvl w:ilvl="2" w:tplc="0409001B" w:tentative="1">
      <w:start w:val="1"/>
      <w:numFmt w:val="lowerRoman"/>
      <w:lvlText w:val="%3."/>
      <w:lvlJc w:val="right"/>
      <w:pPr>
        <w:ind w:left="7424" w:hanging="180"/>
      </w:pPr>
    </w:lvl>
    <w:lvl w:ilvl="3" w:tplc="0409000F" w:tentative="1">
      <w:start w:val="1"/>
      <w:numFmt w:val="decimal"/>
      <w:lvlText w:val="%4."/>
      <w:lvlJc w:val="left"/>
      <w:pPr>
        <w:ind w:left="8144" w:hanging="360"/>
      </w:pPr>
    </w:lvl>
    <w:lvl w:ilvl="4" w:tplc="04090019" w:tentative="1">
      <w:start w:val="1"/>
      <w:numFmt w:val="lowerLetter"/>
      <w:lvlText w:val="%5."/>
      <w:lvlJc w:val="left"/>
      <w:pPr>
        <w:ind w:left="8864" w:hanging="360"/>
      </w:pPr>
    </w:lvl>
    <w:lvl w:ilvl="5" w:tplc="0409001B" w:tentative="1">
      <w:start w:val="1"/>
      <w:numFmt w:val="lowerRoman"/>
      <w:lvlText w:val="%6."/>
      <w:lvlJc w:val="right"/>
      <w:pPr>
        <w:ind w:left="9584" w:hanging="180"/>
      </w:pPr>
    </w:lvl>
    <w:lvl w:ilvl="6" w:tplc="0409000F" w:tentative="1">
      <w:start w:val="1"/>
      <w:numFmt w:val="decimal"/>
      <w:lvlText w:val="%7."/>
      <w:lvlJc w:val="left"/>
      <w:pPr>
        <w:ind w:left="10304" w:hanging="360"/>
      </w:pPr>
    </w:lvl>
    <w:lvl w:ilvl="7" w:tplc="04090019" w:tentative="1">
      <w:start w:val="1"/>
      <w:numFmt w:val="lowerLetter"/>
      <w:lvlText w:val="%8."/>
      <w:lvlJc w:val="left"/>
      <w:pPr>
        <w:ind w:left="11024" w:hanging="360"/>
      </w:pPr>
    </w:lvl>
    <w:lvl w:ilvl="8" w:tplc="0409001B" w:tentative="1">
      <w:start w:val="1"/>
      <w:numFmt w:val="lowerRoman"/>
      <w:lvlText w:val="%9."/>
      <w:lvlJc w:val="right"/>
      <w:pPr>
        <w:ind w:left="11744" w:hanging="180"/>
      </w:pPr>
    </w:lvl>
  </w:abstractNum>
  <w:abstractNum w:abstractNumId="44"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42"/>
  </w:num>
  <w:num w:numId="2" w16cid:durableId="173540508">
    <w:abstractNumId w:val="5"/>
  </w:num>
  <w:num w:numId="3" w16cid:durableId="431323176">
    <w:abstractNumId w:val="24"/>
  </w:num>
  <w:num w:numId="4" w16cid:durableId="496463734">
    <w:abstractNumId w:val="38"/>
  </w:num>
  <w:num w:numId="5" w16cid:durableId="1190099217">
    <w:abstractNumId w:val="31"/>
  </w:num>
  <w:num w:numId="6" w16cid:durableId="1964774690">
    <w:abstractNumId w:val="25"/>
  </w:num>
  <w:num w:numId="7" w16cid:durableId="1502701289">
    <w:abstractNumId w:val="15"/>
  </w:num>
  <w:num w:numId="8" w16cid:durableId="12809123">
    <w:abstractNumId w:val="34"/>
  </w:num>
  <w:num w:numId="9" w16cid:durableId="640773074">
    <w:abstractNumId w:val="22"/>
  </w:num>
  <w:num w:numId="10" w16cid:durableId="1176649185">
    <w:abstractNumId w:val="6"/>
  </w:num>
  <w:num w:numId="11" w16cid:durableId="925654643">
    <w:abstractNumId w:val="11"/>
  </w:num>
  <w:num w:numId="12" w16cid:durableId="17197320">
    <w:abstractNumId w:val="13"/>
  </w:num>
  <w:num w:numId="13" w16cid:durableId="1105996813">
    <w:abstractNumId w:val="26"/>
  </w:num>
  <w:num w:numId="14" w16cid:durableId="431239820">
    <w:abstractNumId w:val="28"/>
  </w:num>
  <w:num w:numId="15" w16cid:durableId="270866402">
    <w:abstractNumId w:val="37"/>
  </w:num>
  <w:num w:numId="16" w16cid:durableId="1871263427">
    <w:abstractNumId w:val="20"/>
  </w:num>
  <w:num w:numId="17" w16cid:durableId="1996715598">
    <w:abstractNumId w:val="4"/>
  </w:num>
  <w:num w:numId="18" w16cid:durableId="986544905">
    <w:abstractNumId w:val="12"/>
  </w:num>
  <w:num w:numId="19" w16cid:durableId="1214731254">
    <w:abstractNumId w:val="17"/>
  </w:num>
  <w:num w:numId="20" w16cid:durableId="238759348">
    <w:abstractNumId w:val="36"/>
  </w:num>
  <w:num w:numId="21" w16cid:durableId="973758110">
    <w:abstractNumId w:val="1"/>
  </w:num>
  <w:num w:numId="22" w16cid:durableId="807091829">
    <w:abstractNumId w:val="40"/>
  </w:num>
  <w:num w:numId="23" w16cid:durableId="401606950">
    <w:abstractNumId w:val="27"/>
  </w:num>
  <w:num w:numId="24" w16cid:durableId="2010674304">
    <w:abstractNumId w:val="23"/>
  </w:num>
  <w:num w:numId="25" w16cid:durableId="334266069">
    <w:abstractNumId w:val="39"/>
  </w:num>
  <w:num w:numId="26" w16cid:durableId="564141778">
    <w:abstractNumId w:val="33"/>
  </w:num>
  <w:num w:numId="27" w16cid:durableId="190147390">
    <w:abstractNumId w:val="0"/>
  </w:num>
  <w:num w:numId="28" w16cid:durableId="1215392384">
    <w:abstractNumId w:val="44"/>
  </w:num>
  <w:num w:numId="29" w16cid:durableId="1297951840">
    <w:abstractNumId w:val="19"/>
  </w:num>
  <w:num w:numId="30" w16cid:durableId="1969510489">
    <w:abstractNumId w:val="7"/>
  </w:num>
  <w:num w:numId="31" w16cid:durableId="641538760">
    <w:abstractNumId w:val="14"/>
  </w:num>
  <w:num w:numId="32" w16cid:durableId="1375158594">
    <w:abstractNumId w:val="2"/>
  </w:num>
  <w:num w:numId="33" w16cid:durableId="91586288">
    <w:abstractNumId w:val="18"/>
  </w:num>
  <w:num w:numId="34" w16cid:durableId="683439489">
    <w:abstractNumId w:val="32"/>
  </w:num>
  <w:num w:numId="35" w16cid:durableId="943614857">
    <w:abstractNumId w:val="43"/>
  </w:num>
  <w:num w:numId="36" w16cid:durableId="752245378">
    <w:abstractNumId w:val="21"/>
  </w:num>
  <w:num w:numId="37" w16cid:durableId="1588610111">
    <w:abstractNumId w:val="29"/>
  </w:num>
  <w:num w:numId="38" w16cid:durableId="549071204">
    <w:abstractNumId w:val="10"/>
  </w:num>
  <w:num w:numId="39" w16cid:durableId="916550845">
    <w:abstractNumId w:val="41"/>
  </w:num>
  <w:num w:numId="40" w16cid:durableId="218440297">
    <w:abstractNumId w:val="30"/>
  </w:num>
  <w:num w:numId="41" w16cid:durableId="1770007116">
    <w:abstractNumId w:val="35"/>
  </w:num>
  <w:num w:numId="42" w16cid:durableId="1321344995">
    <w:abstractNumId w:val="3"/>
  </w:num>
  <w:num w:numId="43" w16cid:durableId="11378434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c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0C5"/>
    <w:rsid w:val="000001D6"/>
    <w:rsid w:val="00000267"/>
    <w:rsid w:val="000002A3"/>
    <w:rsid w:val="000002A9"/>
    <w:rsid w:val="0000036A"/>
    <w:rsid w:val="000005E3"/>
    <w:rsid w:val="000008DC"/>
    <w:rsid w:val="00000A3D"/>
    <w:rsid w:val="00000C73"/>
    <w:rsid w:val="00000CDC"/>
    <w:rsid w:val="00000D36"/>
    <w:rsid w:val="00000D89"/>
    <w:rsid w:val="00000DC0"/>
    <w:rsid w:val="00000EDA"/>
    <w:rsid w:val="000010C9"/>
    <w:rsid w:val="00001867"/>
    <w:rsid w:val="00001C76"/>
    <w:rsid w:val="00001ED2"/>
    <w:rsid w:val="00001F3E"/>
    <w:rsid w:val="00002393"/>
    <w:rsid w:val="000027E9"/>
    <w:rsid w:val="00002891"/>
    <w:rsid w:val="00002916"/>
    <w:rsid w:val="00002D0C"/>
    <w:rsid w:val="000034B9"/>
    <w:rsid w:val="000034DB"/>
    <w:rsid w:val="00003739"/>
    <w:rsid w:val="00003C27"/>
    <w:rsid w:val="00003E3B"/>
    <w:rsid w:val="0000409F"/>
    <w:rsid w:val="000040C4"/>
    <w:rsid w:val="000043B7"/>
    <w:rsid w:val="0000442E"/>
    <w:rsid w:val="000045D6"/>
    <w:rsid w:val="000045F3"/>
    <w:rsid w:val="00004663"/>
    <w:rsid w:val="00004930"/>
    <w:rsid w:val="00004936"/>
    <w:rsid w:val="00004D76"/>
    <w:rsid w:val="00004ED3"/>
    <w:rsid w:val="00004EFC"/>
    <w:rsid w:val="00004F6C"/>
    <w:rsid w:val="00004FC3"/>
    <w:rsid w:val="000051AA"/>
    <w:rsid w:val="00005405"/>
    <w:rsid w:val="00005470"/>
    <w:rsid w:val="000056B5"/>
    <w:rsid w:val="0000596F"/>
    <w:rsid w:val="00005F8F"/>
    <w:rsid w:val="00005FBF"/>
    <w:rsid w:val="000061AC"/>
    <w:rsid w:val="00006232"/>
    <w:rsid w:val="000062BB"/>
    <w:rsid w:val="0000630A"/>
    <w:rsid w:val="00006345"/>
    <w:rsid w:val="000066A7"/>
    <w:rsid w:val="00006873"/>
    <w:rsid w:val="000071E3"/>
    <w:rsid w:val="000071E9"/>
    <w:rsid w:val="000072F1"/>
    <w:rsid w:val="000074FD"/>
    <w:rsid w:val="0000782F"/>
    <w:rsid w:val="00007D19"/>
    <w:rsid w:val="00010213"/>
    <w:rsid w:val="000103A2"/>
    <w:rsid w:val="000103D7"/>
    <w:rsid w:val="00010441"/>
    <w:rsid w:val="00010577"/>
    <w:rsid w:val="00010598"/>
    <w:rsid w:val="0001079E"/>
    <w:rsid w:val="0001087D"/>
    <w:rsid w:val="000109F3"/>
    <w:rsid w:val="00010ACD"/>
    <w:rsid w:val="000111B7"/>
    <w:rsid w:val="0001121B"/>
    <w:rsid w:val="00011461"/>
    <w:rsid w:val="0001153A"/>
    <w:rsid w:val="0001174D"/>
    <w:rsid w:val="00011BC9"/>
    <w:rsid w:val="00011D83"/>
    <w:rsid w:val="00012472"/>
    <w:rsid w:val="000127A8"/>
    <w:rsid w:val="000128BA"/>
    <w:rsid w:val="0001292D"/>
    <w:rsid w:val="00012C04"/>
    <w:rsid w:val="00012D86"/>
    <w:rsid w:val="00012DAB"/>
    <w:rsid w:val="000133D2"/>
    <w:rsid w:val="00013477"/>
    <w:rsid w:val="00013A28"/>
    <w:rsid w:val="00013CBC"/>
    <w:rsid w:val="0001414F"/>
    <w:rsid w:val="000143EF"/>
    <w:rsid w:val="0001442C"/>
    <w:rsid w:val="00014CEF"/>
    <w:rsid w:val="00014DE7"/>
    <w:rsid w:val="00014E1B"/>
    <w:rsid w:val="000150BD"/>
    <w:rsid w:val="000154BC"/>
    <w:rsid w:val="00015BC5"/>
    <w:rsid w:val="00015E6E"/>
    <w:rsid w:val="000162DF"/>
    <w:rsid w:val="00016673"/>
    <w:rsid w:val="00016D21"/>
    <w:rsid w:val="00016FF1"/>
    <w:rsid w:val="0001752B"/>
    <w:rsid w:val="00017782"/>
    <w:rsid w:val="00017B36"/>
    <w:rsid w:val="00017CF3"/>
    <w:rsid w:val="00017D10"/>
    <w:rsid w:val="00017E32"/>
    <w:rsid w:val="0002033E"/>
    <w:rsid w:val="00020BD9"/>
    <w:rsid w:val="00020C41"/>
    <w:rsid w:val="00020EF7"/>
    <w:rsid w:val="0002130A"/>
    <w:rsid w:val="00021595"/>
    <w:rsid w:val="000219A6"/>
    <w:rsid w:val="00021C86"/>
    <w:rsid w:val="00022005"/>
    <w:rsid w:val="00022262"/>
    <w:rsid w:val="000224B0"/>
    <w:rsid w:val="00023070"/>
    <w:rsid w:val="0002330C"/>
    <w:rsid w:val="0002377A"/>
    <w:rsid w:val="00023AB7"/>
    <w:rsid w:val="00024841"/>
    <w:rsid w:val="00024F5A"/>
    <w:rsid w:val="00024F8A"/>
    <w:rsid w:val="000255F6"/>
    <w:rsid w:val="00025ACC"/>
    <w:rsid w:val="00025B25"/>
    <w:rsid w:val="000268C0"/>
    <w:rsid w:val="00026E7F"/>
    <w:rsid w:val="000271FB"/>
    <w:rsid w:val="0002769B"/>
    <w:rsid w:val="00027A01"/>
    <w:rsid w:val="00027A0F"/>
    <w:rsid w:val="00027BBC"/>
    <w:rsid w:val="00027FD0"/>
    <w:rsid w:val="000301F4"/>
    <w:rsid w:val="000304A7"/>
    <w:rsid w:val="000304CB"/>
    <w:rsid w:val="000309B1"/>
    <w:rsid w:val="000309B2"/>
    <w:rsid w:val="00030D6D"/>
    <w:rsid w:val="00030E04"/>
    <w:rsid w:val="00031018"/>
    <w:rsid w:val="0003113D"/>
    <w:rsid w:val="00031C04"/>
    <w:rsid w:val="00032953"/>
    <w:rsid w:val="00032B83"/>
    <w:rsid w:val="00032DE2"/>
    <w:rsid w:val="00032E31"/>
    <w:rsid w:val="0003331B"/>
    <w:rsid w:val="00033371"/>
    <w:rsid w:val="00033619"/>
    <w:rsid w:val="00034052"/>
    <w:rsid w:val="0003435E"/>
    <w:rsid w:val="000344A1"/>
    <w:rsid w:val="000345E6"/>
    <w:rsid w:val="00034770"/>
    <w:rsid w:val="000348B9"/>
    <w:rsid w:val="00034D58"/>
    <w:rsid w:val="00034E1B"/>
    <w:rsid w:val="0003518E"/>
    <w:rsid w:val="0003545B"/>
    <w:rsid w:val="00035619"/>
    <w:rsid w:val="00035FA8"/>
    <w:rsid w:val="0003625F"/>
    <w:rsid w:val="0003652A"/>
    <w:rsid w:val="000366F4"/>
    <w:rsid w:val="00036B08"/>
    <w:rsid w:val="00036D0B"/>
    <w:rsid w:val="00036D4B"/>
    <w:rsid w:val="000371D3"/>
    <w:rsid w:val="00037A51"/>
    <w:rsid w:val="00037AA9"/>
    <w:rsid w:val="00037B2D"/>
    <w:rsid w:val="00037FA1"/>
    <w:rsid w:val="0004068E"/>
    <w:rsid w:val="00040756"/>
    <w:rsid w:val="00040C60"/>
    <w:rsid w:val="00040DDC"/>
    <w:rsid w:val="00040F99"/>
    <w:rsid w:val="00040FFF"/>
    <w:rsid w:val="00041836"/>
    <w:rsid w:val="00041850"/>
    <w:rsid w:val="00041F63"/>
    <w:rsid w:val="000420E6"/>
    <w:rsid w:val="00042374"/>
    <w:rsid w:val="00042A09"/>
    <w:rsid w:val="00042B78"/>
    <w:rsid w:val="00042C57"/>
    <w:rsid w:val="00042D6D"/>
    <w:rsid w:val="00042DB1"/>
    <w:rsid w:val="00042DDF"/>
    <w:rsid w:val="00042F5D"/>
    <w:rsid w:val="000431E3"/>
    <w:rsid w:val="00043251"/>
    <w:rsid w:val="000434F8"/>
    <w:rsid w:val="0004367B"/>
    <w:rsid w:val="00043A3F"/>
    <w:rsid w:val="00043AC5"/>
    <w:rsid w:val="00043BA6"/>
    <w:rsid w:val="00044090"/>
    <w:rsid w:val="00044133"/>
    <w:rsid w:val="00044391"/>
    <w:rsid w:val="000445B8"/>
    <w:rsid w:val="00044931"/>
    <w:rsid w:val="00044BC5"/>
    <w:rsid w:val="00044F50"/>
    <w:rsid w:val="0004500E"/>
    <w:rsid w:val="0004539D"/>
    <w:rsid w:val="000453FC"/>
    <w:rsid w:val="0004550E"/>
    <w:rsid w:val="00045834"/>
    <w:rsid w:val="00045D4E"/>
    <w:rsid w:val="00045E8C"/>
    <w:rsid w:val="00045EBB"/>
    <w:rsid w:val="00045F1E"/>
    <w:rsid w:val="000464E6"/>
    <w:rsid w:val="000465B4"/>
    <w:rsid w:val="00046A80"/>
    <w:rsid w:val="00046A97"/>
    <w:rsid w:val="00046D22"/>
    <w:rsid w:val="00046D87"/>
    <w:rsid w:val="0004724E"/>
    <w:rsid w:val="000473F4"/>
    <w:rsid w:val="00047C4E"/>
    <w:rsid w:val="00047FDA"/>
    <w:rsid w:val="000500B2"/>
    <w:rsid w:val="000500EA"/>
    <w:rsid w:val="00050350"/>
    <w:rsid w:val="000503B6"/>
    <w:rsid w:val="00050433"/>
    <w:rsid w:val="0005046F"/>
    <w:rsid w:val="00050649"/>
    <w:rsid w:val="00050674"/>
    <w:rsid w:val="00050828"/>
    <w:rsid w:val="0005099B"/>
    <w:rsid w:val="00050BF6"/>
    <w:rsid w:val="00050D8F"/>
    <w:rsid w:val="00050F3B"/>
    <w:rsid w:val="00050F58"/>
    <w:rsid w:val="000510F7"/>
    <w:rsid w:val="000515C1"/>
    <w:rsid w:val="00051B0A"/>
    <w:rsid w:val="00051B95"/>
    <w:rsid w:val="00051C20"/>
    <w:rsid w:val="00051E40"/>
    <w:rsid w:val="00051FC3"/>
    <w:rsid w:val="0005219C"/>
    <w:rsid w:val="00052474"/>
    <w:rsid w:val="000524FF"/>
    <w:rsid w:val="0005259A"/>
    <w:rsid w:val="00052615"/>
    <w:rsid w:val="00052751"/>
    <w:rsid w:val="000527E3"/>
    <w:rsid w:val="00052855"/>
    <w:rsid w:val="00052B65"/>
    <w:rsid w:val="00052C70"/>
    <w:rsid w:val="00052CF2"/>
    <w:rsid w:val="00052D58"/>
    <w:rsid w:val="00052DBC"/>
    <w:rsid w:val="00052FEF"/>
    <w:rsid w:val="0005382E"/>
    <w:rsid w:val="00053F7F"/>
    <w:rsid w:val="00054016"/>
    <w:rsid w:val="00054044"/>
    <w:rsid w:val="0005474B"/>
    <w:rsid w:val="000549AC"/>
    <w:rsid w:val="00054A1A"/>
    <w:rsid w:val="00054A88"/>
    <w:rsid w:val="00054CBA"/>
    <w:rsid w:val="00054E09"/>
    <w:rsid w:val="00054E3C"/>
    <w:rsid w:val="00055175"/>
    <w:rsid w:val="0005522F"/>
    <w:rsid w:val="000552AE"/>
    <w:rsid w:val="00055452"/>
    <w:rsid w:val="00055A51"/>
    <w:rsid w:val="00056867"/>
    <w:rsid w:val="000569AC"/>
    <w:rsid w:val="0005769D"/>
    <w:rsid w:val="00057A5D"/>
    <w:rsid w:val="00057F68"/>
    <w:rsid w:val="00060078"/>
    <w:rsid w:val="0006056E"/>
    <w:rsid w:val="000606BC"/>
    <w:rsid w:val="0006094B"/>
    <w:rsid w:val="00060D35"/>
    <w:rsid w:val="00060EDB"/>
    <w:rsid w:val="00060F76"/>
    <w:rsid w:val="0006112C"/>
    <w:rsid w:val="000613F5"/>
    <w:rsid w:val="000619F2"/>
    <w:rsid w:val="00061B0A"/>
    <w:rsid w:val="00061CC9"/>
    <w:rsid w:val="0006232B"/>
    <w:rsid w:val="00062B54"/>
    <w:rsid w:val="00062C36"/>
    <w:rsid w:val="00063720"/>
    <w:rsid w:val="0006380E"/>
    <w:rsid w:val="00063CA0"/>
    <w:rsid w:val="00063D72"/>
    <w:rsid w:val="00063D9F"/>
    <w:rsid w:val="00063DED"/>
    <w:rsid w:val="00063EE7"/>
    <w:rsid w:val="00063F3C"/>
    <w:rsid w:val="000643B3"/>
    <w:rsid w:val="00064D97"/>
    <w:rsid w:val="000650BD"/>
    <w:rsid w:val="000650F1"/>
    <w:rsid w:val="000653CA"/>
    <w:rsid w:val="000659E5"/>
    <w:rsid w:val="00065E40"/>
    <w:rsid w:val="00065F9F"/>
    <w:rsid w:val="00066612"/>
    <w:rsid w:val="0006664C"/>
    <w:rsid w:val="000666C1"/>
    <w:rsid w:val="000668E9"/>
    <w:rsid w:val="00066A6D"/>
    <w:rsid w:val="000671D2"/>
    <w:rsid w:val="000676D8"/>
    <w:rsid w:val="00067814"/>
    <w:rsid w:val="00070710"/>
    <w:rsid w:val="00070D7A"/>
    <w:rsid w:val="00070F2F"/>
    <w:rsid w:val="000711B4"/>
    <w:rsid w:val="00071332"/>
    <w:rsid w:val="00071372"/>
    <w:rsid w:val="000718B6"/>
    <w:rsid w:val="00071A26"/>
    <w:rsid w:val="00071A75"/>
    <w:rsid w:val="00071B19"/>
    <w:rsid w:val="00071B94"/>
    <w:rsid w:val="00071C54"/>
    <w:rsid w:val="000720CD"/>
    <w:rsid w:val="00072130"/>
    <w:rsid w:val="00072D8E"/>
    <w:rsid w:val="000730B6"/>
    <w:rsid w:val="00073861"/>
    <w:rsid w:val="00073A3D"/>
    <w:rsid w:val="00073C3B"/>
    <w:rsid w:val="00074661"/>
    <w:rsid w:val="00074749"/>
    <w:rsid w:val="000747D7"/>
    <w:rsid w:val="00074951"/>
    <w:rsid w:val="00074D9D"/>
    <w:rsid w:val="00074E4C"/>
    <w:rsid w:val="00075278"/>
    <w:rsid w:val="00075525"/>
    <w:rsid w:val="000755AE"/>
    <w:rsid w:val="000756FC"/>
    <w:rsid w:val="000756FE"/>
    <w:rsid w:val="00075A9C"/>
    <w:rsid w:val="00075BA9"/>
    <w:rsid w:val="00076320"/>
    <w:rsid w:val="000766E5"/>
    <w:rsid w:val="00076E4A"/>
    <w:rsid w:val="00076F36"/>
    <w:rsid w:val="00076FD6"/>
    <w:rsid w:val="000772A8"/>
    <w:rsid w:val="000779E8"/>
    <w:rsid w:val="00077C7A"/>
    <w:rsid w:val="00077F43"/>
    <w:rsid w:val="000800FD"/>
    <w:rsid w:val="0008098E"/>
    <w:rsid w:val="00080BEA"/>
    <w:rsid w:val="00081439"/>
    <w:rsid w:val="000815E5"/>
    <w:rsid w:val="000819FF"/>
    <w:rsid w:val="00081B01"/>
    <w:rsid w:val="00081B31"/>
    <w:rsid w:val="00081B33"/>
    <w:rsid w:val="00082393"/>
    <w:rsid w:val="000823D2"/>
    <w:rsid w:val="0008272D"/>
    <w:rsid w:val="0008276F"/>
    <w:rsid w:val="000827DE"/>
    <w:rsid w:val="000829BA"/>
    <w:rsid w:val="00083829"/>
    <w:rsid w:val="0008386E"/>
    <w:rsid w:val="00083D98"/>
    <w:rsid w:val="0008403E"/>
    <w:rsid w:val="000840B2"/>
    <w:rsid w:val="000847B2"/>
    <w:rsid w:val="0008489C"/>
    <w:rsid w:val="00084C94"/>
    <w:rsid w:val="00084D6F"/>
    <w:rsid w:val="000858B7"/>
    <w:rsid w:val="00085939"/>
    <w:rsid w:val="00085B66"/>
    <w:rsid w:val="00085C8B"/>
    <w:rsid w:val="00085E4E"/>
    <w:rsid w:val="0008605A"/>
    <w:rsid w:val="000862F8"/>
    <w:rsid w:val="00086609"/>
    <w:rsid w:val="00086641"/>
    <w:rsid w:val="00086703"/>
    <w:rsid w:val="00086DCA"/>
    <w:rsid w:val="000872AE"/>
    <w:rsid w:val="000872BE"/>
    <w:rsid w:val="000875E6"/>
    <w:rsid w:val="00087813"/>
    <w:rsid w:val="00087937"/>
    <w:rsid w:val="00087EE0"/>
    <w:rsid w:val="00087F44"/>
    <w:rsid w:val="00090170"/>
    <w:rsid w:val="0009035E"/>
    <w:rsid w:val="000904F9"/>
    <w:rsid w:val="000905E2"/>
    <w:rsid w:val="0009062C"/>
    <w:rsid w:val="00090AB5"/>
    <w:rsid w:val="00090B55"/>
    <w:rsid w:val="00090B8E"/>
    <w:rsid w:val="000911CC"/>
    <w:rsid w:val="00091697"/>
    <w:rsid w:val="00091B56"/>
    <w:rsid w:val="00091B9A"/>
    <w:rsid w:val="00091CA8"/>
    <w:rsid w:val="000921C8"/>
    <w:rsid w:val="000926A6"/>
    <w:rsid w:val="000927B4"/>
    <w:rsid w:val="0009287B"/>
    <w:rsid w:val="00092C31"/>
    <w:rsid w:val="00092DDD"/>
    <w:rsid w:val="00092E2F"/>
    <w:rsid w:val="0009308E"/>
    <w:rsid w:val="000930BC"/>
    <w:rsid w:val="000931B9"/>
    <w:rsid w:val="000939EE"/>
    <w:rsid w:val="00093A0F"/>
    <w:rsid w:val="00093CFD"/>
    <w:rsid w:val="00093F27"/>
    <w:rsid w:val="00094227"/>
    <w:rsid w:val="00094690"/>
    <w:rsid w:val="00094CC2"/>
    <w:rsid w:val="00094E71"/>
    <w:rsid w:val="0009529D"/>
    <w:rsid w:val="0009597E"/>
    <w:rsid w:val="00095BD3"/>
    <w:rsid w:val="00095BDF"/>
    <w:rsid w:val="00095D94"/>
    <w:rsid w:val="00095DA5"/>
    <w:rsid w:val="00095EF7"/>
    <w:rsid w:val="000960D8"/>
    <w:rsid w:val="0009622A"/>
    <w:rsid w:val="00096423"/>
    <w:rsid w:val="000965CE"/>
    <w:rsid w:val="00096BEB"/>
    <w:rsid w:val="00096E24"/>
    <w:rsid w:val="000976A2"/>
    <w:rsid w:val="000976AF"/>
    <w:rsid w:val="00097789"/>
    <w:rsid w:val="00097B75"/>
    <w:rsid w:val="00097C82"/>
    <w:rsid w:val="000A0543"/>
    <w:rsid w:val="000A072E"/>
    <w:rsid w:val="000A0A2F"/>
    <w:rsid w:val="000A0A89"/>
    <w:rsid w:val="000A0B2D"/>
    <w:rsid w:val="000A0B55"/>
    <w:rsid w:val="000A0C5D"/>
    <w:rsid w:val="000A1253"/>
    <w:rsid w:val="000A185D"/>
    <w:rsid w:val="000A19A5"/>
    <w:rsid w:val="000A1A10"/>
    <w:rsid w:val="000A2CE2"/>
    <w:rsid w:val="000A2D12"/>
    <w:rsid w:val="000A2D34"/>
    <w:rsid w:val="000A3957"/>
    <w:rsid w:val="000A397F"/>
    <w:rsid w:val="000A3B85"/>
    <w:rsid w:val="000A3FE1"/>
    <w:rsid w:val="000A41C2"/>
    <w:rsid w:val="000A41FF"/>
    <w:rsid w:val="000A4358"/>
    <w:rsid w:val="000A494B"/>
    <w:rsid w:val="000A4C7C"/>
    <w:rsid w:val="000A4E22"/>
    <w:rsid w:val="000A4E5F"/>
    <w:rsid w:val="000A5189"/>
    <w:rsid w:val="000A5311"/>
    <w:rsid w:val="000A5672"/>
    <w:rsid w:val="000A57F0"/>
    <w:rsid w:val="000A59FF"/>
    <w:rsid w:val="000A5B17"/>
    <w:rsid w:val="000A63D7"/>
    <w:rsid w:val="000A6619"/>
    <w:rsid w:val="000A68E1"/>
    <w:rsid w:val="000A6A37"/>
    <w:rsid w:val="000A6B4A"/>
    <w:rsid w:val="000A6EC4"/>
    <w:rsid w:val="000A6EE0"/>
    <w:rsid w:val="000A7FF6"/>
    <w:rsid w:val="000B0073"/>
    <w:rsid w:val="000B00CE"/>
    <w:rsid w:val="000B0379"/>
    <w:rsid w:val="000B03E3"/>
    <w:rsid w:val="000B08CF"/>
    <w:rsid w:val="000B0AB8"/>
    <w:rsid w:val="000B0DFA"/>
    <w:rsid w:val="000B0EA3"/>
    <w:rsid w:val="000B0EC7"/>
    <w:rsid w:val="000B1453"/>
    <w:rsid w:val="000B15D4"/>
    <w:rsid w:val="000B169B"/>
    <w:rsid w:val="000B18D7"/>
    <w:rsid w:val="000B1AC3"/>
    <w:rsid w:val="000B1C88"/>
    <w:rsid w:val="000B1F34"/>
    <w:rsid w:val="000B2631"/>
    <w:rsid w:val="000B286F"/>
    <w:rsid w:val="000B2B9A"/>
    <w:rsid w:val="000B2BD0"/>
    <w:rsid w:val="000B2EA2"/>
    <w:rsid w:val="000B35B0"/>
    <w:rsid w:val="000B376E"/>
    <w:rsid w:val="000B3776"/>
    <w:rsid w:val="000B3AC2"/>
    <w:rsid w:val="000B3BF9"/>
    <w:rsid w:val="000B3BFD"/>
    <w:rsid w:val="000B3C63"/>
    <w:rsid w:val="000B3FBF"/>
    <w:rsid w:val="000B43DD"/>
    <w:rsid w:val="000B46B0"/>
    <w:rsid w:val="000B5104"/>
    <w:rsid w:val="000B5340"/>
    <w:rsid w:val="000B5643"/>
    <w:rsid w:val="000B5816"/>
    <w:rsid w:val="000B5FFD"/>
    <w:rsid w:val="000B604E"/>
    <w:rsid w:val="000B6178"/>
    <w:rsid w:val="000B644F"/>
    <w:rsid w:val="000B668F"/>
    <w:rsid w:val="000B68C1"/>
    <w:rsid w:val="000B68D1"/>
    <w:rsid w:val="000B6A41"/>
    <w:rsid w:val="000B6CC2"/>
    <w:rsid w:val="000B787E"/>
    <w:rsid w:val="000B797A"/>
    <w:rsid w:val="000C0A4F"/>
    <w:rsid w:val="000C0A50"/>
    <w:rsid w:val="000C0B06"/>
    <w:rsid w:val="000C0BBA"/>
    <w:rsid w:val="000C0FA5"/>
    <w:rsid w:val="000C1198"/>
    <w:rsid w:val="000C1A4B"/>
    <w:rsid w:val="000C254E"/>
    <w:rsid w:val="000C27BC"/>
    <w:rsid w:val="000C27C6"/>
    <w:rsid w:val="000C2AF8"/>
    <w:rsid w:val="000C3030"/>
    <w:rsid w:val="000C30C2"/>
    <w:rsid w:val="000C33E2"/>
    <w:rsid w:val="000C3441"/>
    <w:rsid w:val="000C355D"/>
    <w:rsid w:val="000C368A"/>
    <w:rsid w:val="000C373C"/>
    <w:rsid w:val="000C3D92"/>
    <w:rsid w:val="000C3DFC"/>
    <w:rsid w:val="000C4341"/>
    <w:rsid w:val="000C4C95"/>
    <w:rsid w:val="000C4CBA"/>
    <w:rsid w:val="000C4DCF"/>
    <w:rsid w:val="000C521A"/>
    <w:rsid w:val="000C5585"/>
    <w:rsid w:val="000C55E1"/>
    <w:rsid w:val="000C56C7"/>
    <w:rsid w:val="000C5A95"/>
    <w:rsid w:val="000C5F51"/>
    <w:rsid w:val="000C6122"/>
    <w:rsid w:val="000C6133"/>
    <w:rsid w:val="000C6378"/>
    <w:rsid w:val="000C6AB2"/>
    <w:rsid w:val="000C6ACF"/>
    <w:rsid w:val="000C6C59"/>
    <w:rsid w:val="000C6F7A"/>
    <w:rsid w:val="000C7305"/>
    <w:rsid w:val="000C74BF"/>
    <w:rsid w:val="000C7599"/>
    <w:rsid w:val="000C7D94"/>
    <w:rsid w:val="000D00E2"/>
    <w:rsid w:val="000D0319"/>
    <w:rsid w:val="000D07E0"/>
    <w:rsid w:val="000D09A2"/>
    <w:rsid w:val="000D0B96"/>
    <w:rsid w:val="000D0CDA"/>
    <w:rsid w:val="000D0CF1"/>
    <w:rsid w:val="000D0ECC"/>
    <w:rsid w:val="000D115F"/>
    <w:rsid w:val="000D1ED3"/>
    <w:rsid w:val="000D2205"/>
    <w:rsid w:val="000D29C4"/>
    <w:rsid w:val="000D2B10"/>
    <w:rsid w:val="000D2B76"/>
    <w:rsid w:val="000D2BE6"/>
    <w:rsid w:val="000D3381"/>
    <w:rsid w:val="000D33DC"/>
    <w:rsid w:val="000D3426"/>
    <w:rsid w:val="000D352F"/>
    <w:rsid w:val="000D3545"/>
    <w:rsid w:val="000D371E"/>
    <w:rsid w:val="000D3D08"/>
    <w:rsid w:val="000D40FA"/>
    <w:rsid w:val="000D41F4"/>
    <w:rsid w:val="000D44DA"/>
    <w:rsid w:val="000D45D0"/>
    <w:rsid w:val="000D47A3"/>
    <w:rsid w:val="000D49C2"/>
    <w:rsid w:val="000D4E5C"/>
    <w:rsid w:val="000D4F6B"/>
    <w:rsid w:val="000D52A4"/>
    <w:rsid w:val="000D52E3"/>
    <w:rsid w:val="000D5C1C"/>
    <w:rsid w:val="000D5D91"/>
    <w:rsid w:val="000D683D"/>
    <w:rsid w:val="000D6C8F"/>
    <w:rsid w:val="000D6D86"/>
    <w:rsid w:val="000D6DA4"/>
    <w:rsid w:val="000D6DE6"/>
    <w:rsid w:val="000D6EE8"/>
    <w:rsid w:val="000D6FEA"/>
    <w:rsid w:val="000D7157"/>
    <w:rsid w:val="000D7B93"/>
    <w:rsid w:val="000D7D02"/>
    <w:rsid w:val="000D7D0C"/>
    <w:rsid w:val="000D7DD8"/>
    <w:rsid w:val="000E00D6"/>
    <w:rsid w:val="000E00FF"/>
    <w:rsid w:val="000E0599"/>
    <w:rsid w:val="000E05B1"/>
    <w:rsid w:val="000E0628"/>
    <w:rsid w:val="000E06C0"/>
    <w:rsid w:val="000E084B"/>
    <w:rsid w:val="000E0A65"/>
    <w:rsid w:val="000E0ADA"/>
    <w:rsid w:val="000E115D"/>
    <w:rsid w:val="000E1385"/>
    <w:rsid w:val="000E1903"/>
    <w:rsid w:val="000E1C36"/>
    <w:rsid w:val="000E1C87"/>
    <w:rsid w:val="000E1ED2"/>
    <w:rsid w:val="000E1FCE"/>
    <w:rsid w:val="000E25B4"/>
    <w:rsid w:val="000E27DA"/>
    <w:rsid w:val="000E2BA3"/>
    <w:rsid w:val="000E2BF1"/>
    <w:rsid w:val="000E306D"/>
    <w:rsid w:val="000E34E3"/>
    <w:rsid w:val="000E3694"/>
    <w:rsid w:val="000E386F"/>
    <w:rsid w:val="000E3910"/>
    <w:rsid w:val="000E3A84"/>
    <w:rsid w:val="000E3AE5"/>
    <w:rsid w:val="000E3F40"/>
    <w:rsid w:val="000E3F56"/>
    <w:rsid w:val="000E3FE6"/>
    <w:rsid w:val="000E42C4"/>
    <w:rsid w:val="000E456D"/>
    <w:rsid w:val="000E48E3"/>
    <w:rsid w:val="000E4A0B"/>
    <w:rsid w:val="000E4EF9"/>
    <w:rsid w:val="000E5113"/>
    <w:rsid w:val="000E51B6"/>
    <w:rsid w:val="000E5C7D"/>
    <w:rsid w:val="000E5D6F"/>
    <w:rsid w:val="000E5F6A"/>
    <w:rsid w:val="000E604C"/>
    <w:rsid w:val="000E6522"/>
    <w:rsid w:val="000E6BE3"/>
    <w:rsid w:val="000E6C6E"/>
    <w:rsid w:val="000E6FF5"/>
    <w:rsid w:val="000E72F4"/>
    <w:rsid w:val="000E733A"/>
    <w:rsid w:val="000E7484"/>
    <w:rsid w:val="000E7B6F"/>
    <w:rsid w:val="000E7DC9"/>
    <w:rsid w:val="000E7E60"/>
    <w:rsid w:val="000E7EF6"/>
    <w:rsid w:val="000F01B6"/>
    <w:rsid w:val="000F03E1"/>
    <w:rsid w:val="000F07AE"/>
    <w:rsid w:val="000F0DE7"/>
    <w:rsid w:val="000F0EE7"/>
    <w:rsid w:val="000F0FF4"/>
    <w:rsid w:val="000F1342"/>
    <w:rsid w:val="000F1392"/>
    <w:rsid w:val="000F1528"/>
    <w:rsid w:val="000F1673"/>
    <w:rsid w:val="000F16F2"/>
    <w:rsid w:val="000F1966"/>
    <w:rsid w:val="000F1986"/>
    <w:rsid w:val="000F1A04"/>
    <w:rsid w:val="000F1C96"/>
    <w:rsid w:val="000F2017"/>
    <w:rsid w:val="000F202E"/>
    <w:rsid w:val="000F215F"/>
    <w:rsid w:val="000F231A"/>
    <w:rsid w:val="000F2500"/>
    <w:rsid w:val="000F28B5"/>
    <w:rsid w:val="000F293B"/>
    <w:rsid w:val="000F2B06"/>
    <w:rsid w:val="000F2B64"/>
    <w:rsid w:val="000F2CE7"/>
    <w:rsid w:val="000F2D98"/>
    <w:rsid w:val="000F2DF1"/>
    <w:rsid w:val="000F2F03"/>
    <w:rsid w:val="000F30C8"/>
    <w:rsid w:val="000F317B"/>
    <w:rsid w:val="000F34CC"/>
    <w:rsid w:val="000F37EA"/>
    <w:rsid w:val="000F3DF7"/>
    <w:rsid w:val="000F3F2E"/>
    <w:rsid w:val="000F425C"/>
    <w:rsid w:val="000F436B"/>
    <w:rsid w:val="000F43BF"/>
    <w:rsid w:val="000F457F"/>
    <w:rsid w:val="000F467E"/>
    <w:rsid w:val="000F4E57"/>
    <w:rsid w:val="000F51D1"/>
    <w:rsid w:val="000F537A"/>
    <w:rsid w:val="000F5471"/>
    <w:rsid w:val="000F556F"/>
    <w:rsid w:val="000F56EB"/>
    <w:rsid w:val="000F5947"/>
    <w:rsid w:val="000F5B67"/>
    <w:rsid w:val="000F5D74"/>
    <w:rsid w:val="000F63FF"/>
    <w:rsid w:val="000F6477"/>
    <w:rsid w:val="000F669B"/>
    <w:rsid w:val="000F67ED"/>
    <w:rsid w:val="000F6888"/>
    <w:rsid w:val="000F6BBD"/>
    <w:rsid w:val="000F6DB8"/>
    <w:rsid w:val="000F72E4"/>
    <w:rsid w:val="000F7629"/>
    <w:rsid w:val="000F76A9"/>
    <w:rsid w:val="000F79CB"/>
    <w:rsid w:val="000F7AAC"/>
    <w:rsid w:val="000F7B94"/>
    <w:rsid w:val="000F7BFB"/>
    <w:rsid w:val="001000B6"/>
    <w:rsid w:val="001000CC"/>
    <w:rsid w:val="001002D4"/>
    <w:rsid w:val="0010046C"/>
    <w:rsid w:val="001004D9"/>
    <w:rsid w:val="00100882"/>
    <w:rsid w:val="001008BC"/>
    <w:rsid w:val="001008C9"/>
    <w:rsid w:val="001013EC"/>
    <w:rsid w:val="00101593"/>
    <w:rsid w:val="001015B9"/>
    <w:rsid w:val="00101CF4"/>
    <w:rsid w:val="00101D3C"/>
    <w:rsid w:val="00101DB5"/>
    <w:rsid w:val="00101E24"/>
    <w:rsid w:val="001022D4"/>
    <w:rsid w:val="00102371"/>
    <w:rsid w:val="00102686"/>
    <w:rsid w:val="00102754"/>
    <w:rsid w:val="001029F8"/>
    <w:rsid w:val="00102BFC"/>
    <w:rsid w:val="00102FFE"/>
    <w:rsid w:val="001033BB"/>
    <w:rsid w:val="00103696"/>
    <w:rsid w:val="00103793"/>
    <w:rsid w:val="00103A9F"/>
    <w:rsid w:val="00103E2E"/>
    <w:rsid w:val="00103F0D"/>
    <w:rsid w:val="00104043"/>
    <w:rsid w:val="00104080"/>
    <w:rsid w:val="001044E0"/>
    <w:rsid w:val="00104BF0"/>
    <w:rsid w:val="00104C75"/>
    <w:rsid w:val="0010508E"/>
    <w:rsid w:val="00105556"/>
    <w:rsid w:val="001055A3"/>
    <w:rsid w:val="00105B65"/>
    <w:rsid w:val="00105DD3"/>
    <w:rsid w:val="00105F2A"/>
    <w:rsid w:val="00105F3C"/>
    <w:rsid w:val="001061F8"/>
    <w:rsid w:val="00106431"/>
    <w:rsid w:val="001065A9"/>
    <w:rsid w:val="00106A4D"/>
    <w:rsid w:val="00106A51"/>
    <w:rsid w:val="00106B9D"/>
    <w:rsid w:val="00106F77"/>
    <w:rsid w:val="001070CC"/>
    <w:rsid w:val="0010713D"/>
    <w:rsid w:val="0010738E"/>
    <w:rsid w:val="001073ED"/>
    <w:rsid w:val="00107465"/>
    <w:rsid w:val="00107ADC"/>
    <w:rsid w:val="00107E43"/>
    <w:rsid w:val="00107E8A"/>
    <w:rsid w:val="00107F4C"/>
    <w:rsid w:val="00107F62"/>
    <w:rsid w:val="00110079"/>
    <w:rsid w:val="0011007F"/>
    <w:rsid w:val="00110299"/>
    <w:rsid w:val="001103F6"/>
    <w:rsid w:val="001104D5"/>
    <w:rsid w:val="00110C97"/>
    <w:rsid w:val="00110EF6"/>
    <w:rsid w:val="00111861"/>
    <w:rsid w:val="00111956"/>
    <w:rsid w:val="001119AC"/>
    <w:rsid w:val="00111A91"/>
    <w:rsid w:val="00111C97"/>
    <w:rsid w:val="00111D24"/>
    <w:rsid w:val="00111D5D"/>
    <w:rsid w:val="00112035"/>
    <w:rsid w:val="0011206F"/>
    <w:rsid w:val="00112147"/>
    <w:rsid w:val="001121AC"/>
    <w:rsid w:val="00112551"/>
    <w:rsid w:val="001130E2"/>
    <w:rsid w:val="00113273"/>
    <w:rsid w:val="001133D3"/>
    <w:rsid w:val="00113546"/>
    <w:rsid w:val="00113F38"/>
    <w:rsid w:val="001141AC"/>
    <w:rsid w:val="00115056"/>
    <w:rsid w:val="00115B0C"/>
    <w:rsid w:val="00115D7D"/>
    <w:rsid w:val="00115D9F"/>
    <w:rsid w:val="00115FD4"/>
    <w:rsid w:val="00115FDD"/>
    <w:rsid w:val="001164D6"/>
    <w:rsid w:val="00116FF7"/>
    <w:rsid w:val="00117439"/>
    <w:rsid w:val="001178AB"/>
    <w:rsid w:val="001179C5"/>
    <w:rsid w:val="00117E97"/>
    <w:rsid w:val="00120008"/>
    <w:rsid w:val="00120456"/>
    <w:rsid w:val="00120646"/>
    <w:rsid w:val="001212FE"/>
    <w:rsid w:val="001213E7"/>
    <w:rsid w:val="00121628"/>
    <w:rsid w:val="00121649"/>
    <w:rsid w:val="001216EF"/>
    <w:rsid w:val="00121826"/>
    <w:rsid w:val="00121A5C"/>
    <w:rsid w:val="00121B1D"/>
    <w:rsid w:val="00121D1F"/>
    <w:rsid w:val="00121EB9"/>
    <w:rsid w:val="00121F9D"/>
    <w:rsid w:val="0012214E"/>
    <w:rsid w:val="00122554"/>
    <w:rsid w:val="00122580"/>
    <w:rsid w:val="00122652"/>
    <w:rsid w:val="001229A5"/>
    <w:rsid w:val="00122F5E"/>
    <w:rsid w:val="001230B2"/>
    <w:rsid w:val="001230D2"/>
    <w:rsid w:val="00123201"/>
    <w:rsid w:val="0012323A"/>
    <w:rsid w:val="001232CB"/>
    <w:rsid w:val="001238C7"/>
    <w:rsid w:val="00123B74"/>
    <w:rsid w:val="00123BCF"/>
    <w:rsid w:val="00123D04"/>
    <w:rsid w:val="00123E12"/>
    <w:rsid w:val="00123FC8"/>
    <w:rsid w:val="00124080"/>
    <w:rsid w:val="001246B0"/>
    <w:rsid w:val="00124760"/>
    <w:rsid w:val="00124F1E"/>
    <w:rsid w:val="00124FE4"/>
    <w:rsid w:val="00125302"/>
    <w:rsid w:val="001253A6"/>
    <w:rsid w:val="00125C66"/>
    <w:rsid w:val="00125D3D"/>
    <w:rsid w:val="00125D7A"/>
    <w:rsid w:val="00125E32"/>
    <w:rsid w:val="00125F20"/>
    <w:rsid w:val="001262A7"/>
    <w:rsid w:val="0012637A"/>
    <w:rsid w:val="001264E1"/>
    <w:rsid w:val="00126597"/>
    <w:rsid w:val="00126610"/>
    <w:rsid w:val="001267A4"/>
    <w:rsid w:val="001269E5"/>
    <w:rsid w:val="00127080"/>
    <w:rsid w:val="001271A3"/>
    <w:rsid w:val="0012727C"/>
    <w:rsid w:val="00127935"/>
    <w:rsid w:val="00127C61"/>
    <w:rsid w:val="00130967"/>
    <w:rsid w:val="00130BB3"/>
    <w:rsid w:val="00131256"/>
    <w:rsid w:val="001314A1"/>
    <w:rsid w:val="00131505"/>
    <w:rsid w:val="001316DC"/>
    <w:rsid w:val="001317C5"/>
    <w:rsid w:val="00131E3E"/>
    <w:rsid w:val="00131F22"/>
    <w:rsid w:val="00131FDD"/>
    <w:rsid w:val="0013204C"/>
    <w:rsid w:val="001325BB"/>
    <w:rsid w:val="0013263E"/>
    <w:rsid w:val="00132732"/>
    <w:rsid w:val="0013294B"/>
    <w:rsid w:val="00132984"/>
    <w:rsid w:val="00132B9A"/>
    <w:rsid w:val="00132D8D"/>
    <w:rsid w:val="001333F4"/>
    <w:rsid w:val="001335B4"/>
    <w:rsid w:val="00133698"/>
    <w:rsid w:val="00133741"/>
    <w:rsid w:val="00133980"/>
    <w:rsid w:val="001339F8"/>
    <w:rsid w:val="00133ABB"/>
    <w:rsid w:val="00133F21"/>
    <w:rsid w:val="00134287"/>
    <w:rsid w:val="001343CD"/>
    <w:rsid w:val="0013472B"/>
    <w:rsid w:val="001349B4"/>
    <w:rsid w:val="00134CFF"/>
    <w:rsid w:val="00134DDF"/>
    <w:rsid w:val="00134E8C"/>
    <w:rsid w:val="00134FBE"/>
    <w:rsid w:val="00135055"/>
    <w:rsid w:val="00135217"/>
    <w:rsid w:val="0013527F"/>
    <w:rsid w:val="001356F4"/>
    <w:rsid w:val="00135CD1"/>
    <w:rsid w:val="00136051"/>
    <w:rsid w:val="0013621F"/>
    <w:rsid w:val="00136373"/>
    <w:rsid w:val="001364AE"/>
    <w:rsid w:val="0013671A"/>
    <w:rsid w:val="00136854"/>
    <w:rsid w:val="00136914"/>
    <w:rsid w:val="0013691E"/>
    <w:rsid w:val="00136C50"/>
    <w:rsid w:val="00136E2B"/>
    <w:rsid w:val="00136FE0"/>
    <w:rsid w:val="00137706"/>
    <w:rsid w:val="0013777A"/>
    <w:rsid w:val="0013787E"/>
    <w:rsid w:val="00137AA9"/>
    <w:rsid w:val="00137DCD"/>
    <w:rsid w:val="00137EC3"/>
    <w:rsid w:val="001401CA"/>
    <w:rsid w:val="00140325"/>
    <w:rsid w:val="001408A0"/>
    <w:rsid w:val="001408FC"/>
    <w:rsid w:val="001414BE"/>
    <w:rsid w:val="001414D3"/>
    <w:rsid w:val="00141BE3"/>
    <w:rsid w:val="00141EA1"/>
    <w:rsid w:val="00141F2B"/>
    <w:rsid w:val="00142180"/>
    <w:rsid w:val="00142531"/>
    <w:rsid w:val="001425E4"/>
    <w:rsid w:val="001433D1"/>
    <w:rsid w:val="001434C5"/>
    <w:rsid w:val="001439D7"/>
    <w:rsid w:val="00143DF8"/>
    <w:rsid w:val="00143E1C"/>
    <w:rsid w:val="00144093"/>
    <w:rsid w:val="001445BB"/>
    <w:rsid w:val="00144923"/>
    <w:rsid w:val="00145381"/>
    <w:rsid w:val="00145F36"/>
    <w:rsid w:val="00146AA7"/>
    <w:rsid w:val="00146C5F"/>
    <w:rsid w:val="00146F9E"/>
    <w:rsid w:val="00147058"/>
    <w:rsid w:val="0014714E"/>
    <w:rsid w:val="00147160"/>
    <w:rsid w:val="00147248"/>
    <w:rsid w:val="00147836"/>
    <w:rsid w:val="0014786D"/>
    <w:rsid w:val="00147EFC"/>
    <w:rsid w:val="0015013E"/>
    <w:rsid w:val="001501A6"/>
    <w:rsid w:val="001501CA"/>
    <w:rsid w:val="001502D4"/>
    <w:rsid w:val="00150334"/>
    <w:rsid w:val="001504DC"/>
    <w:rsid w:val="00150C96"/>
    <w:rsid w:val="00151149"/>
    <w:rsid w:val="001514FA"/>
    <w:rsid w:val="00151DB5"/>
    <w:rsid w:val="00151DE7"/>
    <w:rsid w:val="00151DFF"/>
    <w:rsid w:val="00152072"/>
    <w:rsid w:val="001524BA"/>
    <w:rsid w:val="0015282C"/>
    <w:rsid w:val="00152F8D"/>
    <w:rsid w:val="001530CE"/>
    <w:rsid w:val="0015311D"/>
    <w:rsid w:val="0015318F"/>
    <w:rsid w:val="00153211"/>
    <w:rsid w:val="00153368"/>
    <w:rsid w:val="0015336E"/>
    <w:rsid w:val="001534E3"/>
    <w:rsid w:val="00153812"/>
    <w:rsid w:val="00153F1E"/>
    <w:rsid w:val="0015408D"/>
    <w:rsid w:val="00154160"/>
    <w:rsid w:val="001544C1"/>
    <w:rsid w:val="0015456C"/>
    <w:rsid w:val="00154603"/>
    <w:rsid w:val="001549DC"/>
    <w:rsid w:val="00154A8F"/>
    <w:rsid w:val="00154DC3"/>
    <w:rsid w:val="00154F93"/>
    <w:rsid w:val="00155262"/>
    <w:rsid w:val="001552F0"/>
    <w:rsid w:val="001552F6"/>
    <w:rsid w:val="0015537E"/>
    <w:rsid w:val="00155488"/>
    <w:rsid w:val="00155746"/>
    <w:rsid w:val="001557F6"/>
    <w:rsid w:val="0015590C"/>
    <w:rsid w:val="00155AC2"/>
    <w:rsid w:val="00155B0E"/>
    <w:rsid w:val="00155CAE"/>
    <w:rsid w:val="00155E8D"/>
    <w:rsid w:val="00156086"/>
    <w:rsid w:val="0015623F"/>
    <w:rsid w:val="0015643C"/>
    <w:rsid w:val="001564ED"/>
    <w:rsid w:val="00157024"/>
    <w:rsid w:val="00157303"/>
    <w:rsid w:val="0015771B"/>
    <w:rsid w:val="00157995"/>
    <w:rsid w:val="00157EA8"/>
    <w:rsid w:val="00160275"/>
    <w:rsid w:val="00160384"/>
    <w:rsid w:val="0016063B"/>
    <w:rsid w:val="0016079F"/>
    <w:rsid w:val="00160F47"/>
    <w:rsid w:val="001611A6"/>
    <w:rsid w:val="00161360"/>
    <w:rsid w:val="00161500"/>
    <w:rsid w:val="00161592"/>
    <w:rsid w:val="00161CA3"/>
    <w:rsid w:val="00161DAE"/>
    <w:rsid w:val="00161E8D"/>
    <w:rsid w:val="00162047"/>
    <w:rsid w:val="00162428"/>
    <w:rsid w:val="001626B2"/>
    <w:rsid w:val="0016288E"/>
    <w:rsid w:val="00162BAB"/>
    <w:rsid w:val="00162F61"/>
    <w:rsid w:val="00162FA3"/>
    <w:rsid w:val="00162FBE"/>
    <w:rsid w:val="00162FC8"/>
    <w:rsid w:val="0016320E"/>
    <w:rsid w:val="0016321D"/>
    <w:rsid w:val="0016369F"/>
    <w:rsid w:val="00163A13"/>
    <w:rsid w:val="00163AB5"/>
    <w:rsid w:val="00163B32"/>
    <w:rsid w:val="00163E44"/>
    <w:rsid w:val="00163E48"/>
    <w:rsid w:val="0016424D"/>
    <w:rsid w:val="00164539"/>
    <w:rsid w:val="001645C9"/>
    <w:rsid w:val="0016461D"/>
    <w:rsid w:val="00164C4B"/>
    <w:rsid w:val="00164C92"/>
    <w:rsid w:val="00164E8B"/>
    <w:rsid w:val="00165693"/>
    <w:rsid w:val="001657B4"/>
    <w:rsid w:val="00166257"/>
    <w:rsid w:val="00166890"/>
    <w:rsid w:val="00166977"/>
    <w:rsid w:val="00166984"/>
    <w:rsid w:val="00166CCA"/>
    <w:rsid w:val="00166D80"/>
    <w:rsid w:val="00167406"/>
    <w:rsid w:val="00167415"/>
    <w:rsid w:val="00167445"/>
    <w:rsid w:val="0016767E"/>
    <w:rsid w:val="00167DE1"/>
    <w:rsid w:val="00170213"/>
    <w:rsid w:val="0017053D"/>
    <w:rsid w:val="0017064D"/>
    <w:rsid w:val="00170B30"/>
    <w:rsid w:val="00170C46"/>
    <w:rsid w:val="00170C85"/>
    <w:rsid w:val="00170D4B"/>
    <w:rsid w:val="00170FD5"/>
    <w:rsid w:val="0017148A"/>
    <w:rsid w:val="00171B35"/>
    <w:rsid w:val="00172178"/>
    <w:rsid w:val="00172735"/>
    <w:rsid w:val="00172B30"/>
    <w:rsid w:val="001730EC"/>
    <w:rsid w:val="00173170"/>
    <w:rsid w:val="001735B1"/>
    <w:rsid w:val="00173F52"/>
    <w:rsid w:val="00173F86"/>
    <w:rsid w:val="00173FD9"/>
    <w:rsid w:val="00174092"/>
    <w:rsid w:val="00174469"/>
    <w:rsid w:val="0017473B"/>
    <w:rsid w:val="001749A4"/>
    <w:rsid w:val="00175188"/>
    <w:rsid w:val="0017547C"/>
    <w:rsid w:val="00175524"/>
    <w:rsid w:val="001757AF"/>
    <w:rsid w:val="00175B8C"/>
    <w:rsid w:val="00175C4E"/>
    <w:rsid w:val="0017602D"/>
    <w:rsid w:val="00176050"/>
    <w:rsid w:val="00176103"/>
    <w:rsid w:val="00176185"/>
    <w:rsid w:val="001764F2"/>
    <w:rsid w:val="00176681"/>
    <w:rsid w:val="00176806"/>
    <w:rsid w:val="001768CF"/>
    <w:rsid w:val="00176B30"/>
    <w:rsid w:val="00176C04"/>
    <w:rsid w:val="00176FC2"/>
    <w:rsid w:val="00177406"/>
    <w:rsid w:val="001778FA"/>
    <w:rsid w:val="00177A54"/>
    <w:rsid w:val="00177FBF"/>
    <w:rsid w:val="0018043A"/>
    <w:rsid w:val="00180465"/>
    <w:rsid w:val="001804E2"/>
    <w:rsid w:val="00180600"/>
    <w:rsid w:val="00180651"/>
    <w:rsid w:val="00180BC1"/>
    <w:rsid w:val="00180E36"/>
    <w:rsid w:val="00180FE4"/>
    <w:rsid w:val="001810E3"/>
    <w:rsid w:val="0018124F"/>
    <w:rsid w:val="00181481"/>
    <w:rsid w:val="00181498"/>
    <w:rsid w:val="001819BC"/>
    <w:rsid w:val="00181B8B"/>
    <w:rsid w:val="00181D35"/>
    <w:rsid w:val="00181F2C"/>
    <w:rsid w:val="0018203F"/>
    <w:rsid w:val="0018207B"/>
    <w:rsid w:val="001821F4"/>
    <w:rsid w:val="00182426"/>
    <w:rsid w:val="001824EB"/>
    <w:rsid w:val="0018255D"/>
    <w:rsid w:val="00182599"/>
    <w:rsid w:val="00182652"/>
    <w:rsid w:val="00182958"/>
    <w:rsid w:val="00182AD1"/>
    <w:rsid w:val="00182B54"/>
    <w:rsid w:val="00182C2B"/>
    <w:rsid w:val="00182CE0"/>
    <w:rsid w:val="00182D85"/>
    <w:rsid w:val="00183185"/>
    <w:rsid w:val="00183186"/>
    <w:rsid w:val="001831EF"/>
    <w:rsid w:val="001832BD"/>
    <w:rsid w:val="0018335C"/>
    <w:rsid w:val="00183449"/>
    <w:rsid w:val="00183577"/>
    <w:rsid w:val="001838B6"/>
    <w:rsid w:val="00183BB3"/>
    <w:rsid w:val="00183D4C"/>
    <w:rsid w:val="00184010"/>
    <w:rsid w:val="001843D2"/>
    <w:rsid w:val="001843D5"/>
    <w:rsid w:val="0018440C"/>
    <w:rsid w:val="00184528"/>
    <w:rsid w:val="0018465E"/>
    <w:rsid w:val="0018466C"/>
    <w:rsid w:val="0018479D"/>
    <w:rsid w:val="00184A02"/>
    <w:rsid w:val="00184BBA"/>
    <w:rsid w:val="00184C30"/>
    <w:rsid w:val="00184F6F"/>
    <w:rsid w:val="00185083"/>
    <w:rsid w:val="001851F8"/>
    <w:rsid w:val="00185250"/>
    <w:rsid w:val="001859A0"/>
    <w:rsid w:val="00186117"/>
    <w:rsid w:val="0018615A"/>
    <w:rsid w:val="001863EC"/>
    <w:rsid w:val="00186618"/>
    <w:rsid w:val="00186644"/>
    <w:rsid w:val="00186646"/>
    <w:rsid w:val="001866A0"/>
    <w:rsid w:val="00187722"/>
    <w:rsid w:val="00187DAB"/>
    <w:rsid w:val="00187DFE"/>
    <w:rsid w:val="00187E4C"/>
    <w:rsid w:val="0019024B"/>
    <w:rsid w:val="00190251"/>
    <w:rsid w:val="0019064A"/>
    <w:rsid w:val="00190C65"/>
    <w:rsid w:val="00190D5E"/>
    <w:rsid w:val="001917A5"/>
    <w:rsid w:val="00191910"/>
    <w:rsid w:val="00191A89"/>
    <w:rsid w:val="00191AE1"/>
    <w:rsid w:val="00191CF5"/>
    <w:rsid w:val="00191D2A"/>
    <w:rsid w:val="00192382"/>
    <w:rsid w:val="001924E1"/>
    <w:rsid w:val="001925A4"/>
    <w:rsid w:val="0019282C"/>
    <w:rsid w:val="00192DA9"/>
    <w:rsid w:val="00192DEE"/>
    <w:rsid w:val="00193206"/>
    <w:rsid w:val="00193336"/>
    <w:rsid w:val="001938E3"/>
    <w:rsid w:val="00193C65"/>
    <w:rsid w:val="00193CD7"/>
    <w:rsid w:val="00193D4F"/>
    <w:rsid w:val="00194239"/>
    <w:rsid w:val="001943C0"/>
    <w:rsid w:val="001945FF"/>
    <w:rsid w:val="00194A69"/>
    <w:rsid w:val="00194D14"/>
    <w:rsid w:val="00194F16"/>
    <w:rsid w:val="0019504F"/>
    <w:rsid w:val="00195239"/>
    <w:rsid w:val="0019524B"/>
    <w:rsid w:val="00195602"/>
    <w:rsid w:val="00195757"/>
    <w:rsid w:val="00195845"/>
    <w:rsid w:val="0019589A"/>
    <w:rsid w:val="00195BF8"/>
    <w:rsid w:val="00195E7D"/>
    <w:rsid w:val="00195EAB"/>
    <w:rsid w:val="00196001"/>
    <w:rsid w:val="0019683F"/>
    <w:rsid w:val="00196870"/>
    <w:rsid w:val="00196D7E"/>
    <w:rsid w:val="00196DC6"/>
    <w:rsid w:val="00196FFE"/>
    <w:rsid w:val="00197096"/>
    <w:rsid w:val="001970AA"/>
    <w:rsid w:val="001970FF"/>
    <w:rsid w:val="001973D9"/>
    <w:rsid w:val="00197C8F"/>
    <w:rsid w:val="001A0378"/>
    <w:rsid w:val="001A03F7"/>
    <w:rsid w:val="001A0533"/>
    <w:rsid w:val="001A075B"/>
    <w:rsid w:val="001A0838"/>
    <w:rsid w:val="001A0F63"/>
    <w:rsid w:val="001A1153"/>
    <w:rsid w:val="001A126D"/>
    <w:rsid w:val="001A12DA"/>
    <w:rsid w:val="001A15AE"/>
    <w:rsid w:val="001A15BD"/>
    <w:rsid w:val="001A16A7"/>
    <w:rsid w:val="001A1A8B"/>
    <w:rsid w:val="001A1C72"/>
    <w:rsid w:val="001A1E1C"/>
    <w:rsid w:val="001A2B05"/>
    <w:rsid w:val="001A2B69"/>
    <w:rsid w:val="001A2C8B"/>
    <w:rsid w:val="001A2D03"/>
    <w:rsid w:val="001A3224"/>
    <w:rsid w:val="001A3603"/>
    <w:rsid w:val="001A36BB"/>
    <w:rsid w:val="001A3B77"/>
    <w:rsid w:val="001A3C11"/>
    <w:rsid w:val="001A3E35"/>
    <w:rsid w:val="001A4240"/>
    <w:rsid w:val="001A4E9B"/>
    <w:rsid w:val="001A5018"/>
    <w:rsid w:val="001A5127"/>
    <w:rsid w:val="001A540C"/>
    <w:rsid w:val="001A555F"/>
    <w:rsid w:val="001A571F"/>
    <w:rsid w:val="001A5B22"/>
    <w:rsid w:val="001A5C67"/>
    <w:rsid w:val="001A648C"/>
    <w:rsid w:val="001A6705"/>
    <w:rsid w:val="001A6774"/>
    <w:rsid w:val="001A67B0"/>
    <w:rsid w:val="001A6DBB"/>
    <w:rsid w:val="001A70AA"/>
    <w:rsid w:val="001A7435"/>
    <w:rsid w:val="001A75A3"/>
    <w:rsid w:val="001A7AA0"/>
    <w:rsid w:val="001A7B56"/>
    <w:rsid w:val="001A7CD1"/>
    <w:rsid w:val="001A7D32"/>
    <w:rsid w:val="001B0706"/>
    <w:rsid w:val="001B0A17"/>
    <w:rsid w:val="001B0A83"/>
    <w:rsid w:val="001B0D26"/>
    <w:rsid w:val="001B12BD"/>
    <w:rsid w:val="001B1343"/>
    <w:rsid w:val="001B1369"/>
    <w:rsid w:val="001B1641"/>
    <w:rsid w:val="001B1AE3"/>
    <w:rsid w:val="001B1CF5"/>
    <w:rsid w:val="001B1D94"/>
    <w:rsid w:val="001B2574"/>
    <w:rsid w:val="001B257C"/>
    <w:rsid w:val="001B26E4"/>
    <w:rsid w:val="001B29AC"/>
    <w:rsid w:val="001B29E2"/>
    <w:rsid w:val="001B2C29"/>
    <w:rsid w:val="001B2F7F"/>
    <w:rsid w:val="001B2FDF"/>
    <w:rsid w:val="001B30C3"/>
    <w:rsid w:val="001B3110"/>
    <w:rsid w:val="001B31A8"/>
    <w:rsid w:val="001B323B"/>
    <w:rsid w:val="001B32B6"/>
    <w:rsid w:val="001B39F4"/>
    <w:rsid w:val="001B3D3B"/>
    <w:rsid w:val="001B4530"/>
    <w:rsid w:val="001B4B5F"/>
    <w:rsid w:val="001B511A"/>
    <w:rsid w:val="001B513E"/>
    <w:rsid w:val="001B5A43"/>
    <w:rsid w:val="001B5D3A"/>
    <w:rsid w:val="001B639A"/>
    <w:rsid w:val="001B65CD"/>
    <w:rsid w:val="001B6BA7"/>
    <w:rsid w:val="001B720A"/>
    <w:rsid w:val="001B72EC"/>
    <w:rsid w:val="001B7397"/>
    <w:rsid w:val="001B799F"/>
    <w:rsid w:val="001B7AF3"/>
    <w:rsid w:val="001C04B2"/>
    <w:rsid w:val="001C053F"/>
    <w:rsid w:val="001C0708"/>
    <w:rsid w:val="001C0809"/>
    <w:rsid w:val="001C0BFF"/>
    <w:rsid w:val="001C0C80"/>
    <w:rsid w:val="001C0F94"/>
    <w:rsid w:val="001C10E5"/>
    <w:rsid w:val="001C162D"/>
    <w:rsid w:val="001C16CC"/>
    <w:rsid w:val="001C171A"/>
    <w:rsid w:val="001C1864"/>
    <w:rsid w:val="001C18EA"/>
    <w:rsid w:val="001C1C81"/>
    <w:rsid w:val="001C1FF4"/>
    <w:rsid w:val="001C2034"/>
    <w:rsid w:val="001C2867"/>
    <w:rsid w:val="001C2B4F"/>
    <w:rsid w:val="001C2EDC"/>
    <w:rsid w:val="001C3104"/>
    <w:rsid w:val="001C31F9"/>
    <w:rsid w:val="001C3331"/>
    <w:rsid w:val="001C3716"/>
    <w:rsid w:val="001C375F"/>
    <w:rsid w:val="001C3834"/>
    <w:rsid w:val="001C3963"/>
    <w:rsid w:val="001C3BD0"/>
    <w:rsid w:val="001C3DA4"/>
    <w:rsid w:val="001C3F98"/>
    <w:rsid w:val="001C3FCB"/>
    <w:rsid w:val="001C4091"/>
    <w:rsid w:val="001C40E7"/>
    <w:rsid w:val="001C49B3"/>
    <w:rsid w:val="001C49F2"/>
    <w:rsid w:val="001C5488"/>
    <w:rsid w:val="001C54F6"/>
    <w:rsid w:val="001C5512"/>
    <w:rsid w:val="001C557A"/>
    <w:rsid w:val="001C5799"/>
    <w:rsid w:val="001C595E"/>
    <w:rsid w:val="001C59A8"/>
    <w:rsid w:val="001C5C82"/>
    <w:rsid w:val="001C5D13"/>
    <w:rsid w:val="001C5E8B"/>
    <w:rsid w:val="001C5EC6"/>
    <w:rsid w:val="001C6238"/>
    <w:rsid w:val="001C628E"/>
    <w:rsid w:val="001C62DF"/>
    <w:rsid w:val="001C65A3"/>
    <w:rsid w:val="001C69A3"/>
    <w:rsid w:val="001C69EE"/>
    <w:rsid w:val="001C6E4E"/>
    <w:rsid w:val="001C71A1"/>
    <w:rsid w:val="001C76E6"/>
    <w:rsid w:val="001C7AA5"/>
    <w:rsid w:val="001D042D"/>
    <w:rsid w:val="001D0434"/>
    <w:rsid w:val="001D052C"/>
    <w:rsid w:val="001D079E"/>
    <w:rsid w:val="001D0909"/>
    <w:rsid w:val="001D09BB"/>
    <w:rsid w:val="001D0A13"/>
    <w:rsid w:val="001D0BEC"/>
    <w:rsid w:val="001D0D9A"/>
    <w:rsid w:val="001D0DF8"/>
    <w:rsid w:val="001D0EDF"/>
    <w:rsid w:val="001D0F0E"/>
    <w:rsid w:val="001D0FE0"/>
    <w:rsid w:val="001D107F"/>
    <w:rsid w:val="001D131D"/>
    <w:rsid w:val="001D13B3"/>
    <w:rsid w:val="001D152D"/>
    <w:rsid w:val="001D16FC"/>
    <w:rsid w:val="001D1CA4"/>
    <w:rsid w:val="001D28B0"/>
    <w:rsid w:val="001D2EF8"/>
    <w:rsid w:val="001D30C2"/>
    <w:rsid w:val="001D3369"/>
    <w:rsid w:val="001D37B0"/>
    <w:rsid w:val="001D37B8"/>
    <w:rsid w:val="001D387D"/>
    <w:rsid w:val="001D38A9"/>
    <w:rsid w:val="001D3B2A"/>
    <w:rsid w:val="001D3BB7"/>
    <w:rsid w:val="001D3E5C"/>
    <w:rsid w:val="001D3FB1"/>
    <w:rsid w:val="001D458F"/>
    <w:rsid w:val="001D476E"/>
    <w:rsid w:val="001D4D28"/>
    <w:rsid w:val="001D4D59"/>
    <w:rsid w:val="001D4D8F"/>
    <w:rsid w:val="001D500D"/>
    <w:rsid w:val="001D5097"/>
    <w:rsid w:val="001D51BD"/>
    <w:rsid w:val="001D53F0"/>
    <w:rsid w:val="001D5BEE"/>
    <w:rsid w:val="001D5D23"/>
    <w:rsid w:val="001D62BB"/>
    <w:rsid w:val="001D638F"/>
    <w:rsid w:val="001D6394"/>
    <w:rsid w:val="001D6450"/>
    <w:rsid w:val="001D6642"/>
    <w:rsid w:val="001D665E"/>
    <w:rsid w:val="001D6664"/>
    <w:rsid w:val="001D6933"/>
    <w:rsid w:val="001D6B22"/>
    <w:rsid w:val="001D6C31"/>
    <w:rsid w:val="001D6E17"/>
    <w:rsid w:val="001D71CE"/>
    <w:rsid w:val="001D71F6"/>
    <w:rsid w:val="001D7203"/>
    <w:rsid w:val="001D7267"/>
    <w:rsid w:val="001D77E7"/>
    <w:rsid w:val="001D7909"/>
    <w:rsid w:val="001D7B92"/>
    <w:rsid w:val="001E025D"/>
    <w:rsid w:val="001E0483"/>
    <w:rsid w:val="001E06E4"/>
    <w:rsid w:val="001E0A0E"/>
    <w:rsid w:val="001E0B63"/>
    <w:rsid w:val="001E0DFF"/>
    <w:rsid w:val="001E0F18"/>
    <w:rsid w:val="001E0F73"/>
    <w:rsid w:val="001E1285"/>
    <w:rsid w:val="001E1537"/>
    <w:rsid w:val="001E1877"/>
    <w:rsid w:val="001E19A0"/>
    <w:rsid w:val="001E1AB5"/>
    <w:rsid w:val="001E1E87"/>
    <w:rsid w:val="001E1F55"/>
    <w:rsid w:val="001E205E"/>
    <w:rsid w:val="001E2065"/>
    <w:rsid w:val="001E227D"/>
    <w:rsid w:val="001E2310"/>
    <w:rsid w:val="001E29A3"/>
    <w:rsid w:val="001E2B22"/>
    <w:rsid w:val="001E2C84"/>
    <w:rsid w:val="001E3005"/>
    <w:rsid w:val="001E32EA"/>
    <w:rsid w:val="001E3647"/>
    <w:rsid w:val="001E378D"/>
    <w:rsid w:val="001E39D6"/>
    <w:rsid w:val="001E3B31"/>
    <w:rsid w:val="001E3E9B"/>
    <w:rsid w:val="001E3FAC"/>
    <w:rsid w:val="001E3FDC"/>
    <w:rsid w:val="001E4352"/>
    <w:rsid w:val="001E45B3"/>
    <w:rsid w:val="001E4645"/>
    <w:rsid w:val="001E4668"/>
    <w:rsid w:val="001E4848"/>
    <w:rsid w:val="001E4F5E"/>
    <w:rsid w:val="001E4FAC"/>
    <w:rsid w:val="001E5135"/>
    <w:rsid w:val="001E58D0"/>
    <w:rsid w:val="001E5CBA"/>
    <w:rsid w:val="001E6143"/>
    <w:rsid w:val="001E6151"/>
    <w:rsid w:val="001E622E"/>
    <w:rsid w:val="001E69B7"/>
    <w:rsid w:val="001E6B8D"/>
    <w:rsid w:val="001E71F2"/>
    <w:rsid w:val="001E772B"/>
    <w:rsid w:val="001E7E5C"/>
    <w:rsid w:val="001F020F"/>
    <w:rsid w:val="001F044C"/>
    <w:rsid w:val="001F050E"/>
    <w:rsid w:val="001F08E2"/>
    <w:rsid w:val="001F0D7D"/>
    <w:rsid w:val="001F0F6B"/>
    <w:rsid w:val="001F115C"/>
    <w:rsid w:val="001F1597"/>
    <w:rsid w:val="001F15C6"/>
    <w:rsid w:val="001F1C86"/>
    <w:rsid w:val="001F1D40"/>
    <w:rsid w:val="001F1D52"/>
    <w:rsid w:val="001F1DB4"/>
    <w:rsid w:val="001F1E5F"/>
    <w:rsid w:val="001F25BB"/>
    <w:rsid w:val="001F2742"/>
    <w:rsid w:val="001F2879"/>
    <w:rsid w:val="001F2BDC"/>
    <w:rsid w:val="001F2D99"/>
    <w:rsid w:val="001F2E46"/>
    <w:rsid w:val="001F30FC"/>
    <w:rsid w:val="001F3443"/>
    <w:rsid w:val="001F35F9"/>
    <w:rsid w:val="001F3629"/>
    <w:rsid w:val="001F39EC"/>
    <w:rsid w:val="001F3D18"/>
    <w:rsid w:val="001F3E8D"/>
    <w:rsid w:val="001F3EE5"/>
    <w:rsid w:val="001F4187"/>
    <w:rsid w:val="001F4701"/>
    <w:rsid w:val="001F4D2D"/>
    <w:rsid w:val="001F4DD4"/>
    <w:rsid w:val="001F50C6"/>
    <w:rsid w:val="001F525F"/>
    <w:rsid w:val="001F57AC"/>
    <w:rsid w:val="001F61FA"/>
    <w:rsid w:val="001F65BB"/>
    <w:rsid w:val="001F6873"/>
    <w:rsid w:val="001F690B"/>
    <w:rsid w:val="001F6CC7"/>
    <w:rsid w:val="001F70FE"/>
    <w:rsid w:val="001F7170"/>
    <w:rsid w:val="001F731F"/>
    <w:rsid w:val="001F73CB"/>
    <w:rsid w:val="001F7980"/>
    <w:rsid w:val="001F7A90"/>
    <w:rsid w:val="00200414"/>
    <w:rsid w:val="00200C39"/>
    <w:rsid w:val="00200F5A"/>
    <w:rsid w:val="0020138A"/>
    <w:rsid w:val="00201650"/>
    <w:rsid w:val="00201D3F"/>
    <w:rsid w:val="00201EA8"/>
    <w:rsid w:val="002020B0"/>
    <w:rsid w:val="002022C8"/>
    <w:rsid w:val="002023CF"/>
    <w:rsid w:val="0020264F"/>
    <w:rsid w:val="0020274A"/>
    <w:rsid w:val="00202B07"/>
    <w:rsid w:val="00202B7C"/>
    <w:rsid w:val="00202CFC"/>
    <w:rsid w:val="00202D98"/>
    <w:rsid w:val="00202DDB"/>
    <w:rsid w:val="00203877"/>
    <w:rsid w:val="00203A41"/>
    <w:rsid w:val="00203C20"/>
    <w:rsid w:val="00203FF0"/>
    <w:rsid w:val="00204290"/>
    <w:rsid w:val="002048DF"/>
    <w:rsid w:val="00204C4B"/>
    <w:rsid w:val="00204CE9"/>
    <w:rsid w:val="00204F07"/>
    <w:rsid w:val="00204F7D"/>
    <w:rsid w:val="0020554B"/>
    <w:rsid w:val="002058D0"/>
    <w:rsid w:val="002059F9"/>
    <w:rsid w:val="00205BBC"/>
    <w:rsid w:val="00205E0E"/>
    <w:rsid w:val="00205E5A"/>
    <w:rsid w:val="00206519"/>
    <w:rsid w:val="002066D0"/>
    <w:rsid w:val="00206847"/>
    <w:rsid w:val="0020696F"/>
    <w:rsid w:val="00206C3A"/>
    <w:rsid w:val="00206D6A"/>
    <w:rsid w:val="00206D93"/>
    <w:rsid w:val="002071E6"/>
    <w:rsid w:val="00207227"/>
    <w:rsid w:val="002072AC"/>
    <w:rsid w:val="0020763C"/>
    <w:rsid w:val="00207710"/>
    <w:rsid w:val="00207EB8"/>
    <w:rsid w:val="002100A7"/>
    <w:rsid w:val="00210640"/>
    <w:rsid w:val="002107A1"/>
    <w:rsid w:val="00210896"/>
    <w:rsid w:val="00210C8B"/>
    <w:rsid w:val="0021103A"/>
    <w:rsid w:val="00211332"/>
    <w:rsid w:val="00211770"/>
    <w:rsid w:val="00211818"/>
    <w:rsid w:val="002118E8"/>
    <w:rsid w:val="00211962"/>
    <w:rsid w:val="00211C9F"/>
    <w:rsid w:val="002123D5"/>
    <w:rsid w:val="002123EE"/>
    <w:rsid w:val="0021240A"/>
    <w:rsid w:val="00212423"/>
    <w:rsid w:val="00212485"/>
    <w:rsid w:val="002129CB"/>
    <w:rsid w:val="00212B63"/>
    <w:rsid w:val="00212FFB"/>
    <w:rsid w:val="00213BB2"/>
    <w:rsid w:val="00214359"/>
    <w:rsid w:val="00214828"/>
    <w:rsid w:val="00214B47"/>
    <w:rsid w:val="00214DA6"/>
    <w:rsid w:val="00214DD5"/>
    <w:rsid w:val="00214E6E"/>
    <w:rsid w:val="002154EC"/>
    <w:rsid w:val="0021566A"/>
    <w:rsid w:val="00216218"/>
    <w:rsid w:val="002162C3"/>
    <w:rsid w:val="0021640C"/>
    <w:rsid w:val="0021649F"/>
    <w:rsid w:val="0021652A"/>
    <w:rsid w:val="002165D9"/>
    <w:rsid w:val="00216A9F"/>
    <w:rsid w:val="00216B7E"/>
    <w:rsid w:val="002171A7"/>
    <w:rsid w:val="0021737B"/>
    <w:rsid w:val="00217464"/>
    <w:rsid w:val="00217623"/>
    <w:rsid w:val="00217BB5"/>
    <w:rsid w:val="00217E46"/>
    <w:rsid w:val="00220648"/>
    <w:rsid w:val="002206C1"/>
    <w:rsid w:val="0022074F"/>
    <w:rsid w:val="00220BBA"/>
    <w:rsid w:val="00220FF2"/>
    <w:rsid w:val="00221866"/>
    <w:rsid w:val="002218F1"/>
    <w:rsid w:val="00221B05"/>
    <w:rsid w:val="00221C95"/>
    <w:rsid w:val="00221EF6"/>
    <w:rsid w:val="00221F25"/>
    <w:rsid w:val="002222DC"/>
    <w:rsid w:val="002225BE"/>
    <w:rsid w:val="0022265D"/>
    <w:rsid w:val="0022285A"/>
    <w:rsid w:val="00222A7F"/>
    <w:rsid w:val="00222E57"/>
    <w:rsid w:val="00222EC3"/>
    <w:rsid w:val="00222FA3"/>
    <w:rsid w:val="002230A9"/>
    <w:rsid w:val="002236E9"/>
    <w:rsid w:val="00223746"/>
    <w:rsid w:val="002238D7"/>
    <w:rsid w:val="00223EFC"/>
    <w:rsid w:val="00223FBF"/>
    <w:rsid w:val="00224203"/>
    <w:rsid w:val="002243D5"/>
    <w:rsid w:val="002245D9"/>
    <w:rsid w:val="0022468C"/>
    <w:rsid w:val="0022485D"/>
    <w:rsid w:val="0022489B"/>
    <w:rsid w:val="0022509B"/>
    <w:rsid w:val="002250D6"/>
    <w:rsid w:val="00225778"/>
    <w:rsid w:val="00225899"/>
    <w:rsid w:val="00225952"/>
    <w:rsid w:val="00226144"/>
    <w:rsid w:val="002262F6"/>
    <w:rsid w:val="00226376"/>
    <w:rsid w:val="00226381"/>
    <w:rsid w:val="00226A63"/>
    <w:rsid w:val="00226AD5"/>
    <w:rsid w:val="00226DCD"/>
    <w:rsid w:val="00226EC9"/>
    <w:rsid w:val="0022710C"/>
    <w:rsid w:val="0022717E"/>
    <w:rsid w:val="002272FC"/>
    <w:rsid w:val="002273FF"/>
    <w:rsid w:val="002275E7"/>
    <w:rsid w:val="00227B2E"/>
    <w:rsid w:val="00230055"/>
    <w:rsid w:val="002301E5"/>
    <w:rsid w:val="0023088B"/>
    <w:rsid w:val="002309E2"/>
    <w:rsid w:val="00230BA3"/>
    <w:rsid w:val="00230BC2"/>
    <w:rsid w:val="00230E0B"/>
    <w:rsid w:val="00231228"/>
    <w:rsid w:val="00231714"/>
    <w:rsid w:val="00231721"/>
    <w:rsid w:val="0023197B"/>
    <w:rsid w:val="00231B7C"/>
    <w:rsid w:val="00232319"/>
    <w:rsid w:val="00232344"/>
    <w:rsid w:val="002324D4"/>
    <w:rsid w:val="00232751"/>
    <w:rsid w:val="002327A8"/>
    <w:rsid w:val="00232B42"/>
    <w:rsid w:val="00232E19"/>
    <w:rsid w:val="00232EA9"/>
    <w:rsid w:val="00232F0C"/>
    <w:rsid w:val="00232FEB"/>
    <w:rsid w:val="00233544"/>
    <w:rsid w:val="00233571"/>
    <w:rsid w:val="0023369C"/>
    <w:rsid w:val="00233BA2"/>
    <w:rsid w:val="00233F20"/>
    <w:rsid w:val="002345A8"/>
    <w:rsid w:val="00234630"/>
    <w:rsid w:val="0023476F"/>
    <w:rsid w:val="002348DC"/>
    <w:rsid w:val="00234944"/>
    <w:rsid w:val="00234AD4"/>
    <w:rsid w:val="00234D7B"/>
    <w:rsid w:val="00234E27"/>
    <w:rsid w:val="00235DF5"/>
    <w:rsid w:val="00235E3A"/>
    <w:rsid w:val="0023611A"/>
    <w:rsid w:val="00236513"/>
    <w:rsid w:val="00236678"/>
    <w:rsid w:val="00236A3A"/>
    <w:rsid w:val="00237116"/>
    <w:rsid w:val="0023728A"/>
    <w:rsid w:val="002375A3"/>
    <w:rsid w:val="00237B0A"/>
    <w:rsid w:val="00237DA6"/>
    <w:rsid w:val="00237EA1"/>
    <w:rsid w:val="002400B2"/>
    <w:rsid w:val="002406F6"/>
    <w:rsid w:val="002408D8"/>
    <w:rsid w:val="00240AFB"/>
    <w:rsid w:val="00241082"/>
    <w:rsid w:val="002411F6"/>
    <w:rsid w:val="0024123D"/>
    <w:rsid w:val="00241369"/>
    <w:rsid w:val="00241DD9"/>
    <w:rsid w:val="00241FBF"/>
    <w:rsid w:val="002422A0"/>
    <w:rsid w:val="00242C53"/>
    <w:rsid w:val="00242DF9"/>
    <w:rsid w:val="002433B6"/>
    <w:rsid w:val="00244304"/>
    <w:rsid w:val="00244664"/>
    <w:rsid w:val="00244A3C"/>
    <w:rsid w:val="00244CF6"/>
    <w:rsid w:val="00244E45"/>
    <w:rsid w:val="002450DA"/>
    <w:rsid w:val="0024570C"/>
    <w:rsid w:val="00245BC0"/>
    <w:rsid w:val="002461D0"/>
    <w:rsid w:val="002462C3"/>
    <w:rsid w:val="002462F2"/>
    <w:rsid w:val="00246328"/>
    <w:rsid w:val="002464C7"/>
    <w:rsid w:val="00246556"/>
    <w:rsid w:val="00246852"/>
    <w:rsid w:val="002469EB"/>
    <w:rsid w:val="00246C0E"/>
    <w:rsid w:val="00246F7B"/>
    <w:rsid w:val="00247381"/>
    <w:rsid w:val="00247B34"/>
    <w:rsid w:val="00247B8D"/>
    <w:rsid w:val="002500D1"/>
    <w:rsid w:val="002503EC"/>
    <w:rsid w:val="0025068C"/>
    <w:rsid w:val="002506D1"/>
    <w:rsid w:val="00250BC0"/>
    <w:rsid w:val="00250DF3"/>
    <w:rsid w:val="002510E7"/>
    <w:rsid w:val="002510EF"/>
    <w:rsid w:val="0025137E"/>
    <w:rsid w:val="00251431"/>
    <w:rsid w:val="00251451"/>
    <w:rsid w:val="002514D2"/>
    <w:rsid w:val="00251805"/>
    <w:rsid w:val="00251917"/>
    <w:rsid w:val="00251B21"/>
    <w:rsid w:val="002523F6"/>
    <w:rsid w:val="0025241A"/>
    <w:rsid w:val="002526E7"/>
    <w:rsid w:val="0025287D"/>
    <w:rsid w:val="0025292F"/>
    <w:rsid w:val="002529E0"/>
    <w:rsid w:val="00252AF9"/>
    <w:rsid w:val="00252E68"/>
    <w:rsid w:val="00252EC6"/>
    <w:rsid w:val="00252F57"/>
    <w:rsid w:val="002530E8"/>
    <w:rsid w:val="00253744"/>
    <w:rsid w:val="00253A96"/>
    <w:rsid w:val="00253D4A"/>
    <w:rsid w:val="00253F7C"/>
    <w:rsid w:val="00253FFD"/>
    <w:rsid w:val="0025421A"/>
    <w:rsid w:val="00254346"/>
    <w:rsid w:val="0025454A"/>
    <w:rsid w:val="0025487C"/>
    <w:rsid w:val="002548A7"/>
    <w:rsid w:val="00254E69"/>
    <w:rsid w:val="00254EBD"/>
    <w:rsid w:val="00254F7A"/>
    <w:rsid w:val="00255474"/>
    <w:rsid w:val="002557AB"/>
    <w:rsid w:val="00255861"/>
    <w:rsid w:val="002558E1"/>
    <w:rsid w:val="002559ED"/>
    <w:rsid w:val="00255A1A"/>
    <w:rsid w:val="00255EAD"/>
    <w:rsid w:val="002562BC"/>
    <w:rsid w:val="00256487"/>
    <w:rsid w:val="00256606"/>
    <w:rsid w:val="00256656"/>
    <w:rsid w:val="00256A6F"/>
    <w:rsid w:val="00256A9F"/>
    <w:rsid w:val="00256B38"/>
    <w:rsid w:val="00256BBC"/>
    <w:rsid w:val="00256FEC"/>
    <w:rsid w:val="00257372"/>
    <w:rsid w:val="002573B0"/>
    <w:rsid w:val="00257564"/>
    <w:rsid w:val="00257935"/>
    <w:rsid w:val="002579AD"/>
    <w:rsid w:val="00257AC3"/>
    <w:rsid w:val="00257FF1"/>
    <w:rsid w:val="00260148"/>
    <w:rsid w:val="002601DC"/>
    <w:rsid w:val="0026036C"/>
    <w:rsid w:val="00260B35"/>
    <w:rsid w:val="00260F88"/>
    <w:rsid w:val="002614A9"/>
    <w:rsid w:val="00261509"/>
    <w:rsid w:val="002618A8"/>
    <w:rsid w:val="002619AC"/>
    <w:rsid w:val="00261A16"/>
    <w:rsid w:val="00261AF3"/>
    <w:rsid w:val="00261C5E"/>
    <w:rsid w:val="00262055"/>
    <w:rsid w:val="00262133"/>
    <w:rsid w:val="00262275"/>
    <w:rsid w:val="00262333"/>
    <w:rsid w:val="00262391"/>
    <w:rsid w:val="002623A6"/>
    <w:rsid w:val="002623D4"/>
    <w:rsid w:val="00262499"/>
    <w:rsid w:val="00262624"/>
    <w:rsid w:val="00262C07"/>
    <w:rsid w:val="00262FB1"/>
    <w:rsid w:val="00263581"/>
    <w:rsid w:val="002636BF"/>
    <w:rsid w:val="00263708"/>
    <w:rsid w:val="00263D20"/>
    <w:rsid w:val="00263D33"/>
    <w:rsid w:val="00263E55"/>
    <w:rsid w:val="0026419F"/>
    <w:rsid w:val="002645E6"/>
    <w:rsid w:val="00264C67"/>
    <w:rsid w:val="00264DF2"/>
    <w:rsid w:val="0026517D"/>
    <w:rsid w:val="002651A6"/>
    <w:rsid w:val="002651C5"/>
    <w:rsid w:val="002652D9"/>
    <w:rsid w:val="0026551E"/>
    <w:rsid w:val="0026570E"/>
    <w:rsid w:val="002657FF"/>
    <w:rsid w:val="00265896"/>
    <w:rsid w:val="00265973"/>
    <w:rsid w:val="00265FA1"/>
    <w:rsid w:val="0026622B"/>
    <w:rsid w:val="00266ACD"/>
    <w:rsid w:val="00266B9E"/>
    <w:rsid w:val="00266BD3"/>
    <w:rsid w:val="00266D76"/>
    <w:rsid w:val="002670BE"/>
    <w:rsid w:val="002671DB"/>
    <w:rsid w:val="00267267"/>
    <w:rsid w:val="0026734E"/>
    <w:rsid w:val="0026753D"/>
    <w:rsid w:val="002675E1"/>
    <w:rsid w:val="00267CD1"/>
    <w:rsid w:val="0027094A"/>
    <w:rsid w:val="0027094E"/>
    <w:rsid w:val="00270AF8"/>
    <w:rsid w:val="00270FFC"/>
    <w:rsid w:val="00271156"/>
    <w:rsid w:val="0027128D"/>
    <w:rsid w:val="0027165A"/>
    <w:rsid w:val="002716D5"/>
    <w:rsid w:val="00271708"/>
    <w:rsid w:val="00271B23"/>
    <w:rsid w:val="00271BCA"/>
    <w:rsid w:val="00272C17"/>
    <w:rsid w:val="00272D1D"/>
    <w:rsid w:val="00273077"/>
    <w:rsid w:val="00273117"/>
    <w:rsid w:val="00273214"/>
    <w:rsid w:val="00273545"/>
    <w:rsid w:val="00273DF5"/>
    <w:rsid w:val="00273E7F"/>
    <w:rsid w:val="00273EF3"/>
    <w:rsid w:val="002743E0"/>
    <w:rsid w:val="00274580"/>
    <w:rsid w:val="002746ED"/>
    <w:rsid w:val="00275476"/>
    <w:rsid w:val="002755E3"/>
    <w:rsid w:val="00275939"/>
    <w:rsid w:val="002759A1"/>
    <w:rsid w:val="00275D01"/>
    <w:rsid w:val="00275DEF"/>
    <w:rsid w:val="0027605E"/>
    <w:rsid w:val="00276266"/>
    <w:rsid w:val="00276268"/>
    <w:rsid w:val="00276994"/>
    <w:rsid w:val="00276C1C"/>
    <w:rsid w:val="00276E87"/>
    <w:rsid w:val="00276EF3"/>
    <w:rsid w:val="00277016"/>
    <w:rsid w:val="002778E9"/>
    <w:rsid w:val="00277CDF"/>
    <w:rsid w:val="00277DF9"/>
    <w:rsid w:val="00277E4A"/>
    <w:rsid w:val="002805E4"/>
    <w:rsid w:val="0028064F"/>
    <w:rsid w:val="00280A7F"/>
    <w:rsid w:val="00280E8C"/>
    <w:rsid w:val="00281255"/>
    <w:rsid w:val="002813DD"/>
    <w:rsid w:val="0028188C"/>
    <w:rsid w:val="0028189C"/>
    <w:rsid w:val="0028191E"/>
    <w:rsid w:val="00281E16"/>
    <w:rsid w:val="00281F2B"/>
    <w:rsid w:val="00282407"/>
    <w:rsid w:val="00283215"/>
    <w:rsid w:val="0028353A"/>
    <w:rsid w:val="00283571"/>
    <w:rsid w:val="00283FAE"/>
    <w:rsid w:val="002844F0"/>
    <w:rsid w:val="002846DE"/>
    <w:rsid w:val="002848E1"/>
    <w:rsid w:val="00284977"/>
    <w:rsid w:val="00285C58"/>
    <w:rsid w:val="00285E7D"/>
    <w:rsid w:val="0028608C"/>
    <w:rsid w:val="002866C2"/>
    <w:rsid w:val="00286A66"/>
    <w:rsid w:val="00286AFC"/>
    <w:rsid w:val="00286D6D"/>
    <w:rsid w:val="002874C5"/>
    <w:rsid w:val="002875FF"/>
    <w:rsid w:val="002878CE"/>
    <w:rsid w:val="00287E34"/>
    <w:rsid w:val="00287E7E"/>
    <w:rsid w:val="00287EED"/>
    <w:rsid w:val="002900A3"/>
    <w:rsid w:val="00290115"/>
    <w:rsid w:val="00290294"/>
    <w:rsid w:val="002902DA"/>
    <w:rsid w:val="0029083E"/>
    <w:rsid w:val="00290A40"/>
    <w:rsid w:val="002916C8"/>
    <w:rsid w:val="00291980"/>
    <w:rsid w:val="00291F34"/>
    <w:rsid w:val="00291FD1"/>
    <w:rsid w:val="00291FEB"/>
    <w:rsid w:val="00292B39"/>
    <w:rsid w:val="00292B51"/>
    <w:rsid w:val="00292E1B"/>
    <w:rsid w:val="002935F6"/>
    <w:rsid w:val="00293800"/>
    <w:rsid w:val="002939DD"/>
    <w:rsid w:val="00293A2D"/>
    <w:rsid w:val="00293CD2"/>
    <w:rsid w:val="00293CFA"/>
    <w:rsid w:val="00293D1F"/>
    <w:rsid w:val="00293E05"/>
    <w:rsid w:val="00293EBC"/>
    <w:rsid w:val="002940BD"/>
    <w:rsid w:val="0029438C"/>
    <w:rsid w:val="00294720"/>
    <w:rsid w:val="00294913"/>
    <w:rsid w:val="002949BA"/>
    <w:rsid w:val="00294EB1"/>
    <w:rsid w:val="00295105"/>
    <w:rsid w:val="002951D8"/>
    <w:rsid w:val="0029568C"/>
    <w:rsid w:val="002956E1"/>
    <w:rsid w:val="002959E7"/>
    <w:rsid w:val="00295A5C"/>
    <w:rsid w:val="00295B0C"/>
    <w:rsid w:val="00295F14"/>
    <w:rsid w:val="00296097"/>
    <w:rsid w:val="00296099"/>
    <w:rsid w:val="00296195"/>
    <w:rsid w:val="00296330"/>
    <w:rsid w:val="002965A3"/>
    <w:rsid w:val="002967E7"/>
    <w:rsid w:val="002968D0"/>
    <w:rsid w:val="00296A77"/>
    <w:rsid w:val="00296C01"/>
    <w:rsid w:val="00297039"/>
    <w:rsid w:val="002971C8"/>
    <w:rsid w:val="00297528"/>
    <w:rsid w:val="0029753C"/>
    <w:rsid w:val="0029769A"/>
    <w:rsid w:val="002976DB"/>
    <w:rsid w:val="002977EA"/>
    <w:rsid w:val="00297961"/>
    <w:rsid w:val="00297E6E"/>
    <w:rsid w:val="00297F67"/>
    <w:rsid w:val="002A025F"/>
    <w:rsid w:val="002A0516"/>
    <w:rsid w:val="002A052D"/>
    <w:rsid w:val="002A059C"/>
    <w:rsid w:val="002A0B3A"/>
    <w:rsid w:val="002A0BEB"/>
    <w:rsid w:val="002A12B7"/>
    <w:rsid w:val="002A1402"/>
    <w:rsid w:val="002A14C1"/>
    <w:rsid w:val="002A15C9"/>
    <w:rsid w:val="002A17EA"/>
    <w:rsid w:val="002A18EF"/>
    <w:rsid w:val="002A1BDD"/>
    <w:rsid w:val="002A20DD"/>
    <w:rsid w:val="002A2314"/>
    <w:rsid w:val="002A2741"/>
    <w:rsid w:val="002A2CD4"/>
    <w:rsid w:val="002A2D9C"/>
    <w:rsid w:val="002A3116"/>
    <w:rsid w:val="002A321B"/>
    <w:rsid w:val="002A33D2"/>
    <w:rsid w:val="002A3490"/>
    <w:rsid w:val="002A34C4"/>
    <w:rsid w:val="002A3855"/>
    <w:rsid w:val="002A3F5A"/>
    <w:rsid w:val="002A47A9"/>
    <w:rsid w:val="002A48F7"/>
    <w:rsid w:val="002A4F60"/>
    <w:rsid w:val="002A4FD5"/>
    <w:rsid w:val="002A58D2"/>
    <w:rsid w:val="002A5957"/>
    <w:rsid w:val="002A5B9A"/>
    <w:rsid w:val="002A5DCD"/>
    <w:rsid w:val="002A5E2D"/>
    <w:rsid w:val="002A5E4E"/>
    <w:rsid w:val="002A5EF9"/>
    <w:rsid w:val="002A6025"/>
    <w:rsid w:val="002A6669"/>
    <w:rsid w:val="002A66D3"/>
    <w:rsid w:val="002A6886"/>
    <w:rsid w:val="002A6AAF"/>
    <w:rsid w:val="002A6B1F"/>
    <w:rsid w:val="002A6F73"/>
    <w:rsid w:val="002A7388"/>
    <w:rsid w:val="002A746D"/>
    <w:rsid w:val="002A773A"/>
    <w:rsid w:val="002A7786"/>
    <w:rsid w:val="002A7AE1"/>
    <w:rsid w:val="002A7ED9"/>
    <w:rsid w:val="002A7F42"/>
    <w:rsid w:val="002B0207"/>
    <w:rsid w:val="002B020C"/>
    <w:rsid w:val="002B03B0"/>
    <w:rsid w:val="002B0409"/>
    <w:rsid w:val="002B040D"/>
    <w:rsid w:val="002B04FD"/>
    <w:rsid w:val="002B0A8A"/>
    <w:rsid w:val="002B0D19"/>
    <w:rsid w:val="002B0EB1"/>
    <w:rsid w:val="002B16A7"/>
    <w:rsid w:val="002B18D9"/>
    <w:rsid w:val="002B2350"/>
    <w:rsid w:val="002B239E"/>
    <w:rsid w:val="002B259F"/>
    <w:rsid w:val="002B2641"/>
    <w:rsid w:val="002B2707"/>
    <w:rsid w:val="002B2B29"/>
    <w:rsid w:val="002B30A6"/>
    <w:rsid w:val="002B39A5"/>
    <w:rsid w:val="002B3B78"/>
    <w:rsid w:val="002B3C89"/>
    <w:rsid w:val="002B3CD1"/>
    <w:rsid w:val="002B3D79"/>
    <w:rsid w:val="002B3FA9"/>
    <w:rsid w:val="002B4138"/>
    <w:rsid w:val="002B4904"/>
    <w:rsid w:val="002B49B7"/>
    <w:rsid w:val="002B4B05"/>
    <w:rsid w:val="002B4BB1"/>
    <w:rsid w:val="002B4EB8"/>
    <w:rsid w:val="002B4F10"/>
    <w:rsid w:val="002B4FA7"/>
    <w:rsid w:val="002B50C8"/>
    <w:rsid w:val="002B513D"/>
    <w:rsid w:val="002B51BC"/>
    <w:rsid w:val="002B51BE"/>
    <w:rsid w:val="002B5610"/>
    <w:rsid w:val="002B58D5"/>
    <w:rsid w:val="002B5A0D"/>
    <w:rsid w:val="002B5C70"/>
    <w:rsid w:val="002B5DB4"/>
    <w:rsid w:val="002B65F9"/>
    <w:rsid w:val="002B6956"/>
    <w:rsid w:val="002B6CDD"/>
    <w:rsid w:val="002B6EDE"/>
    <w:rsid w:val="002B7110"/>
    <w:rsid w:val="002B71EC"/>
    <w:rsid w:val="002B785E"/>
    <w:rsid w:val="002C04AD"/>
    <w:rsid w:val="002C050B"/>
    <w:rsid w:val="002C0873"/>
    <w:rsid w:val="002C096C"/>
    <w:rsid w:val="002C118A"/>
    <w:rsid w:val="002C13A6"/>
    <w:rsid w:val="002C171F"/>
    <w:rsid w:val="002C193E"/>
    <w:rsid w:val="002C1A88"/>
    <w:rsid w:val="002C21F3"/>
    <w:rsid w:val="002C231C"/>
    <w:rsid w:val="002C25C9"/>
    <w:rsid w:val="002C2745"/>
    <w:rsid w:val="002C283D"/>
    <w:rsid w:val="002C29BF"/>
    <w:rsid w:val="002C2CE8"/>
    <w:rsid w:val="002C2F23"/>
    <w:rsid w:val="002C30F5"/>
    <w:rsid w:val="002C33D5"/>
    <w:rsid w:val="002C38FA"/>
    <w:rsid w:val="002C3AAC"/>
    <w:rsid w:val="002C4263"/>
    <w:rsid w:val="002C4D60"/>
    <w:rsid w:val="002C4E5E"/>
    <w:rsid w:val="002C4F0D"/>
    <w:rsid w:val="002C51AC"/>
    <w:rsid w:val="002C553D"/>
    <w:rsid w:val="002C55D0"/>
    <w:rsid w:val="002C570A"/>
    <w:rsid w:val="002C573D"/>
    <w:rsid w:val="002C5A11"/>
    <w:rsid w:val="002C5B10"/>
    <w:rsid w:val="002C5C76"/>
    <w:rsid w:val="002C6022"/>
    <w:rsid w:val="002C62ED"/>
    <w:rsid w:val="002C65B3"/>
    <w:rsid w:val="002C6708"/>
    <w:rsid w:val="002C6898"/>
    <w:rsid w:val="002C68A6"/>
    <w:rsid w:val="002C696F"/>
    <w:rsid w:val="002C6B1C"/>
    <w:rsid w:val="002C6FCF"/>
    <w:rsid w:val="002C735B"/>
    <w:rsid w:val="002C7568"/>
    <w:rsid w:val="002C768F"/>
    <w:rsid w:val="002C7897"/>
    <w:rsid w:val="002C7A58"/>
    <w:rsid w:val="002C7AF8"/>
    <w:rsid w:val="002C7D65"/>
    <w:rsid w:val="002C7E58"/>
    <w:rsid w:val="002D038F"/>
    <w:rsid w:val="002D03D0"/>
    <w:rsid w:val="002D0764"/>
    <w:rsid w:val="002D07F6"/>
    <w:rsid w:val="002D0AB0"/>
    <w:rsid w:val="002D0BB6"/>
    <w:rsid w:val="002D1215"/>
    <w:rsid w:val="002D181B"/>
    <w:rsid w:val="002D19A5"/>
    <w:rsid w:val="002D1E72"/>
    <w:rsid w:val="002D1FD0"/>
    <w:rsid w:val="002D2049"/>
    <w:rsid w:val="002D2512"/>
    <w:rsid w:val="002D2560"/>
    <w:rsid w:val="002D2689"/>
    <w:rsid w:val="002D2C75"/>
    <w:rsid w:val="002D3115"/>
    <w:rsid w:val="002D3130"/>
    <w:rsid w:val="002D350A"/>
    <w:rsid w:val="002D3950"/>
    <w:rsid w:val="002D3B96"/>
    <w:rsid w:val="002D3D23"/>
    <w:rsid w:val="002D3D68"/>
    <w:rsid w:val="002D3D71"/>
    <w:rsid w:val="002D419A"/>
    <w:rsid w:val="002D4444"/>
    <w:rsid w:val="002D4663"/>
    <w:rsid w:val="002D4670"/>
    <w:rsid w:val="002D4786"/>
    <w:rsid w:val="002D4839"/>
    <w:rsid w:val="002D48E9"/>
    <w:rsid w:val="002D4CB3"/>
    <w:rsid w:val="002D4D1A"/>
    <w:rsid w:val="002D549C"/>
    <w:rsid w:val="002D5935"/>
    <w:rsid w:val="002D6207"/>
    <w:rsid w:val="002D6315"/>
    <w:rsid w:val="002D65F8"/>
    <w:rsid w:val="002D6654"/>
    <w:rsid w:val="002D68B9"/>
    <w:rsid w:val="002D6E2A"/>
    <w:rsid w:val="002D6E69"/>
    <w:rsid w:val="002D6FD4"/>
    <w:rsid w:val="002D7366"/>
    <w:rsid w:val="002D7775"/>
    <w:rsid w:val="002D7B2D"/>
    <w:rsid w:val="002D7C64"/>
    <w:rsid w:val="002D7DA0"/>
    <w:rsid w:val="002D7E9B"/>
    <w:rsid w:val="002E0356"/>
    <w:rsid w:val="002E08EC"/>
    <w:rsid w:val="002E0ABB"/>
    <w:rsid w:val="002E0BC5"/>
    <w:rsid w:val="002E1307"/>
    <w:rsid w:val="002E1504"/>
    <w:rsid w:val="002E1630"/>
    <w:rsid w:val="002E1D85"/>
    <w:rsid w:val="002E1FC8"/>
    <w:rsid w:val="002E20FA"/>
    <w:rsid w:val="002E211B"/>
    <w:rsid w:val="002E218A"/>
    <w:rsid w:val="002E2323"/>
    <w:rsid w:val="002E2412"/>
    <w:rsid w:val="002E2B94"/>
    <w:rsid w:val="002E2D07"/>
    <w:rsid w:val="002E34E5"/>
    <w:rsid w:val="002E37B3"/>
    <w:rsid w:val="002E39C5"/>
    <w:rsid w:val="002E3B63"/>
    <w:rsid w:val="002E3B70"/>
    <w:rsid w:val="002E427A"/>
    <w:rsid w:val="002E4292"/>
    <w:rsid w:val="002E4475"/>
    <w:rsid w:val="002E44CF"/>
    <w:rsid w:val="002E46BB"/>
    <w:rsid w:val="002E4A88"/>
    <w:rsid w:val="002E4DC3"/>
    <w:rsid w:val="002E5142"/>
    <w:rsid w:val="002E5476"/>
    <w:rsid w:val="002E54DC"/>
    <w:rsid w:val="002E580C"/>
    <w:rsid w:val="002E5B5D"/>
    <w:rsid w:val="002E5C47"/>
    <w:rsid w:val="002E5F79"/>
    <w:rsid w:val="002E5FD9"/>
    <w:rsid w:val="002E6112"/>
    <w:rsid w:val="002E65FC"/>
    <w:rsid w:val="002E6708"/>
    <w:rsid w:val="002E6BEB"/>
    <w:rsid w:val="002E6CDE"/>
    <w:rsid w:val="002E6D2E"/>
    <w:rsid w:val="002E6F45"/>
    <w:rsid w:val="002E731E"/>
    <w:rsid w:val="002E7702"/>
    <w:rsid w:val="002E7715"/>
    <w:rsid w:val="002E7EA0"/>
    <w:rsid w:val="002E7F04"/>
    <w:rsid w:val="002F012C"/>
    <w:rsid w:val="002F05B6"/>
    <w:rsid w:val="002F06FE"/>
    <w:rsid w:val="002F0A5C"/>
    <w:rsid w:val="002F0D37"/>
    <w:rsid w:val="002F0E6E"/>
    <w:rsid w:val="002F141F"/>
    <w:rsid w:val="002F1550"/>
    <w:rsid w:val="002F15CE"/>
    <w:rsid w:val="002F182A"/>
    <w:rsid w:val="002F19E2"/>
    <w:rsid w:val="002F1A3B"/>
    <w:rsid w:val="002F1B0F"/>
    <w:rsid w:val="002F2519"/>
    <w:rsid w:val="002F295B"/>
    <w:rsid w:val="002F2A2F"/>
    <w:rsid w:val="002F2B49"/>
    <w:rsid w:val="002F2C16"/>
    <w:rsid w:val="002F36CA"/>
    <w:rsid w:val="002F36EE"/>
    <w:rsid w:val="002F4037"/>
    <w:rsid w:val="002F4460"/>
    <w:rsid w:val="002F4562"/>
    <w:rsid w:val="002F465F"/>
    <w:rsid w:val="002F4B3A"/>
    <w:rsid w:val="002F4CF8"/>
    <w:rsid w:val="002F4D08"/>
    <w:rsid w:val="002F4D30"/>
    <w:rsid w:val="002F5260"/>
    <w:rsid w:val="002F54F6"/>
    <w:rsid w:val="002F57BC"/>
    <w:rsid w:val="002F597E"/>
    <w:rsid w:val="002F5A0A"/>
    <w:rsid w:val="002F5B01"/>
    <w:rsid w:val="002F5B53"/>
    <w:rsid w:val="002F5B63"/>
    <w:rsid w:val="002F60F8"/>
    <w:rsid w:val="002F64CD"/>
    <w:rsid w:val="002F6783"/>
    <w:rsid w:val="002F6B7A"/>
    <w:rsid w:val="002F6CB5"/>
    <w:rsid w:val="002F6CF7"/>
    <w:rsid w:val="002F6DEA"/>
    <w:rsid w:val="002F6E4D"/>
    <w:rsid w:val="002F6FAA"/>
    <w:rsid w:val="002F751E"/>
    <w:rsid w:val="002F7597"/>
    <w:rsid w:val="002F7624"/>
    <w:rsid w:val="002F7686"/>
    <w:rsid w:val="002F7C0F"/>
    <w:rsid w:val="002F7D7D"/>
    <w:rsid w:val="0030007F"/>
    <w:rsid w:val="00300127"/>
    <w:rsid w:val="0030034E"/>
    <w:rsid w:val="00300B48"/>
    <w:rsid w:val="00300CDC"/>
    <w:rsid w:val="00300F19"/>
    <w:rsid w:val="003010FA"/>
    <w:rsid w:val="0030141A"/>
    <w:rsid w:val="003015EC"/>
    <w:rsid w:val="00301A4E"/>
    <w:rsid w:val="00301A85"/>
    <w:rsid w:val="00301A97"/>
    <w:rsid w:val="00301CDC"/>
    <w:rsid w:val="00301E86"/>
    <w:rsid w:val="00301FAF"/>
    <w:rsid w:val="0030218A"/>
    <w:rsid w:val="00302416"/>
    <w:rsid w:val="00302613"/>
    <w:rsid w:val="00302706"/>
    <w:rsid w:val="0030278E"/>
    <w:rsid w:val="003027DB"/>
    <w:rsid w:val="0030317E"/>
    <w:rsid w:val="003033E8"/>
    <w:rsid w:val="0030347A"/>
    <w:rsid w:val="00303522"/>
    <w:rsid w:val="00303815"/>
    <w:rsid w:val="00303C84"/>
    <w:rsid w:val="00303C89"/>
    <w:rsid w:val="00304137"/>
    <w:rsid w:val="003041C5"/>
    <w:rsid w:val="003046AB"/>
    <w:rsid w:val="00304B46"/>
    <w:rsid w:val="00304BCB"/>
    <w:rsid w:val="00304C8D"/>
    <w:rsid w:val="0030521A"/>
    <w:rsid w:val="0030579C"/>
    <w:rsid w:val="00305929"/>
    <w:rsid w:val="00305A46"/>
    <w:rsid w:val="00305BB8"/>
    <w:rsid w:val="00305CD4"/>
    <w:rsid w:val="003068E5"/>
    <w:rsid w:val="00306A25"/>
    <w:rsid w:val="00306F71"/>
    <w:rsid w:val="0030738C"/>
    <w:rsid w:val="00307440"/>
    <w:rsid w:val="00307547"/>
    <w:rsid w:val="0030769E"/>
    <w:rsid w:val="003078A5"/>
    <w:rsid w:val="003079C1"/>
    <w:rsid w:val="00307BEE"/>
    <w:rsid w:val="00307C74"/>
    <w:rsid w:val="00307D45"/>
    <w:rsid w:val="00307DAF"/>
    <w:rsid w:val="003102FF"/>
    <w:rsid w:val="003103C8"/>
    <w:rsid w:val="0031075A"/>
    <w:rsid w:val="003107D1"/>
    <w:rsid w:val="0031087E"/>
    <w:rsid w:val="00310B23"/>
    <w:rsid w:val="00310D85"/>
    <w:rsid w:val="00310DD1"/>
    <w:rsid w:val="0031166A"/>
    <w:rsid w:val="00311AEC"/>
    <w:rsid w:val="00311BD4"/>
    <w:rsid w:val="00312022"/>
    <w:rsid w:val="0031215E"/>
    <w:rsid w:val="0031219C"/>
    <w:rsid w:val="003121A0"/>
    <w:rsid w:val="00312880"/>
    <w:rsid w:val="0031288E"/>
    <w:rsid w:val="00312932"/>
    <w:rsid w:val="0031293D"/>
    <w:rsid w:val="00312A5B"/>
    <w:rsid w:val="00312FDE"/>
    <w:rsid w:val="00312FEE"/>
    <w:rsid w:val="0031309D"/>
    <w:rsid w:val="003130F1"/>
    <w:rsid w:val="00313547"/>
    <w:rsid w:val="00313A77"/>
    <w:rsid w:val="00313D19"/>
    <w:rsid w:val="003140E9"/>
    <w:rsid w:val="00314195"/>
    <w:rsid w:val="003142B4"/>
    <w:rsid w:val="0031457D"/>
    <w:rsid w:val="00314897"/>
    <w:rsid w:val="003148A8"/>
    <w:rsid w:val="00314AC7"/>
    <w:rsid w:val="00314B92"/>
    <w:rsid w:val="00314F4E"/>
    <w:rsid w:val="00315256"/>
    <w:rsid w:val="003153DD"/>
    <w:rsid w:val="00315E22"/>
    <w:rsid w:val="00316029"/>
    <w:rsid w:val="00316114"/>
    <w:rsid w:val="00316AF3"/>
    <w:rsid w:val="00316C24"/>
    <w:rsid w:val="00316C7D"/>
    <w:rsid w:val="00316E11"/>
    <w:rsid w:val="00316F6A"/>
    <w:rsid w:val="00317039"/>
    <w:rsid w:val="0031713D"/>
    <w:rsid w:val="00317290"/>
    <w:rsid w:val="00317470"/>
    <w:rsid w:val="003177C7"/>
    <w:rsid w:val="00317833"/>
    <w:rsid w:val="00317A55"/>
    <w:rsid w:val="00317CC1"/>
    <w:rsid w:val="00317CE9"/>
    <w:rsid w:val="00317DCD"/>
    <w:rsid w:val="00320247"/>
    <w:rsid w:val="00320398"/>
    <w:rsid w:val="0032043D"/>
    <w:rsid w:val="003204DA"/>
    <w:rsid w:val="0032079C"/>
    <w:rsid w:val="00320996"/>
    <w:rsid w:val="00320BAE"/>
    <w:rsid w:val="00320C06"/>
    <w:rsid w:val="00320C64"/>
    <w:rsid w:val="00320F15"/>
    <w:rsid w:val="00321465"/>
    <w:rsid w:val="0032159B"/>
    <w:rsid w:val="003217D2"/>
    <w:rsid w:val="00321A00"/>
    <w:rsid w:val="00321BAC"/>
    <w:rsid w:val="00321E83"/>
    <w:rsid w:val="00321F64"/>
    <w:rsid w:val="00321FA1"/>
    <w:rsid w:val="00322723"/>
    <w:rsid w:val="00322B3A"/>
    <w:rsid w:val="00322F89"/>
    <w:rsid w:val="00323154"/>
    <w:rsid w:val="00323172"/>
    <w:rsid w:val="003234EB"/>
    <w:rsid w:val="003239BF"/>
    <w:rsid w:val="00323F33"/>
    <w:rsid w:val="00324080"/>
    <w:rsid w:val="00324086"/>
    <w:rsid w:val="00324540"/>
    <w:rsid w:val="0032457C"/>
    <w:rsid w:val="00324870"/>
    <w:rsid w:val="00324DB8"/>
    <w:rsid w:val="00325078"/>
    <w:rsid w:val="00325183"/>
    <w:rsid w:val="0032524B"/>
    <w:rsid w:val="003258BF"/>
    <w:rsid w:val="00325973"/>
    <w:rsid w:val="00325A4E"/>
    <w:rsid w:val="00325D35"/>
    <w:rsid w:val="00325EE5"/>
    <w:rsid w:val="00325FDC"/>
    <w:rsid w:val="003260E6"/>
    <w:rsid w:val="00326437"/>
    <w:rsid w:val="0032655C"/>
    <w:rsid w:val="00326B98"/>
    <w:rsid w:val="00326DA8"/>
    <w:rsid w:val="00326EEB"/>
    <w:rsid w:val="003273FE"/>
    <w:rsid w:val="0032743D"/>
    <w:rsid w:val="003275BB"/>
    <w:rsid w:val="0032770F"/>
    <w:rsid w:val="003278BA"/>
    <w:rsid w:val="0032796C"/>
    <w:rsid w:val="00327BA4"/>
    <w:rsid w:val="003304EF"/>
    <w:rsid w:val="003306F8"/>
    <w:rsid w:val="00330840"/>
    <w:rsid w:val="0033096E"/>
    <w:rsid w:val="00330A9D"/>
    <w:rsid w:val="00330E5A"/>
    <w:rsid w:val="0033139C"/>
    <w:rsid w:val="003315D4"/>
    <w:rsid w:val="00331698"/>
    <w:rsid w:val="0033175C"/>
    <w:rsid w:val="00331822"/>
    <w:rsid w:val="00331A0E"/>
    <w:rsid w:val="0033201C"/>
    <w:rsid w:val="00332141"/>
    <w:rsid w:val="00332673"/>
    <w:rsid w:val="00332C5A"/>
    <w:rsid w:val="00332F93"/>
    <w:rsid w:val="0033340B"/>
    <w:rsid w:val="00333524"/>
    <w:rsid w:val="0033362B"/>
    <w:rsid w:val="003336ED"/>
    <w:rsid w:val="00333C8A"/>
    <w:rsid w:val="00333E24"/>
    <w:rsid w:val="00333FAE"/>
    <w:rsid w:val="003346DC"/>
    <w:rsid w:val="003349CE"/>
    <w:rsid w:val="00334EED"/>
    <w:rsid w:val="003350F0"/>
    <w:rsid w:val="00335688"/>
    <w:rsid w:val="0033588B"/>
    <w:rsid w:val="00335CCC"/>
    <w:rsid w:val="00335DF2"/>
    <w:rsid w:val="003364B8"/>
    <w:rsid w:val="003364CA"/>
    <w:rsid w:val="00336B82"/>
    <w:rsid w:val="00337B9D"/>
    <w:rsid w:val="00337D6E"/>
    <w:rsid w:val="00340150"/>
    <w:rsid w:val="003406CA"/>
    <w:rsid w:val="00341707"/>
    <w:rsid w:val="00341AC3"/>
    <w:rsid w:val="00341ADC"/>
    <w:rsid w:val="00341E33"/>
    <w:rsid w:val="00341E39"/>
    <w:rsid w:val="00342323"/>
    <w:rsid w:val="003425E7"/>
    <w:rsid w:val="00342B81"/>
    <w:rsid w:val="00342D12"/>
    <w:rsid w:val="00342D96"/>
    <w:rsid w:val="00342DF4"/>
    <w:rsid w:val="003438EA"/>
    <w:rsid w:val="00343B9F"/>
    <w:rsid w:val="00343BAC"/>
    <w:rsid w:val="00343C44"/>
    <w:rsid w:val="00343EB4"/>
    <w:rsid w:val="00343F2D"/>
    <w:rsid w:val="00343FD5"/>
    <w:rsid w:val="0034445E"/>
    <w:rsid w:val="00344C01"/>
    <w:rsid w:val="00344C84"/>
    <w:rsid w:val="00345102"/>
    <w:rsid w:val="0034532D"/>
    <w:rsid w:val="00345933"/>
    <w:rsid w:val="00345F08"/>
    <w:rsid w:val="0034634F"/>
    <w:rsid w:val="00346911"/>
    <w:rsid w:val="00347021"/>
    <w:rsid w:val="00347087"/>
    <w:rsid w:val="003471AD"/>
    <w:rsid w:val="003474A4"/>
    <w:rsid w:val="0034758F"/>
    <w:rsid w:val="0034768B"/>
    <w:rsid w:val="003477C5"/>
    <w:rsid w:val="00347876"/>
    <w:rsid w:val="00347C13"/>
    <w:rsid w:val="00347E38"/>
    <w:rsid w:val="00347EAC"/>
    <w:rsid w:val="00350206"/>
    <w:rsid w:val="0035036A"/>
    <w:rsid w:val="00350C8B"/>
    <w:rsid w:val="00350DEC"/>
    <w:rsid w:val="00350E9C"/>
    <w:rsid w:val="003512B4"/>
    <w:rsid w:val="003512E1"/>
    <w:rsid w:val="00351B64"/>
    <w:rsid w:val="00351D36"/>
    <w:rsid w:val="00351EBC"/>
    <w:rsid w:val="003521D4"/>
    <w:rsid w:val="00352212"/>
    <w:rsid w:val="003525DB"/>
    <w:rsid w:val="0035261E"/>
    <w:rsid w:val="00352625"/>
    <w:rsid w:val="00352B70"/>
    <w:rsid w:val="00352E26"/>
    <w:rsid w:val="003538C2"/>
    <w:rsid w:val="0035399F"/>
    <w:rsid w:val="00353AEE"/>
    <w:rsid w:val="00353B82"/>
    <w:rsid w:val="00353DB5"/>
    <w:rsid w:val="00353EC6"/>
    <w:rsid w:val="00354799"/>
    <w:rsid w:val="003549A3"/>
    <w:rsid w:val="00354E0C"/>
    <w:rsid w:val="00354E74"/>
    <w:rsid w:val="003550E7"/>
    <w:rsid w:val="003552FB"/>
    <w:rsid w:val="00355519"/>
    <w:rsid w:val="003555E6"/>
    <w:rsid w:val="0035592B"/>
    <w:rsid w:val="00355E7C"/>
    <w:rsid w:val="003561F5"/>
    <w:rsid w:val="00356312"/>
    <w:rsid w:val="00356659"/>
    <w:rsid w:val="00356771"/>
    <w:rsid w:val="00356893"/>
    <w:rsid w:val="00356917"/>
    <w:rsid w:val="0035694B"/>
    <w:rsid w:val="00356A9E"/>
    <w:rsid w:val="00356AF6"/>
    <w:rsid w:val="003570A5"/>
    <w:rsid w:val="0035719B"/>
    <w:rsid w:val="00357719"/>
    <w:rsid w:val="003600DC"/>
    <w:rsid w:val="003603B3"/>
    <w:rsid w:val="003604C8"/>
    <w:rsid w:val="00360586"/>
    <w:rsid w:val="003607DD"/>
    <w:rsid w:val="00360950"/>
    <w:rsid w:val="00360A10"/>
    <w:rsid w:val="00360D45"/>
    <w:rsid w:val="00360DB5"/>
    <w:rsid w:val="00360F03"/>
    <w:rsid w:val="00361281"/>
    <w:rsid w:val="00361593"/>
    <w:rsid w:val="003621C6"/>
    <w:rsid w:val="0036231D"/>
    <w:rsid w:val="003626FF"/>
    <w:rsid w:val="00362D9E"/>
    <w:rsid w:val="00362E48"/>
    <w:rsid w:val="003632CC"/>
    <w:rsid w:val="00363322"/>
    <w:rsid w:val="00363409"/>
    <w:rsid w:val="00363479"/>
    <w:rsid w:val="00363566"/>
    <w:rsid w:val="003637A7"/>
    <w:rsid w:val="00363A06"/>
    <w:rsid w:val="00363D11"/>
    <w:rsid w:val="00363D47"/>
    <w:rsid w:val="00363F26"/>
    <w:rsid w:val="003644EA"/>
    <w:rsid w:val="00364534"/>
    <w:rsid w:val="00364608"/>
    <w:rsid w:val="00364686"/>
    <w:rsid w:val="00364B8A"/>
    <w:rsid w:val="00364E38"/>
    <w:rsid w:val="0036539A"/>
    <w:rsid w:val="00365B16"/>
    <w:rsid w:val="00365DE4"/>
    <w:rsid w:val="00366888"/>
    <w:rsid w:val="003668E4"/>
    <w:rsid w:val="0036697C"/>
    <w:rsid w:val="0036737D"/>
    <w:rsid w:val="00367937"/>
    <w:rsid w:val="003679F7"/>
    <w:rsid w:val="00367B1F"/>
    <w:rsid w:val="00367B80"/>
    <w:rsid w:val="00367F24"/>
    <w:rsid w:val="00370383"/>
    <w:rsid w:val="0037057F"/>
    <w:rsid w:val="00370F9C"/>
    <w:rsid w:val="00371001"/>
    <w:rsid w:val="0037159C"/>
    <w:rsid w:val="00371AE0"/>
    <w:rsid w:val="00371E26"/>
    <w:rsid w:val="00372125"/>
    <w:rsid w:val="0037270D"/>
    <w:rsid w:val="0037288C"/>
    <w:rsid w:val="00372EB0"/>
    <w:rsid w:val="003730AB"/>
    <w:rsid w:val="003730BF"/>
    <w:rsid w:val="00373D03"/>
    <w:rsid w:val="00373DE6"/>
    <w:rsid w:val="00374218"/>
    <w:rsid w:val="0037471C"/>
    <w:rsid w:val="00374D4C"/>
    <w:rsid w:val="00374EF4"/>
    <w:rsid w:val="003751A0"/>
    <w:rsid w:val="003757E2"/>
    <w:rsid w:val="00375942"/>
    <w:rsid w:val="0037597C"/>
    <w:rsid w:val="00375D76"/>
    <w:rsid w:val="00375D9E"/>
    <w:rsid w:val="00376056"/>
    <w:rsid w:val="003762A4"/>
    <w:rsid w:val="003764F6"/>
    <w:rsid w:val="003767F7"/>
    <w:rsid w:val="00376925"/>
    <w:rsid w:val="00376929"/>
    <w:rsid w:val="00376C28"/>
    <w:rsid w:val="00376E4C"/>
    <w:rsid w:val="0037709A"/>
    <w:rsid w:val="003770BC"/>
    <w:rsid w:val="00377356"/>
    <w:rsid w:val="003774F9"/>
    <w:rsid w:val="00377520"/>
    <w:rsid w:val="00377531"/>
    <w:rsid w:val="0037770F"/>
    <w:rsid w:val="003778CE"/>
    <w:rsid w:val="00377F53"/>
    <w:rsid w:val="00377FBA"/>
    <w:rsid w:val="00380058"/>
    <w:rsid w:val="003806D8"/>
    <w:rsid w:val="00380927"/>
    <w:rsid w:val="00380939"/>
    <w:rsid w:val="00380C0F"/>
    <w:rsid w:val="00380DB7"/>
    <w:rsid w:val="00380ED4"/>
    <w:rsid w:val="0038114D"/>
    <w:rsid w:val="00381320"/>
    <w:rsid w:val="00381651"/>
    <w:rsid w:val="003818CC"/>
    <w:rsid w:val="00381AA4"/>
    <w:rsid w:val="00381D65"/>
    <w:rsid w:val="00381EB6"/>
    <w:rsid w:val="00382170"/>
    <w:rsid w:val="003823BA"/>
    <w:rsid w:val="00382C5A"/>
    <w:rsid w:val="00382C83"/>
    <w:rsid w:val="00382C9D"/>
    <w:rsid w:val="0038332B"/>
    <w:rsid w:val="00383522"/>
    <w:rsid w:val="0038352E"/>
    <w:rsid w:val="00384388"/>
    <w:rsid w:val="00384484"/>
    <w:rsid w:val="00384540"/>
    <w:rsid w:val="003846FF"/>
    <w:rsid w:val="00384782"/>
    <w:rsid w:val="00384A4B"/>
    <w:rsid w:val="00384D14"/>
    <w:rsid w:val="003850D1"/>
    <w:rsid w:val="0038510C"/>
    <w:rsid w:val="003851B2"/>
    <w:rsid w:val="00385543"/>
    <w:rsid w:val="003856A9"/>
    <w:rsid w:val="00385B8E"/>
    <w:rsid w:val="00385BD7"/>
    <w:rsid w:val="00386DE6"/>
    <w:rsid w:val="00386E51"/>
    <w:rsid w:val="00386E9C"/>
    <w:rsid w:val="00386F57"/>
    <w:rsid w:val="00387042"/>
    <w:rsid w:val="003870A2"/>
    <w:rsid w:val="003873C9"/>
    <w:rsid w:val="0038789C"/>
    <w:rsid w:val="0038796A"/>
    <w:rsid w:val="00387B37"/>
    <w:rsid w:val="00387BF9"/>
    <w:rsid w:val="003902A0"/>
    <w:rsid w:val="0039036C"/>
    <w:rsid w:val="00390517"/>
    <w:rsid w:val="003906B1"/>
    <w:rsid w:val="003906D0"/>
    <w:rsid w:val="003907C0"/>
    <w:rsid w:val="00390976"/>
    <w:rsid w:val="00390BE6"/>
    <w:rsid w:val="00391456"/>
    <w:rsid w:val="00391767"/>
    <w:rsid w:val="003917BC"/>
    <w:rsid w:val="00391932"/>
    <w:rsid w:val="00391ADA"/>
    <w:rsid w:val="00391B2A"/>
    <w:rsid w:val="00391E4D"/>
    <w:rsid w:val="00392316"/>
    <w:rsid w:val="0039258B"/>
    <w:rsid w:val="00392D7F"/>
    <w:rsid w:val="00393015"/>
    <w:rsid w:val="003931F3"/>
    <w:rsid w:val="003936ED"/>
    <w:rsid w:val="0039371B"/>
    <w:rsid w:val="003941B4"/>
    <w:rsid w:val="00394298"/>
    <w:rsid w:val="00394710"/>
    <w:rsid w:val="00394D35"/>
    <w:rsid w:val="00395014"/>
    <w:rsid w:val="0039503F"/>
    <w:rsid w:val="00395175"/>
    <w:rsid w:val="003953B4"/>
    <w:rsid w:val="0039573B"/>
    <w:rsid w:val="00395759"/>
    <w:rsid w:val="003957D8"/>
    <w:rsid w:val="003959DC"/>
    <w:rsid w:val="00395B2E"/>
    <w:rsid w:val="00395C62"/>
    <w:rsid w:val="00395D14"/>
    <w:rsid w:val="00395F53"/>
    <w:rsid w:val="00396070"/>
    <w:rsid w:val="00396635"/>
    <w:rsid w:val="00396ABE"/>
    <w:rsid w:val="00396B24"/>
    <w:rsid w:val="00396C07"/>
    <w:rsid w:val="00397282"/>
    <w:rsid w:val="00397482"/>
    <w:rsid w:val="0039753E"/>
    <w:rsid w:val="0039757B"/>
    <w:rsid w:val="00397604"/>
    <w:rsid w:val="003978CA"/>
    <w:rsid w:val="00397CAE"/>
    <w:rsid w:val="003A0354"/>
    <w:rsid w:val="003A03D6"/>
    <w:rsid w:val="003A0BA1"/>
    <w:rsid w:val="003A11D8"/>
    <w:rsid w:val="003A1AA8"/>
    <w:rsid w:val="003A1ABA"/>
    <w:rsid w:val="003A1CAA"/>
    <w:rsid w:val="003A1DE1"/>
    <w:rsid w:val="003A1E87"/>
    <w:rsid w:val="003A1EB7"/>
    <w:rsid w:val="003A2439"/>
    <w:rsid w:val="003A24F5"/>
    <w:rsid w:val="003A2505"/>
    <w:rsid w:val="003A2DC1"/>
    <w:rsid w:val="003A314C"/>
    <w:rsid w:val="003A35B5"/>
    <w:rsid w:val="003A3D7C"/>
    <w:rsid w:val="003A3F51"/>
    <w:rsid w:val="003A3F64"/>
    <w:rsid w:val="003A4280"/>
    <w:rsid w:val="003A42B5"/>
    <w:rsid w:val="003A4715"/>
    <w:rsid w:val="003A48A2"/>
    <w:rsid w:val="003A4B12"/>
    <w:rsid w:val="003A4E44"/>
    <w:rsid w:val="003A5A48"/>
    <w:rsid w:val="003A6483"/>
    <w:rsid w:val="003A6604"/>
    <w:rsid w:val="003A717C"/>
    <w:rsid w:val="003A71B8"/>
    <w:rsid w:val="003A74CA"/>
    <w:rsid w:val="003A7B52"/>
    <w:rsid w:val="003A7B54"/>
    <w:rsid w:val="003A7D05"/>
    <w:rsid w:val="003A7FC3"/>
    <w:rsid w:val="003B0304"/>
    <w:rsid w:val="003B07D7"/>
    <w:rsid w:val="003B0D90"/>
    <w:rsid w:val="003B1131"/>
    <w:rsid w:val="003B14F3"/>
    <w:rsid w:val="003B15F3"/>
    <w:rsid w:val="003B220D"/>
    <w:rsid w:val="003B226B"/>
    <w:rsid w:val="003B2BFB"/>
    <w:rsid w:val="003B2FA5"/>
    <w:rsid w:val="003B32A3"/>
    <w:rsid w:val="003B3602"/>
    <w:rsid w:val="003B3678"/>
    <w:rsid w:val="003B3968"/>
    <w:rsid w:val="003B3A32"/>
    <w:rsid w:val="003B3B0C"/>
    <w:rsid w:val="003B3BD6"/>
    <w:rsid w:val="003B3D11"/>
    <w:rsid w:val="003B4275"/>
    <w:rsid w:val="003B44C2"/>
    <w:rsid w:val="003B4765"/>
    <w:rsid w:val="003B4CDB"/>
    <w:rsid w:val="003B4CE6"/>
    <w:rsid w:val="003B5031"/>
    <w:rsid w:val="003B51C8"/>
    <w:rsid w:val="003B5341"/>
    <w:rsid w:val="003B554D"/>
    <w:rsid w:val="003B5595"/>
    <w:rsid w:val="003B5669"/>
    <w:rsid w:val="003B57CB"/>
    <w:rsid w:val="003B5A65"/>
    <w:rsid w:val="003B5C12"/>
    <w:rsid w:val="003B60CC"/>
    <w:rsid w:val="003B67ED"/>
    <w:rsid w:val="003B69A2"/>
    <w:rsid w:val="003B69AE"/>
    <w:rsid w:val="003B6AC2"/>
    <w:rsid w:val="003B6DD2"/>
    <w:rsid w:val="003B6DD6"/>
    <w:rsid w:val="003B6E49"/>
    <w:rsid w:val="003B6E5A"/>
    <w:rsid w:val="003B72A7"/>
    <w:rsid w:val="003B7477"/>
    <w:rsid w:val="003B78FA"/>
    <w:rsid w:val="003B7E41"/>
    <w:rsid w:val="003B7F3A"/>
    <w:rsid w:val="003C02F1"/>
    <w:rsid w:val="003C032A"/>
    <w:rsid w:val="003C05FD"/>
    <w:rsid w:val="003C0739"/>
    <w:rsid w:val="003C07AD"/>
    <w:rsid w:val="003C0A49"/>
    <w:rsid w:val="003C0A8D"/>
    <w:rsid w:val="003C0B45"/>
    <w:rsid w:val="003C0CA5"/>
    <w:rsid w:val="003C0DBB"/>
    <w:rsid w:val="003C116A"/>
    <w:rsid w:val="003C1441"/>
    <w:rsid w:val="003C18CC"/>
    <w:rsid w:val="003C1E25"/>
    <w:rsid w:val="003C250F"/>
    <w:rsid w:val="003C298B"/>
    <w:rsid w:val="003C2B00"/>
    <w:rsid w:val="003C2C55"/>
    <w:rsid w:val="003C2D80"/>
    <w:rsid w:val="003C2D8A"/>
    <w:rsid w:val="003C3B22"/>
    <w:rsid w:val="003C4623"/>
    <w:rsid w:val="003C46C4"/>
    <w:rsid w:val="003C4772"/>
    <w:rsid w:val="003C4AFF"/>
    <w:rsid w:val="003C4B64"/>
    <w:rsid w:val="003C4CD3"/>
    <w:rsid w:val="003C4D08"/>
    <w:rsid w:val="003C52BC"/>
    <w:rsid w:val="003C5534"/>
    <w:rsid w:val="003C5595"/>
    <w:rsid w:val="003C55E2"/>
    <w:rsid w:val="003C5676"/>
    <w:rsid w:val="003C5AD1"/>
    <w:rsid w:val="003C5FC3"/>
    <w:rsid w:val="003C6087"/>
    <w:rsid w:val="003C6178"/>
    <w:rsid w:val="003C621D"/>
    <w:rsid w:val="003C647D"/>
    <w:rsid w:val="003C650E"/>
    <w:rsid w:val="003C6576"/>
    <w:rsid w:val="003C6802"/>
    <w:rsid w:val="003C7826"/>
    <w:rsid w:val="003C7987"/>
    <w:rsid w:val="003C7A71"/>
    <w:rsid w:val="003C7DA2"/>
    <w:rsid w:val="003C7E72"/>
    <w:rsid w:val="003D00CF"/>
    <w:rsid w:val="003D0476"/>
    <w:rsid w:val="003D0581"/>
    <w:rsid w:val="003D082B"/>
    <w:rsid w:val="003D08D6"/>
    <w:rsid w:val="003D0BC5"/>
    <w:rsid w:val="003D10F1"/>
    <w:rsid w:val="003D1247"/>
    <w:rsid w:val="003D1982"/>
    <w:rsid w:val="003D1C38"/>
    <w:rsid w:val="003D1DBD"/>
    <w:rsid w:val="003D2055"/>
    <w:rsid w:val="003D21DB"/>
    <w:rsid w:val="003D2569"/>
    <w:rsid w:val="003D28E3"/>
    <w:rsid w:val="003D2902"/>
    <w:rsid w:val="003D290A"/>
    <w:rsid w:val="003D2A39"/>
    <w:rsid w:val="003D2FAA"/>
    <w:rsid w:val="003D3048"/>
    <w:rsid w:val="003D3480"/>
    <w:rsid w:val="003D34CF"/>
    <w:rsid w:val="003D35EC"/>
    <w:rsid w:val="003D3822"/>
    <w:rsid w:val="003D39AC"/>
    <w:rsid w:val="003D39C1"/>
    <w:rsid w:val="003D3C03"/>
    <w:rsid w:val="003D3CA5"/>
    <w:rsid w:val="003D3EAF"/>
    <w:rsid w:val="003D3EFE"/>
    <w:rsid w:val="003D4004"/>
    <w:rsid w:val="003D4609"/>
    <w:rsid w:val="003D4694"/>
    <w:rsid w:val="003D473C"/>
    <w:rsid w:val="003D479A"/>
    <w:rsid w:val="003D488C"/>
    <w:rsid w:val="003D496C"/>
    <w:rsid w:val="003D4D5C"/>
    <w:rsid w:val="003D5072"/>
    <w:rsid w:val="003D5200"/>
    <w:rsid w:val="003D546C"/>
    <w:rsid w:val="003D5B00"/>
    <w:rsid w:val="003D650F"/>
    <w:rsid w:val="003D65D2"/>
    <w:rsid w:val="003D6A64"/>
    <w:rsid w:val="003D6C5C"/>
    <w:rsid w:val="003D6D3E"/>
    <w:rsid w:val="003D6D99"/>
    <w:rsid w:val="003D7591"/>
    <w:rsid w:val="003D7627"/>
    <w:rsid w:val="003D76F2"/>
    <w:rsid w:val="003D770A"/>
    <w:rsid w:val="003D7891"/>
    <w:rsid w:val="003D7B89"/>
    <w:rsid w:val="003E0167"/>
    <w:rsid w:val="003E04D2"/>
    <w:rsid w:val="003E055C"/>
    <w:rsid w:val="003E07C3"/>
    <w:rsid w:val="003E0815"/>
    <w:rsid w:val="003E09D6"/>
    <w:rsid w:val="003E0F38"/>
    <w:rsid w:val="003E100A"/>
    <w:rsid w:val="003E110A"/>
    <w:rsid w:val="003E126A"/>
    <w:rsid w:val="003E17D5"/>
    <w:rsid w:val="003E1A1A"/>
    <w:rsid w:val="003E1ABD"/>
    <w:rsid w:val="003E1E6B"/>
    <w:rsid w:val="003E1ECB"/>
    <w:rsid w:val="003E2343"/>
    <w:rsid w:val="003E243A"/>
    <w:rsid w:val="003E29FD"/>
    <w:rsid w:val="003E2E71"/>
    <w:rsid w:val="003E38D2"/>
    <w:rsid w:val="003E3F37"/>
    <w:rsid w:val="003E3FF2"/>
    <w:rsid w:val="003E43BA"/>
    <w:rsid w:val="003E45E3"/>
    <w:rsid w:val="003E4F0D"/>
    <w:rsid w:val="003E4F58"/>
    <w:rsid w:val="003E53F9"/>
    <w:rsid w:val="003E54C8"/>
    <w:rsid w:val="003E5EBA"/>
    <w:rsid w:val="003E5F02"/>
    <w:rsid w:val="003E645F"/>
    <w:rsid w:val="003E6604"/>
    <w:rsid w:val="003E6919"/>
    <w:rsid w:val="003E699C"/>
    <w:rsid w:val="003E6D93"/>
    <w:rsid w:val="003E6F5C"/>
    <w:rsid w:val="003E7139"/>
    <w:rsid w:val="003E7454"/>
    <w:rsid w:val="003E7458"/>
    <w:rsid w:val="003E74D8"/>
    <w:rsid w:val="003E7D1F"/>
    <w:rsid w:val="003F0053"/>
    <w:rsid w:val="003F012D"/>
    <w:rsid w:val="003F0256"/>
    <w:rsid w:val="003F029F"/>
    <w:rsid w:val="003F048D"/>
    <w:rsid w:val="003F04EA"/>
    <w:rsid w:val="003F06BB"/>
    <w:rsid w:val="003F090F"/>
    <w:rsid w:val="003F0B3A"/>
    <w:rsid w:val="003F0D74"/>
    <w:rsid w:val="003F0DF9"/>
    <w:rsid w:val="003F1158"/>
    <w:rsid w:val="003F1386"/>
    <w:rsid w:val="003F1388"/>
    <w:rsid w:val="003F13FF"/>
    <w:rsid w:val="003F1550"/>
    <w:rsid w:val="003F19C3"/>
    <w:rsid w:val="003F1BFD"/>
    <w:rsid w:val="003F1E6D"/>
    <w:rsid w:val="003F1E77"/>
    <w:rsid w:val="003F1ECA"/>
    <w:rsid w:val="003F1F2A"/>
    <w:rsid w:val="003F1FA8"/>
    <w:rsid w:val="003F1FCB"/>
    <w:rsid w:val="003F2307"/>
    <w:rsid w:val="003F257D"/>
    <w:rsid w:val="003F2653"/>
    <w:rsid w:val="003F2A2E"/>
    <w:rsid w:val="003F2ABD"/>
    <w:rsid w:val="003F2E70"/>
    <w:rsid w:val="003F3105"/>
    <w:rsid w:val="003F3543"/>
    <w:rsid w:val="003F36EB"/>
    <w:rsid w:val="003F3D19"/>
    <w:rsid w:val="003F481F"/>
    <w:rsid w:val="003F4865"/>
    <w:rsid w:val="003F4978"/>
    <w:rsid w:val="003F4D08"/>
    <w:rsid w:val="003F4F1D"/>
    <w:rsid w:val="003F5041"/>
    <w:rsid w:val="003F5284"/>
    <w:rsid w:val="003F534A"/>
    <w:rsid w:val="003F54F1"/>
    <w:rsid w:val="003F6125"/>
    <w:rsid w:val="003F61DB"/>
    <w:rsid w:val="003F6222"/>
    <w:rsid w:val="003F6271"/>
    <w:rsid w:val="003F6897"/>
    <w:rsid w:val="003F6CC0"/>
    <w:rsid w:val="003F6F37"/>
    <w:rsid w:val="003F706D"/>
    <w:rsid w:val="003F7591"/>
    <w:rsid w:val="003F76CF"/>
    <w:rsid w:val="003F76D7"/>
    <w:rsid w:val="003F788F"/>
    <w:rsid w:val="003F7920"/>
    <w:rsid w:val="003F7AB9"/>
    <w:rsid w:val="003F7ACD"/>
    <w:rsid w:val="003F7D68"/>
    <w:rsid w:val="003F7DF9"/>
    <w:rsid w:val="0040001E"/>
    <w:rsid w:val="0040024F"/>
    <w:rsid w:val="004005A4"/>
    <w:rsid w:val="0040069F"/>
    <w:rsid w:val="004006BB"/>
    <w:rsid w:val="0040101E"/>
    <w:rsid w:val="00401033"/>
    <w:rsid w:val="004012F6"/>
    <w:rsid w:val="004013E9"/>
    <w:rsid w:val="004014E4"/>
    <w:rsid w:val="0040155F"/>
    <w:rsid w:val="00402C73"/>
    <w:rsid w:val="0040356A"/>
    <w:rsid w:val="0040359D"/>
    <w:rsid w:val="004039FC"/>
    <w:rsid w:val="00403A98"/>
    <w:rsid w:val="00403B1E"/>
    <w:rsid w:val="00403D54"/>
    <w:rsid w:val="00403FA7"/>
    <w:rsid w:val="00404256"/>
    <w:rsid w:val="004046E8"/>
    <w:rsid w:val="00404941"/>
    <w:rsid w:val="004051B0"/>
    <w:rsid w:val="004054CE"/>
    <w:rsid w:val="004054D8"/>
    <w:rsid w:val="0040562B"/>
    <w:rsid w:val="00405BAB"/>
    <w:rsid w:val="0040649D"/>
    <w:rsid w:val="00407018"/>
    <w:rsid w:val="0040702A"/>
    <w:rsid w:val="00407720"/>
    <w:rsid w:val="00407BC4"/>
    <w:rsid w:val="00407EA8"/>
    <w:rsid w:val="0041028A"/>
    <w:rsid w:val="00410444"/>
    <w:rsid w:val="004105A6"/>
    <w:rsid w:val="00410B0C"/>
    <w:rsid w:val="00410DEE"/>
    <w:rsid w:val="00410E19"/>
    <w:rsid w:val="00410ECC"/>
    <w:rsid w:val="0041157F"/>
    <w:rsid w:val="00411923"/>
    <w:rsid w:val="00411B28"/>
    <w:rsid w:val="00412275"/>
    <w:rsid w:val="00412A1E"/>
    <w:rsid w:val="00412E0D"/>
    <w:rsid w:val="00412FB0"/>
    <w:rsid w:val="00413016"/>
    <w:rsid w:val="00413088"/>
    <w:rsid w:val="004137A0"/>
    <w:rsid w:val="0041380D"/>
    <w:rsid w:val="00413981"/>
    <w:rsid w:val="00413C67"/>
    <w:rsid w:val="00413CC2"/>
    <w:rsid w:val="00413DEF"/>
    <w:rsid w:val="00413EDA"/>
    <w:rsid w:val="00413EDF"/>
    <w:rsid w:val="00413EEA"/>
    <w:rsid w:val="00414728"/>
    <w:rsid w:val="00414948"/>
    <w:rsid w:val="00414F80"/>
    <w:rsid w:val="00415272"/>
    <w:rsid w:val="00415331"/>
    <w:rsid w:val="00415518"/>
    <w:rsid w:val="004159EE"/>
    <w:rsid w:val="00415B26"/>
    <w:rsid w:val="00415D65"/>
    <w:rsid w:val="00415F59"/>
    <w:rsid w:val="004162C0"/>
    <w:rsid w:val="004162DE"/>
    <w:rsid w:val="00416602"/>
    <w:rsid w:val="0041677B"/>
    <w:rsid w:val="00416D07"/>
    <w:rsid w:val="00416D52"/>
    <w:rsid w:val="00416D71"/>
    <w:rsid w:val="004178C7"/>
    <w:rsid w:val="004179EC"/>
    <w:rsid w:val="00417A81"/>
    <w:rsid w:val="00417C8F"/>
    <w:rsid w:val="00417DD2"/>
    <w:rsid w:val="00417FA3"/>
    <w:rsid w:val="004200F2"/>
    <w:rsid w:val="00420102"/>
    <w:rsid w:val="00420402"/>
    <w:rsid w:val="004208AB"/>
    <w:rsid w:val="00420B88"/>
    <w:rsid w:val="004210FC"/>
    <w:rsid w:val="00421299"/>
    <w:rsid w:val="0042129F"/>
    <w:rsid w:val="004214BC"/>
    <w:rsid w:val="004214F9"/>
    <w:rsid w:val="0042161A"/>
    <w:rsid w:val="00421650"/>
    <w:rsid w:val="00421790"/>
    <w:rsid w:val="00421874"/>
    <w:rsid w:val="00421884"/>
    <w:rsid w:val="00421FCA"/>
    <w:rsid w:val="004220D7"/>
    <w:rsid w:val="004224B9"/>
    <w:rsid w:val="00422A11"/>
    <w:rsid w:val="00422A7C"/>
    <w:rsid w:val="00422C8D"/>
    <w:rsid w:val="004230CD"/>
    <w:rsid w:val="00423128"/>
    <w:rsid w:val="0042316A"/>
    <w:rsid w:val="004234AB"/>
    <w:rsid w:val="004235E7"/>
    <w:rsid w:val="00423AD9"/>
    <w:rsid w:val="00423E4E"/>
    <w:rsid w:val="00424D4A"/>
    <w:rsid w:val="00424D5A"/>
    <w:rsid w:val="00424F18"/>
    <w:rsid w:val="004251B3"/>
    <w:rsid w:val="004254F2"/>
    <w:rsid w:val="00425A49"/>
    <w:rsid w:val="004263D0"/>
    <w:rsid w:val="004263E9"/>
    <w:rsid w:val="004267B9"/>
    <w:rsid w:val="004268FF"/>
    <w:rsid w:val="00426ACC"/>
    <w:rsid w:val="004272AB"/>
    <w:rsid w:val="00427307"/>
    <w:rsid w:val="004276A2"/>
    <w:rsid w:val="00427749"/>
    <w:rsid w:val="00427C03"/>
    <w:rsid w:val="00427E5D"/>
    <w:rsid w:val="00427F5E"/>
    <w:rsid w:val="00427FBA"/>
    <w:rsid w:val="0043040B"/>
    <w:rsid w:val="00430426"/>
    <w:rsid w:val="0043055F"/>
    <w:rsid w:val="0043058D"/>
    <w:rsid w:val="00430E72"/>
    <w:rsid w:val="004311BF"/>
    <w:rsid w:val="004311C4"/>
    <w:rsid w:val="00431217"/>
    <w:rsid w:val="00431418"/>
    <w:rsid w:val="004314A9"/>
    <w:rsid w:val="00431599"/>
    <w:rsid w:val="004315E2"/>
    <w:rsid w:val="00431696"/>
    <w:rsid w:val="00431D45"/>
    <w:rsid w:val="00431F32"/>
    <w:rsid w:val="004321C7"/>
    <w:rsid w:val="004328D5"/>
    <w:rsid w:val="00432A92"/>
    <w:rsid w:val="00432B94"/>
    <w:rsid w:val="00433455"/>
    <w:rsid w:val="00433B96"/>
    <w:rsid w:val="004343DD"/>
    <w:rsid w:val="00434B89"/>
    <w:rsid w:val="00434CA0"/>
    <w:rsid w:val="00434D60"/>
    <w:rsid w:val="0043521D"/>
    <w:rsid w:val="004353CC"/>
    <w:rsid w:val="00435907"/>
    <w:rsid w:val="0043591D"/>
    <w:rsid w:val="00435A1B"/>
    <w:rsid w:val="0043611C"/>
    <w:rsid w:val="00436715"/>
    <w:rsid w:val="0043681F"/>
    <w:rsid w:val="00436AA5"/>
    <w:rsid w:val="00436AA6"/>
    <w:rsid w:val="00436DE4"/>
    <w:rsid w:val="00436EE4"/>
    <w:rsid w:val="00436F12"/>
    <w:rsid w:val="00437321"/>
    <w:rsid w:val="00437766"/>
    <w:rsid w:val="004377CC"/>
    <w:rsid w:val="0043792D"/>
    <w:rsid w:val="004379B3"/>
    <w:rsid w:val="00440074"/>
    <w:rsid w:val="0044065E"/>
    <w:rsid w:val="004406ED"/>
    <w:rsid w:val="00440AAA"/>
    <w:rsid w:val="00440DCE"/>
    <w:rsid w:val="00440E37"/>
    <w:rsid w:val="00440ED3"/>
    <w:rsid w:val="00440EF9"/>
    <w:rsid w:val="00441256"/>
    <w:rsid w:val="004413E6"/>
    <w:rsid w:val="00441881"/>
    <w:rsid w:val="00441BBD"/>
    <w:rsid w:val="00441C08"/>
    <w:rsid w:val="00442007"/>
    <w:rsid w:val="00442286"/>
    <w:rsid w:val="00442617"/>
    <w:rsid w:val="004426A0"/>
    <w:rsid w:val="0044278C"/>
    <w:rsid w:val="004429A2"/>
    <w:rsid w:val="00442F7F"/>
    <w:rsid w:val="00443077"/>
    <w:rsid w:val="00443147"/>
    <w:rsid w:val="004431F2"/>
    <w:rsid w:val="0044324B"/>
    <w:rsid w:val="0044326F"/>
    <w:rsid w:val="0044374D"/>
    <w:rsid w:val="00443AD9"/>
    <w:rsid w:val="00443B28"/>
    <w:rsid w:val="00443BCF"/>
    <w:rsid w:val="00443D88"/>
    <w:rsid w:val="00444053"/>
    <w:rsid w:val="0044418E"/>
    <w:rsid w:val="0044424B"/>
    <w:rsid w:val="00444858"/>
    <w:rsid w:val="0044485F"/>
    <w:rsid w:val="00444D9A"/>
    <w:rsid w:val="00445223"/>
    <w:rsid w:val="00445253"/>
    <w:rsid w:val="00445414"/>
    <w:rsid w:val="004454D3"/>
    <w:rsid w:val="0044554D"/>
    <w:rsid w:val="00445658"/>
    <w:rsid w:val="004456EB"/>
    <w:rsid w:val="00445876"/>
    <w:rsid w:val="004458D2"/>
    <w:rsid w:val="0044592E"/>
    <w:rsid w:val="004459FB"/>
    <w:rsid w:val="00445ABD"/>
    <w:rsid w:val="00445F9D"/>
    <w:rsid w:val="004468AD"/>
    <w:rsid w:val="00447209"/>
    <w:rsid w:val="004474EE"/>
    <w:rsid w:val="0044751C"/>
    <w:rsid w:val="00447546"/>
    <w:rsid w:val="0044775B"/>
    <w:rsid w:val="00447775"/>
    <w:rsid w:val="00447B4A"/>
    <w:rsid w:val="00450211"/>
    <w:rsid w:val="0045050F"/>
    <w:rsid w:val="0045052F"/>
    <w:rsid w:val="004509D2"/>
    <w:rsid w:val="00450B69"/>
    <w:rsid w:val="00450CAB"/>
    <w:rsid w:val="00450DD4"/>
    <w:rsid w:val="00450EC6"/>
    <w:rsid w:val="00450EE1"/>
    <w:rsid w:val="00450FB3"/>
    <w:rsid w:val="0045121B"/>
    <w:rsid w:val="00451521"/>
    <w:rsid w:val="004518B1"/>
    <w:rsid w:val="00451AA1"/>
    <w:rsid w:val="00451B35"/>
    <w:rsid w:val="00451D34"/>
    <w:rsid w:val="00451F70"/>
    <w:rsid w:val="00452149"/>
    <w:rsid w:val="004523E8"/>
    <w:rsid w:val="00452773"/>
    <w:rsid w:val="004527DB"/>
    <w:rsid w:val="00452893"/>
    <w:rsid w:val="0045294C"/>
    <w:rsid w:val="004529A3"/>
    <w:rsid w:val="00452B1F"/>
    <w:rsid w:val="00452BD0"/>
    <w:rsid w:val="00452F9C"/>
    <w:rsid w:val="0045317F"/>
    <w:rsid w:val="0045352E"/>
    <w:rsid w:val="004536A9"/>
    <w:rsid w:val="004536F3"/>
    <w:rsid w:val="00453A04"/>
    <w:rsid w:val="00453BB9"/>
    <w:rsid w:val="00453C14"/>
    <w:rsid w:val="00453D09"/>
    <w:rsid w:val="004540AA"/>
    <w:rsid w:val="00454579"/>
    <w:rsid w:val="004546DF"/>
    <w:rsid w:val="00454F83"/>
    <w:rsid w:val="004553F2"/>
    <w:rsid w:val="004553F6"/>
    <w:rsid w:val="004553F8"/>
    <w:rsid w:val="00455747"/>
    <w:rsid w:val="004559B5"/>
    <w:rsid w:val="00455C9A"/>
    <w:rsid w:val="00456217"/>
    <w:rsid w:val="00456744"/>
    <w:rsid w:val="004568F5"/>
    <w:rsid w:val="00456D4F"/>
    <w:rsid w:val="00456D54"/>
    <w:rsid w:val="00456E88"/>
    <w:rsid w:val="00456EB9"/>
    <w:rsid w:val="00456ECA"/>
    <w:rsid w:val="00456EEE"/>
    <w:rsid w:val="004570B4"/>
    <w:rsid w:val="00457251"/>
    <w:rsid w:val="004578F3"/>
    <w:rsid w:val="00457925"/>
    <w:rsid w:val="00457B41"/>
    <w:rsid w:val="00460078"/>
    <w:rsid w:val="0046040C"/>
    <w:rsid w:val="00460513"/>
    <w:rsid w:val="004605EA"/>
    <w:rsid w:val="0046066E"/>
    <w:rsid w:val="004606DB"/>
    <w:rsid w:val="00460FCC"/>
    <w:rsid w:val="0046110D"/>
    <w:rsid w:val="004616D9"/>
    <w:rsid w:val="00461AA6"/>
    <w:rsid w:val="00461AC6"/>
    <w:rsid w:val="00461D31"/>
    <w:rsid w:val="00461F96"/>
    <w:rsid w:val="004620B3"/>
    <w:rsid w:val="0046266A"/>
    <w:rsid w:val="0046266E"/>
    <w:rsid w:val="004627C4"/>
    <w:rsid w:val="00462B03"/>
    <w:rsid w:val="0046319A"/>
    <w:rsid w:val="00463D8F"/>
    <w:rsid w:val="00463D9B"/>
    <w:rsid w:val="0046426C"/>
    <w:rsid w:val="0046426D"/>
    <w:rsid w:val="004649E1"/>
    <w:rsid w:val="0046545F"/>
    <w:rsid w:val="0046553C"/>
    <w:rsid w:val="00465B61"/>
    <w:rsid w:val="00465D95"/>
    <w:rsid w:val="00465E5B"/>
    <w:rsid w:val="00466033"/>
    <w:rsid w:val="0046626F"/>
    <w:rsid w:val="004664F7"/>
    <w:rsid w:val="0046665E"/>
    <w:rsid w:val="004666D0"/>
    <w:rsid w:val="004667AE"/>
    <w:rsid w:val="00466B4C"/>
    <w:rsid w:val="00466B88"/>
    <w:rsid w:val="00466BC3"/>
    <w:rsid w:val="00466CAC"/>
    <w:rsid w:val="00466CCB"/>
    <w:rsid w:val="00466FC3"/>
    <w:rsid w:val="004673C0"/>
    <w:rsid w:val="004675B5"/>
    <w:rsid w:val="004677BC"/>
    <w:rsid w:val="00467865"/>
    <w:rsid w:val="00467D69"/>
    <w:rsid w:val="00467F63"/>
    <w:rsid w:val="00470282"/>
    <w:rsid w:val="004706A1"/>
    <w:rsid w:val="004707CB"/>
    <w:rsid w:val="00470971"/>
    <w:rsid w:val="00470C4B"/>
    <w:rsid w:val="00470F38"/>
    <w:rsid w:val="004713C7"/>
    <w:rsid w:val="00471FB3"/>
    <w:rsid w:val="004722B0"/>
    <w:rsid w:val="00472436"/>
    <w:rsid w:val="0047262F"/>
    <w:rsid w:val="004729B3"/>
    <w:rsid w:val="00472CDE"/>
    <w:rsid w:val="00472E5B"/>
    <w:rsid w:val="00473117"/>
    <w:rsid w:val="004732FD"/>
    <w:rsid w:val="0047340A"/>
    <w:rsid w:val="0047364C"/>
    <w:rsid w:val="00473E59"/>
    <w:rsid w:val="00474068"/>
    <w:rsid w:val="0047408D"/>
    <w:rsid w:val="00474158"/>
    <w:rsid w:val="00474384"/>
    <w:rsid w:val="00474425"/>
    <w:rsid w:val="0047486B"/>
    <w:rsid w:val="004748A4"/>
    <w:rsid w:val="00474C48"/>
    <w:rsid w:val="00474D4D"/>
    <w:rsid w:val="00474F4C"/>
    <w:rsid w:val="00475213"/>
    <w:rsid w:val="00475265"/>
    <w:rsid w:val="0047532B"/>
    <w:rsid w:val="004753FB"/>
    <w:rsid w:val="00475558"/>
    <w:rsid w:val="0047563C"/>
    <w:rsid w:val="004758E5"/>
    <w:rsid w:val="00475D1D"/>
    <w:rsid w:val="00475DC1"/>
    <w:rsid w:val="00476250"/>
    <w:rsid w:val="00476420"/>
    <w:rsid w:val="0047662B"/>
    <w:rsid w:val="0047689F"/>
    <w:rsid w:val="00476CDC"/>
    <w:rsid w:val="00477068"/>
    <w:rsid w:val="004773A0"/>
    <w:rsid w:val="00477726"/>
    <w:rsid w:val="0047784E"/>
    <w:rsid w:val="00477B45"/>
    <w:rsid w:val="00477B83"/>
    <w:rsid w:val="00477F8B"/>
    <w:rsid w:val="00480232"/>
    <w:rsid w:val="00480287"/>
    <w:rsid w:val="00480394"/>
    <w:rsid w:val="00480792"/>
    <w:rsid w:val="004807BB"/>
    <w:rsid w:val="00480F92"/>
    <w:rsid w:val="00480FEE"/>
    <w:rsid w:val="0048184D"/>
    <w:rsid w:val="00481B8E"/>
    <w:rsid w:val="00481C3D"/>
    <w:rsid w:val="00481D17"/>
    <w:rsid w:val="00481ED6"/>
    <w:rsid w:val="00482697"/>
    <w:rsid w:val="004826E9"/>
    <w:rsid w:val="00482DD8"/>
    <w:rsid w:val="00483212"/>
    <w:rsid w:val="004832BF"/>
    <w:rsid w:val="00483590"/>
    <w:rsid w:val="0048394A"/>
    <w:rsid w:val="0048395B"/>
    <w:rsid w:val="00483C82"/>
    <w:rsid w:val="0048446E"/>
    <w:rsid w:val="00484969"/>
    <w:rsid w:val="00484D87"/>
    <w:rsid w:val="00484DF9"/>
    <w:rsid w:val="00484F48"/>
    <w:rsid w:val="0048561C"/>
    <w:rsid w:val="004857EE"/>
    <w:rsid w:val="004863C1"/>
    <w:rsid w:val="004864A2"/>
    <w:rsid w:val="00486553"/>
    <w:rsid w:val="00486D54"/>
    <w:rsid w:val="00487467"/>
    <w:rsid w:val="00487487"/>
    <w:rsid w:val="00487525"/>
    <w:rsid w:val="00487B5B"/>
    <w:rsid w:val="00487E32"/>
    <w:rsid w:val="004905EA"/>
    <w:rsid w:val="0049067F"/>
    <w:rsid w:val="00490B45"/>
    <w:rsid w:val="00490B48"/>
    <w:rsid w:val="00490DF5"/>
    <w:rsid w:val="004910CB"/>
    <w:rsid w:val="004911EF"/>
    <w:rsid w:val="0049161C"/>
    <w:rsid w:val="00491657"/>
    <w:rsid w:val="00491D93"/>
    <w:rsid w:val="00491E33"/>
    <w:rsid w:val="004920D2"/>
    <w:rsid w:val="00492494"/>
    <w:rsid w:val="004925C4"/>
    <w:rsid w:val="00492684"/>
    <w:rsid w:val="004927DF"/>
    <w:rsid w:val="0049289E"/>
    <w:rsid w:val="00492ABF"/>
    <w:rsid w:val="00492CD4"/>
    <w:rsid w:val="00492D29"/>
    <w:rsid w:val="00492D7D"/>
    <w:rsid w:val="00492D80"/>
    <w:rsid w:val="0049315B"/>
    <w:rsid w:val="00493469"/>
    <w:rsid w:val="0049366A"/>
    <w:rsid w:val="004936CE"/>
    <w:rsid w:val="00493EBD"/>
    <w:rsid w:val="00494400"/>
    <w:rsid w:val="00494402"/>
    <w:rsid w:val="00494855"/>
    <w:rsid w:val="00494A1E"/>
    <w:rsid w:val="004952A8"/>
    <w:rsid w:val="004953B3"/>
    <w:rsid w:val="004955C1"/>
    <w:rsid w:val="00495CC5"/>
    <w:rsid w:val="00495E43"/>
    <w:rsid w:val="00495EDD"/>
    <w:rsid w:val="00495F26"/>
    <w:rsid w:val="00495F69"/>
    <w:rsid w:val="00496199"/>
    <w:rsid w:val="00496CD2"/>
    <w:rsid w:val="00497771"/>
    <w:rsid w:val="00497871"/>
    <w:rsid w:val="00497F95"/>
    <w:rsid w:val="004A033F"/>
    <w:rsid w:val="004A0E68"/>
    <w:rsid w:val="004A0EE6"/>
    <w:rsid w:val="004A0F05"/>
    <w:rsid w:val="004A1298"/>
    <w:rsid w:val="004A13FC"/>
    <w:rsid w:val="004A1D43"/>
    <w:rsid w:val="004A1DE7"/>
    <w:rsid w:val="004A205C"/>
    <w:rsid w:val="004A2161"/>
    <w:rsid w:val="004A231F"/>
    <w:rsid w:val="004A251A"/>
    <w:rsid w:val="004A2849"/>
    <w:rsid w:val="004A2902"/>
    <w:rsid w:val="004A2AC8"/>
    <w:rsid w:val="004A2AE1"/>
    <w:rsid w:val="004A2B73"/>
    <w:rsid w:val="004A2DEC"/>
    <w:rsid w:val="004A2E10"/>
    <w:rsid w:val="004A309E"/>
    <w:rsid w:val="004A33DF"/>
    <w:rsid w:val="004A35F1"/>
    <w:rsid w:val="004A37B0"/>
    <w:rsid w:val="004A3A8E"/>
    <w:rsid w:val="004A3B98"/>
    <w:rsid w:val="004A3CDD"/>
    <w:rsid w:val="004A3D9E"/>
    <w:rsid w:val="004A3E4B"/>
    <w:rsid w:val="004A4612"/>
    <w:rsid w:val="004A4635"/>
    <w:rsid w:val="004A4813"/>
    <w:rsid w:val="004A48D9"/>
    <w:rsid w:val="004A4A97"/>
    <w:rsid w:val="004A4B62"/>
    <w:rsid w:val="004A5018"/>
    <w:rsid w:val="004A5128"/>
    <w:rsid w:val="004A5160"/>
    <w:rsid w:val="004A55DF"/>
    <w:rsid w:val="004A59BD"/>
    <w:rsid w:val="004A5D08"/>
    <w:rsid w:val="004A5DAC"/>
    <w:rsid w:val="004A5E7E"/>
    <w:rsid w:val="004A5E90"/>
    <w:rsid w:val="004A6287"/>
    <w:rsid w:val="004A629C"/>
    <w:rsid w:val="004A68D0"/>
    <w:rsid w:val="004A6CED"/>
    <w:rsid w:val="004A6E39"/>
    <w:rsid w:val="004A7018"/>
    <w:rsid w:val="004A7387"/>
    <w:rsid w:val="004A7558"/>
    <w:rsid w:val="004A777F"/>
    <w:rsid w:val="004A7817"/>
    <w:rsid w:val="004A788E"/>
    <w:rsid w:val="004A7C18"/>
    <w:rsid w:val="004A7D7B"/>
    <w:rsid w:val="004A7E85"/>
    <w:rsid w:val="004A7EB3"/>
    <w:rsid w:val="004B03CA"/>
    <w:rsid w:val="004B06CE"/>
    <w:rsid w:val="004B07A5"/>
    <w:rsid w:val="004B0B91"/>
    <w:rsid w:val="004B0EAD"/>
    <w:rsid w:val="004B10B5"/>
    <w:rsid w:val="004B1325"/>
    <w:rsid w:val="004B17C3"/>
    <w:rsid w:val="004B17DF"/>
    <w:rsid w:val="004B18C6"/>
    <w:rsid w:val="004B1AC3"/>
    <w:rsid w:val="004B1E5D"/>
    <w:rsid w:val="004B1E99"/>
    <w:rsid w:val="004B1F7D"/>
    <w:rsid w:val="004B21AD"/>
    <w:rsid w:val="004B2264"/>
    <w:rsid w:val="004B22C2"/>
    <w:rsid w:val="004B246E"/>
    <w:rsid w:val="004B24C8"/>
    <w:rsid w:val="004B2A7D"/>
    <w:rsid w:val="004B2B48"/>
    <w:rsid w:val="004B2C68"/>
    <w:rsid w:val="004B3363"/>
    <w:rsid w:val="004B3C43"/>
    <w:rsid w:val="004B3DB3"/>
    <w:rsid w:val="004B3F95"/>
    <w:rsid w:val="004B404D"/>
    <w:rsid w:val="004B4052"/>
    <w:rsid w:val="004B43E4"/>
    <w:rsid w:val="004B4A09"/>
    <w:rsid w:val="004B5208"/>
    <w:rsid w:val="004B5265"/>
    <w:rsid w:val="004B5806"/>
    <w:rsid w:val="004B58F1"/>
    <w:rsid w:val="004B5ECA"/>
    <w:rsid w:val="004B635A"/>
    <w:rsid w:val="004B638F"/>
    <w:rsid w:val="004B6622"/>
    <w:rsid w:val="004B6719"/>
    <w:rsid w:val="004B6A3F"/>
    <w:rsid w:val="004B6F38"/>
    <w:rsid w:val="004B721B"/>
    <w:rsid w:val="004B769E"/>
    <w:rsid w:val="004B77AE"/>
    <w:rsid w:val="004B7964"/>
    <w:rsid w:val="004C0016"/>
    <w:rsid w:val="004C00BD"/>
    <w:rsid w:val="004C0248"/>
    <w:rsid w:val="004C03CB"/>
    <w:rsid w:val="004C04CD"/>
    <w:rsid w:val="004C05A5"/>
    <w:rsid w:val="004C064F"/>
    <w:rsid w:val="004C09D3"/>
    <w:rsid w:val="004C0D8E"/>
    <w:rsid w:val="004C104B"/>
    <w:rsid w:val="004C1176"/>
    <w:rsid w:val="004C1206"/>
    <w:rsid w:val="004C15E8"/>
    <w:rsid w:val="004C1601"/>
    <w:rsid w:val="004C1656"/>
    <w:rsid w:val="004C1AEF"/>
    <w:rsid w:val="004C1EDE"/>
    <w:rsid w:val="004C1F24"/>
    <w:rsid w:val="004C1FFA"/>
    <w:rsid w:val="004C283C"/>
    <w:rsid w:val="004C33EE"/>
    <w:rsid w:val="004C35F8"/>
    <w:rsid w:val="004C37B5"/>
    <w:rsid w:val="004C3A05"/>
    <w:rsid w:val="004C3B88"/>
    <w:rsid w:val="004C3E9A"/>
    <w:rsid w:val="004C3EDF"/>
    <w:rsid w:val="004C418B"/>
    <w:rsid w:val="004C418E"/>
    <w:rsid w:val="004C45E2"/>
    <w:rsid w:val="004C49C2"/>
    <w:rsid w:val="004C4BBE"/>
    <w:rsid w:val="004C4CAA"/>
    <w:rsid w:val="004C4EAC"/>
    <w:rsid w:val="004C5126"/>
    <w:rsid w:val="004C54F1"/>
    <w:rsid w:val="004C5844"/>
    <w:rsid w:val="004C5A93"/>
    <w:rsid w:val="004C5ED5"/>
    <w:rsid w:val="004C625C"/>
    <w:rsid w:val="004C633E"/>
    <w:rsid w:val="004C6597"/>
    <w:rsid w:val="004C65DF"/>
    <w:rsid w:val="004C67C5"/>
    <w:rsid w:val="004C6924"/>
    <w:rsid w:val="004C697A"/>
    <w:rsid w:val="004C6B70"/>
    <w:rsid w:val="004C6BC6"/>
    <w:rsid w:val="004C6CBB"/>
    <w:rsid w:val="004C6F20"/>
    <w:rsid w:val="004C742C"/>
    <w:rsid w:val="004C7833"/>
    <w:rsid w:val="004C7B1C"/>
    <w:rsid w:val="004C7B34"/>
    <w:rsid w:val="004C7C5D"/>
    <w:rsid w:val="004D02F1"/>
    <w:rsid w:val="004D0435"/>
    <w:rsid w:val="004D06B1"/>
    <w:rsid w:val="004D06B2"/>
    <w:rsid w:val="004D0C2E"/>
    <w:rsid w:val="004D0C59"/>
    <w:rsid w:val="004D1191"/>
    <w:rsid w:val="004D131F"/>
    <w:rsid w:val="004D14DF"/>
    <w:rsid w:val="004D15D9"/>
    <w:rsid w:val="004D1B4E"/>
    <w:rsid w:val="004D1FD7"/>
    <w:rsid w:val="004D233C"/>
    <w:rsid w:val="004D2935"/>
    <w:rsid w:val="004D2C68"/>
    <w:rsid w:val="004D2E33"/>
    <w:rsid w:val="004D2FD7"/>
    <w:rsid w:val="004D336A"/>
    <w:rsid w:val="004D36C6"/>
    <w:rsid w:val="004D37DC"/>
    <w:rsid w:val="004D3A9C"/>
    <w:rsid w:val="004D3D6A"/>
    <w:rsid w:val="004D3E8A"/>
    <w:rsid w:val="004D4432"/>
    <w:rsid w:val="004D4540"/>
    <w:rsid w:val="004D45AE"/>
    <w:rsid w:val="004D4667"/>
    <w:rsid w:val="004D46DF"/>
    <w:rsid w:val="004D4785"/>
    <w:rsid w:val="004D4B1A"/>
    <w:rsid w:val="004D4DE0"/>
    <w:rsid w:val="004D4FE8"/>
    <w:rsid w:val="004D5953"/>
    <w:rsid w:val="004D5F5B"/>
    <w:rsid w:val="004D62EC"/>
    <w:rsid w:val="004D633C"/>
    <w:rsid w:val="004D6375"/>
    <w:rsid w:val="004D64CE"/>
    <w:rsid w:val="004D6711"/>
    <w:rsid w:val="004D67C9"/>
    <w:rsid w:val="004D6EB8"/>
    <w:rsid w:val="004D7224"/>
    <w:rsid w:val="004D72CE"/>
    <w:rsid w:val="004D7355"/>
    <w:rsid w:val="004D74B7"/>
    <w:rsid w:val="004D769D"/>
    <w:rsid w:val="004D77E8"/>
    <w:rsid w:val="004D7913"/>
    <w:rsid w:val="004E0003"/>
    <w:rsid w:val="004E011A"/>
    <w:rsid w:val="004E0409"/>
    <w:rsid w:val="004E0DA4"/>
    <w:rsid w:val="004E0FD4"/>
    <w:rsid w:val="004E12ED"/>
    <w:rsid w:val="004E1377"/>
    <w:rsid w:val="004E1401"/>
    <w:rsid w:val="004E1491"/>
    <w:rsid w:val="004E16BC"/>
    <w:rsid w:val="004E2083"/>
    <w:rsid w:val="004E21C7"/>
    <w:rsid w:val="004E233D"/>
    <w:rsid w:val="004E2924"/>
    <w:rsid w:val="004E2A12"/>
    <w:rsid w:val="004E2D6E"/>
    <w:rsid w:val="004E30F0"/>
    <w:rsid w:val="004E31AE"/>
    <w:rsid w:val="004E35E7"/>
    <w:rsid w:val="004E380F"/>
    <w:rsid w:val="004E3980"/>
    <w:rsid w:val="004E3B87"/>
    <w:rsid w:val="004E3FA8"/>
    <w:rsid w:val="004E4663"/>
    <w:rsid w:val="004E4A45"/>
    <w:rsid w:val="004E4AAD"/>
    <w:rsid w:val="004E4ECD"/>
    <w:rsid w:val="004E5196"/>
    <w:rsid w:val="004E57ED"/>
    <w:rsid w:val="004E59EC"/>
    <w:rsid w:val="004E5BBF"/>
    <w:rsid w:val="004E5BDD"/>
    <w:rsid w:val="004E6113"/>
    <w:rsid w:val="004E6258"/>
    <w:rsid w:val="004E64C4"/>
    <w:rsid w:val="004E64E1"/>
    <w:rsid w:val="004E64E9"/>
    <w:rsid w:val="004E6586"/>
    <w:rsid w:val="004E6590"/>
    <w:rsid w:val="004E65DB"/>
    <w:rsid w:val="004E6930"/>
    <w:rsid w:val="004E7379"/>
    <w:rsid w:val="004E76D8"/>
    <w:rsid w:val="004E76F6"/>
    <w:rsid w:val="004E7E73"/>
    <w:rsid w:val="004F032C"/>
    <w:rsid w:val="004F07E6"/>
    <w:rsid w:val="004F087D"/>
    <w:rsid w:val="004F09C3"/>
    <w:rsid w:val="004F11FA"/>
    <w:rsid w:val="004F1352"/>
    <w:rsid w:val="004F1993"/>
    <w:rsid w:val="004F1E8A"/>
    <w:rsid w:val="004F2714"/>
    <w:rsid w:val="004F279D"/>
    <w:rsid w:val="004F2919"/>
    <w:rsid w:val="004F2B2B"/>
    <w:rsid w:val="004F349E"/>
    <w:rsid w:val="004F3610"/>
    <w:rsid w:val="004F3DA5"/>
    <w:rsid w:val="004F3DEF"/>
    <w:rsid w:val="004F4195"/>
    <w:rsid w:val="004F4196"/>
    <w:rsid w:val="004F444B"/>
    <w:rsid w:val="004F472C"/>
    <w:rsid w:val="004F486E"/>
    <w:rsid w:val="004F4973"/>
    <w:rsid w:val="004F4F62"/>
    <w:rsid w:val="004F564E"/>
    <w:rsid w:val="004F59C2"/>
    <w:rsid w:val="004F5A9B"/>
    <w:rsid w:val="004F5CCC"/>
    <w:rsid w:val="004F6394"/>
    <w:rsid w:val="004F63A4"/>
    <w:rsid w:val="004F666B"/>
    <w:rsid w:val="004F6F47"/>
    <w:rsid w:val="004F73D8"/>
    <w:rsid w:val="004F776D"/>
    <w:rsid w:val="004F796A"/>
    <w:rsid w:val="004F79B8"/>
    <w:rsid w:val="00500492"/>
    <w:rsid w:val="00500DB0"/>
    <w:rsid w:val="0050189C"/>
    <w:rsid w:val="00501D8B"/>
    <w:rsid w:val="00501DD3"/>
    <w:rsid w:val="00501E21"/>
    <w:rsid w:val="00501EB6"/>
    <w:rsid w:val="00501FEA"/>
    <w:rsid w:val="00502341"/>
    <w:rsid w:val="005023DC"/>
    <w:rsid w:val="00502402"/>
    <w:rsid w:val="005025F1"/>
    <w:rsid w:val="00502A61"/>
    <w:rsid w:val="00502C7B"/>
    <w:rsid w:val="00502D3A"/>
    <w:rsid w:val="00502E24"/>
    <w:rsid w:val="0050306B"/>
    <w:rsid w:val="005030E7"/>
    <w:rsid w:val="00503113"/>
    <w:rsid w:val="005032C8"/>
    <w:rsid w:val="00503627"/>
    <w:rsid w:val="005036B7"/>
    <w:rsid w:val="005039A0"/>
    <w:rsid w:val="00503B5E"/>
    <w:rsid w:val="00503C11"/>
    <w:rsid w:val="00503C33"/>
    <w:rsid w:val="00504216"/>
    <w:rsid w:val="005045B5"/>
    <w:rsid w:val="005045D7"/>
    <w:rsid w:val="0050496B"/>
    <w:rsid w:val="00504A02"/>
    <w:rsid w:val="00504ADD"/>
    <w:rsid w:val="00504CF5"/>
    <w:rsid w:val="00504D10"/>
    <w:rsid w:val="0050519F"/>
    <w:rsid w:val="005053F5"/>
    <w:rsid w:val="005056BC"/>
    <w:rsid w:val="00505A0B"/>
    <w:rsid w:val="00505A22"/>
    <w:rsid w:val="00505B4B"/>
    <w:rsid w:val="00505EF2"/>
    <w:rsid w:val="0050600C"/>
    <w:rsid w:val="0050610D"/>
    <w:rsid w:val="00506289"/>
    <w:rsid w:val="00506393"/>
    <w:rsid w:val="00506662"/>
    <w:rsid w:val="0050682C"/>
    <w:rsid w:val="00506856"/>
    <w:rsid w:val="005068D3"/>
    <w:rsid w:val="00506F86"/>
    <w:rsid w:val="005071F7"/>
    <w:rsid w:val="005074BB"/>
    <w:rsid w:val="005075FB"/>
    <w:rsid w:val="0050760A"/>
    <w:rsid w:val="00507E8B"/>
    <w:rsid w:val="00507EB7"/>
    <w:rsid w:val="005103FA"/>
    <w:rsid w:val="005107AF"/>
    <w:rsid w:val="00510825"/>
    <w:rsid w:val="0051099F"/>
    <w:rsid w:val="005109CF"/>
    <w:rsid w:val="00511052"/>
    <w:rsid w:val="00511116"/>
    <w:rsid w:val="005111A6"/>
    <w:rsid w:val="005119D7"/>
    <w:rsid w:val="00511A62"/>
    <w:rsid w:val="00511E52"/>
    <w:rsid w:val="005123D8"/>
    <w:rsid w:val="005123F0"/>
    <w:rsid w:val="00512459"/>
    <w:rsid w:val="00512992"/>
    <w:rsid w:val="00512B88"/>
    <w:rsid w:val="005130A6"/>
    <w:rsid w:val="00513157"/>
    <w:rsid w:val="00513388"/>
    <w:rsid w:val="005134C8"/>
    <w:rsid w:val="0051379D"/>
    <w:rsid w:val="005137F5"/>
    <w:rsid w:val="0051388E"/>
    <w:rsid w:val="00513B50"/>
    <w:rsid w:val="00513E03"/>
    <w:rsid w:val="0051427A"/>
    <w:rsid w:val="00514345"/>
    <w:rsid w:val="00514D14"/>
    <w:rsid w:val="00514E24"/>
    <w:rsid w:val="0051500F"/>
    <w:rsid w:val="005154DF"/>
    <w:rsid w:val="00515DFB"/>
    <w:rsid w:val="00515E7B"/>
    <w:rsid w:val="00515EA7"/>
    <w:rsid w:val="005161BD"/>
    <w:rsid w:val="0051626E"/>
    <w:rsid w:val="0051633B"/>
    <w:rsid w:val="005167D2"/>
    <w:rsid w:val="00516900"/>
    <w:rsid w:val="00517175"/>
    <w:rsid w:val="00517735"/>
    <w:rsid w:val="00517755"/>
    <w:rsid w:val="005179B0"/>
    <w:rsid w:val="00517D11"/>
    <w:rsid w:val="00517E34"/>
    <w:rsid w:val="00517F7B"/>
    <w:rsid w:val="00520755"/>
    <w:rsid w:val="005207CA"/>
    <w:rsid w:val="00520FA5"/>
    <w:rsid w:val="005214D8"/>
    <w:rsid w:val="00521540"/>
    <w:rsid w:val="005215CD"/>
    <w:rsid w:val="00521642"/>
    <w:rsid w:val="00521794"/>
    <w:rsid w:val="0052179D"/>
    <w:rsid w:val="00521E5E"/>
    <w:rsid w:val="00522388"/>
    <w:rsid w:val="00522658"/>
    <w:rsid w:val="0052276D"/>
    <w:rsid w:val="005228E5"/>
    <w:rsid w:val="00522D8C"/>
    <w:rsid w:val="00522D90"/>
    <w:rsid w:val="00522E2A"/>
    <w:rsid w:val="00523097"/>
    <w:rsid w:val="0052317C"/>
    <w:rsid w:val="0052347A"/>
    <w:rsid w:val="00523573"/>
    <w:rsid w:val="00523690"/>
    <w:rsid w:val="00523922"/>
    <w:rsid w:val="00523A28"/>
    <w:rsid w:val="00524310"/>
    <w:rsid w:val="00524359"/>
    <w:rsid w:val="00524503"/>
    <w:rsid w:val="0052454B"/>
    <w:rsid w:val="0052484F"/>
    <w:rsid w:val="00524855"/>
    <w:rsid w:val="0052495C"/>
    <w:rsid w:val="00524982"/>
    <w:rsid w:val="00524B67"/>
    <w:rsid w:val="00524C52"/>
    <w:rsid w:val="00524D0F"/>
    <w:rsid w:val="00524E18"/>
    <w:rsid w:val="00524F06"/>
    <w:rsid w:val="00525067"/>
    <w:rsid w:val="005251B0"/>
    <w:rsid w:val="00525277"/>
    <w:rsid w:val="005257C1"/>
    <w:rsid w:val="00525860"/>
    <w:rsid w:val="00525E46"/>
    <w:rsid w:val="005261F7"/>
    <w:rsid w:val="005263F5"/>
    <w:rsid w:val="00526687"/>
    <w:rsid w:val="00526828"/>
    <w:rsid w:val="00526C00"/>
    <w:rsid w:val="0052714B"/>
    <w:rsid w:val="00527162"/>
    <w:rsid w:val="00527333"/>
    <w:rsid w:val="005275FB"/>
    <w:rsid w:val="00527A3A"/>
    <w:rsid w:val="00527CDB"/>
    <w:rsid w:val="00527DA6"/>
    <w:rsid w:val="00527E20"/>
    <w:rsid w:val="005300A7"/>
    <w:rsid w:val="0053054D"/>
    <w:rsid w:val="00530562"/>
    <w:rsid w:val="0053061C"/>
    <w:rsid w:val="00530A98"/>
    <w:rsid w:val="00530E8E"/>
    <w:rsid w:val="005312C0"/>
    <w:rsid w:val="00531399"/>
    <w:rsid w:val="00531583"/>
    <w:rsid w:val="005317D8"/>
    <w:rsid w:val="005318BF"/>
    <w:rsid w:val="005329CA"/>
    <w:rsid w:val="00532C12"/>
    <w:rsid w:val="00533701"/>
    <w:rsid w:val="00533D29"/>
    <w:rsid w:val="00533EBE"/>
    <w:rsid w:val="00533EDA"/>
    <w:rsid w:val="0053405E"/>
    <w:rsid w:val="0053467E"/>
    <w:rsid w:val="00534809"/>
    <w:rsid w:val="00534CC4"/>
    <w:rsid w:val="0053522C"/>
    <w:rsid w:val="00535239"/>
    <w:rsid w:val="0053557F"/>
    <w:rsid w:val="0053564C"/>
    <w:rsid w:val="00535A9B"/>
    <w:rsid w:val="00535ED3"/>
    <w:rsid w:val="00536009"/>
    <w:rsid w:val="0053667E"/>
    <w:rsid w:val="00536A4A"/>
    <w:rsid w:val="00536AEA"/>
    <w:rsid w:val="00536C13"/>
    <w:rsid w:val="00536CBE"/>
    <w:rsid w:val="00536DD0"/>
    <w:rsid w:val="00537130"/>
    <w:rsid w:val="00537487"/>
    <w:rsid w:val="00537541"/>
    <w:rsid w:val="0053759B"/>
    <w:rsid w:val="0053784F"/>
    <w:rsid w:val="0053788C"/>
    <w:rsid w:val="00537946"/>
    <w:rsid w:val="00537EB1"/>
    <w:rsid w:val="005400D8"/>
    <w:rsid w:val="00540293"/>
    <w:rsid w:val="00540A89"/>
    <w:rsid w:val="00540BB8"/>
    <w:rsid w:val="00540D68"/>
    <w:rsid w:val="00540FAD"/>
    <w:rsid w:val="00540FE7"/>
    <w:rsid w:val="00541297"/>
    <w:rsid w:val="005412CC"/>
    <w:rsid w:val="00541883"/>
    <w:rsid w:val="00541C13"/>
    <w:rsid w:val="00541CEA"/>
    <w:rsid w:val="00541EAF"/>
    <w:rsid w:val="005423AB"/>
    <w:rsid w:val="005424EC"/>
    <w:rsid w:val="00542901"/>
    <w:rsid w:val="00542CD0"/>
    <w:rsid w:val="0054343B"/>
    <w:rsid w:val="005434A1"/>
    <w:rsid w:val="005436EE"/>
    <w:rsid w:val="0054493B"/>
    <w:rsid w:val="00544B6A"/>
    <w:rsid w:val="00545028"/>
    <w:rsid w:val="0054536C"/>
    <w:rsid w:val="00545466"/>
    <w:rsid w:val="0054546B"/>
    <w:rsid w:val="005455D6"/>
    <w:rsid w:val="00545646"/>
    <w:rsid w:val="00545840"/>
    <w:rsid w:val="005459F5"/>
    <w:rsid w:val="005465C6"/>
    <w:rsid w:val="00546CA6"/>
    <w:rsid w:val="005470A1"/>
    <w:rsid w:val="005479C2"/>
    <w:rsid w:val="00547B11"/>
    <w:rsid w:val="00547E63"/>
    <w:rsid w:val="005501EC"/>
    <w:rsid w:val="005503EC"/>
    <w:rsid w:val="0055046E"/>
    <w:rsid w:val="005506B3"/>
    <w:rsid w:val="0055079B"/>
    <w:rsid w:val="005507FB"/>
    <w:rsid w:val="00550A45"/>
    <w:rsid w:val="00550C29"/>
    <w:rsid w:val="00550FCA"/>
    <w:rsid w:val="005514AC"/>
    <w:rsid w:val="005514B8"/>
    <w:rsid w:val="00551870"/>
    <w:rsid w:val="00551D63"/>
    <w:rsid w:val="005520FA"/>
    <w:rsid w:val="005521CD"/>
    <w:rsid w:val="00552252"/>
    <w:rsid w:val="0055225B"/>
    <w:rsid w:val="00552F1A"/>
    <w:rsid w:val="005534D6"/>
    <w:rsid w:val="005535E9"/>
    <w:rsid w:val="005536F7"/>
    <w:rsid w:val="00553A78"/>
    <w:rsid w:val="005543AE"/>
    <w:rsid w:val="005543BD"/>
    <w:rsid w:val="00554832"/>
    <w:rsid w:val="005549FD"/>
    <w:rsid w:val="00554A93"/>
    <w:rsid w:val="00554DA6"/>
    <w:rsid w:val="0055514E"/>
    <w:rsid w:val="00555581"/>
    <w:rsid w:val="00555697"/>
    <w:rsid w:val="00555728"/>
    <w:rsid w:val="0055586D"/>
    <w:rsid w:val="005558E7"/>
    <w:rsid w:val="00555C96"/>
    <w:rsid w:val="0055629C"/>
    <w:rsid w:val="00556368"/>
    <w:rsid w:val="0055682D"/>
    <w:rsid w:val="00556B3A"/>
    <w:rsid w:val="005571A4"/>
    <w:rsid w:val="0055730A"/>
    <w:rsid w:val="00557615"/>
    <w:rsid w:val="00557B02"/>
    <w:rsid w:val="00557B8A"/>
    <w:rsid w:val="0056001B"/>
    <w:rsid w:val="00560092"/>
    <w:rsid w:val="00560377"/>
    <w:rsid w:val="00560575"/>
    <w:rsid w:val="0056059C"/>
    <w:rsid w:val="005609A0"/>
    <w:rsid w:val="00560B40"/>
    <w:rsid w:val="00560BC0"/>
    <w:rsid w:val="00560EFC"/>
    <w:rsid w:val="00560FDD"/>
    <w:rsid w:val="00561242"/>
    <w:rsid w:val="005613A7"/>
    <w:rsid w:val="00561503"/>
    <w:rsid w:val="0056197C"/>
    <w:rsid w:val="00561B2F"/>
    <w:rsid w:val="00561F69"/>
    <w:rsid w:val="005620BF"/>
    <w:rsid w:val="00562226"/>
    <w:rsid w:val="0056270D"/>
    <w:rsid w:val="005628D4"/>
    <w:rsid w:val="00562BF9"/>
    <w:rsid w:val="0056310F"/>
    <w:rsid w:val="0056357B"/>
    <w:rsid w:val="00563B1A"/>
    <w:rsid w:val="005640C6"/>
    <w:rsid w:val="00564433"/>
    <w:rsid w:val="00564626"/>
    <w:rsid w:val="005649E2"/>
    <w:rsid w:val="00564B85"/>
    <w:rsid w:val="00564BAA"/>
    <w:rsid w:val="00564BFB"/>
    <w:rsid w:val="00564C3A"/>
    <w:rsid w:val="00564DA7"/>
    <w:rsid w:val="0056544D"/>
    <w:rsid w:val="005654AD"/>
    <w:rsid w:val="00565B9D"/>
    <w:rsid w:val="00565BFD"/>
    <w:rsid w:val="00565ED6"/>
    <w:rsid w:val="005661F2"/>
    <w:rsid w:val="00566556"/>
    <w:rsid w:val="00566A44"/>
    <w:rsid w:val="00566AE7"/>
    <w:rsid w:val="00566E20"/>
    <w:rsid w:val="00566FC1"/>
    <w:rsid w:val="0056720E"/>
    <w:rsid w:val="00567B50"/>
    <w:rsid w:val="00567B99"/>
    <w:rsid w:val="00567BE8"/>
    <w:rsid w:val="00567C1C"/>
    <w:rsid w:val="00567C54"/>
    <w:rsid w:val="00567C61"/>
    <w:rsid w:val="00567D36"/>
    <w:rsid w:val="0057023E"/>
    <w:rsid w:val="0057029B"/>
    <w:rsid w:val="00570552"/>
    <w:rsid w:val="005708C2"/>
    <w:rsid w:val="005709E3"/>
    <w:rsid w:val="0057161B"/>
    <w:rsid w:val="0057169A"/>
    <w:rsid w:val="005717C3"/>
    <w:rsid w:val="0057192C"/>
    <w:rsid w:val="00571A60"/>
    <w:rsid w:val="00571E47"/>
    <w:rsid w:val="0057212B"/>
    <w:rsid w:val="00572288"/>
    <w:rsid w:val="0057228E"/>
    <w:rsid w:val="0057261D"/>
    <w:rsid w:val="00572690"/>
    <w:rsid w:val="0057295E"/>
    <w:rsid w:val="00572B1D"/>
    <w:rsid w:val="00573127"/>
    <w:rsid w:val="0057320B"/>
    <w:rsid w:val="00573E08"/>
    <w:rsid w:val="00573F20"/>
    <w:rsid w:val="005741B9"/>
    <w:rsid w:val="0057421F"/>
    <w:rsid w:val="005742D3"/>
    <w:rsid w:val="00574E2D"/>
    <w:rsid w:val="00575191"/>
    <w:rsid w:val="005753F0"/>
    <w:rsid w:val="005753F6"/>
    <w:rsid w:val="00575959"/>
    <w:rsid w:val="00575AB5"/>
    <w:rsid w:val="00575BCE"/>
    <w:rsid w:val="00575C15"/>
    <w:rsid w:val="00575FC6"/>
    <w:rsid w:val="00575FF2"/>
    <w:rsid w:val="005762D8"/>
    <w:rsid w:val="00576A12"/>
    <w:rsid w:val="00576F4B"/>
    <w:rsid w:val="0057714B"/>
    <w:rsid w:val="005771D5"/>
    <w:rsid w:val="00577900"/>
    <w:rsid w:val="005779E8"/>
    <w:rsid w:val="00577CFD"/>
    <w:rsid w:val="00577E10"/>
    <w:rsid w:val="005805CC"/>
    <w:rsid w:val="005806B8"/>
    <w:rsid w:val="00580BA4"/>
    <w:rsid w:val="00580BED"/>
    <w:rsid w:val="00580EF2"/>
    <w:rsid w:val="005815ED"/>
    <w:rsid w:val="00581843"/>
    <w:rsid w:val="005819DF"/>
    <w:rsid w:val="00581F8C"/>
    <w:rsid w:val="005820B2"/>
    <w:rsid w:val="00582155"/>
    <w:rsid w:val="005822AC"/>
    <w:rsid w:val="00582672"/>
    <w:rsid w:val="00582714"/>
    <w:rsid w:val="005828BD"/>
    <w:rsid w:val="00582AC4"/>
    <w:rsid w:val="00582AEC"/>
    <w:rsid w:val="00582D8A"/>
    <w:rsid w:val="00582F54"/>
    <w:rsid w:val="00583206"/>
    <w:rsid w:val="00583F6A"/>
    <w:rsid w:val="00584519"/>
    <w:rsid w:val="005848F0"/>
    <w:rsid w:val="00584B48"/>
    <w:rsid w:val="00584B75"/>
    <w:rsid w:val="00584CFC"/>
    <w:rsid w:val="00584DC5"/>
    <w:rsid w:val="00585C1A"/>
    <w:rsid w:val="00585C25"/>
    <w:rsid w:val="00585E27"/>
    <w:rsid w:val="00585F21"/>
    <w:rsid w:val="005865C8"/>
    <w:rsid w:val="00586620"/>
    <w:rsid w:val="005866F3"/>
    <w:rsid w:val="00586A36"/>
    <w:rsid w:val="00586CBB"/>
    <w:rsid w:val="00586F03"/>
    <w:rsid w:val="00586F6F"/>
    <w:rsid w:val="005870F0"/>
    <w:rsid w:val="005873D3"/>
    <w:rsid w:val="005878AA"/>
    <w:rsid w:val="00587E11"/>
    <w:rsid w:val="005901D9"/>
    <w:rsid w:val="005902B0"/>
    <w:rsid w:val="005909AF"/>
    <w:rsid w:val="00590A88"/>
    <w:rsid w:val="00590D33"/>
    <w:rsid w:val="00590D4F"/>
    <w:rsid w:val="00590E20"/>
    <w:rsid w:val="005910F9"/>
    <w:rsid w:val="005917F3"/>
    <w:rsid w:val="00591839"/>
    <w:rsid w:val="00591A02"/>
    <w:rsid w:val="00591BAC"/>
    <w:rsid w:val="00591BB6"/>
    <w:rsid w:val="00591F57"/>
    <w:rsid w:val="00592054"/>
    <w:rsid w:val="00592279"/>
    <w:rsid w:val="0059285D"/>
    <w:rsid w:val="005929E6"/>
    <w:rsid w:val="00592EAC"/>
    <w:rsid w:val="00592EC5"/>
    <w:rsid w:val="00593441"/>
    <w:rsid w:val="00593447"/>
    <w:rsid w:val="0059348A"/>
    <w:rsid w:val="005935DD"/>
    <w:rsid w:val="00593A23"/>
    <w:rsid w:val="00593C81"/>
    <w:rsid w:val="00593DBF"/>
    <w:rsid w:val="00593E84"/>
    <w:rsid w:val="00593E9F"/>
    <w:rsid w:val="00594104"/>
    <w:rsid w:val="0059418C"/>
    <w:rsid w:val="005942C7"/>
    <w:rsid w:val="00594682"/>
    <w:rsid w:val="005947AE"/>
    <w:rsid w:val="00594888"/>
    <w:rsid w:val="00594D74"/>
    <w:rsid w:val="0059509E"/>
    <w:rsid w:val="005951F5"/>
    <w:rsid w:val="005954A6"/>
    <w:rsid w:val="005954BE"/>
    <w:rsid w:val="005958BD"/>
    <w:rsid w:val="005961EE"/>
    <w:rsid w:val="005966BD"/>
    <w:rsid w:val="005966C1"/>
    <w:rsid w:val="005967CF"/>
    <w:rsid w:val="0059682D"/>
    <w:rsid w:val="00596AFE"/>
    <w:rsid w:val="00596EAE"/>
    <w:rsid w:val="00597071"/>
    <w:rsid w:val="005971A1"/>
    <w:rsid w:val="005974D8"/>
    <w:rsid w:val="005975D9"/>
    <w:rsid w:val="00597634"/>
    <w:rsid w:val="00597822"/>
    <w:rsid w:val="005978FD"/>
    <w:rsid w:val="00597D87"/>
    <w:rsid w:val="00597FE1"/>
    <w:rsid w:val="005A011E"/>
    <w:rsid w:val="005A0993"/>
    <w:rsid w:val="005A0B87"/>
    <w:rsid w:val="005A0E8A"/>
    <w:rsid w:val="005A108C"/>
    <w:rsid w:val="005A1700"/>
    <w:rsid w:val="005A171E"/>
    <w:rsid w:val="005A1B1B"/>
    <w:rsid w:val="005A1E8D"/>
    <w:rsid w:val="005A1F23"/>
    <w:rsid w:val="005A2000"/>
    <w:rsid w:val="005A2363"/>
    <w:rsid w:val="005A28F8"/>
    <w:rsid w:val="005A2B55"/>
    <w:rsid w:val="005A2C18"/>
    <w:rsid w:val="005A3467"/>
    <w:rsid w:val="005A3559"/>
    <w:rsid w:val="005A3836"/>
    <w:rsid w:val="005A3CF4"/>
    <w:rsid w:val="005A4226"/>
    <w:rsid w:val="005A42DD"/>
    <w:rsid w:val="005A4664"/>
    <w:rsid w:val="005A4FA5"/>
    <w:rsid w:val="005A5421"/>
    <w:rsid w:val="005A5465"/>
    <w:rsid w:val="005A553D"/>
    <w:rsid w:val="005A56AA"/>
    <w:rsid w:val="005A5E9F"/>
    <w:rsid w:val="005A6199"/>
    <w:rsid w:val="005A632B"/>
    <w:rsid w:val="005A64F1"/>
    <w:rsid w:val="005A6F3E"/>
    <w:rsid w:val="005A7257"/>
    <w:rsid w:val="005A7864"/>
    <w:rsid w:val="005A78A2"/>
    <w:rsid w:val="005B0747"/>
    <w:rsid w:val="005B07E1"/>
    <w:rsid w:val="005B0EF2"/>
    <w:rsid w:val="005B0F72"/>
    <w:rsid w:val="005B11D5"/>
    <w:rsid w:val="005B1337"/>
    <w:rsid w:val="005B1354"/>
    <w:rsid w:val="005B16CC"/>
    <w:rsid w:val="005B18AD"/>
    <w:rsid w:val="005B19CF"/>
    <w:rsid w:val="005B1C4B"/>
    <w:rsid w:val="005B1EF6"/>
    <w:rsid w:val="005B1FF2"/>
    <w:rsid w:val="005B2152"/>
    <w:rsid w:val="005B2189"/>
    <w:rsid w:val="005B23E4"/>
    <w:rsid w:val="005B31AE"/>
    <w:rsid w:val="005B31D4"/>
    <w:rsid w:val="005B35AC"/>
    <w:rsid w:val="005B38D6"/>
    <w:rsid w:val="005B39DF"/>
    <w:rsid w:val="005B3BDA"/>
    <w:rsid w:val="005B3DD8"/>
    <w:rsid w:val="005B4058"/>
    <w:rsid w:val="005B4171"/>
    <w:rsid w:val="005B43D5"/>
    <w:rsid w:val="005B4531"/>
    <w:rsid w:val="005B47E9"/>
    <w:rsid w:val="005B49FD"/>
    <w:rsid w:val="005B4B7E"/>
    <w:rsid w:val="005B4E3B"/>
    <w:rsid w:val="005B4EAD"/>
    <w:rsid w:val="005B5CEA"/>
    <w:rsid w:val="005B5DDD"/>
    <w:rsid w:val="005B6381"/>
    <w:rsid w:val="005B64FE"/>
    <w:rsid w:val="005B6796"/>
    <w:rsid w:val="005B71AA"/>
    <w:rsid w:val="005B77FE"/>
    <w:rsid w:val="005C01DD"/>
    <w:rsid w:val="005C02C3"/>
    <w:rsid w:val="005C07BB"/>
    <w:rsid w:val="005C0AB5"/>
    <w:rsid w:val="005C0B4C"/>
    <w:rsid w:val="005C0BDA"/>
    <w:rsid w:val="005C0C2F"/>
    <w:rsid w:val="005C1128"/>
    <w:rsid w:val="005C1165"/>
    <w:rsid w:val="005C1313"/>
    <w:rsid w:val="005C1739"/>
    <w:rsid w:val="005C1A6B"/>
    <w:rsid w:val="005C1D54"/>
    <w:rsid w:val="005C225F"/>
    <w:rsid w:val="005C23F6"/>
    <w:rsid w:val="005C273C"/>
    <w:rsid w:val="005C28BC"/>
    <w:rsid w:val="005C29A6"/>
    <w:rsid w:val="005C29C0"/>
    <w:rsid w:val="005C2C6E"/>
    <w:rsid w:val="005C305A"/>
    <w:rsid w:val="005C34DD"/>
    <w:rsid w:val="005C3873"/>
    <w:rsid w:val="005C3FAA"/>
    <w:rsid w:val="005C4434"/>
    <w:rsid w:val="005C479D"/>
    <w:rsid w:val="005C4A8F"/>
    <w:rsid w:val="005C4AD8"/>
    <w:rsid w:val="005C4E2A"/>
    <w:rsid w:val="005C506A"/>
    <w:rsid w:val="005C5599"/>
    <w:rsid w:val="005C5CB4"/>
    <w:rsid w:val="005C5DF8"/>
    <w:rsid w:val="005C5ED4"/>
    <w:rsid w:val="005C670E"/>
    <w:rsid w:val="005C67BB"/>
    <w:rsid w:val="005C6BFC"/>
    <w:rsid w:val="005C6FE8"/>
    <w:rsid w:val="005C702A"/>
    <w:rsid w:val="005C72C1"/>
    <w:rsid w:val="005C7356"/>
    <w:rsid w:val="005C7446"/>
    <w:rsid w:val="005C7E33"/>
    <w:rsid w:val="005C7FCB"/>
    <w:rsid w:val="005D016E"/>
    <w:rsid w:val="005D02D5"/>
    <w:rsid w:val="005D051F"/>
    <w:rsid w:val="005D0EB5"/>
    <w:rsid w:val="005D11F3"/>
    <w:rsid w:val="005D1EA9"/>
    <w:rsid w:val="005D1FA9"/>
    <w:rsid w:val="005D23AA"/>
    <w:rsid w:val="005D2504"/>
    <w:rsid w:val="005D2B96"/>
    <w:rsid w:val="005D2CFF"/>
    <w:rsid w:val="005D3D34"/>
    <w:rsid w:val="005D428A"/>
    <w:rsid w:val="005D43D2"/>
    <w:rsid w:val="005D4448"/>
    <w:rsid w:val="005D44AB"/>
    <w:rsid w:val="005D45EE"/>
    <w:rsid w:val="005D462B"/>
    <w:rsid w:val="005D4688"/>
    <w:rsid w:val="005D4753"/>
    <w:rsid w:val="005D541E"/>
    <w:rsid w:val="005D57EA"/>
    <w:rsid w:val="005D5C9C"/>
    <w:rsid w:val="005D5E1C"/>
    <w:rsid w:val="005D5F9C"/>
    <w:rsid w:val="005D6293"/>
    <w:rsid w:val="005D63E1"/>
    <w:rsid w:val="005D6447"/>
    <w:rsid w:val="005D6724"/>
    <w:rsid w:val="005D6A13"/>
    <w:rsid w:val="005D6CBC"/>
    <w:rsid w:val="005D7078"/>
    <w:rsid w:val="005D7504"/>
    <w:rsid w:val="005D757A"/>
    <w:rsid w:val="005D77E0"/>
    <w:rsid w:val="005D78B0"/>
    <w:rsid w:val="005D7B45"/>
    <w:rsid w:val="005D7B7E"/>
    <w:rsid w:val="005D7F0F"/>
    <w:rsid w:val="005D7F29"/>
    <w:rsid w:val="005D7F53"/>
    <w:rsid w:val="005E01C1"/>
    <w:rsid w:val="005E02BC"/>
    <w:rsid w:val="005E04B5"/>
    <w:rsid w:val="005E054C"/>
    <w:rsid w:val="005E073C"/>
    <w:rsid w:val="005E08D2"/>
    <w:rsid w:val="005E0967"/>
    <w:rsid w:val="005E0F49"/>
    <w:rsid w:val="005E0FB0"/>
    <w:rsid w:val="005E0FE3"/>
    <w:rsid w:val="005E1259"/>
    <w:rsid w:val="005E1354"/>
    <w:rsid w:val="005E1597"/>
    <w:rsid w:val="005E1B9E"/>
    <w:rsid w:val="005E1CF7"/>
    <w:rsid w:val="005E1F07"/>
    <w:rsid w:val="005E1F2A"/>
    <w:rsid w:val="005E1F8D"/>
    <w:rsid w:val="005E1F95"/>
    <w:rsid w:val="005E2015"/>
    <w:rsid w:val="005E2278"/>
    <w:rsid w:val="005E23C3"/>
    <w:rsid w:val="005E272A"/>
    <w:rsid w:val="005E2906"/>
    <w:rsid w:val="005E2B20"/>
    <w:rsid w:val="005E303D"/>
    <w:rsid w:val="005E3444"/>
    <w:rsid w:val="005E385F"/>
    <w:rsid w:val="005E3AD9"/>
    <w:rsid w:val="005E3D40"/>
    <w:rsid w:val="005E40F7"/>
    <w:rsid w:val="005E451F"/>
    <w:rsid w:val="005E4580"/>
    <w:rsid w:val="005E4D4A"/>
    <w:rsid w:val="005E4E64"/>
    <w:rsid w:val="005E50D0"/>
    <w:rsid w:val="005E5322"/>
    <w:rsid w:val="005E54B7"/>
    <w:rsid w:val="005E54BC"/>
    <w:rsid w:val="005E54C5"/>
    <w:rsid w:val="005E5567"/>
    <w:rsid w:val="005E6721"/>
    <w:rsid w:val="005E6930"/>
    <w:rsid w:val="005E6AEE"/>
    <w:rsid w:val="005E6B22"/>
    <w:rsid w:val="005E6C24"/>
    <w:rsid w:val="005E6C35"/>
    <w:rsid w:val="005E6E50"/>
    <w:rsid w:val="005E704D"/>
    <w:rsid w:val="005E7402"/>
    <w:rsid w:val="005E75E2"/>
    <w:rsid w:val="005E76C4"/>
    <w:rsid w:val="005E7ACC"/>
    <w:rsid w:val="005E7B8E"/>
    <w:rsid w:val="005E7BFC"/>
    <w:rsid w:val="005E7E8F"/>
    <w:rsid w:val="005E7EDB"/>
    <w:rsid w:val="005F01DC"/>
    <w:rsid w:val="005F025A"/>
    <w:rsid w:val="005F02CE"/>
    <w:rsid w:val="005F03D8"/>
    <w:rsid w:val="005F067F"/>
    <w:rsid w:val="005F072D"/>
    <w:rsid w:val="005F0D68"/>
    <w:rsid w:val="005F110B"/>
    <w:rsid w:val="005F13AF"/>
    <w:rsid w:val="005F13FC"/>
    <w:rsid w:val="005F14C4"/>
    <w:rsid w:val="005F1A90"/>
    <w:rsid w:val="005F2000"/>
    <w:rsid w:val="005F21D0"/>
    <w:rsid w:val="005F21FB"/>
    <w:rsid w:val="005F277D"/>
    <w:rsid w:val="005F2B08"/>
    <w:rsid w:val="005F2B9B"/>
    <w:rsid w:val="005F324D"/>
    <w:rsid w:val="005F3557"/>
    <w:rsid w:val="005F3696"/>
    <w:rsid w:val="005F3718"/>
    <w:rsid w:val="005F3A66"/>
    <w:rsid w:val="005F4147"/>
    <w:rsid w:val="005F4229"/>
    <w:rsid w:val="005F4504"/>
    <w:rsid w:val="005F4991"/>
    <w:rsid w:val="005F4C41"/>
    <w:rsid w:val="005F4E2E"/>
    <w:rsid w:val="005F5332"/>
    <w:rsid w:val="005F5420"/>
    <w:rsid w:val="005F563A"/>
    <w:rsid w:val="005F5833"/>
    <w:rsid w:val="005F5863"/>
    <w:rsid w:val="005F58C3"/>
    <w:rsid w:val="005F5A6E"/>
    <w:rsid w:val="005F5F7C"/>
    <w:rsid w:val="005F65E4"/>
    <w:rsid w:val="005F66EA"/>
    <w:rsid w:val="005F674B"/>
    <w:rsid w:val="005F6E0F"/>
    <w:rsid w:val="005F70F7"/>
    <w:rsid w:val="005F72B0"/>
    <w:rsid w:val="005F7383"/>
    <w:rsid w:val="005F7423"/>
    <w:rsid w:val="005F749B"/>
    <w:rsid w:val="005F755A"/>
    <w:rsid w:val="005F7C62"/>
    <w:rsid w:val="005F7DF7"/>
    <w:rsid w:val="005F7E12"/>
    <w:rsid w:val="0060006B"/>
    <w:rsid w:val="00600501"/>
    <w:rsid w:val="006005E7"/>
    <w:rsid w:val="006008E3"/>
    <w:rsid w:val="006010D7"/>
    <w:rsid w:val="00601265"/>
    <w:rsid w:val="00601542"/>
    <w:rsid w:val="0060158E"/>
    <w:rsid w:val="00601B84"/>
    <w:rsid w:val="00601DB8"/>
    <w:rsid w:val="00602704"/>
    <w:rsid w:val="00602739"/>
    <w:rsid w:val="0060289A"/>
    <w:rsid w:val="00602D70"/>
    <w:rsid w:val="0060310A"/>
    <w:rsid w:val="00603789"/>
    <w:rsid w:val="006043C6"/>
    <w:rsid w:val="006043DB"/>
    <w:rsid w:val="0060456E"/>
    <w:rsid w:val="00604599"/>
    <w:rsid w:val="00604C0A"/>
    <w:rsid w:val="00604E77"/>
    <w:rsid w:val="00604EA0"/>
    <w:rsid w:val="00604F7C"/>
    <w:rsid w:val="00605096"/>
    <w:rsid w:val="00605145"/>
    <w:rsid w:val="00605888"/>
    <w:rsid w:val="00606493"/>
    <w:rsid w:val="006068B6"/>
    <w:rsid w:val="00606A4E"/>
    <w:rsid w:val="00606C46"/>
    <w:rsid w:val="00607345"/>
    <w:rsid w:val="00607495"/>
    <w:rsid w:val="006074E4"/>
    <w:rsid w:val="006076CC"/>
    <w:rsid w:val="006076D8"/>
    <w:rsid w:val="00607DF3"/>
    <w:rsid w:val="00607F1A"/>
    <w:rsid w:val="00610268"/>
    <w:rsid w:val="00610605"/>
    <w:rsid w:val="006106AD"/>
    <w:rsid w:val="00610F51"/>
    <w:rsid w:val="0061120A"/>
    <w:rsid w:val="00611423"/>
    <w:rsid w:val="00611455"/>
    <w:rsid w:val="0061149D"/>
    <w:rsid w:val="00611703"/>
    <w:rsid w:val="00611931"/>
    <w:rsid w:val="00611BAA"/>
    <w:rsid w:val="00611D8E"/>
    <w:rsid w:val="006120F3"/>
    <w:rsid w:val="00612123"/>
    <w:rsid w:val="0061273C"/>
    <w:rsid w:val="00612ED4"/>
    <w:rsid w:val="00613045"/>
    <w:rsid w:val="0061319C"/>
    <w:rsid w:val="00613307"/>
    <w:rsid w:val="00613558"/>
    <w:rsid w:val="00613613"/>
    <w:rsid w:val="0061368C"/>
    <w:rsid w:val="00613AB6"/>
    <w:rsid w:val="00613E61"/>
    <w:rsid w:val="006141D5"/>
    <w:rsid w:val="00614222"/>
    <w:rsid w:val="006145C0"/>
    <w:rsid w:val="006147E2"/>
    <w:rsid w:val="006149B2"/>
    <w:rsid w:val="00614AAE"/>
    <w:rsid w:val="00615412"/>
    <w:rsid w:val="00615422"/>
    <w:rsid w:val="006155B1"/>
    <w:rsid w:val="0061594A"/>
    <w:rsid w:val="00615A5A"/>
    <w:rsid w:val="00615C79"/>
    <w:rsid w:val="00615DF0"/>
    <w:rsid w:val="00615DF1"/>
    <w:rsid w:val="00615FC7"/>
    <w:rsid w:val="0061600E"/>
    <w:rsid w:val="00616111"/>
    <w:rsid w:val="00616344"/>
    <w:rsid w:val="006165B9"/>
    <w:rsid w:val="006166B1"/>
    <w:rsid w:val="006169C6"/>
    <w:rsid w:val="00616D48"/>
    <w:rsid w:val="00616FEC"/>
    <w:rsid w:val="00617227"/>
    <w:rsid w:val="006176D3"/>
    <w:rsid w:val="00617BAE"/>
    <w:rsid w:val="00617E19"/>
    <w:rsid w:val="0062014F"/>
    <w:rsid w:val="00620336"/>
    <w:rsid w:val="00621687"/>
    <w:rsid w:val="006216A4"/>
    <w:rsid w:val="006216B3"/>
    <w:rsid w:val="00621AE8"/>
    <w:rsid w:val="00621DB9"/>
    <w:rsid w:val="00621FA6"/>
    <w:rsid w:val="00622113"/>
    <w:rsid w:val="00622BA7"/>
    <w:rsid w:val="00622F20"/>
    <w:rsid w:val="00623166"/>
    <w:rsid w:val="0062393A"/>
    <w:rsid w:val="00623A8B"/>
    <w:rsid w:val="00623B99"/>
    <w:rsid w:val="00623D2B"/>
    <w:rsid w:val="0062456B"/>
    <w:rsid w:val="006247E0"/>
    <w:rsid w:val="006248BC"/>
    <w:rsid w:val="00624D08"/>
    <w:rsid w:val="0062520C"/>
    <w:rsid w:val="00625638"/>
    <w:rsid w:val="00625D9C"/>
    <w:rsid w:val="00625E55"/>
    <w:rsid w:val="006261DB"/>
    <w:rsid w:val="0062631F"/>
    <w:rsid w:val="00626837"/>
    <w:rsid w:val="00627645"/>
    <w:rsid w:val="006276CD"/>
    <w:rsid w:val="00627948"/>
    <w:rsid w:val="00627A75"/>
    <w:rsid w:val="00627CA7"/>
    <w:rsid w:val="00627D07"/>
    <w:rsid w:val="00627D2B"/>
    <w:rsid w:val="006302BD"/>
    <w:rsid w:val="006303A0"/>
    <w:rsid w:val="006304CE"/>
    <w:rsid w:val="006308AA"/>
    <w:rsid w:val="006309F2"/>
    <w:rsid w:val="00630B6C"/>
    <w:rsid w:val="00630D02"/>
    <w:rsid w:val="00630E61"/>
    <w:rsid w:val="00631257"/>
    <w:rsid w:val="006314C4"/>
    <w:rsid w:val="006314C6"/>
    <w:rsid w:val="006317CD"/>
    <w:rsid w:val="00631985"/>
    <w:rsid w:val="00631BE2"/>
    <w:rsid w:val="00631E1A"/>
    <w:rsid w:val="00631EFD"/>
    <w:rsid w:val="00632016"/>
    <w:rsid w:val="006327D9"/>
    <w:rsid w:val="00632FC3"/>
    <w:rsid w:val="006330B5"/>
    <w:rsid w:val="006331EF"/>
    <w:rsid w:val="006335C0"/>
    <w:rsid w:val="00633632"/>
    <w:rsid w:val="00633785"/>
    <w:rsid w:val="00633CC3"/>
    <w:rsid w:val="00633D25"/>
    <w:rsid w:val="0063421B"/>
    <w:rsid w:val="00634740"/>
    <w:rsid w:val="00634D33"/>
    <w:rsid w:val="00634D62"/>
    <w:rsid w:val="006353C1"/>
    <w:rsid w:val="00635CE5"/>
    <w:rsid w:val="00636082"/>
    <w:rsid w:val="006360A7"/>
    <w:rsid w:val="0063658F"/>
    <w:rsid w:val="006365FF"/>
    <w:rsid w:val="00636BE3"/>
    <w:rsid w:val="006370B2"/>
    <w:rsid w:val="00637142"/>
    <w:rsid w:val="0063733C"/>
    <w:rsid w:val="00637744"/>
    <w:rsid w:val="00637756"/>
    <w:rsid w:val="006377A9"/>
    <w:rsid w:val="00637B7F"/>
    <w:rsid w:val="006400E9"/>
    <w:rsid w:val="0064099C"/>
    <w:rsid w:val="00640A50"/>
    <w:rsid w:val="00640B45"/>
    <w:rsid w:val="00640E1D"/>
    <w:rsid w:val="00640F09"/>
    <w:rsid w:val="0064178F"/>
    <w:rsid w:val="006418F6"/>
    <w:rsid w:val="00641A65"/>
    <w:rsid w:val="00641D8A"/>
    <w:rsid w:val="00641F28"/>
    <w:rsid w:val="00642143"/>
    <w:rsid w:val="006421D6"/>
    <w:rsid w:val="006422E1"/>
    <w:rsid w:val="00642816"/>
    <w:rsid w:val="0064289A"/>
    <w:rsid w:val="00642A21"/>
    <w:rsid w:val="00642D18"/>
    <w:rsid w:val="00642E14"/>
    <w:rsid w:val="006431C4"/>
    <w:rsid w:val="00643911"/>
    <w:rsid w:val="006439D9"/>
    <w:rsid w:val="00643ADE"/>
    <w:rsid w:val="00643B14"/>
    <w:rsid w:val="00643E12"/>
    <w:rsid w:val="006440DB"/>
    <w:rsid w:val="00644283"/>
    <w:rsid w:val="00644341"/>
    <w:rsid w:val="00644738"/>
    <w:rsid w:val="00644756"/>
    <w:rsid w:val="00644D25"/>
    <w:rsid w:val="006451BF"/>
    <w:rsid w:val="006455C3"/>
    <w:rsid w:val="00645682"/>
    <w:rsid w:val="00645742"/>
    <w:rsid w:val="00645C37"/>
    <w:rsid w:val="00645FCC"/>
    <w:rsid w:val="0064609B"/>
    <w:rsid w:val="00646268"/>
    <w:rsid w:val="0064638B"/>
    <w:rsid w:val="00646FE0"/>
    <w:rsid w:val="00647ACE"/>
    <w:rsid w:val="00647D4F"/>
    <w:rsid w:val="0065010F"/>
    <w:rsid w:val="006503F4"/>
    <w:rsid w:val="00650684"/>
    <w:rsid w:val="00650EBE"/>
    <w:rsid w:val="00650FE6"/>
    <w:rsid w:val="006513E4"/>
    <w:rsid w:val="0065150C"/>
    <w:rsid w:val="006519B8"/>
    <w:rsid w:val="00651B63"/>
    <w:rsid w:val="00651BEB"/>
    <w:rsid w:val="00652470"/>
    <w:rsid w:val="00652542"/>
    <w:rsid w:val="00652680"/>
    <w:rsid w:val="00652EA4"/>
    <w:rsid w:val="00652EF1"/>
    <w:rsid w:val="00653136"/>
    <w:rsid w:val="00653274"/>
    <w:rsid w:val="00653384"/>
    <w:rsid w:val="006533B1"/>
    <w:rsid w:val="0065381F"/>
    <w:rsid w:val="0065391C"/>
    <w:rsid w:val="00653F64"/>
    <w:rsid w:val="0065412D"/>
    <w:rsid w:val="006547CF"/>
    <w:rsid w:val="00654B6A"/>
    <w:rsid w:val="00654B75"/>
    <w:rsid w:val="00654EE9"/>
    <w:rsid w:val="00655C54"/>
    <w:rsid w:val="00655FA1"/>
    <w:rsid w:val="006561A6"/>
    <w:rsid w:val="00656218"/>
    <w:rsid w:val="00656328"/>
    <w:rsid w:val="00656981"/>
    <w:rsid w:val="00656C97"/>
    <w:rsid w:val="00656E27"/>
    <w:rsid w:val="00656EEF"/>
    <w:rsid w:val="006573C3"/>
    <w:rsid w:val="006575B7"/>
    <w:rsid w:val="0065784F"/>
    <w:rsid w:val="006578F2"/>
    <w:rsid w:val="00657910"/>
    <w:rsid w:val="00657BAF"/>
    <w:rsid w:val="00657E7A"/>
    <w:rsid w:val="00660093"/>
    <w:rsid w:val="0066045B"/>
    <w:rsid w:val="00660822"/>
    <w:rsid w:val="00660DFD"/>
    <w:rsid w:val="006610A9"/>
    <w:rsid w:val="00661BE4"/>
    <w:rsid w:val="00661CD0"/>
    <w:rsid w:val="00661E97"/>
    <w:rsid w:val="00661FAE"/>
    <w:rsid w:val="00662642"/>
    <w:rsid w:val="00662C0D"/>
    <w:rsid w:val="00663102"/>
    <w:rsid w:val="00663153"/>
    <w:rsid w:val="00663368"/>
    <w:rsid w:val="0066336F"/>
    <w:rsid w:val="0066341B"/>
    <w:rsid w:val="0066370E"/>
    <w:rsid w:val="0066383A"/>
    <w:rsid w:val="0066396B"/>
    <w:rsid w:val="00663C1E"/>
    <w:rsid w:val="00663C9F"/>
    <w:rsid w:val="00663D08"/>
    <w:rsid w:val="00663EDB"/>
    <w:rsid w:val="006644B9"/>
    <w:rsid w:val="00664626"/>
    <w:rsid w:val="0066483E"/>
    <w:rsid w:val="00664AB7"/>
    <w:rsid w:val="00664B07"/>
    <w:rsid w:val="00664B4A"/>
    <w:rsid w:val="0066510B"/>
    <w:rsid w:val="006654C5"/>
    <w:rsid w:val="00665EF3"/>
    <w:rsid w:val="006660A8"/>
    <w:rsid w:val="0066615C"/>
    <w:rsid w:val="0066684A"/>
    <w:rsid w:val="00667212"/>
    <w:rsid w:val="006674D4"/>
    <w:rsid w:val="0066777F"/>
    <w:rsid w:val="0066794C"/>
    <w:rsid w:val="006679FD"/>
    <w:rsid w:val="00667E9C"/>
    <w:rsid w:val="0067026A"/>
    <w:rsid w:val="006707B6"/>
    <w:rsid w:val="00670826"/>
    <w:rsid w:val="00670827"/>
    <w:rsid w:val="0067094D"/>
    <w:rsid w:val="00670A0F"/>
    <w:rsid w:val="00670E44"/>
    <w:rsid w:val="00671486"/>
    <w:rsid w:val="006714BF"/>
    <w:rsid w:val="006718DA"/>
    <w:rsid w:val="006718DC"/>
    <w:rsid w:val="0067192D"/>
    <w:rsid w:val="00671BA7"/>
    <w:rsid w:val="0067226C"/>
    <w:rsid w:val="00672824"/>
    <w:rsid w:val="00672919"/>
    <w:rsid w:val="00672A8B"/>
    <w:rsid w:val="00672BD0"/>
    <w:rsid w:val="00672D8F"/>
    <w:rsid w:val="00673100"/>
    <w:rsid w:val="00673116"/>
    <w:rsid w:val="00673158"/>
    <w:rsid w:val="006731C0"/>
    <w:rsid w:val="0067355F"/>
    <w:rsid w:val="00673581"/>
    <w:rsid w:val="006739D9"/>
    <w:rsid w:val="00673CBC"/>
    <w:rsid w:val="00673FF7"/>
    <w:rsid w:val="00673FFC"/>
    <w:rsid w:val="0067428C"/>
    <w:rsid w:val="006742C2"/>
    <w:rsid w:val="006743A9"/>
    <w:rsid w:val="006745D9"/>
    <w:rsid w:val="00674B33"/>
    <w:rsid w:val="00674BF4"/>
    <w:rsid w:val="00674C9D"/>
    <w:rsid w:val="00674DE7"/>
    <w:rsid w:val="00674F45"/>
    <w:rsid w:val="0067523F"/>
    <w:rsid w:val="006754AD"/>
    <w:rsid w:val="0067566E"/>
    <w:rsid w:val="006758A4"/>
    <w:rsid w:val="006758B3"/>
    <w:rsid w:val="00675C47"/>
    <w:rsid w:val="00675CD9"/>
    <w:rsid w:val="006760F7"/>
    <w:rsid w:val="0067611D"/>
    <w:rsid w:val="00676330"/>
    <w:rsid w:val="0067637F"/>
    <w:rsid w:val="00676488"/>
    <w:rsid w:val="006764B3"/>
    <w:rsid w:val="006764EA"/>
    <w:rsid w:val="00676556"/>
    <w:rsid w:val="006766D4"/>
    <w:rsid w:val="00676BE4"/>
    <w:rsid w:val="00676E68"/>
    <w:rsid w:val="00676ED2"/>
    <w:rsid w:val="00677396"/>
    <w:rsid w:val="0067760C"/>
    <w:rsid w:val="00677701"/>
    <w:rsid w:val="006778D0"/>
    <w:rsid w:val="00677C25"/>
    <w:rsid w:val="00677F2C"/>
    <w:rsid w:val="00680281"/>
    <w:rsid w:val="00680508"/>
    <w:rsid w:val="00680687"/>
    <w:rsid w:val="00680A36"/>
    <w:rsid w:val="00680BAA"/>
    <w:rsid w:val="00680DB2"/>
    <w:rsid w:val="006813FD"/>
    <w:rsid w:val="006820BA"/>
    <w:rsid w:val="00682531"/>
    <w:rsid w:val="00682C3A"/>
    <w:rsid w:val="006832F3"/>
    <w:rsid w:val="006838E2"/>
    <w:rsid w:val="00683B00"/>
    <w:rsid w:val="00683C7E"/>
    <w:rsid w:val="0068416A"/>
    <w:rsid w:val="006842BC"/>
    <w:rsid w:val="00684510"/>
    <w:rsid w:val="00684644"/>
    <w:rsid w:val="0068514C"/>
    <w:rsid w:val="006854B2"/>
    <w:rsid w:val="0068566A"/>
    <w:rsid w:val="0068576D"/>
    <w:rsid w:val="00685BEF"/>
    <w:rsid w:val="00685F60"/>
    <w:rsid w:val="00686019"/>
    <w:rsid w:val="006862D6"/>
    <w:rsid w:val="00686348"/>
    <w:rsid w:val="00686859"/>
    <w:rsid w:val="00686865"/>
    <w:rsid w:val="00686A79"/>
    <w:rsid w:val="00686EE3"/>
    <w:rsid w:val="00686FDB"/>
    <w:rsid w:val="006871EE"/>
    <w:rsid w:val="00687440"/>
    <w:rsid w:val="006875BE"/>
    <w:rsid w:val="006876ED"/>
    <w:rsid w:val="00687998"/>
    <w:rsid w:val="00687E20"/>
    <w:rsid w:val="00687F3A"/>
    <w:rsid w:val="006901C0"/>
    <w:rsid w:val="00690235"/>
    <w:rsid w:val="00690598"/>
    <w:rsid w:val="00690886"/>
    <w:rsid w:val="00690A66"/>
    <w:rsid w:val="00690AB2"/>
    <w:rsid w:val="00690B57"/>
    <w:rsid w:val="00690CFB"/>
    <w:rsid w:val="00691100"/>
    <w:rsid w:val="00691A1F"/>
    <w:rsid w:val="00692354"/>
    <w:rsid w:val="006923F8"/>
    <w:rsid w:val="006928C1"/>
    <w:rsid w:val="00692CF9"/>
    <w:rsid w:val="0069300B"/>
    <w:rsid w:val="0069390F"/>
    <w:rsid w:val="00693AEE"/>
    <w:rsid w:val="00693CB2"/>
    <w:rsid w:val="00693E41"/>
    <w:rsid w:val="00693EC3"/>
    <w:rsid w:val="00694084"/>
    <w:rsid w:val="006941CA"/>
    <w:rsid w:val="0069478F"/>
    <w:rsid w:val="00694943"/>
    <w:rsid w:val="006953F7"/>
    <w:rsid w:val="00695694"/>
    <w:rsid w:val="00695BBE"/>
    <w:rsid w:val="0069615B"/>
    <w:rsid w:val="00696657"/>
    <w:rsid w:val="006968DC"/>
    <w:rsid w:val="00696AE2"/>
    <w:rsid w:val="00696EBA"/>
    <w:rsid w:val="00697064"/>
    <w:rsid w:val="00697240"/>
    <w:rsid w:val="00697A4F"/>
    <w:rsid w:val="006A004E"/>
    <w:rsid w:val="006A0114"/>
    <w:rsid w:val="006A0210"/>
    <w:rsid w:val="006A0318"/>
    <w:rsid w:val="006A03A5"/>
    <w:rsid w:val="006A0549"/>
    <w:rsid w:val="006A067B"/>
    <w:rsid w:val="006A0812"/>
    <w:rsid w:val="006A0D5A"/>
    <w:rsid w:val="006A1019"/>
    <w:rsid w:val="006A1400"/>
    <w:rsid w:val="006A14FF"/>
    <w:rsid w:val="006A1509"/>
    <w:rsid w:val="006A1678"/>
    <w:rsid w:val="006A179C"/>
    <w:rsid w:val="006A192A"/>
    <w:rsid w:val="006A1B26"/>
    <w:rsid w:val="006A2056"/>
    <w:rsid w:val="006A21F1"/>
    <w:rsid w:val="006A2E3B"/>
    <w:rsid w:val="006A30D9"/>
    <w:rsid w:val="006A3C6A"/>
    <w:rsid w:val="006A3CCD"/>
    <w:rsid w:val="006A4429"/>
    <w:rsid w:val="006A4631"/>
    <w:rsid w:val="006A4671"/>
    <w:rsid w:val="006A499C"/>
    <w:rsid w:val="006A4BBD"/>
    <w:rsid w:val="006A4CC4"/>
    <w:rsid w:val="006A4FE8"/>
    <w:rsid w:val="006A5018"/>
    <w:rsid w:val="006A5595"/>
    <w:rsid w:val="006A55BA"/>
    <w:rsid w:val="006A56E6"/>
    <w:rsid w:val="006A5747"/>
    <w:rsid w:val="006A58E5"/>
    <w:rsid w:val="006A5B02"/>
    <w:rsid w:val="006A5E1E"/>
    <w:rsid w:val="006A60B9"/>
    <w:rsid w:val="006A6111"/>
    <w:rsid w:val="006A6122"/>
    <w:rsid w:val="006A62BB"/>
    <w:rsid w:val="006A65C2"/>
    <w:rsid w:val="006A6617"/>
    <w:rsid w:val="006A6852"/>
    <w:rsid w:val="006A6875"/>
    <w:rsid w:val="006A6BA1"/>
    <w:rsid w:val="006A6BA8"/>
    <w:rsid w:val="006A6CED"/>
    <w:rsid w:val="006A6DBC"/>
    <w:rsid w:val="006A6E5B"/>
    <w:rsid w:val="006A7286"/>
    <w:rsid w:val="006A72D6"/>
    <w:rsid w:val="006A72D7"/>
    <w:rsid w:val="006A7ADC"/>
    <w:rsid w:val="006A7C60"/>
    <w:rsid w:val="006A7ECC"/>
    <w:rsid w:val="006A7FEF"/>
    <w:rsid w:val="006B0291"/>
    <w:rsid w:val="006B053F"/>
    <w:rsid w:val="006B0857"/>
    <w:rsid w:val="006B0C57"/>
    <w:rsid w:val="006B0CFF"/>
    <w:rsid w:val="006B0E1E"/>
    <w:rsid w:val="006B1055"/>
    <w:rsid w:val="006B1146"/>
    <w:rsid w:val="006B1303"/>
    <w:rsid w:val="006B149D"/>
    <w:rsid w:val="006B1807"/>
    <w:rsid w:val="006B1999"/>
    <w:rsid w:val="006B1FAA"/>
    <w:rsid w:val="006B20AA"/>
    <w:rsid w:val="006B2781"/>
    <w:rsid w:val="006B2BBB"/>
    <w:rsid w:val="006B2E91"/>
    <w:rsid w:val="006B30A9"/>
    <w:rsid w:val="006B31BB"/>
    <w:rsid w:val="006B3785"/>
    <w:rsid w:val="006B3A9B"/>
    <w:rsid w:val="006B434B"/>
    <w:rsid w:val="006B44FD"/>
    <w:rsid w:val="006B4FBD"/>
    <w:rsid w:val="006B521B"/>
    <w:rsid w:val="006B525E"/>
    <w:rsid w:val="006B586E"/>
    <w:rsid w:val="006B5C9B"/>
    <w:rsid w:val="006B5D8F"/>
    <w:rsid w:val="006B5DBF"/>
    <w:rsid w:val="006B5F18"/>
    <w:rsid w:val="006B64E7"/>
    <w:rsid w:val="006B6527"/>
    <w:rsid w:val="006B6934"/>
    <w:rsid w:val="006B6B0D"/>
    <w:rsid w:val="006B715D"/>
    <w:rsid w:val="006B7270"/>
    <w:rsid w:val="006B7446"/>
    <w:rsid w:val="006B79B3"/>
    <w:rsid w:val="006B7DF4"/>
    <w:rsid w:val="006B7F48"/>
    <w:rsid w:val="006C014B"/>
    <w:rsid w:val="006C01F2"/>
    <w:rsid w:val="006C03E4"/>
    <w:rsid w:val="006C0D21"/>
    <w:rsid w:val="006C0ED8"/>
    <w:rsid w:val="006C1057"/>
    <w:rsid w:val="006C11EE"/>
    <w:rsid w:val="006C1214"/>
    <w:rsid w:val="006C132F"/>
    <w:rsid w:val="006C13EB"/>
    <w:rsid w:val="006C19E1"/>
    <w:rsid w:val="006C1A82"/>
    <w:rsid w:val="006C1EF0"/>
    <w:rsid w:val="006C1F62"/>
    <w:rsid w:val="006C207A"/>
    <w:rsid w:val="006C2145"/>
    <w:rsid w:val="006C229D"/>
    <w:rsid w:val="006C25C8"/>
    <w:rsid w:val="006C290D"/>
    <w:rsid w:val="006C2B3B"/>
    <w:rsid w:val="006C2C80"/>
    <w:rsid w:val="006C2F72"/>
    <w:rsid w:val="006C37B4"/>
    <w:rsid w:val="006C41C8"/>
    <w:rsid w:val="006C42E9"/>
    <w:rsid w:val="006C451E"/>
    <w:rsid w:val="006C46A2"/>
    <w:rsid w:val="006C4DDA"/>
    <w:rsid w:val="006C4EB8"/>
    <w:rsid w:val="006C5130"/>
    <w:rsid w:val="006C528F"/>
    <w:rsid w:val="006C550C"/>
    <w:rsid w:val="006C55D8"/>
    <w:rsid w:val="006C589B"/>
    <w:rsid w:val="006C5934"/>
    <w:rsid w:val="006C59A2"/>
    <w:rsid w:val="006C5BC5"/>
    <w:rsid w:val="006C5DC3"/>
    <w:rsid w:val="006C5E03"/>
    <w:rsid w:val="006C60A2"/>
    <w:rsid w:val="006C612F"/>
    <w:rsid w:val="006C6C11"/>
    <w:rsid w:val="006C7197"/>
    <w:rsid w:val="006C72C0"/>
    <w:rsid w:val="006C7ACC"/>
    <w:rsid w:val="006C7D1E"/>
    <w:rsid w:val="006C7D58"/>
    <w:rsid w:val="006C7DFD"/>
    <w:rsid w:val="006C7E90"/>
    <w:rsid w:val="006C7F5B"/>
    <w:rsid w:val="006C7F8E"/>
    <w:rsid w:val="006D060E"/>
    <w:rsid w:val="006D0B27"/>
    <w:rsid w:val="006D0CB7"/>
    <w:rsid w:val="006D0D2A"/>
    <w:rsid w:val="006D0E68"/>
    <w:rsid w:val="006D0FA9"/>
    <w:rsid w:val="006D11BA"/>
    <w:rsid w:val="006D1317"/>
    <w:rsid w:val="006D14CA"/>
    <w:rsid w:val="006D1501"/>
    <w:rsid w:val="006D16E9"/>
    <w:rsid w:val="006D1D9C"/>
    <w:rsid w:val="006D1E0D"/>
    <w:rsid w:val="006D1FA3"/>
    <w:rsid w:val="006D213D"/>
    <w:rsid w:val="006D214B"/>
    <w:rsid w:val="006D221A"/>
    <w:rsid w:val="006D22DC"/>
    <w:rsid w:val="006D2493"/>
    <w:rsid w:val="006D250C"/>
    <w:rsid w:val="006D2C83"/>
    <w:rsid w:val="006D40C1"/>
    <w:rsid w:val="006D4314"/>
    <w:rsid w:val="006D43A8"/>
    <w:rsid w:val="006D43F8"/>
    <w:rsid w:val="006D44A7"/>
    <w:rsid w:val="006D47F6"/>
    <w:rsid w:val="006D49BE"/>
    <w:rsid w:val="006D4C7F"/>
    <w:rsid w:val="006D507B"/>
    <w:rsid w:val="006D5179"/>
    <w:rsid w:val="006D6179"/>
    <w:rsid w:val="006D6506"/>
    <w:rsid w:val="006D6815"/>
    <w:rsid w:val="006D6872"/>
    <w:rsid w:val="006D6AD3"/>
    <w:rsid w:val="006D6E22"/>
    <w:rsid w:val="006D7D60"/>
    <w:rsid w:val="006D7EF3"/>
    <w:rsid w:val="006D7FAC"/>
    <w:rsid w:val="006E04F5"/>
    <w:rsid w:val="006E0671"/>
    <w:rsid w:val="006E0698"/>
    <w:rsid w:val="006E0884"/>
    <w:rsid w:val="006E0ADE"/>
    <w:rsid w:val="006E0B2D"/>
    <w:rsid w:val="006E0E16"/>
    <w:rsid w:val="006E0EB0"/>
    <w:rsid w:val="006E1038"/>
    <w:rsid w:val="006E11D9"/>
    <w:rsid w:val="006E126D"/>
    <w:rsid w:val="006E12C6"/>
    <w:rsid w:val="006E16BC"/>
    <w:rsid w:val="006E1796"/>
    <w:rsid w:val="006E1996"/>
    <w:rsid w:val="006E1FEA"/>
    <w:rsid w:val="006E239A"/>
    <w:rsid w:val="006E2491"/>
    <w:rsid w:val="006E25A1"/>
    <w:rsid w:val="006E26FA"/>
    <w:rsid w:val="006E277F"/>
    <w:rsid w:val="006E2883"/>
    <w:rsid w:val="006E29D4"/>
    <w:rsid w:val="006E3043"/>
    <w:rsid w:val="006E3306"/>
    <w:rsid w:val="006E341D"/>
    <w:rsid w:val="006E3B53"/>
    <w:rsid w:val="006E3CF1"/>
    <w:rsid w:val="006E3D8F"/>
    <w:rsid w:val="006E413E"/>
    <w:rsid w:val="006E4219"/>
    <w:rsid w:val="006E424D"/>
    <w:rsid w:val="006E44B3"/>
    <w:rsid w:val="006E4518"/>
    <w:rsid w:val="006E45E4"/>
    <w:rsid w:val="006E4654"/>
    <w:rsid w:val="006E4966"/>
    <w:rsid w:val="006E4BA7"/>
    <w:rsid w:val="006E4D6B"/>
    <w:rsid w:val="006E4DFA"/>
    <w:rsid w:val="006E4F7A"/>
    <w:rsid w:val="006E51AE"/>
    <w:rsid w:val="006E5341"/>
    <w:rsid w:val="006E5556"/>
    <w:rsid w:val="006E56B1"/>
    <w:rsid w:val="006E5D1A"/>
    <w:rsid w:val="006E63DA"/>
    <w:rsid w:val="006E643A"/>
    <w:rsid w:val="006E6584"/>
    <w:rsid w:val="006E6B74"/>
    <w:rsid w:val="006E6C4B"/>
    <w:rsid w:val="006E6EA4"/>
    <w:rsid w:val="006E6F48"/>
    <w:rsid w:val="006E7376"/>
    <w:rsid w:val="006E76EF"/>
    <w:rsid w:val="006E79A9"/>
    <w:rsid w:val="006E7A8A"/>
    <w:rsid w:val="006E7C96"/>
    <w:rsid w:val="006E7D3B"/>
    <w:rsid w:val="006E7F97"/>
    <w:rsid w:val="006E7FCD"/>
    <w:rsid w:val="006F0931"/>
    <w:rsid w:val="006F0BB4"/>
    <w:rsid w:val="006F0D56"/>
    <w:rsid w:val="006F0E14"/>
    <w:rsid w:val="006F14E6"/>
    <w:rsid w:val="006F167C"/>
    <w:rsid w:val="006F194B"/>
    <w:rsid w:val="006F1F48"/>
    <w:rsid w:val="006F1FB2"/>
    <w:rsid w:val="006F260B"/>
    <w:rsid w:val="006F2778"/>
    <w:rsid w:val="006F2A16"/>
    <w:rsid w:val="006F2BFD"/>
    <w:rsid w:val="006F2C17"/>
    <w:rsid w:val="006F2E35"/>
    <w:rsid w:val="006F35C3"/>
    <w:rsid w:val="006F396D"/>
    <w:rsid w:val="006F3CA4"/>
    <w:rsid w:val="006F3CE4"/>
    <w:rsid w:val="006F4151"/>
    <w:rsid w:val="006F4356"/>
    <w:rsid w:val="006F443C"/>
    <w:rsid w:val="006F47CC"/>
    <w:rsid w:val="006F4993"/>
    <w:rsid w:val="006F4B6B"/>
    <w:rsid w:val="006F4C00"/>
    <w:rsid w:val="006F4C89"/>
    <w:rsid w:val="006F4DEE"/>
    <w:rsid w:val="006F4EA3"/>
    <w:rsid w:val="006F5276"/>
    <w:rsid w:val="006F536C"/>
    <w:rsid w:val="006F54A0"/>
    <w:rsid w:val="006F54B3"/>
    <w:rsid w:val="006F56F0"/>
    <w:rsid w:val="006F5821"/>
    <w:rsid w:val="006F5897"/>
    <w:rsid w:val="006F5E16"/>
    <w:rsid w:val="006F5E91"/>
    <w:rsid w:val="006F6192"/>
    <w:rsid w:val="006F64E7"/>
    <w:rsid w:val="006F6614"/>
    <w:rsid w:val="006F6821"/>
    <w:rsid w:val="006F6A83"/>
    <w:rsid w:val="006F6F10"/>
    <w:rsid w:val="006F7057"/>
    <w:rsid w:val="006F718B"/>
    <w:rsid w:val="006F72F1"/>
    <w:rsid w:val="006F7366"/>
    <w:rsid w:val="006F74B7"/>
    <w:rsid w:val="006F7572"/>
    <w:rsid w:val="006F7979"/>
    <w:rsid w:val="006F7AE6"/>
    <w:rsid w:val="006F7EC3"/>
    <w:rsid w:val="00700033"/>
    <w:rsid w:val="007001AB"/>
    <w:rsid w:val="007002F1"/>
    <w:rsid w:val="007006E6"/>
    <w:rsid w:val="0070095C"/>
    <w:rsid w:val="00700AC1"/>
    <w:rsid w:val="00700BC3"/>
    <w:rsid w:val="00700E09"/>
    <w:rsid w:val="007010BC"/>
    <w:rsid w:val="00701276"/>
    <w:rsid w:val="00701720"/>
    <w:rsid w:val="00701957"/>
    <w:rsid w:val="00701A28"/>
    <w:rsid w:val="007021A7"/>
    <w:rsid w:val="00702442"/>
    <w:rsid w:val="0070274E"/>
    <w:rsid w:val="00702A50"/>
    <w:rsid w:val="00702C24"/>
    <w:rsid w:val="00702F02"/>
    <w:rsid w:val="00702F2E"/>
    <w:rsid w:val="007031A7"/>
    <w:rsid w:val="00703BE7"/>
    <w:rsid w:val="00703C45"/>
    <w:rsid w:val="00704125"/>
    <w:rsid w:val="00704F7D"/>
    <w:rsid w:val="00704FA2"/>
    <w:rsid w:val="0070510E"/>
    <w:rsid w:val="007053C3"/>
    <w:rsid w:val="0070555E"/>
    <w:rsid w:val="00705583"/>
    <w:rsid w:val="00705835"/>
    <w:rsid w:val="00705C85"/>
    <w:rsid w:val="00705E7A"/>
    <w:rsid w:val="00706777"/>
    <w:rsid w:val="00706BCC"/>
    <w:rsid w:val="00706CA2"/>
    <w:rsid w:val="00706EB7"/>
    <w:rsid w:val="00706FCA"/>
    <w:rsid w:val="007073CA"/>
    <w:rsid w:val="00707422"/>
    <w:rsid w:val="0070770C"/>
    <w:rsid w:val="00707902"/>
    <w:rsid w:val="00707B0C"/>
    <w:rsid w:val="00707B23"/>
    <w:rsid w:val="00707B9A"/>
    <w:rsid w:val="00707BBC"/>
    <w:rsid w:val="00707DF2"/>
    <w:rsid w:val="0071041F"/>
    <w:rsid w:val="0071060B"/>
    <w:rsid w:val="00710756"/>
    <w:rsid w:val="00710A85"/>
    <w:rsid w:val="00710B5A"/>
    <w:rsid w:val="00710B84"/>
    <w:rsid w:val="007110E6"/>
    <w:rsid w:val="00712012"/>
    <w:rsid w:val="007122CE"/>
    <w:rsid w:val="007122D4"/>
    <w:rsid w:val="0071231F"/>
    <w:rsid w:val="007123CB"/>
    <w:rsid w:val="007123E7"/>
    <w:rsid w:val="00712752"/>
    <w:rsid w:val="00712818"/>
    <w:rsid w:val="00712A12"/>
    <w:rsid w:val="00712A4F"/>
    <w:rsid w:val="00712D07"/>
    <w:rsid w:val="00713253"/>
    <w:rsid w:val="007132C8"/>
    <w:rsid w:val="0071345F"/>
    <w:rsid w:val="007134A1"/>
    <w:rsid w:val="007138A0"/>
    <w:rsid w:val="00713A3F"/>
    <w:rsid w:val="00713ADF"/>
    <w:rsid w:val="00713AF0"/>
    <w:rsid w:val="00713E95"/>
    <w:rsid w:val="0071404F"/>
    <w:rsid w:val="00714158"/>
    <w:rsid w:val="007142C5"/>
    <w:rsid w:val="007146B9"/>
    <w:rsid w:val="00714914"/>
    <w:rsid w:val="00714AFA"/>
    <w:rsid w:val="00714FE1"/>
    <w:rsid w:val="00715003"/>
    <w:rsid w:val="0071557E"/>
    <w:rsid w:val="00715865"/>
    <w:rsid w:val="00715EE8"/>
    <w:rsid w:val="007163B2"/>
    <w:rsid w:val="0071644B"/>
    <w:rsid w:val="007164E3"/>
    <w:rsid w:val="007165C5"/>
    <w:rsid w:val="007165C7"/>
    <w:rsid w:val="007167B7"/>
    <w:rsid w:val="00716927"/>
    <w:rsid w:val="007169AE"/>
    <w:rsid w:val="00716D0C"/>
    <w:rsid w:val="00716DA9"/>
    <w:rsid w:val="00716FC1"/>
    <w:rsid w:val="00717008"/>
    <w:rsid w:val="007171BA"/>
    <w:rsid w:val="00717319"/>
    <w:rsid w:val="00717520"/>
    <w:rsid w:val="007177D3"/>
    <w:rsid w:val="00717AB1"/>
    <w:rsid w:val="00717BD0"/>
    <w:rsid w:val="00717D36"/>
    <w:rsid w:val="00717F71"/>
    <w:rsid w:val="00720093"/>
    <w:rsid w:val="007202C0"/>
    <w:rsid w:val="00720484"/>
    <w:rsid w:val="00720745"/>
    <w:rsid w:val="00720905"/>
    <w:rsid w:val="00720A56"/>
    <w:rsid w:val="00720B7E"/>
    <w:rsid w:val="00720DFF"/>
    <w:rsid w:val="007211DF"/>
    <w:rsid w:val="0072154A"/>
    <w:rsid w:val="007217BB"/>
    <w:rsid w:val="00721C18"/>
    <w:rsid w:val="00721C55"/>
    <w:rsid w:val="00721DE4"/>
    <w:rsid w:val="00721EED"/>
    <w:rsid w:val="00722087"/>
    <w:rsid w:val="007220D0"/>
    <w:rsid w:val="007221B2"/>
    <w:rsid w:val="0072243C"/>
    <w:rsid w:val="00722569"/>
    <w:rsid w:val="007226E5"/>
    <w:rsid w:val="007228D8"/>
    <w:rsid w:val="00722A36"/>
    <w:rsid w:val="00722AC0"/>
    <w:rsid w:val="00722B02"/>
    <w:rsid w:val="00722B89"/>
    <w:rsid w:val="00722C40"/>
    <w:rsid w:val="00722CFA"/>
    <w:rsid w:val="00722D6A"/>
    <w:rsid w:val="00722E11"/>
    <w:rsid w:val="00722F78"/>
    <w:rsid w:val="0072319F"/>
    <w:rsid w:val="007233E7"/>
    <w:rsid w:val="0072348B"/>
    <w:rsid w:val="007238AE"/>
    <w:rsid w:val="007239C6"/>
    <w:rsid w:val="007239DD"/>
    <w:rsid w:val="007239F4"/>
    <w:rsid w:val="00723AA5"/>
    <w:rsid w:val="00723B61"/>
    <w:rsid w:val="00724226"/>
    <w:rsid w:val="00724509"/>
    <w:rsid w:val="00724A9A"/>
    <w:rsid w:val="00724F3A"/>
    <w:rsid w:val="00725008"/>
    <w:rsid w:val="0072519D"/>
    <w:rsid w:val="0072537F"/>
    <w:rsid w:val="007253BF"/>
    <w:rsid w:val="0072556A"/>
    <w:rsid w:val="00725604"/>
    <w:rsid w:val="0072590E"/>
    <w:rsid w:val="00725DFF"/>
    <w:rsid w:val="007261A0"/>
    <w:rsid w:val="00726815"/>
    <w:rsid w:val="007268FC"/>
    <w:rsid w:val="00726900"/>
    <w:rsid w:val="0072694C"/>
    <w:rsid w:val="00726EA6"/>
    <w:rsid w:val="007270B8"/>
    <w:rsid w:val="007271B5"/>
    <w:rsid w:val="00727269"/>
    <w:rsid w:val="00727363"/>
    <w:rsid w:val="00727AB1"/>
    <w:rsid w:val="00727AB2"/>
    <w:rsid w:val="00727C7D"/>
    <w:rsid w:val="00727DAA"/>
    <w:rsid w:val="00727DBB"/>
    <w:rsid w:val="007301B7"/>
    <w:rsid w:val="007301D5"/>
    <w:rsid w:val="00730227"/>
    <w:rsid w:val="007302BC"/>
    <w:rsid w:val="00730555"/>
    <w:rsid w:val="0073086E"/>
    <w:rsid w:val="00730A31"/>
    <w:rsid w:val="00730BFD"/>
    <w:rsid w:val="00730D1A"/>
    <w:rsid w:val="00730EBB"/>
    <w:rsid w:val="00730F34"/>
    <w:rsid w:val="00731179"/>
    <w:rsid w:val="0073143B"/>
    <w:rsid w:val="0073145E"/>
    <w:rsid w:val="00731734"/>
    <w:rsid w:val="00731985"/>
    <w:rsid w:val="007319EB"/>
    <w:rsid w:val="00731C2A"/>
    <w:rsid w:val="00732058"/>
    <w:rsid w:val="00732503"/>
    <w:rsid w:val="00732560"/>
    <w:rsid w:val="0073287D"/>
    <w:rsid w:val="00732D9F"/>
    <w:rsid w:val="00732EDE"/>
    <w:rsid w:val="00732FF7"/>
    <w:rsid w:val="00733096"/>
    <w:rsid w:val="007331AF"/>
    <w:rsid w:val="007334DF"/>
    <w:rsid w:val="00733661"/>
    <w:rsid w:val="007337D4"/>
    <w:rsid w:val="00733859"/>
    <w:rsid w:val="007338AC"/>
    <w:rsid w:val="00733E56"/>
    <w:rsid w:val="00733F5D"/>
    <w:rsid w:val="00733FFB"/>
    <w:rsid w:val="007340CC"/>
    <w:rsid w:val="00734429"/>
    <w:rsid w:val="00734499"/>
    <w:rsid w:val="00734558"/>
    <w:rsid w:val="007346E5"/>
    <w:rsid w:val="0073496A"/>
    <w:rsid w:val="00734EEF"/>
    <w:rsid w:val="00734F45"/>
    <w:rsid w:val="00735109"/>
    <w:rsid w:val="0073564C"/>
    <w:rsid w:val="00735B6D"/>
    <w:rsid w:val="00735CD8"/>
    <w:rsid w:val="00735E7E"/>
    <w:rsid w:val="00736184"/>
    <w:rsid w:val="007361D8"/>
    <w:rsid w:val="007365CD"/>
    <w:rsid w:val="00736DB6"/>
    <w:rsid w:val="0073731E"/>
    <w:rsid w:val="00737CB6"/>
    <w:rsid w:val="00740040"/>
    <w:rsid w:val="007404F8"/>
    <w:rsid w:val="00740507"/>
    <w:rsid w:val="00740A8A"/>
    <w:rsid w:val="00741A89"/>
    <w:rsid w:val="00741E1A"/>
    <w:rsid w:val="00741FF2"/>
    <w:rsid w:val="007427BC"/>
    <w:rsid w:val="00742AD5"/>
    <w:rsid w:val="00742D19"/>
    <w:rsid w:val="007431F6"/>
    <w:rsid w:val="007433E9"/>
    <w:rsid w:val="007435F5"/>
    <w:rsid w:val="007437EE"/>
    <w:rsid w:val="007438A5"/>
    <w:rsid w:val="00743A09"/>
    <w:rsid w:val="00743DCA"/>
    <w:rsid w:val="00743DDF"/>
    <w:rsid w:val="00743EA1"/>
    <w:rsid w:val="00743EBA"/>
    <w:rsid w:val="007441C4"/>
    <w:rsid w:val="00744400"/>
    <w:rsid w:val="007444BA"/>
    <w:rsid w:val="00744565"/>
    <w:rsid w:val="007445BE"/>
    <w:rsid w:val="00744BC9"/>
    <w:rsid w:val="00744C18"/>
    <w:rsid w:val="00744DDD"/>
    <w:rsid w:val="00744F44"/>
    <w:rsid w:val="007451BD"/>
    <w:rsid w:val="00745275"/>
    <w:rsid w:val="00745336"/>
    <w:rsid w:val="007456BA"/>
    <w:rsid w:val="00745D00"/>
    <w:rsid w:val="00745EE7"/>
    <w:rsid w:val="0074646A"/>
    <w:rsid w:val="0074648B"/>
    <w:rsid w:val="0074648F"/>
    <w:rsid w:val="0074683C"/>
    <w:rsid w:val="00746CFB"/>
    <w:rsid w:val="00746D7E"/>
    <w:rsid w:val="007472AD"/>
    <w:rsid w:val="00747430"/>
    <w:rsid w:val="0074745D"/>
    <w:rsid w:val="00747611"/>
    <w:rsid w:val="0074777F"/>
    <w:rsid w:val="0074780D"/>
    <w:rsid w:val="00747A22"/>
    <w:rsid w:val="00747CF1"/>
    <w:rsid w:val="0075007B"/>
    <w:rsid w:val="00750121"/>
    <w:rsid w:val="00750407"/>
    <w:rsid w:val="0075087E"/>
    <w:rsid w:val="00750EEF"/>
    <w:rsid w:val="00751019"/>
    <w:rsid w:val="007512A8"/>
    <w:rsid w:val="007512C9"/>
    <w:rsid w:val="007512E4"/>
    <w:rsid w:val="0075153F"/>
    <w:rsid w:val="00751570"/>
    <w:rsid w:val="007516BF"/>
    <w:rsid w:val="00751884"/>
    <w:rsid w:val="007518B0"/>
    <w:rsid w:val="007518B8"/>
    <w:rsid w:val="00751C1E"/>
    <w:rsid w:val="00751DD4"/>
    <w:rsid w:val="007523AD"/>
    <w:rsid w:val="00752476"/>
    <w:rsid w:val="007526F0"/>
    <w:rsid w:val="0075283E"/>
    <w:rsid w:val="00752843"/>
    <w:rsid w:val="0075287B"/>
    <w:rsid w:val="007528AE"/>
    <w:rsid w:val="00752CF6"/>
    <w:rsid w:val="00752DB2"/>
    <w:rsid w:val="0075305A"/>
    <w:rsid w:val="007534F3"/>
    <w:rsid w:val="007538FC"/>
    <w:rsid w:val="00753BCE"/>
    <w:rsid w:val="00753CFC"/>
    <w:rsid w:val="00753F74"/>
    <w:rsid w:val="0075406B"/>
    <w:rsid w:val="007544E5"/>
    <w:rsid w:val="007549CE"/>
    <w:rsid w:val="00754BB9"/>
    <w:rsid w:val="0075520D"/>
    <w:rsid w:val="00755254"/>
    <w:rsid w:val="007553B4"/>
    <w:rsid w:val="00755AD8"/>
    <w:rsid w:val="00755AFB"/>
    <w:rsid w:val="00755BBD"/>
    <w:rsid w:val="00755CAD"/>
    <w:rsid w:val="00755FA7"/>
    <w:rsid w:val="0075642A"/>
    <w:rsid w:val="00756AC5"/>
    <w:rsid w:val="00756B02"/>
    <w:rsid w:val="00756C14"/>
    <w:rsid w:val="00756CD9"/>
    <w:rsid w:val="00757694"/>
    <w:rsid w:val="007576CD"/>
    <w:rsid w:val="00757C50"/>
    <w:rsid w:val="00757CA2"/>
    <w:rsid w:val="00757F03"/>
    <w:rsid w:val="0076006F"/>
    <w:rsid w:val="00760343"/>
    <w:rsid w:val="00760374"/>
    <w:rsid w:val="007605EC"/>
    <w:rsid w:val="00760C1E"/>
    <w:rsid w:val="00760EB2"/>
    <w:rsid w:val="00761272"/>
    <w:rsid w:val="00761775"/>
    <w:rsid w:val="0076179A"/>
    <w:rsid w:val="00761F99"/>
    <w:rsid w:val="00762126"/>
    <w:rsid w:val="00762136"/>
    <w:rsid w:val="00762247"/>
    <w:rsid w:val="0076275A"/>
    <w:rsid w:val="00762C8F"/>
    <w:rsid w:val="00762FAC"/>
    <w:rsid w:val="007632FC"/>
    <w:rsid w:val="007635B7"/>
    <w:rsid w:val="007635ED"/>
    <w:rsid w:val="0076361B"/>
    <w:rsid w:val="0076365E"/>
    <w:rsid w:val="00763B35"/>
    <w:rsid w:val="00763B47"/>
    <w:rsid w:val="00763CCC"/>
    <w:rsid w:val="00763E8A"/>
    <w:rsid w:val="00764056"/>
    <w:rsid w:val="007644DB"/>
    <w:rsid w:val="00764A5F"/>
    <w:rsid w:val="007650FB"/>
    <w:rsid w:val="00765895"/>
    <w:rsid w:val="00765929"/>
    <w:rsid w:val="00765AFC"/>
    <w:rsid w:val="00765B40"/>
    <w:rsid w:val="007660B2"/>
    <w:rsid w:val="007663A1"/>
    <w:rsid w:val="007669B0"/>
    <w:rsid w:val="00766B2F"/>
    <w:rsid w:val="00766B38"/>
    <w:rsid w:val="00766B80"/>
    <w:rsid w:val="00766CE4"/>
    <w:rsid w:val="00766E13"/>
    <w:rsid w:val="00767052"/>
    <w:rsid w:val="0076707B"/>
    <w:rsid w:val="0076766B"/>
    <w:rsid w:val="00767857"/>
    <w:rsid w:val="00767CAD"/>
    <w:rsid w:val="00767CFD"/>
    <w:rsid w:val="00767E2D"/>
    <w:rsid w:val="00767F98"/>
    <w:rsid w:val="00770139"/>
    <w:rsid w:val="0077015E"/>
    <w:rsid w:val="0077031D"/>
    <w:rsid w:val="007704B9"/>
    <w:rsid w:val="00770789"/>
    <w:rsid w:val="00770940"/>
    <w:rsid w:val="00770B7C"/>
    <w:rsid w:val="00770C01"/>
    <w:rsid w:val="00770E2C"/>
    <w:rsid w:val="00770E52"/>
    <w:rsid w:val="0077132C"/>
    <w:rsid w:val="00771467"/>
    <w:rsid w:val="00772064"/>
    <w:rsid w:val="00772414"/>
    <w:rsid w:val="00772E43"/>
    <w:rsid w:val="00772FC5"/>
    <w:rsid w:val="0077306D"/>
    <w:rsid w:val="00773530"/>
    <w:rsid w:val="00773AE3"/>
    <w:rsid w:val="00773E06"/>
    <w:rsid w:val="00773F70"/>
    <w:rsid w:val="00774202"/>
    <w:rsid w:val="00774257"/>
    <w:rsid w:val="00774538"/>
    <w:rsid w:val="007745E7"/>
    <w:rsid w:val="00774D5E"/>
    <w:rsid w:val="007751A9"/>
    <w:rsid w:val="007756E8"/>
    <w:rsid w:val="00775A04"/>
    <w:rsid w:val="00775B6F"/>
    <w:rsid w:val="00775C3F"/>
    <w:rsid w:val="00775C43"/>
    <w:rsid w:val="00775CEE"/>
    <w:rsid w:val="00776047"/>
    <w:rsid w:val="0077610A"/>
    <w:rsid w:val="00776279"/>
    <w:rsid w:val="00776357"/>
    <w:rsid w:val="00776741"/>
    <w:rsid w:val="00776978"/>
    <w:rsid w:val="00776E55"/>
    <w:rsid w:val="007770DF"/>
    <w:rsid w:val="007772FE"/>
    <w:rsid w:val="007774B9"/>
    <w:rsid w:val="00777515"/>
    <w:rsid w:val="0077782A"/>
    <w:rsid w:val="00777BBD"/>
    <w:rsid w:val="00777BC3"/>
    <w:rsid w:val="00777DA2"/>
    <w:rsid w:val="00777F69"/>
    <w:rsid w:val="007801F5"/>
    <w:rsid w:val="007804CD"/>
    <w:rsid w:val="0078089C"/>
    <w:rsid w:val="00780B41"/>
    <w:rsid w:val="00780D9D"/>
    <w:rsid w:val="0078108D"/>
    <w:rsid w:val="00781633"/>
    <w:rsid w:val="007816DF"/>
    <w:rsid w:val="00781946"/>
    <w:rsid w:val="00781969"/>
    <w:rsid w:val="00781A39"/>
    <w:rsid w:val="00781BE4"/>
    <w:rsid w:val="00782450"/>
    <w:rsid w:val="007824D6"/>
    <w:rsid w:val="0078277A"/>
    <w:rsid w:val="00782A74"/>
    <w:rsid w:val="00782E4F"/>
    <w:rsid w:val="00783184"/>
    <w:rsid w:val="007836A6"/>
    <w:rsid w:val="00783815"/>
    <w:rsid w:val="00783A31"/>
    <w:rsid w:val="00783CC5"/>
    <w:rsid w:val="00784629"/>
    <w:rsid w:val="00784903"/>
    <w:rsid w:val="00784D42"/>
    <w:rsid w:val="007857A1"/>
    <w:rsid w:val="00785921"/>
    <w:rsid w:val="0078594B"/>
    <w:rsid w:val="007859FC"/>
    <w:rsid w:val="007860C5"/>
    <w:rsid w:val="00786671"/>
    <w:rsid w:val="007867A4"/>
    <w:rsid w:val="00786880"/>
    <w:rsid w:val="0078695C"/>
    <w:rsid w:val="00786D92"/>
    <w:rsid w:val="00787037"/>
    <w:rsid w:val="007872DE"/>
    <w:rsid w:val="00787610"/>
    <w:rsid w:val="00787716"/>
    <w:rsid w:val="007877DC"/>
    <w:rsid w:val="00787827"/>
    <w:rsid w:val="00787A20"/>
    <w:rsid w:val="00787B50"/>
    <w:rsid w:val="007905E2"/>
    <w:rsid w:val="00790750"/>
    <w:rsid w:val="00790964"/>
    <w:rsid w:val="00791203"/>
    <w:rsid w:val="0079155A"/>
    <w:rsid w:val="00791712"/>
    <w:rsid w:val="00791962"/>
    <w:rsid w:val="0079208D"/>
    <w:rsid w:val="007921DA"/>
    <w:rsid w:val="00792A8A"/>
    <w:rsid w:val="00792E2E"/>
    <w:rsid w:val="00792E91"/>
    <w:rsid w:val="00792F95"/>
    <w:rsid w:val="007930BC"/>
    <w:rsid w:val="0079313D"/>
    <w:rsid w:val="00793174"/>
    <w:rsid w:val="00793319"/>
    <w:rsid w:val="0079366B"/>
    <w:rsid w:val="007938EF"/>
    <w:rsid w:val="00793E90"/>
    <w:rsid w:val="00793F1B"/>
    <w:rsid w:val="0079450F"/>
    <w:rsid w:val="00794C28"/>
    <w:rsid w:val="00794CAF"/>
    <w:rsid w:val="00794F46"/>
    <w:rsid w:val="00795296"/>
    <w:rsid w:val="0079537F"/>
    <w:rsid w:val="00795BF7"/>
    <w:rsid w:val="00795DE7"/>
    <w:rsid w:val="00795E6D"/>
    <w:rsid w:val="00796064"/>
    <w:rsid w:val="00796086"/>
    <w:rsid w:val="007960D7"/>
    <w:rsid w:val="00796469"/>
    <w:rsid w:val="00796647"/>
    <w:rsid w:val="00796A9F"/>
    <w:rsid w:val="00796AFF"/>
    <w:rsid w:val="007972A6"/>
    <w:rsid w:val="00797784"/>
    <w:rsid w:val="00797CAF"/>
    <w:rsid w:val="007A0168"/>
    <w:rsid w:val="007A0227"/>
    <w:rsid w:val="007A0A58"/>
    <w:rsid w:val="007A0A6B"/>
    <w:rsid w:val="007A0C1F"/>
    <w:rsid w:val="007A0C22"/>
    <w:rsid w:val="007A1589"/>
    <w:rsid w:val="007A1603"/>
    <w:rsid w:val="007A1802"/>
    <w:rsid w:val="007A199E"/>
    <w:rsid w:val="007A1BA1"/>
    <w:rsid w:val="007A1D57"/>
    <w:rsid w:val="007A1E3F"/>
    <w:rsid w:val="007A1F94"/>
    <w:rsid w:val="007A2383"/>
    <w:rsid w:val="007A2C5D"/>
    <w:rsid w:val="007A39B2"/>
    <w:rsid w:val="007A3C05"/>
    <w:rsid w:val="007A3F34"/>
    <w:rsid w:val="007A4054"/>
    <w:rsid w:val="007A4220"/>
    <w:rsid w:val="007A4303"/>
    <w:rsid w:val="007A4398"/>
    <w:rsid w:val="007A49BC"/>
    <w:rsid w:val="007A4A5E"/>
    <w:rsid w:val="007A4CCF"/>
    <w:rsid w:val="007A4D44"/>
    <w:rsid w:val="007A4F49"/>
    <w:rsid w:val="007A5391"/>
    <w:rsid w:val="007A584F"/>
    <w:rsid w:val="007A60E6"/>
    <w:rsid w:val="007A6220"/>
    <w:rsid w:val="007A6435"/>
    <w:rsid w:val="007A68F2"/>
    <w:rsid w:val="007A6B5B"/>
    <w:rsid w:val="007A6BF1"/>
    <w:rsid w:val="007A6CD8"/>
    <w:rsid w:val="007A6F86"/>
    <w:rsid w:val="007A719F"/>
    <w:rsid w:val="007A7328"/>
    <w:rsid w:val="007A7489"/>
    <w:rsid w:val="007A7A5B"/>
    <w:rsid w:val="007A7B3C"/>
    <w:rsid w:val="007B002C"/>
    <w:rsid w:val="007B0207"/>
    <w:rsid w:val="007B07E4"/>
    <w:rsid w:val="007B0836"/>
    <w:rsid w:val="007B0EFB"/>
    <w:rsid w:val="007B104D"/>
    <w:rsid w:val="007B13B0"/>
    <w:rsid w:val="007B1647"/>
    <w:rsid w:val="007B17AA"/>
    <w:rsid w:val="007B17C0"/>
    <w:rsid w:val="007B1A3F"/>
    <w:rsid w:val="007B2692"/>
    <w:rsid w:val="007B2948"/>
    <w:rsid w:val="007B2EE8"/>
    <w:rsid w:val="007B3022"/>
    <w:rsid w:val="007B34A4"/>
    <w:rsid w:val="007B3588"/>
    <w:rsid w:val="007B3C6C"/>
    <w:rsid w:val="007B3D5D"/>
    <w:rsid w:val="007B3DB4"/>
    <w:rsid w:val="007B3EC8"/>
    <w:rsid w:val="007B4115"/>
    <w:rsid w:val="007B456F"/>
    <w:rsid w:val="007B4AAC"/>
    <w:rsid w:val="007B4C1C"/>
    <w:rsid w:val="007B4DE2"/>
    <w:rsid w:val="007B4EDA"/>
    <w:rsid w:val="007B52D3"/>
    <w:rsid w:val="007B5C30"/>
    <w:rsid w:val="007B5DF1"/>
    <w:rsid w:val="007B5E1F"/>
    <w:rsid w:val="007B5E58"/>
    <w:rsid w:val="007B621B"/>
    <w:rsid w:val="007B67B4"/>
    <w:rsid w:val="007B6D46"/>
    <w:rsid w:val="007B6F66"/>
    <w:rsid w:val="007B70D1"/>
    <w:rsid w:val="007B77B3"/>
    <w:rsid w:val="007B7802"/>
    <w:rsid w:val="007B79F1"/>
    <w:rsid w:val="007B7CA9"/>
    <w:rsid w:val="007B7FE9"/>
    <w:rsid w:val="007C02F2"/>
    <w:rsid w:val="007C069E"/>
    <w:rsid w:val="007C07CA"/>
    <w:rsid w:val="007C0D10"/>
    <w:rsid w:val="007C1134"/>
    <w:rsid w:val="007C11D4"/>
    <w:rsid w:val="007C1D0D"/>
    <w:rsid w:val="007C1DFC"/>
    <w:rsid w:val="007C29A1"/>
    <w:rsid w:val="007C2C3E"/>
    <w:rsid w:val="007C2E81"/>
    <w:rsid w:val="007C30E9"/>
    <w:rsid w:val="007C30FD"/>
    <w:rsid w:val="007C3341"/>
    <w:rsid w:val="007C335C"/>
    <w:rsid w:val="007C3415"/>
    <w:rsid w:val="007C35D3"/>
    <w:rsid w:val="007C372D"/>
    <w:rsid w:val="007C3782"/>
    <w:rsid w:val="007C387B"/>
    <w:rsid w:val="007C40E2"/>
    <w:rsid w:val="007C433C"/>
    <w:rsid w:val="007C46AF"/>
    <w:rsid w:val="007C470D"/>
    <w:rsid w:val="007C4B6D"/>
    <w:rsid w:val="007C54DE"/>
    <w:rsid w:val="007C5613"/>
    <w:rsid w:val="007C59B5"/>
    <w:rsid w:val="007C5B65"/>
    <w:rsid w:val="007C65BB"/>
    <w:rsid w:val="007C6694"/>
    <w:rsid w:val="007C6806"/>
    <w:rsid w:val="007C6A10"/>
    <w:rsid w:val="007C759C"/>
    <w:rsid w:val="007C772C"/>
    <w:rsid w:val="007C7875"/>
    <w:rsid w:val="007C7C01"/>
    <w:rsid w:val="007C7DB6"/>
    <w:rsid w:val="007D04A6"/>
    <w:rsid w:val="007D04E0"/>
    <w:rsid w:val="007D04F0"/>
    <w:rsid w:val="007D05DC"/>
    <w:rsid w:val="007D0742"/>
    <w:rsid w:val="007D09C6"/>
    <w:rsid w:val="007D0ADA"/>
    <w:rsid w:val="007D0C72"/>
    <w:rsid w:val="007D0FAE"/>
    <w:rsid w:val="007D14E5"/>
    <w:rsid w:val="007D15EC"/>
    <w:rsid w:val="007D1662"/>
    <w:rsid w:val="007D17A5"/>
    <w:rsid w:val="007D180D"/>
    <w:rsid w:val="007D1B70"/>
    <w:rsid w:val="007D1B8F"/>
    <w:rsid w:val="007D205A"/>
    <w:rsid w:val="007D24D7"/>
    <w:rsid w:val="007D2910"/>
    <w:rsid w:val="007D30EA"/>
    <w:rsid w:val="007D3387"/>
    <w:rsid w:val="007D36FA"/>
    <w:rsid w:val="007D3B17"/>
    <w:rsid w:val="007D3F25"/>
    <w:rsid w:val="007D3F9A"/>
    <w:rsid w:val="007D417E"/>
    <w:rsid w:val="007D4235"/>
    <w:rsid w:val="007D4264"/>
    <w:rsid w:val="007D4970"/>
    <w:rsid w:val="007D53C6"/>
    <w:rsid w:val="007D5B9D"/>
    <w:rsid w:val="007D5E89"/>
    <w:rsid w:val="007D612B"/>
    <w:rsid w:val="007D66AA"/>
    <w:rsid w:val="007D66EA"/>
    <w:rsid w:val="007D675B"/>
    <w:rsid w:val="007D6AAF"/>
    <w:rsid w:val="007D6C5D"/>
    <w:rsid w:val="007D6F6C"/>
    <w:rsid w:val="007D70BF"/>
    <w:rsid w:val="007D70F1"/>
    <w:rsid w:val="007D716C"/>
    <w:rsid w:val="007D7185"/>
    <w:rsid w:val="007D7D9A"/>
    <w:rsid w:val="007D7F3A"/>
    <w:rsid w:val="007E00E4"/>
    <w:rsid w:val="007E04DB"/>
    <w:rsid w:val="007E08F6"/>
    <w:rsid w:val="007E151C"/>
    <w:rsid w:val="007E159D"/>
    <w:rsid w:val="007E1713"/>
    <w:rsid w:val="007E18E1"/>
    <w:rsid w:val="007E1B43"/>
    <w:rsid w:val="007E1D69"/>
    <w:rsid w:val="007E200A"/>
    <w:rsid w:val="007E23BD"/>
    <w:rsid w:val="007E2992"/>
    <w:rsid w:val="007E3418"/>
    <w:rsid w:val="007E3938"/>
    <w:rsid w:val="007E39DE"/>
    <w:rsid w:val="007E3B28"/>
    <w:rsid w:val="007E3BED"/>
    <w:rsid w:val="007E3EED"/>
    <w:rsid w:val="007E4232"/>
    <w:rsid w:val="007E4308"/>
    <w:rsid w:val="007E46F1"/>
    <w:rsid w:val="007E483E"/>
    <w:rsid w:val="007E4EB6"/>
    <w:rsid w:val="007E52B1"/>
    <w:rsid w:val="007E5763"/>
    <w:rsid w:val="007E5A67"/>
    <w:rsid w:val="007E5CF4"/>
    <w:rsid w:val="007E5E32"/>
    <w:rsid w:val="007E60E5"/>
    <w:rsid w:val="007E6356"/>
    <w:rsid w:val="007E63A7"/>
    <w:rsid w:val="007E645E"/>
    <w:rsid w:val="007E65E5"/>
    <w:rsid w:val="007E669F"/>
    <w:rsid w:val="007E682D"/>
    <w:rsid w:val="007E6A14"/>
    <w:rsid w:val="007E6B02"/>
    <w:rsid w:val="007E6C29"/>
    <w:rsid w:val="007E6F23"/>
    <w:rsid w:val="007E7016"/>
    <w:rsid w:val="007E7028"/>
    <w:rsid w:val="007E7068"/>
    <w:rsid w:val="007E754B"/>
    <w:rsid w:val="007E769D"/>
    <w:rsid w:val="007E78AA"/>
    <w:rsid w:val="007E7929"/>
    <w:rsid w:val="007E7AB3"/>
    <w:rsid w:val="007E7F6E"/>
    <w:rsid w:val="007F025E"/>
    <w:rsid w:val="007F02A7"/>
    <w:rsid w:val="007F0412"/>
    <w:rsid w:val="007F0492"/>
    <w:rsid w:val="007F072F"/>
    <w:rsid w:val="007F0B84"/>
    <w:rsid w:val="007F0B8A"/>
    <w:rsid w:val="007F1A8C"/>
    <w:rsid w:val="007F1BFB"/>
    <w:rsid w:val="007F1D3E"/>
    <w:rsid w:val="007F21F6"/>
    <w:rsid w:val="007F24EB"/>
    <w:rsid w:val="007F2671"/>
    <w:rsid w:val="007F2972"/>
    <w:rsid w:val="007F2A38"/>
    <w:rsid w:val="007F2B0F"/>
    <w:rsid w:val="007F2DD1"/>
    <w:rsid w:val="007F321C"/>
    <w:rsid w:val="007F3609"/>
    <w:rsid w:val="007F3979"/>
    <w:rsid w:val="007F3A92"/>
    <w:rsid w:val="007F3AF5"/>
    <w:rsid w:val="007F3BE8"/>
    <w:rsid w:val="007F3CF8"/>
    <w:rsid w:val="007F45C4"/>
    <w:rsid w:val="007F45EA"/>
    <w:rsid w:val="007F462A"/>
    <w:rsid w:val="007F47AF"/>
    <w:rsid w:val="007F4C46"/>
    <w:rsid w:val="007F4CFB"/>
    <w:rsid w:val="007F4D1B"/>
    <w:rsid w:val="007F58D5"/>
    <w:rsid w:val="007F5D71"/>
    <w:rsid w:val="007F5FBA"/>
    <w:rsid w:val="007F61DA"/>
    <w:rsid w:val="007F6203"/>
    <w:rsid w:val="007F69E7"/>
    <w:rsid w:val="007F6B2D"/>
    <w:rsid w:val="007F6BBF"/>
    <w:rsid w:val="007F6D71"/>
    <w:rsid w:val="007F7135"/>
    <w:rsid w:val="007F71EA"/>
    <w:rsid w:val="007F7359"/>
    <w:rsid w:val="007F7743"/>
    <w:rsid w:val="007F7F79"/>
    <w:rsid w:val="00800121"/>
    <w:rsid w:val="00800383"/>
    <w:rsid w:val="0080063F"/>
    <w:rsid w:val="008007E1"/>
    <w:rsid w:val="00800D1F"/>
    <w:rsid w:val="00800E2A"/>
    <w:rsid w:val="008010F2"/>
    <w:rsid w:val="00801111"/>
    <w:rsid w:val="00801272"/>
    <w:rsid w:val="00801B64"/>
    <w:rsid w:val="00801B79"/>
    <w:rsid w:val="00801B9E"/>
    <w:rsid w:val="00801D61"/>
    <w:rsid w:val="00801DFD"/>
    <w:rsid w:val="00801F35"/>
    <w:rsid w:val="00802194"/>
    <w:rsid w:val="008023D9"/>
    <w:rsid w:val="008023F0"/>
    <w:rsid w:val="008029AB"/>
    <w:rsid w:val="00802BC5"/>
    <w:rsid w:val="008033C0"/>
    <w:rsid w:val="00803560"/>
    <w:rsid w:val="00803AAC"/>
    <w:rsid w:val="00803AB6"/>
    <w:rsid w:val="00803D1B"/>
    <w:rsid w:val="00803E12"/>
    <w:rsid w:val="00803E7A"/>
    <w:rsid w:val="008044BE"/>
    <w:rsid w:val="008048EB"/>
    <w:rsid w:val="008049CB"/>
    <w:rsid w:val="00804AAA"/>
    <w:rsid w:val="00804B83"/>
    <w:rsid w:val="00805082"/>
    <w:rsid w:val="00805306"/>
    <w:rsid w:val="00805690"/>
    <w:rsid w:val="00805846"/>
    <w:rsid w:val="008062F7"/>
    <w:rsid w:val="00806600"/>
    <w:rsid w:val="00806AA4"/>
    <w:rsid w:val="00806B4E"/>
    <w:rsid w:val="00806C84"/>
    <w:rsid w:val="00806F78"/>
    <w:rsid w:val="00806FD9"/>
    <w:rsid w:val="008070BD"/>
    <w:rsid w:val="00807367"/>
    <w:rsid w:val="0080767E"/>
    <w:rsid w:val="0080769B"/>
    <w:rsid w:val="0080793F"/>
    <w:rsid w:val="00807D51"/>
    <w:rsid w:val="00807ECB"/>
    <w:rsid w:val="00807F79"/>
    <w:rsid w:val="008105A4"/>
    <w:rsid w:val="008107F6"/>
    <w:rsid w:val="00810C04"/>
    <w:rsid w:val="00810D0D"/>
    <w:rsid w:val="008116A8"/>
    <w:rsid w:val="00811822"/>
    <w:rsid w:val="00811AC0"/>
    <w:rsid w:val="00811F96"/>
    <w:rsid w:val="00812106"/>
    <w:rsid w:val="008122E7"/>
    <w:rsid w:val="00812355"/>
    <w:rsid w:val="008124AC"/>
    <w:rsid w:val="00812917"/>
    <w:rsid w:val="00812C99"/>
    <w:rsid w:val="00813284"/>
    <w:rsid w:val="00813996"/>
    <w:rsid w:val="008139A1"/>
    <w:rsid w:val="00813E33"/>
    <w:rsid w:val="00814568"/>
    <w:rsid w:val="008145D9"/>
    <w:rsid w:val="0081472A"/>
    <w:rsid w:val="00814745"/>
    <w:rsid w:val="00814B5B"/>
    <w:rsid w:val="00814BD3"/>
    <w:rsid w:val="008150BA"/>
    <w:rsid w:val="00815B5C"/>
    <w:rsid w:val="00815C91"/>
    <w:rsid w:val="00815F2C"/>
    <w:rsid w:val="008163E5"/>
    <w:rsid w:val="00816580"/>
    <w:rsid w:val="0081671B"/>
    <w:rsid w:val="0081678C"/>
    <w:rsid w:val="00816B0D"/>
    <w:rsid w:val="00816D01"/>
    <w:rsid w:val="00816E24"/>
    <w:rsid w:val="00817556"/>
    <w:rsid w:val="0081776D"/>
    <w:rsid w:val="008177AB"/>
    <w:rsid w:val="00817C0F"/>
    <w:rsid w:val="00817D57"/>
    <w:rsid w:val="00820495"/>
    <w:rsid w:val="00820631"/>
    <w:rsid w:val="008206F9"/>
    <w:rsid w:val="008208F1"/>
    <w:rsid w:val="00820A5A"/>
    <w:rsid w:val="00820DB2"/>
    <w:rsid w:val="0082109C"/>
    <w:rsid w:val="00821491"/>
    <w:rsid w:val="008214DC"/>
    <w:rsid w:val="00821ABF"/>
    <w:rsid w:val="00821E78"/>
    <w:rsid w:val="008223A6"/>
    <w:rsid w:val="008225DA"/>
    <w:rsid w:val="008227F1"/>
    <w:rsid w:val="00822A65"/>
    <w:rsid w:val="00822DCE"/>
    <w:rsid w:val="00822E2E"/>
    <w:rsid w:val="00822E51"/>
    <w:rsid w:val="00822E59"/>
    <w:rsid w:val="00822F71"/>
    <w:rsid w:val="008236DB"/>
    <w:rsid w:val="0082393B"/>
    <w:rsid w:val="00823CD7"/>
    <w:rsid w:val="00823D8C"/>
    <w:rsid w:val="00823DA8"/>
    <w:rsid w:val="00823E53"/>
    <w:rsid w:val="00823E64"/>
    <w:rsid w:val="00824006"/>
    <w:rsid w:val="0082405B"/>
    <w:rsid w:val="00824613"/>
    <w:rsid w:val="00824693"/>
    <w:rsid w:val="0082479F"/>
    <w:rsid w:val="008247CB"/>
    <w:rsid w:val="0082489E"/>
    <w:rsid w:val="00824918"/>
    <w:rsid w:val="00824AB2"/>
    <w:rsid w:val="00824CBC"/>
    <w:rsid w:val="00824D4C"/>
    <w:rsid w:val="00825A35"/>
    <w:rsid w:val="00825DC9"/>
    <w:rsid w:val="00825E25"/>
    <w:rsid w:val="00825F0B"/>
    <w:rsid w:val="00826134"/>
    <w:rsid w:val="0082634A"/>
    <w:rsid w:val="00826655"/>
    <w:rsid w:val="0082671C"/>
    <w:rsid w:val="0082699D"/>
    <w:rsid w:val="00826B01"/>
    <w:rsid w:val="00826E7B"/>
    <w:rsid w:val="00827380"/>
    <w:rsid w:val="008278BC"/>
    <w:rsid w:val="00827C22"/>
    <w:rsid w:val="00827E70"/>
    <w:rsid w:val="008303C7"/>
    <w:rsid w:val="00830979"/>
    <w:rsid w:val="00830B0E"/>
    <w:rsid w:val="00830B55"/>
    <w:rsid w:val="00830B99"/>
    <w:rsid w:val="00830E59"/>
    <w:rsid w:val="00830EA5"/>
    <w:rsid w:val="008314BD"/>
    <w:rsid w:val="008321E1"/>
    <w:rsid w:val="00832266"/>
    <w:rsid w:val="00832427"/>
    <w:rsid w:val="0083265A"/>
    <w:rsid w:val="008326C4"/>
    <w:rsid w:val="00832B97"/>
    <w:rsid w:val="008332AC"/>
    <w:rsid w:val="00833537"/>
    <w:rsid w:val="00833593"/>
    <w:rsid w:val="008335FA"/>
    <w:rsid w:val="00833660"/>
    <w:rsid w:val="0083367A"/>
    <w:rsid w:val="0083377C"/>
    <w:rsid w:val="00834474"/>
    <w:rsid w:val="00834784"/>
    <w:rsid w:val="0083488F"/>
    <w:rsid w:val="00834976"/>
    <w:rsid w:val="00834AE5"/>
    <w:rsid w:val="00834AFE"/>
    <w:rsid w:val="00834BB2"/>
    <w:rsid w:val="00834E98"/>
    <w:rsid w:val="00835316"/>
    <w:rsid w:val="00835E16"/>
    <w:rsid w:val="0083617C"/>
    <w:rsid w:val="00836228"/>
    <w:rsid w:val="008366AD"/>
    <w:rsid w:val="008367AE"/>
    <w:rsid w:val="00836E50"/>
    <w:rsid w:val="008373EB"/>
    <w:rsid w:val="0083759E"/>
    <w:rsid w:val="008376AE"/>
    <w:rsid w:val="008376CA"/>
    <w:rsid w:val="00837DBF"/>
    <w:rsid w:val="00840638"/>
    <w:rsid w:val="00840862"/>
    <w:rsid w:val="008416D7"/>
    <w:rsid w:val="0084173B"/>
    <w:rsid w:val="00841A02"/>
    <w:rsid w:val="00841AE0"/>
    <w:rsid w:val="00841CB9"/>
    <w:rsid w:val="0084210B"/>
    <w:rsid w:val="00842167"/>
    <w:rsid w:val="00842354"/>
    <w:rsid w:val="008428AB"/>
    <w:rsid w:val="00843145"/>
    <w:rsid w:val="0084334C"/>
    <w:rsid w:val="008433A2"/>
    <w:rsid w:val="00843F1D"/>
    <w:rsid w:val="00844270"/>
    <w:rsid w:val="0084450A"/>
    <w:rsid w:val="008445CF"/>
    <w:rsid w:val="008449A2"/>
    <w:rsid w:val="00844B06"/>
    <w:rsid w:val="00844C81"/>
    <w:rsid w:val="00845018"/>
    <w:rsid w:val="008458FE"/>
    <w:rsid w:val="0084592A"/>
    <w:rsid w:val="00845B19"/>
    <w:rsid w:val="00845B1E"/>
    <w:rsid w:val="00845E19"/>
    <w:rsid w:val="008461E6"/>
    <w:rsid w:val="00846515"/>
    <w:rsid w:val="00846583"/>
    <w:rsid w:val="00846620"/>
    <w:rsid w:val="00846BF0"/>
    <w:rsid w:val="00846F77"/>
    <w:rsid w:val="00846F79"/>
    <w:rsid w:val="008470D6"/>
    <w:rsid w:val="008472F3"/>
    <w:rsid w:val="0084749D"/>
    <w:rsid w:val="00847ADB"/>
    <w:rsid w:val="00847DC3"/>
    <w:rsid w:val="00847F53"/>
    <w:rsid w:val="0085024C"/>
    <w:rsid w:val="00850499"/>
    <w:rsid w:val="0085067C"/>
    <w:rsid w:val="008508FE"/>
    <w:rsid w:val="00850913"/>
    <w:rsid w:val="00850BA4"/>
    <w:rsid w:val="00850F22"/>
    <w:rsid w:val="00851043"/>
    <w:rsid w:val="00851504"/>
    <w:rsid w:val="00851A2F"/>
    <w:rsid w:val="00851A9B"/>
    <w:rsid w:val="00851E04"/>
    <w:rsid w:val="00851F1B"/>
    <w:rsid w:val="008532BF"/>
    <w:rsid w:val="008532CD"/>
    <w:rsid w:val="00853613"/>
    <w:rsid w:val="00853CFA"/>
    <w:rsid w:val="00854647"/>
    <w:rsid w:val="00854CE8"/>
    <w:rsid w:val="0085508A"/>
    <w:rsid w:val="008556CA"/>
    <w:rsid w:val="00855806"/>
    <w:rsid w:val="00855A87"/>
    <w:rsid w:val="00855D9B"/>
    <w:rsid w:val="00855FF5"/>
    <w:rsid w:val="008564F5"/>
    <w:rsid w:val="00856536"/>
    <w:rsid w:val="00856703"/>
    <w:rsid w:val="0085769D"/>
    <w:rsid w:val="00857D2E"/>
    <w:rsid w:val="00857E7C"/>
    <w:rsid w:val="00857F05"/>
    <w:rsid w:val="008604AF"/>
    <w:rsid w:val="008605E2"/>
    <w:rsid w:val="008608FA"/>
    <w:rsid w:val="00860995"/>
    <w:rsid w:val="00860C1E"/>
    <w:rsid w:val="00860DC6"/>
    <w:rsid w:val="00860DF2"/>
    <w:rsid w:val="008610C8"/>
    <w:rsid w:val="008611B5"/>
    <w:rsid w:val="008611D9"/>
    <w:rsid w:val="00861504"/>
    <w:rsid w:val="0086158B"/>
    <w:rsid w:val="008615C1"/>
    <w:rsid w:val="0086191F"/>
    <w:rsid w:val="008619D8"/>
    <w:rsid w:val="008619F5"/>
    <w:rsid w:val="00861CCE"/>
    <w:rsid w:val="008621A3"/>
    <w:rsid w:val="008625EC"/>
    <w:rsid w:val="00862829"/>
    <w:rsid w:val="008628AC"/>
    <w:rsid w:val="008633DA"/>
    <w:rsid w:val="00863430"/>
    <w:rsid w:val="008638C2"/>
    <w:rsid w:val="00863BC5"/>
    <w:rsid w:val="00863F94"/>
    <w:rsid w:val="00864480"/>
    <w:rsid w:val="0086458E"/>
    <w:rsid w:val="00864708"/>
    <w:rsid w:val="00864D7D"/>
    <w:rsid w:val="00865290"/>
    <w:rsid w:val="00865421"/>
    <w:rsid w:val="0086583C"/>
    <w:rsid w:val="00865CE6"/>
    <w:rsid w:val="00865E7E"/>
    <w:rsid w:val="00865EDD"/>
    <w:rsid w:val="008663FC"/>
    <w:rsid w:val="008664DE"/>
    <w:rsid w:val="008665EF"/>
    <w:rsid w:val="00866F5F"/>
    <w:rsid w:val="008671FB"/>
    <w:rsid w:val="00867213"/>
    <w:rsid w:val="00867580"/>
    <w:rsid w:val="00867609"/>
    <w:rsid w:val="008678E3"/>
    <w:rsid w:val="00867CBC"/>
    <w:rsid w:val="00867D3D"/>
    <w:rsid w:val="00867E7F"/>
    <w:rsid w:val="0087028A"/>
    <w:rsid w:val="00870843"/>
    <w:rsid w:val="008709A4"/>
    <w:rsid w:val="00870E0C"/>
    <w:rsid w:val="00871016"/>
    <w:rsid w:val="00871349"/>
    <w:rsid w:val="008718C4"/>
    <w:rsid w:val="00871A13"/>
    <w:rsid w:val="00871B38"/>
    <w:rsid w:val="00871D33"/>
    <w:rsid w:val="008721DF"/>
    <w:rsid w:val="008722E1"/>
    <w:rsid w:val="008722F9"/>
    <w:rsid w:val="00872974"/>
    <w:rsid w:val="00872985"/>
    <w:rsid w:val="00872B13"/>
    <w:rsid w:val="00872BFA"/>
    <w:rsid w:val="00872FAE"/>
    <w:rsid w:val="00872FC2"/>
    <w:rsid w:val="008731AA"/>
    <w:rsid w:val="008735A1"/>
    <w:rsid w:val="0087370F"/>
    <w:rsid w:val="0087372C"/>
    <w:rsid w:val="008738C6"/>
    <w:rsid w:val="008739A6"/>
    <w:rsid w:val="00873F6A"/>
    <w:rsid w:val="00874038"/>
    <w:rsid w:val="008741DF"/>
    <w:rsid w:val="008749DD"/>
    <w:rsid w:val="00874DC4"/>
    <w:rsid w:val="0087517F"/>
    <w:rsid w:val="00875186"/>
    <w:rsid w:val="00875590"/>
    <w:rsid w:val="00875659"/>
    <w:rsid w:val="00875C30"/>
    <w:rsid w:val="008760B1"/>
    <w:rsid w:val="0087624D"/>
    <w:rsid w:val="00876303"/>
    <w:rsid w:val="008767F7"/>
    <w:rsid w:val="00876BE6"/>
    <w:rsid w:val="00876C81"/>
    <w:rsid w:val="00877269"/>
    <w:rsid w:val="008775E9"/>
    <w:rsid w:val="00877824"/>
    <w:rsid w:val="0087790C"/>
    <w:rsid w:val="00877D0E"/>
    <w:rsid w:val="00877DC0"/>
    <w:rsid w:val="0088017E"/>
    <w:rsid w:val="00880223"/>
    <w:rsid w:val="00880CE4"/>
    <w:rsid w:val="00880D95"/>
    <w:rsid w:val="00881384"/>
    <w:rsid w:val="008814E8"/>
    <w:rsid w:val="008816C9"/>
    <w:rsid w:val="00881A5E"/>
    <w:rsid w:val="00881B3A"/>
    <w:rsid w:val="00881E7E"/>
    <w:rsid w:val="00882058"/>
    <w:rsid w:val="00882187"/>
    <w:rsid w:val="008824FA"/>
    <w:rsid w:val="0088252A"/>
    <w:rsid w:val="00882742"/>
    <w:rsid w:val="00882776"/>
    <w:rsid w:val="00882B93"/>
    <w:rsid w:val="00882C29"/>
    <w:rsid w:val="00882F6B"/>
    <w:rsid w:val="00883106"/>
    <w:rsid w:val="00883218"/>
    <w:rsid w:val="0088349F"/>
    <w:rsid w:val="008836B1"/>
    <w:rsid w:val="00883784"/>
    <w:rsid w:val="008837F3"/>
    <w:rsid w:val="00883A86"/>
    <w:rsid w:val="00883B53"/>
    <w:rsid w:val="00884486"/>
    <w:rsid w:val="00884794"/>
    <w:rsid w:val="00884A16"/>
    <w:rsid w:val="00884F64"/>
    <w:rsid w:val="008850F0"/>
    <w:rsid w:val="00885589"/>
    <w:rsid w:val="0088565E"/>
    <w:rsid w:val="0088568B"/>
    <w:rsid w:val="00885996"/>
    <w:rsid w:val="00885C51"/>
    <w:rsid w:val="008869E7"/>
    <w:rsid w:val="008870E6"/>
    <w:rsid w:val="00887226"/>
    <w:rsid w:val="0088733B"/>
    <w:rsid w:val="008874A8"/>
    <w:rsid w:val="0088763B"/>
    <w:rsid w:val="0088768C"/>
    <w:rsid w:val="00887A30"/>
    <w:rsid w:val="00887C99"/>
    <w:rsid w:val="00887D1D"/>
    <w:rsid w:val="00887D4D"/>
    <w:rsid w:val="00887E26"/>
    <w:rsid w:val="00887E6E"/>
    <w:rsid w:val="00890291"/>
    <w:rsid w:val="008902AD"/>
    <w:rsid w:val="00890682"/>
    <w:rsid w:val="0089081D"/>
    <w:rsid w:val="00890B25"/>
    <w:rsid w:val="00890CD5"/>
    <w:rsid w:val="00890DCE"/>
    <w:rsid w:val="00890DDF"/>
    <w:rsid w:val="00890DF1"/>
    <w:rsid w:val="00890FEF"/>
    <w:rsid w:val="00891CFA"/>
    <w:rsid w:val="00892326"/>
    <w:rsid w:val="008923E0"/>
    <w:rsid w:val="00892611"/>
    <w:rsid w:val="00892A7E"/>
    <w:rsid w:val="00892C68"/>
    <w:rsid w:val="00892DD8"/>
    <w:rsid w:val="008938BF"/>
    <w:rsid w:val="0089393F"/>
    <w:rsid w:val="00893DEA"/>
    <w:rsid w:val="00893E67"/>
    <w:rsid w:val="00893EA9"/>
    <w:rsid w:val="00893F4C"/>
    <w:rsid w:val="008942C7"/>
    <w:rsid w:val="0089449E"/>
    <w:rsid w:val="0089472B"/>
    <w:rsid w:val="0089479C"/>
    <w:rsid w:val="008955E9"/>
    <w:rsid w:val="008959A2"/>
    <w:rsid w:val="00895B33"/>
    <w:rsid w:val="00895B4C"/>
    <w:rsid w:val="00895B58"/>
    <w:rsid w:val="00895BF8"/>
    <w:rsid w:val="00895C2C"/>
    <w:rsid w:val="00895CD4"/>
    <w:rsid w:val="00896125"/>
    <w:rsid w:val="0089649C"/>
    <w:rsid w:val="00896716"/>
    <w:rsid w:val="00896797"/>
    <w:rsid w:val="00896E47"/>
    <w:rsid w:val="008970B9"/>
    <w:rsid w:val="00897170"/>
    <w:rsid w:val="008971C1"/>
    <w:rsid w:val="008976FF"/>
    <w:rsid w:val="00897B16"/>
    <w:rsid w:val="00897BCC"/>
    <w:rsid w:val="00897C18"/>
    <w:rsid w:val="00897D89"/>
    <w:rsid w:val="00897E28"/>
    <w:rsid w:val="008A059E"/>
    <w:rsid w:val="008A0D9E"/>
    <w:rsid w:val="008A1264"/>
    <w:rsid w:val="008A1358"/>
    <w:rsid w:val="008A1407"/>
    <w:rsid w:val="008A1422"/>
    <w:rsid w:val="008A15CA"/>
    <w:rsid w:val="008A1661"/>
    <w:rsid w:val="008A1B68"/>
    <w:rsid w:val="008A2103"/>
    <w:rsid w:val="008A21EC"/>
    <w:rsid w:val="008A221A"/>
    <w:rsid w:val="008A2388"/>
    <w:rsid w:val="008A25C6"/>
    <w:rsid w:val="008A2E2C"/>
    <w:rsid w:val="008A2F6C"/>
    <w:rsid w:val="008A3103"/>
    <w:rsid w:val="008A316E"/>
    <w:rsid w:val="008A3273"/>
    <w:rsid w:val="008A3550"/>
    <w:rsid w:val="008A3555"/>
    <w:rsid w:val="008A36D6"/>
    <w:rsid w:val="008A3705"/>
    <w:rsid w:val="008A3771"/>
    <w:rsid w:val="008A37B7"/>
    <w:rsid w:val="008A3C44"/>
    <w:rsid w:val="008A3D24"/>
    <w:rsid w:val="008A407A"/>
    <w:rsid w:val="008A4190"/>
    <w:rsid w:val="008A41AA"/>
    <w:rsid w:val="008A41CB"/>
    <w:rsid w:val="008A4306"/>
    <w:rsid w:val="008A4342"/>
    <w:rsid w:val="008A46B7"/>
    <w:rsid w:val="008A4853"/>
    <w:rsid w:val="008A50B9"/>
    <w:rsid w:val="008A5117"/>
    <w:rsid w:val="008A5525"/>
    <w:rsid w:val="008A5D46"/>
    <w:rsid w:val="008A5D83"/>
    <w:rsid w:val="008A61A3"/>
    <w:rsid w:val="008A629F"/>
    <w:rsid w:val="008A6663"/>
    <w:rsid w:val="008A66A9"/>
    <w:rsid w:val="008A6E75"/>
    <w:rsid w:val="008A7271"/>
    <w:rsid w:val="008A74BD"/>
    <w:rsid w:val="008A74E4"/>
    <w:rsid w:val="008A77B1"/>
    <w:rsid w:val="008A7949"/>
    <w:rsid w:val="008A7C3F"/>
    <w:rsid w:val="008A7F51"/>
    <w:rsid w:val="008A7F59"/>
    <w:rsid w:val="008B0B23"/>
    <w:rsid w:val="008B0BA8"/>
    <w:rsid w:val="008B0D3F"/>
    <w:rsid w:val="008B11C1"/>
    <w:rsid w:val="008B134E"/>
    <w:rsid w:val="008B137D"/>
    <w:rsid w:val="008B15BE"/>
    <w:rsid w:val="008B1AE4"/>
    <w:rsid w:val="008B1C8F"/>
    <w:rsid w:val="008B1F5D"/>
    <w:rsid w:val="008B228C"/>
    <w:rsid w:val="008B262F"/>
    <w:rsid w:val="008B335E"/>
    <w:rsid w:val="008B3592"/>
    <w:rsid w:val="008B3663"/>
    <w:rsid w:val="008B3872"/>
    <w:rsid w:val="008B38CE"/>
    <w:rsid w:val="008B3AB9"/>
    <w:rsid w:val="008B3D17"/>
    <w:rsid w:val="008B3EF7"/>
    <w:rsid w:val="008B3F0C"/>
    <w:rsid w:val="008B413A"/>
    <w:rsid w:val="008B4E97"/>
    <w:rsid w:val="008B4F4B"/>
    <w:rsid w:val="008B4F9B"/>
    <w:rsid w:val="008B5054"/>
    <w:rsid w:val="008B5414"/>
    <w:rsid w:val="008B5589"/>
    <w:rsid w:val="008B58A3"/>
    <w:rsid w:val="008B6322"/>
    <w:rsid w:val="008B633A"/>
    <w:rsid w:val="008B6670"/>
    <w:rsid w:val="008B76E4"/>
    <w:rsid w:val="008B7A18"/>
    <w:rsid w:val="008B7B5D"/>
    <w:rsid w:val="008B7E52"/>
    <w:rsid w:val="008B7E61"/>
    <w:rsid w:val="008B7EEE"/>
    <w:rsid w:val="008C04E3"/>
    <w:rsid w:val="008C0711"/>
    <w:rsid w:val="008C0ED5"/>
    <w:rsid w:val="008C102B"/>
    <w:rsid w:val="008C1999"/>
    <w:rsid w:val="008C1E4C"/>
    <w:rsid w:val="008C1F99"/>
    <w:rsid w:val="008C20AB"/>
    <w:rsid w:val="008C20DB"/>
    <w:rsid w:val="008C290B"/>
    <w:rsid w:val="008C2A64"/>
    <w:rsid w:val="008C2B23"/>
    <w:rsid w:val="008C2B86"/>
    <w:rsid w:val="008C2C39"/>
    <w:rsid w:val="008C2E35"/>
    <w:rsid w:val="008C3231"/>
    <w:rsid w:val="008C3511"/>
    <w:rsid w:val="008C3E14"/>
    <w:rsid w:val="008C40D1"/>
    <w:rsid w:val="008C4719"/>
    <w:rsid w:val="008C4926"/>
    <w:rsid w:val="008C4C30"/>
    <w:rsid w:val="008C4CBF"/>
    <w:rsid w:val="008C511D"/>
    <w:rsid w:val="008C51E2"/>
    <w:rsid w:val="008C575E"/>
    <w:rsid w:val="008C58CF"/>
    <w:rsid w:val="008C590A"/>
    <w:rsid w:val="008C5BB4"/>
    <w:rsid w:val="008C5ECE"/>
    <w:rsid w:val="008C5F14"/>
    <w:rsid w:val="008C5F24"/>
    <w:rsid w:val="008C60A1"/>
    <w:rsid w:val="008C6435"/>
    <w:rsid w:val="008C64B4"/>
    <w:rsid w:val="008C6891"/>
    <w:rsid w:val="008C6BCB"/>
    <w:rsid w:val="008C6DB6"/>
    <w:rsid w:val="008C6F93"/>
    <w:rsid w:val="008C7003"/>
    <w:rsid w:val="008C7023"/>
    <w:rsid w:val="008C702F"/>
    <w:rsid w:val="008C7159"/>
    <w:rsid w:val="008C7395"/>
    <w:rsid w:val="008C78FA"/>
    <w:rsid w:val="008C7960"/>
    <w:rsid w:val="008C7DDF"/>
    <w:rsid w:val="008D0085"/>
    <w:rsid w:val="008D014E"/>
    <w:rsid w:val="008D02FD"/>
    <w:rsid w:val="008D05DE"/>
    <w:rsid w:val="008D05EF"/>
    <w:rsid w:val="008D0780"/>
    <w:rsid w:val="008D0AB6"/>
    <w:rsid w:val="008D104F"/>
    <w:rsid w:val="008D11A8"/>
    <w:rsid w:val="008D1458"/>
    <w:rsid w:val="008D1605"/>
    <w:rsid w:val="008D1806"/>
    <w:rsid w:val="008D19A7"/>
    <w:rsid w:val="008D1C07"/>
    <w:rsid w:val="008D1FDD"/>
    <w:rsid w:val="008D2042"/>
    <w:rsid w:val="008D209A"/>
    <w:rsid w:val="008D214B"/>
    <w:rsid w:val="008D2173"/>
    <w:rsid w:val="008D234A"/>
    <w:rsid w:val="008D2B14"/>
    <w:rsid w:val="008D2BE9"/>
    <w:rsid w:val="008D2C06"/>
    <w:rsid w:val="008D332A"/>
    <w:rsid w:val="008D34CE"/>
    <w:rsid w:val="008D35F2"/>
    <w:rsid w:val="008D389C"/>
    <w:rsid w:val="008D3D44"/>
    <w:rsid w:val="008D3FED"/>
    <w:rsid w:val="008D4702"/>
    <w:rsid w:val="008D4888"/>
    <w:rsid w:val="008D4A02"/>
    <w:rsid w:val="008D4A51"/>
    <w:rsid w:val="008D4D2B"/>
    <w:rsid w:val="008D54F4"/>
    <w:rsid w:val="008D5619"/>
    <w:rsid w:val="008D5783"/>
    <w:rsid w:val="008D5A69"/>
    <w:rsid w:val="008D5ACB"/>
    <w:rsid w:val="008D5DC7"/>
    <w:rsid w:val="008D5E2C"/>
    <w:rsid w:val="008D608F"/>
    <w:rsid w:val="008D69F6"/>
    <w:rsid w:val="008D6D82"/>
    <w:rsid w:val="008D7033"/>
    <w:rsid w:val="008D7071"/>
    <w:rsid w:val="008D7214"/>
    <w:rsid w:val="008D7247"/>
    <w:rsid w:val="008D7253"/>
    <w:rsid w:val="008D776A"/>
    <w:rsid w:val="008D78A7"/>
    <w:rsid w:val="008D7C05"/>
    <w:rsid w:val="008D7F74"/>
    <w:rsid w:val="008D7FD8"/>
    <w:rsid w:val="008E032B"/>
    <w:rsid w:val="008E052A"/>
    <w:rsid w:val="008E06B7"/>
    <w:rsid w:val="008E06D2"/>
    <w:rsid w:val="008E0743"/>
    <w:rsid w:val="008E081F"/>
    <w:rsid w:val="008E09D5"/>
    <w:rsid w:val="008E0C67"/>
    <w:rsid w:val="008E0F35"/>
    <w:rsid w:val="008E1122"/>
    <w:rsid w:val="008E1339"/>
    <w:rsid w:val="008E150D"/>
    <w:rsid w:val="008E181F"/>
    <w:rsid w:val="008E1E7A"/>
    <w:rsid w:val="008E2099"/>
    <w:rsid w:val="008E229C"/>
    <w:rsid w:val="008E2383"/>
    <w:rsid w:val="008E2428"/>
    <w:rsid w:val="008E2450"/>
    <w:rsid w:val="008E26C3"/>
    <w:rsid w:val="008E284E"/>
    <w:rsid w:val="008E3992"/>
    <w:rsid w:val="008E41AA"/>
    <w:rsid w:val="008E41DC"/>
    <w:rsid w:val="008E44E9"/>
    <w:rsid w:val="008E453C"/>
    <w:rsid w:val="008E4E56"/>
    <w:rsid w:val="008E51A9"/>
    <w:rsid w:val="008E5281"/>
    <w:rsid w:val="008E54C6"/>
    <w:rsid w:val="008E5603"/>
    <w:rsid w:val="008E57C6"/>
    <w:rsid w:val="008E5AE1"/>
    <w:rsid w:val="008E5C40"/>
    <w:rsid w:val="008E5FFC"/>
    <w:rsid w:val="008E60C0"/>
    <w:rsid w:val="008E6659"/>
    <w:rsid w:val="008E6B33"/>
    <w:rsid w:val="008E7004"/>
    <w:rsid w:val="008E71AE"/>
    <w:rsid w:val="008E735B"/>
    <w:rsid w:val="008E75AF"/>
    <w:rsid w:val="008F003F"/>
    <w:rsid w:val="008F06B0"/>
    <w:rsid w:val="008F0B86"/>
    <w:rsid w:val="008F0C95"/>
    <w:rsid w:val="008F10CB"/>
    <w:rsid w:val="008F1467"/>
    <w:rsid w:val="008F1CD6"/>
    <w:rsid w:val="008F1FFE"/>
    <w:rsid w:val="008F2028"/>
    <w:rsid w:val="008F2436"/>
    <w:rsid w:val="008F29D7"/>
    <w:rsid w:val="008F2A6C"/>
    <w:rsid w:val="008F2BB2"/>
    <w:rsid w:val="008F2DBD"/>
    <w:rsid w:val="008F34CF"/>
    <w:rsid w:val="008F3A45"/>
    <w:rsid w:val="008F3AD2"/>
    <w:rsid w:val="008F3CC3"/>
    <w:rsid w:val="008F3F88"/>
    <w:rsid w:val="008F42D6"/>
    <w:rsid w:val="008F4474"/>
    <w:rsid w:val="008F462A"/>
    <w:rsid w:val="008F46EB"/>
    <w:rsid w:val="008F4992"/>
    <w:rsid w:val="008F546F"/>
    <w:rsid w:val="008F5596"/>
    <w:rsid w:val="008F5722"/>
    <w:rsid w:val="008F58B8"/>
    <w:rsid w:val="008F5AB8"/>
    <w:rsid w:val="008F5E49"/>
    <w:rsid w:val="008F5F11"/>
    <w:rsid w:val="008F602E"/>
    <w:rsid w:val="008F647A"/>
    <w:rsid w:val="008F74A5"/>
    <w:rsid w:val="008F7A2C"/>
    <w:rsid w:val="008F7D7A"/>
    <w:rsid w:val="00900137"/>
    <w:rsid w:val="0090060C"/>
    <w:rsid w:val="00900DEE"/>
    <w:rsid w:val="009011BE"/>
    <w:rsid w:val="009012D9"/>
    <w:rsid w:val="009016D5"/>
    <w:rsid w:val="0090254B"/>
    <w:rsid w:val="009027DF"/>
    <w:rsid w:val="00902BEC"/>
    <w:rsid w:val="00902CB8"/>
    <w:rsid w:val="009030B1"/>
    <w:rsid w:val="00903647"/>
    <w:rsid w:val="0090380E"/>
    <w:rsid w:val="00903A73"/>
    <w:rsid w:val="00903CC4"/>
    <w:rsid w:val="0090408F"/>
    <w:rsid w:val="009046DB"/>
    <w:rsid w:val="00904A25"/>
    <w:rsid w:val="00904A39"/>
    <w:rsid w:val="00904F64"/>
    <w:rsid w:val="0090502A"/>
    <w:rsid w:val="009058E9"/>
    <w:rsid w:val="00905FE9"/>
    <w:rsid w:val="00906175"/>
    <w:rsid w:val="00906D87"/>
    <w:rsid w:val="00906F3D"/>
    <w:rsid w:val="00906F53"/>
    <w:rsid w:val="0090704D"/>
    <w:rsid w:val="009076C7"/>
    <w:rsid w:val="0090773E"/>
    <w:rsid w:val="00907CD0"/>
    <w:rsid w:val="0091030F"/>
    <w:rsid w:val="0091066D"/>
    <w:rsid w:val="00910780"/>
    <w:rsid w:val="0091081D"/>
    <w:rsid w:val="00910A61"/>
    <w:rsid w:val="00910B11"/>
    <w:rsid w:val="009112DA"/>
    <w:rsid w:val="0091178A"/>
    <w:rsid w:val="009117F7"/>
    <w:rsid w:val="00911C5D"/>
    <w:rsid w:val="00911F2B"/>
    <w:rsid w:val="0091313B"/>
    <w:rsid w:val="009135B6"/>
    <w:rsid w:val="00913643"/>
    <w:rsid w:val="0091366A"/>
    <w:rsid w:val="00913721"/>
    <w:rsid w:val="00913845"/>
    <w:rsid w:val="00913934"/>
    <w:rsid w:val="00913A97"/>
    <w:rsid w:val="00913AD8"/>
    <w:rsid w:val="00914185"/>
    <w:rsid w:val="0091426C"/>
    <w:rsid w:val="0091429C"/>
    <w:rsid w:val="009142DE"/>
    <w:rsid w:val="009145D1"/>
    <w:rsid w:val="00914646"/>
    <w:rsid w:val="00914BCC"/>
    <w:rsid w:val="00914CE7"/>
    <w:rsid w:val="00914D30"/>
    <w:rsid w:val="00914DA5"/>
    <w:rsid w:val="00914E5C"/>
    <w:rsid w:val="009152F8"/>
    <w:rsid w:val="009153A1"/>
    <w:rsid w:val="009154B8"/>
    <w:rsid w:val="00915B0A"/>
    <w:rsid w:val="00915E3A"/>
    <w:rsid w:val="00916377"/>
    <w:rsid w:val="00916666"/>
    <w:rsid w:val="00916715"/>
    <w:rsid w:val="0091687C"/>
    <w:rsid w:val="009168D2"/>
    <w:rsid w:val="00916A5F"/>
    <w:rsid w:val="00916C24"/>
    <w:rsid w:val="0091742F"/>
    <w:rsid w:val="00917789"/>
    <w:rsid w:val="009178CD"/>
    <w:rsid w:val="00917960"/>
    <w:rsid w:val="009179B8"/>
    <w:rsid w:val="00917C26"/>
    <w:rsid w:val="00920917"/>
    <w:rsid w:val="00920986"/>
    <w:rsid w:val="009209C1"/>
    <w:rsid w:val="00920B45"/>
    <w:rsid w:val="00920EC5"/>
    <w:rsid w:val="009214E8"/>
    <w:rsid w:val="00921538"/>
    <w:rsid w:val="00921D87"/>
    <w:rsid w:val="00921FAF"/>
    <w:rsid w:val="0092204C"/>
    <w:rsid w:val="00922237"/>
    <w:rsid w:val="009228FB"/>
    <w:rsid w:val="009229FB"/>
    <w:rsid w:val="00922A89"/>
    <w:rsid w:val="00922AA4"/>
    <w:rsid w:val="00922BC3"/>
    <w:rsid w:val="00922D6C"/>
    <w:rsid w:val="00923141"/>
    <w:rsid w:val="009235C7"/>
    <w:rsid w:val="00923645"/>
    <w:rsid w:val="00923654"/>
    <w:rsid w:val="00923A64"/>
    <w:rsid w:val="00923A7D"/>
    <w:rsid w:val="00923F98"/>
    <w:rsid w:val="00924177"/>
    <w:rsid w:val="009241EE"/>
    <w:rsid w:val="009245CA"/>
    <w:rsid w:val="0092477E"/>
    <w:rsid w:val="009256A9"/>
    <w:rsid w:val="0092595E"/>
    <w:rsid w:val="00925C46"/>
    <w:rsid w:val="00926191"/>
    <w:rsid w:val="0092627A"/>
    <w:rsid w:val="00926402"/>
    <w:rsid w:val="0092665D"/>
    <w:rsid w:val="00926D8F"/>
    <w:rsid w:val="00926E25"/>
    <w:rsid w:val="00926EF6"/>
    <w:rsid w:val="00926FB5"/>
    <w:rsid w:val="009278EE"/>
    <w:rsid w:val="0093034B"/>
    <w:rsid w:val="0093052B"/>
    <w:rsid w:val="00930832"/>
    <w:rsid w:val="00930C62"/>
    <w:rsid w:val="00930CE2"/>
    <w:rsid w:val="00931196"/>
    <w:rsid w:val="0093125B"/>
    <w:rsid w:val="009312A8"/>
    <w:rsid w:val="009320FD"/>
    <w:rsid w:val="0093215E"/>
    <w:rsid w:val="0093241F"/>
    <w:rsid w:val="00932489"/>
    <w:rsid w:val="00932709"/>
    <w:rsid w:val="0093287E"/>
    <w:rsid w:val="0093292A"/>
    <w:rsid w:val="009329E7"/>
    <w:rsid w:val="00932A2D"/>
    <w:rsid w:val="00932F87"/>
    <w:rsid w:val="00932F8E"/>
    <w:rsid w:val="00932FD6"/>
    <w:rsid w:val="009331FC"/>
    <w:rsid w:val="00933255"/>
    <w:rsid w:val="009335E1"/>
    <w:rsid w:val="00933759"/>
    <w:rsid w:val="00933987"/>
    <w:rsid w:val="00933B68"/>
    <w:rsid w:val="00933C35"/>
    <w:rsid w:val="00933DFD"/>
    <w:rsid w:val="00933E6D"/>
    <w:rsid w:val="00933EA5"/>
    <w:rsid w:val="00933FD0"/>
    <w:rsid w:val="009346DE"/>
    <w:rsid w:val="00934D2A"/>
    <w:rsid w:val="00934F75"/>
    <w:rsid w:val="009353BB"/>
    <w:rsid w:val="00935493"/>
    <w:rsid w:val="009356B4"/>
    <w:rsid w:val="00935997"/>
    <w:rsid w:val="00936168"/>
    <w:rsid w:val="009363E6"/>
    <w:rsid w:val="0093648C"/>
    <w:rsid w:val="00936897"/>
    <w:rsid w:val="009369F2"/>
    <w:rsid w:val="00936A4B"/>
    <w:rsid w:val="00936B02"/>
    <w:rsid w:val="00936D32"/>
    <w:rsid w:val="009370A0"/>
    <w:rsid w:val="00937196"/>
    <w:rsid w:val="009374F3"/>
    <w:rsid w:val="00937EF2"/>
    <w:rsid w:val="00937FC3"/>
    <w:rsid w:val="00940093"/>
    <w:rsid w:val="00940138"/>
    <w:rsid w:val="0094037B"/>
    <w:rsid w:val="009403F5"/>
    <w:rsid w:val="00940E43"/>
    <w:rsid w:val="00940E54"/>
    <w:rsid w:val="00940EF9"/>
    <w:rsid w:val="00941150"/>
    <w:rsid w:val="00941B58"/>
    <w:rsid w:val="00941CD5"/>
    <w:rsid w:val="00941F53"/>
    <w:rsid w:val="00942C7E"/>
    <w:rsid w:val="00943047"/>
    <w:rsid w:val="009431AA"/>
    <w:rsid w:val="00943227"/>
    <w:rsid w:val="0094340E"/>
    <w:rsid w:val="00943595"/>
    <w:rsid w:val="00943A7A"/>
    <w:rsid w:val="009444F2"/>
    <w:rsid w:val="00944A65"/>
    <w:rsid w:val="00944B74"/>
    <w:rsid w:val="00944C80"/>
    <w:rsid w:val="00944D61"/>
    <w:rsid w:val="009451A3"/>
    <w:rsid w:val="00945D75"/>
    <w:rsid w:val="00946305"/>
    <w:rsid w:val="00946939"/>
    <w:rsid w:val="00946A20"/>
    <w:rsid w:val="00946C22"/>
    <w:rsid w:val="00946C94"/>
    <w:rsid w:val="009476FD"/>
    <w:rsid w:val="00947964"/>
    <w:rsid w:val="00947CA1"/>
    <w:rsid w:val="00950064"/>
    <w:rsid w:val="00950257"/>
    <w:rsid w:val="00950466"/>
    <w:rsid w:val="00950471"/>
    <w:rsid w:val="009507AD"/>
    <w:rsid w:val="00950A7F"/>
    <w:rsid w:val="0095106C"/>
    <w:rsid w:val="009511BC"/>
    <w:rsid w:val="009511ED"/>
    <w:rsid w:val="0095156E"/>
    <w:rsid w:val="009519D5"/>
    <w:rsid w:val="009519E1"/>
    <w:rsid w:val="00951EED"/>
    <w:rsid w:val="0095204A"/>
    <w:rsid w:val="009523AD"/>
    <w:rsid w:val="0095271E"/>
    <w:rsid w:val="0095279B"/>
    <w:rsid w:val="00952BC5"/>
    <w:rsid w:val="00952E3B"/>
    <w:rsid w:val="00953467"/>
    <w:rsid w:val="009536C4"/>
    <w:rsid w:val="00953941"/>
    <w:rsid w:val="00953B9B"/>
    <w:rsid w:val="00953D41"/>
    <w:rsid w:val="00953EFD"/>
    <w:rsid w:val="00954090"/>
    <w:rsid w:val="009546BD"/>
    <w:rsid w:val="009547F7"/>
    <w:rsid w:val="009550B5"/>
    <w:rsid w:val="009550F0"/>
    <w:rsid w:val="0095552D"/>
    <w:rsid w:val="00955841"/>
    <w:rsid w:val="009558AD"/>
    <w:rsid w:val="00955946"/>
    <w:rsid w:val="00955B3A"/>
    <w:rsid w:val="009561E7"/>
    <w:rsid w:val="00956415"/>
    <w:rsid w:val="00956E47"/>
    <w:rsid w:val="00956F1B"/>
    <w:rsid w:val="009574E7"/>
    <w:rsid w:val="00957658"/>
    <w:rsid w:val="00957B51"/>
    <w:rsid w:val="00957F18"/>
    <w:rsid w:val="00960065"/>
    <w:rsid w:val="0096040F"/>
    <w:rsid w:val="00960AE6"/>
    <w:rsid w:val="00960FCC"/>
    <w:rsid w:val="0096108A"/>
    <w:rsid w:val="009612EE"/>
    <w:rsid w:val="009613FF"/>
    <w:rsid w:val="009617CA"/>
    <w:rsid w:val="00961C53"/>
    <w:rsid w:val="00961D48"/>
    <w:rsid w:val="00961E6A"/>
    <w:rsid w:val="00962160"/>
    <w:rsid w:val="009622E6"/>
    <w:rsid w:val="009623DF"/>
    <w:rsid w:val="009627CF"/>
    <w:rsid w:val="00962F01"/>
    <w:rsid w:val="00963060"/>
    <w:rsid w:val="009630DB"/>
    <w:rsid w:val="00963142"/>
    <w:rsid w:val="00963353"/>
    <w:rsid w:val="009633AD"/>
    <w:rsid w:val="00963800"/>
    <w:rsid w:val="00964618"/>
    <w:rsid w:val="00964760"/>
    <w:rsid w:val="00964E3B"/>
    <w:rsid w:val="00965075"/>
    <w:rsid w:val="009652E9"/>
    <w:rsid w:val="00965833"/>
    <w:rsid w:val="00965D08"/>
    <w:rsid w:val="00966304"/>
    <w:rsid w:val="00966DF0"/>
    <w:rsid w:val="00967184"/>
    <w:rsid w:val="009672C8"/>
    <w:rsid w:val="009677DF"/>
    <w:rsid w:val="009678BA"/>
    <w:rsid w:val="00967A26"/>
    <w:rsid w:val="00967E72"/>
    <w:rsid w:val="00967FE8"/>
    <w:rsid w:val="0097035F"/>
    <w:rsid w:val="009703A5"/>
    <w:rsid w:val="0097087D"/>
    <w:rsid w:val="009708DB"/>
    <w:rsid w:val="00970DD4"/>
    <w:rsid w:val="00970EC2"/>
    <w:rsid w:val="00970F06"/>
    <w:rsid w:val="00971337"/>
    <w:rsid w:val="009714ED"/>
    <w:rsid w:val="009715A0"/>
    <w:rsid w:val="009718C2"/>
    <w:rsid w:val="00971A20"/>
    <w:rsid w:val="00971C5C"/>
    <w:rsid w:val="00971D6E"/>
    <w:rsid w:val="009726B1"/>
    <w:rsid w:val="00972D92"/>
    <w:rsid w:val="00972EC7"/>
    <w:rsid w:val="00973CDE"/>
    <w:rsid w:val="00974311"/>
    <w:rsid w:val="009744DA"/>
    <w:rsid w:val="0097454F"/>
    <w:rsid w:val="00974625"/>
    <w:rsid w:val="009747B4"/>
    <w:rsid w:val="0097486F"/>
    <w:rsid w:val="00974AA9"/>
    <w:rsid w:val="00974F47"/>
    <w:rsid w:val="00975285"/>
    <w:rsid w:val="009754F9"/>
    <w:rsid w:val="0097551B"/>
    <w:rsid w:val="009757DC"/>
    <w:rsid w:val="00975814"/>
    <w:rsid w:val="00975E17"/>
    <w:rsid w:val="00975F53"/>
    <w:rsid w:val="00975FB2"/>
    <w:rsid w:val="00975FE9"/>
    <w:rsid w:val="009763CF"/>
    <w:rsid w:val="00976478"/>
    <w:rsid w:val="00976549"/>
    <w:rsid w:val="0097669D"/>
    <w:rsid w:val="00976F73"/>
    <w:rsid w:val="00977006"/>
    <w:rsid w:val="00977137"/>
    <w:rsid w:val="009772F9"/>
    <w:rsid w:val="009775BC"/>
    <w:rsid w:val="00977695"/>
    <w:rsid w:val="00977CA0"/>
    <w:rsid w:val="00977E99"/>
    <w:rsid w:val="00980123"/>
    <w:rsid w:val="009802F5"/>
    <w:rsid w:val="009808BA"/>
    <w:rsid w:val="00980B35"/>
    <w:rsid w:val="00980D9F"/>
    <w:rsid w:val="00980EB0"/>
    <w:rsid w:val="009813BA"/>
    <w:rsid w:val="009814E8"/>
    <w:rsid w:val="00981DAE"/>
    <w:rsid w:val="00981EEA"/>
    <w:rsid w:val="00981EFD"/>
    <w:rsid w:val="00982123"/>
    <w:rsid w:val="009823C6"/>
    <w:rsid w:val="009824A8"/>
    <w:rsid w:val="009827F5"/>
    <w:rsid w:val="00982CE5"/>
    <w:rsid w:val="00982D0E"/>
    <w:rsid w:val="00982DDF"/>
    <w:rsid w:val="00982F49"/>
    <w:rsid w:val="00982FA6"/>
    <w:rsid w:val="00983083"/>
    <w:rsid w:val="009830F9"/>
    <w:rsid w:val="00983582"/>
    <w:rsid w:val="0098371F"/>
    <w:rsid w:val="00983876"/>
    <w:rsid w:val="00983929"/>
    <w:rsid w:val="00984431"/>
    <w:rsid w:val="009847E5"/>
    <w:rsid w:val="009848F1"/>
    <w:rsid w:val="00984A68"/>
    <w:rsid w:val="00984AE9"/>
    <w:rsid w:val="00984D13"/>
    <w:rsid w:val="00984DDD"/>
    <w:rsid w:val="00985612"/>
    <w:rsid w:val="0098578C"/>
    <w:rsid w:val="009859AD"/>
    <w:rsid w:val="00986093"/>
    <w:rsid w:val="009862C9"/>
    <w:rsid w:val="00986762"/>
    <w:rsid w:val="00986B0F"/>
    <w:rsid w:val="00986CF4"/>
    <w:rsid w:val="00986D53"/>
    <w:rsid w:val="00986D74"/>
    <w:rsid w:val="00986F8D"/>
    <w:rsid w:val="009870C5"/>
    <w:rsid w:val="00987217"/>
    <w:rsid w:val="00987449"/>
    <w:rsid w:val="0098768C"/>
    <w:rsid w:val="00987B72"/>
    <w:rsid w:val="00987D18"/>
    <w:rsid w:val="00987D21"/>
    <w:rsid w:val="00987E90"/>
    <w:rsid w:val="00987EE6"/>
    <w:rsid w:val="009901F8"/>
    <w:rsid w:val="009904E1"/>
    <w:rsid w:val="00990572"/>
    <w:rsid w:val="0099075F"/>
    <w:rsid w:val="00990785"/>
    <w:rsid w:val="00990DB5"/>
    <w:rsid w:val="00990E24"/>
    <w:rsid w:val="00990EC5"/>
    <w:rsid w:val="00991019"/>
    <w:rsid w:val="00991085"/>
    <w:rsid w:val="0099170A"/>
    <w:rsid w:val="00991B5A"/>
    <w:rsid w:val="00991C2F"/>
    <w:rsid w:val="00991E26"/>
    <w:rsid w:val="00991FC9"/>
    <w:rsid w:val="00991FF4"/>
    <w:rsid w:val="0099208A"/>
    <w:rsid w:val="00992591"/>
    <w:rsid w:val="00992A55"/>
    <w:rsid w:val="00992A6A"/>
    <w:rsid w:val="00992B2B"/>
    <w:rsid w:val="00992B9F"/>
    <w:rsid w:val="00992C04"/>
    <w:rsid w:val="00992F60"/>
    <w:rsid w:val="00993117"/>
    <w:rsid w:val="009931C7"/>
    <w:rsid w:val="00993962"/>
    <w:rsid w:val="00993C76"/>
    <w:rsid w:val="00993E74"/>
    <w:rsid w:val="00994084"/>
    <w:rsid w:val="00994339"/>
    <w:rsid w:val="00994883"/>
    <w:rsid w:val="00994A0B"/>
    <w:rsid w:val="00994B61"/>
    <w:rsid w:val="00994E26"/>
    <w:rsid w:val="0099534B"/>
    <w:rsid w:val="00995C28"/>
    <w:rsid w:val="00995C35"/>
    <w:rsid w:val="00995EE5"/>
    <w:rsid w:val="00995EFD"/>
    <w:rsid w:val="009966EE"/>
    <w:rsid w:val="00996A75"/>
    <w:rsid w:val="00996E34"/>
    <w:rsid w:val="00997253"/>
    <w:rsid w:val="00997287"/>
    <w:rsid w:val="0099754C"/>
    <w:rsid w:val="00997614"/>
    <w:rsid w:val="00997679"/>
    <w:rsid w:val="009976FF"/>
    <w:rsid w:val="00997706"/>
    <w:rsid w:val="00997A45"/>
    <w:rsid w:val="00997BC0"/>
    <w:rsid w:val="00997E4A"/>
    <w:rsid w:val="009A011E"/>
    <w:rsid w:val="009A02F1"/>
    <w:rsid w:val="009A09CB"/>
    <w:rsid w:val="009A0B02"/>
    <w:rsid w:val="009A0B8E"/>
    <w:rsid w:val="009A13B6"/>
    <w:rsid w:val="009A152D"/>
    <w:rsid w:val="009A16E3"/>
    <w:rsid w:val="009A186B"/>
    <w:rsid w:val="009A188D"/>
    <w:rsid w:val="009A1CFF"/>
    <w:rsid w:val="009A2646"/>
    <w:rsid w:val="009A2C66"/>
    <w:rsid w:val="009A2CCE"/>
    <w:rsid w:val="009A2E40"/>
    <w:rsid w:val="009A33DF"/>
    <w:rsid w:val="009A3651"/>
    <w:rsid w:val="009A4099"/>
    <w:rsid w:val="009A4DB0"/>
    <w:rsid w:val="009A4E2E"/>
    <w:rsid w:val="009A56E8"/>
    <w:rsid w:val="009A5972"/>
    <w:rsid w:val="009A59CB"/>
    <w:rsid w:val="009A5ACF"/>
    <w:rsid w:val="009A5F20"/>
    <w:rsid w:val="009A625B"/>
    <w:rsid w:val="009A62AA"/>
    <w:rsid w:val="009A6592"/>
    <w:rsid w:val="009A67B0"/>
    <w:rsid w:val="009A6AF6"/>
    <w:rsid w:val="009A6B8C"/>
    <w:rsid w:val="009A6C21"/>
    <w:rsid w:val="009B01E3"/>
    <w:rsid w:val="009B0228"/>
    <w:rsid w:val="009B0314"/>
    <w:rsid w:val="009B0647"/>
    <w:rsid w:val="009B0727"/>
    <w:rsid w:val="009B0922"/>
    <w:rsid w:val="009B0BD3"/>
    <w:rsid w:val="009B0EF4"/>
    <w:rsid w:val="009B10D0"/>
    <w:rsid w:val="009B1183"/>
    <w:rsid w:val="009B12BE"/>
    <w:rsid w:val="009B18CA"/>
    <w:rsid w:val="009B18E9"/>
    <w:rsid w:val="009B197A"/>
    <w:rsid w:val="009B1DA4"/>
    <w:rsid w:val="009B1FC8"/>
    <w:rsid w:val="009B20C5"/>
    <w:rsid w:val="009B2409"/>
    <w:rsid w:val="009B29A5"/>
    <w:rsid w:val="009B2AD0"/>
    <w:rsid w:val="009B2CA7"/>
    <w:rsid w:val="009B33B1"/>
    <w:rsid w:val="009B36B7"/>
    <w:rsid w:val="009B377D"/>
    <w:rsid w:val="009B3A9A"/>
    <w:rsid w:val="009B3B58"/>
    <w:rsid w:val="009B3BCA"/>
    <w:rsid w:val="009B3F13"/>
    <w:rsid w:val="009B4487"/>
    <w:rsid w:val="009B4603"/>
    <w:rsid w:val="009B497A"/>
    <w:rsid w:val="009B4C24"/>
    <w:rsid w:val="009B4EB9"/>
    <w:rsid w:val="009B4F31"/>
    <w:rsid w:val="009B5322"/>
    <w:rsid w:val="009B537E"/>
    <w:rsid w:val="009B59BC"/>
    <w:rsid w:val="009B62B5"/>
    <w:rsid w:val="009B6764"/>
    <w:rsid w:val="009B67AE"/>
    <w:rsid w:val="009B72D9"/>
    <w:rsid w:val="009B7989"/>
    <w:rsid w:val="009B7EE2"/>
    <w:rsid w:val="009C0074"/>
    <w:rsid w:val="009C0696"/>
    <w:rsid w:val="009C0ED0"/>
    <w:rsid w:val="009C1059"/>
    <w:rsid w:val="009C1112"/>
    <w:rsid w:val="009C1300"/>
    <w:rsid w:val="009C1571"/>
    <w:rsid w:val="009C158A"/>
    <w:rsid w:val="009C15D6"/>
    <w:rsid w:val="009C16C4"/>
    <w:rsid w:val="009C16DC"/>
    <w:rsid w:val="009C1836"/>
    <w:rsid w:val="009C1C4B"/>
    <w:rsid w:val="009C1F00"/>
    <w:rsid w:val="009C25AB"/>
    <w:rsid w:val="009C2736"/>
    <w:rsid w:val="009C2788"/>
    <w:rsid w:val="009C281A"/>
    <w:rsid w:val="009C2994"/>
    <w:rsid w:val="009C2A7E"/>
    <w:rsid w:val="009C2CB6"/>
    <w:rsid w:val="009C2D15"/>
    <w:rsid w:val="009C2D7D"/>
    <w:rsid w:val="009C2EC0"/>
    <w:rsid w:val="009C31F6"/>
    <w:rsid w:val="009C320F"/>
    <w:rsid w:val="009C32FD"/>
    <w:rsid w:val="009C33DC"/>
    <w:rsid w:val="009C36A1"/>
    <w:rsid w:val="009C3BB1"/>
    <w:rsid w:val="009C3CAA"/>
    <w:rsid w:val="009C3D74"/>
    <w:rsid w:val="009C417C"/>
    <w:rsid w:val="009C4301"/>
    <w:rsid w:val="009C4566"/>
    <w:rsid w:val="009C4835"/>
    <w:rsid w:val="009C4AFD"/>
    <w:rsid w:val="009C50AF"/>
    <w:rsid w:val="009C5230"/>
    <w:rsid w:val="009C52C1"/>
    <w:rsid w:val="009C53FA"/>
    <w:rsid w:val="009C555A"/>
    <w:rsid w:val="009C55B9"/>
    <w:rsid w:val="009C5CF6"/>
    <w:rsid w:val="009C5E17"/>
    <w:rsid w:val="009C5F60"/>
    <w:rsid w:val="009C6440"/>
    <w:rsid w:val="009C659E"/>
    <w:rsid w:val="009C6B3A"/>
    <w:rsid w:val="009C6D55"/>
    <w:rsid w:val="009C73C3"/>
    <w:rsid w:val="009C749B"/>
    <w:rsid w:val="009C77DA"/>
    <w:rsid w:val="009C793B"/>
    <w:rsid w:val="009C7A45"/>
    <w:rsid w:val="009C7A78"/>
    <w:rsid w:val="009C7C54"/>
    <w:rsid w:val="009C7F5F"/>
    <w:rsid w:val="009D0A2F"/>
    <w:rsid w:val="009D116B"/>
    <w:rsid w:val="009D1537"/>
    <w:rsid w:val="009D166F"/>
    <w:rsid w:val="009D19AB"/>
    <w:rsid w:val="009D2C86"/>
    <w:rsid w:val="009D2DDE"/>
    <w:rsid w:val="009D3091"/>
    <w:rsid w:val="009D3648"/>
    <w:rsid w:val="009D3DFD"/>
    <w:rsid w:val="009D3ECE"/>
    <w:rsid w:val="009D494E"/>
    <w:rsid w:val="009D4EDA"/>
    <w:rsid w:val="009D595F"/>
    <w:rsid w:val="009D67B4"/>
    <w:rsid w:val="009D6841"/>
    <w:rsid w:val="009D695C"/>
    <w:rsid w:val="009D6C24"/>
    <w:rsid w:val="009D6E47"/>
    <w:rsid w:val="009D6EFA"/>
    <w:rsid w:val="009D709B"/>
    <w:rsid w:val="009D7BD9"/>
    <w:rsid w:val="009D7CC9"/>
    <w:rsid w:val="009E043E"/>
    <w:rsid w:val="009E0674"/>
    <w:rsid w:val="009E067D"/>
    <w:rsid w:val="009E07B0"/>
    <w:rsid w:val="009E0E41"/>
    <w:rsid w:val="009E0E64"/>
    <w:rsid w:val="009E10E9"/>
    <w:rsid w:val="009E1440"/>
    <w:rsid w:val="009E17F2"/>
    <w:rsid w:val="009E1B61"/>
    <w:rsid w:val="009E1CB5"/>
    <w:rsid w:val="009E1D8B"/>
    <w:rsid w:val="009E214B"/>
    <w:rsid w:val="009E2AD3"/>
    <w:rsid w:val="009E2B6A"/>
    <w:rsid w:val="009E3125"/>
    <w:rsid w:val="009E35E7"/>
    <w:rsid w:val="009E3637"/>
    <w:rsid w:val="009E3CA6"/>
    <w:rsid w:val="009E3D3F"/>
    <w:rsid w:val="009E3D60"/>
    <w:rsid w:val="009E40AD"/>
    <w:rsid w:val="009E4628"/>
    <w:rsid w:val="009E4BA1"/>
    <w:rsid w:val="009E4C7F"/>
    <w:rsid w:val="009E4CA6"/>
    <w:rsid w:val="009E4DF7"/>
    <w:rsid w:val="009E4E4B"/>
    <w:rsid w:val="009E4E5E"/>
    <w:rsid w:val="009E5041"/>
    <w:rsid w:val="009E50AE"/>
    <w:rsid w:val="009E5681"/>
    <w:rsid w:val="009E58ED"/>
    <w:rsid w:val="009E5BF6"/>
    <w:rsid w:val="009E5D54"/>
    <w:rsid w:val="009E5EB8"/>
    <w:rsid w:val="009E67FF"/>
    <w:rsid w:val="009E6BC1"/>
    <w:rsid w:val="009E6BEB"/>
    <w:rsid w:val="009E72F5"/>
    <w:rsid w:val="009E7526"/>
    <w:rsid w:val="009E7A89"/>
    <w:rsid w:val="009E7EDC"/>
    <w:rsid w:val="009F0C90"/>
    <w:rsid w:val="009F1012"/>
    <w:rsid w:val="009F1067"/>
    <w:rsid w:val="009F1204"/>
    <w:rsid w:val="009F13DF"/>
    <w:rsid w:val="009F163F"/>
    <w:rsid w:val="009F1C81"/>
    <w:rsid w:val="009F1CDC"/>
    <w:rsid w:val="009F218A"/>
    <w:rsid w:val="009F21C4"/>
    <w:rsid w:val="009F236E"/>
    <w:rsid w:val="009F23B4"/>
    <w:rsid w:val="009F2452"/>
    <w:rsid w:val="009F2726"/>
    <w:rsid w:val="009F29C0"/>
    <w:rsid w:val="009F2F08"/>
    <w:rsid w:val="009F2F6E"/>
    <w:rsid w:val="009F3265"/>
    <w:rsid w:val="009F3306"/>
    <w:rsid w:val="009F3530"/>
    <w:rsid w:val="009F3DC5"/>
    <w:rsid w:val="009F3DCF"/>
    <w:rsid w:val="009F3E32"/>
    <w:rsid w:val="009F44A1"/>
    <w:rsid w:val="009F4869"/>
    <w:rsid w:val="009F4CF5"/>
    <w:rsid w:val="009F4EC5"/>
    <w:rsid w:val="009F4FE3"/>
    <w:rsid w:val="009F51A1"/>
    <w:rsid w:val="009F5402"/>
    <w:rsid w:val="009F54B8"/>
    <w:rsid w:val="009F55B5"/>
    <w:rsid w:val="009F5AB4"/>
    <w:rsid w:val="009F5C0D"/>
    <w:rsid w:val="009F5DF2"/>
    <w:rsid w:val="009F65B9"/>
    <w:rsid w:val="009F6FE2"/>
    <w:rsid w:val="009F73DB"/>
    <w:rsid w:val="009F762E"/>
    <w:rsid w:val="009F797D"/>
    <w:rsid w:val="009F7B16"/>
    <w:rsid w:val="009F7F97"/>
    <w:rsid w:val="00A005C9"/>
    <w:rsid w:val="00A006C7"/>
    <w:rsid w:val="00A007C8"/>
    <w:rsid w:val="00A00D4C"/>
    <w:rsid w:val="00A00DAF"/>
    <w:rsid w:val="00A00F09"/>
    <w:rsid w:val="00A011F3"/>
    <w:rsid w:val="00A013AB"/>
    <w:rsid w:val="00A016A3"/>
    <w:rsid w:val="00A0194B"/>
    <w:rsid w:val="00A01AF6"/>
    <w:rsid w:val="00A01BD5"/>
    <w:rsid w:val="00A01E5A"/>
    <w:rsid w:val="00A01FB9"/>
    <w:rsid w:val="00A02278"/>
    <w:rsid w:val="00A025CA"/>
    <w:rsid w:val="00A02762"/>
    <w:rsid w:val="00A02BC4"/>
    <w:rsid w:val="00A02C05"/>
    <w:rsid w:val="00A02C10"/>
    <w:rsid w:val="00A02DB3"/>
    <w:rsid w:val="00A02DC9"/>
    <w:rsid w:val="00A02DE7"/>
    <w:rsid w:val="00A02F09"/>
    <w:rsid w:val="00A030E5"/>
    <w:rsid w:val="00A031E8"/>
    <w:rsid w:val="00A031F3"/>
    <w:rsid w:val="00A039B9"/>
    <w:rsid w:val="00A03A91"/>
    <w:rsid w:val="00A03D41"/>
    <w:rsid w:val="00A0414F"/>
    <w:rsid w:val="00A043E8"/>
    <w:rsid w:val="00A04660"/>
    <w:rsid w:val="00A04A61"/>
    <w:rsid w:val="00A04BF9"/>
    <w:rsid w:val="00A051B5"/>
    <w:rsid w:val="00A053D9"/>
    <w:rsid w:val="00A056E5"/>
    <w:rsid w:val="00A05755"/>
    <w:rsid w:val="00A05CD5"/>
    <w:rsid w:val="00A060A0"/>
    <w:rsid w:val="00A060D1"/>
    <w:rsid w:val="00A060D6"/>
    <w:rsid w:val="00A0680B"/>
    <w:rsid w:val="00A06895"/>
    <w:rsid w:val="00A06D5D"/>
    <w:rsid w:val="00A071DC"/>
    <w:rsid w:val="00A07438"/>
    <w:rsid w:val="00A0750D"/>
    <w:rsid w:val="00A077F0"/>
    <w:rsid w:val="00A07C11"/>
    <w:rsid w:val="00A07D2F"/>
    <w:rsid w:val="00A07F20"/>
    <w:rsid w:val="00A100C0"/>
    <w:rsid w:val="00A10A02"/>
    <w:rsid w:val="00A10D5C"/>
    <w:rsid w:val="00A10D9A"/>
    <w:rsid w:val="00A10EC6"/>
    <w:rsid w:val="00A112B8"/>
    <w:rsid w:val="00A114D9"/>
    <w:rsid w:val="00A11698"/>
    <w:rsid w:val="00A11A7B"/>
    <w:rsid w:val="00A11C3B"/>
    <w:rsid w:val="00A1221D"/>
    <w:rsid w:val="00A125BE"/>
    <w:rsid w:val="00A1285F"/>
    <w:rsid w:val="00A12886"/>
    <w:rsid w:val="00A12B98"/>
    <w:rsid w:val="00A12D86"/>
    <w:rsid w:val="00A130D1"/>
    <w:rsid w:val="00A1353B"/>
    <w:rsid w:val="00A136E6"/>
    <w:rsid w:val="00A13A9E"/>
    <w:rsid w:val="00A13D2E"/>
    <w:rsid w:val="00A1400F"/>
    <w:rsid w:val="00A14078"/>
    <w:rsid w:val="00A14413"/>
    <w:rsid w:val="00A14558"/>
    <w:rsid w:val="00A147BE"/>
    <w:rsid w:val="00A14D82"/>
    <w:rsid w:val="00A1611D"/>
    <w:rsid w:val="00A169A6"/>
    <w:rsid w:val="00A16BF8"/>
    <w:rsid w:val="00A16CD0"/>
    <w:rsid w:val="00A16D6D"/>
    <w:rsid w:val="00A16DC9"/>
    <w:rsid w:val="00A16DD1"/>
    <w:rsid w:val="00A1700E"/>
    <w:rsid w:val="00A171C9"/>
    <w:rsid w:val="00A171ED"/>
    <w:rsid w:val="00A173EC"/>
    <w:rsid w:val="00A176D7"/>
    <w:rsid w:val="00A17775"/>
    <w:rsid w:val="00A17A91"/>
    <w:rsid w:val="00A17C0D"/>
    <w:rsid w:val="00A17D34"/>
    <w:rsid w:val="00A203D1"/>
    <w:rsid w:val="00A203D5"/>
    <w:rsid w:val="00A206CF"/>
    <w:rsid w:val="00A208FC"/>
    <w:rsid w:val="00A2095F"/>
    <w:rsid w:val="00A20E96"/>
    <w:rsid w:val="00A21530"/>
    <w:rsid w:val="00A21B1B"/>
    <w:rsid w:val="00A21F91"/>
    <w:rsid w:val="00A21FE0"/>
    <w:rsid w:val="00A22242"/>
    <w:rsid w:val="00A22345"/>
    <w:rsid w:val="00A22476"/>
    <w:rsid w:val="00A22877"/>
    <w:rsid w:val="00A22C80"/>
    <w:rsid w:val="00A22C94"/>
    <w:rsid w:val="00A22CC1"/>
    <w:rsid w:val="00A22F6A"/>
    <w:rsid w:val="00A22FD3"/>
    <w:rsid w:val="00A239DD"/>
    <w:rsid w:val="00A23A46"/>
    <w:rsid w:val="00A23CBB"/>
    <w:rsid w:val="00A23FD3"/>
    <w:rsid w:val="00A24086"/>
    <w:rsid w:val="00A2427B"/>
    <w:rsid w:val="00A242E9"/>
    <w:rsid w:val="00A24388"/>
    <w:rsid w:val="00A2443F"/>
    <w:rsid w:val="00A2480C"/>
    <w:rsid w:val="00A24D1D"/>
    <w:rsid w:val="00A24F4A"/>
    <w:rsid w:val="00A25188"/>
    <w:rsid w:val="00A253C6"/>
    <w:rsid w:val="00A25454"/>
    <w:rsid w:val="00A255F6"/>
    <w:rsid w:val="00A25608"/>
    <w:rsid w:val="00A2578B"/>
    <w:rsid w:val="00A25CD9"/>
    <w:rsid w:val="00A2646C"/>
    <w:rsid w:val="00A265D7"/>
    <w:rsid w:val="00A2662E"/>
    <w:rsid w:val="00A26853"/>
    <w:rsid w:val="00A26E02"/>
    <w:rsid w:val="00A26E5F"/>
    <w:rsid w:val="00A26E94"/>
    <w:rsid w:val="00A2713B"/>
    <w:rsid w:val="00A271D6"/>
    <w:rsid w:val="00A27921"/>
    <w:rsid w:val="00A27AB6"/>
    <w:rsid w:val="00A307D8"/>
    <w:rsid w:val="00A309BC"/>
    <w:rsid w:val="00A30BC6"/>
    <w:rsid w:val="00A30C5A"/>
    <w:rsid w:val="00A30FB7"/>
    <w:rsid w:val="00A3107A"/>
    <w:rsid w:val="00A3107B"/>
    <w:rsid w:val="00A3115A"/>
    <w:rsid w:val="00A31861"/>
    <w:rsid w:val="00A3199A"/>
    <w:rsid w:val="00A319CE"/>
    <w:rsid w:val="00A31B62"/>
    <w:rsid w:val="00A31C09"/>
    <w:rsid w:val="00A31C94"/>
    <w:rsid w:val="00A32778"/>
    <w:rsid w:val="00A3305A"/>
    <w:rsid w:val="00A33104"/>
    <w:rsid w:val="00A334EB"/>
    <w:rsid w:val="00A338D3"/>
    <w:rsid w:val="00A3399E"/>
    <w:rsid w:val="00A34112"/>
    <w:rsid w:val="00A342FC"/>
    <w:rsid w:val="00A34323"/>
    <w:rsid w:val="00A3481D"/>
    <w:rsid w:val="00A34922"/>
    <w:rsid w:val="00A34EB8"/>
    <w:rsid w:val="00A34F5C"/>
    <w:rsid w:val="00A350D5"/>
    <w:rsid w:val="00A350EE"/>
    <w:rsid w:val="00A35106"/>
    <w:rsid w:val="00A35237"/>
    <w:rsid w:val="00A353B0"/>
    <w:rsid w:val="00A35E05"/>
    <w:rsid w:val="00A35E7C"/>
    <w:rsid w:val="00A35EDB"/>
    <w:rsid w:val="00A360E9"/>
    <w:rsid w:val="00A3661B"/>
    <w:rsid w:val="00A36AE7"/>
    <w:rsid w:val="00A36CAD"/>
    <w:rsid w:val="00A36E79"/>
    <w:rsid w:val="00A37089"/>
    <w:rsid w:val="00A3737A"/>
    <w:rsid w:val="00A3738C"/>
    <w:rsid w:val="00A373B5"/>
    <w:rsid w:val="00A3786B"/>
    <w:rsid w:val="00A37F73"/>
    <w:rsid w:val="00A4012A"/>
    <w:rsid w:val="00A40452"/>
    <w:rsid w:val="00A405E7"/>
    <w:rsid w:val="00A4078B"/>
    <w:rsid w:val="00A40A30"/>
    <w:rsid w:val="00A40C82"/>
    <w:rsid w:val="00A40D50"/>
    <w:rsid w:val="00A40FED"/>
    <w:rsid w:val="00A410C7"/>
    <w:rsid w:val="00A4114A"/>
    <w:rsid w:val="00A411EB"/>
    <w:rsid w:val="00A412DE"/>
    <w:rsid w:val="00A414C2"/>
    <w:rsid w:val="00A417B5"/>
    <w:rsid w:val="00A419BF"/>
    <w:rsid w:val="00A41F6D"/>
    <w:rsid w:val="00A41FB3"/>
    <w:rsid w:val="00A41FFE"/>
    <w:rsid w:val="00A4233D"/>
    <w:rsid w:val="00A42D97"/>
    <w:rsid w:val="00A431C4"/>
    <w:rsid w:val="00A434A6"/>
    <w:rsid w:val="00A435BB"/>
    <w:rsid w:val="00A437FC"/>
    <w:rsid w:val="00A43827"/>
    <w:rsid w:val="00A43CFB"/>
    <w:rsid w:val="00A443D4"/>
    <w:rsid w:val="00A4440C"/>
    <w:rsid w:val="00A447D9"/>
    <w:rsid w:val="00A448B8"/>
    <w:rsid w:val="00A4490E"/>
    <w:rsid w:val="00A44AD4"/>
    <w:rsid w:val="00A44EF7"/>
    <w:rsid w:val="00A44F87"/>
    <w:rsid w:val="00A45159"/>
    <w:rsid w:val="00A45468"/>
    <w:rsid w:val="00A4560D"/>
    <w:rsid w:val="00A456B8"/>
    <w:rsid w:val="00A457C9"/>
    <w:rsid w:val="00A45BAB"/>
    <w:rsid w:val="00A45ECD"/>
    <w:rsid w:val="00A4604C"/>
    <w:rsid w:val="00A467A9"/>
    <w:rsid w:val="00A46D8C"/>
    <w:rsid w:val="00A46FD5"/>
    <w:rsid w:val="00A477C0"/>
    <w:rsid w:val="00A47836"/>
    <w:rsid w:val="00A47B19"/>
    <w:rsid w:val="00A47B1B"/>
    <w:rsid w:val="00A47C9A"/>
    <w:rsid w:val="00A47DA4"/>
    <w:rsid w:val="00A50663"/>
    <w:rsid w:val="00A508F8"/>
    <w:rsid w:val="00A50ADD"/>
    <w:rsid w:val="00A50C5C"/>
    <w:rsid w:val="00A50DDD"/>
    <w:rsid w:val="00A50FD6"/>
    <w:rsid w:val="00A5118C"/>
    <w:rsid w:val="00A51817"/>
    <w:rsid w:val="00A51870"/>
    <w:rsid w:val="00A51D79"/>
    <w:rsid w:val="00A51E42"/>
    <w:rsid w:val="00A52089"/>
    <w:rsid w:val="00A5258B"/>
    <w:rsid w:val="00A52702"/>
    <w:rsid w:val="00A52940"/>
    <w:rsid w:val="00A52AB0"/>
    <w:rsid w:val="00A52E40"/>
    <w:rsid w:val="00A53126"/>
    <w:rsid w:val="00A5432C"/>
    <w:rsid w:val="00A54966"/>
    <w:rsid w:val="00A54C05"/>
    <w:rsid w:val="00A54C38"/>
    <w:rsid w:val="00A54C69"/>
    <w:rsid w:val="00A55256"/>
    <w:rsid w:val="00A5528B"/>
    <w:rsid w:val="00A55879"/>
    <w:rsid w:val="00A55B39"/>
    <w:rsid w:val="00A55EC0"/>
    <w:rsid w:val="00A561FA"/>
    <w:rsid w:val="00A568CF"/>
    <w:rsid w:val="00A5692B"/>
    <w:rsid w:val="00A56B28"/>
    <w:rsid w:val="00A56C1E"/>
    <w:rsid w:val="00A56C78"/>
    <w:rsid w:val="00A571D1"/>
    <w:rsid w:val="00A574E4"/>
    <w:rsid w:val="00A57A53"/>
    <w:rsid w:val="00A57DB2"/>
    <w:rsid w:val="00A57E06"/>
    <w:rsid w:val="00A60910"/>
    <w:rsid w:val="00A60AEA"/>
    <w:rsid w:val="00A60C6E"/>
    <w:rsid w:val="00A60FAB"/>
    <w:rsid w:val="00A610A0"/>
    <w:rsid w:val="00A613D7"/>
    <w:rsid w:val="00A6184A"/>
    <w:rsid w:val="00A6243F"/>
    <w:rsid w:val="00A6251A"/>
    <w:rsid w:val="00A62618"/>
    <w:rsid w:val="00A628C5"/>
    <w:rsid w:val="00A629E0"/>
    <w:rsid w:val="00A62A1F"/>
    <w:rsid w:val="00A62AFB"/>
    <w:rsid w:val="00A62CC6"/>
    <w:rsid w:val="00A62E74"/>
    <w:rsid w:val="00A6327F"/>
    <w:rsid w:val="00A63452"/>
    <w:rsid w:val="00A635B2"/>
    <w:rsid w:val="00A63780"/>
    <w:rsid w:val="00A63A21"/>
    <w:rsid w:val="00A63D2A"/>
    <w:rsid w:val="00A6448D"/>
    <w:rsid w:val="00A64CE1"/>
    <w:rsid w:val="00A65500"/>
    <w:rsid w:val="00A6556E"/>
    <w:rsid w:val="00A656F0"/>
    <w:rsid w:val="00A65F6F"/>
    <w:rsid w:val="00A65F76"/>
    <w:rsid w:val="00A66598"/>
    <w:rsid w:val="00A666D4"/>
    <w:rsid w:val="00A6679B"/>
    <w:rsid w:val="00A667AA"/>
    <w:rsid w:val="00A6697E"/>
    <w:rsid w:val="00A66B49"/>
    <w:rsid w:val="00A670B5"/>
    <w:rsid w:val="00A6745A"/>
    <w:rsid w:val="00A674AA"/>
    <w:rsid w:val="00A674B1"/>
    <w:rsid w:val="00A675DF"/>
    <w:rsid w:val="00A67904"/>
    <w:rsid w:val="00A67A12"/>
    <w:rsid w:val="00A67B9A"/>
    <w:rsid w:val="00A67FBB"/>
    <w:rsid w:val="00A70216"/>
    <w:rsid w:val="00A702F6"/>
    <w:rsid w:val="00A70406"/>
    <w:rsid w:val="00A70529"/>
    <w:rsid w:val="00A705CB"/>
    <w:rsid w:val="00A70D20"/>
    <w:rsid w:val="00A716AE"/>
    <w:rsid w:val="00A71872"/>
    <w:rsid w:val="00A718A0"/>
    <w:rsid w:val="00A71B05"/>
    <w:rsid w:val="00A723AC"/>
    <w:rsid w:val="00A724E0"/>
    <w:rsid w:val="00A7255C"/>
    <w:rsid w:val="00A72599"/>
    <w:rsid w:val="00A72E44"/>
    <w:rsid w:val="00A7305B"/>
    <w:rsid w:val="00A7326D"/>
    <w:rsid w:val="00A7333F"/>
    <w:rsid w:val="00A73753"/>
    <w:rsid w:val="00A73829"/>
    <w:rsid w:val="00A738FA"/>
    <w:rsid w:val="00A739D7"/>
    <w:rsid w:val="00A73AB8"/>
    <w:rsid w:val="00A73DA1"/>
    <w:rsid w:val="00A74104"/>
    <w:rsid w:val="00A742CB"/>
    <w:rsid w:val="00A743B7"/>
    <w:rsid w:val="00A743E6"/>
    <w:rsid w:val="00A74402"/>
    <w:rsid w:val="00A747DA"/>
    <w:rsid w:val="00A74A1F"/>
    <w:rsid w:val="00A74C2E"/>
    <w:rsid w:val="00A756F8"/>
    <w:rsid w:val="00A76440"/>
    <w:rsid w:val="00A76733"/>
    <w:rsid w:val="00A7688A"/>
    <w:rsid w:val="00A76A36"/>
    <w:rsid w:val="00A771B7"/>
    <w:rsid w:val="00A77325"/>
    <w:rsid w:val="00A776F7"/>
    <w:rsid w:val="00A777EE"/>
    <w:rsid w:val="00A77B90"/>
    <w:rsid w:val="00A80181"/>
    <w:rsid w:val="00A806C2"/>
    <w:rsid w:val="00A809E6"/>
    <w:rsid w:val="00A80AB8"/>
    <w:rsid w:val="00A80B6B"/>
    <w:rsid w:val="00A81361"/>
    <w:rsid w:val="00A818C0"/>
    <w:rsid w:val="00A819F7"/>
    <w:rsid w:val="00A81A75"/>
    <w:rsid w:val="00A81B66"/>
    <w:rsid w:val="00A81D4D"/>
    <w:rsid w:val="00A81DDE"/>
    <w:rsid w:val="00A82090"/>
    <w:rsid w:val="00A82557"/>
    <w:rsid w:val="00A827C3"/>
    <w:rsid w:val="00A8296A"/>
    <w:rsid w:val="00A82DF8"/>
    <w:rsid w:val="00A82F4C"/>
    <w:rsid w:val="00A82FFB"/>
    <w:rsid w:val="00A8329F"/>
    <w:rsid w:val="00A83493"/>
    <w:rsid w:val="00A836B0"/>
    <w:rsid w:val="00A83BFD"/>
    <w:rsid w:val="00A83E31"/>
    <w:rsid w:val="00A83EEF"/>
    <w:rsid w:val="00A84307"/>
    <w:rsid w:val="00A8472E"/>
    <w:rsid w:val="00A84C49"/>
    <w:rsid w:val="00A85662"/>
    <w:rsid w:val="00A8577F"/>
    <w:rsid w:val="00A85E84"/>
    <w:rsid w:val="00A85EFA"/>
    <w:rsid w:val="00A862E0"/>
    <w:rsid w:val="00A865D8"/>
    <w:rsid w:val="00A869D9"/>
    <w:rsid w:val="00A86BC3"/>
    <w:rsid w:val="00A86DA4"/>
    <w:rsid w:val="00A87038"/>
    <w:rsid w:val="00A873A9"/>
    <w:rsid w:val="00A873B8"/>
    <w:rsid w:val="00A87798"/>
    <w:rsid w:val="00A87862"/>
    <w:rsid w:val="00A87A65"/>
    <w:rsid w:val="00A87B4E"/>
    <w:rsid w:val="00A87CDA"/>
    <w:rsid w:val="00A9068E"/>
    <w:rsid w:val="00A90843"/>
    <w:rsid w:val="00A90959"/>
    <w:rsid w:val="00A90E9F"/>
    <w:rsid w:val="00A90FAD"/>
    <w:rsid w:val="00A91259"/>
    <w:rsid w:val="00A91450"/>
    <w:rsid w:val="00A9196C"/>
    <w:rsid w:val="00A91983"/>
    <w:rsid w:val="00A91D5A"/>
    <w:rsid w:val="00A91FD7"/>
    <w:rsid w:val="00A922D0"/>
    <w:rsid w:val="00A923C7"/>
    <w:rsid w:val="00A92755"/>
    <w:rsid w:val="00A92EDF"/>
    <w:rsid w:val="00A93029"/>
    <w:rsid w:val="00A930BB"/>
    <w:rsid w:val="00A93264"/>
    <w:rsid w:val="00A93B97"/>
    <w:rsid w:val="00A93C5A"/>
    <w:rsid w:val="00A93D56"/>
    <w:rsid w:val="00A93F0D"/>
    <w:rsid w:val="00A93F4D"/>
    <w:rsid w:val="00A947B3"/>
    <w:rsid w:val="00A947D3"/>
    <w:rsid w:val="00A94867"/>
    <w:rsid w:val="00A948A1"/>
    <w:rsid w:val="00A948C6"/>
    <w:rsid w:val="00A94BEB"/>
    <w:rsid w:val="00A94E71"/>
    <w:rsid w:val="00A94F2E"/>
    <w:rsid w:val="00A94F69"/>
    <w:rsid w:val="00A95219"/>
    <w:rsid w:val="00A9527B"/>
    <w:rsid w:val="00A95483"/>
    <w:rsid w:val="00A95DAD"/>
    <w:rsid w:val="00A960A8"/>
    <w:rsid w:val="00A964FC"/>
    <w:rsid w:val="00A96723"/>
    <w:rsid w:val="00A968BA"/>
    <w:rsid w:val="00A96926"/>
    <w:rsid w:val="00A969DB"/>
    <w:rsid w:val="00A96CC9"/>
    <w:rsid w:val="00A96F1E"/>
    <w:rsid w:val="00A96F43"/>
    <w:rsid w:val="00A976BB"/>
    <w:rsid w:val="00A97D62"/>
    <w:rsid w:val="00A97EC3"/>
    <w:rsid w:val="00AA0005"/>
    <w:rsid w:val="00AA058F"/>
    <w:rsid w:val="00AA0669"/>
    <w:rsid w:val="00AA076F"/>
    <w:rsid w:val="00AA09BA"/>
    <w:rsid w:val="00AA0C37"/>
    <w:rsid w:val="00AA0C92"/>
    <w:rsid w:val="00AA0DA8"/>
    <w:rsid w:val="00AA1198"/>
    <w:rsid w:val="00AA11DC"/>
    <w:rsid w:val="00AA144D"/>
    <w:rsid w:val="00AA1662"/>
    <w:rsid w:val="00AA1ADC"/>
    <w:rsid w:val="00AA1B73"/>
    <w:rsid w:val="00AA1D7A"/>
    <w:rsid w:val="00AA1EA9"/>
    <w:rsid w:val="00AA1F94"/>
    <w:rsid w:val="00AA2627"/>
    <w:rsid w:val="00AA2A04"/>
    <w:rsid w:val="00AA2C6C"/>
    <w:rsid w:val="00AA2CC3"/>
    <w:rsid w:val="00AA30A6"/>
    <w:rsid w:val="00AA3185"/>
    <w:rsid w:val="00AA3289"/>
    <w:rsid w:val="00AA3655"/>
    <w:rsid w:val="00AA4535"/>
    <w:rsid w:val="00AA470D"/>
    <w:rsid w:val="00AA47A6"/>
    <w:rsid w:val="00AA4A1E"/>
    <w:rsid w:val="00AA4A3E"/>
    <w:rsid w:val="00AA4F07"/>
    <w:rsid w:val="00AA4FFC"/>
    <w:rsid w:val="00AA52EF"/>
    <w:rsid w:val="00AA5394"/>
    <w:rsid w:val="00AA548B"/>
    <w:rsid w:val="00AA5868"/>
    <w:rsid w:val="00AA5C8D"/>
    <w:rsid w:val="00AA5D92"/>
    <w:rsid w:val="00AA5EC8"/>
    <w:rsid w:val="00AA6555"/>
    <w:rsid w:val="00AA6593"/>
    <w:rsid w:val="00AA6785"/>
    <w:rsid w:val="00AA67E8"/>
    <w:rsid w:val="00AA690B"/>
    <w:rsid w:val="00AA6BDC"/>
    <w:rsid w:val="00AA6BE3"/>
    <w:rsid w:val="00AA6C70"/>
    <w:rsid w:val="00AA6D6A"/>
    <w:rsid w:val="00AA6E49"/>
    <w:rsid w:val="00AA6F4F"/>
    <w:rsid w:val="00AA70DB"/>
    <w:rsid w:val="00AA735E"/>
    <w:rsid w:val="00AA783E"/>
    <w:rsid w:val="00AA7D13"/>
    <w:rsid w:val="00AA7FE7"/>
    <w:rsid w:val="00AB0009"/>
    <w:rsid w:val="00AB027D"/>
    <w:rsid w:val="00AB0815"/>
    <w:rsid w:val="00AB0AB3"/>
    <w:rsid w:val="00AB1044"/>
    <w:rsid w:val="00AB17EA"/>
    <w:rsid w:val="00AB196C"/>
    <w:rsid w:val="00AB21F8"/>
    <w:rsid w:val="00AB2876"/>
    <w:rsid w:val="00AB294C"/>
    <w:rsid w:val="00AB2B2D"/>
    <w:rsid w:val="00AB2E25"/>
    <w:rsid w:val="00AB31F1"/>
    <w:rsid w:val="00AB32DB"/>
    <w:rsid w:val="00AB3555"/>
    <w:rsid w:val="00AB3909"/>
    <w:rsid w:val="00AB437D"/>
    <w:rsid w:val="00AB45F0"/>
    <w:rsid w:val="00AB52C0"/>
    <w:rsid w:val="00AB5453"/>
    <w:rsid w:val="00AB565A"/>
    <w:rsid w:val="00AB5ADF"/>
    <w:rsid w:val="00AB5B29"/>
    <w:rsid w:val="00AB5BE1"/>
    <w:rsid w:val="00AB5D83"/>
    <w:rsid w:val="00AB5FA3"/>
    <w:rsid w:val="00AB6228"/>
    <w:rsid w:val="00AB66AF"/>
    <w:rsid w:val="00AB6A54"/>
    <w:rsid w:val="00AB6A91"/>
    <w:rsid w:val="00AB6C6E"/>
    <w:rsid w:val="00AB70FA"/>
    <w:rsid w:val="00AB735E"/>
    <w:rsid w:val="00AB7386"/>
    <w:rsid w:val="00AB7D31"/>
    <w:rsid w:val="00AB7E1A"/>
    <w:rsid w:val="00AB7E26"/>
    <w:rsid w:val="00AB7EA6"/>
    <w:rsid w:val="00AC0053"/>
    <w:rsid w:val="00AC0AF0"/>
    <w:rsid w:val="00AC0FB7"/>
    <w:rsid w:val="00AC16D2"/>
    <w:rsid w:val="00AC173F"/>
    <w:rsid w:val="00AC1808"/>
    <w:rsid w:val="00AC1AEA"/>
    <w:rsid w:val="00AC1C3F"/>
    <w:rsid w:val="00AC1E0A"/>
    <w:rsid w:val="00AC1F93"/>
    <w:rsid w:val="00AC1FDF"/>
    <w:rsid w:val="00AC2166"/>
    <w:rsid w:val="00AC2196"/>
    <w:rsid w:val="00AC22F3"/>
    <w:rsid w:val="00AC260C"/>
    <w:rsid w:val="00AC266B"/>
    <w:rsid w:val="00AC26A6"/>
    <w:rsid w:val="00AC2795"/>
    <w:rsid w:val="00AC2972"/>
    <w:rsid w:val="00AC29DA"/>
    <w:rsid w:val="00AC2F8D"/>
    <w:rsid w:val="00AC31E8"/>
    <w:rsid w:val="00AC322B"/>
    <w:rsid w:val="00AC363A"/>
    <w:rsid w:val="00AC3F45"/>
    <w:rsid w:val="00AC3F83"/>
    <w:rsid w:val="00AC4139"/>
    <w:rsid w:val="00AC4637"/>
    <w:rsid w:val="00AC4D4F"/>
    <w:rsid w:val="00AC4D51"/>
    <w:rsid w:val="00AC4DE6"/>
    <w:rsid w:val="00AC542B"/>
    <w:rsid w:val="00AC57F2"/>
    <w:rsid w:val="00AC5CB3"/>
    <w:rsid w:val="00AC616B"/>
    <w:rsid w:val="00AC618A"/>
    <w:rsid w:val="00AC6274"/>
    <w:rsid w:val="00AC634B"/>
    <w:rsid w:val="00AC63A5"/>
    <w:rsid w:val="00AC63E8"/>
    <w:rsid w:val="00AC6656"/>
    <w:rsid w:val="00AC669C"/>
    <w:rsid w:val="00AC6881"/>
    <w:rsid w:val="00AC6B02"/>
    <w:rsid w:val="00AC6BFA"/>
    <w:rsid w:val="00AC75D3"/>
    <w:rsid w:val="00AC7707"/>
    <w:rsid w:val="00AC77E9"/>
    <w:rsid w:val="00AC7A7E"/>
    <w:rsid w:val="00AC7CD9"/>
    <w:rsid w:val="00AD0047"/>
    <w:rsid w:val="00AD0056"/>
    <w:rsid w:val="00AD00CD"/>
    <w:rsid w:val="00AD00F9"/>
    <w:rsid w:val="00AD04F8"/>
    <w:rsid w:val="00AD07D1"/>
    <w:rsid w:val="00AD09AA"/>
    <w:rsid w:val="00AD0F1E"/>
    <w:rsid w:val="00AD15DC"/>
    <w:rsid w:val="00AD1EAF"/>
    <w:rsid w:val="00AD1F25"/>
    <w:rsid w:val="00AD21C8"/>
    <w:rsid w:val="00AD22C2"/>
    <w:rsid w:val="00AD26A4"/>
    <w:rsid w:val="00AD295C"/>
    <w:rsid w:val="00AD2E79"/>
    <w:rsid w:val="00AD2F90"/>
    <w:rsid w:val="00AD2FF1"/>
    <w:rsid w:val="00AD3230"/>
    <w:rsid w:val="00AD32B1"/>
    <w:rsid w:val="00AD35C8"/>
    <w:rsid w:val="00AD3758"/>
    <w:rsid w:val="00AD3778"/>
    <w:rsid w:val="00AD3B74"/>
    <w:rsid w:val="00AD3BC9"/>
    <w:rsid w:val="00AD3BE1"/>
    <w:rsid w:val="00AD4054"/>
    <w:rsid w:val="00AD406F"/>
    <w:rsid w:val="00AD40DA"/>
    <w:rsid w:val="00AD4206"/>
    <w:rsid w:val="00AD4227"/>
    <w:rsid w:val="00AD494E"/>
    <w:rsid w:val="00AD4BAD"/>
    <w:rsid w:val="00AD4FED"/>
    <w:rsid w:val="00AD517F"/>
    <w:rsid w:val="00AD54A1"/>
    <w:rsid w:val="00AD56C2"/>
    <w:rsid w:val="00AD574C"/>
    <w:rsid w:val="00AD574D"/>
    <w:rsid w:val="00AD587A"/>
    <w:rsid w:val="00AD5C97"/>
    <w:rsid w:val="00AD62D3"/>
    <w:rsid w:val="00AD6323"/>
    <w:rsid w:val="00AD64B7"/>
    <w:rsid w:val="00AD6520"/>
    <w:rsid w:val="00AD65D1"/>
    <w:rsid w:val="00AD6775"/>
    <w:rsid w:val="00AD6B0B"/>
    <w:rsid w:val="00AD7075"/>
    <w:rsid w:val="00AD71D6"/>
    <w:rsid w:val="00AD7279"/>
    <w:rsid w:val="00AD727A"/>
    <w:rsid w:val="00AD732F"/>
    <w:rsid w:val="00AD7396"/>
    <w:rsid w:val="00AD7644"/>
    <w:rsid w:val="00AD769E"/>
    <w:rsid w:val="00AD7961"/>
    <w:rsid w:val="00AD7A08"/>
    <w:rsid w:val="00AD7D36"/>
    <w:rsid w:val="00AE0630"/>
    <w:rsid w:val="00AE09E1"/>
    <w:rsid w:val="00AE0ADA"/>
    <w:rsid w:val="00AE0C57"/>
    <w:rsid w:val="00AE1225"/>
    <w:rsid w:val="00AE14F1"/>
    <w:rsid w:val="00AE195A"/>
    <w:rsid w:val="00AE19CF"/>
    <w:rsid w:val="00AE1B4A"/>
    <w:rsid w:val="00AE1DE7"/>
    <w:rsid w:val="00AE205C"/>
    <w:rsid w:val="00AE2061"/>
    <w:rsid w:val="00AE232C"/>
    <w:rsid w:val="00AE2436"/>
    <w:rsid w:val="00AE2649"/>
    <w:rsid w:val="00AE26C2"/>
    <w:rsid w:val="00AE28E6"/>
    <w:rsid w:val="00AE294A"/>
    <w:rsid w:val="00AE29F6"/>
    <w:rsid w:val="00AE34CE"/>
    <w:rsid w:val="00AE34DB"/>
    <w:rsid w:val="00AE3756"/>
    <w:rsid w:val="00AE3977"/>
    <w:rsid w:val="00AE3A74"/>
    <w:rsid w:val="00AE3B17"/>
    <w:rsid w:val="00AE3BDA"/>
    <w:rsid w:val="00AE3BF0"/>
    <w:rsid w:val="00AE3E46"/>
    <w:rsid w:val="00AE40A9"/>
    <w:rsid w:val="00AE4599"/>
    <w:rsid w:val="00AE45A3"/>
    <w:rsid w:val="00AE475D"/>
    <w:rsid w:val="00AE477E"/>
    <w:rsid w:val="00AE4D5F"/>
    <w:rsid w:val="00AE5935"/>
    <w:rsid w:val="00AE5A99"/>
    <w:rsid w:val="00AE5B17"/>
    <w:rsid w:val="00AE5BC4"/>
    <w:rsid w:val="00AE5BEC"/>
    <w:rsid w:val="00AE5C53"/>
    <w:rsid w:val="00AE6235"/>
    <w:rsid w:val="00AE62DB"/>
    <w:rsid w:val="00AE6359"/>
    <w:rsid w:val="00AE64BD"/>
    <w:rsid w:val="00AE64DB"/>
    <w:rsid w:val="00AE678E"/>
    <w:rsid w:val="00AE6AD8"/>
    <w:rsid w:val="00AE7333"/>
    <w:rsid w:val="00AE77F1"/>
    <w:rsid w:val="00AE7B9A"/>
    <w:rsid w:val="00AE7DED"/>
    <w:rsid w:val="00AE7E84"/>
    <w:rsid w:val="00AF01BB"/>
    <w:rsid w:val="00AF04CC"/>
    <w:rsid w:val="00AF055E"/>
    <w:rsid w:val="00AF0A66"/>
    <w:rsid w:val="00AF0BF4"/>
    <w:rsid w:val="00AF0C4C"/>
    <w:rsid w:val="00AF12C8"/>
    <w:rsid w:val="00AF17D7"/>
    <w:rsid w:val="00AF17FD"/>
    <w:rsid w:val="00AF18F6"/>
    <w:rsid w:val="00AF1DE0"/>
    <w:rsid w:val="00AF2032"/>
    <w:rsid w:val="00AF25FA"/>
    <w:rsid w:val="00AF2932"/>
    <w:rsid w:val="00AF2C77"/>
    <w:rsid w:val="00AF2E02"/>
    <w:rsid w:val="00AF2ED2"/>
    <w:rsid w:val="00AF32AD"/>
    <w:rsid w:val="00AF3581"/>
    <w:rsid w:val="00AF36BB"/>
    <w:rsid w:val="00AF3808"/>
    <w:rsid w:val="00AF41CE"/>
    <w:rsid w:val="00AF4EB7"/>
    <w:rsid w:val="00AF500C"/>
    <w:rsid w:val="00AF51CD"/>
    <w:rsid w:val="00AF5761"/>
    <w:rsid w:val="00AF57CA"/>
    <w:rsid w:val="00AF586C"/>
    <w:rsid w:val="00AF5D07"/>
    <w:rsid w:val="00AF5EAD"/>
    <w:rsid w:val="00AF6130"/>
    <w:rsid w:val="00AF631D"/>
    <w:rsid w:val="00AF776C"/>
    <w:rsid w:val="00AF7CE8"/>
    <w:rsid w:val="00AF7EE4"/>
    <w:rsid w:val="00B0035C"/>
    <w:rsid w:val="00B00536"/>
    <w:rsid w:val="00B0056F"/>
    <w:rsid w:val="00B0066D"/>
    <w:rsid w:val="00B006C5"/>
    <w:rsid w:val="00B0079C"/>
    <w:rsid w:val="00B00A20"/>
    <w:rsid w:val="00B01312"/>
    <w:rsid w:val="00B013DA"/>
    <w:rsid w:val="00B0145C"/>
    <w:rsid w:val="00B01813"/>
    <w:rsid w:val="00B018F3"/>
    <w:rsid w:val="00B019D2"/>
    <w:rsid w:val="00B01D97"/>
    <w:rsid w:val="00B02095"/>
    <w:rsid w:val="00B020E0"/>
    <w:rsid w:val="00B0210A"/>
    <w:rsid w:val="00B024B7"/>
    <w:rsid w:val="00B0255A"/>
    <w:rsid w:val="00B027DA"/>
    <w:rsid w:val="00B02A49"/>
    <w:rsid w:val="00B02F2B"/>
    <w:rsid w:val="00B0330E"/>
    <w:rsid w:val="00B03AD9"/>
    <w:rsid w:val="00B03E33"/>
    <w:rsid w:val="00B03E9E"/>
    <w:rsid w:val="00B0418F"/>
    <w:rsid w:val="00B044B1"/>
    <w:rsid w:val="00B044E6"/>
    <w:rsid w:val="00B04583"/>
    <w:rsid w:val="00B0483A"/>
    <w:rsid w:val="00B04A53"/>
    <w:rsid w:val="00B04FC6"/>
    <w:rsid w:val="00B05053"/>
    <w:rsid w:val="00B0527F"/>
    <w:rsid w:val="00B05AC4"/>
    <w:rsid w:val="00B05B92"/>
    <w:rsid w:val="00B05BFA"/>
    <w:rsid w:val="00B0642B"/>
    <w:rsid w:val="00B0644A"/>
    <w:rsid w:val="00B06751"/>
    <w:rsid w:val="00B06821"/>
    <w:rsid w:val="00B06A36"/>
    <w:rsid w:val="00B06C9D"/>
    <w:rsid w:val="00B06D4F"/>
    <w:rsid w:val="00B0716A"/>
    <w:rsid w:val="00B0728A"/>
    <w:rsid w:val="00B073A4"/>
    <w:rsid w:val="00B07719"/>
    <w:rsid w:val="00B07BFD"/>
    <w:rsid w:val="00B07C70"/>
    <w:rsid w:val="00B07CD0"/>
    <w:rsid w:val="00B1018D"/>
    <w:rsid w:val="00B104CF"/>
    <w:rsid w:val="00B10757"/>
    <w:rsid w:val="00B107E4"/>
    <w:rsid w:val="00B10AF0"/>
    <w:rsid w:val="00B113E3"/>
    <w:rsid w:val="00B116B9"/>
    <w:rsid w:val="00B116C1"/>
    <w:rsid w:val="00B11740"/>
    <w:rsid w:val="00B117B9"/>
    <w:rsid w:val="00B118F9"/>
    <w:rsid w:val="00B1191C"/>
    <w:rsid w:val="00B11BA5"/>
    <w:rsid w:val="00B11E22"/>
    <w:rsid w:val="00B12165"/>
    <w:rsid w:val="00B12395"/>
    <w:rsid w:val="00B12488"/>
    <w:rsid w:val="00B124E3"/>
    <w:rsid w:val="00B12CB3"/>
    <w:rsid w:val="00B12CC2"/>
    <w:rsid w:val="00B132FC"/>
    <w:rsid w:val="00B1343C"/>
    <w:rsid w:val="00B1366F"/>
    <w:rsid w:val="00B13A82"/>
    <w:rsid w:val="00B13F49"/>
    <w:rsid w:val="00B13FA8"/>
    <w:rsid w:val="00B141C6"/>
    <w:rsid w:val="00B14791"/>
    <w:rsid w:val="00B14BBB"/>
    <w:rsid w:val="00B152DE"/>
    <w:rsid w:val="00B1556D"/>
    <w:rsid w:val="00B15778"/>
    <w:rsid w:val="00B1583F"/>
    <w:rsid w:val="00B15859"/>
    <w:rsid w:val="00B15866"/>
    <w:rsid w:val="00B1588E"/>
    <w:rsid w:val="00B15ADB"/>
    <w:rsid w:val="00B15B9F"/>
    <w:rsid w:val="00B15CF9"/>
    <w:rsid w:val="00B15DF1"/>
    <w:rsid w:val="00B15E05"/>
    <w:rsid w:val="00B15ECF"/>
    <w:rsid w:val="00B16123"/>
    <w:rsid w:val="00B166CC"/>
    <w:rsid w:val="00B16A0C"/>
    <w:rsid w:val="00B16B93"/>
    <w:rsid w:val="00B16DAF"/>
    <w:rsid w:val="00B16EAE"/>
    <w:rsid w:val="00B17093"/>
    <w:rsid w:val="00B17192"/>
    <w:rsid w:val="00B17C34"/>
    <w:rsid w:val="00B17D69"/>
    <w:rsid w:val="00B20027"/>
    <w:rsid w:val="00B2023B"/>
    <w:rsid w:val="00B202D0"/>
    <w:rsid w:val="00B205E8"/>
    <w:rsid w:val="00B20EC6"/>
    <w:rsid w:val="00B20F82"/>
    <w:rsid w:val="00B21390"/>
    <w:rsid w:val="00B214D4"/>
    <w:rsid w:val="00B216A5"/>
    <w:rsid w:val="00B21F61"/>
    <w:rsid w:val="00B222DE"/>
    <w:rsid w:val="00B22BA7"/>
    <w:rsid w:val="00B2351E"/>
    <w:rsid w:val="00B23C46"/>
    <w:rsid w:val="00B23DF2"/>
    <w:rsid w:val="00B2420D"/>
    <w:rsid w:val="00B24214"/>
    <w:rsid w:val="00B2484D"/>
    <w:rsid w:val="00B24B7D"/>
    <w:rsid w:val="00B250E0"/>
    <w:rsid w:val="00B252D9"/>
    <w:rsid w:val="00B25571"/>
    <w:rsid w:val="00B25619"/>
    <w:rsid w:val="00B25D06"/>
    <w:rsid w:val="00B26002"/>
    <w:rsid w:val="00B261A0"/>
    <w:rsid w:val="00B26479"/>
    <w:rsid w:val="00B26714"/>
    <w:rsid w:val="00B267E8"/>
    <w:rsid w:val="00B2691A"/>
    <w:rsid w:val="00B26B76"/>
    <w:rsid w:val="00B27156"/>
    <w:rsid w:val="00B278CC"/>
    <w:rsid w:val="00B279AD"/>
    <w:rsid w:val="00B27A5D"/>
    <w:rsid w:val="00B27E29"/>
    <w:rsid w:val="00B27E93"/>
    <w:rsid w:val="00B27F61"/>
    <w:rsid w:val="00B302CC"/>
    <w:rsid w:val="00B30D1B"/>
    <w:rsid w:val="00B30D91"/>
    <w:rsid w:val="00B3106B"/>
    <w:rsid w:val="00B313D0"/>
    <w:rsid w:val="00B317FB"/>
    <w:rsid w:val="00B31E79"/>
    <w:rsid w:val="00B3201C"/>
    <w:rsid w:val="00B32153"/>
    <w:rsid w:val="00B321A7"/>
    <w:rsid w:val="00B324B5"/>
    <w:rsid w:val="00B32540"/>
    <w:rsid w:val="00B327B5"/>
    <w:rsid w:val="00B3280D"/>
    <w:rsid w:val="00B32EF8"/>
    <w:rsid w:val="00B32F95"/>
    <w:rsid w:val="00B330CF"/>
    <w:rsid w:val="00B331C5"/>
    <w:rsid w:val="00B33201"/>
    <w:rsid w:val="00B332A9"/>
    <w:rsid w:val="00B3330A"/>
    <w:rsid w:val="00B33322"/>
    <w:rsid w:val="00B335B7"/>
    <w:rsid w:val="00B33753"/>
    <w:rsid w:val="00B33B8A"/>
    <w:rsid w:val="00B340EF"/>
    <w:rsid w:val="00B34129"/>
    <w:rsid w:val="00B34190"/>
    <w:rsid w:val="00B341C1"/>
    <w:rsid w:val="00B34311"/>
    <w:rsid w:val="00B34692"/>
    <w:rsid w:val="00B34757"/>
    <w:rsid w:val="00B34A7F"/>
    <w:rsid w:val="00B34B92"/>
    <w:rsid w:val="00B34D31"/>
    <w:rsid w:val="00B34D8F"/>
    <w:rsid w:val="00B34E0B"/>
    <w:rsid w:val="00B35270"/>
    <w:rsid w:val="00B355B1"/>
    <w:rsid w:val="00B35605"/>
    <w:rsid w:val="00B3576F"/>
    <w:rsid w:val="00B35F29"/>
    <w:rsid w:val="00B35F53"/>
    <w:rsid w:val="00B36732"/>
    <w:rsid w:val="00B36947"/>
    <w:rsid w:val="00B36D09"/>
    <w:rsid w:val="00B36EE2"/>
    <w:rsid w:val="00B3706C"/>
    <w:rsid w:val="00B37086"/>
    <w:rsid w:val="00B37163"/>
    <w:rsid w:val="00B371B1"/>
    <w:rsid w:val="00B376A7"/>
    <w:rsid w:val="00B37B80"/>
    <w:rsid w:val="00B37BFD"/>
    <w:rsid w:val="00B37EB5"/>
    <w:rsid w:val="00B4037B"/>
    <w:rsid w:val="00B403CA"/>
    <w:rsid w:val="00B407D2"/>
    <w:rsid w:val="00B40998"/>
    <w:rsid w:val="00B409F2"/>
    <w:rsid w:val="00B40AE1"/>
    <w:rsid w:val="00B40F28"/>
    <w:rsid w:val="00B41122"/>
    <w:rsid w:val="00B41305"/>
    <w:rsid w:val="00B415E0"/>
    <w:rsid w:val="00B4189D"/>
    <w:rsid w:val="00B41AD2"/>
    <w:rsid w:val="00B41B19"/>
    <w:rsid w:val="00B41E06"/>
    <w:rsid w:val="00B420BE"/>
    <w:rsid w:val="00B425FE"/>
    <w:rsid w:val="00B42666"/>
    <w:rsid w:val="00B42698"/>
    <w:rsid w:val="00B42AFE"/>
    <w:rsid w:val="00B42B5E"/>
    <w:rsid w:val="00B42D1D"/>
    <w:rsid w:val="00B42F90"/>
    <w:rsid w:val="00B430E5"/>
    <w:rsid w:val="00B4345C"/>
    <w:rsid w:val="00B4378A"/>
    <w:rsid w:val="00B439BC"/>
    <w:rsid w:val="00B43DB0"/>
    <w:rsid w:val="00B43E29"/>
    <w:rsid w:val="00B44018"/>
    <w:rsid w:val="00B440BD"/>
    <w:rsid w:val="00B44548"/>
    <w:rsid w:val="00B445B7"/>
    <w:rsid w:val="00B453F4"/>
    <w:rsid w:val="00B456BE"/>
    <w:rsid w:val="00B45868"/>
    <w:rsid w:val="00B46423"/>
    <w:rsid w:val="00B46933"/>
    <w:rsid w:val="00B46B5F"/>
    <w:rsid w:val="00B46B8E"/>
    <w:rsid w:val="00B4719A"/>
    <w:rsid w:val="00B47232"/>
    <w:rsid w:val="00B474D3"/>
    <w:rsid w:val="00B4754F"/>
    <w:rsid w:val="00B47669"/>
    <w:rsid w:val="00B47791"/>
    <w:rsid w:val="00B479BC"/>
    <w:rsid w:val="00B47AB3"/>
    <w:rsid w:val="00B47BA9"/>
    <w:rsid w:val="00B47EA7"/>
    <w:rsid w:val="00B47EBE"/>
    <w:rsid w:val="00B47F2C"/>
    <w:rsid w:val="00B50147"/>
    <w:rsid w:val="00B503C5"/>
    <w:rsid w:val="00B505C4"/>
    <w:rsid w:val="00B5065A"/>
    <w:rsid w:val="00B5065B"/>
    <w:rsid w:val="00B5094D"/>
    <w:rsid w:val="00B50A15"/>
    <w:rsid w:val="00B50A62"/>
    <w:rsid w:val="00B51529"/>
    <w:rsid w:val="00B5170D"/>
    <w:rsid w:val="00B51ED2"/>
    <w:rsid w:val="00B524D8"/>
    <w:rsid w:val="00B525AB"/>
    <w:rsid w:val="00B525C3"/>
    <w:rsid w:val="00B5263F"/>
    <w:rsid w:val="00B5266E"/>
    <w:rsid w:val="00B52763"/>
    <w:rsid w:val="00B52D31"/>
    <w:rsid w:val="00B52E62"/>
    <w:rsid w:val="00B52EB9"/>
    <w:rsid w:val="00B534D1"/>
    <w:rsid w:val="00B53612"/>
    <w:rsid w:val="00B536A9"/>
    <w:rsid w:val="00B537C1"/>
    <w:rsid w:val="00B537C9"/>
    <w:rsid w:val="00B53A07"/>
    <w:rsid w:val="00B53A8B"/>
    <w:rsid w:val="00B53E6E"/>
    <w:rsid w:val="00B5425B"/>
    <w:rsid w:val="00B549BB"/>
    <w:rsid w:val="00B54B00"/>
    <w:rsid w:val="00B54DE1"/>
    <w:rsid w:val="00B54EB5"/>
    <w:rsid w:val="00B54EC2"/>
    <w:rsid w:val="00B55372"/>
    <w:rsid w:val="00B55476"/>
    <w:rsid w:val="00B55590"/>
    <w:rsid w:val="00B5572D"/>
    <w:rsid w:val="00B559BF"/>
    <w:rsid w:val="00B55BC1"/>
    <w:rsid w:val="00B55DAD"/>
    <w:rsid w:val="00B5625C"/>
    <w:rsid w:val="00B56281"/>
    <w:rsid w:val="00B566AA"/>
    <w:rsid w:val="00B56E88"/>
    <w:rsid w:val="00B57135"/>
    <w:rsid w:val="00B577EA"/>
    <w:rsid w:val="00B57962"/>
    <w:rsid w:val="00B5796D"/>
    <w:rsid w:val="00B57B37"/>
    <w:rsid w:val="00B57BAE"/>
    <w:rsid w:val="00B57CFC"/>
    <w:rsid w:val="00B6025B"/>
    <w:rsid w:val="00B60412"/>
    <w:rsid w:val="00B607B4"/>
    <w:rsid w:val="00B608E8"/>
    <w:rsid w:val="00B60A17"/>
    <w:rsid w:val="00B60A71"/>
    <w:rsid w:val="00B60D40"/>
    <w:rsid w:val="00B60D51"/>
    <w:rsid w:val="00B60DE6"/>
    <w:rsid w:val="00B60E8A"/>
    <w:rsid w:val="00B60F56"/>
    <w:rsid w:val="00B61251"/>
    <w:rsid w:val="00B614E1"/>
    <w:rsid w:val="00B61BFB"/>
    <w:rsid w:val="00B61D9F"/>
    <w:rsid w:val="00B6239C"/>
    <w:rsid w:val="00B62467"/>
    <w:rsid w:val="00B624DD"/>
    <w:rsid w:val="00B625CB"/>
    <w:rsid w:val="00B626B8"/>
    <w:rsid w:val="00B6294A"/>
    <w:rsid w:val="00B62FFC"/>
    <w:rsid w:val="00B639B9"/>
    <w:rsid w:val="00B63A4A"/>
    <w:rsid w:val="00B63B06"/>
    <w:rsid w:val="00B63BB3"/>
    <w:rsid w:val="00B64059"/>
    <w:rsid w:val="00B64449"/>
    <w:rsid w:val="00B64640"/>
    <w:rsid w:val="00B64A99"/>
    <w:rsid w:val="00B64C1D"/>
    <w:rsid w:val="00B64F8B"/>
    <w:rsid w:val="00B64FA3"/>
    <w:rsid w:val="00B6502B"/>
    <w:rsid w:val="00B65225"/>
    <w:rsid w:val="00B656B2"/>
    <w:rsid w:val="00B657CD"/>
    <w:rsid w:val="00B6580C"/>
    <w:rsid w:val="00B65825"/>
    <w:rsid w:val="00B65B6D"/>
    <w:rsid w:val="00B65DBD"/>
    <w:rsid w:val="00B65F25"/>
    <w:rsid w:val="00B65FA0"/>
    <w:rsid w:val="00B65FAF"/>
    <w:rsid w:val="00B66043"/>
    <w:rsid w:val="00B66072"/>
    <w:rsid w:val="00B6637B"/>
    <w:rsid w:val="00B66387"/>
    <w:rsid w:val="00B66413"/>
    <w:rsid w:val="00B66497"/>
    <w:rsid w:val="00B66A2C"/>
    <w:rsid w:val="00B66C0D"/>
    <w:rsid w:val="00B66E21"/>
    <w:rsid w:val="00B672AE"/>
    <w:rsid w:val="00B67497"/>
    <w:rsid w:val="00B674DD"/>
    <w:rsid w:val="00B6766D"/>
    <w:rsid w:val="00B67ADD"/>
    <w:rsid w:val="00B70039"/>
    <w:rsid w:val="00B701B8"/>
    <w:rsid w:val="00B70359"/>
    <w:rsid w:val="00B703EE"/>
    <w:rsid w:val="00B706AE"/>
    <w:rsid w:val="00B70840"/>
    <w:rsid w:val="00B708D5"/>
    <w:rsid w:val="00B709F8"/>
    <w:rsid w:val="00B71012"/>
    <w:rsid w:val="00B71042"/>
    <w:rsid w:val="00B711AB"/>
    <w:rsid w:val="00B71234"/>
    <w:rsid w:val="00B71263"/>
    <w:rsid w:val="00B7142E"/>
    <w:rsid w:val="00B7144A"/>
    <w:rsid w:val="00B71601"/>
    <w:rsid w:val="00B71811"/>
    <w:rsid w:val="00B718A3"/>
    <w:rsid w:val="00B71BB1"/>
    <w:rsid w:val="00B71D04"/>
    <w:rsid w:val="00B71F72"/>
    <w:rsid w:val="00B71F98"/>
    <w:rsid w:val="00B72212"/>
    <w:rsid w:val="00B725E9"/>
    <w:rsid w:val="00B729C5"/>
    <w:rsid w:val="00B72A25"/>
    <w:rsid w:val="00B73233"/>
    <w:rsid w:val="00B73315"/>
    <w:rsid w:val="00B7336A"/>
    <w:rsid w:val="00B733F6"/>
    <w:rsid w:val="00B7390D"/>
    <w:rsid w:val="00B73E1C"/>
    <w:rsid w:val="00B73E36"/>
    <w:rsid w:val="00B7404B"/>
    <w:rsid w:val="00B74263"/>
    <w:rsid w:val="00B74302"/>
    <w:rsid w:val="00B7460F"/>
    <w:rsid w:val="00B747A6"/>
    <w:rsid w:val="00B749A3"/>
    <w:rsid w:val="00B74A8C"/>
    <w:rsid w:val="00B74AAA"/>
    <w:rsid w:val="00B74CA0"/>
    <w:rsid w:val="00B74D0E"/>
    <w:rsid w:val="00B7520C"/>
    <w:rsid w:val="00B757AD"/>
    <w:rsid w:val="00B758A3"/>
    <w:rsid w:val="00B75CB4"/>
    <w:rsid w:val="00B75D0C"/>
    <w:rsid w:val="00B75DFA"/>
    <w:rsid w:val="00B762C8"/>
    <w:rsid w:val="00B76682"/>
    <w:rsid w:val="00B7674F"/>
    <w:rsid w:val="00B7680B"/>
    <w:rsid w:val="00B76C50"/>
    <w:rsid w:val="00B7730A"/>
    <w:rsid w:val="00B7731F"/>
    <w:rsid w:val="00B77677"/>
    <w:rsid w:val="00B779A3"/>
    <w:rsid w:val="00B779AE"/>
    <w:rsid w:val="00B77F36"/>
    <w:rsid w:val="00B801BD"/>
    <w:rsid w:val="00B8020A"/>
    <w:rsid w:val="00B8065E"/>
    <w:rsid w:val="00B809DF"/>
    <w:rsid w:val="00B80B55"/>
    <w:rsid w:val="00B80CC4"/>
    <w:rsid w:val="00B80F7A"/>
    <w:rsid w:val="00B80F96"/>
    <w:rsid w:val="00B811E6"/>
    <w:rsid w:val="00B81218"/>
    <w:rsid w:val="00B8150C"/>
    <w:rsid w:val="00B8183D"/>
    <w:rsid w:val="00B81883"/>
    <w:rsid w:val="00B81ABA"/>
    <w:rsid w:val="00B81AD8"/>
    <w:rsid w:val="00B81BA8"/>
    <w:rsid w:val="00B81C07"/>
    <w:rsid w:val="00B8208E"/>
    <w:rsid w:val="00B8261F"/>
    <w:rsid w:val="00B82BC7"/>
    <w:rsid w:val="00B82E74"/>
    <w:rsid w:val="00B831F4"/>
    <w:rsid w:val="00B83811"/>
    <w:rsid w:val="00B83EEA"/>
    <w:rsid w:val="00B83F16"/>
    <w:rsid w:val="00B84061"/>
    <w:rsid w:val="00B843AD"/>
    <w:rsid w:val="00B84522"/>
    <w:rsid w:val="00B845F1"/>
    <w:rsid w:val="00B846E0"/>
    <w:rsid w:val="00B8470A"/>
    <w:rsid w:val="00B847F4"/>
    <w:rsid w:val="00B84864"/>
    <w:rsid w:val="00B84A03"/>
    <w:rsid w:val="00B84AD6"/>
    <w:rsid w:val="00B84D4F"/>
    <w:rsid w:val="00B84D9A"/>
    <w:rsid w:val="00B84E8A"/>
    <w:rsid w:val="00B850B6"/>
    <w:rsid w:val="00B855CB"/>
    <w:rsid w:val="00B85C12"/>
    <w:rsid w:val="00B869B0"/>
    <w:rsid w:val="00B86D69"/>
    <w:rsid w:val="00B86F64"/>
    <w:rsid w:val="00B8700C"/>
    <w:rsid w:val="00B870E4"/>
    <w:rsid w:val="00B87238"/>
    <w:rsid w:val="00B8731E"/>
    <w:rsid w:val="00B87891"/>
    <w:rsid w:val="00B87FA1"/>
    <w:rsid w:val="00B9060D"/>
    <w:rsid w:val="00B90C64"/>
    <w:rsid w:val="00B90C97"/>
    <w:rsid w:val="00B90DE0"/>
    <w:rsid w:val="00B90DE8"/>
    <w:rsid w:val="00B9111C"/>
    <w:rsid w:val="00B9117B"/>
    <w:rsid w:val="00B91723"/>
    <w:rsid w:val="00B91BDF"/>
    <w:rsid w:val="00B91CCD"/>
    <w:rsid w:val="00B921E8"/>
    <w:rsid w:val="00B9235E"/>
    <w:rsid w:val="00B92466"/>
    <w:rsid w:val="00B925BB"/>
    <w:rsid w:val="00B92B99"/>
    <w:rsid w:val="00B92C10"/>
    <w:rsid w:val="00B93752"/>
    <w:rsid w:val="00B93ADF"/>
    <w:rsid w:val="00B93BF9"/>
    <w:rsid w:val="00B94302"/>
    <w:rsid w:val="00B94442"/>
    <w:rsid w:val="00B94561"/>
    <w:rsid w:val="00B945F2"/>
    <w:rsid w:val="00B9483F"/>
    <w:rsid w:val="00B94C12"/>
    <w:rsid w:val="00B94DDD"/>
    <w:rsid w:val="00B94E3C"/>
    <w:rsid w:val="00B94F01"/>
    <w:rsid w:val="00B950C2"/>
    <w:rsid w:val="00B9531C"/>
    <w:rsid w:val="00B9547C"/>
    <w:rsid w:val="00B95505"/>
    <w:rsid w:val="00B956AB"/>
    <w:rsid w:val="00B956FF"/>
    <w:rsid w:val="00B961A3"/>
    <w:rsid w:val="00B96312"/>
    <w:rsid w:val="00B96686"/>
    <w:rsid w:val="00B9722C"/>
    <w:rsid w:val="00B97897"/>
    <w:rsid w:val="00BA09FE"/>
    <w:rsid w:val="00BA0F4A"/>
    <w:rsid w:val="00BA10E9"/>
    <w:rsid w:val="00BA1141"/>
    <w:rsid w:val="00BA116C"/>
    <w:rsid w:val="00BA1351"/>
    <w:rsid w:val="00BA1D09"/>
    <w:rsid w:val="00BA208F"/>
    <w:rsid w:val="00BA2119"/>
    <w:rsid w:val="00BA2267"/>
    <w:rsid w:val="00BA2515"/>
    <w:rsid w:val="00BA25B2"/>
    <w:rsid w:val="00BA25CF"/>
    <w:rsid w:val="00BA2656"/>
    <w:rsid w:val="00BA2AC9"/>
    <w:rsid w:val="00BA2D0F"/>
    <w:rsid w:val="00BA30F5"/>
    <w:rsid w:val="00BA341E"/>
    <w:rsid w:val="00BA3742"/>
    <w:rsid w:val="00BA3767"/>
    <w:rsid w:val="00BA3793"/>
    <w:rsid w:val="00BA406D"/>
    <w:rsid w:val="00BA4830"/>
    <w:rsid w:val="00BA4AF1"/>
    <w:rsid w:val="00BA52E9"/>
    <w:rsid w:val="00BA533E"/>
    <w:rsid w:val="00BA58FA"/>
    <w:rsid w:val="00BA5939"/>
    <w:rsid w:val="00BA5A80"/>
    <w:rsid w:val="00BA5CEF"/>
    <w:rsid w:val="00BA61A0"/>
    <w:rsid w:val="00BA626F"/>
    <w:rsid w:val="00BA640B"/>
    <w:rsid w:val="00BA65D2"/>
    <w:rsid w:val="00BA6621"/>
    <w:rsid w:val="00BA6C47"/>
    <w:rsid w:val="00BA6DBF"/>
    <w:rsid w:val="00BA7137"/>
    <w:rsid w:val="00BA7409"/>
    <w:rsid w:val="00BA76FE"/>
    <w:rsid w:val="00BA783F"/>
    <w:rsid w:val="00BA78B6"/>
    <w:rsid w:val="00BA79AE"/>
    <w:rsid w:val="00BA7B71"/>
    <w:rsid w:val="00BB0351"/>
    <w:rsid w:val="00BB0859"/>
    <w:rsid w:val="00BB0D64"/>
    <w:rsid w:val="00BB1659"/>
    <w:rsid w:val="00BB1F3F"/>
    <w:rsid w:val="00BB2873"/>
    <w:rsid w:val="00BB2A95"/>
    <w:rsid w:val="00BB2AF5"/>
    <w:rsid w:val="00BB32F6"/>
    <w:rsid w:val="00BB3393"/>
    <w:rsid w:val="00BB37C1"/>
    <w:rsid w:val="00BB3A1C"/>
    <w:rsid w:val="00BB41AC"/>
    <w:rsid w:val="00BB42C3"/>
    <w:rsid w:val="00BB435C"/>
    <w:rsid w:val="00BB442C"/>
    <w:rsid w:val="00BB47BE"/>
    <w:rsid w:val="00BB47C5"/>
    <w:rsid w:val="00BB4BA8"/>
    <w:rsid w:val="00BB4C3D"/>
    <w:rsid w:val="00BB4DBA"/>
    <w:rsid w:val="00BB5058"/>
    <w:rsid w:val="00BB54A4"/>
    <w:rsid w:val="00BB59A6"/>
    <w:rsid w:val="00BB5AC5"/>
    <w:rsid w:val="00BB6296"/>
    <w:rsid w:val="00BB6CCD"/>
    <w:rsid w:val="00BB6D59"/>
    <w:rsid w:val="00BB6D74"/>
    <w:rsid w:val="00BB6E2E"/>
    <w:rsid w:val="00BB6EA4"/>
    <w:rsid w:val="00BB6F31"/>
    <w:rsid w:val="00BB7094"/>
    <w:rsid w:val="00BB71F8"/>
    <w:rsid w:val="00BB7224"/>
    <w:rsid w:val="00BB723F"/>
    <w:rsid w:val="00BB73AA"/>
    <w:rsid w:val="00BB7422"/>
    <w:rsid w:val="00BB7436"/>
    <w:rsid w:val="00BB74CD"/>
    <w:rsid w:val="00BB76A4"/>
    <w:rsid w:val="00BB78E3"/>
    <w:rsid w:val="00BB78E8"/>
    <w:rsid w:val="00BB7BB2"/>
    <w:rsid w:val="00BC00B2"/>
    <w:rsid w:val="00BC03BB"/>
    <w:rsid w:val="00BC058A"/>
    <w:rsid w:val="00BC0AAF"/>
    <w:rsid w:val="00BC0C11"/>
    <w:rsid w:val="00BC0DDD"/>
    <w:rsid w:val="00BC0F1F"/>
    <w:rsid w:val="00BC13CA"/>
    <w:rsid w:val="00BC173A"/>
    <w:rsid w:val="00BC17CD"/>
    <w:rsid w:val="00BC191E"/>
    <w:rsid w:val="00BC20AD"/>
    <w:rsid w:val="00BC2269"/>
    <w:rsid w:val="00BC22FC"/>
    <w:rsid w:val="00BC24B1"/>
    <w:rsid w:val="00BC263E"/>
    <w:rsid w:val="00BC2A18"/>
    <w:rsid w:val="00BC2BD9"/>
    <w:rsid w:val="00BC30CA"/>
    <w:rsid w:val="00BC36A7"/>
    <w:rsid w:val="00BC3B97"/>
    <w:rsid w:val="00BC3BB7"/>
    <w:rsid w:val="00BC3FE0"/>
    <w:rsid w:val="00BC423A"/>
    <w:rsid w:val="00BC493C"/>
    <w:rsid w:val="00BC4DCF"/>
    <w:rsid w:val="00BC4E3D"/>
    <w:rsid w:val="00BC4F57"/>
    <w:rsid w:val="00BC5065"/>
    <w:rsid w:val="00BC50D1"/>
    <w:rsid w:val="00BC548F"/>
    <w:rsid w:val="00BC552E"/>
    <w:rsid w:val="00BC5611"/>
    <w:rsid w:val="00BC5AF6"/>
    <w:rsid w:val="00BC5AFE"/>
    <w:rsid w:val="00BC5B2C"/>
    <w:rsid w:val="00BC5C26"/>
    <w:rsid w:val="00BC5F06"/>
    <w:rsid w:val="00BC61CD"/>
    <w:rsid w:val="00BC62E6"/>
    <w:rsid w:val="00BC66B7"/>
    <w:rsid w:val="00BC68E5"/>
    <w:rsid w:val="00BC6BCF"/>
    <w:rsid w:val="00BC6F31"/>
    <w:rsid w:val="00BC7303"/>
    <w:rsid w:val="00BC7651"/>
    <w:rsid w:val="00BC77BA"/>
    <w:rsid w:val="00BC7CD3"/>
    <w:rsid w:val="00BC7DED"/>
    <w:rsid w:val="00BC7FC4"/>
    <w:rsid w:val="00BD02C4"/>
    <w:rsid w:val="00BD0467"/>
    <w:rsid w:val="00BD0953"/>
    <w:rsid w:val="00BD0A15"/>
    <w:rsid w:val="00BD0D10"/>
    <w:rsid w:val="00BD0F3B"/>
    <w:rsid w:val="00BD1130"/>
    <w:rsid w:val="00BD17C6"/>
    <w:rsid w:val="00BD1920"/>
    <w:rsid w:val="00BD1A35"/>
    <w:rsid w:val="00BD1B87"/>
    <w:rsid w:val="00BD1C45"/>
    <w:rsid w:val="00BD1C4A"/>
    <w:rsid w:val="00BD2344"/>
    <w:rsid w:val="00BD23A7"/>
    <w:rsid w:val="00BD2448"/>
    <w:rsid w:val="00BD26C2"/>
    <w:rsid w:val="00BD2A0C"/>
    <w:rsid w:val="00BD2AE5"/>
    <w:rsid w:val="00BD2BBB"/>
    <w:rsid w:val="00BD2D50"/>
    <w:rsid w:val="00BD2EA0"/>
    <w:rsid w:val="00BD307C"/>
    <w:rsid w:val="00BD32D8"/>
    <w:rsid w:val="00BD33A7"/>
    <w:rsid w:val="00BD3468"/>
    <w:rsid w:val="00BD36F9"/>
    <w:rsid w:val="00BD39FB"/>
    <w:rsid w:val="00BD3C8D"/>
    <w:rsid w:val="00BD4652"/>
    <w:rsid w:val="00BD47B8"/>
    <w:rsid w:val="00BD4C1D"/>
    <w:rsid w:val="00BD4C97"/>
    <w:rsid w:val="00BD4CBD"/>
    <w:rsid w:val="00BD50ED"/>
    <w:rsid w:val="00BD51F5"/>
    <w:rsid w:val="00BD567D"/>
    <w:rsid w:val="00BD574C"/>
    <w:rsid w:val="00BD5B60"/>
    <w:rsid w:val="00BD5DAB"/>
    <w:rsid w:val="00BD6205"/>
    <w:rsid w:val="00BD6425"/>
    <w:rsid w:val="00BD6451"/>
    <w:rsid w:val="00BD665F"/>
    <w:rsid w:val="00BD6B96"/>
    <w:rsid w:val="00BD6DD3"/>
    <w:rsid w:val="00BD6DF3"/>
    <w:rsid w:val="00BD713E"/>
    <w:rsid w:val="00BD734C"/>
    <w:rsid w:val="00BD755C"/>
    <w:rsid w:val="00BD7919"/>
    <w:rsid w:val="00BD7A0D"/>
    <w:rsid w:val="00BD7D44"/>
    <w:rsid w:val="00BD7D74"/>
    <w:rsid w:val="00BE0A61"/>
    <w:rsid w:val="00BE0ACD"/>
    <w:rsid w:val="00BE0C72"/>
    <w:rsid w:val="00BE0D0C"/>
    <w:rsid w:val="00BE0D58"/>
    <w:rsid w:val="00BE0FBA"/>
    <w:rsid w:val="00BE1171"/>
    <w:rsid w:val="00BE1210"/>
    <w:rsid w:val="00BE134F"/>
    <w:rsid w:val="00BE13A4"/>
    <w:rsid w:val="00BE19DD"/>
    <w:rsid w:val="00BE1B7C"/>
    <w:rsid w:val="00BE1B96"/>
    <w:rsid w:val="00BE1F20"/>
    <w:rsid w:val="00BE200E"/>
    <w:rsid w:val="00BE20A4"/>
    <w:rsid w:val="00BE231A"/>
    <w:rsid w:val="00BE2CF3"/>
    <w:rsid w:val="00BE30B0"/>
    <w:rsid w:val="00BE3399"/>
    <w:rsid w:val="00BE3591"/>
    <w:rsid w:val="00BE3832"/>
    <w:rsid w:val="00BE391E"/>
    <w:rsid w:val="00BE3C9F"/>
    <w:rsid w:val="00BE3D1C"/>
    <w:rsid w:val="00BE3DC2"/>
    <w:rsid w:val="00BE41C4"/>
    <w:rsid w:val="00BE4653"/>
    <w:rsid w:val="00BE4696"/>
    <w:rsid w:val="00BE4C7B"/>
    <w:rsid w:val="00BE4E28"/>
    <w:rsid w:val="00BE4E2A"/>
    <w:rsid w:val="00BE4F96"/>
    <w:rsid w:val="00BE528C"/>
    <w:rsid w:val="00BE5447"/>
    <w:rsid w:val="00BE5C12"/>
    <w:rsid w:val="00BE615E"/>
    <w:rsid w:val="00BE6B66"/>
    <w:rsid w:val="00BE6F76"/>
    <w:rsid w:val="00BE71A8"/>
    <w:rsid w:val="00BE71F9"/>
    <w:rsid w:val="00BE779E"/>
    <w:rsid w:val="00BE7AB0"/>
    <w:rsid w:val="00BE7F22"/>
    <w:rsid w:val="00BE7F94"/>
    <w:rsid w:val="00BE7F96"/>
    <w:rsid w:val="00BE7FBE"/>
    <w:rsid w:val="00BF030C"/>
    <w:rsid w:val="00BF04F8"/>
    <w:rsid w:val="00BF0A9A"/>
    <w:rsid w:val="00BF104B"/>
    <w:rsid w:val="00BF1153"/>
    <w:rsid w:val="00BF15E0"/>
    <w:rsid w:val="00BF193A"/>
    <w:rsid w:val="00BF1A84"/>
    <w:rsid w:val="00BF1DDB"/>
    <w:rsid w:val="00BF1FFA"/>
    <w:rsid w:val="00BF2235"/>
    <w:rsid w:val="00BF25F5"/>
    <w:rsid w:val="00BF299E"/>
    <w:rsid w:val="00BF2B08"/>
    <w:rsid w:val="00BF2C07"/>
    <w:rsid w:val="00BF2E3E"/>
    <w:rsid w:val="00BF2FEF"/>
    <w:rsid w:val="00BF33AC"/>
    <w:rsid w:val="00BF34E5"/>
    <w:rsid w:val="00BF3565"/>
    <w:rsid w:val="00BF35F4"/>
    <w:rsid w:val="00BF3717"/>
    <w:rsid w:val="00BF3761"/>
    <w:rsid w:val="00BF3E4B"/>
    <w:rsid w:val="00BF3F60"/>
    <w:rsid w:val="00BF42FB"/>
    <w:rsid w:val="00BF4C06"/>
    <w:rsid w:val="00BF4C3B"/>
    <w:rsid w:val="00BF4DBC"/>
    <w:rsid w:val="00BF4F75"/>
    <w:rsid w:val="00BF5256"/>
    <w:rsid w:val="00BF5489"/>
    <w:rsid w:val="00BF58D5"/>
    <w:rsid w:val="00BF60AC"/>
    <w:rsid w:val="00BF62CE"/>
    <w:rsid w:val="00BF63BD"/>
    <w:rsid w:val="00BF640F"/>
    <w:rsid w:val="00BF6635"/>
    <w:rsid w:val="00BF671A"/>
    <w:rsid w:val="00BF6CC6"/>
    <w:rsid w:val="00BF6FB6"/>
    <w:rsid w:val="00BF7856"/>
    <w:rsid w:val="00BF78E5"/>
    <w:rsid w:val="00C00207"/>
    <w:rsid w:val="00C00700"/>
    <w:rsid w:val="00C0078B"/>
    <w:rsid w:val="00C008B4"/>
    <w:rsid w:val="00C00A2F"/>
    <w:rsid w:val="00C00C19"/>
    <w:rsid w:val="00C00C3B"/>
    <w:rsid w:val="00C011E3"/>
    <w:rsid w:val="00C0126B"/>
    <w:rsid w:val="00C013AF"/>
    <w:rsid w:val="00C013C8"/>
    <w:rsid w:val="00C01985"/>
    <w:rsid w:val="00C019C4"/>
    <w:rsid w:val="00C01DD2"/>
    <w:rsid w:val="00C02061"/>
    <w:rsid w:val="00C0276E"/>
    <w:rsid w:val="00C02E0D"/>
    <w:rsid w:val="00C033B1"/>
    <w:rsid w:val="00C034A0"/>
    <w:rsid w:val="00C035E5"/>
    <w:rsid w:val="00C0375A"/>
    <w:rsid w:val="00C037B7"/>
    <w:rsid w:val="00C0395F"/>
    <w:rsid w:val="00C03AEA"/>
    <w:rsid w:val="00C040E3"/>
    <w:rsid w:val="00C0441F"/>
    <w:rsid w:val="00C046B0"/>
    <w:rsid w:val="00C048EE"/>
    <w:rsid w:val="00C04C81"/>
    <w:rsid w:val="00C04D18"/>
    <w:rsid w:val="00C04E6F"/>
    <w:rsid w:val="00C04E92"/>
    <w:rsid w:val="00C05710"/>
    <w:rsid w:val="00C057CB"/>
    <w:rsid w:val="00C057FD"/>
    <w:rsid w:val="00C05B61"/>
    <w:rsid w:val="00C05E95"/>
    <w:rsid w:val="00C05F39"/>
    <w:rsid w:val="00C060E8"/>
    <w:rsid w:val="00C0642F"/>
    <w:rsid w:val="00C0680E"/>
    <w:rsid w:val="00C06872"/>
    <w:rsid w:val="00C06B49"/>
    <w:rsid w:val="00C06CF6"/>
    <w:rsid w:val="00C06F92"/>
    <w:rsid w:val="00C06F99"/>
    <w:rsid w:val="00C076B5"/>
    <w:rsid w:val="00C07F1C"/>
    <w:rsid w:val="00C07F5F"/>
    <w:rsid w:val="00C10065"/>
    <w:rsid w:val="00C102BC"/>
    <w:rsid w:val="00C107DE"/>
    <w:rsid w:val="00C10A37"/>
    <w:rsid w:val="00C10A44"/>
    <w:rsid w:val="00C110FE"/>
    <w:rsid w:val="00C11386"/>
    <w:rsid w:val="00C11699"/>
    <w:rsid w:val="00C1170B"/>
    <w:rsid w:val="00C11744"/>
    <w:rsid w:val="00C1186E"/>
    <w:rsid w:val="00C119B7"/>
    <w:rsid w:val="00C11AFC"/>
    <w:rsid w:val="00C11DFA"/>
    <w:rsid w:val="00C11F06"/>
    <w:rsid w:val="00C123A3"/>
    <w:rsid w:val="00C1240C"/>
    <w:rsid w:val="00C128B2"/>
    <w:rsid w:val="00C12B5C"/>
    <w:rsid w:val="00C12C9D"/>
    <w:rsid w:val="00C13638"/>
    <w:rsid w:val="00C139F1"/>
    <w:rsid w:val="00C142A2"/>
    <w:rsid w:val="00C1495C"/>
    <w:rsid w:val="00C14975"/>
    <w:rsid w:val="00C14E54"/>
    <w:rsid w:val="00C15495"/>
    <w:rsid w:val="00C15561"/>
    <w:rsid w:val="00C15908"/>
    <w:rsid w:val="00C15CCC"/>
    <w:rsid w:val="00C15D4E"/>
    <w:rsid w:val="00C15EA9"/>
    <w:rsid w:val="00C16093"/>
    <w:rsid w:val="00C16272"/>
    <w:rsid w:val="00C16873"/>
    <w:rsid w:val="00C16878"/>
    <w:rsid w:val="00C16F17"/>
    <w:rsid w:val="00C170BE"/>
    <w:rsid w:val="00C171A9"/>
    <w:rsid w:val="00C1740B"/>
    <w:rsid w:val="00C176C1"/>
    <w:rsid w:val="00C17C66"/>
    <w:rsid w:val="00C17DAB"/>
    <w:rsid w:val="00C17E25"/>
    <w:rsid w:val="00C200A5"/>
    <w:rsid w:val="00C209A6"/>
    <w:rsid w:val="00C20BA0"/>
    <w:rsid w:val="00C20CCA"/>
    <w:rsid w:val="00C21083"/>
    <w:rsid w:val="00C213D4"/>
    <w:rsid w:val="00C21C6B"/>
    <w:rsid w:val="00C2222F"/>
    <w:rsid w:val="00C22320"/>
    <w:rsid w:val="00C22570"/>
    <w:rsid w:val="00C2262F"/>
    <w:rsid w:val="00C22674"/>
    <w:rsid w:val="00C228E8"/>
    <w:rsid w:val="00C22989"/>
    <w:rsid w:val="00C22D18"/>
    <w:rsid w:val="00C22D91"/>
    <w:rsid w:val="00C22E83"/>
    <w:rsid w:val="00C23089"/>
    <w:rsid w:val="00C232E8"/>
    <w:rsid w:val="00C23A4D"/>
    <w:rsid w:val="00C23BE3"/>
    <w:rsid w:val="00C23D44"/>
    <w:rsid w:val="00C23ED0"/>
    <w:rsid w:val="00C24064"/>
    <w:rsid w:val="00C243AD"/>
    <w:rsid w:val="00C24887"/>
    <w:rsid w:val="00C24B3C"/>
    <w:rsid w:val="00C24E97"/>
    <w:rsid w:val="00C25097"/>
    <w:rsid w:val="00C255CC"/>
    <w:rsid w:val="00C257F9"/>
    <w:rsid w:val="00C2581F"/>
    <w:rsid w:val="00C25A4F"/>
    <w:rsid w:val="00C25C69"/>
    <w:rsid w:val="00C25DF3"/>
    <w:rsid w:val="00C25FDF"/>
    <w:rsid w:val="00C26013"/>
    <w:rsid w:val="00C26290"/>
    <w:rsid w:val="00C263B0"/>
    <w:rsid w:val="00C26606"/>
    <w:rsid w:val="00C266B1"/>
    <w:rsid w:val="00C26855"/>
    <w:rsid w:val="00C26C80"/>
    <w:rsid w:val="00C26E35"/>
    <w:rsid w:val="00C26FDA"/>
    <w:rsid w:val="00C2702D"/>
    <w:rsid w:val="00C275E0"/>
    <w:rsid w:val="00C277CB"/>
    <w:rsid w:val="00C27D77"/>
    <w:rsid w:val="00C27EE2"/>
    <w:rsid w:val="00C30120"/>
    <w:rsid w:val="00C3022F"/>
    <w:rsid w:val="00C303FC"/>
    <w:rsid w:val="00C3044F"/>
    <w:rsid w:val="00C30733"/>
    <w:rsid w:val="00C30786"/>
    <w:rsid w:val="00C308DB"/>
    <w:rsid w:val="00C30D24"/>
    <w:rsid w:val="00C30DD3"/>
    <w:rsid w:val="00C30E7F"/>
    <w:rsid w:val="00C30F1F"/>
    <w:rsid w:val="00C3136F"/>
    <w:rsid w:val="00C3162F"/>
    <w:rsid w:val="00C31790"/>
    <w:rsid w:val="00C3187A"/>
    <w:rsid w:val="00C31987"/>
    <w:rsid w:val="00C319A8"/>
    <w:rsid w:val="00C31A1D"/>
    <w:rsid w:val="00C31BD6"/>
    <w:rsid w:val="00C31C0E"/>
    <w:rsid w:val="00C31D3D"/>
    <w:rsid w:val="00C32627"/>
    <w:rsid w:val="00C32697"/>
    <w:rsid w:val="00C32808"/>
    <w:rsid w:val="00C32EC1"/>
    <w:rsid w:val="00C33184"/>
    <w:rsid w:val="00C332FB"/>
    <w:rsid w:val="00C33842"/>
    <w:rsid w:val="00C33BF5"/>
    <w:rsid w:val="00C33D4C"/>
    <w:rsid w:val="00C33D97"/>
    <w:rsid w:val="00C33F06"/>
    <w:rsid w:val="00C33F72"/>
    <w:rsid w:val="00C34086"/>
    <w:rsid w:val="00C34586"/>
    <w:rsid w:val="00C345C9"/>
    <w:rsid w:val="00C3460E"/>
    <w:rsid w:val="00C3467A"/>
    <w:rsid w:val="00C348B9"/>
    <w:rsid w:val="00C34AC1"/>
    <w:rsid w:val="00C34B06"/>
    <w:rsid w:val="00C34C09"/>
    <w:rsid w:val="00C34F64"/>
    <w:rsid w:val="00C3512D"/>
    <w:rsid w:val="00C352B8"/>
    <w:rsid w:val="00C35548"/>
    <w:rsid w:val="00C355FB"/>
    <w:rsid w:val="00C35616"/>
    <w:rsid w:val="00C35857"/>
    <w:rsid w:val="00C35AA2"/>
    <w:rsid w:val="00C36403"/>
    <w:rsid w:val="00C36B70"/>
    <w:rsid w:val="00C36B94"/>
    <w:rsid w:val="00C36C52"/>
    <w:rsid w:val="00C3705C"/>
    <w:rsid w:val="00C3722E"/>
    <w:rsid w:val="00C373FF"/>
    <w:rsid w:val="00C37516"/>
    <w:rsid w:val="00C379BA"/>
    <w:rsid w:val="00C37A24"/>
    <w:rsid w:val="00C37A7A"/>
    <w:rsid w:val="00C37DC5"/>
    <w:rsid w:val="00C40065"/>
    <w:rsid w:val="00C400AF"/>
    <w:rsid w:val="00C404EE"/>
    <w:rsid w:val="00C405E2"/>
    <w:rsid w:val="00C4065B"/>
    <w:rsid w:val="00C40839"/>
    <w:rsid w:val="00C40989"/>
    <w:rsid w:val="00C41479"/>
    <w:rsid w:val="00C41644"/>
    <w:rsid w:val="00C41AD3"/>
    <w:rsid w:val="00C41B71"/>
    <w:rsid w:val="00C41FA0"/>
    <w:rsid w:val="00C42296"/>
    <w:rsid w:val="00C422F2"/>
    <w:rsid w:val="00C42503"/>
    <w:rsid w:val="00C42544"/>
    <w:rsid w:val="00C4256D"/>
    <w:rsid w:val="00C429B8"/>
    <w:rsid w:val="00C429D2"/>
    <w:rsid w:val="00C429E2"/>
    <w:rsid w:val="00C42AE2"/>
    <w:rsid w:val="00C42BE7"/>
    <w:rsid w:val="00C43282"/>
    <w:rsid w:val="00C43973"/>
    <w:rsid w:val="00C43F99"/>
    <w:rsid w:val="00C4416C"/>
    <w:rsid w:val="00C448D1"/>
    <w:rsid w:val="00C44BBC"/>
    <w:rsid w:val="00C44FCF"/>
    <w:rsid w:val="00C4511C"/>
    <w:rsid w:val="00C45B12"/>
    <w:rsid w:val="00C45BB1"/>
    <w:rsid w:val="00C45D6A"/>
    <w:rsid w:val="00C46883"/>
    <w:rsid w:val="00C46CAD"/>
    <w:rsid w:val="00C46CCB"/>
    <w:rsid w:val="00C472E4"/>
    <w:rsid w:val="00C47B59"/>
    <w:rsid w:val="00C47BAA"/>
    <w:rsid w:val="00C47DC1"/>
    <w:rsid w:val="00C47F0C"/>
    <w:rsid w:val="00C47F1F"/>
    <w:rsid w:val="00C501BF"/>
    <w:rsid w:val="00C50554"/>
    <w:rsid w:val="00C50AA7"/>
    <w:rsid w:val="00C50D0C"/>
    <w:rsid w:val="00C5117E"/>
    <w:rsid w:val="00C51795"/>
    <w:rsid w:val="00C518E2"/>
    <w:rsid w:val="00C51D9F"/>
    <w:rsid w:val="00C51E33"/>
    <w:rsid w:val="00C51E4B"/>
    <w:rsid w:val="00C52221"/>
    <w:rsid w:val="00C523B3"/>
    <w:rsid w:val="00C526A1"/>
    <w:rsid w:val="00C527DC"/>
    <w:rsid w:val="00C52862"/>
    <w:rsid w:val="00C52ABD"/>
    <w:rsid w:val="00C52BB0"/>
    <w:rsid w:val="00C536C8"/>
    <w:rsid w:val="00C53D0E"/>
    <w:rsid w:val="00C53EA1"/>
    <w:rsid w:val="00C53F34"/>
    <w:rsid w:val="00C53FC3"/>
    <w:rsid w:val="00C546C0"/>
    <w:rsid w:val="00C54B68"/>
    <w:rsid w:val="00C54F96"/>
    <w:rsid w:val="00C54FAD"/>
    <w:rsid w:val="00C5506F"/>
    <w:rsid w:val="00C550FF"/>
    <w:rsid w:val="00C55798"/>
    <w:rsid w:val="00C5594A"/>
    <w:rsid w:val="00C55A43"/>
    <w:rsid w:val="00C56211"/>
    <w:rsid w:val="00C564FD"/>
    <w:rsid w:val="00C56547"/>
    <w:rsid w:val="00C56CD6"/>
    <w:rsid w:val="00C56D5A"/>
    <w:rsid w:val="00C56DE5"/>
    <w:rsid w:val="00C571C9"/>
    <w:rsid w:val="00C57646"/>
    <w:rsid w:val="00C5767C"/>
    <w:rsid w:val="00C5778F"/>
    <w:rsid w:val="00C57AB8"/>
    <w:rsid w:val="00C57B60"/>
    <w:rsid w:val="00C57D90"/>
    <w:rsid w:val="00C60287"/>
    <w:rsid w:val="00C602EA"/>
    <w:rsid w:val="00C6049F"/>
    <w:rsid w:val="00C609F8"/>
    <w:rsid w:val="00C61103"/>
    <w:rsid w:val="00C612BC"/>
    <w:rsid w:val="00C61406"/>
    <w:rsid w:val="00C6146B"/>
    <w:rsid w:val="00C6188F"/>
    <w:rsid w:val="00C61A90"/>
    <w:rsid w:val="00C61C95"/>
    <w:rsid w:val="00C61F1D"/>
    <w:rsid w:val="00C61F25"/>
    <w:rsid w:val="00C620EA"/>
    <w:rsid w:val="00C62165"/>
    <w:rsid w:val="00C621EB"/>
    <w:rsid w:val="00C62254"/>
    <w:rsid w:val="00C622BD"/>
    <w:rsid w:val="00C62772"/>
    <w:rsid w:val="00C62AB2"/>
    <w:rsid w:val="00C62B93"/>
    <w:rsid w:val="00C62BDF"/>
    <w:rsid w:val="00C62E69"/>
    <w:rsid w:val="00C6351E"/>
    <w:rsid w:val="00C635C7"/>
    <w:rsid w:val="00C63A38"/>
    <w:rsid w:val="00C63B36"/>
    <w:rsid w:val="00C63CAF"/>
    <w:rsid w:val="00C6421C"/>
    <w:rsid w:val="00C6444E"/>
    <w:rsid w:val="00C64A8B"/>
    <w:rsid w:val="00C64F47"/>
    <w:rsid w:val="00C651B2"/>
    <w:rsid w:val="00C6562B"/>
    <w:rsid w:val="00C65C0E"/>
    <w:rsid w:val="00C65D21"/>
    <w:rsid w:val="00C65F3B"/>
    <w:rsid w:val="00C662A6"/>
    <w:rsid w:val="00C6698D"/>
    <w:rsid w:val="00C66B98"/>
    <w:rsid w:val="00C66BCA"/>
    <w:rsid w:val="00C66C24"/>
    <w:rsid w:val="00C66E14"/>
    <w:rsid w:val="00C67767"/>
    <w:rsid w:val="00C67B54"/>
    <w:rsid w:val="00C67C42"/>
    <w:rsid w:val="00C67C64"/>
    <w:rsid w:val="00C70117"/>
    <w:rsid w:val="00C70356"/>
    <w:rsid w:val="00C705B0"/>
    <w:rsid w:val="00C70C21"/>
    <w:rsid w:val="00C70F6E"/>
    <w:rsid w:val="00C712A0"/>
    <w:rsid w:val="00C71493"/>
    <w:rsid w:val="00C715AD"/>
    <w:rsid w:val="00C71C4B"/>
    <w:rsid w:val="00C71CBE"/>
    <w:rsid w:val="00C7230F"/>
    <w:rsid w:val="00C7236A"/>
    <w:rsid w:val="00C729A1"/>
    <w:rsid w:val="00C72A2E"/>
    <w:rsid w:val="00C73100"/>
    <w:rsid w:val="00C73193"/>
    <w:rsid w:val="00C73283"/>
    <w:rsid w:val="00C734ED"/>
    <w:rsid w:val="00C73B5E"/>
    <w:rsid w:val="00C74083"/>
    <w:rsid w:val="00C74119"/>
    <w:rsid w:val="00C7424B"/>
    <w:rsid w:val="00C745FD"/>
    <w:rsid w:val="00C748C9"/>
    <w:rsid w:val="00C74A21"/>
    <w:rsid w:val="00C74C33"/>
    <w:rsid w:val="00C74DE1"/>
    <w:rsid w:val="00C74ED0"/>
    <w:rsid w:val="00C75323"/>
    <w:rsid w:val="00C75374"/>
    <w:rsid w:val="00C75672"/>
    <w:rsid w:val="00C76504"/>
    <w:rsid w:val="00C76564"/>
    <w:rsid w:val="00C76BE8"/>
    <w:rsid w:val="00C77148"/>
    <w:rsid w:val="00C771D9"/>
    <w:rsid w:val="00C7753C"/>
    <w:rsid w:val="00C77590"/>
    <w:rsid w:val="00C7768C"/>
    <w:rsid w:val="00C777BC"/>
    <w:rsid w:val="00C77832"/>
    <w:rsid w:val="00C77A1E"/>
    <w:rsid w:val="00C77D2D"/>
    <w:rsid w:val="00C77DB5"/>
    <w:rsid w:val="00C77DEB"/>
    <w:rsid w:val="00C801B2"/>
    <w:rsid w:val="00C80F13"/>
    <w:rsid w:val="00C80F84"/>
    <w:rsid w:val="00C810C2"/>
    <w:rsid w:val="00C81C6B"/>
    <w:rsid w:val="00C82135"/>
    <w:rsid w:val="00C82916"/>
    <w:rsid w:val="00C82C11"/>
    <w:rsid w:val="00C82DB8"/>
    <w:rsid w:val="00C83AC7"/>
    <w:rsid w:val="00C84346"/>
    <w:rsid w:val="00C84973"/>
    <w:rsid w:val="00C84D1B"/>
    <w:rsid w:val="00C84E2D"/>
    <w:rsid w:val="00C84F49"/>
    <w:rsid w:val="00C850BE"/>
    <w:rsid w:val="00C851DF"/>
    <w:rsid w:val="00C852A1"/>
    <w:rsid w:val="00C85551"/>
    <w:rsid w:val="00C85782"/>
    <w:rsid w:val="00C8595F"/>
    <w:rsid w:val="00C85E3D"/>
    <w:rsid w:val="00C85EB1"/>
    <w:rsid w:val="00C860C3"/>
    <w:rsid w:val="00C8621A"/>
    <w:rsid w:val="00C86221"/>
    <w:rsid w:val="00C86282"/>
    <w:rsid w:val="00C86328"/>
    <w:rsid w:val="00C865C1"/>
    <w:rsid w:val="00C867F1"/>
    <w:rsid w:val="00C86962"/>
    <w:rsid w:val="00C87185"/>
    <w:rsid w:val="00C871CC"/>
    <w:rsid w:val="00C8763C"/>
    <w:rsid w:val="00C878C9"/>
    <w:rsid w:val="00C87AA4"/>
    <w:rsid w:val="00C87B21"/>
    <w:rsid w:val="00C87CA6"/>
    <w:rsid w:val="00C87CBB"/>
    <w:rsid w:val="00C900F1"/>
    <w:rsid w:val="00C90139"/>
    <w:rsid w:val="00C901B0"/>
    <w:rsid w:val="00C90714"/>
    <w:rsid w:val="00C90A95"/>
    <w:rsid w:val="00C90BF3"/>
    <w:rsid w:val="00C90E13"/>
    <w:rsid w:val="00C90FB1"/>
    <w:rsid w:val="00C91283"/>
    <w:rsid w:val="00C91284"/>
    <w:rsid w:val="00C912B6"/>
    <w:rsid w:val="00C917BF"/>
    <w:rsid w:val="00C918C8"/>
    <w:rsid w:val="00C91BFD"/>
    <w:rsid w:val="00C91EA1"/>
    <w:rsid w:val="00C9213E"/>
    <w:rsid w:val="00C92152"/>
    <w:rsid w:val="00C92911"/>
    <w:rsid w:val="00C929E3"/>
    <w:rsid w:val="00C92CE6"/>
    <w:rsid w:val="00C92D1F"/>
    <w:rsid w:val="00C92EA4"/>
    <w:rsid w:val="00C92F6E"/>
    <w:rsid w:val="00C9308D"/>
    <w:rsid w:val="00C930D2"/>
    <w:rsid w:val="00C93517"/>
    <w:rsid w:val="00C93D58"/>
    <w:rsid w:val="00C93EF6"/>
    <w:rsid w:val="00C94060"/>
    <w:rsid w:val="00C94078"/>
    <w:rsid w:val="00C94D2B"/>
    <w:rsid w:val="00C951DF"/>
    <w:rsid w:val="00C9528A"/>
    <w:rsid w:val="00C95294"/>
    <w:rsid w:val="00C952BE"/>
    <w:rsid w:val="00C9594F"/>
    <w:rsid w:val="00C95A5C"/>
    <w:rsid w:val="00C95BFA"/>
    <w:rsid w:val="00C95F7E"/>
    <w:rsid w:val="00C962F1"/>
    <w:rsid w:val="00C963E1"/>
    <w:rsid w:val="00C96587"/>
    <w:rsid w:val="00C96691"/>
    <w:rsid w:val="00C96727"/>
    <w:rsid w:val="00C96A77"/>
    <w:rsid w:val="00C96F71"/>
    <w:rsid w:val="00C97443"/>
    <w:rsid w:val="00C975F3"/>
    <w:rsid w:val="00C97680"/>
    <w:rsid w:val="00C97DB2"/>
    <w:rsid w:val="00C97DC0"/>
    <w:rsid w:val="00C97FB9"/>
    <w:rsid w:val="00CA057C"/>
    <w:rsid w:val="00CA078B"/>
    <w:rsid w:val="00CA082D"/>
    <w:rsid w:val="00CA0839"/>
    <w:rsid w:val="00CA0986"/>
    <w:rsid w:val="00CA0BAB"/>
    <w:rsid w:val="00CA12F6"/>
    <w:rsid w:val="00CA13D3"/>
    <w:rsid w:val="00CA13E7"/>
    <w:rsid w:val="00CA1605"/>
    <w:rsid w:val="00CA18FD"/>
    <w:rsid w:val="00CA19E3"/>
    <w:rsid w:val="00CA20B2"/>
    <w:rsid w:val="00CA20B6"/>
    <w:rsid w:val="00CA24CE"/>
    <w:rsid w:val="00CA267D"/>
    <w:rsid w:val="00CA2751"/>
    <w:rsid w:val="00CA27E0"/>
    <w:rsid w:val="00CA3149"/>
    <w:rsid w:val="00CA33E7"/>
    <w:rsid w:val="00CA3780"/>
    <w:rsid w:val="00CA3B3A"/>
    <w:rsid w:val="00CA3DA3"/>
    <w:rsid w:val="00CA409B"/>
    <w:rsid w:val="00CA4316"/>
    <w:rsid w:val="00CA48D5"/>
    <w:rsid w:val="00CA544D"/>
    <w:rsid w:val="00CA5798"/>
    <w:rsid w:val="00CA588B"/>
    <w:rsid w:val="00CA5896"/>
    <w:rsid w:val="00CA6D80"/>
    <w:rsid w:val="00CA6DC8"/>
    <w:rsid w:val="00CA70DD"/>
    <w:rsid w:val="00CA710B"/>
    <w:rsid w:val="00CA716B"/>
    <w:rsid w:val="00CA7694"/>
    <w:rsid w:val="00CA7854"/>
    <w:rsid w:val="00CA7B56"/>
    <w:rsid w:val="00CA7EE3"/>
    <w:rsid w:val="00CA7F1F"/>
    <w:rsid w:val="00CB00D7"/>
    <w:rsid w:val="00CB06F8"/>
    <w:rsid w:val="00CB07D4"/>
    <w:rsid w:val="00CB0AAB"/>
    <w:rsid w:val="00CB0B13"/>
    <w:rsid w:val="00CB0E6E"/>
    <w:rsid w:val="00CB0F23"/>
    <w:rsid w:val="00CB0FC1"/>
    <w:rsid w:val="00CB10C4"/>
    <w:rsid w:val="00CB179B"/>
    <w:rsid w:val="00CB19FA"/>
    <w:rsid w:val="00CB1A14"/>
    <w:rsid w:val="00CB1C06"/>
    <w:rsid w:val="00CB1FAD"/>
    <w:rsid w:val="00CB2291"/>
    <w:rsid w:val="00CB2DB9"/>
    <w:rsid w:val="00CB2EA4"/>
    <w:rsid w:val="00CB33B4"/>
    <w:rsid w:val="00CB33DF"/>
    <w:rsid w:val="00CB353F"/>
    <w:rsid w:val="00CB3B9B"/>
    <w:rsid w:val="00CB4446"/>
    <w:rsid w:val="00CB4ACD"/>
    <w:rsid w:val="00CB5034"/>
    <w:rsid w:val="00CB51A6"/>
    <w:rsid w:val="00CB529A"/>
    <w:rsid w:val="00CB52E3"/>
    <w:rsid w:val="00CB531C"/>
    <w:rsid w:val="00CB5667"/>
    <w:rsid w:val="00CB576F"/>
    <w:rsid w:val="00CB595E"/>
    <w:rsid w:val="00CB59AA"/>
    <w:rsid w:val="00CB5A1B"/>
    <w:rsid w:val="00CB5C31"/>
    <w:rsid w:val="00CB5EA3"/>
    <w:rsid w:val="00CB6040"/>
    <w:rsid w:val="00CB6307"/>
    <w:rsid w:val="00CB679A"/>
    <w:rsid w:val="00CB69AE"/>
    <w:rsid w:val="00CB6AF1"/>
    <w:rsid w:val="00CB6B0E"/>
    <w:rsid w:val="00CB6D5C"/>
    <w:rsid w:val="00CB6DE9"/>
    <w:rsid w:val="00CB7D91"/>
    <w:rsid w:val="00CB7E1C"/>
    <w:rsid w:val="00CB7EA3"/>
    <w:rsid w:val="00CC0145"/>
    <w:rsid w:val="00CC02FF"/>
    <w:rsid w:val="00CC0395"/>
    <w:rsid w:val="00CC0531"/>
    <w:rsid w:val="00CC06FD"/>
    <w:rsid w:val="00CC07A3"/>
    <w:rsid w:val="00CC0C21"/>
    <w:rsid w:val="00CC109B"/>
    <w:rsid w:val="00CC10CC"/>
    <w:rsid w:val="00CC14B4"/>
    <w:rsid w:val="00CC1677"/>
    <w:rsid w:val="00CC172F"/>
    <w:rsid w:val="00CC1C25"/>
    <w:rsid w:val="00CC1D1A"/>
    <w:rsid w:val="00CC2192"/>
    <w:rsid w:val="00CC27BE"/>
    <w:rsid w:val="00CC2BC8"/>
    <w:rsid w:val="00CC2E5D"/>
    <w:rsid w:val="00CC2F81"/>
    <w:rsid w:val="00CC31A5"/>
    <w:rsid w:val="00CC3402"/>
    <w:rsid w:val="00CC3689"/>
    <w:rsid w:val="00CC39A3"/>
    <w:rsid w:val="00CC3A33"/>
    <w:rsid w:val="00CC3A60"/>
    <w:rsid w:val="00CC3EA4"/>
    <w:rsid w:val="00CC42DD"/>
    <w:rsid w:val="00CC460D"/>
    <w:rsid w:val="00CC471C"/>
    <w:rsid w:val="00CC47E3"/>
    <w:rsid w:val="00CC4BF1"/>
    <w:rsid w:val="00CC4C6D"/>
    <w:rsid w:val="00CC4FBC"/>
    <w:rsid w:val="00CC5044"/>
    <w:rsid w:val="00CC54F5"/>
    <w:rsid w:val="00CC5532"/>
    <w:rsid w:val="00CC56B2"/>
    <w:rsid w:val="00CC5707"/>
    <w:rsid w:val="00CC58DB"/>
    <w:rsid w:val="00CC59C3"/>
    <w:rsid w:val="00CC5B94"/>
    <w:rsid w:val="00CC5DF2"/>
    <w:rsid w:val="00CC6409"/>
    <w:rsid w:val="00CC6C05"/>
    <w:rsid w:val="00CC6E96"/>
    <w:rsid w:val="00CC701F"/>
    <w:rsid w:val="00CC7078"/>
    <w:rsid w:val="00CC711F"/>
    <w:rsid w:val="00CC71C5"/>
    <w:rsid w:val="00CD005F"/>
    <w:rsid w:val="00CD0501"/>
    <w:rsid w:val="00CD0617"/>
    <w:rsid w:val="00CD0693"/>
    <w:rsid w:val="00CD0980"/>
    <w:rsid w:val="00CD0C8A"/>
    <w:rsid w:val="00CD0ED0"/>
    <w:rsid w:val="00CD1106"/>
    <w:rsid w:val="00CD17D0"/>
    <w:rsid w:val="00CD1C1F"/>
    <w:rsid w:val="00CD1C7A"/>
    <w:rsid w:val="00CD1E32"/>
    <w:rsid w:val="00CD27FB"/>
    <w:rsid w:val="00CD2853"/>
    <w:rsid w:val="00CD30FB"/>
    <w:rsid w:val="00CD3143"/>
    <w:rsid w:val="00CD31B7"/>
    <w:rsid w:val="00CD3860"/>
    <w:rsid w:val="00CD39A0"/>
    <w:rsid w:val="00CD3A7D"/>
    <w:rsid w:val="00CD40AA"/>
    <w:rsid w:val="00CD4611"/>
    <w:rsid w:val="00CD4709"/>
    <w:rsid w:val="00CD4D3E"/>
    <w:rsid w:val="00CD4E44"/>
    <w:rsid w:val="00CD4E4E"/>
    <w:rsid w:val="00CD4FE0"/>
    <w:rsid w:val="00CD51F8"/>
    <w:rsid w:val="00CD580C"/>
    <w:rsid w:val="00CD589C"/>
    <w:rsid w:val="00CD5B5B"/>
    <w:rsid w:val="00CD5C69"/>
    <w:rsid w:val="00CD5D68"/>
    <w:rsid w:val="00CD5FB0"/>
    <w:rsid w:val="00CD61F8"/>
    <w:rsid w:val="00CD623D"/>
    <w:rsid w:val="00CD636A"/>
    <w:rsid w:val="00CD642C"/>
    <w:rsid w:val="00CD64ED"/>
    <w:rsid w:val="00CD6530"/>
    <w:rsid w:val="00CD6562"/>
    <w:rsid w:val="00CD6B1E"/>
    <w:rsid w:val="00CD6ECB"/>
    <w:rsid w:val="00CD7059"/>
    <w:rsid w:val="00CD746D"/>
    <w:rsid w:val="00CD7CC4"/>
    <w:rsid w:val="00CD7F82"/>
    <w:rsid w:val="00CE03C8"/>
    <w:rsid w:val="00CE04E8"/>
    <w:rsid w:val="00CE0826"/>
    <w:rsid w:val="00CE0A18"/>
    <w:rsid w:val="00CE0AA5"/>
    <w:rsid w:val="00CE0BC2"/>
    <w:rsid w:val="00CE0DD1"/>
    <w:rsid w:val="00CE0E06"/>
    <w:rsid w:val="00CE0E64"/>
    <w:rsid w:val="00CE11D2"/>
    <w:rsid w:val="00CE1835"/>
    <w:rsid w:val="00CE18A7"/>
    <w:rsid w:val="00CE1943"/>
    <w:rsid w:val="00CE1AB2"/>
    <w:rsid w:val="00CE1AB7"/>
    <w:rsid w:val="00CE1DDF"/>
    <w:rsid w:val="00CE25D3"/>
    <w:rsid w:val="00CE2722"/>
    <w:rsid w:val="00CE2A93"/>
    <w:rsid w:val="00CE2ADC"/>
    <w:rsid w:val="00CE35AE"/>
    <w:rsid w:val="00CE3C01"/>
    <w:rsid w:val="00CE3C3D"/>
    <w:rsid w:val="00CE3D27"/>
    <w:rsid w:val="00CE3D39"/>
    <w:rsid w:val="00CE4031"/>
    <w:rsid w:val="00CE44DD"/>
    <w:rsid w:val="00CE45AA"/>
    <w:rsid w:val="00CE460F"/>
    <w:rsid w:val="00CE4680"/>
    <w:rsid w:val="00CE4C08"/>
    <w:rsid w:val="00CE4C69"/>
    <w:rsid w:val="00CE59D4"/>
    <w:rsid w:val="00CE6347"/>
    <w:rsid w:val="00CE645B"/>
    <w:rsid w:val="00CE65D0"/>
    <w:rsid w:val="00CE6909"/>
    <w:rsid w:val="00CE6943"/>
    <w:rsid w:val="00CE6E46"/>
    <w:rsid w:val="00CE7074"/>
    <w:rsid w:val="00CE7BBC"/>
    <w:rsid w:val="00CF0A1F"/>
    <w:rsid w:val="00CF0C32"/>
    <w:rsid w:val="00CF0C57"/>
    <w:rsid w:val="00CF11C3"/>
    <w:rsid w:val="00CF1248"/>
    <w:rsid w:val="00CF1444"/>
    <w:rsid w:val="00CF1481"/>
    <w:rsid w:val="00CF1BA8"/>
    <w:rsid w:val="00CF1CB7"/>
    <w:rsid w:val="00CF1CFB"/>
    <w:rsid w:val="00CF2320"/>
    <w:rsid w:val="00CF2786"/>
    <w:rsid w:val="00CF2BE9"/>
    <w:rsid w:val="00CF34F4"/>
    <w:rsid w:val="00CF4203"/>
    <w:rsid w:val="00CF429D"/>
    <w:rsid w:val="00CF489A"/>
    <w:rsid w:val="00CF4A28"/>
    <w:rsid w:val="00CF4AA7"/>
    <w:rsid w:val="00CF4FAB"/>
    <w:rsid w:val="00CF529F"/>
    <w:rsid w:val="00CF5639"/>
    <w:rsid w:val="00CF56B6"/>
    <w:rsid w:val="00CF5B0C"/>
    <w:rsid w:val="00CF5D3A"/>
    <w:rsid w:val="00CF6291"/>
    <w:rsid w:val="00CF6316"/>
    <w:rsid w:val="00CF63F1"/>
    <w:rsid w:val="00CF6670"/>
    <w:rsid w:val="00CF69FB"/>
    <w:rsid w:val="00CF6C8E"/>
    <w:rsid w:val="00CF71E7"/>
    <w:rsid w:val="00CF72B3"/>
    <w:rsid w:val="00CF75A2"/>
    <w:rsid w:val="00CF75CF"/>
    <w:rsid w:val="00CF7961"/>
    <w:rsid w:val="00CF7AB5"/>
    <w:rsid w:val="00CF7C0B"/>
    <w:rsid w:val="00D000FB"/>
    <w:rsid w:val="00D0044A"/>
    <w:rsid w:val="00D00486"/>
    <w:rsid w:val="00D00525"/>
    <w:rsid w:val="00D00618"/>
    <w:rsid w:val="00D01047"/>
    <w:rsid w:val="00D014FA"/>
    <w:rsid w:val="00D0157D"/>
    <w:rsid w:val="00D01678"/>
    <w:rsid w:val="00D0176E"/>
    <w:rsid w:val="00D01D77"/>
    <w:rsid w:val="00D01D93"/>
    <w:rsid w:val="00D02480"/>
    <w:rsid w:val="00D0283A"/>
    <w:rsid w:val="00D02F05"/>
    <w:rsid w:val="00D02FC2"/>
    <w:rsid w:val="00D0328D"/>
    <w:rsid w:val="00D032F0"/>
    <w:rsid w:val="00D03456"/>
    <w:rsid w:val="00D0349A"/>
    <w:rsid w:val="00D03547"/>
    <w:rsid w:val="00D0361E"/>
    <w:rsid w:val="00D03F65"/>
    <w:rsid w:val="00D0481F"/>
    <w:rsid w:val="00D04BC6"/>
    <w:rsid w:val="00D04C62"/>
    <w:rsid w:val="00D04E9A"/>
    <w:rsid w:val="00D04EB9"/>
    <w:rsid w:val="00D05430"/>
    <w:rsid w:val="00D0592C"/>
    <w:rsid w:val="00D063C8"/>
    <w:rsid w:val="00D06ADE"/>
    <w:rsid w:val="00D06D1B"/>
    <w:rsid w:val="00D06F20"/>
    <w:rsid w:val="00D07569"/>
    <w:rsid w:val="00D0771A"/>
    <w:rsid w:val="00D07F29"/>
    <w:rsid w:val="00D07F93"/>
    <w:rsid w:val="00D1066D"/>
    <w:rsid w:val="00D10A78"/>
    <w:rsid w:val="00D10AC8"/>
    <w:rsid w:val="00D10D9D"/>
    <w:rsid w:val="00D10E07"/>
    <w:rsid w:val="00D112ED"/>
    <w:rsid w:val="00D115E9"/>
    <w:rsid w:val="00D11730"/>
    <w:rsid w:val="00D11941"/>
    <w:rsid w:val="00D11F53"/>
    <w:rsid w:val="00D12137"/>
    <w:rsid w:val="00D1273B"/>
    <w:rsid w:val="00D12D4E"/>
    <w:rsid w:val="00D12E18"/>
    <w:rsid w:val="00D13192"/>
    <w:rsid w:val="00D13D62"/>
    <w:rsid w:val="00D14460"/>
    <w:rsid w:val="00D14505"/>
    <w:rsid w:val="00D148DD"/>
    <w:rsid w:val="00D1509E"/>
    <w:rsid w:val="00D15380"/>
    <w:rsid w:val="00D1552B"/>
    <w:rsid w:val="00D15622"/>
    <w:rsid w:val="00D1567E"/>
    <w:rsid w:val="00D15C4C"/>
    <w:rsid w:val="00D15D73"/>
    <w:rsid w:val="00D1604C"/>
    <w:rsid w:val="00D161E5"/>
    <w:rsid w:val="00D1622B"/>
    <w:rsid w:val="00D16393"/>
    <w:rsid w:val="00D164DE"/>
    <w:rsid w:val="00D1709E"/>
    <w:rsid w:val="00D17103"/>
    <w:rsid w:val="00D171D1"/>
    <w:rsid w:val="00D17675"/>
    <w:rsid w:val="00D17902"/>
    <w:rsid w:val="00D201E1"/>
    <w:rsid w:val="00D20509"/>
    <w:rsid w:val="00D205C8"/>
    <w:rsid w:val="00D21403"/>
    <w:rsid w:val="00D2172C"/>
    <w:rsid w:val="00D21EAB"/>
    <w:rsid w:val="00D21F74"/>
    <w:rsid w:val="00D21FA3"/>
    <w:rsid w:val="00D22019"/>
    <w:rsid w:val="00D227EF"/>
    <w:rsid w:val="00D22C36"/>
    <w:rsid w:val="00D22E5E"/>
    <w:rsid w:val="00D22F54"/>
    <w:rsid w:val="00D22F71"/>
    <w:rsid w:val="00D2306D"/>
    <w:rsid w:val="00D238CC"/>
    <w:rsid w:val="00D23B31"/>
    <w:rsid w:val="00D23F2E"/>
    <w:rsid w:val="00D2405F"/>
    <w:rsid w:val="00D24110"/>
    <w:rsid w:val="00D24480"/>
    <w:rsid w:val="00D24860"/>
    <w:rsid w:val="00D24C3E"/>
    <w:rsid w:val="00D24C83"/>
    <w:rsid w:val="00D24CB8"/>
    <w:rsid w:val="00D24EB3"/>
    <w:rsid w:val="00D24F0D"/>
    <w:rsid w:val="00D25B85"/>
    <w:rsid w:val="00D25E5E"/>
    <w:rsid w:val="00D25EF8"/>
    <w:rsid w:val="00D25F68"/>
    <w:rsid w:val="00D25FEA"/>
    <w:rsid w:val="00D260DD"/>
    <w:rsid w:val="00D26526"/>
    <w:rsid w:val="00D26730"/>
    <w:rsid w:val="00D26932"/>
    <w:rsid w:val="00D26D46"/>
    <w:rsid w:val="00D273F5"/>
    <w:rsid w:val="00D273FC"/>
    <w:rsid w:val="00D27F8E"/>
    <w:rsid w:val="00D30201"/>
    <w:rsid w:val="00D305EE"/>
    <w:rsid w:val="00D30794"/>
    <w:rsid w:val="00D30819"/>
    <w:rsid w:val="00D30B6B"/>
    <w:rsid w:val="00D30CAC"/>
    <w:rsid w:val="00D3103D"/>
    <w:rsid w:val="00D3163E"/>
    <w:rsid w:val="00D3191B"/>
    <w:rsid w:val="00D3194B"/>
    <w:rsid w:val="00D32026"/>
    <w:rsid w:val="00D323C7"/>
    <w:rsid w:val="00D326C8"/>
    <w:rsid w:val="00D32913"/>
    <w:rsid w:val="00D329CC"/>
    <w:rsid w:val="00D32C4C"/>
    <w:rsid w:val="00D32D63"/>
    <w:rsid w:val="00D32E63"/>
    <w:rsid w:val="00D32F49"/>
    <w:rsid w:val="00D33125"/>
    <w:rsid w:val="00D33825"/>
    <w:rsid w:val="00D33CE5"/>
    <w:rsid w:val="00D33D1B"/>
    <w:rsid w:val="00D34465"/>
    <w:rsid w:val="00D35061"/>
    <w:rsid w:val="00D3510C"/>
    <w:rsid w:val="00D3524A"/>
    <w:rsid w:val="00D354C9"/>
    <w:rsid w:val="00D354E6"/>
    <w:rsid w:val="00D35699"/>
    <w:rsid w:val="00D358F7"/>
    <w:rsid w:val="00D359D5"/>
    <w:rsid w:val="00D35B12"/>
    <w:rsid w:val="00D35B51"/>
    <w:rsid w:val="00D35D3A"/>
    <w:rsid w:val="00D36007"/>
    <w:rsid w:val="00D364DC"/>
    <w:rsid w:val="00D36872"/>
    <w:rsid w:val="00D36A99"/>
    <w:rsid w:val="00D36C41"/>
    <w:rsid w:val="00D3738C"/>
    <w:rsid w:val="00D376C1"/>
    <w:rsid w:val="00D376DA"/>
    <w:rsid w:val="00D37D91"/>
    <w:rsid w:val="00D37F52"/>
    <w:rsid w:val="00D406DA"/>
    <w:rsid w:val="00D407A9"/>
    <w:rsid w:val="00D41048"/>
    <w:rsid w:val="00D4104B"/>
    <w:rsid w:val="00D4150E"/>
    <w:rsid w:val="00D41559"/>
    <w:rsid w:val="00D41631"/>
    <w:rsid w:val="00D41E4F"/>
    <w:rsid w:val="00D42263"/>
    <w:rsid w:val="00D42891"/>
    <w:rsid w:val="00D42B1D"/>
    <w:rsid w:val="00D42B70"/>
    <w:rsid w:val="00D42BC0"/>
    <w:rsid w:val="00D42EB9"/>
    <w:rsid w:val="00D42FDB"/>
    <w:rsid w:val="00D431E5"/>
    <w:rsid w:val="00D43229"/>
    <w:rsid w:val="00D4351F"/>
    <w:rsid w:val="00D43868"/>
    <w:rsid w:val="00D43D2B"/>
    <w:rsid w:val="00D43E2B"/>
    <w:rsid w:val="00D440B1"/>
    <w:rsid w:val="00D44C31"/>
    <w:rsid w:val="00D44C99"/>
    <w:rsid w:val="00D452C6"/>
    <w:rsid w:val="00D453B2"/>
    <w:rsid w:val="00D45890"/>
    <w:rsid w:val="00D45941"/>
    <w:rsid w:val="00D45E93"/>
    <w:rsid w:val="00D45F59"/>
    <w:rsid w:val="00D460D7"/>
    <w:rsid w:val="00D46104"/>
    <w:rsid w:val="00D46276"/>
    <w:rsid w:val="00D46278"/>
    <w:rsid w:val="00D46569"/>
    <w:rsid w:val="00D467DC"/>
    <w:rsid w:val="00D4683E"/>
    <w:rsid w:val="00D46CE1"/>
    <w:rsid w:val="00D46FB7"/>
    <w:rsid w:val="00D4762B"/>
    <w:rsid w:val="00D4793A"/>
    <w:rsid w:val="00D47CC0"/>
    <w:rsid w:val="00D47CD8"/>
    <w:rsid w:val="00D501A7"/>
    <w:rsid w:val="00D501B0"/>
    <w:rsid w:val="00D50281"/>
    <w:rsid w:val="00D51C82"/>
    <w:rsid w:val="00D51E1C"/>
    <w:rsid w:val="00D51EAA"/>
    <w:rsid w:val="00D51F35"/>
    <w:rsid w:val="00D52174"/>
    <w:rsid w:val="00D52496"/>
    <w:rsid w:val="00D52770"/>
    <w:rsid w:val="00D53100"/>
    <w:rsid w:val="00D5324E"/>
    <w:rsid w:val="00D5335A"/>
    <w:rsid w:val="00D5344D"/>
    <w:rsid w:val="00D53821"/>
    <w:rsid w:val="00D53AD4"/>
    <w:rsid w:val="00D53BD6"/>
    <w:rsid w:val="00D53C48"/>
    <w:rsid w:val="00D54B1F"/>
    <w:rsid w:val="00D54B62"/>
    <w:rsid w:val="00D54BFE"/>
    <w:rsid w:val="00D54E34"/>
    <w:rsid w:val="00D5507F"/>
    <w:rsid w:val="00D55375"/>
    <w:rsid w:val="00D553F5"/>
    <w:rsid w:val="00D55BB0"/>
    <w:rsid w:val="00D55D95"/>
    <w:rsid w:val="00D55F77"/>
    <w:rsid w:val="00D5609F"/>
    <w:rsid w:val="00D561CD"/>
    <w:rsid w:val="00D566E3"/>
    <w:rsid w:val="00D5677B"/>
    <w:rsid w:val="00D56D00"/>
    <w:rsid w:val="00D57027"/>
    <w:rsid w:val="00D57403"/>
    <w:rsid w:val="00D576FB"/>
    <w:rsid w:val="00D57715"/>
    <w:rsid w:val="00D578BF"/>
    <w:rsid w:val="00D60123"/>
    <w:rsid w:val="00D6034E"/>
    <w:rsid w:val="00D607F5"/>
    <w:rsid w:val="00D6158E"/>
    <w:rsid w:val="00D61E58"/>
    <w:rsid w:val="00D61E5F"/>
    <w:rsid w:val="00D620FA"/>
    <w:rsid w:val="00D6267A"/>
    <w:rsid w:val="00D62709"/>
    <w:rsid w:val="00D62AE7"/>
    <w:rsid w:val="00D63167"/>
    <w:rsid w:val="00D63382"/>
    <w:rsid w:val="00D63765"/>
    <w:rsid w:val="00D63818"/>
    <w:rsid w:val="00D6391F"/>
    <w:rsid w:val="00D63984"/>
    <w:rsid w:val="00D639A7"/>
    <w:rsid w:val="00D63E75"/>
    <w:rsid w:val="00D63FFC"/>
    <w:rsid w:val="00D640C2"/>
    <w:rsid w:val="00D6435E"/>
    <w:rsid w:val="00D645CD"/>
    <w:rsid w:val="00D6476E"/>
    <w:rsid w:val="00D647D1"/>
    <w:rsid w:val="00D6494A"/>
    <w:rsid w:val="00D64A9B"/>
    <w:rsid w:val="00D64B94"/>
    <w:rsid w:val="00D64F19"/>
    <w:rsid w:val="00D65256"/>
    <w:rsid w:val="00D653BF"/>
    <w:rsid w:val="00D653E4"/>
    <w:rsid w:val="00D65427"/>
    <w:rsid w:val="00D65750"/>
    <w:rsid w:val="00D658D6"/>
    <w:rsid w:val="00D65B81"/>
    <w:rsid w:val="00D65C8B"/>
    <w:rsid w:val="00D65D18"/>
    <w:rsid w:val="00D65EA7"/>
    <w:rsid w:val="00D65FE5"/>
    <w:rsid w:val="00D6605E"/>
    <w:rsid w:val="00D66205"/>
    <w:rsid w:val="00D6686B"/>
    <w:rsid w:val="00D66922"/>
    <w:rsid w:val="00D6694A"/>
    <w:rsid w:val="00D6713E"/>
    <w:rsid w:val="00D67449"/>
    <w:rsid w:val="00D67B08"/>
    <w:rsid w:val="00D67B65"/>
    <w:rsid w:val="00D67BF5"/>
    <w:rsid w:val="00D67F26"/>
    <w:rsid w:val="00D70204"/>
    <w:rsid w:val="00D70222"/>
    <w:rsid w:val="00D7028D"/>
    <w:rsid w:val="00D70497"/>
    <w:rsid w:val="00D7087D"/>
    <w:rsid w:val="00D709FC"/>
    <w:rsid w:val="00D70ACD"/>
    <w:rsid w:val="00D70F96"/>
    <w:rsid w:val="00D71062"/>
    <w:rsid w:val="00D71096"/>
    <w:rsid w:val="00D7122E"/>
    <w:rsid w:val="00D71704"/>
    <w:rsid w:val="00D718C3"/>
    <w:rsid w:val="00D71903"/>
    <w:rsid w:val="00D71DD4"/>
    <w:rsid w:val="00D71DE8"/>
    <w:rsid w:val="00D722F5"/>
    <w:rsid w:val="00D72728"/>
    <w:rsid w:val="00D727A4"/>
    <w:rsid w:val="00D72857"/>
    <w:rsid w:val="00D72B14"/>
    <w:rsid w:val="00D72E93"/>
    <w:rsid w:val="00D7332C"/>
    <w:rsid w:val="00D7347C"/>
    <w:rsid w:val="00D73A54"/>
    <w:rsid w:val="00D73BFA"/>
    <w:rsid w:val="00D744F8"/>
    <w:rsid w:val="00D745B6"/>
    <w:rsid w:val="00D7490D"/>
    <w:rsid w:val="00D74954"/>
    <w:rsid w:val="00D74C2B"/>
    <w:rsid w:val="00D751A6"/>
    <w:rsid w:val="00D754AC"/>
    <w:rsid w:val="00D75D0E"/>
    <w:rsid w:val="00D76230"/>
    <w:rsid w:val="00D762D4"/>
    <w:rsid w:val="00D7643A"/>
    <w:rsid w:val="00D766D8"/>
    <w:rsid w:val="00D76815"/>
    <w:rsid w:val="00D76D10"/>
    <w:rsid w:val="00D76DD1"/>
    <w:rsid w:val="00D7708C"/>
    <w:rsid w:val="00D772F7"/>
    <w:rsid w:val="00D77321"/>
    <w:rsid w:val="00D77367"/>
    <w:rsid w:val="00D77DFB"/>
    <w:rsid w:val="00D8019E"/>
    <w:rsid w:val="00D80909"/>
    <w:rsid w:val="00D80A8D"/>
    <w:rsid w:val="00D80E13"/>
    <w:rsid w:val="00D8142A"/>
    <w:rsid w:val="00D81467"/>
    <w:rsid w:val="00D814FF"/>
    <w:rsid w:val="00D8174F"/>
    <w:rsid w:val="00D81938"/>
    <w:rsid w:val="00D81FC7"/>
    <w:rsid w:val="00D826BE"/>
    <w:rsid w:val="00D82A35"/>
    <w:rsid w:val="00D82BFF"/>
    <w:rsid w:val="00D82C3F"/>
    <w:rsid w:val="00D82C99"/>
    <w:rsid w:val="00D82D29"/>
    <w:rsid w:val="00D8301F"/>
    <w:rsid w:val="00D83705"/>
    <w:rsid w:val="00D8388B"/>
    <w:rsid w:val="00D8393F"/>
    <w:rsid w:val="00D83983"/>
    <w:rsid w:val="00D83BB7"/>
    <w:rsid w:val="00D83EC0"/>
    <w:rsid w:val="00D83F4A"/>
    <w:rsid w:val="00D846E3"/>
    <w:rsid w:val="00D84898"/>
    <w:rsid w:val="00D848CA"/>
    <w:rsid w:val="00D85241"/>
    <w:rsid w:val="00D85A49"/>
    <w:rsid w:val="00D85C8C"/>
    <w:rsid w:val="00D869DF"/>
    <w:rsid w:val="00D86A65"/>
    <w:rsid w:val="00D86F40"/>
    <w:rsid w:val="00D874A7"/>
    <w:rsid w:val="00D878D3"/>
    <w:rsid w:val="00D8794C"/>
    <w:rsid w:val="00D90030"/>
    <w:rsid w:val="00D902DC"/>
    <w:rsid w:val="00D90447"/>
    <w:rsid w:val="00D9076E"/>
    <w:rsid w:val="00D908A9"/>
    <w:rsid w:val="00D90A63"/>
    <w:rsid w:val="00D90DCC"/>
    <w:rsid w:val="00D90DE1"/>
    <w:rsid w:val="00D91097"/>
    <w:rsid w:val="00D91232"/>
    <w:rsid w:val="00D9135E"/>
    <w:rsid w:val="00D918DE"/>
    <w:rsid w:val="00D91BC0"/>
    <w:rsid w:val="00D91C1F"/>
    <w:rsid w:val="00D91CEE"/>
    <w:rsid w:val="00D92103"/>
    <w:rsid w:val="00D922C0"/>
    <w:rsid w:val="00D9230B"/>
    <w:rsid w:val="00D923D4"/>
    <w:rsid w:val="00D92416"/>
    <w:rsid w:val="00D924AF"/>
    <w:rsid w:val="00D9267C"/>
    <w:rsid w:val="00D92710"/>
    <w:rsid w:val="00D934F1"/>
    <w:rsid w:val="00D936C0"/>
    <w:rsid w:val="00D93984"/>
    <w:rsid w:val="00D93FF4"/>
    <w:rsid w:val="00D94297"/>
    <w:rsid w:val="00D942C3"/>
    <w:rsid w:val="00D947EE"/>
    <w:rsid w:val="00D94A95"/>
    <w:rsid w:val="00D94BA7"/>
    <w:rsid w:val="00D94C9F"/>
    <w:rsid w:val="00D94DA6"/>
    <w:rsid w:val="00D94F9A"/>
    <w:rsid w:val="00D95537"/>
    <w:rsid w:val="00D9553B"/>
    <w:rsid w:val="00D95650"/>
    <w:rsid w:val="00D95717"/>
    <w:rsid w:val="00D95928"/>
    <w:rsid w:val="00D95CDF"/>
    <w:rsid w:val="00D96117"/>
    <w:rsid w:val="00D964FF"/>
    <w:rsid w:val="00D96598"/>
    <w:rsid w:val="00D96A13"/>
    <w:rsid w:val="00D96A39"/>
    <w:rsid w:val="00D96D40"/>
    <w:rsid w:val="00D970DA"/>
    <w:rsid w:val="00D97262"/>
    <w:rsid w:val="00D972E3"/>
    <w:rsid w:val="00D975B7"/>
    <w:rsid w:val="00D9773A"/>
    <w:rsid w:val="00D978AE"/>
    <w:rsid w:val="00D97A48"/>
    <w:rsid w:val="00D97A7B"/>
    <w:rsid w:val="00D97AC9"/>
    <w:rsid w:val="00DA00A7"/>
    <w:rsid w:val="00DA0403"/>
    <w:rsid w:val="00DA0465"/>
    <w:rsid w:val="00DA04C2"/>
    <w:rsid w:val="00DA04D5"/>
    <w:rsid w:val="00DA06D4"/>
    <w:rsid w:val="00DA0747"/>
    <w:rsid w:val="00DA08A3"/>
    <w:rsid w:val="00DA0B13"/>
    <w:rsid w:val="00DA0D14"/>
    <w:rsid w:val="00DA0D85"/>
    <w:rsid w:val="00DA0E63"/>
    <w:rsid w:val="00DA10CC"/>
    <w:rsid w:val="00DA1260"/>
    <w:rsid w:val="00DA148B"/>
    <w:rsid w:val="00DA1BA2"/>
    <w:rsid w:val="00DA1E3D"/>
    <w:rsid w:val="00DA2262"/>
    <w:rsid w:val="00DA2264"/>
    <w:rsid w:val="00DA2D88"/>
    <w:rsid w:val="00DA3145"/>
    <w:rsid w:val="00DA35EC"/>
    <w:rsid w:val="00DA35F2"/>
    <w:rsid w:val="00DA364A"/>
    <w:rsid w:val="00DA36F5"/>
    <w:rsid w:val="00DA3C5A"/>
    <w:rsid w:val="00DA3D2A"/>
    <w:rsid w:val="00DA3F47"/>
    <w:rsid w:val="00DA405D"/>
    <w:rsid w:val="00DA40BA"/>
    <w:rsid w:val="00DA42D7"/>
    <w:rsid w:val="00DA44DE"/>
    <w:rsid w:val="00DA487A"/>
    <w:rsid w:val="00DA4A2E"/>
    <w:rsid w:val="00DA4C17"/>
    <w:rsid w:val="00DA4F0D"/>
    <w:rsid w:val="00DA5253"/>
    <w:rsid w:val="00DA5756"/>
    <w:rsid w:val="00DA592B"/>
    <w:rsid w:val="00DA5D66"/>
    <w:rsid w:val="00DA627B"/>
    <w:rsid w:val="00DA638A"/>
    <w:rsid w:val="00DA6424"/>
    <w:rsid w:val="00DA6736"/>
    <w:rsid w:val="00DA6A55"/>
    <w:rsid w:val="00DA6A57"/>
    <w:rsid w:val="00DA6A77"/>
    <w:rsid w:val="00DA6F4B"/>
    <w:rsid w:val="00DA70E4"/>
    <w:rsid w:val="00DA7257"/>
    <w:rsid w:val="00DA72AB"/>
    <w:rsid w:val="00DA7C87"/>
    <w:rsid w:val="00DA7E45"/>
    <w:rsid w:val="00DB05FE"/>
    <w:rsid w:val="00DB06A5"/>
    <w:rsid w:val="00DB0AE5"/>
    <w:rsid w:val="00DB0BA0"/>
    <w:rsid w:val="00DB0E0E"/>
    <w:rsid w:val="00DB0E5B"/>
    <w:rsid w:val="00DB167D"/>
    <w:rsid w:val="00DB171A"/>
    <w:rsid w:val="00DB1D48"/>
    <w:rsid w:val="00DB1DC3"/>
    <w:rsid w:val="00DB1ED7"/>
    <w:rsid w:val="00DB215F"/>
    <w:rsid w:val="00DB26EB"/>
    <w:rsid w:val="00DB2B41"/>
    <w:rsid w:val="00DB2E0E"/>
    <w:rsid w:val="00DB2E37"/>
    <w:rsid w:val="00DB3146"/>
    <w:rsid w:val="00DB3274"/>
    <w:rsid w:val="00DB37BB"/>
    <w:rsid w:val="00DB3915"/>
    <w:rsid w:val="00DB3ECD"/>
    <w:rsid w:val="00DB3ED3"/>
    <w:rsid w:val="00DB4271"/>
    <w:rsid w:val="00DB4430"/>
    <w:rsid w:val="00DB4655"/>
    <w:rsid w:val="00DB4D3B"/>
    <w:rsid w:val="00DB4D7E"/>
    <w:rsid w:val="00DB50C7"/>
    <w:rsid w:val="00DB51C7"/>
    <w:rsid w:val="00DB5476"/>
    <w:rsid w:val="00DB5D99"/>
    <w:rsid w:val="00DB5E2F"/>
    <w:rsid w:val="00DB628D"/>
    <w:rsid w:val="00DB6548"/>
    <w:rsid w:val="00DB6ADC"/>
    <w:rsid w:val="00DB6B73"/>
    <w:rsid w:val="00DB6B97"/>
    <w:rsid w:val="00DB6F4F"/>
    <w:rsid w:val="00DB7154"/>
    <w:rsid w:val="00DB731E"/>
    <w:rsid w:val="00DB750E"/>
    <w:rsid w:val="00DB7518"/>
    <w:rsid w:val="00DB774B"/>
    <w:rsid w:val="00DB7BD3"/>
    <w:rsid w:val="00DB7FE1"/>
    <w:rsid w:val="00DC03DC"/>
    <w:rsid w:val="00DC0612"/>
    <w:rsid w:val="00DC0883"/>
    <w:rsid w:val="00DC0AF7"/>
    <w:rsid w:val="00DC0F0B"/>
    <w:rsid w:val="00DC0FC7"/>
    <w:rsid w:val="00DC15AE"/>
    <w:rsid w:val="00DC16DF"/>
    <w:rsid w:val="00DC1895"/>
    <w:rsid w:val="00DC1A88"/>
    <w:rsid w:val="00DC1AE2"/>
    <w:rsid w:val="00DC1F6B"/>
    <w:rsid w:val="00DC20E4"/>
    <w:rsid w:val="00DC226A"/>
    <w:rsid w:val="00DC235F"/>
    <w:rsid w:val="00DC2A03"/>
    <w:rsid w:val="00DC2B1B"/>
    <w:rsid w:val="00DC30D9"/>
    <w:rsid w:val="00DC31E2"/>
    <w:rsid w:val="00DC3466"/>
    <w:rsid w:val="00DC3AF8"/>
    <w:rsid w:val="00DC3B48"/>
    <w:rsid w:val="00DC3BB9"/>
    <w:rsid w:val="00DC3C1F"/>
    <w:rsid w:val="00DC3F05"/>
    <w:rsid w:val="00DC401E"/>
    <w:rsid w:val="00DC4064"/>
    <w:rsid w:val="00DC4C70"/>
    <w:rsid w:val="00DC4EB8"/>
    <w:rsid w:val="00DC552B"/>
    <w:rsid w:val="00DC572C"/>
    <w:rsid w:val="00DC5A07"/>
    <w:rsid w:val="00DC5B50"/>
    <w:rsid w:val="00DC5BA1"/>
    <w:rsid w:val="00DC5EFF"/>
    <w:rsid w:val="00DC61E7"/>
    <w:rsid w:val="00DC652F"/>
    <w:rsid w:val="00DC6CE8"/>
    <w:rsid w:val="00DC6D07"/>
    <w:rsid w:val="00DC7129"/>
    <w:rsid w:val="00DC7664"/>
    <w:rsid w:val="00DC77B8"/>
    <w:rsid w:val="00DC7A1F"/>
    <w:rsid w:val="00DC7A8F"/>
    <w:rsid w:val="00DC7EB4"/>
    <w:rsid w:val="00DD0208"/>
    <w:rsid w:val="00DD0469"/>
    <w:rsid w:val="00DD05DB"/>
    <w:rsid w:val="00DD0841"/>
    <w:rsid w:val="00DD0894"/>
    <w:rsid w:val="00DD08A7"/>
    <w:rsid w:val="00DD105F"/>
    <w:rsid w:val="00DD1070"/>
    <w:rsid w:val="00DD13AD"/>
    <w:rsid w:val="00DD1926"/>
    <w:rsid w:val="00DD1F3F"/>
    <w:rsid w:val="00DD1FEC"/>
    <w:rsid w:val="00DD2015"/>
    <w:rsid w:val="00DD2377"/>
    <w:rsid w:val="00DD27B2"/>
    <w:rsid w:val="00DD2852"/>
    <w:rsid w:val="00DD29A5"/>
    <w:rsid w:val="00DD2C7C"/>
    <w:rsid w:val="00DD2C9C"/>
    <w:rsid w:val="00DD2E0E"/>
    <w:rsid w:val="00DD3530"/>
    <w:rsid w:val="00DD39DB"/>
    <w:rsid w:val="00DD3D4A"/>
    <w:rsid w:val="00DD4321"/>
    <w:rsid w:val="00DD43C4"/>
    <w:rsid w:val="00DD46CF"/>
    <w:rsid w:val="00DD46EA"/>
    <w:rsid w:val="00DD49E6"/>
    <w:rsid w:val="00DD4E95"/>
    <w:rsid w:val="00DD4EEE"/>
    <w:rsid w:val="00DD548C"/>
    <w:rsid w:val="00DD5651"/>
    <w:rsid w:val="00DD5D8C"/>
    <w:rsid w:val="00DD5D98"/>
    <w:rsid w:val="00DD604F"/>
    <w:rsid w:val="00DD72D1"/>
    <w:rsid w:val="00DD731F"/>
    <w:rsid w:val="00DD76EC"/>
    <w:rsid w:val="00DD7750"/>
    <w:rsid w:val="00DD781D"/>
    <w:rsid w:val="00DD79D6"/>
    <w:rsid w:val="00DD7D27"/>
    <w:rsid w:val="00DD7F4E"/>
    <w:rsid w:val="00DE00D3"/>
    <w:rsid w:val="00DE01C3"/>
    <w:rsid w:val="00DE0233"/>
    <w:rsid w:val="00DE06EA"/>
    <w:rsid w:val="00DE088D"/>
    <w:rsid w:val="00DE094F"/>
    <w:rsid w:val="00DE0C1A"/>
    <w:rsid w:val="00DE0F7F"/>
    <w:rsid w:val="00DE1171"/>
    <w:rsid w:val="00DE1235"/>
    <w:rsid w:val="00DE13B4"/>
    <w:rsid w:val="00DE18EA"/>
    <w:rsid w:val="00DE1A9C"/>
    <w:rsid w:val="00DE1FA1"/>
    <w:rsid w:val="00DE20DC"/>
    <w:rsid w:val="00DE21E2"/>
    <w:rsid w:val="00DE2BE8"/>
    <w:rsid w:val="00DE2DC4"/>
    <w:rsid w:val="00DE30BE"/>
    <w:rsid w:val="00DE3130"/>
    <w:rsid w:val="00DE3413"/>
    <w:rsid w:val="00DE3544"/>
    <w:rsid w:val="00DE37CD"/>
    <w:rsid w:val="00DE383E"/>
    <w:rsid w:val="00DE392C"/>
    <w:rsid w:val="00DE3B4F"/>
    <w:rsid w:val="00DE3BEB"/>
    <w:rsid w:val="00DE3CC6"/>
    <w:rsid w:val="00DE3D86"/>
    <w:rsid w:val="00DE3EF8"/>
    <w:rsid w:val="00DE4314"/>
    <w:rsid w:val="00DE4706"/>
    <w:rsid w:val="00DE4713"/>
    <w:rsid w:val="00DE475F"/>
    <w:rsid w:val="00DE4966"/>
    <w:rsid w:val="00DE4BBA"/>
    <w:rsid w:val="00DE50A5"/>
    <w:rsid w:val="00DE5193"/>
    <w:rsid w:val="00DE5349"/>
    <w:rsid w:val="00DE53A0"/>
    <w:rsid w:val="00DE5544"/>
    <w:rsid w:val="00DE56D4"/>
    <w:rsid w:val="00DE5A9D"/>
    <w:rsid w:val="00DE5EE4"/>
    <w:rsid w:val="00DE5F56"/>
    <w:rsid w:val="00DE6761"/>
    <w:rsid w:val="00DE6E2A"/>
    <w:rsid w:val="00DE714C"/>
    <w:rsid w:val="00DE732E"/>
    <w:rsid w:val="00DE740D"/>
    <w:rsid w:val="00DE7419"/>
    <w:rsid w:val="00DE7452"/>
    <w:rsid w:val="00DE74C7"/>
    <w:rsid w:val="00DE75D2"/>
    <w:rsid w:val="00DE76FD"/>
    <w:rsid w:val="00DE779E"/>
    <w:rsid w:val="00DF0117"/>
    <w:rsid w:val="00DF0716"/>
    <w:rsid w:val="00DF0879"/>
    <w:rsid w:val="00DF0D70"/>
    <w:rsid w:val="00DF0E0A"/>
    <w:rsid w:val="00DF0E51"/>
    <w:rsid w:val="00DF1174"/>
    <w:rsid w:val="00DF1963"/>
    <w:rsid w:val="00DF1A35"/>
    <w:rsid w:val="00DF1FDB"/>
    <w:rsid w:val="00DF20C0"/>
    <w:rsid w:val="00DF20C7"/>
    <w:rsid w:val="00DF2145"/>
    <w:rsid w:val="00DF24F8"/>
    <w:rsid w:val="00DF2729"/>
    <w:rsid w:val="00DF2826"/>
    <w:rsid w:val="00DF298D"/>
    <w:rsid w:val="00DF2A5C"/>
    <w:rsid w:val="00DF2A7A"/>
    <w:rsid w:val="00DF2AE2"/>
    <w:rsid w:val="00DF2BA2"/>
    <w:rsid w:val="00DF2EE1"/>
    <w:rsid w:val="00DF33D6"/>
    <w:rsid w:val="00DF3589"/>
    <w:rsid w:val="00DF37C7"/>
    <w:rsid w:val="00DF38B6"/>
    <w:rsid w:val="00DF395B"/>
    <w:rsid w:val="00DF3D7A"/>
    <w:rsid w:val="00DF40AD"/>
    <w:rsid w:val="00DF41E5"/>
    <w:rsid w:val="00DF41FB"/>
    <w:rsid w:val="00DF4348"/>
    <w:rsid w:val="00DF4C8A"/>
    <w:rsid w:val="00DF4CF0"/>
    <w:rsid w:val="00DF4D91"/>
    <w:rsid w:val="00DF5065"/>
    <w:rsid w:val="00DF5337"/>
    <w:rsid w:val="00DF5628"/>
    <w:rsid w:val="00DF5CB4"/>
    <w:rsid w:val="00DF5CBF"/>
    <w:rsid w:val="00DF5D24"/>
    <w:rsid w:val="00DF5FF7"/>
    <w:rsid w:val="00DF6096"/>
    <w:rsid w:val="00DF6457"/>
    <w:rsid w:val="00DF6512"/>
    <w:rsid w:val="00DF663E"/>
    <w:rsid w:val="00DF66A2"/>
    <w:rsid w:val="00DF692D"/>
    <w:rsid w:val="00DF6AEA"/>
    <w:rsid w:val="00DF6D81"/>
    <w:rsid w:val="00DF71B2"/>
    <w:rsid w:val="00DF73ED"/>
    <w:rsid w:val="00DF76B7"/>
    <w:rsid w:val="00DF76DE"/>
    <w:rsid w:val="00DF7ED5"/>
    <w:rsid w:val="00E00579"/>
    <w:rsid w:val="00E0077F"/>
    <w:rsid w:val="00E00C14"/>
    <w:rsid w:val="00E0177B"/>
    <w:rsid w:val="00E01D14"/>
    <w:rsid w:val="00E01F34"/>
    <w:rsid w:val="00E027E6"/>
    <w:rsid w:val="00E028C7"/>
    <w:rsid w:val="00E028E5"/>
    <w:rsid w:val="00E02C03"/>
    <w:rsid w:val="00E02CBE"/>
    <w:rsid w:val="00E02F4B"/>
    <w:rsid w:val="00E031D5"/>
    <w:rsid w:val="00E0348C"/>
    <w:rsid w:val="00E035FC"/>
    <w:rsid w:val="00E0386D"/>
    <w:rsid w:val="00E03C2A"/>
    <w:rsid w:val="00E03C58"/>
    <w:rsid w:val="00E03C80"/>
    <w:rsid w:val="00E03CD2"/>
    <w:rsid w:val="00E03CDC"/>
    <w:rsid w:val="00E03CE9"/>
    <w:rsid w:val="00E03D94"/>
    <w:rsid w:val="00E040E1"/>
    <w:rsid w:val="00E040E5"/>
    <w:rsid w:val="00E040F5"/>
    <w:rsid w:val="00E04222"/>
    <w:rsid w:val="00E045BC"/>
    <w:rsid w:val="00E048F6"/>
    <w:rsid w:val="00E04A16"/>
    <w:rsid w:val="00E04CB3"/>
    <w:rsid w:val="00E04E9B"/>
    <w:rsid w:val="00E0506A"/>
    <w:rsid w:val="00E0535C"/>
    <w:rsid w:val="00E05486"/>
    <w:rsid w:val="00E05EED"/>
    <w:rsid w:val="00E061FB"/>
    <w:rsid w:val="00E065D6"/>
    <w:rsid w:val="00E06637"/>
    <w:rsid w:val="00E06C0A"/>
    <w:rsid w:val="00E06E56"/>
    <w:rsid w:val="00E0729E"/>
    <w:rsid w:val="00E072C9"/>
    <w:rsid w:val="00E07332"/>
    <w:rsid w:val="00E07773"/>
    <w:rsid w:val="00E07A59"/>
    <w:rsid w:val="00E07C70"/>
    <w:rsid w:val="00E07FD5"/>
    <w:rsid w:val="00E10271"/>
    <w:rsid w:val="00E102F9"/>
    <w:rsid w:val="00E10354"/>
    <w:rsid w:val="00E1064B"/>
    <w:rsid w:val="00E10809"/>
    <w:rsid w:val="00E10AC4"/>
    <w:rsid w:val="00E10D34"/>
    <w:rsid w:val="00E114C2"/>
    <w:rsid w:val="00E11F26"/>
    <w:rsid w:val="00E12493"/>
    <w:rsid w:val="00E126BA"/>
    <w:rsid w:val="00E1278E"/>
    <w:rsid w:val="00E131EB"/>
    <w:rsid w:val="00E13412"/>
    <w:rsid w:val="00E134B9"/>
    <w:rsid w:val="00E1353E"/>
    <w:rsid w:val="00E1363D"/>
    <w:rsid w:val="00E136F4"/>
    <w:rsid w:val="00E13924"/>
    <w:rsid w:val="00E1454F"/>
    <w:rsid w:val="00E14767"/>
    <w:rsid w:val="00E14780"/>
    <w:rsid w:val="00E1491A"/>
    <w:rsid w:val="00E14B33"/>
    <w:rsid w:val="00E14D42"/>
    <w:rsid w:val="00E14DEB"/>
    <w:rsid w:val="00E15039"/>
    <w:rsid w:val="00E150D5"/>
    <w:rsid w:val="00E15972"/>
    <w:rsid w:val="00E159F3"/>
    <w:rsid w:val="00E15A7C"/>
    <w:rsid w:val="00E15B42"/>
    <w:rsid w:val="00E15CD7"/>
    <w:rsid w:val="00E15FEA"/>
    <w:rsid w:val="00E163DE"/>
    <w:rsid w:val="00E16447"/>
    <w:rsid w:val="00E164AD"/>
    <w:rsid w:val="00E168AF"/>
    <w:rsid w:val="00E16CE6"/>
    <w:rsid w:val="00E17110"/>
    <w:rsid w:val="00E172FE"/>
    <w:rsid w:val="00E175F8"/>
    <w:rsid w:val="00E17777"/>
    <w:rsid w:val="00E17939"/>
    <w:rsid w:val="00E179BC"/>
    <w:rsid w:val="00E179D5"/>
    <w:rsid w:val="00E17D9C"/>
    <w:rsid w:val="00E201D3"/>
    <w:rsid w:val="00E2024F"/>
    <w:rsid w:val="00E204FB"/>
    <w:rsid w:val="00E20825"/>
    <w:rsid w:val="00E20BF2"/>
    <w:rsid w:val="00E21693"/>
    <w:rsid w:val="00E2185F"/>
    <w:rsid w:val="00E21EE7"/>
    <w:rsid w:val="00E21EF9"/>
    <w:rsid w:val="00E21F01"/>
    <w:rsid w:val="00E2200F"/>
    <w:rsid w:val="00E221F3"/>
    <w:rsid w:val="00E22241"/>
    <w:rsid w:val="00E225CC"/>
    <w:rsid w:val="00E22D4B"/>
    <w:rsid w:val="00E22EAE"/>
    <w:rsid w:val="00E230B1"/>
    <w:rsid w:val="00E230C1"/>
    <w:rsid w:val="00E2351D"/>
    <w:rsid w:val="00E236B9"/>
    <w:rsid w:val="00E23D14"/>
    <w:rsid w:val="00E23F15"/>
    <w:rsid w:val="00E24697"/>
    <w:rsid w:val="00E24740"/>
    <w:rsid w:val="00E24ACA"/>
    <w:rsid w:val="00E24B3C"/>
    <w:rsid w:val="00E24C78"/>
    <w:rsid w:val="00E24CB1"/>
    <w:rsid w:val="00E25276"/>
    <w:rsid w:val="00E253FA"/>
    <w:rsid w:val="00E255C6"/>
    <w:rsid w:val="00E25B06"/>
    <w:rsid w:val="00E25B2E"/>
    <w:rsid w:val="00E25F21"/>
    <w:rsid w:val="00E261EF"/>
    <w:rsid w:val="00E262A8"/>
    <w:rsid w:val="00E263E9"/>
    <w:rsid w:val="00E26464"/>
    <w:rsid w:val="00E26536"/>
    <w:rsid w:val="00E268AC"/>
    <w:rsid w:val="00E26966"/>
    <w:rsid w:val="00E2710A"/>
    <w:rsid w:val="00E2722F"/>
    <w:rsid w:val="00E2732A"/>
    <w:rsid w:val="00E273AB"/>
    <w:rsid w:val="00E2751F"/>
    <w:rsid w:val="00E278FB"/>
    <w:rsid w:val="00E30774"/>
    <w:rsid w:val="00E3083C"/>
    <w:rsid w:val="00E30955"/>
    <w:rsid w:val="00E30AE6"/>
    <w:rsid w:val="00E313F8"/>
    <w:rsid w:val="00E31411"/>
    <w:rsid w:val="00E31500"/>
    <w:rsid w:val="00E316A9"/>
    <w:rsid w:val="00E31D18"/>
    <w:rsid w:val="00E31D89"/>
    <w:rsid w:val="00E31F55"/>
    <w:rsid w:val="00E320E1"/>
    <w:rsid w:val="00E322F6"/>
    <w:rsid w:val="00E323B9"/>
    <w:rsid w:val="00E32775"/>
    <w:rsid w:val="00E327F0"/>
    <w:rsid w:val="00E32840"/>
    <w:rsid w:val="00E32D65"/>
    <w:rsid w:val="00E32E35"/>
    <w:rsid w:val="00E32EB1"/>
    <w:rsid w:val="00E32F8A"/>
    <w:rsid w:val="00E33008"/>
    <w:rsid w:val="00E33103"/>
    <w:rsid w:val="00E33333"/>
    <w:rsid w:val="00E336E6"/>
    <w:rsid w:val="00E33B35"/>
    <w:rsid w:val="00E33C46"/>
    <w:rsid w:val="00E33EF5"/>
    <w:rsid w:val="00E33FDD"/>
    <w:rsid w:val="00E3431F"/>
    <w:rsid w:val="00E34403"/>
    <w:rsid w:val="00E3454E"/>
    <w:rsid w:val="00E3490B"/>
    <w:rsid w:val="00E34B98"/>
    <w:rsid w:val="00E34BA2"/>
    <w:rsid w:val="00E34E60"/>
    <w:rsid w:val="00E34E96"/>
    <w:rsid w:val="00E34F09"/>
    <w:rsid w:val="00E3515E"/>
    <w:rsid w:val="00E355C8"/>
    <w:rsid w:val="00E35643"/>
    <w:rsid w:val="00E35786"/>
    <w:rsid w:val="00E359CC"/>
    <w:rsid w:val="00E362D3"/>
    <w:rsid w:val="00E364DE"/>
    <w:rsid w:val="00E3663E"/>
    <w:rsid w:val="00E367D0"/>
    <w:rsid w:val="00E3689D"/>
    <w:rsid w:val="00E36938"/>
    <w:rsid w:val="00E36C08"/>
    <w:rsid w:val="00E36D07"/>
    <w:rsid w:val="00E36E96"/>
    <w:rsid w:val="00E3709A"/>
    <w:rsid w:val="00E373D7"/>
    <w:rsid w:val="00E374F4"/>
    <w:rsid w:val="00E378C1"/>
    <w:rsid w:val="00E37C53"/>
    <w:rsid w:val="00E401DD"/>
    <w:rsid w:val="00E408E6"/>
    <w:rsid w:val="00E40D92"/>
    <w:rsid w:val="00E413BA"/>
    <w:rsid w:val="00E41449"/>
    <w:rsid w:val="00E41592"/>
    <w:rsid w:val="00E41645"/>
    <w:rsid w:val="00E4181B"/>
    <w:rsid w:val="00E41B2C"/>
    <w:rsid w:val="00E41ED2"/>
    <w:rsid w:val="00E42625"/>
    <w:rsid w:val="00E42BBE"/>
    <w:rsid w:val="00E42C59"/>
    <w:rsid w:val="00E43072"/>
    <w:rsid w:val="00E43189"/>
    <w:rsid w:val="00E43441"/>
    <w:rsid w:val="00E4347D"/>
    <w:rsid w:val="00E43675"/>
    <w:rsid w:val="00E43F27"/>
    <w:rsid w:val="00E43FF5"/>
    <w:rsid w:val="00E44458"/>
    <w:rsid w:val="00E44F4E"/>
    <w:rsid w:val="00E45279"/>
    <w:rsid w:val="00E456B0"/>
    <w:rsid w:val="00E46115"/>
    <w:rsid w:val="00E46153"/>
    <w:rsid w:val="00E46398"/>
    <w:rsid w:val="00E464BB"/>
    <w:rsid w:val="00E46680"/>
    <w:rsid w:val="00E4693A"/>
    <w:rsid w:val="00E469AB"/>
    <w:rsid w:val="00E46C0F"/>
    <w:rsid w:val="00E4733E"/>
    <w:rsid w:val="00E47343"/>
    <w:rsid w:val="00E4758B"/>
    <w:rsid w:val="00E475A0"/>
    <w:rsid w:val="00E477C1"/>
    <w:rsid w:val="00E47C3D"/>
    <w:rsid w:val="00E47D23"/>
    <w:rsid w:val="00E50010"/>
    <w:rsid w:val="00E50475"/>
    <w:rsid w:val="00E504AD"/>
    <w:rsid w:val="00E50517"/>
    <w:rsid w:val="00E50640"/>
    <w:rsid w:val="00E5123B"/>
    <w:rsid w:val="00E51481"/>
    <w:rsid w:val="00E51517"/>
    <w:rsid w:val="00E51833"/>
    <w:rsid w:val="00E51930"/>
    <w:rsid w:val="00E5193C"/>
    <w:rsid w:val="00E51C83"/>
    <w:rsid w:val="00E51DA0"/>
    <w:rsid w:val="00E51FD3"/>
    <w:rsid w:val="00E523BD"/>
    <w:rsid w:val="00E523DB"/>
    <w:rsid w:val="00E5251C"/>
    <w:rsid w:val="00E525E9"/>
    <w:rsid w:val="00E52A2C"/>
    <w:rsid w:val="00E531B1"/>
    <w:rsid w:val="00E532D5"/>
    <w:rsid w:val="00E53670"/>
    <w:rsid w:val="00E53763"/>
    <w:rsid w:val="00E53A77"/>
    <w:rsid w:val="00E54190"/>
    <w:rsid w:val="00E54777"/>
    <w:rsid w:val="00E54ABB"/>
    <w:rsid w:val="00E54BC4"/>
    <w:rsid w:val="00E54CCE"/>
    <w:rsid w:val="00E54CFC"/>
    <w:rsid w:val="00E5540A"/>
    <w:rsid w:val="00E55C29"/>
    <w:rsid w:val="00E55F9F"/>
    <w:rsid w:val="00E56287"/>
    <w:rsid w:val="00E56DF6"/>
    <w:rsid w:val="00E5700B"/>
    <w:rsid w:val="00E57174"/>
    <w:rsid w:val="00E575B2"/>
    <w:rsid w:val="00E576E7"/>
    <w:rsid w:val="00E5783B"/>
    <w:rsid w:val="00E57D85"/>
    <w:rsid w:val="00E57DCF"/>
    <w:rsid w:val="00E57E24"/>
    <w:rsid w:val="00E602F9"/>
    <w:rsid w:val="00E605E0"/>
    <w:rsid w:val="00E6089E"/>
    <w:rsid w:val="00E60ADD"/>
    <w:rsid w:val="00E60B4E"/>
    <w:rsid w:val="00E60CB7"/>
    <w:rsid w:val="00E60D55"/>
    <w:rsid w:val="00E61311"/>
    <w:rsid w:val="00E614B6"/>
    <w:rsid w:val="00E615B1"/>
    <w:rsid w:val="00E615EB"/>
    <w:rsid w:val="00E61855"/>
    <w:rsid w:val="00E61A84"/>
    <w:rsid w:val="00E61FAD"/>
    <w:rsid w:val="00E62248"/>
    <w:rsid w:val="00E6286A"/>
    <w:rsid w:val="00E62DE2"/>
    <w:rsid w:val="00E63036"/>
    <w:rsid w:val="00E63099"/>
    <w:rsid w:val="00E632A2"/>
    <w:rsid w:val="00E63784"/>
    <w:rsid w:val="00E637E9"/>
    <w:rsid w:val="00E63802"/>
    <w:rsid w:val="00E63972"/>
    <w:rsid w:val="00E63A2F"/>
    <w:rsid w:val="00E63C7B"/>
    <w:rsid w:val="00E63F27"/>
    <w:rsid w:val="00E6416F"/>
    <w:rsid w:val="00E64346"/>
    <w:rsid w:val="00E644FC"/>
    <w:rsid w:val="00E647E4"/>
    <w:rsid w:val="00E649E3"/>
    <w:rsid w:val="00E64BDC"/>
    <w:rsid w:val="00E650EB"/>
    <w:rsid w:val="00E6512A"/>
    <w:rsid w:val="00E65205"/>
    <w:rsid w:val="00E653D5"/>
    <w:rsid w:val="00E659E9"/>
    <w:rsid w:val="00E65D7B"/>
    <w:rsid w:val="00E65DDB"/>
    <w:rsid w:val="00E65DDC"/>
    <w:rsid w:val="00E66333"/>
    <w:rsid w:val="00E663A7"/>
    <w:rsid w:val="00E66BBA"/>
    <w:rsid w:val="00E66C62"/>
    <w:rsid w:val="00E66E45"/>
    <w:rsid w:val="00E671CD"/>
    <w:rsid w:val="00E673A1"/>
    <w:rsid w:val="00E674EC"/>
    <w:rsid w:val="00E67AFA"/>
    <w:rsid w:val="00E67DA4"/>
    <w:rsid w:val="00E70396"/>
    <w:rsid w:val="00E7074F"/>
    <w:rsid w:val="00E70808"/>
    <w:rsid w:val="00E70824"/>
    <w:rsid w:val="00E70E12"/>
    <w:rsid w:val="00E71043"/>
    <w:rsid w:val="00E710A5"/>
    <w:rsid w:val="00E7159B"/>
    <w:rsid w:val="00E715C4"/>
    <w:rsid w:val="00E7161A"/>
    <w:rsid w:val="00E71889"/>
    <w:rsid w:val="00E71BA0"/>
    <w:rsid w:val="00E71D09"/>
    <w:rsid w:val="00E71F3C"/>
    <w:rsid w:val="00E72102"/>
    <w:rsid w:val="00E7240B"/>
    <w:rsid w:val="00E72433"/>
    <w:rsid w:val="00E72DA1"/>
    <w:rsid w:val="00E73275"/>
    <w:rsid w:val="00E73678"/>
    <w:rsid w:val="00E736E3"/>
    <w:rsid w:val="00E73862"/>
    <w:rsid w:val="00E7399A"/>
    <w:rsid w:val="00E7419F"/>
    <w:rsid w:val="00E743C0"/>
    <w:rsid w:val="00E745EE"/>
    <w:rsid w:val="00E74645"/>
    <w:rsid w:val="00E74D7E"/>
    <w:rsid w:val="00E75166"/>
    <w:rsid w:val="00E752E2"/>
    <w:rsid w:val="00E753E1"/>
    <w:rsid w:val="00E7550A"/>
    <w:rsid w:val="00E75549"/>
    <w:rsid w:val="00E76003"/>
    <w:rsid w:val="00E7608D"/>
    <w:rsid w:val="00E76098"/>
    <w:rsid w:val="00E761AD"/>
    <w:rsid w:val="00E76226"/>
    <w:rsid w:val="00E76728"/>
    <w:rsid w:val="00E7676B"/>
    <w:rsid w:val="00E76A5D"/>
    <w:rsid w:val="00E76DE7"/>
    <w:rsid w:val="00E770BB"/>
    <w:rsid w:val="00E771C4"/>
    <w:rsid w:val="00E7750D"/>
    <w:rsid w:val="00E77708"/>
    <w:rsid w:val="00E7788F"/>
    <w:rsid w:val="00E8068D"/>
    <w:rsid w:val="00E808FA"/>
    <w:rsid w:val="00E80906"/>
    <w:rsid w:val="00E81858"/>
    <w:rsid w:val="00E818FA"/>
    <w:rsid w:val="00E81A06"/>
    <w:rsid w:val="00E81E51"/>
    <w:rsid w:val="00E81EB0"/>
    <w:rsid w:val="00E82591"/>
    <w:rsid w:val="00E826A0"/>
    <w:rsid w:val="00E828FC"/>
    <w:rsid w:val="00E82A02"/>
    <w:rsid w:val="00E82A12"/>
    <w:rsid w:val="00E82AB0"/>
    <w:rsid w:val="00E82CA8"/>
    <w:rsid w:val="00E82E2B"/>
    <w:rsid w:val="00E831FA"/>
    <w:rsid w:val="00E832B6"/>
    <w:rsid w:val="00E832D7"/>
    <w:rsid w:val="00E834C7"/>
    <w:rsid w:val="00E834E5"/>
    <w:rsid w:val="00E8377E"/>
    <w:rsid w:val="00E83AA3"/>
    <w:rsid w:val="00E840CA"/>
    <w:rsid w:val="00E841A8"/>
    <w:rsid w:val="00E8433B"/>
    <w:rsid w:val="00E844C0"/>
    <w:rsid w:val="00E845BD"/>
    <w:rsid w:val="00E84603"/>
    <w:rsid w:val="00E84749"/>
    <w:rsid w:val="00E847AB"/>
    <w:rsid w:val="00E848AA"/>
    <w:rsid w:val="00E84A5B"/>
    <w:rsid w:val="00E84F1D"/>
    <w:rsid w:val="00E85009"/>
    <w:rsid w:val="00E85070"/>
    <w:rsid w:val="00E851E5"/>
    <w:rsid w:val="00E86312"/>
    <w:rsid w:val="00E86403"/>
    <w:rsid w:val="00E86408"/>
    <w:rsid w:val="00E8640D"/>
    <w:rsid w:val="00E86656"/>
    <w:rsid w:val="00E86A68"/>
    <w:rsid w:val="00E86B83"/>
    <w:rsid w:val="00E87193"/>
    <w:rsid w:val="00E8769C"/>
    <w:rsid w:val="00E876C3"/>
    <w:rsid w:val="00E8778E"/>
    <w:rsid w:val="00E87986"/>
    <w:rsid w:val="00E87C2F"/>
    <w:rsid w:val="00E87FCB"/>
    <w:rsid w:val="00E901A0"/>
    <w:rsid w:val="00E90332"/>
    <w:rsid w:val="00E90433"/>
    <w:rsid w:val="00E90565"/>
    <w:rsid w:val="00E907BB"/>
    <w:rsid w:val="00E90909"/>
    <w:rsid w:val="00E9095E"/>
    <w:rsid w:val="00E90C1A"/>
    <w:rsid w:val="00E90DBC"/>
    <w:rsid w:val="00E90F57"/>
    <w:rsid w:val="00E9145A"/>
    <w:rsid w:val="00E91751"/>
    <w:rsid w:val="00E92111"/>
    <w:rsid w:val="00E9262C"/>
    <w:rsid w:val="00E9267A"/>
    <w:rsid w:val="00E9269A"/>
    <w:rsid w:val="00E92907"/>
    <w:rsid w:val="00E92C3C"/>
    <w:rsid w:val="00E92C9E"/>
    <w:rsid w:val="00E92D62"/>
    <w:rsid w:val="00E92F45"/>
    <w:rsid w:val="00E935CB"/>
    <w:rsid w:val="00E93C99"/>
    <w:rsid w:val="00E93D26"/>
    <w:rsid w:val="00E9430F"/>
    <w:rsid w:val="00E94829"/>
    <w:rsid w:val="00E94A61"/>
    <w:rsid w:val="00E94AD7"/>
    <w:rsid w:val="00E94BF2"/>
    <w:rsid w:val="00E94C48"/>
    <w:rsid w:val="00E9538B"/>
    <w:rsid w:val="00E95626"/>
    <w:rsid w:val="00E957C7"/>
    <w:rsid w:val="00E95B26"/>
    <w:rsid w:val="00E95CA6"/>
    <w:rsid w:val="00E9615E"/>
    <w:rsid w:val="00E9643F"/>
    <w:rsid w:val="00E965A0"/>
    <w:rsid w:val="00E965CB"/>
    <w:rsid w:val="00E96AE5"/>
    <w:rsid w:val="00E96B9F"/>
    <w:rsid w:val="00E96D17"/>
    <w:rsid w:val="00E96F7F"/>
    <w:rsid w:val="00E970CA"/>
    <w:rsid w:val="00E9728C"/>
    <w:rsid w:val="00E976A6"/>
    <w:rsid w:val="00E979B0"/>
    <w:rsid w:val="00E979C5"/>
    <w:rsid w:val="00E97A6F"/>
    <w:rsid w:val="00E97B3B"/>
    <w:rsid w:val="00E97DF2"/>
    <w:rsid w:val="00EA03D7"/>
    <w:rsid w:val="00EA0C13"/>
    <w:rsid w:val="00EA0D2F"/>
    <w:rsid w:val="00EA0D3D"/>
    <w:rsid w:val="00EA0EBC"/>
    <w:rsid w:val="00EA11BB"/>
    <w:rsid w:val="00EA12C9"/>
    <w:rsid w:val="00EA139D"/>
    <w:rsid w:val="00EA16F6"/>
    <w:rsid w:val="00EA1B79"/>
    <w:rsid w:val="00EA212B"/>
    <w:rsid w:val="00EA21BB"/>
    <w:rsid w:val="00EA2943"/>
    <w:rsid w:val="00EA2D41"/>
    <w:rsid w:val="00EA33B3"/>
    <w:rsid w:val="00EA369A"/>
    <w:rsid w:val="00EA3898"/>
    <w:rsid w:val="00EA3ABF"/>
    <w:rsid w:val="00EA3DC1"/>
    <w:rsid w:val="00EA487B"/>
    <w:rsid w:val="00EA4C3C"/>
    <w:rsid w:val="00EA4FDD"/>
    <w:rsid w:val="00EA51FA"/>
    <w:rsid w:val="00EA5788"/>
    <w:rsid w:val="00EA5833"/>
    <w:rsid w:val="00EA587B"/>
    <w:rsid w:val="00EA596F"/>
    <w:rsid w:val="00EA607D"/>
    <w:rsid w:val="00EA6162"/>
    <w:rsid w:val="00EA6918"/>
    <w:rsid w:val="00EA6A1F"/>
    <w:rsid w:val="00EA6A36"/>
    <w:rsid w:val="00EA6B6C"/>
    <w:rsid w:val="00EA6D6B"/>
    <w:rsid w:val="00EA6E88"/>
    <w:rsid w:val="00EA73B3"/>
    <w:rsid w:val="00EA7D58"/>
    <w:rsid w:val="00EA7F4D"/>
    <w:rsid w:val="00EB06A7"/>
    <w:rsid w:val="00EB0F8B"/>
    <w:rsid w:val="00EB0FF9"/>
    <w:rsid w:val="00EB1C72"/>
    <w:rsid w:val="00EB1CBB"/>
    <w:rsid w:val="00EB1E0D"/>
    <w:rsid w:val="00EB1E74"/>
    <w:rsid w:val="00EB27B1"/>
    <w:rsid w:val="00EB2FA3"/>
    <w:rsid w:val="00EB33F2"/>
    <w:rsid w:val="00EB3BAE"/>
    <w:rsid w:val="00EB409C"/>
    <w:rsid w:val="00EB4436"/>
    <w:rsid w:val="00EB4726"/>
    <w:rsid w:val="00EB4FC9"/>
    <w:rsid w:val="00EB4FDE"/>
    <w:rsid w:val="00EB5000"/>
    <w:rsid w:val="00EB53C9"/>
    <w:rsid w:val="00EB54A7"/>
    <w:rsid w:val="00EB54B0"/>
    <w:rsid w:val="00EB553D"/>
    <w:rsid w:val="00EB5669"/>
    <w:rsid w:val="00EB5AC7"/>
    <w:rsid w:val="00EB5B09"/>
    <w:rsid w:val="00EB5E69"/>
    <w:rsid w:val="00EB5FEC"/>
    <w:rsid w:val="00EB605F"/>
    <w:rsid w:val="00EB6308"/>
    <w:rsid w:val="00EB63A2"/>
    <w:rsid w:val="00EB6461"/>
    <w:rsid w:val="00EB6683"/>
    <w:rsid w:val="00EB67D1"/>
    <w:rsid w:val="00EB69FB"/>
    <w:rsid w:val="00EB6C90"/>
    <w:rsid w:val="00EB6EA8"/>
    <w:rsid w:val="00EB6FAA"/>
    <w:rsid w:val="00EB7053"/>
    <w:rsid w:val="00EB7540"/>
    <w:rsid w:val="00EB7678"/>
    <w:rsid w:val="00EB78E8"/>
    <w:rsid w:val="00EB7A1A"/>
    <w:rsid w:val="00EB7AB3"/>
    <w:rsid w:val="00EC02F3"/>
    <w:rsid w:val="00EC04E7"/>
    <w:rsid w:val="00EC060A"/>
    <w:rsid w:val="00EC08F4"/>
    <w:rsid w:val="00EC1169"/>
    <w:rsid w:val="00EC11D1"/>
    <w:rsid w:val="00EC12BB"/>
    <w:rsid w:val="00EC1723"/>
    <w:rsid w:val="00EC1727"/>
    <w:rsid w:val="00EC1B52"/>
    <w:rsid w:val="00EC1D71"/>
    <w:rsid w:val="00EC1F4E"/>
    <w:rsid w:val="00EC22EE"/>
    <w:rsid w:val="00EC2691"/>
    <w:rsid w:val="00EC26AE"/>
    <w:rsid w:val="00EC2CEF"/>
    <w:rsid w:val="00EC2FCA"/>
    <w:rsid w:val="00EC385A"/>
    <w:rsid w:val="00EC3876"/>
    <w:rsid w:val="00EC3881"/>
    <w:rsid w:val="00EC38E1"/>
    <w:rsid w:val="00EC3B29"/>
    <w:rsid w:val="00EC3CCB"/>
    <w:rsid w:val="00EC3EF9"/>
    <w:rsid w:val="00EC3F36"/>
    <w:rsid w:val="00EC3FDC"/>
    <w:rsid w:val="00EC400A"/>
    <w:rsid w:val="00EC4071"/>
    <w:rsid w:val="00EC47C1"/>
    <w:rsid w:val="00EC5207"/>
    <w:rsid w:val="00EC57C9"/>
    <w:rsid w:val="00EC58F9"/>
    <w:rsid w:val="00EC5C8D"/>
    <w:rsid w:val="00EC5EB9"/>
    <w:rsid w:val="00EC619A"/>
    <w:rsid w:val="00EC6539"/>
    <w:rsid w:val="00EC65A6"/>
    <w:rsid w:val="00EC661D"/>
    <w:rsid w:val="00EC663C"/>
    <w:rsid w:val="00EC691E"/>
    <w:rsid w:val="00EC69A6"/>
    <w:rsid w:val="00EC69E3"/>
    <w:rsid w:val="00EC7E9B"/>
    <w:rsid w:val="00ED000E"/>
    <w:rsid w:val="00ED01D4"/>
    <w:rsid w:val="00ED0433"/>
    <w:rsid w:val="00ED04C3"/>
    <w:rsid w:val="00ED067D"/>
    <w:rsid w:val="00ED071B"/>
    <w:rsid w:val="00ED0891"/>
    <w:rsid w:val="00ED0993"/>
    <w:rsid w:val="00ED0C61"/>
    <w:rsid w:val="00ED0C67"/>
    <w:rsid w:val="00ED10E1"/>
    <w:rsid w:val="00ED1B4E"/>
    <w:rsid w:val="00ED1DD4"/>
    <w:rsid w:val="00ED2083"/>
    <w:rsid w:val="00ED244B"/>
    <w:rsid w:val="00ED2742"/>
    <w:rsid w:val="00ED2743"/>
    <w:rsid w:val="00ED285F"/>
    <w:rsid w:val="00ED28CC"/>
    <w:rsid w:val="00ED2CF2"/>
    <w:rsid w:val="00ED2E91"/>
    <w:rsid w:val="00ED2EB2"/>
    <w:rsid w:val="00ED3679"/>
    <w:rsid w:val="00ED3739"/>
    <w:rsid w:val="00ED3921"/>
    <w:rsid w:val="00ED3A47"/>
    <w:rsid w:val="00ED3B5D"/>
    <w:rsid w:val="00ED3FBE"/>
    <w:rsid w:val="00ED41C5"/>
    <w:rsid w:val="00ED4223"/>
    <w:rsid w:val="00ED4574"/>
    <w:rsid w:val="00ED459A"/>
    <w:rsid w:val="00ED47E3"/>
    <w:rsid w:val="00ED4D26"/>
    <w:rsid w:val="00ED5929"/>
    <w:rsid w:val="00ED63B9"/>
    <w:rsid w:val="00ED6637"/>
    <w:rsid w:val="00ED680F"/>
    <w:rsid w:val="00ED6873"/>
    <w:rsid w:val="00ED6C32"/>
    <w:rsid w:val="00ED6D95"/>
    <w:rsid w:val="00ED7C69"/>
    <w:rsid w:val="00ED7F7A"/>
    <w:rsid w:val="00EE0453"/>
    <w:rsid w:val="00EE0597"/>
    <w:rsid w:val="00EE0835"/>
    <w:rsid w:val="00EE0BEB"/>
    <w:rsid w:val="00EE0DA8"/>
    <w:rsid w:val="00EE1743"/>
    <w:rsid w:val="00EE19AB"/>
    <w:rsid w:val="00EE1AB1"/>
    <w:rsid w:val="00EE2054"/>
    <w:rsid w:val="00EE210A"/>
    <w:rsid w:val="00EE212E"/>
    <w:rsid w:val="00EE236B"/>
    <w:rsid w:val="00EE260D"/>
    <w:rsid w:val="00EE27B6"/>
    <w:rsid w:val="00EE2823"/>
    <w:rsid w:val="00EE2F12"/>
    <w:rsid w:val="00EE305D"/>
    <w:rsid w:val="00EE3157"/>
    <w:rsid w:val="00EE32E2"/>
    <w:rsid w:val="00EE34E7"/>
    <w:rsid w:val="00EE3650"/>
    <w:rsid w:val="00EE38E1"/>
    <w:rsid w:val="00EE3ADE"/>
    <w:rsid w:val="00EE3EC3"/>
    <w:rsid w:val="00EE43B0"/>
    <w:rsid w:val="00EE4594"/>
    <w:rsid w:val="00EE462B"/>
    <w:rsid w:val="00EE4883"/>
    <w:rsid w:val="00EE48CB"/>
    <w:rsid w:val="00EE4A8C"/>
    <w:rsid w:val="00EE4C96"/>
    <w:rsid w:val="00EE4E4E"/>
    <w:rsid w:val="00EE5316"/>
    <w:rsid w:val="00EE5514"/>
    <w:rsid w:val="00EE5860"/>
    <w:rsid w:val="00EE58CA"/>
    <w:rsid w:val="00EE58DB"/>
    <w:rsid w:val="00EE59D0"/>
    <w:rsid w:val="00EE5CB3"/>
    <w:rsid w:val="00EE5FB0"/>
    <w:rsid w:val="00EE61ED"/>
    <w:rsid w:val="00EE6489"/>
    <w:rsid w:val="00EE675E"/>
    <w:rsid w:val="00EE684F"/>
    <w:rsid w:val="00EE6B60"/>
    <w:rsid w:val="00EE747E"/>
    <w:rsid w:val="00EE784C"/>
    <w:rsid w:val="00EE79C6"/>
    <w:rsid w:val="00EE79E4"/>
    <w:rsid w:val="00EE7AE2"/>
    <w:rsid w:val="00EE7CDE"/>
    <w:rsid w:val="00EF0053"/>
    <w:rsid w:val="00EF0155"/>
    <w:rsid w:val="00EF01B0"/>
    <w:rsid w:val="00EF027A"/>
    <w:rsid w:val="00EF0681"/>
    <w:rsid w:val="00EF0763"/>
    <w:rsid w:val="00EF0A73"/>
    <w:rsid w:val="00EF0B98"/>
    <w:rsid w:val="00EF0E6A"/>
    <w:rsid w:val="00EF13CE"/>
    <w:rsid w:val="00EF15D5"/>
    <w:rsid w:val="00EF164C"/>
    <w:rsid w:val="00EF1676"/>
    <w:rsid w:val="00EF1685"/>
    <w:rsid w:val="00EF1729"/>
    <w:rsid w:val="00EF17C7"/>
    <w:rsid w:val="00EF1962"/>
    <w:rsid w:val="00EF1A58"/>
    <w:rsid w:val="00EF1E39"/>
    <w:rsid w:val="00EF23E7"/>
    <w:rsid w:val="00EF27D2"/>
    <w:rsid w:val="00EF2AAE"/>
    <w:rsid w:val="00EF2B14"/>
    <w:rsid w:val="00EF2B8D"/>
    <w:rsid w:val="00EF2C83"/>
    <w:rsid w:val="00EF2EDA"/>
    <w:rsid w:val="00EF2FBC"/>
    <w:rsid w:val="00EF334F"/>
    <w:rsid w:val="00EF367D"/>
    <w:rsid w:val="00EF3838"/>
    <w:rsid w:val="00EF3876"/>
    <w:rsid w:val="00EF3AE8"/>
    <w:rsid w:val="00EF411F"/>
    <w:rsid w:val="00EF415E"/>
    <w:rsid w:val="00EF41C3"/>
    <w:rsid w:val="00EF4562"/>
    <w:rsid w:val="00EF4588"/>
    <w:rsid w:val="00EF473D"/>
    <w:rsid w:val="00EF4B14"/>
    <w:rsid w:val="00EF4CA4"/>
    <w:rsid w:val="00EF4D6B"/>
    <w:rsid w:val="00EF5824"/>
    <w:rsid w:val="00EF59A6"/>
    <w:rsid w:val="00EF5A9E"/>
    <w:rsid w:val="00EF5CB8"/>
    <w:rsid w:val="00EF5DE7"/>
    <w:rsid w:val="00EF5FBF"/>
    <w:rsid w:val="00EF6237"/>
    <w:rsid w:val="00EF685F"/>
    <w:rsid w:val="00EF6F52"/>
    <w:rsid w:val="00EF72DC"/>
    <w:rsid w:val="00EF745B"/>
    <w:rsid w:val="00EF78FD"/>
    <w:rsid w:val="00EF7B4D"/>
    <w:rsid w:val="00EF7B87"/>
    <w:rsid w:val="00EF7F21"/>
    <w:rsid w:val="00F002B4"/>
    <w:rsid w:val="00F002DF"/>
    <w:rsid w:val="00F004A0"/>
    <w:rsid w:val="00F004BC"/>
    <w:rsid w:val="00F00550"/>
    <w:rsid w:val="00F007E1"/>
    <w:rsid w:val="00F00E61"/>
    <w:rsid w:val="00F00FE3"/>
    <w:rsid w:val="00F01674"/>
    <w:rsid w:val="00F01688"/>
    <w:rsid w:val="00F0177E"/>
    <w:rsid w:val="00F018FD"/>
    <w:rsid w:val="00F01B6E"/>
    <w:rsid w:val="00F01B7E"/>
    <w:rsid w:val="00F01D94"/>
    <w:rsid w:val="00F01F1B"/>
    <w:rsid w:val="00F0217F"/>
    <w:rsid w:val="00F021B6"/>
    <w:rsid w:val="00F025DB"/>
    <w:rsid w:val="00F026BA"/>
    <w:rsid w:val="00F02858"/>
    <w:rsid w:val="00F029B6"/>
    <w:rsid w:val="00F02B55"/>
    <w:rsid w:val="00F02CDA"/>
    <w:rsid w:val="00F02D67"/>
    <w:rsid w:val="00F02D6F"/>
    <w:rsid w:val="00F02EB6"/>
    <w:rsid w:val="00F032A2"/>
    <w:rsid w:val="00F033B6"/>
    <w:rsid w:val="00F03446"/>
    <w:rsid w:val="00F03BB9"/>
    <w:rsid w:val="00F03D10"/>
    <w:rsid w:val="00F03D38"/>
    <w:rsid w:val="00F03D77"/>
    <w:rsid w:val="00F03E37"/>
    <w:rsid w:val="00F03FC3"/>
    <w:rsid w:val="00F042A2"/>
    <w:rsid w:val="00F043FE"/>
    <w:rsid w:val="00F049EE"/>
    <w:rsid w:val="00F04A1E"/>
    <w:rsid w:val="00F04BFC"/>
    <w:rsid w:val="00F04D81"/>
    <w:rsid w:val="00F04F54"/>
    <w:rsid w:val="00F04FE8"/>
    <w:rsid w:val="00F051A6"/>
    <w:rsid w:val="00F052BE"/>
    <w:rsid w:val="00F053AA"/>
    <w:rsid w:val="00F055AD"/>
    <w:rsid w:val="00F05626"/>
    <w:rsid w:val="00F05675"/>
    <w:rsid w:val="00F05692"/>
    <w:rsid w:val="00F05818"/>
    <w:rsid w:val="00F0589A"/>
    <w:rsid w:val="00F05968"/>
    <w:rsid w:val="00F05CA3"/>
    <w:rsid w:val="00F05E49"/>
    <w:rsid w:val="00F060FB"/>
    <w:rsid w:val="00F06702"/>
    <w:rsid w:val="00F06A36"/>
    <w:rsid w:val="00F06D66"/>
    <w:rsid w:val="00F06DA4"/>
    <w:rsid w:val="00F0719F"/>
    <w:rsid w:val="00F07769"/>
    <w:rsid w:val="00F07D47"/>
    <w:rsid w:val="00F07E83"/>
    <w:rsid w:val="00F101E5"/>
    <w:rsid w:val="00F105C7"/>
    <w:rsid w:val="00F10A11"/>
    <w:rsid w:val="00F110AD"/>
    <w:rsid w:val="00F12673"/>
    <w:rsid w:val="00F12D68"/>
    <w:rsid w:val="00F12F08"/>
    <w:rsid w:val="00F1304E"/>
    <w:rsid w:val="00F134F4"/>
    <w:rsid w:val="00F13BFA"/>
    <w:rsid w:val="00F13C39"/>
    <w:rsid w:val="00F14076"/>
    <w:rsid w:val="00F144DE"/>
    <w:rsid w:val="00F14A81"/>
    <w:rsid w:val="00F151B7"/>
    <w:rsid w:val="00F1582E"/>
    <w:rsid w:val="00F1589B"/>
    <w:rsid w:val="00F16320"/>
    <w:rsid w:val="00F16E70"/>
    <w:rsid w:val="00F17021"/>
    <w:rsid w:val="00F17DE0"/>
    <w:rsid w:val="00F200F5"/>
    <w:rsid w:val="00F20A71"/>
    <w:rsid w:val="00F20B73"/>
    <w:rsid w:val="00F20DDC"/>
    <w:rsid w:val="00F20E0F"/>
    <w:rsid w:val="00F20E15"/>
    <w:rsid w:val="00F20E61"/>
    <w:rsid w:val="00F20F04"/>
    <w:rsid w:val="00F210E5"/>
    <w:rsid w:val="00F211B1"/>
    <w:rsid w:val="00F2155E"/>
    <w:rsid w:val="00F21585"/>
    <w:rsid w:val="00F218E6"/>
    <w:rsid w:val="00F219DC"/>
    <w:rsid w:val="00F21A58"/>
    <w:rsid w:val="00F21B39"/>
    <w:rsid w:val="00F21BA7"/>
    <w:rsid w:val="00F21E1E"/>
    <w:rsid w:val="00F2221F"/>
    <w:rsid w:val="00F222D8"/>
    <w:rsid w:val="00F22430"/>
    <w:rsid w:val="00F22510"/>
    <w:rsid w:val="00F2254D"/>
    <w:rsid w:val="00F229D0"/>
    <w:rsid w:val="00F22FAA"/>
    <w:rsid w:val="00F231DF"/>
    <w:rsid w:val="00F2323A"/>
    <w:rsid w:val="00F235FE"/>
    <w:rsid w:val="00F23688"/>
    <w:rsid w:val="00F240C0"/>
    <w:rsid w:val="00F242FB"/>
    <w:rsid w:val="00F2437F"/>
    <w:rsid w:val="00F249D9"/>
    <w:rsid w:val="00F24BDF"/>
    <w:rsid w:val="00F24BF0"/>
    <w:rsid w:val="00F24CA9"/>
    <w:rsid w:val="00F252BC"/>
    <w:rsid w:val="00F25516"/>
    <w:rsid w:val="00F25745"/>
    <w:rsid w:val="00F25768"/>
    <w:rsid w:val="00F257AE"/>
    <w:rsid w:val="00F25AA1"/>
    <w:rsid w:val="00F26305"/>
    <w:rsid w:val="00F2655F"/>
    <w:rsid w:val="00F265B3"/>
    <w:rsid w:val="00F2678F"/>
    <w:rsid w:val="00F2687F"/>
    <w:rsid w:val="00F26A8D"/>
    <w:rsid w:val="00F27114"/>
    <w:rsid w:val="00F272E7"/>
    <w:rsid w:val="00F2749F"/>
    <w:rsid w:val="00F278F3"/>
    <w:rsid w:val="00F27CB1"/>
    <w:rsid w:val="00F27EA7"/>
    <w:rsid w:val="00F27EB9"/>
    <w:rsid w:val="00F3037C"/>
    <w:rsid w:val="00F3058C"/>
    <w:rsid w:val="00F30A82"/>
    <w:rsid w:val="00F30AED"/>
    <w:rsid w:val="00F30C83"/>
    <w:rsid w:val="00F30E3C"/>
    <w:rsid w:val="00F30F0C"/>
    <w:rsid w:val="00F318C5"/>
    <w:rsid w:val="00F32082"/>
    <w:rsid w:val="00F3211E"/>
    <w:rsid w:val="00F324BD"/>
    <w:rsid w:val="00F3262D"/>
    <w:rsid w:val="00F3279C"/>
    <w:rsid w:val="00F329DA"/>
    <w:rsid w:val="00F32A3E"/>
    <w:rsid w:val="00F32BD9"/>
    <w:rsid w:val="00F32FEE"/>
    <w:rsid w:val="00F334EF"/>
    <w:rsid w:val="00F33782"/>
    <w:rsid w:val="00F33BD2"/>
    <w:rsid w:val="00F3400F"/>
    <w:rsid w:val="00F34116"/>
    <w:rsid w:val="00F342BD"/>
    <w:rsid w:val="00F343B6"/>
    <w:rsid w:val="00F344FA"/>
    <w:rsid w:val="00F34702"/>
    <w:rsid w:val="00F348D3"/>
    <w:rsid w:val="00F34E9B"/>
    <w:rsid w:val="00F3507C"/>
    <w:rsid w:val="00F352E2"/>
    <w:rsid w:val="00F3541B"/>
    <w:rsid w:val="00F35757"/>
    <w:rsid w:val="00F3587C"/>
    <w:rsid w:val="00F367D3"/>
    <w:rsid w:val="00F36883"/>
    <w:rsid w:val="00F368C9"/>
    <w:rsid w:val="00F36CCD"/>
    <w:rsid w:val="00F370F8"/>
    <w:rsid w:val="00F372DB"/>
    <w:rsid w:val="00F37800"/>
    <w:rsid w:val="00F37C7A"/>
    <w:rsid w:val="00F405DD"/>
    <w:rsid w:val="00F40860"/>
    <w:rsid w:val="00F40A92"/>
    <w:rsid w:val="00F40D7D"/>
    <w:rsid w:val="00F40D9E"/>
    <w:rsid w:val="00F40E68"/>
    <w:rsid w:val="00F40ED1"/>
    <w:rsid w:val="00F410BB"/>
    <w:rsid w:val="00F41C18"/>
    <w:rsid w:val="00F424A5"/>
    <w:rsid w:val="00F428E2"/>
    <w:rsid w:val="00F42CA1"/>
    <w:rsid w:val="00F42E8B"/>
    <w:rsid w:val="00F43101"/>
    <w:rsid w:val="00F435F7"/>
    <w:rsid w:val="00F43EEC"/>
    <w:rsid w:val="00F44288"/>
    <w:rsid w:val="00F44DF4"/>
    <w:rsid w:val="00F4525F"/>
    <w:rsid w:val="00F452C8"/>
    <w:rsid w:val="00F45335"/>
    <w:rsid w:val="00F45363"/>
    <w:rsid w:val="00F45B10"/>
    <w:rsid w:val="00F45B81"/>
    <w:rsid w:val="00F45B9C"/>
    <w:rsid w:val="00F45FF2"/>
    <w:rsid w:val="00F46077"/>
    <w:rsid w:val="00F464BD"/>
    <w:rsid w:val="00F466AC"/>
    <w:rsid w:val="00F467B3"/>
    <w:rsid w:val="00F4699F"/>
    <w:rsid w:val="00F469C3"/>
    <w:rsid w:val="00F46BA7"/>
    <w:rsid w:val="00F46EAD"/>
    <w:rsid w:val="00F46F09"/>
    <w:rsid w:val="00F471ED"/>
    <w:rsid w:val="00F47648"/>
    <w:rsid w:val="00F476B9"/>
    <w:rsid w:val="00F47783"/>
    <w:rsid w:val="00F477D0"/>
    <w:rsid w:val="00F47C6F"/>
    <w:rsid w:val="00F5013C"/>
    <w:rsid w:val="00F5024F"/>
    <w:rsid w:val="00F5026E"/>
    <w:rsid w:val="00F506DD"/>
    <w:rsid w:val="00F50900"/>
    <w:rsid w:val="00F50A8E"/>
    <w:rsid w:val="00F50B35"/>
    <w:rsid w:val="00F50D7A"/>
    <w:rsid w:val="00F50E11"/>
    <w:rsid w:val="00F51541"/>
    <w:rsid w:val="00F515CA"/>
    <w:rsid w:val="00F51765"/>
    <w:rsid w:val="00F518E0"/>
    <w:rsid w:val="00F51B6B"/>
    <w:rsid w:val="00F51C11"/>
    <w:rsid w:val="00F523A9"/>
    <w:rsid w:val="00F52794"/>
    <w:rsid w:val="00F52982"/>
    <w:rsid w:val="00F52BE8"/>
    <w:rsid w:val="00F52E4C"/>
    <w:rsid w:val="00F52EEF"/>
    <w:rsid w:val="00F52FDC"/>
    <w:rsid w:val="00F53314"/>
    <w:rsid w:val="00F534B9"/>
    <w:rsid w:val="00F5357F"/>
    <w:rsid w:val="00F535FE"/>
    <w:rsid w:val="00F5386F"/>
    <w:rsid w:val="00F53908"/>
    <w:rsid w:val="00F53BD2"/>
    <w:rsid w:val="00F53EC2"/>
    <w:rsid w:val="00F54005"/>
    <w:rsid w:val="00F54B77"/>
    <w:rsid w:val="00F54F70"/>
    <w:rsid w:val="00F5506B"/>
    <w:rsid w:val="00F5506E"/>
    <w:rsid w:val="00F55150"/>
    <w:rsid w:val="00F55AB6"/>
    <w:rsid w:val="00F55C6E"/>
    <w:rsid w:val="00F55E63"/>
    <w:rsid w:val="00F56054"/>
    <w:rsid w:val="00F56262"/>
    <w:rsid w:val="00F56303"/>
    <w:rsid w:val="00F56312"/>
    <w:rsid w:val="00F5635D"/>
    <w:rsid w:val="00F5675C"/>
    <w:rsid w:val="00F5684D"/>
    <w:rsid w:val="00F568BA"/>
    <w:rsid w:val="00F56C49"/>
    <w:rsid w:val="00F56DF4"/>
    <w:rsid w:val="00F570DC"/>
    <w:rsid w:val="00F57166"/>
    <w:rsid w:val="00F57384"/>
    <w:rsid w:val="00F57879"/>
    <w:rsid w:val="00F57CD5"/>
    <w:rsid w:val="00F57D39"/>
    <w:rsid w:val="00F57DCC"/>
    <w:rsid w:val="00F57FA0"/>
    <w:rsid w:val="00F603CA"/>
    <w:rsid w:val="00F603EC"/>
    <w:rsid w:val="00F6061F"/>
    <w:rsid w:val="00F6079A"/>
    <w:rsid w:val="00F607BE"/>
    <w:rsid w:val="00F607FF"/>
    <w:rsid w:val="00F60B1F"/>
    <w:rsid w:val="00F61233"/>
    <w:rsid w:val="00F61346"/>
    <w:rsid w:val="00F613DD"/>
    <w:rsid w:val="00F616BB"/>
    <w:rsid w:val="00F61738"/>
    <w:rsid w:val="00F61A43"/>
    <w:rsid w:val="00F61DD3"/>
    <w:rsid w:val="00F621E7"/>
    <w:rsid w:val="00F6230E"/>
    <w:rsid w:val="00F625B7"/>
    <w:rsid w:val="00F6270F"/>
    <w:rsid w:val="00F6273D"/>
    <w:rsid w:val="00F629B8"/>
    <w:rsid w:val="00F62AE2"/>
    <w:rsid w:val="00F62DC1"/>
    <w:rsid w:val="00F63080"/>
    <w:rsid w:val="00F63380"/>
    <w:rsid w:val="00F63400"/>
    <w:rsid w:val="00F637B5"/>
    <w:rsid w:val="00F63805"/>
    <w:rsid w:val="00F63820"/>
    <w:rsid w:val="00F63B68"/>
    <w:rsid w:val="00F64330"/>
    <w:rsid w:val="00F6436B"/>
    <w:rsid w:val="00F6443B"/>
    <w:rsid w:val="00F6449E"/>
    <w:rsid w:val="00F648E5"/>
    <w:rsid w:val="00F64C80"/>
    <w:rsid w:val="00F65006"/>
    <w:rsid w:val="00F65581"/>
    <w:rsid w:val="00F658D4"/>
    <w:rsid w:val="00F65B73"/>
    <w:rsid w:val="00F661DB"/>
    <w:rsid w:val="00F6697C"/>
    <w:rsid w:val="00F66B71"/>
    <w:rsid w:val="00F66CFC"/>
    <w:rsid w:val="00F66E64"/>
    <w:rsid w:val="00F66ED8"/>
    <w:rsid w:val="00F66F65"/>
    <w:rsid w:val="00F67098"/>
    <w:rsid w:val="00F6744C"/>
    <w:rsid w:val="00F67AF6"/>
    <w:rsid w:val="00F67B11"/>
    <w:rsid w:val="00F70446"/>
    <w:rsid w:val="00F705AC"/>
    <w:rsid w:val="00F70826"/>
    <w:rsid w:val="00F70847"/>
    <w:rsid w:val="00F70852"/>
    <w:rsid w:val="00F710B4"/>
    <w:rsid w:val="00F7157A"/>
    <w:rsid w:val="00F71601"/>
    <w:rsid w:val="00F71900"/>
    <w:rsid w:val="00F71A73"/>
    <w:rsid w:val="00F71BC9"/>
    <w:rsid w:val="00F71C2F"/>
    <w:rsid w:val="00F71DB3"/>
    <w:rsid w:val="00F72000"/>
    <w:rsid w:val="00F72003"/>
    <w:rsid w:val="00F72720"/>
    <w:rsid w:val="00F727E4"/>
    <w:rsid w:val="00F72991"/>
    <w:rsid w:val="00F72B0C"/>
    <w:rsid w:val="00F72BF2"/>
    <w:rsid w:val="00F72D16"/>
    <w:rsid w:val="00F73329"/>
    <w:rsid w:val="00F7338C"/>
    <w:rsid w:val="00F73473"/>
    <w:rsid w:val="00F737EB"/>
    <w:rsid w:val="00F73A69"/>
    <w:rsid w:val="00F73D40"/>
    <w:rsid w:val="00F74B3B"/>
    <w:rsid w:val="00F74D36"/>
    <w:rsid w:val="00F74D9E"/>
    <w:rsid w:val="00F74E52"/>
    <w:rsid w:val="00F74FE7"/>
    <w:rsid w:val="00F750CA"/>
    <w:rsid w:val="00F75327"/>
    <w:rsid w:val="00F75473"/>
    <w:rsid w:val="00F75798"/>
    <w:rsid w:val="00F7580E"/>
    <w:rsid w:val="00F7635D"/>
    <w:rsid w:val="00F763FE"/>
    <w:rsid w:val="00F76EB7"/>
    <w:rsid w:val="00F76FB7"/>
    <w:rsid w:val="00F77881"/>
    <w:rsid w:val="00F7792E"/>
    <w:rsid w:val="00F77AA0"/>
    <w:rsid w:val="00F77C51"/>
    <w:rsid w:val="00F77ED4"/>
    <w:rsid w:val="00F805DD"/>
    <w:rsid w:val="00F8081B"/>
    <w:rsid w:val="00F808DE"/>
    <w:rsid w:val="00F80AD9"/>
    <w:rsid w:val="00F80B91"/>
    <w:rsid w:val="00F80C23"/>
    <w:rsid w:val="00F812CD"/>
    <w:rsid w:val="00F81B42"/>
    <w:rsid w:val="00F821FA"/>
    <w:rsid w:val="00F822F4"/>
    <w:rsid w:val="00F82628"/>
    <w:rsid w:val="00F827BF"/>
    <w:rsid w:val="00F82CD3"/>
    <w:rsid w:val="00F82D57"/>
    <w:rsid w:val="00F83097"/>
    <w:rsid w:val="00F8319C"/>
    <w:rsid w:val="00F834C9"/>
    <w:rsid w:val="00F8362E"/>
    <w:rsid w:val="00F83937"/>
    <w:rsid w:val="00F83E69"/>
    <w:rsid w:val="00F84150"/>
    <w:rsid w:val="00F841F7"/>
    <w:rsid w:val="00F84293"/>
    <w:rsid w:val="00F84B81"/>
    <w:rsid w:val="00F84E8B"/>
    <w:rsid w:val="00F84EE0"/>
    <w:rsid w:val="00F855D6"/>
    <w:rsid w:val="00F85B96"/>
    <w:rsid w:val="00F86061"/>
    <w:rsid w:val="00F864F5"/>
    <w:rsid w:val="00F868E7"/>
    <w:rsid w:val="00F86A13"/>
    <w:rsid w:val="00F86D59"/>
    <w:rsid w:val="00F86F27"/>
    <w:rsid w:val="00F86F9A"/>
    <w:rsid w:val="00F870CD"/>
    <w:rsid w:val="00F8719F"/>
    <w:rsid w:val="00F871FA"/>
    <w:rsid w:val="00F875AA"/>
    <w:rsid w:val="00F878F2"/>
    <w:rsid w:val="00F87D80"/>
    <w:rsid w:val="00F87EA1"/>
    <w:rsid w:val="00F901B9"/>
    <w:rsid w:val="00F9022A"/>
    <w:rsid w:val="00F902C1"/>
    <w:rsid w:val="00F90A5E"/>
    <w:rsid w:val="00F90C02"/>
    <w:rsid w:val="00F92E30"/>
    <w:rsid w:val="00F92FAA"/>
    <w:rsid w:val="00F92FDE"/>
    <w:rsid w:val="00F93396"/>
    <w:rsid w:val="00F93425"/>
    <w:rsid w:val="00F93541"/>
    <w:rsid w:val="00F93661"/>
    <w:rsid w:val="00F939D9"/>
    <w:rsid w:val="00F93DBD"/>
    <w:rsid w:val="00F93E3A"/>
    <w:rsid w:val="00F9418B"/>
    <w:rsid w:val="00F942D4"/>
    <w:rsid w:val="00F9440E"/>
    <w:rsid w:val="00F944C9"/>
    <w:rsid w:val="00F94679"/>
    <w:rsid w:val="00F94682"/>
    <w:rsid w:val="00F9524B"/>
    <w:rsid w:val="00F95276"/>
    <w:rsid w:val="00F95548"/>
    <w:rsid w:val="00F959A3"/>
    <w:rsid w:val="00F95E86"/>
    <w:rsid w:val="00F96106"/>
    <w:rsid w:val="00F96385"/>
    <w:rsid w:val="00F9642C"/>
    <w:rsid w:val="00F9643A"/>
    <w:rsid w:val="00F96865"/>
    <w:rsid w:val="00F96D81"/>
    <w:rsid w:val="00F96E54"/>
    <w:rsid w:val="00F97342"/>
    <w:rsid w:val="00F97346"/>
    <w:rsid w:val="00F97894"/>
    <w:rsid w:val="00F97A8C"/>
    <w:rsid w:val="00F97B33"/>
    <w:rsid w:val="00F97D95"/>
    <w:rsid w:val="00FA04C4"/>
    <w:rsid w:val="00FA05F8"/>
    <w:rsid w:val="00FA0755"/>
    <w:rsid w:val="00FA0A32"/>
    <w:rsid w:val="00FA1574"/>
    <w:rsid w:val="00FA16AC"/>
    <w:rsid w:val="00FA17A1"/>
    <w:rsid w:val="00FA188A"/>
    <w:rsid w:val="00FA18A4"/>
    <w:rsid w:val="00FA1916"/>
    <w:rsid w:val="00FA1C6B"/>
    <w:rsid w:val="00FA22CE"/>
    <w:rsid w:val="00FA23D9"/>
    <w:rsid w:val="00FA250B"/>
    <w:rsid w:val="00FA2724"/>
    <w:rsid w:val="00FA2830"/>
    <w:rsid w:val="00FA2834"/>
    <w:rsid w:val="00FA2A48"/>
    <w:rsid w:val="00FA2F49"/>
    <w:rsid w:val="00FA314A"/>
    <w:rsid w:val="00FA336C"/>
    <w:rsid w:val="00FA3915"/>
    <w:rsid w:val="00FA3F77"/>
    <w:rsid w:val="00FA4244"/>
    <w:rsid w:val="00FA4324"/>
    <w:rsid w:val="00FA4D5B"/>
    <w:rsid w:val="00FA5078"/>
    <w:rsid w:val="00FA5155"/>
    <w:rsid w:val="00FA51BE"/>
    <w:rsid w:val="00FA54CA"/>
    <w:rsid w:val="00FA56FF"/>
    <w:rsid w:val="00FA5C22"/>
    <w:rsid w:val="00FA5E08"/>
    <w:rsid w:val="00FA6073"/>
    <w:rsid w:val="00FA68A2"/>
    <w:rsid w:val="00FA6B6C"/>
    <w:rsid w:val="00FA6CC9"/>
    <w:rsid w:val="00FA6CDA"/>
    <w:rsid w:val="00FA6FC7"/>
    <w:rsid w:val="00FA71B4"/>
    <w:rsid w:val="00FA7213"/>
    <w:rsid w:val="00FA75D2"/>
    <w:rsid w:val="00FA7DC7"/>
    <w:rsid w:val="00FA7DE6"/>
    <w:rsid w:val="00FA7E4F"/>
    <w:rsid w:val="00FB06C2"/>
    <w:rsid w:val="00FB08B9"/>
    <w:rsid w:val="00FB0BBA"/>
    <w:rsid w:val="00FB0BE4"/>
    <w:rsid w:val="00FB130E"/>
    <w:rsid w:val="00FB1528"/>
    <w:rsid w:val="00FB1963"/>
    <w:rsid w:val="00FB1B98"/>
    <w:rsid w:val="00FB1E53"/>
    <w:rsid w:val="00FB1E88"/>
    <w:rsid w:val="00FB2036"/>
    <w:rsid w:val="00FB2370"/>
    <w:rsid w:val="00FB28D4"/>
    <w:rsid w:val="00FB2944"/>
    <w:rsid w:val="00FB2EB4"/>
    <w:rsid w:val="00FB32D9"/>
    <w:rsid w:val="00FB38A3"/>
    <w:rsid w:val="00FB3B25"/>
    <w:rsid w:val="00FB3CDC"/>
    <w:rsid w:val="00FB4238"/>
    <w:rsid w:val="00FB48BA"/>
    <w:rsid w:val="00FB4BF6"/>
    <w:rsid w:val="00FB5055"/>
    <w:rsid w:val="00FB540D"/>
    <w:rsid w:val="00FB55BE"/>
    <w:rsid w:val="00FB564C"/>
    <w:rsid w:val="00FB56D1"/>
    <w:rsid w:val="00FB584F"/>
    <w:rsid w:val="00FB5A52"/>
    <w:rsid w:val="00FB5B1A"/>
    <w:rsid w:val="00FB5EDE"/>
    <w:rsid w:val="00FB6181"/>
    <w:rsid w:val="00FB6B13"/>
    <w:rsid w:val="00FB6E53"/>
    <w:rsid w:val="00FB6E8A"/>
    <w:rsid w:val="00FB7355"/>
    <w:rsid w:val="00FB74F7"/>
    <w:rsid w:val="00FB7913"/>
    <w:rsid w:val="00FB7B0A"/>
    <w:rsid w:val="00FB7B8F"/>
    <w:rsid w:val="00FB7EC2"/>
    <w:rsid w:val="00FC0434"/>
    <w:rsid w:val="00FC04A8"/>
    <w:rsid w:val="00FC076C"/>
    <w:rsid w:val="00FC08A2"/>
    <w:rsid w:val="00FC0CC4"/>
    <w:rsid w:val="00FC11C5"/>
    <w:rsid w:val="00FC12A8"/>
    <w:rsid w:val="00FC1498"/>
    <w:rsid w:val="00FC1778"/>
    <w:rsid w:val="00FC19F3"/>
    <w:rsid w:val="00FC1D29"/>
    <w:rsid w:val="00FC206E"/>
    <w:rsid w:val="00FC2119"/>
    <w:rsid w:val="00FC26B3"/>
    <w:rsid w:val="00FC278A"/>
    <w:rsid w:val="00FC27CE"/>
    <w:rsid w:val="00FC28D4"/>
    <w:rsid w:val="00FC2C77"/>
    <w:rsid w:val="00FC2DB2"/>
    <w:rsid w:val="00FC3684"/>
    <w:rsid w:val="00FC3870"/>
    <w:rsid w:val="00FC389D"/>
    <w:rsid w:val="00FC39AC"/>
    <w:rsid w:val="00FC39F9"/>
    <w:rsid w:val="00FC3E1F"/>
    <w:rsid w:val="00FC3FB0"/>
    <w:rsid w:val="00FC41D6"/>
    <w:rsid w:val="00FC480D"/>
    <w:rsid w:val="00FC4C11"/>
    <w:rsid w:val="00FC4CE3"/>
    <w:rsid w:val="00FC4E16"/>
    <w:rsid w:val="00FC5576"/>
    <w:rsid w:val="00FC569A"/>
    <w:rsid w:val="00FC59DA"/>
    <w:rsid w:val="00FC5A35"/>
    <w:rsid w:val="00FC5D28"/>
    <w:rsid w:val="00FC5D6B"/>
    <w:rsid w:val="00FC5F63"/>
    <w:rsid w:val="00FC6045"/>
    <w:rsid w:val="00FC60CF"/>
    <w:rsid w:val="00FC6478"/>
    <w:rsid w:val="00FC7B74"/>
    <w:rsid w:val="00FC7BA7"/>
    <w:rsid w:val="00FC7DF2"/>
    <w:rsid w:val="00FC7E8C"/>
    <w:rsid w:val="00FD0173"/>
    <w:rsid w:val="00FD0204"/>
    <w:rsid w:val="00FD05F1"/>
    <w:rsid w:val="00FD078E"/>
    <w:rsid w:val="00FD0868"/>
    <w:rsid w:val="00FD0C02"/>
    <w:rsid w:val="00FD17F0"/>
    <w:rsid w:val="00FD1869"/>
    <w:rsid w:val="00FD19DC"/>
    <w:rsid w:val="00FD1F4B"/>
    <w:rsid w:val="00FD2169"/>
    <w:rsid w:val="00FD24BD"/>
    <w:rsid w:val="00FD2F2B"/>
    <w:rsid w:val="00FD31B9"/>
    <w:rsid w:val="00FD3227"/>
    <w:rsid w:val="00FD328D"/>
    <w:rsid w:val="00FD3458"/>
    <w:rsid w:val="00FD3571"/>
    <w:rsid w:val="00FD38EC"/>
    <w:rsid w:val="00FD3CA4"/>
    <w:rsid w:val="00FD43AB"/>
    <w:rsid w:val="00FD43D1"/>
    <w:rsid w:val="00FD4CEE"/>
    <w:rsid w:val="00FD5085"/>
    <w:rsid w:val="00FD518E"/>
    <w:rsid w:val="00FD51B0"/>
    <w:rsid w:val="00FD561E"/>
    <w:rsid w:val="00FD58E5"/>
    <w:rsid w:val="00FD5DA4"/>
    <w:rsid w:val="00FD625D"/>
    <w:rsid w:val="00FD62C8"/>
    <w:rsid w:val="00FD63E8"/>
    <w:rsid w:val="00FD6430"/>
    <w:rsid w:val="00FD6618"/>
    <w:rsid w:val="00FD6906"/>
    <w:rsid w:val="00FD69FA"/>
    <w:rsid w:val="00FD6E92"/>
    <w:rsid w:val="00FD7101"/>
    <w:rsid w:val="00FD734A"/>
    <w:rsid w:val="00FD7529"/>
    <w:rsid w:val="00FD755D"/>
    <w:rsid w:val="00FD7710"/>
    <w:rsid w:val="00FD778C"/>
    <w:rsid w:val="00FD7A66"/>
    <w:rsid w:val="00FD7B46"/>
    <w:rsid w:val="00FD7CEE"/>
    <w:rsid w:val="00FD7D23"/>
    <w:rsid w:val="00FD7DB8"/>
    <w:rsid w:val="00FE00C3"/>
    <w:rsid w:val="00FE01ED"/>
    <w:rsid w:val="00FE02B7"/>
    <w:rsid w:val="00FE0455"/>
    <w:rsid w:val="00FE0651"/>
    <w:rsid w:val="00FE08BB"/>
    <w:rsid w:val="00FE0A04"/>
    <w:rsid w:val="00FE139B"/>
    <w:rsid w:val="00FE13B9"/>
    <w:rsid w:val="00FE13D5"/>
    <w:rsid w:val="00FE1BFC"/>
    <w:rsid w:val="00FE1F76"/>
    <w:rsid w:val="00FE2250"/>
    <w:rsid w:val="00FE238D"/>
    <w:rsid w:val="00FE269E"/>
    <w:rsid w:val="00FE26CF"/>
    <w:rsid w:val="00FE27AE"/>
    <w:rsid w:val="00FE29C6"/>
    <w:rsid w:val="00FE2C72"/>
    <w:rsid w:val="00FE2CAB"/>
    <w:rsid w:val="00FE2E58"/>
    <w:rsid w:val="00FE2F14"/>
    <w:rsid w:val="00FE3557"/>
    <w:rsid w:val="00FE3AF0"/>
    <w:rsid w:val="00FE3B7E"/>
    <w:rsid w:val="00FE3CB5"/>
    <w:rsid w:val="00FE4856"/>
    <w:rsid w:val="00FE48FF"/>
    <w:rsid w:val="00FE4A09"/>
    <w:rsid w:val="00FE4BAF"/>
    <w:rsid w:val="00FE5008"/>
    <w:rsid w:val="00FE528F"/>
    <w:rsid w:val="00FE52F2"/>
    <w:rsid w:val="00FE5611"/>
    <w:rsid w:val="00FE5729"/>
    <w:rsid w:val="00FE5B99"/>
    <w:rsid w:val="00FE5C9A"/>
    <w:rsid w:val="00FE5DEB"/>
    <w:rsid w:val="00FE6116"/>
    <w:rsid w:val="00FE670A"/>
    <w:rsid w:val="00FE67D9"/>
    <w:rsid w:val="00FE682C"/>
    <w:rsid w:val="00FE686D"/>
    <w:rsid w:val="00FE6B50"/>
    <w:rsid w:val="00FE6E33"/>
    <w:rsid w:val="00FE76CA"/>
    <w:rsid w:val="00FE78D0"/>
    <w:rsid w:val="00FE7A2B"/>
    <w:rsid w:val="00FF0065"/>
    <w:rsid w:val="00FF0418"/>
    <w:rsid w:val="00FF0BE4"/>
    <w:rsid w:val="00FF0C8A"/>
    <w:rsid w:val="00FF0FC3"/>
    <w:rsid w:val="00FF110E"/>
    <w:rsid w:val="00FF137C"/>
    <w:rsid w:val="00FF13EF"/>
    <w:rsid w:val="00FF1A5B"/>
    <w:rsid w:val="00FF1A97"/>
    <w:rsid w:val="00FF1B47"/>
    <w:rsid w:val="00FF1FCD"/>
    <w:rsid w:val="00FF2111"/>
    <w:rsid w:val="00FF223A"/>
    <w:rsid w:val="00FF2422"/>
    <w:rsid w:val="00FF25A5"/>
    <w:rsid w:val="00FF2778"/>
    <w:rsid w:val="00FF2852"/>
    <w:rsid w:val="00FF2D9B"/>
    <w:rsid w:val="00FF2DD4"/>
    <w:rsid w:val="00FF30CE"/>
    <w:rsid w:val="00FF357A"/>
    <w:rsid w:val="00FF3581"/>
    <w:rsid w:val="00FF390D"/>
    <w:rsid w:val="00FF3932"/>
    <w:rsid w:val="00FF3C4A"/>
    <w:rsid w:val="00FF3C76"/>
    <w:rsid w:val="00FF3E39"/>
    <w:rsid w:val="00FF3F64"/>
    <w:rsid w:val="00FF3FC0"/>
    <w:rsid w:val="00FF43E9"/>
    <w:rsid w:val="00FF497A"/>
    <w:rsid w:val="00FF4A17"/>
    <w:rsid w:val="00FF4C35"/>
    <w:rsid w:val="00FF5267"/>
    <w:rsid w:val="00FF5762"/>
    <w:rsid w:val="00FF58C4"/>
    <w:rsid w:val="00FF624F"/>
    <w:rsid w:val="00FF62C0"/>
    <w:rsid w:val="00FF6466"/>
    <w:rsid w:val="00FF64C4"/>
    <w:rsid w:val="00FF6529"/>
    <w:rsid w:val="00FF6903"/>
    <w:rsid w:val="00FF6CAD"/>
    <w:rsid w:val="00FF6DD8"/>
    <w:rsid w:val="00FF6F6A"/>
    <w:rsid w:val="00FF70C1"/>
    <w:rsid w:val="00FF76B8"/>
    <w:rsid w:val="00FF7C4D"/>
    <w:rsid w:val="00FF7D1C"/>
    <w:rsid w:val="00FF7EFA"/>
    <w:rsid w:val="38FFA1DB"/>
    <w:rsid w:val="3C9CCD53"/>
    <w:rsid w:val="680CF4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cff"/>
    </o:shapedefaults>
    <o:shapelayout v:ext="edit">
      <o:idmap v:ext="edit" data="2"/>
    </o:shapelayout>
  </w:shapeDefaults>
  <w:decimalSymbol w:val="."/>
  <w:listSeparator w:val=","/>
  <w14:docId w14:val="19FBB1E0"/>
  <w15:docId w15:val="{BD1F5A62-195D-4DE1-A06A-43CA7B45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415"/>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style>
  <w:style w:type="table" w:customStyle="1" w:styleId="PwCTableText">
    <w:name w:val="PwC Table Text"/>
    <w:basedOn w:val="TableNormal"/>
    <w:uiPriority w:val="99"/>
    <w:qFormat/>
    <w:rsid w:val="006A2056"/>
    <w:pPr>
      <w:spacing w:before="60" w:after="60"/>
    </w:pPr>
    <w:tblPr>
      <w:tblStyleRowBandSize w:val="1"/>
    </w:tblPr>
    <w:tcPr>
      <w:tcBorders>
        <w:bottom w:val="nil"/>
      </w:tcBorders>
    </w:tc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6A2056"/>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85001179">
      <w:bodyDiv w:val="1"/>
      <w:marLeft w:val="0"/>
      <w:marRight w:val="0"/>
      <w:marTop w:val="0"/>
      <w:marBottom w:val="0"/>
      <w:divBdr>
        <w:top w:val="none" w:sz="0" w:space="0" w:color="auto"/>
        <w:left w:val="none" w:sz="0" w:space="0" w:color="auto"/>
        <w:bottom w:val="none" w:sz="0" w:space="0" w:color="auto"/>
        <w:right w:val="none" w:sz="0" w:space="0" w:color="auto"/>
      </w:divBdr>
    </w:div>
    <w:div w:id="112866126">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3619339">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15245950">
      <w:bodyDiv w:val="1"/>
      <w:marLeft w:val="0"/>
      <w:marRight w:val="0"/>
      <w:marTop w:val="0"/>
      <w:marBottom w:val="0"/>
      <w:divBdr>
        <w:top w:val="none" w:sz="0" w:space="0" w:color="auto"/>
        <w:left w:val="none" w:sz="0" w:space="0" w:color="auto"/>
        <w:bottom w:val="none" w:sz="0" w:space="0" w:color="auto"/>
        <w:right w:val="none" w:sz="0" w:space="0" w:color="auto"/>
      </w:divBdr>
    </w:div>
    <w:div w:id="224417084">
      <w:bodyDiv w:val="1"/>
      <w:marLeft w:val="0"/>
      <w:marRight w:val="0"/>
      <w:marTop w:val="0"/>
      <w:marBottom w:val="0"/>
      <w:divBdr>
        <w:top w:val="none" w:sz="0" w:space="0" w:color="auto"/>
        <w:left w:val="none" w:sz="0" w:space="0" w:color="auto"/>
        <w:bottom w:val="none" w:sz="0" w:space="0" w:color="auto"/>
        <w:right w:val="none" w:sz="0" w:space="0" w:color="auto"/>
      </w:divBdr>
    </w:div>
    <w:div w:id="24071684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24542701">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51094400">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08561794">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3782999">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78177646">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011429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34872466">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2048918">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1418559">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56369677">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794836254">
      <w:bodyDiv w:val="1"/>
      <w:marLeft w:val="0"/>
      <w:marRight w:val="0"/>
      <w:marTop w:val="0"/>
      <w:marBottom w:val="0"/>
      <w:divBdr>
        <w:top w:val="none" w:sz="0" w:space="0" w:color="auto"/>
        <w:left w:val="none" w:sz="0" w:space="0" w:color="auto"/>
        <w:bottom w:val="none" w:sz="0" w:space="0" w:color="auto"/>
        <w:right w:val="none" w:sz="0" w:space="0" w:color="auto"/>
      </w:divBdr>
    </w:div>
    <w:div w:id="815219086">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39066183">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6545174">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56061778">
      <w:bodyDiv w:val="1"/>
      <w:marLeft w:val="0"/>
      <w:marRight w:val="0"/>
      <w:marTop w:val="0"/>
      <w:marBottom w:val="0"/>
      <w:divBdr>
        <w:top w:val="none" w:sz="0" w:space="0" w:color="auto"/>
        <w:left w:val="none" w:sz="0" w:space="0" w:color="auto"/>
        <w:bottom w:val="none" w:sz="0" w:space="0" w:color="auto"/>
        <w:right w:val="none" w:sz="0" w:space="0" w:color="auto"/>
      </w:divBdr>
    </w:div>
    <w:div w:id="957638272">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78418534">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19696338">
      <w:bodyDiv w:val="1"/>
      <w:marLeft w:val="0"/>
      <w:marRight w:val="0"/>
      <w:marTop w:val="0"/>
      <w:marBottom w:val="0"/>
      <w:divBdr>
        <w:top w:val="none" w:sz="0" w:space="0" w:color="auto"/>
        <w:left w:val="none" w:sz="0" w:space="0" w:color="auto"/>
        <w:bottom w:val="none" w:sz="0" w:space="0" w:color="auto"/>
        <w:right w:val="none" w:sz="0" w:space="0" w:color="auto"/>
      </w:divBdr>
    </w:div>
    <w:div w:id="1020544139">
      <w:bodyDiv w:val="1"/>
      <w:marLeft w:val="0"/>
      <w:marRight w:val="0"/>
      <w:marTop w:val="0"/>
      <w:marBottom w:val="0"/>
      <w:divBdr>
        <w:top w:val="none" w:sz="0" w:space="0" w:color="auto"/>
        <w:left w:val="none" w:sz="0" w:space="0" w:color="auto"/>
        <w:bottom w:val="none" w:sz="0" w:space="0" w:color="auto"/>
        <w:right w:val="none" w:sz="0" w:space="0" w:color="auto"/>
      </w:divBdr>
    </w:div>
    <w:div w:id="1025979761">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29575207">
      <w:bodyDiv w:val="1"/>
      <w:marLeft w:val="0"/>
      <w:marRight w:val="0"/>
      <w:marTop w:val="0"/>
      <w:marBottom w:val="0"/>
      <w:divBdr>
        <w:top w:val="none" w:sz="0" w:space="0" w:color="auto"/>
        <w:left w:val="none" w:sz="0" w:space="0" w:color="auto"/>
        <w:bottom w:val="none" w:sz="0" w:space="0" w:color="auto"/>
        <w:right w:val="none" w:sz="0" w:space="0" w:color="auto"/>
      </w:divBdr>
    </w:div>
    <w:div w:id="1036812157">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26847413">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50708566">
      <w:bodyDiv w:val="1"/>
      <w:marLeft w:val="0"/>
      <w:marRight w:val="0"/>
      <w:marTop w:val="0"/>
      <w:marBottom w:val="0"/>
      <w:divBdr>
        <w:top w:val="none" w:sz="0" w:space="0" w:color="auto"/>
        <w:left w:val="none" w:sz="0" w:space="0" w:color="auto"/>
        <w:bottom w:val="none" w:sz="0" w:space="0" w:color="auto"/>
        <w:right w:val="none" w:sz="0" w:space="0" w:color="auto"/>
      </w:divBdr>
    </w:div>
    <w:div w:id="1174493901">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44293765">
      <w:bodyDiv w:val="1"/>
      <w:marLeft w:val="0"/>
      <w:marRight w:val="0"/>
      <w:marTop w:val="0"/>
      <w:marBottom w:val="0"/>
      <w:divBdr>
        <w:top w:val="none" w:sz="0" w:space="0" w:color="auto"/>
        <w:left w:val="none" w:sz="0" w:space="0" w:color="auto"/>
        <w:bottom w:val="none" w:sz="0" w:space="0" w:color="auto"/>
        <w:right w:val="none" w:sz="0" w:space="0" w:color="auto"/>
      </w:divBdr>
    </w:div>
    <w:div w:id="1249920004">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288004516">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40038211">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0671673">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52044975">
      <w:bodyDiv w:val="1"/>
      <w:marLeft w:val="0"/>
      <w:marRight w:val="0"/>
      <w:marTop w:val="0"/>
      <w:marBottom w:val="0"/>
      <w:divBdr>
        <w:top w:val="none" w:sz="0" w:space="0" w:color="auto"/>
        <w:left w:val="none" w:sz="0" w:space="0" w:color="auto"/>
        <w:bottom w:val="none" w:sz="0" w:space="0" w:color="auto"/>
        <w:right w:val="none" w:sz="0" w:space="0" w:color="auto"/>
      </w:divBdr>
    </w:div>
    <w:div w:id="1460345917">
      <w:bodyDiv w:val="1"/>
      <w:marLeft w:val="0"/>
      <w:marRight w:val="0"/>
      <w:marTop w:val="0"/>
      <w:marBottom w:val="0"/>
      <w:divBdr>
        <w:top w:val="none" w:sz="0" w:space="0" w:color="auto"/>
        <w:left w:val="none" w:sz="0" w:space="0" w:color="auto"/>
        <w:bottom w:val="none" w:sz="0" w:space="0" w:color="auto"/>
        <w:right w:val="none" w:sz="0" w:space="0" w:color="auto"/>
      </w:divBdr>
    </w:div>
    <w:div w:id="1464036289">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45019871">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3592657">
      <w:bodyDiv w:val="1"/>
      <w:marLeft w:val="0"/>
      <w:marRight w:val="0"/>
      <w:marTop w:val="0"/>
      <w:marBottom w:val="0"/>
      <w:divBdr>
        <w:top w:val="none" w:sz="0" w:space="0" w:color="auto"/>
        <w:left w:val="none" w:sz="0" w:space="0" w:color="auto"/>
        <w:bottom w:val="none" w:sz="0" w:space="0" w:color="auto"/>
        <w:right w:val="none" w:sz="0" w:space="0" w:color="auto"/>
      </w:divBdr>
    </w:div>
    <w:div w:id="1622414930">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23914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2001770">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510064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67601362">
      <w:bodyDiv w:val="1"/>
      <w:marLeft w:val="0"/>
      <w:marRight w:val="0"/>
      <w:marTop w:val="0"/>
      <w:marBottom w:val="0"/>
      <w:divBdr>
        <w:top w:val="none" w:sz="0" w:space="0" w:color="auto"/>
        <w:left w:val="none" w:sz="0" w:space="0" w:color="auto"/>
        <w:bottom w:val="none" w:sz="0" w:space="0" w:color="auto"/>
        <w:right w:val="none" w:sz="0" w:space="0" w:color="auto"/>
      </w:divBdr>
    </w:div>
    <w:div w:id="187881386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62877400">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0209518">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3652845">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 w:id="214257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21</Pages>
  <Words>8465</Words>
  <Characters>48254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Pattaranun Dawudom</cp:lastModifiedBy>
  <cp:revision>150</cp:revision>
  <cp:lastPrinted>2026-08-13T07:09:00Z</cp:lastPrinted>
  <dcterms:created xsi:type="dcterms:W3CDTF">2026-08-07T10:35:00Z</dcterms:created>
  <dcterms:modified xsi:type="dcterms:W3CDTF">2026-08-13T13:33:00Z</dcterms:modified>
</cp:coreProperties>
</file>