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DCE4" w14:textId="2F754D16" w:rsidR="00DB308D" w:rsidRPr="004D2CC3" w:rsidRDefault="00DB308D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4AB080C" w14:textId="77777777" w:rsidR="00DD1E47" w:rsidRPr="004D2CC3" w:rsidRDefault="00DD1E47" w:rsidP="006771E8">
      <w:pPr>
        <w:pStyle w:val="BodyText"/>
      </w:pPr>
    </w:p>
    <w:p w14:paraId="30607972" w14:textId="77777777" w:rsidR="00D15EA5" w:rsidRPr="004D2CC3" w:rsidRDefault="006F1B19" w:rsidP="00D15EA5">
      <w:pPr>
        <w:pStyle w:val="BodyText"/>
      </w:pPr>
      <w:r w:rsidRPr="004D2CC3">
        <w:br w:type="textWrapping" w:clear="all"/>
      </w:r>
    </w:p>
    <w:p w14:paraId="001FD007" w14:textId="77777777" w:rsidR="00D15EA5" w:rsidRPr="004D2CC3" w:rsidRDefault="00D15EA5" w:rsidP="00D15EA5">
      <w:pPr>
        <w:pStyle w:val="BodyText"/>
      </w:pPr>
    </w:p>
    <w:p w14:paraId="5F7C4634" w14:textId="77777777" w:rsidR="00D15EA5" w:rsidRPr="004D2CC3" w:rsidRDefault="00D15EA5" w:rsidP="00D15EA5">
      <w:pPr>
        <w:pStyle w:val="BodyText"/>
        <w:rPr>
          <w:rFonts w:cstheme="minorBidi"/>
          <w:cs/>
          <w:lang w:bidi="th-TH"/>
        </w:rPr>
      </w:pPr>
    </w:p>
    <w:p w14:paraId="3D9E126F" w14:textId="77777777" w:rsidR="009719D5" w:rsidRPr="004D2CC3" w:rsidRDefault="009719D5" w:rsidP="00033DD2">
      <w:pPr>
        <w:spacing w:after="0" w:line="360" w:lineRule="auto"/>
        <w:rPr>
          <w:rFonts w:ascii="Arial" w:hAnsi="Arial"/>
          <w:sz w:val="16"/>
          <w:szCs w:val="16"/>
        </w:rPr>
      </w:pPr>
    </w:p>
    <w:p w14:paraId="51598590" w14:textId="77777777" w:rsidR="00D35E12" w:rsidRPr="005E640C" w:rsidRDefault="00D35E12" w:rsidP="00D35E12">
      <w:pPr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5458904E" w14:textId="48FDF929" w:rsidR="006932D7" w:rsidRPr="004D2CC3" w:rsidRDefault="006932D7" w:rsidP="00D35E1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 xml:space="preserve">To </w:t>
      </w:r>
      <w:r w:rsidR="009F4C7B" w:rsidRPr="004D2CC3">
        <w:rPr>
          <w:rFonts w:ascii="Arial" w:hAnsi="Arial"/>
          <w:b/>
          <w:bCs/>
          <w:sz w:val="19"/>
          <w:szCs w:val="19"/>
        </w:rPr>
        <w:t xml:space="preserve">the </w:t>
      </w:r>
      <w:r w:rsidR="00CF3776" w:rsidRPr="004D2CC3">
        <w:rPr>
          <w:rFonts w:ascii="Arial" w:hAnsi="Arial"/>
          <w:b/>
          <w:bCs/>
          <w:sz w:val="19"/>
          <w:szCs w:val="19"/>
          <w:lang w:bidi="th-TH"/>
        </w:rPr>
        <w:t>Shareholders</w:t>
      </w:r>
      <w:r w:rsidR="009F4C7B" w:rsidRPr="004D2CC3">
        <w:rPr>
          <w:rFonts w:ascii="Arial" w:hAnsi="Arial"/>
          <w:b/>
          <w:bCs/>
          <w:sz w:val="19"/>
          <w:szCs w:val="19"/>
        </w:rPr>
        <w:t xml:space="preserve"> </w:t>
      </w:r>
      <w:r w:rsidR="009534C6" w:rsidRPr="004D2CC3"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and the </w:t>
      </w:r>
      <w:r w:rsidR="009F4C7B" w:rsidRPr="004D2CC3">
        <w:rPr>
          <w:rFonts w:ascii="Arial" w:hAnsi="Arial"/>
          <w:b/>
          <w:bCs/>
          <w:sz w:val="19"/>
          <w:szCs w:val="19"/>
          <w:lang w:val="en-US" w:bidi="th-TH"/>
        </w:rPr>
        <w:t>Board of Director</w:t>
      </w:r>
      <w:r w:rsidR="00380FA7" w:rsidRPr="004D2CC3">
        <w:rPr>
          <w:rFonts w:ascii="Arial" w:hAnsi="Arial"/>
          <w:b/>
          <w:bCs/>
          <w:sz w:val="19"/>
          <w:szCs w:val="19"/>
          <w:lang w:val="en-US" w:bidi="th-TH"/>
        </w:rPr>
        <w:t>s</w:t>
      </w:r>
      <w:r w:rsidR="00CF3776" w:rsidRPr="004D2CC3">
        <w:rPr>
          <w:rFonts w:ascii="Arial" w:hAnsi="Arial"/>
          <w:b/>
          <w:bCs/>
          <w:sz w:val="19"/>
          <w:szCs w:val="19"/>
          <w:lang w:bidi="th-TH"/>
        </w:rPr>
        <w:t xml:space="preserve"> </w:t>
      </w:r>
      <w:r w:rsidRPr="004D2CC3">
        <w:rPr>
          <w:rFonts w:ascii="Arial" w:hAnsi="Arial"/>
          <w:b/>
          <w:bCs/>
          <w:sz w:val="19"/>
          <w:szCs w:val="19"/>
        </w:rPr>
        <w:t xml:space="preserve">of </w:t>
      </w:r>
      <w:r w:rsidR="00214B9D" w:rsidRPr="004D2CC3">
        <w:rPr>
          <w:rFonts w:ascii="Arial" w:hAnsi="Arial"/>
          <w:b/>
          <w:bCs/>
          <w:sz w:val="19"/>
          <w:szCs w:val="19"/>
        </w:rPr>
        <w:t>R</w:t>
      </w:r>
      <w:r w:rsidRPr="004D2CC3">
        <w:rPr>
          <w:rFonts w:ascii="Arial" w:hAnsi="Arial"/>
          <w:b/>
          <w:bCs/>
          <w:sz w:val="19"/>
          <w:szCs w:val="19"/>
        </w:rPr>
        <w:t>S Public Company Limited</w:t>
      </w:r>
    </w:p>
    <w:p w14:paraId="64A4DB86" w14:textId="77777777" w:rsidR="006932D7" w:rsidRPr="004D2CC3" w:rsidRDefault="006932D7" w:rsidP="00F02A57">
      <w:pPr>
        <w:spacing w:after="0" w:line="360" w:lineRule="auto"/>
        <w:jc w:val="both"/>
        <w:rPr>
          <w:rFonts w:ascii="Arial" w:hAnsi="Arial"/>
          <w:sz w:val="19"/>
          <w:szCs w:val="19"/>
          <w:rtl/>
          <w:cs/>
        </w:rPr>
      </w:pPr>
    </w:p>
    <w:p w14:paraId="2C50D065" w14:textId="3C6E7F76" w:rsidR="009F4C7B" w:rsidRPr="004D2CC3" w:rsidRDefault="0071001A" w:rsidP="00F17584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>I have reviewed the interim consolidated</w:t>
      </w:r>
      <w:r w:rsidR="00E56D49" w:rsidRPr="004D2CC3">
        <w:rPr>
          <w:rFonts w:ascii="Arial" w:hAnsi="Arial"/>
          <w:sz w:val="19"/>
          <w:szCs w:val="19"/>
        </w:rPr>
        <w:t xml:space="preserve"> and sep</w:t>
      </w:r>
      <w:r w:rsidR="00AA375B" w:rsidRPr="004D2CC3">
        <w:rPr>
          <w:rFonts w:ascii="Arial" w:hAnsi="Arial"/>
          <w:sz w:val="19"/>
          <w:szCs w:val="19"/>
        </w:rPr>
        <w:t>a</w:t>
      </w:r>
      <w:r w:rsidR="00E56D49" w:rsidRPr="004D2CC3">
        <w:rPr>
          <w:rFonts w:ascii="Arial" w:hAnsi="Arial"/>
          <w:sz w:val="19"/>
          <w:szCs w:val="19"/>
        </w:rPr>
        <w:t>rate</w:t>
      </w:r>
      <w:r w:rsidR="002D02DF" w:rsidRPr="004D2CC3">
        <w:rPr>
          <w:rFonts w:ascii="Arial" w:hAnsi="Arial"/>
          <w:sz w:val="19"/>
          <w:szCs w:val="19"/>
        </w:rPr>
        <w:t xml:space="preserve"> </w:t>
      </w:r>
      <w:r w:rsidRPr="004D2CC3">
        <w:rPr>
          <w:rFonts w:ascii="Arial" w:hAnsi="Arial"/>
          <w:sz w:val="19"/>
          <w:szCs w:val="19"/>
        </w:rPr>
        <w:t>financial information of</w:t>
      </w:r>
      <w:r w:rsidR="00C00DA9" w:rsidRPr="004D2CC3">
        <w:rPr>
          <w:rFonts w:ascii="Arial" w:hAnsi="Arial" w:cstheme="minorBidi" w:hint="cs"/>
          <w:sz w:val="19"/>
          <w:szCs w:val="19"/>
          <w:cs/>
          <w:lang w:bidi="th-TH"/>
        </w:rPr>
        <w:t xml:space="preserve"> </w:t>
      </w:r>
      <w:r w:rsidR="00513A3C" w:rsidRPr="004D2CC3">
        <w:rPr>
          <w:rFonts w:ascii="Arial" w:hAnsi="Arial" w:cstheme="minorBidi"/>
          <w:sz w:val="19"/>
          <w:szCs w:val="19"/>
          <w:lang w:bidi="th-TH"/>
        </w:rPr>
        <w:t>R</w:t>
      </w:r>
      <w:r w:rsidR="00C00DA9" w:rsidRPr="004D2CC3">
        <w:rPr>
          <w:rFonts w:ascii="Arial" w:hAnsi="Arial"/>
          <w:sz w:val="19"/>
          <w:szCs w:val="19"/>
        </w:rPr>
        <w:t xml:space="preserve">S Public Company Limited </w:t>
      </w:r>
      <w:r w:rsidR="00297D6C">
        <w:rPr>
          <w:rFonts w:ascii="Arial" w:hAnsi="Arial"/>
          <w:sz w:val="19"/>
          <w:szCs w:val="19"/>
        </w:rPr>
        <w:t xml:space="preserve">(the Company) </w:t>
      </w:r>
      <w:r w:rsidR="00C00DA9" w:rsidRPr="004D2CC3">
        <w:rPr>
          <w:rFonts w:ascii="Arial" w:hAnsi="Arial"/>
          <w:sz w:val="19"/>
          <w:szCs w:val="19"/>
        </w:rPr>
        <w:t>and</w:t>
      </w:r>
      <w:r w:rsidR="00C00DA9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C00DA9" w:rsidRPr="004D2CC3">
        <w:rPr>
          <w:rFonts w:ascii="Arial" w:hAnsi="Arial" w:cstheme="minorBidi"/>
          <w:sz w:val="19"/>
          <w:szCs w:val="24"/>
          <w:lang w:val="en-US" w:bidi="th-TH"/>
        </w:rPr>
        <w:t>its</w:t>
      </w:r>
      <w:r w:rsidR="00C00DA9" w:rsidRPr="004D2CC3">
        <w:rPr>
          <w:rFonts w:ascii="Arial" w:hAnsi="Arial"/>
          <w:sz w:val="19"/>
          <w:szCs w:val="19"/>
        </w:rPr>
        <w:t xml:space="preserve"> subsidiaries</w:t>
      </w:r>
      <w:r w:rsidR="009176C7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176C7" w:rsidRPr="004D2CC3">
        <w:rPr>
          <w:rFonts w:ascii="Arial" w:hAnsi="Arial"/>
          <w:sz w:val="19"/>
          <w:szCs w:val="19"/>
        </w:rPr>
        <w:t>(</w:t>
      </w:r>
      <w:r w:rsidR="00297D6C">
        <w:rPr>
          <w:rFonts w:ascii="Arial" w:hAnsi="Arial"/>
          <w:sz w:val="19"/>
          <w:szCs w:val="19"/>
        </w:rPr>
        <w:t>t</w:t>
      </w:r>
      <w:r w:rsidR="009176C7" w:rsidRPr="004D2CC3">
        <w:rPr>
          <w:rFonts w:ascii="Arial" w:hAnsi="Arial"/>
          <w:sz w:val="19"/>
          <w:szCs w:val="19"/>
        </w:rPr>
        <w:t>he Group)</w:t>
      </w:r>
      <w:r w:rsidR="00897D7C" w:rsidRPr="004D2CC3">
        <w:rPr>
          <w:rFonts w:ascii="Arial" w:hAnsi="Arial"/>
          <w:sz w:val="19"/>
          <w:szCs w:val="19"/>
        </w:rPr>
        <w:t xml:space="preserve">. </w:t>
      </w:r>
      <w:r w:rsidR="00A76441" w:rsidRPr="004D2CC3">
        <w:rPr>
          <w:rFonts w:ascii="Arial" w:hAnsi="Arial"/>
          <w:sz w:val="19"/>
          <w:szCs w:val="19"/>
        </w:rPr>
        <w:t>These comprise the consolidated and separate statements of financial position as at</w:t>
      </w:r>
      <w:r w:rsidR="009176C7" w:rsidRPr="004D2CC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4534FA" w:rsidRPr="004534FA">
        <w:rPr>
          <w:rFonts w:ascii="Arial" w:hAnsi="Arial" w:cstheme="minorBidi"/>
          <w:sz w:val="19"/>
          <w:szCs w:val="24"/>
          <w:lang w:val="en-US" w:bidi="th-TH"/>
        </w:rPr>
        <w:t xml:space="preserve">30 June </w:t>
      </w:r>
      <w:r w:rsidR="00A76441" w:rsidRPr="004D2CC3">
        <w:rPr>
          <w:rFonts w:ascii="Arial" w:hAnsi="Arial"/>
          <w:sz w:val="19"/>
          <w:szCs w:val="19"/>
          <w:lang w:val="en-US"/>
        </w:rPr>
        <w:t>202</w:t>
      </w:r>
      <w:r w:rsidR="006D1690">
        <w:rPr>
          <w:rFonts w:ascii="Arial" w:hAnsi="Arial"/>
          <w:sz w:val="19"/>
          <w:szCs w:val="19"/>
          <w:lang w:val="en-US"/>
        </w:rPr>
        <w:t>6</w:t>
      </w:r>
      <w:r w:rsidR="00C00DA9" w:rsidRPr="004D2CC3">
        <w:rPr>
          <w:rFonts w:ascii="Arial" w:hAnsi="Arial"/>
          <w:sz w:val="19"/>
          <w:szCs w:val="19"/>
        </w:rPr>
        <w:t xml:space="preserve">, </w:t>
      </w:r>
      <w:r w:rsidR="007331C2" w:rsidRPr="004D2CC3">
        <w:rPr>
          <w:rFonts w:ascii="Arial" w:hAnsi="Arial"/>
          <w:sz w:val="19"/>
          <w:szCs w:val="19"/>
        </w:rPr>
        <w:t>the consolidated and separate</w:t>
      </w:r>
      <w:r w:rsidR="002B7E1D">
        <w:rPr>
          <w:rFonts w:ascii="Arial" w:hAnsi="Arial"/>
          <w:sz w:val="19"/>
          <w:szCs w:val="19"/>
        </w:rPr>
        <w:t xml:space="preserve"> </w:t>
      </w:r>
      <w:r w:rsidR="007331C2" w:rsidRPr="004D2CC3">
        <w:rPr>
          <w:rFonts w:ascii="Arial" w:hAnsi="Arial"/>
          <w:sz w:val="19"/>
          <w:szCs w:val="19"/>
        </w:rPr>
        <w:t>statements of comprehensive income</w:t>
      </w:r>
      <w:r w:rsidR="00CF5A4A" w:rsidRPr="00CF5A4A">
        <w:rPr>
          <w:rFonts w:ascii="Arial" w:hAnsi="Arial"/>
          <w:sz w:val="19"/>
          <w:szCs w:val="19"/>
        </w:rPr>
        <w:t xml:space="preserve"> for the three-month and six-month periods</w:t>
      </w:r>
      <w:r w:rsidR="00984CCD">
        <w:rPr>
          <w:rFonts w:ascii="Arial" w:hAnsi="Arial"/>
          <w:sz w:val="19"/>
          <w:szCs w:val="19"/>
          <w:lang w:val="en-US"/>
        </w:rPr>
        <w:t xml:space="preserve"> then</w:t>
      </w:r>
      <w:r w:rsidR="00CF5A4A" w:rsidRPr="00CF5A4A">
        <w:rPr>
          <w:rFonts w:ascii="Arial" w:hAnsi="Arial"/>
          <w:sz w:val="19"/>
          <w:szCs w:val="19"/>
          <w:lang w:val="en-US"/>
        </w:rPr>
        <w:t xml:space="preserve"> ended</w:t>
      </w:r>
      <w:r w:rsidR="00444FE5">
        <w:rPr>
          <w:rFonts w:ascii="Arial" w:hAnsi="Arial"/>
          <w:sz w:val="19"/>
          <w:szCs w:val="19"/>
        </w:rPr>
        <w:t>,</w:t>
      </w:r>
      <w:r w:rsidR="002B7E1D">
        <w:rPr>
          <w:rFonts w:ascii="Arial" w:hAnsi="Arial"/>
          <w:sz w:val="19"/>
          <w:szCs w:val="19"/>
        </w:rPr>
        <w:t xml:space="preserve"> the </w:t>
      </w:r>
      <w:r w:rsidR="002B7E1D" w:rsidRPr="004D2CC3">
        <w:rPr>
          <w:rFonts w:ascii="Arial" w:hAnsi="Arial"/>
          <w:sz w:val="19"/>
          <w:szCs w:val="19"/>
        </w:rPr>
        <w:t xml:space="preserve">related </w:t>
      </w:r>
      <w:r w:rsidR="002B7E1D">
        <w:rPr>
          <w:rFonts w:ascii="Arial" w:hAnsi="Arial"/>
          <w:sz w:val="19"/>
          <w:szCs w:val="19"/>
        </w:rPr>
        <w:t xml:space="preserve">consolidated and separate statements of </w:t>
      </w:r>
      <w:r w:rsidR="00990609" w:rsidRPr="00990609">
        <w:rPr>
          <w:rFonts w:ascii="Arial" w:hAnsi="Arial"/>
          <w:sz w:val="19"/>
          <w:szCs w:val="19"/>
        </w:rPr>
        <w:t>changes in equity</w:t>
      </w:r>
      <w:r w:rsidR="007331C2" w:rsidRPr="004D2CC3">
        <w:rPr>
          <w:rFonts w:ascii="Arial" w:hAnsi="Arial"/>
          <w:sz w:val="19"/>
          <w:szCs w:val="19"/>
        </w:rPr>
        <w:t xml:space="preserve">, and cash flows </w:t>
      </w:r>
      <w:r w:rsidR="0026694F" w:rsidRPr="0026694F">
        <w:rPr>
          <w:rFonts w:ascii="Arial" w:hAnsi="Arial"/>
          <w:sz w:val="19"/>
          <w:szCs w:val="19"/>
        </w:rPr>
        <w:t>for the six-month period then ended</w:t>
      </w:r>
      <w:r w:rsidR="007331C2" w:rsidRPr="004D2CC3">
        <w:rPr>
          <w:rFonts w:ascii="Arial" w:hAnsi="Arial"/>
          <w:sz w:val="19"/>
          <w:szCs w:val="19"/>
        </w:rPr>
        <w:t xml:space="preserve">, and the condensed notes to the interim financial information. </w:t>
      </w:r>
      <w:r w:rsidR="00A32C56" w:rsidRPr="004D2CC3">
        <w:rPr>
          <w:rFonts w:ascii="Arial" w:hAnsi="Arial"/>
          <w:sz w:val="19"/>
          <w:szCs w:val="19"/>
        </w:rPr>
        <w:t xml:space="preserve">Management is responsible for the preparation and presentation of this interim consolidated and separate financial information in accordance with Thai Accounting Standard 34, “Interim Financial Reporting”. </w:t>
      </w:r>
      <w:r w:rsidR="00D949D7">
        <w:rPr>
          <w:rFonts w:ascii="Arial" w:hAnsi="Arial" w:cstheme="minorBidi"/>
          <w:sz w:val="19"/>
          <w:szCs w:val="24"/>
          <w:cs/>
          <w:lang w:bidi="th-TH"/>
        </w:rPr>
        <w:br/>
      </w:r>
      <w:r w:rsidR="00A32C56" w:rsidRPr="004D2CC3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52C83F5F" w14:textId="77777777" w:rsidR="004C5E6C" w:rsidRPr="004D2CC3" w:rsidRDefault="004C5E6C" w:rsidP="00C050FF">
      <w:pPr>
        <w:spacing w:after="0" w:line="360" w:lineRule="auto"/>
        <w:jc w:val="thaiDistribute"/>
        <w:rPr>
          <w:rFonts w:ascii="Arial" w:hAnsi="Arial"/>
          <w:sz w:val="20"/>
        </w:rPr>
      </w:pPr>
    </w:p>
    <w:p w14:paraId="76DC61E1" w14:textId="77777777" w:rsidR="009F4C7B" w:rsidRPr="004D2CC3" w:rsidRDefault="009F4C7B" w:rsidP="00D35E12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>Scope of Review</w:t>
      </w:r>
    </w:p>
    <w:p w14:paraId="7FA3F2D7" w14:textId="77777777" w:rsidR="009F4C7B" w:rsidRPr="00F02A57" w:rsidRDefault="009F4C7B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</w:p>
    <w:p w14:paraId="60987F5D" w14:textId="54043EE7" w:rsidR="00747686" w:rsidRPr="004D2CC3" w:rsidRDefault="00724509" w:rsidP="00747686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6169E6" w14:textId="77777777" w:rsidR="00D127B9" w:rsidRDefault="00D127B9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6402E27E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71317234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75583B80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49395F8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641B3714" w14:textId="77777777" w:rsidR="0063747B" w:rsidRDefault="0063747B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066BE5AE" w14:textId="77777777" w:rsidR="0063747B" w:rsidRDefault="0063747B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6CAEAB7" w14:textId="77777777" w:rsidR="0063747B" w:rsidRDefault="0063747B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1D2AFEFA" w14:textId="77777777" w:rsidR="00F77C36" w:rsidRDefault="00F77C36" w:rsidP="00543DC9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bidi="th-TH"/>
        </w:rPr>
      </w:pPr>
    </w:p>
    <w:p w14:paraId="49A51518" w14:textId="2CC9CE72" w:rsidR="00543DC9" w:rsidRPr="004D2CC3" w:rsidRDefault="00543DC9" w:rsidP="00543DC9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5D271A26" w14:textId="77777777" w:rsidR="00543DC9" w:rsidRPr="00F02A57" w:rsidRDefault="00543DC9" w:rsidP="00543DC9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0231B3E" w14:textId="272EB3BF" w:rsidR="00543DC9" w:rsidRDefault="00543DC9" w:rsidP="00543DC9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="008119D2" w:rsidRPr="004D2CC3">
        <w:rPr>
          <w:rFonts w:ascii="Arial" w:hAnsi="Arial"/>
          <w:sz w:val="19"/>
          <w:szCs w:val="19"/>
        </w:rPr>
        <w:t xml:space="preserve">consolidated and separate </w:t>
      </w:r>
      <w:r w:rsidRPr="004D2CC3">
        <w:rPr>
          <w:rFonts w:ascii="Arial" w:hAnsi="Arial"/>
          <w:sz w:val="19"/>
          <w:szCs w:val="19"/>
        </w:rPr>
        <w:t xml:space="preserve">financial information is not prepared, in all material respects, in accordance with Thai </w:t>
      </w:r>
      <w:r w:rsidR="00275FCA" w:rsidRPr="004D2CC3">
        <w:rPr>
          <w:rFonts w:ascii="Arial" w:hAnsi="Arial"/>
          <w:sz w:val="19"/>
          <w:szCs w:val="19"/>
        </w:rPr>
        <w:t>Accounting Standard 34</w:t>
      </w:r>
      <w:r w:rsidR="008C6DF5">
        <w:rPr>
          <w:rFonts w:ascii="Arial" w:hAnsi="Arial"/>
          <w:sz w:val="19"/>
          <w:szCs w:val="19"/>
        </w:rPr>
        <w:t>,</w:t>
      </w:r>
      <w:r w:rsidR="00275FCA" w:rsidRPr="004D2CC3">
        <w:rPr>
          <w:rFonts w:ascii="Arial" w:hAnsi="Arial"/>
          <w:sz w:val="19"/>
          <w:szCs w:val="19"/>
        </w:rPr>
        <w:t xml:space="preserve"> “Interim Financial Reporting”</w:t>
      </w:r>
      <w:r w:rsidRPr="004D2CC3">
        <w:rPr>
          <w:rFonts w:ascii="Arial" w:hAnsi="Arial"/>
          <w:sz w:val="19"/>
          <w:szCs w:val="19"/>
        </w:rPr>
        <w:t>.</w:t>
      </w:r>
    </w:p>
    <w:p w14:paraId="29FE2EC7" w14:textId="77777777" w:rsidR="006D1690" w:rsidRDefault="006D1690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5750F202" w14:textId="0D8B9262" w:rsidR="008E4132" w:rsidRP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b/>
          <w:bCs/>
          <w:sz w:val="19"/>
          <w:szCs w:val="24"/>
          <w:lang w:bidi="th-TH"/>
        </w:rPr>
      </w:pPr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 xml:space="preserve">Material Uncertainty Related </w:t>
      </w:r>
      <w:proofErr w:type="gramStart"/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>To</w:t>
      </w:r>
      <w:proofErr w:type="gramEnd"/>
      <w:r w:rsidRPr="008E4132">
        <w:rPr>
          <w:rFonts w:ascii="Arial" w:hAnsi="Arial" w:cstheme="minorBidi"/>
          <w:b/>
          <w:bCs/>
          <w:sz w:val="19"/>
          <w:szCs w:val="24"/>
          <w:lang w:bidi="th-TH"/>
        </w:rPr>
        <w:t xml:space="preserve"> Going Concern</w:t>
      </w:r>
    </w:p>
    <w:p w14:paraId="4240F6C9" w14:textId="77777777" w:rsid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6E3F2D8A" w14:textId="71ED2AC6" w:rsidR="008546FF" w:rsidRPr="00491489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="Browallia New"/>
          <w:sz w:val="19"/>
          <w:szCs w:val="24"/>
          <w:lang w:val="en-US" w:bidi="th-TH"/>
        </w:rPr>
      </w:pP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I draw attention to </w:t>
      </w:r>
      <w:r w:rsidR="008E4132" w:rsidRPr="00921497">
        <w:rPr>
          <w:rFonts w:asciiTheme="majorHAnsi" w:hAnsiTheme="majorHAnsi" w:cstheme="majorHAnsi"/>
          <w:sz w:val="19"/>
          <w:szCs w:val="19"/>
          <w:lang w:val="en-US" w:bidi="th-TH"/>
        </w:rPr>
        <w:t>Note 1.2 to the interim financial information which indicated that</w:t>
      </w:r>
      <w:r w:rsidR="008E4132" w:rsidRPr="00921497">
        <w:rPr>
          <w:rFonts w:asciiTheme="majorHAnsi" w:hAnsiTheme="majorHAnsi" w:cstheme="majorHAnsi"/>
          <w:sz w:val="19"/>
          <w:szCs w:val="19"/>
          <w:cs/>
          <w:lang w:val="en-US" w:bidi="th-TH"/>
        </w:rPr>
        <w:t xml:space="preserve"> 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as </w:t>
      </w:r>
      <w:proofErr w:type="gramStart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>at</w:t>
      </w:r>
      <w:proofErr w:type="gramEnd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921497">
        <w:rPr>
          <w:rFonts w:asciiTheme="majorHAnsi" w:hAnsiTheme="majorHAnsi" w:cstheme="majorHAnsi"/>
          <w:sz w:val="19"/>
          <w:szCs w:val="19"/>
          <w:lang w:val="en-US" w:bidi="th-TH"/>
        </w:rPr>
        <w:t>30 June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2026, the </w:t>
      </w:r>
      <w:r w:rsidR="008546FF" w:rsidRPr="00B71CB5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 </w:t>
      </w:r>
      <w:r w:rsidR="00491489" w:rsidRPr="00B71CB5">
        <w:rPr>
          <w:rFonts w:asciiTheme="majorHAnsi" w:hAnsiTheme="majorHAnsi" w:cstheme="majorHAnsi"/>
          <w:sz w:val="19"/>
          <w:szCs w:val="19"/>
          <w:lang w:val="en-US" w:bidi="th-TH"/>
        </w:rPr>
        <w:t xml:space="preserve">and the Company </w:t>
      </w:r>
      <w:r w:rsidR="008546FF" w:rsidRPr="00B71CB5">
        <w:rPr>
          <w:rFonts w:asciiTheme="majorHAnsi" w:hAnsiTheme="majorHAnsi" w:cstheme="majorHAnsi"/>
          <w:sz w:val="19"/>
          <w:szCs w:val="19"/>
          <w:lang w:val="en-US" w:bidi="th-TH"/>
        </w:rPr>
        <w:t xml:space="preserve">had current liabilities </w:t>
      </w:r>
      <w:proofErr w:type="gramStart"/>
      <w:r w:rsidR="008546FF" w:rsidRPr="00B71CB5">
        <w:rPr>
          <w:rFonts w:asciiTheme="majorHAnsi" w:hAnsiTheme="majorHAnsi" w:cstheme="majorHAnsi"/>
          <w:sz w:val="19"/>
          <w:szCs w:val="19"/>
          <w:lang w:val="en-US" w:bidi="th-TH"/>
        </w:rPr>
        <w:t>in excess of</w:t>
      </w:r>
      <w:proofErr w:type="gramEnd"/>
      <w:r w:rsidR="008546FF" w:rsidRPr="00B71CB5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 current assets amounting to Baht </w:t>
      </w:r>
      <w:r w:rsidR="006E0EAD" w:rsidRPr="00B71CB5">
        <w:rPr>
          <w:rFonts w:ascii="Arial" w:hAnsi="Arial"/>
          <w:sz w:val="19"/>
          <w:szCs w:val="19"/>
        </w:rPr>
        <w:t>3,</w:t>
      </w:r>
      <w:r w:rsidR="00E571B3" w:rsidRPr="00B71CB5">
        <w:rPr>
          <w:rFonts w:ascii="Arial" w:hAnsi="Arial"/>
          <w:sz w:val="19"/>
          <w:szCs w:val="19"/>
        </w:rPr>
        <w:t>691</w:t>
      </w:r>
      <w:r w:rsidR="006E0EAD" w:rsidRPr="00B71CB5">
        <w:rPr>
          <w:rFonts w:ascii="Arial" w:hAnsi="Arial"/>
          <w:sz w:val="19"/>
          <w:szCs w:val="19"/>
        </w:rPr>
        <w:t>.63</w:t>
      </w:r>
      <w:r w:rsidR="00921497" w:rsidRPr="00B71CB5">
        <w:rPr>
          <w:rFonts w:ascii="Arial" w:hAnsi="Arial"/>
          <w:sz w:val="19"/>
          <w:szCs w:val="19"/>
        </w:rPr>
        <w:t xml:space="preserve"> </w:t>
      </w:r>
      <w:r w:rsidR="00764CE9" w:rsidRPr="00B71CB5">
        <w:rPr>
          <w:rFonts w:ascii="Arial" w:hAnsi="Arial"/>
          <w:sz w:val="19"/>
          <w:szCs w:val="19"/>
        </w:rPr>
        <w:t xml:space="preserve">million </w:t>
      </w:r>
      <w:r w:rsidR="00491489" w:rsidRPr="00B71CB5">
        <w:rPr>
          <w:rFonts w:ascii="Arial" w:hAnsi="Arial" w:cs="Browallia New"/>
          <w:sz w:val="19"/>
          <w:szCs w:val="24"/>
          <w:lang w:val="en-US" w:bidi="th-TH"/>
        </w:rPr>
        <w:t>and Baht 2,</w:t>
      </w:r>
      <w:r w:rsidR="001048F2" w:rsidRPr="00B71CB5">
        <w:rPr>
          <w:rFonts w:ascii="Arial" w:hAnsi="Arial" w:cs="Browallia New"/>
          <w:sz w:val="19"/>
          <w:szCs w:val="24"/>
          <w:lang w:val="en-US" w:bidi="th-TH"/>
        </w:rPr>
        <w:t>310</w:t>
      </w:r>
      <w:r w:rsidR="00491489" w:rsidRPr="00B71CB5">
        <w:rPr>
          <w:rFonts w:ascii="Arial" w:hAnsi="Arial" w:cs="Browallia New"/>
          <w:sz w:val="19"/>
          <w:szCs w:val="24"/>
          <w:lang w:val="en-US" w:bidi="th-TH"/>
        </w:rPr>
        <w:t>.33 million, respectively.</w:t>
      </w:r>
    </w:p>
    <w:p w14:paraId="08C302C5" w14:textId="77777777" w:rsidR="008546FF" w:rsidRPr="00921497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3C4DE7F4" w14:textId="1C714A16" w:rsidR="008546FF" w:rsidRPr="00921497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>In the first quarter of 2026,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 Group </w:t>
      </w:r>
      <w:proofErr w:type="gramStart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>has restructured</w:t>
      </w:r>
      <w:proofErr w:type="gramEnd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long-term loans with</w:t>
      </w:r>
      <w:r w:rsidR="00764CE9" w:rsidRPr="00921497">
        <w:rPr>
          <w:rFonts w:asciiTheme="majorHAnsi" w:hAnsiTheme="majorHAnsi" w:cs="Browallia New"/>
          <w:sz w:val="19"/>
          <w:szCs w:val="24"/>
          <w:lang w:val="en-US" w:bidi="th-TH"/>
        </w:rPr>
        <w:t xml:space="preserve"> two 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financial institutions. 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uch long-term loans </w:t>
      </w:r>
      <w:r w:rsidR="00764CE9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after restructured 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>ha</w:t>
      </w:r>
      <w:r w:rsidR="00764CE9" w:rsidRPr="00921497">
        <w:rPr>
          <w:rFonts w:asciiTheme="majorHAnsi" w:hAnsiTheme="majorHAnsi" w:cstheme="majorHAnsi"/>
          <w:sz w:val="19"/>
          <w:szCs w:val="19"/>
          <w:lang w:val="en-US" w:bidi="th-TH"/>
        </w:rPr>
        <w:t>ve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current portion for </w:t>
      </w:r>
      <w:proofErr w:type="spellStart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>totalling</w:t>
      </w:r>
      <w:proofErr w:type="spellEnd"/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Baht </w:t>
      </w:r>
      <w:r w:rsidR="00A95053" w:rsidRPr="00A95053">
        <w:rPr>
          <w:rFonts w:asciiTheme="majorHAnsi" w:hAnsiTheme="majorHAnsi" w:cstheme="majorHAnsi"/>
          <w:sz w:val="19"/>
          <w:szCs w:val="19"/>
          <w:lang w:val="en-US" w:bidi="th-TH"/>
        </w:rPr>
        <w:t>1,270.87</w:t>
      </w:r>
      <w:r w:rsidR="008546F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million.</w:t>
      </w:r>
    </w:p>
    <w:p w14:paraId="13C851D0" w14:textId="77777777" w:rsidR="008546FF" w:rsidRPr="00921497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52A4A511" w14:textId="07697257" w:rsidR="008546FF" w:rsidRPr="00921497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>The Group’s management is under process to follow business operations plan and financial strategy to ensure that the Group ha</w:t>
      </w:r>
      <w:r w:rsidR="00B262DD" w:rsidRPr="00921497">
        <w:rPr>
          <w:rFonts w:asciiTheme="majorHAnsi" w:hAnsiTheme="majorHAnsi" w:cstheme="minorBidi"/>
          <w:sz w:val="19"/>
          <w:szCs w:val="19"/>
          <w:lang w:val="en-US" w:bidi="th-TH"/>
        </w:rPr>
        <w:t>s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adequate liquidity and the ability to meet liabilities payment on due date and continuously operate business.</w:t>
      </w:r>
    </w:p>
    <w:p w14:paraId="115D5C0A" w14:textId="77777777" w:rsidR="008546FF" w:rsidRPr="00921497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1E10BF33" w14:textId="600DEAED" w:rsidR="007454C4" w:rsidRPr="007454C4" w:rsidRDefault="008546FF" w:rsidP="00921497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However, the liquidity factors for </w:t>
      </w:r>
      <w:r w:rsidR="004232AE" w:rsidRPr="00921497">
        <w:rPr>
          <w:rFonts w:asciiTheme="majorHAnsi" w:hAnsiTheme="majorHAnsi" w:cstheme="majorHAnsi"/>
          <w:sz w:val="19"/>
          <w:szCs w:val="19"/>
          <w:lang w:val="en-US" w:bidi="th-TH"/>
        </w:rPr>
        <w:t>t</w:t>
      </w:r>
      <w:r w:rsidR="006162C5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he 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 may depend on the right of the financial institutions to recall the loans, the </w:t>
      </w:r>
      <w:r w:rsidR="00B262DD" w:rsidRPr="00921497">
        <w:rPr>
          <w:rFonts w:asciiTheme="majorHAnsi" w:hAnsiTheme="majorHAnsi" w:cstheme="majorHAnsi"/>
          <w:sz w:val="19"/>
          <w:szCs w:val="19"/>
          <w:lang w:val="en-US" w:bidi="th-TH"/>
        </w:rPr>
        <w:t>sufficiency on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sources of funds for business operation</w:t>
      </w:r>
      <w:r w:rsidR="00AF278C" w:rsidRPr="00921497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>, revised the business plan to support the future operating performance and repayment loans including the continuing support of the provider of the credit facilities.</w:t>
      </w:r>
      <w:r w:rsidR="006302AF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Those </w:t>
      </w:r>
      <w:proofErr w:type="spellStart"/>
      <w:r w:rsidR="006302AF" w:rsidRPr="00921497">
        <w:rPr>
          <w:rFonts w:asciiTheme="majorHAnsi" w:hAnsiTheme="majorHAnsi" w:cstheme="majorHAnsi"/>
          <w:sz w:val="19"/>
          <w:szCs w:val="19"/>
          <w:lang w:val="en-US" w:bidi="th-TH"/>
        </w:rPr>
        <w:t>fuetury</w:t>
      </w:r>
      <w:proofErr w:type="spellEnd"/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indicate that material uncertaint</w:t>
      </w:r>
      <w:r w:rsidR="009F221B" w:rsidRPr="00921497">
        <w:rPr>
          <w:rFonts w:asciiTheme="majorHAnsi" w:hAnsiTheme="majorHAnsi" w:cstheme="majorHAnsi"/>
          <w:sz w:val="19"/>
          <w:szCs w:val="19"/>
          <w:lang w:val="en-US" w:bidi="th-TH"/>
        </w:rPr>
        <w:t>y</w:t>
      </w:r>
      <w:r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exist</w:t>
      </w:r>
      <w:r w:rsidR="0039440B" w:rsidRPr="00921497">
        <w:rPr>
          <w:rFonts w:asciiTheme="majorHAnsi" w:hAnsiTheme="majorHAnsi" w:cstheme="majorHAnsi"/>
          <w:sz w:val="19"/>
          <w:szCs w:val="19"/>
          <w:lang w:val="en-US" w:bidi="th-TH"/>
        </w:rPr>
        <w:t>s</w:t>
      </w:r>
      <w:r w:rsidR="00D54CA5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and</w:t>
      </w:r>
      <w:r w:rsidR="0084623C" w:rsidRPr="00921497">
        <w:rPr>
          <w:rFonts w:asciiTheme="majorHAnsi" w:hAnsiTheme="majorHAnsi" w:cstheme="majorHAnsi"/>
          <w:sz w:val="19"/>
          <w:szCs w:val="19"/>
          <w:lang w:val="en-US" w:bidi="th-TH"/>
        </w:rPr>
        <w:t xml:space="preserve"> </w:t>
      </w:r>
      <w:r w:rsidR="007454C4" w:rsidRPr="00921497">
        <w:rPr>
          <w:rFonts w:asciiTheme="majorHAnsi" w:hAnsiTheme="majorHAnsi" w:cstheme="majorHAnsi"/>
          <w:sz w:val="19"/>
          <w:szCs w:val="19"/>
          <w:lang w:val="en-US" w:bidi="th-TH"/>
        </w:rPr>
        <w:t>possibility that this may have an impact on the Group’s ability to continue</w:t>
      </w:r>
      <w:r w:rsidR="007454C4" w:rsidRPr="007454C4">
        <w:rPr>
          <w:rFonts w:asciiTheme="majorHAnsi" w:hAnsiTheme="majorHAnsi" w:cstheme="majorHAnsi"/>
          <w:sz w:val="19"/>
          <w:szCs w:val="19"/>
          <w:lang w:val="en-US" w:bidi="th-TH"/>
        </w:rPr>
        <w:t xml:space="preserve"> as a going concern</w:t>
      </w:r>
      <w:r w:rsidR="00432F71">
        <w:rPr>
          <w:rFonts w:asciiTheme="majorHAnsi" w:hAnsiTheme="majorHAnsi" w:cstheme="majorHAnsi"/>
          <w:sz w:val="19"/>
          <w:szCs w:val="19"/>
          <w:lang w:val="en-US" w:bidi="th-TH"/>
        </w:rPr>
        <w:t>.</w:t>
      </w:r>
    </w:p>
    <w:p w14:paraId="352984DC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ajorHAnsi"/>
          <w:sz w:val="19"/>
          <w:szCs w:val="19"/>
          <w:lang w:val="en-US" w:bidi="th-TH"/>
        </w:rPr>
      </w:pPr>
    </w:p>
    <w:p w14:paraId="1C3EDBF9" w14:textId="6B04E09B" w:rsidR="008E4132" w:rsidRDefault="008546FF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val="en-US" w:bidi="th-TH"/>
        </w:rPr>
      </w:pP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However, the </w:t>
      </w:r>
      <w:r w:rsidR="00B262DD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Group’s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management considers that from the current conditions and situations </w:t>
      </w:r>
      <w:proofErr w:type="gramStart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>including</w:t>
      </w:r>
      <w:proofErr w:type="gramEnd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there is no indication from the financial institutions that they will invoke rights arising under various loan contract violations. The </w:t>
      </w:r>
      <w:r w:rsidR="00B262DD">
        <w:rPr>
          <w:rFonts w:asciiTheme="majorHAnsi" w:hAnsiTheme="majorHAnsi" w:cstheme="majorHAnsi"/>
          <w:sz w:val="19"/>
          <w:szCs w:val="19"/>
          <w:lang w:val="en-US" w:bidi="th-TH"/>
        </w:rPr>
        <w:t xml:space="preserve">Group’s </w:t>
      </w:r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management therefore believes that using the </w:t>
      </w:r>
      <w:proofErr w:type="gramStart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>going concern</w:t>
      </w:r>
      <w:proofErr w:type="gramEnd"/>
      <w:r w:rsidRPr="008546FF">
        <w:rPr>
          <w:rFonts w:asciiTheme="majorHAnsi" w:hAnsiTheme="majorHAnsi" w:cstheme="majorHAnsi"/>
          <w:sz w:val="19"/>
          <w:szCs w:val="19"/>
          <w:lang w:val="en-US" w:bidi="th-TH"/>
        </w:rPr>
        <w:t xml:space="preserve"> basis in preparing the interim financial information is still appropriate</w:t>
      </w:r>
      <w:r>
        <w:rPr>
          <w:rFonts w:asciiTheme="majorHAnsi" w:hAnsiTheme="majorHAnsi" w:cstheme="majorHAnsi"/>
          <w:sz w:val="19"/>
          <w:szCs w:val="19"/>
          <w:lang w:val="en-US" w:bidi="th-TH"/>
        </w:rPr>
        <w:t>.</w:t>
      </w:r>
    </w:p>
    <w:p w14:paraId="7BEB619E" w14:textId="77777777" w:rsidR="005C76C1" w:rsidRDefault="005C76C1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3E585E5D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3F3E8D27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3FF82338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20A44984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2E723B11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0AF4AD09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54653321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62C7BB6E" w14:textId="77777777" w:rsidR="0063747B" w:rsidRDefault="0063747B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5D292667" w14:textId="77777777" w:rsidR="0063747B" w:rsidRDefault="0063747B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0B86C300" w14:textId="77777777" w:rsidR="0063747B" w:rsidRDefault="0063747B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5978D777" w14:textId="77777777" w:rsidR="0063747B" w:rsidRDefault="0063747B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26FF3999" w14:textId="77777777" w:rsidR="00491489" w:rsidRDefault="00491489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53CF6A14" w14:textId="77777777" w:rsidR="00491489" w:rsidRDefault="00491489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</w:p>
    <w:p w14:paraId="1CD89591" w14:textId="77777777" w:rsidR="00921497" w:rsidRDefault="00921497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cs/>
          <w:lang w:bidi="th-TH"/>
        </w:rPr>
      </w:pPr>
    </w:p>
    <w:p w14:paraId="0F10D9A5" w14:textId="4DB1E537" w:rsidR="008A4681" w:rsidRPr="008A4681" w:rsidRDefault="008A4681" w:rsidP="008546FF">
      <w:pPr>
        <w:pStyle w:val="BodyText"/>
        <w:spacing w:after="0" w:line="360" w:lineRule="auto"/>
        <w:jc w:val="thaiDistribute"/>
        <w:rPr>
          <w:rFonts w:asciiTheme="majorHAnsi" w:hAnsiTheme="majorHAnsi" w:cstheme="minorBidi"/>
          <w:sz w:val="19"/>
          <w:szCs w:val="19"/>
          <w:lang w:bidi="th-TH"/>
        </w:rPr>
      </w:pPr>
      <w:r w:rsidRPr="00B262DD">
        <w:rPr>
          <w:rFonts w:asciiTheme="majorHAnsi" w:hAnsiTheme="majorHAnsi" w:cstheme="minorBidi"/>
          <w:sz w:val="19"/>
          <w:szCs w:val="19"/>
          <w:lang w:bidi="th-TH"/>
        </w:rPr>
        <w:t>My</w:t>
      </w:r>
      <w:r w:rsidRPr="00B262DD">
        <w:rPr>
          <w:rFonts w:asciiTheme="majorHAnsi" w:hAnsiTheme="majorHAnsi" w:cstheme="minorBidi"/>
          <w:sz w:val="19"/>
          <w:szCs w:val="19"/>
          <w:lang w:val="en-US" w:bidi="th-TH"/>
        </w:rPr>
        <w:t xml:space="preserve"> conclusion</w:t>
      </w:r>
      <w:r w:rsidRPr="00B262DD">
        <w:rPr>
          <w:rFonts w:asciiTheme="majorHAnsi" w:hAnsiTheme="majorHAnsi" w:cstheme="minorBidi"/>
          <w:sz w:val="19"/>
          <w:szCs w:val="19"/>
          <w:lang w:bidi="th-TH"/>
        </w:rPr>
        <w:t xml:space="preserve"> is not modified in respect of these matters.</w:t>
      </w:r>
    </w:p>
    <w:p w14:paraId="6E19CC6C" w14:textId="77777777" w:rsidR="008E4132" w:rsidRPr="008E4132" w:rsidRDefault="008E4132" w:rsidP="00543DC9">
      <w:pPr>
        <w:pStyle w:val="BodyText"/>
        <w:spacing w:after="0" w:line="360" w:lineRule="auto"/>
        <w:jc w:val="thaiDistribute"/>
        <w:rPr>
          <w:rFonts w:ascii="Arial" w:hAnsi="Arial" w:cstheme="minorBidi"/>
          <w:sz w:val="19"/>
          <w:szCs w:val="24"/>
          <w:lang w:bidi="th-TH"/>
        </w:rPr>
      </w:pPr>
    </w:p>
    <w:p w14:paraId="3BBE4085" w14:textId="77777777" w:rsidR="00A93309" w:rsidRDefault="00A93309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741EBF95" w14:textId="77777777" w:rsidR="000A6609" w:rsidRDefault="000A6609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260352C6" w14:textId="77777777" w:rsidR="00577A6F" w:rsidRPr="004D2CC3" w:rsidRDefault="00577A6F" w:rsidP="00D35E12">
      <w:pPr>
        <w:spacing w:after="0" w:line="360" w:lineRule="auto"/>
        <w:rPr>
          <w:rFonts w:ascii="Arial" w:hAnsi="Arial"/>
          <w:sz w:val="19"/>
          <w:szCs w:val="19"/>
        </w:rPr>
      </w:pPr>
    </w:p>
    <w:p w14:paraId="26263D35" w14:textId="6714AA4C" w:rsidR="00033DD2" w:rsidRPr="004D2CC3" w:rsidRDefault="009E68DE" w:rsidP="00D35E12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4D2CC3">
        <w:rPr>
          <w:rFonts w:ascii="Arial" w:hAnsi="Arial"/>
          <w:b/>
          <w:bCs/>
          <w:sz w:val="19"/>
          <w:szCs w:val="19"/>
        </w:rPr>
        <w:t>Paisan Boonsirisukapong</w:t>
      </w:r>
    </w:p>
    <w:p w14:paraId="2406D79F" w14:textId="77777777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4D2CC3">
        <w:rPr>
          <w:rFonts w:ascii="Arial" w:hAnsi="Arial"/>
          <w:sz w:val="19"/>
          <w:szCs w:val="19"/>
        </w:rPr>
        <w:t>Certified Public Accountant</w:t>
      </w:r>
    </w:p>
    <w:p w14:paraId="358ABF89" w14:textId="28E32EDA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2CC3">
        <w:rPr>
          <w:rFonts w:ascii="Arial" w:hAnsi="Arial"/>
          <w:sz w:val="19"/>
          <w:szCs w:val="19"/>
        </w:rPr>
        <w:t xml:space="preserve">Registration No. </w:t>
      </w:r>
      <w:r w:rsidR="009E68DE" w:rsidRPr="004D2CC3">
        <w:rPr>
          <w:rFonts w:ascii="Arial" w:hAnsi="Arial"/>
          <w:sz w:val="19"/>
          <w:szCs w:val="19"/>
        </w:rPr>
        <w:t>5216</w:t>
      </w:r>
    </w:p>
    <w:p w14:paraId="26E2BD44" w14:textId="77777777" w:rsidR="00033DD2" w:rsidRPr="004D2CC3" w:rsidRDefault="00033DD2" w:rsidP="00D35E12">
      <w:pPr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6383B304" w14:textId="77777777" w:rsidR="006635F3" w:rsidRPr="004D2CC3" w:rsidRDefault="006635F3" w:rsidP="00D35E12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4D2CC3">
        <w:rPr>
          <w:rFonts w:ascii="Arial" w:hAnsi="Arial" w:cs="Arial"/>
          <w:sz w:val="19"/>
          <w:szCs w:val="19"/>
        </w:rPr>
        <w:t>Grant Thornton Limited</w:t>
      </w:r>
    </w:p>
    <w:p w14:paraId="4E778E13" w14:textId="77777777" w:rsidR="00033DD2" w:rsidRPr="004D2CC3" w:rsidRDefault="008534F8" w:rsidP="00D35E12">
      <w:pPr>
        <w:spacing w:after="0" w:line="360" w:lineRule="auto"/>
        <w:jc w:val="thaiDistribute"/>
        <w:rPr>
          <w:rFonts w:ascii="Arial" w:hAnsi="Arial"/>
          <w:sz w:val="19"/>
          <w:szCs w:val="19"/>
          <w:rtl/>
          <w:cs/>
        </w:rPr>
      </w:pPr>
      <w:r w:rsidRPr="004D2CC3">
        <w:rPr>
          <w:rFonts w:ascii="Arial" w:hAnsi="Arial"/>
          <w:sz w:val="19"/>
          <w:szCs w:val="19"/>
        </w:rPr>
        <w:t>Bangkok</w:t>
      </w:r>
    </w:p>
    <w:p w14:paraId="2475969D" w14:textId="66D4877A" w:rsidR="00C003E6" w:rsidRPr="00C003E6" w:rsidRDefault="00ED696A" w:rsidP="00C003E6">
      <w:pPr>
        <w:pStyle w:val="BodyText"/>
        <w:rPr>
          <w:rFonts w:ascii="Arial" w:hAnsi="Arial" w:cs="Browallia New"/>
          <w:sz w:val="19"/>
          <w:szCs w:val="24"/>
          <w:lang w:bidi="th-TH"/>
        </w:rPr>
      </w:pPr>
      <w:r w:rsidRPr="00ED696A">
        <w:rPr>
          <w:rFonts w:ascii="Arial" w:hAnsi="Arial" w:cs="Browallia New"/>
          <w:sz w:val="19"/>
          <w:szCs w:val="24"/>
          <w:lang w:val="en-US" w:bidi="th-TH"/>
        </w:rPr>
        <w:t>14</w:t>
      </w:r>
      <w:r w:rsidR="0026694F" w:rsidRPr="00ED696A">
        <w:rPr>
          <w:rFonts w:ascii="Arial" w:hAnsi="Arial" w:cs="Browallia New"/>
          <w:sz w:val="19"/>
          <w:szCs w:val="24"/>
          <w:lang w:val="en-US" w:bidi="th-TH"/>
        </w:rPr>
        <w:t xml:space="preserve"> </w:t>
      </w:r>
      <w:r w:rsidRPr="00ED696A">
        <w:rPr>
          <w:rFonts w:ascii="Arial" w:hAnsi="Arial" w:cs="Browallia New"/>
          <w:sz w:val="19"/>
          <w:szCs w:val="24"/>
          <w:lang w:val="en-US" w:bidi="th-TH"/>
        </w:rPr>
        <w:t>August</w:t>
      </w:r>
      <w:r w:rsidR="00C003E6" w:rsidRPr="00ED696A">
        <w:rPr>
          <w:rFonts w:ascii="Arial" w:hAnsi="Arial" w:cs="Browallia New"/>
          <w:sz w:val="19"/>
          <w:szCs w:val="24"/>
          <w:lang w:val="en-US" w:bidi="th-TH"/>
        </w:rPr>
        <w:t xml:space="preserve"> 202</w:t>
      </w:r>
      <w:r w:rsidR="004F300D" w:rsidRPr="00ED696A">
        <w:rPr>
          <w:rFonts w:ascii="Arial" w:hAnsi="Arial" w:cs="Browallia New"/>
          <w:sz w:val="19"/>
          <w:szCs w:val="24"/>
          <w:lang w:val="en-US" w:bidi="th-TH"/>
        </w:rPr>
        <w:t>6</w:t>
      </w:r>
    </w:p>
    <w:sectPr w:rsidR="00C003E6" w:rsidRPr="00C003E6" w:rsidSect="002559A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59C5" w14:textId="77777777" w:rsidR="001E1BF6" w:rsidRDefault="001E1BF6">
      <w:r>
        <w:separator/>
      </w:r>
    </w:p>
  </w:endnote>
  <w:endnote w:type="continuationSeparator" w:id="0">
    <w:p w14:paraId="331881C5" w14:textId="77777777" w:rsidR="001E1BF6" w:rsidRDefault="001E1BF6">
      <w:r>
        <w:continuationSeparator/>
      </w:r>
    </w:p>
  </w:endnote>
  <w:endnote w:type="continuationNotice" w:id="1">
    <w:p w14:paraId="38B06C78" w14:textId="77777777" w:rsidR="001E1BF6" w:rsidRDefault="001E1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4CEB" w14:textId="77777777" w:rsidR="001E1BF6" w:rsidRDefault="001E1BF6">
      <w:bookmarkStart w:id="0" w:name="_Hlk482348182"/>
      <w:bookmarkEnd w:id="0"/>
      <w:r>
        <w:separator/>
      </w:r>
    </w:p>
  </w:footnote>
  <w:footnote w:type="continuationSeparator" w:id="0">
    <w:p w14:paraId="1CF7CAAE" w14:textId="77777777" w:rsidR="001E1BF6" w:rsidRDefault="001E1BF6">
      <w:r>
        <w:continuationSeparator/>
      </w:r>
    </w:p>
  </w:footnote>
  <w:footnote w:type="continuationNotice" w:id="1">
    <w:p w14:paraId="22E584D9" w14:textId="77777777" w:rsidR="001E1BF6" w:rsidRDefault="001E1B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83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5993F" w14:textId="541BEC2C" w:rsidR="00B63D0E" w:rsidRDefault="00B63D0E" w:rsidP="00D96128">
    <w:pPr>
      <w:pStyle w:val="Header"/>
      <w:jc w:val="right"/>
    </w:pPr>
  </w:p>
  <w:p w14:paraId="67D4EDE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883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8FA4FD7" w14:textId="1064C95F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REVIEW OF </w:t>
    </w:r>
    <w:r w:rsidR="00552729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AC155C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15D5CE2A" w14:textId="77777777" w:rsidR="00D460E7" w:rsidRDefault="00D460E7" w:rsidP="00D15EA5">
    <w:pPr>
      <w:pStyle w:val="Header"/>
    </w:pPr>
    <w:bookmarkStart w:id="1" w:name="Footer3_tbl"/>
    <w:bookmarkEnd w:id="1"/>
  </w:p>
  <w:p w14:paraId="4652D9AE" w14:textId="2354EB40" w:rsidR="00D460E7" w:rsidRPr="0050782C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583824"/>
    <w:multiLevelType w:val="hybridMultilevel"/>
    <w:tmpl w:val="2968C982"/>
    <w:lvl w:ilvl="0" w:tplc="227678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6E467BB"/>
    <w:multiLevelType w:val="hybridMultilevel"/>
    <w:tmpl w:val="8912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344361525">
    <w:abstractNumId w:val="3"/>
  </w:num>
  <w:num w:numId="2" w16cid:durableId="1943099860">
    <w:abstractNumId w:val="2"/>
  </w:num>
  <w:num w:numId="3" w16cid:durableId="1512065193">
    <w:abstractNumId w:val="1"/>
  </w:num>
  <w:num w:numId="4" w16cid:durableId="667634357">
    <w:abstractNumId w:val="0"/>
  </w:num>
  <w:num w:numId="5" w16cid:durableId="393282500">
    <w:abstractNumId w:val="6"/>
  </w:num>
  <w:num w:numId="6" w16cid:durableId="1924534744">
    <w:abstractNumId w:val="5"/>
  </w:num>
  <w:num w:numId="7" w16cid:durableId="1577396083">
    <w:abstractNumId w:val="10"/>
  </w:num>
  <w:num w:numId="8" w16cid:durableId="1524786894">
    <w:abstractNumId w:val="18"/>
  </w:num>
  <w:num w:numId="9" w16cid:durableId="162475087">
    <w:abstractNumId w:val="5"/>
  </w:num>
  <w:num w:numId="10" w16cid:durableId="1569026193">
    <w:abstractNumId w:val="16"/>
  </w:num>
  <w:num w:numId="11" w16cid:durableId="1812551370">
    <w:abstractNumId w:val="13"/>
  </w:num>
  <w:num w:numId="12" w16cid:durableId="981883303">
    <w:abstractNumId w:val="4"/>
  </w:num>
  <w:num w:numId="13" w16cid:durableId="1158695145">
    <w:abstractNumId w:val="8"/>
  </w:num>
  <w:num w:numId="14" w16cid:durableId="395594719">
    <w:abstractNumId w:val="7"/>
  </w:num>
  <w:num w:numId="15" w16cid:durableId="975916669">
    <w:abstractNumId w:val="8"/>
  </w:num>
  <w:num w:numId="16" w16cid:durableId="2111663694">
    <w:abstractNumId w:val="9"/>
  </w:num>
  <w:num w:numId="17" w16cid:durableId="2035575197">
    <w:abstractNumId w:val="11"/>
  </w:num>
  <w:num w:numId="18" w16cid:durableId="1266619977">
    <w:abstractNumId w:val="16"/>
  </w:num>
  <w:num w:numId="19" w16cid:durableId="658388326">
    <w:abstractNumId w:val="13"/>
  </w:num>
  <w:num w:numId="20" w16cid:durableId="1905607586">
    <w:abstractNumId w:val="4"/>
  </w:num>
  <w:num w:numId="21" w16cid:durableId="1481507678">
    <w:abstractNumId w:val="8"/>
  </w:num>
  <w:num w:numId="22" w16cid:durableId="284124225">
    <w:abstractNumId w:val="7"/>
  </w:num>
  <w:num w:numId="23" w16cid:durableId="805779346">
    <w:abstractNumId w:val="7"/>
  </w:num>
  <w:num w:numId="24" w16cid:durableId="301468687">
    <w:abstractNumId w:val="7"/>
  </w:num>
  <w:num w:numId="25" w16cid:durableId="1111166610">
    <w:abstractNumId w:val="8"/>
  </w:num>
  <w:num w:numId="26" w16cid:durableId="1980186073">
    <w:abstractNumId w:val="8"/>
  </w:num>
  <w:num w:numId="27" w16cid:durableId="1755130223">
    <w:abstractNumId w:val="8"/>
  </w:num>
  <w:num w:numId="28" w16cid:durableId="1218709561">
    <w:abstractNumId w:val="14"/>
  </w:num>
  <w:num w:numId="29" w16cid:durableId="916863076">
    <w:abstractNumId w:val="14"/>
  </w:num>
  <w:num w:numId="30" w16cid:durableId="964773354">
    <w:abstractNumId w:val="14"/>
  </w:num>
  <w:num w:numId="31" w16cid:durableId="1691446241">
    <w:abstractNumId w:val="12"/>
  </w:num>
  <w:num w:numId="32" w16cid:durableId="405735060">
    <w:abstractNumId w:val="12"/>
  </w:num>
  <w:num w:numId="33" w16cid:durableId="424621139">
    <w:abstractNumId w:val="12"/>
  </w:num>
  <w:num w:numId="34" w16cid:durableId="793598556">
    <w:abstractNumId w:val="17"/>
  </w:num>
  <w:num w:numId="35" w16cid:durableId="142653907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959"/>
    <w:rsid w:val="000040D7"/>
    <w:rsid w:val="00004B8D"/>
    <w:rsid w:val="000070C7"/>
    <w:rsid w:val="00010B17"/>
    <w:rsid w:val="00014D18"/>
    <w:rsid w:val="000162B0"/>
    <w:rsid w:val="0002322B"/>
    <w:rsid w:val="00026AA3"/>
    <w:rsid w:val="0003023B"/>
    <w:rsid w:val="0003082D"/>
    <w:rsid w:val="000319BC"/>
    <w:rsid w:val="00031D17"/>
    <w:rsid w:val="000327B2"/>
    <w:rsid w:val="00033DD2"/>
    <w:rsid w:val="00044ACE"/>
    <w:rsid w:val="0004550E"/>
    <w:rsid w:val="00051BA5"/>
    <w:rsid w:val="00052614"/>
    <w:rsid w:val="00060A7F"/>
    <w:rsid w:val="0006159E"/>
    <w:rsid w:val="00067108"/>
    <w:rsid w:val="000723F7"/>
    <w:rsid w:val="00074485"/>
    <w:rsid w:val="00082422"/>
    <w:rsid w:val="000828F1"/>
    <w:rsid w:val="00082F59"/>
    <w:rsid w:val="00083550"/>
    <w:rsid w:val="0008470E"/>
    <w:rsid w:val="00085D4E"/>
    <w:rsid w:val="00093030"/>
    <w:rsid w:val="00094333"/>
    <w:rsid w:val="00095BF7"/>
    <w:rsid w:val="00095C06"/>
    <w:rsid w:val="000961D9"/>
    <w:rsid w:val="000973C9"/>
    <w:rsid w:val="00097FAB"/>
    <w:rsid w:val="000A17BD"/>
    <w:rsid w:val="000A481F"/>
    <w:rsid w:val="000A58A3"/>
    <w:rsid w:val="000A5FED"/>
    <w:rsid w:val="000A6069"/>
    <w:rsid w:val="000A6609"/>
    <w:rsid w:val="000B4FFB"/>
    <w:rsid w:val="000B65E3"/>
    <w:rsid w:val="000B7090"/>
    <w:rsid w:val="000D37BC"/>
    <w:rsid w:val="000D3DD2"/>
    <w:rsid w:val="000D6F43"/>
    <w:rsid w:val="000E263D"/>
    <w:rsid w:val="000E52CE"/>
    <w:rsid w:val="000E6DF0"/>
    <w:rsid w:val="000F21C9"/>
    <w:rsid w:val="000F3AAB"/>
    <w:rsid w:val="000F557F"/>
    <w:rsid w:val="000F6E25"/>
    <w:rsid w:val="000F788E"/>
    <w:rsid w:val="001011DF"/>
    <w:rsid w:val="001016A6"/>
    <w:rsid w:val="00103139"/>
    <w:rsid w:val="001048F2"/>
    <w:rsid w:val="00110FD2"/>
    <w:rsid w:val="00112B69"/>
    <w:rsid w:val="0011563C"/>
    <w:rsid w:val="00121B75"/>
    <w:rsid w:val="00122F4F"/>
    <w:rsid w:val="00125640"/>
    <w:rsid w:val="001261D3"/>
    <w:rsid w:val="001261DB"/>
    <w:rsid w:val="001316D3"/>
    <w:rsid w:val="00140888"/>
    <w:rsid w:val="00142432"/>
    <w:rsid w:val="0014751C"/>
    <w:rsid w:val="001554CD"/>
    <w:rsid w:val="00155A91"/>
    <w:rsid w:val="00160CFF"/>
    <w:rsid w:val="001613E2"/>
    <w:rsid w:val="00163417"/>
    <w:rsid w:val="0016459D"/>
    <w:rsid w:val="001647B2"/>
    <w:rsid w:val="00167017"/>
    <w:rsid w:val="00167732"/>
    <w:rsid w:val="00181660"/>
    <w:rsid w:val="00184269"/>
    <w:rsid w:val="001845E9"/>
    <w:rsid w:val="00184EBF"/>
    <w:rsid w:val="0019210D"/>
    <w:rsid w:val="001976BB"/>
    <w:rsid w:val="00197765"/>
    <w:rsid w:val="001A1721"/>
    <w:rsid w:val="001A246C"/>
    <w:rsid w:val="001A3BFB"/>
    <w:rsid w:val="001A3C20"/>
    <w:rsid w:val="001A795A"/>
    <w:rsid w:val="001B198C"/>
    <w:rsid w:val="001B236A"/>
    <w:rsid w:val="001B36FB"/>
    <w:rsid w:val="001B3895"/>
    <w:rsid w:val="001B3DAA"/>
    <w:rsid w:val="001B4E32"/>
    <w:rsid w:val="001B7388"/>
    <w:rsid w:val="001B746D"/>
    <w:rsid w:val="001C2209"/>
    <w:rsid w:val="001C5BB5"/>
    <w:rsid w:val="001C6BDD"/>
    <w:rsid w:val="001C70EE"/>
    <w:rsid w:val="001D1967"/>
    <w:rsid w:val="001D1EB1"/>
    <w:rsid w:val="001D2302"/>
    <w:rsid w:val="001D7BB3"/>
    <w:rsid w:val="001E12A6"/>
    <w:rsid w:val="001E1BF6"/>
    <w:rsid w:val="001E26C4"/>
    <w:rsid w:val="001E296E"/>
    <w:rsid w:val="001E498F"/>
    <w:rsid w:val="001E56BF"/>
    <w:rsid w:val="001E773D"/>
    <w:rsid w:val="001F2E12"/>
    <w:rsid w:val="002039C5"/>
    <w:rsid w:val="002138F5"/>
    <w:rsid w:val="002142E2"/>
    <w:rsid w:val="00214B98"/>
    <w:rsid w:val="00214B9D"/>
    <w:rsid w:val="002168DB"/>
    <w:rsid w:val="00220948"/>
    <w:rsid w:val="00222F1B"/>
    <w:rsid w:val="0022518C"/>
    <w:rsid w:val="00225259"/>
    <w:rsid w:val="0022631A"/>
    <w:rsid w:val="00230A3A"/>
    <w:rsid w:val="0023320A"/>
    <w:rsid w:val="0023365D"/>
    <w:rsid w:val="002362B9"/>
    <w:rsid w:val="00237A7E"/>
    <w:rsid w:val="0024137A"/>
    <w:rsid w:val="00241F16"/>
    <w:rsid w:val="00245FB5"/>
    <w:rsid w:val="00247747"/>
    <w:rsid w:val="00247969"/>
    <w:rsid w:val="00250DA1"/>
    <w:rsid w:val="002512CB"/>
    <w:rsid w:val="0025261D"/>
    <w:rsid w:val="00252C17"/>
    <w:rsid w:val="002559AC"/>
    <w:rsid w:val="00257677"/>
    <w:rsid w:val="0026182A"/>
    <w:rsid w:val="002619DF"/>
    <w:rsid w:val="0026694F"/>
    <w:rsid w:val="00267294"/>
    <w:rsid w:val="002708E7"/>
    <w:rsid w:val="0027305E"/>
    <w:rsid w:val="00275FCA"/>
    <w:rsid w:val="00277EBE"/>
    <w:rsid w:val="002819AD"/>
    <w:rsid w:val="002838FB"/>
    <w:rsid w:val="00285249"/>
    <w:rsid w:val="00290AB0"/>
    <w:rsid w:val="0029351A"/>
    <w:rsid w:val="00297842"/>
    <w:rsid w:val="00297D6C"/>
    <w:rsid w:val="002A252E"/>
    <w:rsid w:val="002A423C"/>
    <w:rsid w:val="002B7E1D"/>
    <w:rsid w:val="002C34F9"/>
    <w:rsid w:val="002C623D"/>
    <w:rsid w:val="002C794C"/>
    <w:rsid w:val="002D02DF"/>
    <w:rsid w:val="002D3F80"/>
    <w:rsid w:val="002D3FF7"/>
    <w:rsid w:val="002D5A0F"/>
    <w:rsid w:val="002D6E25"/>
    <w:rsid w:val="002E02F4"/>
    <w:rsid w:val="002E2562"/>
    <w:rsid w:val="002E2EE8"/>
    <w:rsid w:val="002E7F1E"/>
    <w:rsid w:val="002F2DEB"/>
    <w:rsid w:val="002F3903"/>
    <w:rsid w:val="002F4A52"/>
    <w:rsid w:val="002F7D90"/>
    <w:rsid w:val="0030026A"/>
    <w:rsid w:val="00304F73"/>
    <w:rsid w:val="00305173"/>
    <w:rsid w:val="0030576C"/>
    <w:rsid w:val="003107FB"/>
    <w:rsid w:val="00312676"/>
    <w:rsid w:val="00321A76"/>
    <w:rsid w:val="00321B37"/>
    <w:rsid w:val="003251B6"/>
    <w:rsid w:val="00326E3E"/>
    <w:rsid w:val="00331365"/>
    <w:rsid w:val="00335E5B"/>
    <w:rsid w:val="00337305"/>
    <w:rsid w:val="00341FAB"/>
    <w:rsid w:val="003472C6"/>
    <w:rsid w:val="00347DAA"/>
    <w:rsid w:val="00354F5D"/>
    <w:rsid w:val="0036001B"/>
    <w:rsid w:val="00360B0D"/>
    <w:rsid w:val="00365ECE"/>
    <w:rsid w:val="003744DA"/>
    <w:rsid w:val="00380FA7"/>
    <w:rsid w:val="00381BF8"/>
    <w:rsid w:val="00382CCA"/>
    <w:rsid w:val="00384904"/>
    <w:rsid w:val="0039440B"/>
    <w:rsid w:val="00394C94"/>
    <w:rsid w:val="003A0DF7"/>
    <w:rsid w:val="003A561A"/>
    <w:rsid w:val="003A7A74"/>
    <w:rsid w:val="003B01F6"/>
    <w:rsid w:val="003B4CCD"/>
    <w:rsid w:val="003B4DED"/>
    <w:rsid w:val="003B7895"/>
    <w:rsid w:val="003C12C5"/>
    <w:rsid w:val="003C27EF"/>
    <w:rsid w:val="003C32E9"/>
    <w:rsid w:val="003C3898"/>
    <w:rsid w:val="003C3ABE"/>
    <w:rsid w:val="003C4FC5"/>
    <w:rsid w:val="003C6C69"/>
    <w:rsid w:val="003D0707"/>
    <w:rsid w:val="003D2605"/>
    <w:rsid w:val="003D3712"/>
    <w:rsid w:val="003D64D6"/>
    <w:rsid w:val="003D747A"/>
    <w:rsid w:val="003E034A"/>
    <w:rsid w:val="003E1415"/>
    <w:rsid w:val="003E2DCE"/>
    <w:rsid w:val="003E3E21"/>
    <w:rsid w:val="00405D28"/>
    <w:rsid w:val="004071B5"/>
    <w:rsid w:val="0041237E"/>
    <w:rsid w:val="00412B2B"/>
    <w:rsid w:val="0041565D"/>
    <w:rsid w:val="00416281"/>
    <w:rsid w:val="004215D9"/>
    <w:rsid w:val="00421B93"/>
    <w:rsid w:val="00422353"/>
    <w:rsid w:val="004230D2"/>
    <w:rsid w:val="004232AE"/>
    <w:rsid w:val="00426915"/>
    <w:rsid w:val="00426D59"/>
    <w:rsid w:val="004273DE"/>
    <w:rsid w:val="00432F71"/>
    <w:rsid w:val="00433F63"/>
    <w:rsid w:val="004340B9"/>
    <w:rsid w:val="00434F99"/>
    <w:rsid w:val="00435788"/>
    <w:rsid w:val="004359E6"/>
    <w:rsid w:val="00436B87"/>
    <w:rsid w:val="00436BC6"/>
    <w:rsid w:val="0044384D"/>
    <w:rsid w:val="00443CE3"/>
    <w:rsid w:val="00444FE5"/>
    <w:rsid w:val="0044603C"/>
    <w:rsid w:val="00452B4B"/>
    <w:rsid w:val="00452E7B"/>
    <w:rsid w:val="00452FF2"/>
    <w:rsid w:val="004534FA"/>
    <w:rsid w:val="004546FA"/>
    <w:rsid w:val="00456E5B"/>
    <w:rsid w:val="00464A40"/>
    <w:rsid w:val="00466411"/>
    <w:rsid w:val="0046731D"/>
    <w:rsid w:val="00471139"/>
    <w:rsid w:val="00471CE4"/>
    <w:rsid w:val="0047428B"/>
    <w:rsid w:val="0047489D"/>
    <w:rsid w:val="00476F8C"/>
    <w:rsid w:val="004775BE"/>
    <w:rsid w:val="00481A9D"/>
    <w:rsid w:val="00481FE7"/>
    <w:rsid w:val="004825FE"/>
    <w:rsid w:val="0048329F"/>
    <w:rsid w:val="0048532C"/>
    <w:rsid w:val="0049103F"/>
    <w:rsid w:val="00491489"/>
    <w:rsid w:val="004933F6"/>
    <w:rsid w:val="004A0DFE"/>
    <w:rsid w:val="004A1137"/>
    <w:rsid w:val="004A2975"/>
    <w:rsid w:val="004A3C62"/>
    <w:rsid w:val="004B32C4"/>
    <w:rsid w:val="004C0971"/>
    <w:rsid w:val="004C0C25"/>
    <w:rsid w:val="004C2111"/>
    <w:rsid w:val="004C2A59"/>
    <w:rsid w:val="004C5E6C"/>
    <w:rsid w:val="004C732E"/>
    <w:rsid w:val="004D1AEA"/>
    <w:rsid w:val="004D20AE"/>
    <w:rsid w:val="004D2CC3"/>
    <w:rsid w:val="004D3578"/>
    <w:rsid w:val="004D3B2F"/>
    <w:rsid w:val="004D4D87"/>
    <w:rsid w:val="004E195D"/>
    <w:rsid w:val="004E4B0F"/>
    <w:rsid w:val="004E63D0"/>
    <w:rsid w:val="004F1A16"/>
    <w:rsid w:val="004F207F"/>
    <w:rsid w:val="004F300D"/>
    <w:rsid w:val="004F5D91"/>
    <w:rsid w:val="00502B16"/>
    <w:rsid w:val="005070FA"/>
    <w:rsid w:val="0050782C"/>
    <w:rsid w:val="005128AE"/>
    <w:rsid w:val="0051306D"/>
    <w:rsid w:val="00513A3C"/>
    <w:rsid w:val="00517083"/>
    <w:rsid w:val="0052186A"/>
    <w:rsid w:val="005321DA"/>
    <w:rsid w:val="00532B06"/>
    <w:rsid w:val="00534B6F"/>
    <w:rsid w:val="005352E2"/>
    <w:rsid w:val="0053655B"/>
    <w:rsid w:val="00540A74"/>
    <w:rsid w:val="00542B8A"/>
    <w:rsid w:val="00543DC9"/>
    <w:rsid w:val="005443EB"/>
    <w:rsid w:val="00544517"/>
    <w:rsid w:val="00547541"/>
    <w:rsid w:val="00551365"/>
    <w:rsid w:val="0055164B"/>
    <w:rsid w:val="00552729"/>
    <w:rsid w:val="00552F5E"/>
    <w:rsid w:val="00556CFC"/>
    <w:rsid w:val="005627FF"/>
    <w:rsid w:val="00564334"/>
    <w:rsid w:val="00566361"/>
    <w:rsid w:val="00566362"/>
    <w:rsid w:val="00567F8B"/>
    <w:rsid w:val="00570E2B"/>
    <w:rsid w:val="0057351E"/>
    <w:rsid w:val="00574881"/>
    <w:rsid w:val="00577A6F"/>
    <w:rsid w:val="00577D61"/>
    <w:rsid w:val="005822AC"/>
    <w:rsid w:val="0058321F"/>
    <w:rsid w:val="005848BD"/>
    <w:rsid w:val="00584931"/>
    <w:rsid w:val="005863EB"/>
    <w:rsid w:val="005879F3"/>
    <w:rsid w:val="00593EC3"/>
    <w:rsid w:val="00595304"/>
    <w:rsid w:val="005A3A3D"/>
    <w:rsid w:val="005A3A56"/>
    <w:rsid w:val="005A4421"/>
    <w:rsid w:val="005A4862"/>
    <w:rsid w:val="005B405A"/>
    <w:rsid w:val="005B4E64"/>
    <w:rsid w:val="005B6567"/>
    <w:rsid w:val="005C0A84"/>
    <w:rsid w:val="005C2CCB"/>
    <w:rsid w:val="005C5450"/>
    <w:rsid w:val="005C6023"/>
    <w:rsid w:val="005C6479"/>
    <w:rsid w:val="005C6559"/>
    <w:rsid w:val="005C69FD"/>
    <w:rsid w:val="005C76C1"/>
    <w:rsid w:val="005D1324"/>
    <w:rsid w:val="005D15AD"/>
    <w:rsid w:val="005D2D00"/>
    <w:rsid w:val="005D5B42"/>
    <w:rsid w:val="005D6910"/>
    <w:rsid w:val="005D7025"/>
    <w:rsid w:val="005E0CB6"/>
    <w:rsid w:val="005E2D67"/>
    <w:rsid w:val="005E345F"/>
    <w:rsid w:val="005E3531"/>
    <w:rsid w:val="005E5578"/>
    <w:rsid w:val="005E640C"/>
    <w:rsid w:val="005E648F"/>
    <w:rsid w:val="005E6939"/>
    <w:rsid w:val="005F359B"/>
    <w:rsid w:val="005F4BA7"/>
    <w:rsid w:val="005F4D62"/>
    <w:rsid w:val="005F5FE2"/>
    <w:rsid w:val="005F6973"/>
    <w:rsid w:val="005F7EB7"/>
    <w:rsid w:val="0060149A"/>
    <w:rsid w:val="00606157"/>
    <w:rsid w:val="00606541"/>
    <w:rsid w:val="00610ED7"/>
    <w:rsid w:val="0061268A"/>
    <w:rsid w:val="006162C5"/>
    <w:rsid w:val="00620CE3"/>
    <w:rsid w:val="00621086"/>
    <w:rsid w:val="006242B6"/>
    <w:rsid w:val="00624BD1"/>
    <w:rsid w:val="00625674"/>
    <w:rsid w:val="0062775E"/>
    <w:rsid w:val="006302AF"/>
    <w:rsid w:val="00630EEF"/>
    <w:rsid w:val="00631889"/>
    <w:rsid w:val="0063224A"/>
    <w:rsid w:val="006365A1"/>
    <w:rsid w:val="00636AA2"/>
    <w:rsid w:val="0063747B"/>
    <w:rsid w:val="00646A23"/>
    <w:rsid w:val="00655FFC"/>
    <w:rsid w:val="00656AEF"/>
    <w:rsid w:val="00657CCA"/>
    <w:rsid w:val="006635F3"/>
    <w:rsid w:val="006638FF"/>
    <w:rsid w:val="00666764"/>
    <w:rsid w:val="0066694B"/>
    <w:rsid w:val="00667DB6"/>
    <w:rsid w:val="006771E8"/>
    <w:rsid w:val="00677C01"/>
    <w:rsid w:val="00683CC7"/>
    <w:rsid w:val="00690AF9"/>
    <w:rsid w:val="00691AFE"/>
    <w:rsid w:val="006923A5"/>
    <w:rsid w:val="00692CA5"/>
    <w:rsid w:val="006932D7"/>
    <w:rsid w:val="00693A4D"/>
    <w:rsid w:val="00694266"/>
    <w:rsid w:val="006A75C2"/>
    <w:rsid w:val="006B06A2"/>
    <w:rsid w:val="006B23D8"/>
    <w:rsid w:val="006B72DA"/>
    <w:rsid w:val="006C15DF"/>
    <w:rsid w:val="006C15F2"/>
    <w:rsid w:val="006C3D37"/>
    <w:rsid w:val="006C6376"/>
    <w:rsid w:val="006D1690"/>
    <w:rsid w:val="006D5444"/>
    <w:rsid w:val="006D6FF5"/>
    <w:rsid w:val="006D70F5"/>
    <w:rsid w:val="006E0EAD"/>
    <w:rsid w:val="006E128C"/>
    <w:rsid w:val="006F1B19"/>
    <w:rsid w:val="006F29ED"/>
    <w:rsid w:val="006F3FC5"/>
    <w:rsid w:val="006F4F77"/>
    <w:rsid w:val="006F7E16"/>
    <w:rsid w:val="0070147C"/>
    <w:rsid w:val="00703FBE"/>
    <w:rsid w:val="00705FDC"/>
    <w:rsid w:val="0071001A"/>
    <w:rsid w:val="00714FD6"/>
    <w:rsid w:val="00716F9B"/>
    <w:rsid w:val="0072253A"/>
    <w:rsid w:val="00724509"/>
    <w:rsid w:val="007265F7"/>
    <w:rsid w:val="0073084B"/>
    <w:rsid w:val="00731894"/>
    <w:rsid w:val="007331C2"/>
    <w:rsid w:val="00733488"/>
    <w:rsid w:val="00737506"/>
    <w:rsid w:val="007441E2"/>
    <w:rsid w:val="007454C4"/>
    <w:rsid w:val="00745E7E"/>
    <w:rsid w:val="00746356"/>
    <w:rsid w:val="00746796"/>
    <w:rsid w:val="00746D91"/>
    <w:rsid w:val="007471F2"/>
    <w:rsid w:val="00747686"/>
    <w:rsid w:val="00752F32"/>
    <w:rsid w:val="0075598A"/>
    <w:rsid w:val="00755ECD"/>
    <w:rsid w:val="00757146"/>
    <w:rsid w:val="00761097"/>
    <w:rsid w:val="00761813"/>
    <w:rsid w:val="00761EEB"/>
    <w:rsid w:val="00763E6B"/>
    <w:rsid w:val="00764813"/>
    <w:rsid w:val="00764CE9"/>
    <w:rsid w:val="00765644"/>
    <w:rsid w:val="007719C8"/>
    <w:rsid w:val="00771B85"/>
    <w:rsid w:val="00775DA6"/>
    <w:rsid w:val="00776743"/>
    <w:rsid w:val="0078170A"/>
    <w:rsid w:val="00783393"/>
    <w:rsid w:val="00790956"/>
    <w:rsid w:val="0079502D"/>
    <w:rsid w:val="007A0020"/>
    <w:rsid w:val="007A0755"/>
    <w:rsid w:val="007A0E92"/>
    <w:rsid w:val="007A31D9"/>
    <w:rsid w:val="007A5720"/>
    <w:rsid w:val="007A5FB6"/>
    <w:rsid w:val="007A74F9"/>
    <w:rsid w:val="007B0B5B"/>
    <w:rsid w:val="007B7F94"/>
    <w:rsid w:val="007C0A51"/>
    <w:rsid w:val="007C3346"/>
    <w:rsid w:val="007C58FD"/>
    <w:rsid w:val="007C765A"/>
    <w:rsid w:val="007C7BF8"/>
    <w:rsid w:val="007D0870"/>
    <w:rsid w:val="007D41A1"/>
    <w:rsid w:val="007D55B1"/>
    <w:rsid w:val="007D6175"/>
    <w:rsid w:val="007E05E1"/>
    <w:rsid w:val="007E0D5A"/>
    <w:rsid w:val="007E0F0F"/>
    <w:rsid w:val="007E50F7"/>
    <w:rsid w:val="007E518D"/>
    <w:rsid w:val="007F4381"/>
    <w:rsid w:val="007F7C1F"/>
    <w:rsid w:val="0080273E"/>
    <w:rsid w:val="008033D0"/>
    <w:rsid w:val="00803576"/>
    <w:rsid w:val="00803FB6"/>
    <w:rsid w:val="008059EF"/>
    <w:rsid w:val="0080666E"/>
    <w:rsid w:val="008119D2"/>
    <w:rsid w:val="00811C1F"/>
    <w:rsid w:val="008128F7"/>
    <w:rsid w:val="00812938"/>
    <w:rsid w:val="008142B5"/>
    <w:rsid w:val="008146AD"/>
    <w:rsid w:val="008176FC"/>
    <w:rsid w:val="00824096"/>
    <w:rsid w:val="00826A69"/>
    <w:rsid w:val="00826F2F"/>
    <w:rsid w:val="00827B71"/>
    <w:rsid w:val="00830DAC"/>
    <w:rsid w:val="0083134C"/>
    <w:rsid w:val="00832F51"/>
    <w:rsid w:val="00835740"/>
    <w:rsid w:val="00843100"/>
    <w:rsid w:val="00844CDC"/>
    <w:rsid w:val="0084623C"/>
    <w:rsid w:val="00847054"/>
    <w:rsid w:val="00850F25"/>
    <w:rsid w:val="008533EE"/>
    <w:rsid w:val="008534AA"/>
    <w:rsid w:val="008534F8"/>
    <w:rsid w:val="0085428E"/>
    <w:rsid w:val="008546FF"/>
    <w:rsid w:val="00860467"/>
    <w:rsid w:val="00865B53"/>
    <w:rsid w:val="00870396"/>
    <w:rsid w:val="008719C2"/>
    <w:rsid w:val="008719DB"/>
    <w:rsid w:val="00872635"/>
    <w:rsid w:val="00884189"/>
    <w:rsid w:val="0088463B"/>
    <w:rsid w:val="00884FF7"/>
    <w:rsid w:val="00885C03"/>
    <w:rsid w:val="00891049"/>
    <w:rsid w:val="00894ACE"/>
    <w:rsid w:val="008967DA"/>
    <w:rsid w:val="00897D7C"/>
    <w:rsid w:val="008A01EE"/>
    <w:rsid w:val="008A4681"/>
    <w:rsid w:val="008A7A08"/>
    <w:rsid w:val="008B0731"/>
    <w:rsid w:val="008B19D9"/>
    <w:rsid w:val="008B1FD3"/>
    <w:rsid w:val="008B204B"/>
    <w:rsid w:val="008B3E78"/>
    <w:rsid w:val="008C49AE"/>
    <w:rsid w:val="008C4B80"/>
    <w:rsid w:val="008C59F7"/>
    <w:rsid w:val="008C6DF5"/>
    <w:rsid w:val="008D3154"/>
    <w:rsid w:val="008D3D24"/>
    <w:rsid w:val="008D3F77"/>
    <w:rsid w:val="008D4F29"/>
    <w:rsid w:val="008D4FDC"/>
    <w:rsid w:val="008D6C1C"/>
    <w:rsid w:val="008E1FB4"/>
    <w:rsid w:val="008E3DD4"/>
    <w:rsid w:val="008E4132"/>
    <w:rsid w:val="008E4C42"/>
    <w:rsid w:val="008E7687"/>
    <w:rsid w:val="008F0E3C"/>
    <w:rsid w:val="008F11FA"/>
    <w:rsid w:val="008F33AE"/>
    <w:rsid w:val="008F4ACA"/>
    <w:rsid w:val="008F5F27"/>
    <w:rsid w:val="008F7C31"/>
    <w:rsid w:val="00906097"/>
    <w:rsid w:val="00910302"/>
    <w:rsid w:val="009123CF"/>
    <w:rsid w:val="00912F98"/>
    <w:rsid w:val="00915F0D"/>
    <w:rsid w:val="00917686"/>
    <w:rsid w:val="009176C7"/>
    <w:rsid w:val="00917FBB"/>
    <w:rsid w:val="00921497"/>
    <w:rsid w:val="009219CA"/>
    <w:rsid w:val="009223D3"/>
    <w:rsid w:val="00931D7A"/>
    <w:rsid w:val="00932F47"/>
    <w:rsid w:val="0093436D"/>
    <w:rsid w:val="009346B6"/>
    <w:rsid w:val="00934C0D"/>
    <w:rsid w:val="00935D8D"/>
    <w:rsid w:val="00936788"/>
    <w:rsid w:val="00942FE8"/>
    <w:rsid w:val="00951F56"/>
    <w:rsid w:val="009534C6"/>
    <w:rsid w:val="009569E4"/>
    <w:rsid w:val="009571CC"/>
    <w:rsid w:val="00957E70"/>
    <w:rsid w:val="0096760B"/>
    <w:rsid w:val="0096762F"/>
    <w:rsid w:val="00970AC2"/>
    <w:rsid w:val="00970DAB"/>
    <w:rsid w:val="009719D5"/>
    <w:rsid w:val="00972E75"/>
    <w:rsid w:val="0097321D"/>
    <w:rsid w:val="00977C19"/>
    <w:rsid w:val="009828AA"/>
    <w:rsid w:val="00984400"/>
    <w:rsid w:val="00984CCD"/>
    <w:rsid w:val="00986DBB"/>
    <w:rsid w:val="00990609"/>
    <w:rsid w:val="00992531"/>
    <w:rsid w:val="00993E10"/>
    <w:rsid w:val="00995CD5"/>
    <w:rsid w:val="00996667"/>
    <w:rsid w:val="009A1787"/>
    <w:rsid w:val="009A3DA5"/>
    <w:rsid w:val="009A4F5A"/>
    <w:rsid w:val="009A5E39"/>
    <w:rsid w:val="009A7345"/>
    <w:rsid w:val="009B0C28"/>
    <w:rsid w:val="009B1F44"/>
    <w:rsid w:val="009B3915"/>
    <w:rsid w:val="009B4573"/>
    <w:rsid w:val="009B545D"/>
    <w:rsid w:val="009C002A"/>
    <w:rsid w:val="009C07F6"/>
    <w:rsid w:val="009C097F"/>
    <w:rsid w:val="009C1062"/>
    <w:rsid w:val="009C2D70"/>
    <w:rsid w:val="009C73D0"/>
    <w:rsid w:val="009D23D8"/>
    <w:rsid w:val="009D617A"/>
    <w:rsid w:val="009D74EA"/>
    <w:rsid w:val="009E278C"/>
    <w:rsid w:val="009E41C1"/>
    <w:rsid w:val="009E4D3A"/>
    <w:rsid w:val="009E68DE"/>
    <w:rsid w:val="009F13E4"/>
    <w:rsid w:val="009F221B"/>
    <w:rsid w:val="009F4C7B"/>
    <w:rsid w:val="009F6BCD"/>
    <w:rsid w:val="009F6EDC"/>
    <w:rsid w:val="00A025D1"/>
    <w:rsid w:val="00A035CE"/>
    <w:rsid w:val="00A0537F"/>
    <w:rsid w:val="00A05C78"/>
    <w:rsid w:val="00A0602E"/>
    <w:rsid w:val="00A06C1F"/>
    <w:rsid w:val="00A07FFA"/>
    <w:rsid w:val="00A11FB4"/>
    <w:rsid w:val="00A1550B"/>
    <w:rsid w:val="00A1717F"/>
    <w:rsid w:val="00A228FC"/>
    <w:rsid w:val="00A24007"/>
    <w:rsid w:val="00A24D48"/>
    <w:rsid w:val="00A25ADB"/>
    <w:rsid w:val="00A268DF"/>
    <w:rsid w:val="00A31B60"/>
    <w:rsid w:val="00A32C56"/>
    <w:rsid w:val="00A33D70"/>
    <w:rsid w:val="00A33E96"/>
    <w:rsid w:val="00A35109"/>
    <w:rsid w:val="00A35782"/>
    <w:rsid w:val="00A362F9"/>
    <w:rsid w:val="00A363FB"/>
    <w:rsid w:val="00A411AD"/>
    <w:rsid w:val="00A43534"/>
    <w:rsid w:val="00A43EE6"/>
    <w:rsid w:val="00A44CFB"/>
    <w:rsid w:val="00A52190"/>
    <w:rsid w:val="00A60F49"/>
    <w:rsid w:val="00A61E15"/>
    <w:rsid w:val="00A63878"/>
    <w:rsid w:val="00A66F91"/>
    <w:rsid w:val="00A679B8"/>
    <w:rsid w:val="00A70229"/>
    <w:rsid w:val="00A72876"/>
    <w:rsid w:val="00A76441"/>
    <w:rsid w:val="00A82C28"/>
    <w:rsid w:val="00A86A32"/>
    <w:rsid w:val="00A918D1"/>
    <w:rsid w:val="00A93309"/>
    <w:rsid w:val="00A93A9A"/>
    <w:rsid w:val="00A95053"/>
    <w:rsid w:val="00AA132C"/>
    <w:rsid w:val="00AA2CE3"/>
    <w:rsid w:val="00AA375B"/>
    <w:rsid w:val="00AA389B"/>
    <w:rsid w:val="00AA3AE9"/>
    <w:rsid w:val="00AA5C16"/>
    <w:rsid w:val="00AA677D"/>
    <w:rsid w:val="00AA7089"/>
    <w:rsid w:val="00AB119F"/>
    <w:rsid w:val="00AC0490"/>
    <w:rsid w:val="00AC155C"/>
    <w:rsid w:val="00AC31D4"/>
    <w:rsid w:val="00AC3A6B"/>
    <w:rsid w:val="00AC408B"/>
    <w:rsid w:val="00AC5E3F"/>
    <w:rsid w:val="00AC6098"/>
    <w:rsid w:val="00AD04FD"/>
    <w:rsid w:val="00AD34A9"/>
    <w:rsid w:val="00AD54D4"/>
    <w:rsid w:val="00AE0A40"/>
    <w:rsid w:val="00AE2BF6"/>
    <w:rsid w:val="00AE3370"/>
    <w:rsid w:val="00AE64CA"/>
    <w:rsid w:val="00AE795E"/>
    <w:rsid w:val="00AF278C"/>
    <w:rsid w:val="00AF7092"/>
    <w:rsid w:val="00AF791B"/>
    <w:rsid w:val="00B004AB"/>
    <w:rsid w:val="00B02B85"/>
    <w:rsid w:val="00B04C55"/>
    <w:rsid w:val="00B1293C"/>
    <w:rsid w:val="00B1324D"/>
    <w:rsid w:val="00B157E2"/>
    <w:rsid w:val="00B24A45"/>
    <w:rsid w:val="00B25B92"/>
    <w:rsid w:val="00B25C7B"/>
    <w:rsid w:val="00B262DD"/>
    <w:rsid w:val="00B26948"/>
    <w:rsid w:val="00B337C5"/>
    <w:rsid w:val="00B34D51"/>
    <w:rsid w:val="00B36A0E"/>
    <w:rsid w:val="00B36BA1"/>
    <w:rsid w:val="00B379C5"/>
    <w:rsid w:val="00B40D67"/>
    <w:rsid w:val="00B43C45"/>
    <w:rsid w:val="00B46CF5"/>
    <w:rsid w:val="00B46EFF"/>
    <w:rsid w:val="00B52883"/>
    <w:rsid w:val="00B54171"/>
    <w:rsid w:val="00B55EE8"/>
    <w:rsid w:val="00B56E6C"/>
    <w:rsid w:val="00B63D0E"/>
    <w:rsid w:val="00B64A22"/>
    <w:rsid w:val="00B6623A"/>
    <w:rsid w:val="00B71CB5"/>
    <w:rsid w:val="00B76FA3"/>
    <w:rsid w:val="00B810C1"/>
    <w:rsid w:val="00B83039"/>
    <w:rsid w:val="00B85286"/>
    <w:rsid w:val="00B86C4F"/>
    <w:rsid w:val="00B90E2D"/>
    <w:rsid w:val="00B9173B"/>
    <w:rsid w:val="00B926C3"/>
    <w:rsid w:val="00B92862"/>
    <w:rsid w:val="00B93869"/>
    <w:rsid w:val="00B93DD8"/>
    <w:rsid w:val="00B97291"/>
    <w:rsid w:val="00B97830"/>
    <w:rsid w:val="00BA0A8F"/>
    <w:rsid w:val="00BA4610"/>
    <w:rsid w:val="00BA5B00"/>
    <w:rsid w:val="00BB1A07"/>
    <w:rsid w:val="00BB4947"/>
    <w:rsid w:val="00BB6DAD"/>
    <w:rsid w:val="00BB7346"/>
    <w:rsid w:val="00BC1555"/>
    <w:rsid w:val="00BC60A9"/>
    <w:rsid w:val="00BC66F0"/>
    <w:rsid w:val="00BD5274"/>
    <w:rsid w:val="00BD6E0C"/>
    <w:rsid w:val="00BE0C8A"/>
    <w:rsid w:val="00BE334D"/>
    <w:rsid w:val="00BE4988"/>
    <w:rsid w:val="00BE5194"/>
    <w:rsid w:val="00BE55C5"/>
    <w:rsid w:val="00BF1C24"/>
    <w:rsid w:val="00BF2E5D"/>
    <w:rsid w:val="00BF306F"/>
    <w:rsid w:val="00BF5E73"/>
    <w:rsid w:val="00C003E6"/>
    <w:rsid w:val="00C00DA9"/>
    <w:rsid w:val="00C050FF"/>
    <w:rsid w:val="00C06686"/>
    <w:rsid w:val="00C06939"/>
    <w:rsid w:val="00C130E3"/>
    <w:rsid w:val="00C17D0D"/>
    <w:rsid w:val="00C20F8C"/>
    <w:rsid w:val="00C21055"/>
    <w:rsid w:val="00C21E3B"/>
    <w:rsid w:val="00C23DCD"/>
    <w:rsid w:val="00C2613D"/>
    <w:rsid w:val="00C267F3"/>
    <w:rsid w:val="00C276D8"/>
    <w:rsid w:val="00C27ED7"/>
    <w:rsid w:val="00C309C8"/>
    <w:rsid w:val="00C3155A"/>
    <w:rsid w:val="00C35B1A"/>
    <w:rsid w:val="00C36B3E"/>
    <w:rsid w:val="00C41C7D"/>
    <w:rsid w:val="00C47336"/>
    <w:rsid w:val="00C504C2"/>
    <w:rsid w:val="00C55167"/>
    <w:rsid w:val="00C577AD"/>
    <w:rsid w:val="00C62F6B"/>
    <w:rsid w:val="00C63023"/>
    <w:rsid w:val="00C632B5"/>
    <w:rsid w:val="00C63743"/>
    <w:rsid w:val="00C65FF1"/>
    <w:rsid w:val="00C73C79"/>
    <w:rsid w:val="00C754F7"/>
    <w:rsid w:val="00C76C6C"/>
    <w:rsid w:val="00C804CB"/>
    <w:rsid w:val="00C80EC5"/>
    <w:rsid w:val="00C83A78"/>
    <w:rsid w:val="00C8446D"/>
    <w:rsid w:val="00C84899"/>
    <w:rsid w:val="00C85890"/>
    <w:rsid w:val="00C86BB9"/>
    <w:rsid w:val="00C8772C"/>
    <w:rsid w:val="00C94345"/>
    <w:rsid w:val="00C9774B"/>
    <w:rsid w:val="00CA10F4"/>
    <w:rsid w:val="00CA43FD"/>
    <w:rsid w:val="00CB18EB"/>
    <w:rsid w:val="00CB1FD2"/>
    <w:rsid w:val="00CB3CFE"/>
    <w:rsid w:val="00CB432D"/>
    <w:rsid w:val="00CB441E"/>
    <w:rsid w:val="00CB7E9F"/>
    <w:rsid w:val="00CC238B"/>
    <w:rsid w:val="00CC6F86"/>
    <w:rsid w:val="00CC72E9"/>
    <w:rsid w:val="00CC78A9"/>
    <w:rsid w:val="00CD0C09"/>
    <w:rsid w:val="00CD25C2"/>
    <w:rsid w:val="00CE24E5"/>
    <w:rsid w:val="00CE41DB"/>
    <w:rsid w:val="00CE4D96"/>
    <w:rsid w:val="00CE64B0"/>
    <w:rsid w:val="00CE6BBB"/>
    <w:rsid w:val="00CE6DC4"/>
    <w:rsid w:val="00CF3776"/>
    <w:rsid w:val="00CF5A4A"/>
    <w:rsid w:val="00CF67DC"/>
    <w:rsid w:val="00CF762A"/>
    <w:rsid w:val="00D0608B"/>
    <w:rsid w:val="00D06914"/>
    <w:rsid w:val="00D0732B"/>
    <w:rsid w:val="00D078C4"/>
    <w:rsid w:val="00D10E30"/>
    <w:rsid w:val="00D127B9"/>
    <w:rsid w:val="00D15EA5"/>
    <w:rsid w:val="00D163C8"/>
    <w:rsid w:val="00D17D40"/>
    <w:rsid w:val="00D20CAF"/>
    <w:rsid w:val="00D2100B"/>
    <w:rsid w:val="00D21835"/>
    <w:rsid w:val="00D21C44"/>
    <w:rsid w:val="00D270D9"/>
    <w:rsid w:val="00D271C8"/>
    <w:rsid w:val="00D3089E"/>
    <w:rsid w:val="00D31D7A"/>
    <w:rsid w:val="00D339B3"/>
    <w:rsid w:val="00D33E60"/>
    <w:rsid w:val="00D35E12"/>
    <w:rsid w:val="00D37150"/>
    <w:rsid w:val="00D460E7"/>
    <w:rsid w:val="00D54CA5"/>
    <w:rsid w:val="00D56FF9"/>
    <w:rsid w:val="00D63ABC"/>
    <w:rsid w:val="00D675F1"/>
    <w:rsid w:val="00D70284"/>
    <w:rsid w:val="00D713BB"/>
    <w:rsid w:val="00D737A3"/>
    <w:rsid w:val="00D73B96"/>
    <w:rsid w:val="00D73BA7"/>
    <w:rsid w:val="00D80807"/>
    <w:rsid w:val="00D80AB0"/>
    <w:rsid w:val="00D86909"/>
    <w:rsid w:val="00D86917"/>
    <w:rsid w:val="00D92F9A"/>
    <w:rsid w:val="00D94011"/>
    <w:rsid w:val="00D9427D"/>
    <w:rsid w:val="00D949D7"/>
    <w:rsid w:val="00D94ECD"/>
    <w:rsid w:val="00D95FF1"/>
    <w:rsid w:val="00D96128"/>
    <w:rsid w:val="00D9647C"/>
    <w:rsid w:val="00DA08BD"/>
    <w:rsid w:val="00DA1CC6"/>
    <w:rsid w:val="00DA2F01"/>
    <w:rsid w:val="00DA36EE"/>
    <w:rsid w:val="00DA452E"/>
    <w:rsid w:val="00DA5128"/>
    <w:rsid w:val="00DA7DB8"/>
    <w:rsid w:val="00DB09F5"/>
    <w:rsid w:val="00DB2358"/>
    <w:rsid w:val="00DB308D"/>
    <w:rsid w:val="00DB5F40"/>
    <w:rsid w:val="00DC4052"/>
    <w:rsid w:val="00DC4EFA"/>
    <w:rsid w:val="00DC5B95"/>
    <w:rsid w:val="00DD1E47"/>
    <w:rsid w:val="00DD2ADE"/>
    <w:rsid w:val="00DD3A3F"/>
    <w:rsid w:val="00DD61A9"/>
    <w:rsid w:val="00DD6EF1"/>
    <w:rsid w:val="00DE352F"/>
    <w:rsid w:val="00DE4958"/>
    <w:rsid w:val="00DF1404"/>
    <w:rsid w:val="00DF22E8"/>
    <w:rsid w:val="00DF2CE1"/>
    <w:rsid w:val="00DF2E01"/>
    <w:rsid w:val="00DF329A"/>
    <w:rsid w:val="00DF4DB5"/>
    <w:rsid w:val="00DF6481"/>
    <w:rsid w:val="00E02B38"/>
    <w:rsid w:val="00E038A8"/>
    <w:rsid w:val="00E04361"/>
    <w:rsid w:val="00E064FD"/>
    <w:rsid w:val="00E1053A"/>
    <w:rsid w:val="00E12A39"/>
    <w:rsid w:val="00E14B96"/>
    <w:rsid w:val="00E1617A"/>
    <w:rsid w:val="00E215E5"/>
    <w:rsid w:val="00E26AF3"/>
    <w:rsid w:val="00E26EB5"/>
    <w:rsid w:val="00E276E0"/>
    <w:rsid w:val="00E314EA"/>
    <w:rsid w:val="00E33FDA"/>
    <w:rsid w:val="00E406D5"/>
    <w:rsid w:val="00E43C68"/>
    <w:rsid w:val="00E43D9D"/>
    <w:rsid w:val="00E51364"/>
    <w:rsid w:val="00E534AD"/>
    <w:rsid w:val="00E56701"/>
    <w:rsid w:val="00E56D49"/>
    <w:rsid w:val="00E571B3"/>
    <w:rsid w:val="00E62754"/>
    <w:rsid w:val="00E628B9"/>
    <w:rsid w:val="00E62D32"/>
    <w:rsid w:val="00E64339"/>
    <w:rsid w:val="00E64D2D"/>
    <w:rsid w:val="00E66372"/>
    <w:rsid w:val="00E7104B"/>
    <w:rsid w:val="00E72728"/>
    <w:rsid w:val="00E72D34"/>
    <w:rsid w:val="00E7427E"/>
    <w:rsid w:val="00E842B9"/>
    <w:rsid w:val="00E862BC"/>
    <w:rsid w:val="00E86B53"/>
    <w:rsid w:val="00E9110B"/>
    <w:rsid w:val="00E92027"/>
    <w:rsid w:val="00E92C67"/>
    <w:rsid w:val="00E93AE8"/>
    <w:rsid w:val="00E94CDD"/>
    <w:rsid w:val="00EA0731"/>
    <w:rsid w:val="00EA0D4D"/>
    <w:rsid w:val="00EA15EB"/>
    <w:rsid w:val="00EA2B6F"/>
    <w:rsid w:val="00EB3478"/>
    <w:rsid w:val="00EB4940"/>
    <w:rsid w:val="00EB4B39"/>
    <w:rsid w:val="00EB5334"/>
    <w:rsid w:val="00EB59BC"/>
    <w:rsid w:val="00EB6FE3"/>
    <w:rsid w:val="00EB71AD"/>
    <w:rsid w:val="00EC1791"/>
    <w:rsid w:val="00EC7E4C"/>
    <w:rsid w:val="00ED1E24"/>
    <w:rsid w:val="00ED4406"/>
    <w:rsid w:val="00ED696A"/>
    <w:rsid w:val="00EE0F65"/>
    <w:rsid w:val="00EE1CE1"/>
    <w:rsid w:val="00EE2ADC"/>
    <w:rsid w:val="00EE3A71"/>
    <w:rsid w:val="00EF614B"/>
    <w:rsid w:val="00EF79E4"/>
    <w:rsid w:val="00EF7A8D"/>
    <w:rsid w:val="00F0013B"/>
    <w:rsid w:val="00F01283"/>
    <w:rsid w:val="00F02A57"/>
    <w:rsid w:val="00F11A64"/>
    <w:rsid w:val="00F12F1B"/>
    <w:rsid w:val="00F17584"/>
    <w:rsid w:val="00F17701"/>
    <w:rsid w:val="00F246A1"/>
    <w:rsid w:val="00F26DED"/>
    <w:rsid w:val="00F30642"/>
    <w:rsid w:val="00F37343"/>
    <w:rsid w:val="00F37917"/>
    <w:rsid w:val="00F37BF5"/>
    <w:rsid w:val="00F4181B"/>
    <w:rsid w:val="00F42D5E"/>
    <w:rsid w:val="00F447C9"/>
    <w:rsid w:val="00F44CE5"/>
    <w:rsid w:val="00F44ED7"/>
    <w:rsid w:val="00F458EE"/>
    <w:rsid w:val="00F528E2"/>
    <w:rsid w:val="00F5513E"/>
    <w:rsid w:val="00F63F3F"/>
    <w:rsid w:val="00F66FA5"/>
    <w:rsid w:val="00F71678"/>
    <w:rsid w:val="00F71CA2"/>
    <w:rsid w:val="00F71CCD"/>
    <w:rsid w:val="00F7283B"/>
    <w:rsid w:val="00F730E3"/>
    <w:rsid w:val="00F755E9"/>
    <w:rsid w:val="00F77C36"/>
    <w:rsid w:val="00F82E6E"/>
    <w:rsid w:val="00F856C8"/>
    <w:rsid w:val="00F86A0D"/>
    <w:rsid w:val="00F909CD"/>
    <w:rsid w:val="00F92AED"/>
    <w:rsid w:val="00F946A1"/>
    <w:rsid w:val="00F959E9"/>
    <w:rsid w:val="00F974D1"/>
    <w:rsid w:val="00FA16E0"/>
    <w:rsid w:val="00FC2727"/>
    <w:rsid w:val="00FC4397"/>
    <w:rsid w:val="00FC5AC9"/>
    <w:rsid w:val="00FD05AD"/>
    <w:rsid w:val="00FD0666"/>
    <w:rsid w:val="00FD0DE9"/>
    <w:rsid w:val="00FD7295"/>
    <w:rsid w:val="00FE2187"/>
    <w:rsid w:val="00FE27CC"/>
    <w:rsid w:val="00FE320C"/>
    <w:rsid w:val="00FE51D6"/>
    <w:rsid w:val="00FE7323"/>
    <w:rsid w:val="00FF210A"/>
    <w:rsid w:val="00FF393D"/>
    <w:rsid w:val="00FF484C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9CED44"/>
  <w15:docId w15:val="{AA96A751-86DF-483B-9255-A5844DA0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635F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e4123097ff7b0058289d9448e4270230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87d024305040042d4cfeb4b80b03b61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C4099B-B4E2-4227-A11F-722314119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54AB56-EEC8-465B-8EAD-5E730EDA6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53B777-41FA-4F25-A40C-5CDC17028E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45FC78-A264-4DD8-BC03-A4D7E7352E2E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308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454</cp:revision>
  <cp:lastPrinted>2026-08-13T15:02:00Z</cp:lastPrinted>
  <dcterms:created xsi:type="dcterms:W3CDTF">2018-03-23T13:09:00Z</dcterms:created>
  <dcterms:modified xsi:type="dcterms:W3CDTF">2026-08-14T03:38:00Z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72dc86b4-2c21-4252-8d7a-9a83df9730a8</vt:lpwstr>
  </property>
</Properties>
</file>