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8B7C46">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8B7C46">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8B7C46">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8B7C46">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8B7C46">
        <w:tc>
          <w:tcPr>
            <w:tcW w:w="737" w:type="dxa"/>
          </w:tcPr>
          <w:p w14:paraId="43AC9ED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Property, plant and equipment</w:t>
            </w:r>
          </w:p>
        </w:tc>
      </w:tr>
      <w:tr w:rsidR="00E9077A" w:rsidRPr="003F5B65" w14:paraId="05B78F3E" w14:textId="77777777" w:rsidTr="008B7C46">
        <w:tc>
          <w:tcPr>
            <w:tcW w:w="737" w:type="dxa"/>
          </w:tcPr>
          <w:p w14:paraId="6B1A3657" w14:textId="6DE4989A" w:rsidR="00E9077A" w:rsidRPr="003F5B65" w:rsidRDefault="00C15AA9"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7A3A675" w14:textId="7777777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3FB0A197" w:rsidR="00E9077A" w:rsidRPr="003F5B65" w:rsidRDefault="00E9077A"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Segment information and disaggregation of revenue</w:t>
            </w:r>
          </w:p>
        </w:tc>
      </w:tr>
      <w:tr w:rsidR="00BF18F2" w:rsidRPr="003F5B65" w14:paraId="081192CB" w14:textId="77777777" w:rsidTr="008B7C46">
        <w:tc>
          <w:tcPr>
            <w:tcW w:w="737" w:type="dxa"/>
          </w:tcPr>
          <w:p w14:paraId="52F59EAF" w14:textId="3BCA2524" w:rsidR="00BF18F2" w:rsidRPr="003F5B65" w:rsidRDefault="00C15AA9"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33D57F1C"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3287C4E8" w:rsidR="00BF18F2" w:rsidRPr="00D0343F" w:rsidRDefault="00D0343F"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D0343F">
              <w:rPr>
                <w:rFonts w:ascii="Times New Roman" w:hAnsi="Times New Roman" w:cs="Times New Roman"/>
                <w:sz w:val="22"/>
                <w:szCs w:val="22"/>
              </w:rPr>
              <w:t>Dividends</w:t>
            </w:r>
          </w:p>
        </w:tc>
      </w:tr>
      <w:tr w:rsidR="00D0343F" w:rsidRPr="003F5B65" w14:paraId="448D0F56" w14:textId="77777777" w:rsidTr="008B7C46">
        <w:tc>
          <w:tcPr>
            <w:tcW w:w="737" w:type="dxa"/>
          </w:tcPr>
          <w:p w14:paraId="25393A15" w14:textId="5A6BD4F0"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Pr>
                <w:rFonts w:ascii="Times New Roman" w:hAnsi="Times New Roman"/>
                <w:sz w:val="22"/>
                <w:szCs w:val="22"/>
              </w:rPr>
              <w:t>6</w:t>
            </w:r>
          </w:p>
        </w:tc>
        <w:tc>
          <w:tcPr>
            <w:tcW w:w="269" w:type="dxa"/>
          </w:tcPr>
          <w:p w14:paraId="1F760448" w14:textId="77777777"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31ABB024"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Financial instruments</w:t>
            </w:r>
          </w:p>
        </w:tc>
      </w:tr>
      <w:tr w:rsidR="00D0343F" w:rsidRPr="003F5B65" w14:paraId="41A301BA" w14:textId="77777777" w:rsidTr="008B7C46">
        <w:tc>
          <w:tcPr>
            <w:tcW w:w="737" w:type="dxa"/>
          </w:tcPr>
          <w:p w14:paraId="72922F41" w14:textId="002B68A9"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6D2BC8B9" w14:textId="77777777"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34E77462"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9077A">
              <w:rPr>
                <w:rFonts w:ascii="Times New Roman" w:hAnsi="Times New Roman" w:cs="Times New Roman"/>
                <w:sz w:val="22"/>
                <w:szCs w:val="22"/>
              </w:rPr>
              <w:t>Commitments with non-related parties</w:t>
            </w:r>
          </w:p>
        </w:tc>
      </w:tr>
      <w:tr w:rsidR="00D0343F" w:rsidRPr="003F5B65" w14:paraId="0B649A98" w14:textId="77777777" w:rsidTr="008B7C46">
        <w:tc>
          <w:tcPr>
            <w:tcW w:w="737" w:type="dxa"/>
          </w:tcPr>
          <w:p w14:paraId="182A950F" w14:textId="61C7DDCE"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34A52A1B" w14:textId="77777777"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7F2C0CBB" w:rsidR="00D0343F" w:rsidRPr="00E9077A"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17EFC">
              <w:rPr>
                <w:rFonts w:ascii="Times New Roman" w:hAnsi="Times New Roman" w:cs="Times New Roman"/>
                <w:sz w:val="22"/>
                <w:szCs w:val="22"/>
              </w:rPr>
              <w:t>Significant litigation</w:t>
            </w:r>
          </w:p>
        </w:tc>
      </w:tr>
      <w:tr w:rsidR="00EB354B" w:rsidRPr="003F5B65" w14:paraId="09E6CF03" w14:textId="77777777" w:rsidTr="008B7C46">
        <w:tc>
          <w:tcPr>
            <w:tcW w:w="737" w:type="dxa"/>
          </w:tcPr>
          <w:p w14:paraId="30E476AA" w14:textId="76A04C86" w:rsidR="00EB354B" w:rsidRDefault="00EB354B"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14:paraId="47A91A4B" w14:textId="77777777" w:rsidR="00EB354B" w:rsidRPr="003F5B65" w:rsidRDefault="00EB354B"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D62947A" w14:textId="016869B8" w:rsidR="00EB354B" w:rsidRPr="00017EFC" w:rsidRDefault="00EB354B"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B354B">
              <w:rPr>
                <w:rFonts w:ascii="Times New Roman" w:hAnsi="Times New Roman" w:cs="Times New Roman"/>
                <w:sz w:val="22"/>
                <w:szCs w:val="22"/>
              </w:rPr>
              <w:t>Thai Financial Reporting Standards (TFRS) not yet adopted</w:t>
            </w:r>
          </w:p>
        </w:tc>
      </w:tr>
      <w:tr w:rsidR="00D0343F" w:rsidRPr="003F5B65" w14:paraId="599F4640" w14:textId="77777777" w:rsidTr="008B7C46">
        <w:tc>
          <w:tcPr>
            <w:tcW w:w="737" w:type="dxa"/>
          </w:tcPr>
          <w:p w14:paraId="25860B8C" w14:textId="0BD334CC"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D0343F" w:rsidRPr="003F5B65" w:rsidRDefault="00D0343F" w:rsidP="00D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21A73A4" w:rsidR="00D0343F" w:rsidRPr="003F5B65" w:rsidRDefault="00D0343F" w:rsidP="00D0343F">
            <w:pPr>
              <w:pStyle w:val="index"/>
              <w:numPr>
                <w:ilvl w:val="0"/>
                <w:numId w:val="0"/>
              </w:numPr>
              <w:tabs>
                <w:tab w:val="num" w:pos="1170"/>
              </w:tabs>
              <w:spacing w:after="0" w:line="230" w:lineRule="exact"/>
              <w:ind w:left="567" w:hanging="567"/>
              <w:outlineLvl w:val="0"/>
            </w:pPr>
          </w:p>
        </w:tc>
      </w:tr>
      <w:tr w:rsidR="00BF18F2" w:rsidRPr="003F5B65" w14:paraId="5079792B" w14:textId="77777777" w:rsidTr="008B7C46">
        <w:tc>
          <w:tcPr>
            <w:tcW w:w="737" w:type="dxa"/>
          </w:tcPr>
          <w:p w14:paraId="4E56DCEA" w14:textId="03747E02"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BF18F2" w:rsidRPr="003F5B65" w14:paraId="7A21965C" w14:textId="77777777" w:rsidTr="008B7C46">
        <w:tc>
          <w:tcPr>
            <w:tcW w:w="737" w:type="dxa"/>
          </w:tcPr>
          <w:p w14:paraId="01342ED1" w14:textId="1DCA966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BF18F2" w:rsidRPr="00EB354B"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BF18F2" w:rsidRPr="003F5B65" w14:paraId="4FA1FC86" w14:textId="77777777" w:rsidTr="008B7C46">
        <w:tc>
          <w:tcPr>
            <w:tcW w:w="737" w:type="dxa"/>
          </w:tcPr>
          <w:p w14:paraId="5F2A4BC6" w14:textId="60C92B8D"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BF18F2" w:rsidRPr="003F5B65" w:rsidRDefault="00BF18F2" w:rsidP="00BF18F2">
            <w:pPr>
              <w:pStyle w:val="index"/>
              <w:numPr>
                <w:ilvl w:val="0"/>
                <w:numId w:val="0"/>
              </w:numPr>
              <w:shd w:val="clear" w:color="auto" w:fill="FFFFFF"/>
              <w:tabs>
                <w:tab w:val="num" w:pos="1170"/>
              </w:tabs>
              <w:spacing w:after="0" w:line="230" w:lineRule="exact"/>
              <w:ind w:left="567" w:hanging="567"/>
              <w:outlineLvl w:val="0"/>
            </w:pPr>
          </w:p>
        </w:tc>
      </w:tr>
      <w:tr w:rsidR="00BF18F2" w:rsidRPr="003F5B65" w14:paraId="500936A0" w14:textId="77777777" w:rsidTr="008B7C46">
        <w:tc>
          <w:tcPr>
            <w:tcW w:w="737" w:type="dxa"/>
          </w:tcPr>
          <w:p w14:paraId="55A3AC0C" w14:textId="2E5A67CB"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BF18F2" w:rsidRPr="003F5B65" w:rsidRDefault="00BF18F2" w:rsidP="00BF18F2">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r>
      <w:r w:rsidRPr="003F5B65">
        <w:rPr>
          <w:rFonts w:ascii="Times New Roman" w:hAnsi="Times New Roman"/>
          <w:sz w:val="22"/>
          <w:szCs w:val="22"/>
          <w:lang w:val="en-GB"/>
        </w:rPr>
        <w:lastRenderedPageBreak/>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66CD78CC"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082CD7">
        <w:rPr>
          <w:rFonts w:ascii="Times New Roman" w:hAnsi="Times New Roman"/>
          <w:sz w:val="22"/>
          <w:szCs w:val="22"/>
        </w:rPr>
        <w:t>11</w:t>
      </w:r>
      <w:r w:rsidR="00BF18F2">
        <w:rPr>
          <w:rFonts w:ascii="Times New Roman" w:hAnsi="Times New Roman"/>
          <w:sz w:val="22"/>
          <w:szCs w:val="22"/>
        </w:rPr>
        <w:t xml:space="preserve"> </w:t>
      </w:r>
      <w:r w:rsidR="000A1EEE">
        <w:rPr>
          <w:rFonts w:ascii="Times New Roman" w:hAnsi="Times New Roman"/>
          <w:sz w:val="22"/>
          <w:szCs w:val="22"/>
        </w:rPr>
        <w:t>August</w:t>
      </w:r>
      <w:r w:rsidR="00A17C26" w:rsidRPr="003F5B65">
        <w:rPr>
          <w:rFonts w:ascii="Times New Roman" w:hAnsi="Times New Roman"/>
          <w:sz w:val="22"/>
          <w:szCs w:val="22"/>
        </w:rPr>
        <w:t xml:space="preserve"> </w:t>
      </w:r>
      <w:r w:rsidR="00EA1261" w:rsidRPr="003F5B65">
        <w:rPr>
          <w:rFonts w:ascii="Times New Roman" w:hAnsi="Times New Roman"/>
          <w:sz w:val="22"/>
          <w:szCs w:val="22"/>
        </w:rPr>
        <w:t>202</w:t>
      </w:r>
      <w:r w:rsidR="00425476">
        <w:rPr>
          <w:rFonts w:ascii="Times New Roman" w:hAnsi="Times New Roman"/>
          <w:sz w:val="22"/>
          <w:szCs w:val="22"/>
        </w:rPr>
        <w:t>6</w:t>
      </w:r>
      <w:r w:rsidR="00EA1261" w:rsidRPr="003F5B65">
        <w:rPr>
          <w:rFonts w:ascii="Times New Roman" w:hAnsi="Times New Roman"/>
          <w:sz w:val="22"/>
          <w:szCs w:val="22"/>
        </w:rPr>
        <w:t>.</w:t>
      </w:r>
    </w:p>
    <w:p w14:paraId="7DC76D9C" w14:textId="76DCB357" w:rsidR="0030554E" w:rsidRPr="00745A81"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32"/>
          <w:szCs w:val="32"/>
        </w:rPr>
      </w:pPr>
    </w:p>
    <w:p w14:paraId="66C4FC32" w14:textId="151F8D30"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 xml:space="preserve">Basis of preparation of </w:t>
      </w:r>
      <w:r w:rsidR="00EF48C8">
        <w:rPr>
          <w:rFonts w:ascii="Times New Roman" w:hAnsi="Times New Roman"/>
          <w:sz w:val="24"/>
          <w:szCs w:val="24"/>
          <w:u w:val="none"/>
        </w:rPr>
        <w:t xml:space="preserve">the </w:t>
      </w:r>
      <w:r w:rsidR="0030554E" w:rsidRPr="003F5B65">
        <w:rPr>
          <w:rFonts w:ascii="Times New Roman" w:hAnsi="Times New Roman"/>
          <w:sz w:val="24"/>
          <w:szCs w:val="24"/>
          <w:u w:val="none"/>
        </w:rPr>
        <w:t>interim financial statements</w:t>
      </w:r>
    </w:p>
    <w:p w14:paraId="1BA3B01A" w14:textId="052531C1" w:rsidR="0030554E" w:rsidRPr="00DA6320" w:rsidRDefault="0030554E" w:rsidP="00DA6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8F42EBA" w14:textId="69592BAD" w:rsidR="00291D92" w:rsidRPr="00385C28" w:rsidRDefault="00CB0CAE" w:rsidP="0038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547"/>
        <w:jc w:val="thaiDistribute"/>
        <w:rPr>
          <w:rFonts w:ascii="Times New Roman" w:hAnsi="Times New Roman" w:cs="Times New Roman"/>
          <w:sz w:val="22"/>
          <w:szCs w:val="22"/>
        </w:rPr>
      </w:pPr>
      <w:r w:rsidRPr="00385C28">
        <w:rPr>
          <w:rFonts w:ascii="Times New Roman" w:hAnsi="Times New Roman" w:cs="Times New Roman"/>
          <w:sz w:val="22"/>
          <w:szCs w:val="22"/>
        </w:rPr>
        <w:t xml:space="preserve">The condensed interim financial statements are presented in the same format as the annual financial statements </w:t>
      </w:r>
      <w:r w:rsidR="00124B7A" w:rsidRPr="00385C28">
        <w:rPr>
          <w:rFonts w:ascii="Times New Roman" w:hAnsi="Times New Roman" w:cs="Times New Roman"/>
          <w:sz w:val="22"/>
          <w:szCs w:val="22"/>
        </w:rPr>
        <w:t>together</w:t>
      </w:r>
      <w:r w:rsidR="00DA6320" w:rsidRPr="00385C28">
        <w:rPr>
          <w:rFonts w:ascii="Times New Roman" w:hAnsi="Times New Roman" w:cs="Times New Roman"/>
          <w:sz w:val="22"/>
          <w:szCs w:val="22"/>
        </w:rPr>
        <w:t xml:space="preserve"> </w:t>
      </w:r>
      <w:r w:rsidR="00124B7A" w:rsidRPr="00385C28">
        <w:rPr>
          <w:rFonts w:ascii="Times New Roman" w:hAnsi="Times New Roman" w:cs="Times New Roman"/>
          <w:sz w:val="22"/>
          <w:szCs w:val="22"/>
        </w:rPr>
        <w:t>with</w:t>
      </w:r>
      <w:r w:rsidRPr="00385C28">
        <w:rPr>
          <w:rFonts w:ascii="Times New Roman" w:hAnsi="Times New Roman" w:cs="Times New Roman"/>
          <w:sz w:val="22"/>
          <w:szCs w:val="22"/>
        </w:rPr>
        <w:t xml:space="preserve"> notes to the interim financial statements on a condensed basis (“interim</w:t>
      </w:r>
      <w:r w:rsidR="00DA6320" w:rsidRPr="00385C28">
        <w:rPr>
          <w:rFonts w:ascii="Times New Roman" w:hAnsi="Times New Roman" w:cs="Times New Roman"/>
          <w:sz w:val="22"/>
          <w:szCs w:val="22"/>
        </w:rPr>
        <w:t xml:space="preserve"> </w:t>
      </w:r>
      <w:r w:rsidRPr="00385C28">
        <w:rPr>
          <w:rFonts w:ascii="Times New Roman" w:hAnsi="Times New Roman" w:cs="Times New Roman"/>
          <w:sz w:val="22"/>
          <w:szCs w:val="22"/>
        </w:rPr>
        <w:t xml:space="preserve">financial statements”) in accordance with Thai Accounting Standard (TAS) No. 34 </w:t>
      </w:r>
      <w:r w:rsidRPr="008C2C69">
        <w:rPr>
          <w:rFonts w:ascii="Times New Roman" w:hAnsi="Times New Roman" w:cs="Times New Roman"/>
          <w:i/>
          <w:iCs/>
          <w:sz w:val="22"/>
          <w:szCs w:val="22"/>
        </w:rPr>
        <w:t>Interim Financial Reporting</w:t>
      </w:r>
      <w:r w:rsidRPr="00385C28">
        <w:rPr>
          <w:rFonts w:ascii="Times New Roman" w:hAnsi="Times New Roman" w:cs="Times New Roman"/>
          <w:sz w:val="22"/>
          <w:szCs w:val="22"/>
        </w:rPr>
        <w:t>, guidelines promulgated by the</w:t>
      </w:r>
      <w:r w:rsidR="00385C28" w:rsidRPr="00385C28">
        <w:rPr>
          <w:rFonts w:ascii="Times New Roman" w:hAnsi="Times New Roman" w:cs="Times New Roman"/>
          <w:sz w:val="22"/>
          <w:szCs w:val="22"/>
        </w:rPr>
        <w:t xml:space="preserve"> </w:t>
      </w:r>
      <w:r w:rsidRPr="00385C28">
        <w:rPr>
          <w:rFonts w:ascii="Times New Roman" w:hAnsi="Times New Roman" w:cs="Times New Roman"/>
          <w:sz w:val="22"/>
          <w:szCs w:val="22"/>
        </w:rPr>
        <w:t>Federation of Accounting Professions and applicable rules and regulations of the Thai Securities and Exchange Commission</w:t>
      </w:r>
      <w:r w:rsidR="0030554E" w:rsidRPr="00385C28">
        <w:rPr>
          <w:rFonts w:ascii="Times New Roman" w:hAnsi="Times New Roman" w:cs="Times New Roman"/>
          <w:sz w:val="22"/>
          <w:szCs w:val="22"/>
        </w:rPr>
        <w:t>.</w:t>
      </w:r>
      <w:r w:rsidR="00291D92" w:rsidRPr="00385C28">
        <w:rPr>
          <w:rFonts w:ascii="Times New Roman" w:hAnsi="Times New Roman" w:cs="Times New Roman"/>
          <w:sz w:val="22"/>
          <w:szCs w:val="22"/>
        </w:rPr>
        <w:t xml:space="preserve"> The interim financial </w:t>
      </w:r>
      <w:r w:rsidR="00385C28" w:rsidRPr="00385C28">
        <w:rPr>
          <w:rFonts w:ascii="Times New Roman" w:hAnsi="Times New Roman" w:cs="Times New Roman"/>
          <w:sz w:val="22"/>
          <w:szCs w:val="22"/>
        </w:rPr>
        <w:t>statements focus</w:t>
      </w:r>
      <w:r w:rsidR="00291D92" w:rsidRPr="00385C28">
        <w:rPr>
          <w:rFonts w:ascii="Times New Roman" w:hAnsi="Times New Roman" w:cs="Times New Roman"/>
          <w:sz w:val="22"/>
          <w:szCs w:val="22"/>
        </w:rPr>
        <w:t xml:space="preserve"> on new activities, events and circumstances to avoid repetition of information previously reported </w:t>
      </w:r>
      <w:r w:rsidR="00385C28" w:rsidRPr="00385C28">
        <w:rPr>
          <w:rFonts w:ascii="Times New Roman" w:hAnsi="Times New Roman" w:cs="Times New Roman"/>
          <w:sz w:val="22"/>
          <w:szCs w:val="22"/>
        </w:rPr>
        <w:br/>
      </w:r>
      <w:r w:rsidR="00291D92" w:rsidRPr="00385C28">
        <w:rPr>
          <w:rFonts w:ascii="Times New Roman" w:hAnsi="Times New Roman" w:cs="Times New Roman"/>
          <w:sz w:val="22"/>
          <w:szCs w:val="22"/>
        </w:rPr>
        <w:t>in annual financial statements. Accordingly, these interim financial statements should be read in conjunction with the financial statements of the Company and its subsidi</w:t>
      </w:r>
      <w:r w:rsidR="003A4C38" w:rsidRPr="00385C28">
        <w:rPr>
          <w:rFonts w:ascii="Times New Roman" w:hAnsi="Times New Roman" w:cs="Times New Roman"/>
          <w:sz w:val="22"/>
          <w:szCs w:val="22"/>
        </w:rPr>
        <w:t>ary</w:t>
      </w:r>
      <w:r w:rsidR="00291D92" w:rsidRPr="00385C28">
        <w:rPr>
          <w:rFonts w:ascii="Times New Roman" w:hAnsi="Times New Roman" w:cs="Times New Roman"/>
          <w:sz w:val="22"/>
          <w:szCs w:val="22"/>
        </w:rPr>
        <w:t xml:space="preserve"> for the year ended </w:t>
      </w:r>
      <w:r w:rsidR="00385C28" w:rsidRPr="00385C28">
        <w:rPr>
          <w:rFonts w:ascii="Times New Roman" w:hAnsi="Times New Roman" w:cs="Times New Roman"/>
          <w:sz w:val="22"/>
          <w:szCs w:val="22"/>
        </w:rPr>
        <w:br/>
      </w:r>
      <w:r w:rsidR="00291D92" w:rsidRPr="00385C28">
        <w:rPr>
          <w:rFonts w:ascii="Times New Roman" w:hAnsi="Times New Roman" w:cs="Times New Roman"/>
          <w:sz w:val="22"/>
          <w:szCs w:val="22"/>
        </w:rPr>
        <w:t xml:space="preserve">31 </w:t>
      </w:r>
      <w:r w:rsidR="00724E7E" w:rsidRPr="00385C28">
        <w:rPr>
          <w:rFonts w:ascii="Times New Roman" w:hAnsi="Times New Roman" w:cs="Times New Roman"/>
          <w:sz w:val="22"/>
          <w:szCs w:val="22"/>
        </w:rPr>
        <w:t>December</w:t>
      </w:r>
      <w:r w:rsidR="00291D92" w:rsidRPr="00385C28">
        <w:rPr>
          <w:rFonts w:ascii="Times New Roman" w:hAnsi="Times New Roman" w:cs="Times New Roman"/>
          <w:sz w:val="22"/>
          <w:szCs w:val="22"/>
        </w:rPr>
        <w:t xml:space="preserve"> 202</w:t>
      </w:r>
      <w:r w:rsidR="00425476">
        <w:rPr>
          <w:rFonts w:ascii="Times New Roman" w:hAnsi="Times New Roman" w:cs="Times New Roman"/>
          <w:sz w:val="22"/>
          <w:szCs w:val="22"/>
        </w:rPr>
        <w:t>5</w:t>
      </w:r>
      <w:r w:rsidR="00291D92" w:rsidRPr="00385C28">
        <w:rPr>
          <w:rFonts w:ascii="Times New Roman" w:hAnsi="Times New Roman" w:cs="Times New Roman"/>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5F762827"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425476">
        <w:rPr>
          <w:rFonts w:ascii="Times New Roman" w:hAnsi="Times New Roman" w:cs="Times New Roman"/>
          <w:sz w:val="22"/>
          <w:szCs w:val="22"/>
        </w:rPr>
        <w:t>5</w:t>
      </w:r>
      <w:r w:rsidRPr="003F5B65">
        <w:rPr>
          <w:rFonts w:ascii="Times New Roman" w:hAnsi="Times New Roman" w:cs="Times New Roman"/>
          <w:sz w:val="22"/>
          <w:szCs w:val="22"/>
        </w:rPr>
        <w:t>.</w:t>
      </w:r>
    </w:p>
    <w:p w14:paraId="1382A56C" w14:textId="6B901B73" w:rsidR="00867F3F" w:rsidRPr="00745A81"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32"/>
          <w:szCs w:val="32"/>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3F5B65"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6343405E"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the </w:t>
      </w:r>
      <w:r w:rsidR="000A1EEE">
        <w:rPr>
          <w:rFonts w:ascii="Times New Roman" w:hAnsi="Times New Roman"/>
          <w:spacing w:val="-4"/>
          <w:sz w:val="22"/>
          <w:szCs w:val="28"/>
        </w:rPr>
        <w:t>six</w:t>
      </w:r>
      <w:r w:rsidR="00BF18F2" w:rsidRPr="003F5B65">
        <w:rPr>
          <w:rFonts w:ascii="Times New Roman" w:hAnsi="Times New Roman" w:cs="Times New Roman"/>
          <w:spacing w:val="-4"/>
          <w:sz w:val="22"/>
          <w:szCs w:val="22"/>
        </w:rPr>
        <w:t xml:space="preserve">-month period </w:t>
      </w:r>
      <w:proofErr w:type="gramStart"/>
      <w:r w:rsidR="00BF18F2" w:rsidRPr="003F5B65">
        <w:rPr>
          <w:rFonts w:ascii="Times New Roman" w:hAnsi="Times New Roman" w:cs="Times New Roman"/>
          <w:spacing w:val="-4"/>
          <w:sz w:val="22"/>
          <w:szCs w:val="22"/>
        </w:rPr>
        <w:t>ended</w:t>
      </w:r>
      <w:proofErr w:type="gramEnd"/>
      <w:r w:rsidR="00BF18F2" w:rsidRPr="003F5B65">
        <w:rPr>
          <w:rFonts w:ascii="Times New Roman" w:hAnsi="Times New Roman" w:cs="Times New Roman"/>
          <w:spacing w:val="-4"/>
          <w:sz w:val="22"/>
          <w:szCs w:val="22"/>
        </w:rPr>
        <w:t xml:space="preserve"> </w:t>
      </w:r>
      <w:r w:rsidR="00D0343F">
        <w:rPr>
          <w:rFonts w:ascii="Times New Roman" w:hAnsi="Times New Roman" w:cs="Times New Roman"/>
          <w:spacing w:val="-4"/>
          <w:sz w:val="22"/>
          <w:szCs w:val="22"/>
        </w:rPr>
        <w:t>30 June</w:t>
      </w:r>
      <w:r w:rsidR="00BF18F2" w:rsidRPr="003F5B65">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3F5B65"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3F5B65" w14:paraId="7B3441AE" w14:textId="77777777" w:rsidTr="000467BD">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70"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0467BD">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F18F2" w:rsidRPr="003F5B65" w14:paraId="36DB2712" w14:textId="77777777" w:rsidTr="000467BD">
        <w:trPr>
          <w:tblHeader/>
        </w:trPr>
        <w:tc>
          <w:tcPr>
            <w:tcW w:w="4500" w:type="dxa"/>
          </w:tcPr>
          <w:p w14:paraId="61329387" w14:textId="736BEE33" w:rsidR="00BF18F2" w:rsidRPr="003F5B65" w:rsidRDefault="000A1EEE"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w:t>
            </w:r>
            <w:r w:rsidR="00BF18F2" w:rsidRPr="003F5B65">
              <w:rPr>
                <w:rFonts w:ascii="Times New Roman" w:hAnsi="Times New Roman" w:cs="Times New Roman"/>
                <w:b/>
                <w:bCs/>
                <w:i/>
                <w:iCs/>
                <w:sz w:val="22"/>
                <w:szCs w:val="22"/>
              </w:rPr>
              <w:t xml:space="preserve">-month period ended </w:t>
            </w:r>
            <w:r w:rsidR="00D0343F">
              <w:rPr>
                <w:rFonts w:ascii="Times New Roman" w:hAnsi="Times New Roman" w:cs="Times New Roman"/>
                <w:b/>
                <w:bCs/>
                <w:i/>
                <w:iCs/>
                <w:sz w:val="22"/>
                <w:szCs w:val="22"/>
              </w:rPr>
              <w:t>30 June</w:t>
            </w:r>
            <w:r w:rsidR="00BF18F2" w:rsidRPr="003F5B65">
              <w:rPr>
                <w:rFonts w:ascii="Times New Roman" w:hAnsi="Times New Roman" w:cs="Times New Roman"/>
                <w:b/>
                <w:bCs/>
                <w:i/>
                <w:iCs/>
                <w:sz w:val="22"/>
                <w:szCs w:val="22"/>
              </w:rPr>
              <w:t xml:space="preserve"> </w:t>
            </w:r>
          </w:p>
        </w:tc>
        <w:tc>
          <w:tcPr>
            <w:tcW w:w="1080" w:type="dxa"/>
          </w:tcPr>
          <w:p w14:paraId="6C52835F" w14:textId="6D29C438"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3486D1D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625E514C"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c>
          <w:tcPr>
            <w:tcW w:w="270" w:type="dxa"/>
          </w:tcPr>
          <w:p w14:paraId="61AD4B0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5B363408"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1CD96049"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743AD2D4"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(in thousand Baht)</w:t>
            </w:r>
          </w:p>
        </w:tc>
      </w:tr>
      <w:tr w:rsidR="00BB5967" w:rsidRPr="003F5B65" w14:paraId="393CD95D" w14:textId="77777777" w:rsidTr="000467BD">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A1EEE" w:rsidRPr="003F5B65" w14:paraId="785E9AE7" w14:textId="77777777" w:rsidTr="000467BD">
        <w:trPr>
          <w:trHeight w:val="61"/>
        </w:trPr>
        <w:tc>
          <w:tcPr>
            <w:tcW w:w="4500" w:type="dxa"/>
          </w:tcPr>
          <w:p w14:paraId="6E6B95C8" w14:textId="0354AF0C"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52F85">
              <w:rPr>
                <w:rFonts w:ascii="Times New Roman" w:hAnsi="Times New Roman" w:cs="Times New Roman"/>
                <w:sz w:val="22"/>
                <w:szCs w:val="22"/>
              </w:rPr>
              <w:t>S</w:t>
            </w:r>
            <w:r w:rsidRPr="00052F85">
              <w:rPr>
                <w:rFonts w:ascii="Times New Roman" w:hAnsi="Times New Roman"/>
                <w:sz w:val="22"/>
                <w:szCs w:val="28"/>
              </w:rPr>
              <w:t>ale of</w:t>
            </w:r>
            <w:r w:rsidRPr="00052F85">
              <w:rPr>
                <w:rFonts w:ascii="Times New Roman" w:hAnsi="Times New Roman" w:cs="Times New Roman"/>
                <w:sz w:val="22"/>
                <w:szCs w:val="22"/>
              </w:rPr>
              <w:t xml:space="preserve"> consumables</w:t>
            </w:r>
          </w:p>
        </w:tc>
        <w:tc>
          <w:tcPr>
            <w:tcW w:w="1080" w:type="dxa"/>
          </w:tcPr>
          <w:p w14:paraId="305E010F" w14:textId="1DF1BBAB" w:rsidR="000A1EEE" w:rsidRPr="00E7536D"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15B6967" w14:textId="77777777" w:rsidR="000A1EEE" w:rsidRPr="00E7536D"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2127F2A9" w:rsidR="000A1EEE" w:rsidRPr="00E7536D"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8DFE9C8"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6465E883" w:rsidR="000A1EEE" w:rsidRPr="003F5B65"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cs/>
              </w:rPr>
            </w:pPr>
            <w:r>
              <w:rPr>
                <w:rFonts w:ascii="Times New Roman" w:hAnsi="Times New Roman" w:cs="Times New Roman"/>
                <w:sz w:val="22"/>
                <w:szCs w:val="22"/>
              </w:rPr>
              <w:t>207</w:t>
            </w:r>
          </w:p>
        </w:tc>
        <w:tc>
          <w:tcPr>
            <w:tcW w:w="270" w:type="dxa"/>
          </w:tcPr>
          <w:p w14:paraId="12C6F3A6"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3FFAF94F" w:rsidR="000A1EEE" w:rsidRPr="00FD299E"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sz w:val="22"/>
                <w:szCs w:val="28"/>
              </w:rPr>
            </w:pPr>
            <w:r>
              <w:rPr>
                <w:rFonts w:ascii="Times New Roman" w:hAnsi="Times New Roman" w:cs="Times New Roman"/>
                <w:sz w:val="22"/>
                <w:szCs w:val="22"/>
              </w:rPr>
              <w:t>332</w:t>
            </w:r>
          </w:p>
        </w:tc>
      </w:tr>
      <w:tr w:rsidR="000A1EEE" w:rsidRPr="003F5B65" w14:paraId="463AC8B0" w14:textId="77777777" w:rsidTr="000467BD">
        <w:trPr>
          <w:trHeight w:val="61"/>
        </w:trPr>
        <w:tc>
          <w:tcPr>
            <w:tcW w:w="4500" w:type="dxa"/>
          </w:tcPr>
          <w:p w14:paraId="25309775" w14:textId="305D827E" w:rsidR="000A1EEE" w:rsidRPr="00052F8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1EEE">
              <w:rPr>
                <w:rFonts w:ascii="Times New Roman" w:hAnsi="Times New Roman" w:cs="Times New Roman"/>
                <w:sz w:val="22"/>
                <w:szCs w:val="22"/>
              </w:rPr>
              <w:t>Sale of raw materials</w:t>
            </w:r>
          </w:p>
        </w:tc>
        <w:tc>
          <w:tcPr>
            <w:tcW w:w="1080" w:type="dxa"/>
          </w:tcPr>
          <w:p w14:paraId="542F193A" w14:textId="5DB9509B" w:rsidR="000A1EEE"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2DE7A8FA" w14:textId="77777777" w:rsidR="000A1EEE" w:rsidRPr="00E7536D"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2B4A4FAB" w14:textId="48CC259C" w:rsidR="000A1EEE" w:rsidRPr="00E7536D"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DF2C96"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BE4BAF" w14:textId="745C97C1" w:rsidR="000A1EEE"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376A6692"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07EDBB65" w14:textId="1A3B1E6C" w:rsidR="000A1EEE"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402</w:t>
            </w:r>
          </w:p>
        </w:tc>
      </w:tr>
      <w:tr w:rsidR="000A1EEE" w:rsidRPr="003F5B65" w14:paraId="4C75C01E" w14:textId="77777777" w:rsidTr="000467BD">
        <w:tc>
          <w:tcPr>
            <w:tcW w:w="4500" w:type="dxa"/>
          </w:tcPr>
          <w:p w14:paraId="69434287" w14:textId="37850B1C" w:rsidR="000A1EEE" w:rsidRPr="00B04E76"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04E76">
              <w:rPr>
                <w:rFonts w:ascii="Times New Roman" w:hAnsi="Times New Roman" w:cs="Times New Roman"/>
                <w:sz w:val="22"/>
                <w:szCs w:val="22"/>
              </w:rPr>
              <w:t>Purchase of goods</w:t>
            </w:r>
          </w:p>
        </w:tc>
        <w:tc>
          <w:tcPr>
            <w:tcW w:w="1080" w:type="dxa"/>
          </w:tcPr>
          <w:p w14:paraId="545C2D27" w14:textId="29564112" w:rsidR="000A1EEE" w:rsidRPr="003F5B65" w:rsidRDefault="00082CD7"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89"/>
              <w:rPr>
                <w:rFonts w:ascii="Times New Roman" w:hAnsi="Times New Roman" w:cs="Times New Roman"/>
                <w:sz w:val="22"/>
                <w:szCs w:val="22"/>
              </w:rPr>
            </w:pPr>
            <w:r w:rsidRPr="00E7536D">
              <w:rPr>
                <w:rFonts w:ascii="Times New Roman" w:hAnsi="Times New Roman" w:cs="Times New Roman"/>
                <w:sz w:val="22"/>
                <w:szCs w:val="22"/>
              </w:rPr>
              <w:t>-</w:t>
            </w:r>
          </w:p>
        </w:tc>
        <w:tc>
          <w:tcPr>
            <w:tcW w:w="270" w:type="dxa"/>
          </w:tcPr>
          <w:p w14:paraId="6F3D1186"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4D63226" w14:textId="6837C01F" w:rsidR="000A1EEE" w:rsidRPr="00B04E76"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cs/>
              </w:rPr>
            </w:pPr>
            <w:r w:rsidRPr="00E7536D">
              <w:rPr>
                <w:rFonts w:ascii="Times New Roman" w:hAnsi="Times New Roman" w:cs="Times New Roman"/>
                <w:sz w:val="22"/>
                <w:szCs w:val="22"/>
              </w:rPr>
              <w:t>-</w:t>
            </w:r>
          </w:p>
        </w:tc>
        <w:tc>
          <w:tcPr>
            <w:tcW w:w="270" w:type="dxa"/>
          </w:tcPr>
          <w:p w14:paraId="784EA801"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C902426" w14:textId="74C78BBE" w:rsidR="000A1EEE" w:rsidRPr="003F5B65" w:rsidRDefault="00082CD7"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9"/>
              <w:rPr>
                <w:rFonts w:ascii="Times New Roman" w:hAnsi="Times New Roman" w:cs="Times New Roman"/>
                <w:sz w:val="22"/>
                <w:szCs w:val="22"/>
              </w:rPr>
            </w:pPr>
            <w:r>
              <w:rPr>
                <w:rFonts w:ascii="Times New Roman" w:hAnsi="Times New Roman" w:cs="Times New Roman"/>
                <w:sz w:val="22"/>
                <w:szCs w:val="22"/>
              </w:rPr>
              <w:t>63,526</w:t>
            </w:r>
          </w:p>
        </w:tc>
        <w:tc>
          <w:tcPr>
            <w:tcW w:w="270" w:type="dxa"/>
          </w:tcPr>
          <w:p w14:paraId="40C7B453"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85DAAFE" w14:textId="60D09C9C"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83,815</w:t>
            </w:r>
          </w:p>
        </w:tc>
      </w:tr>
      <w:tr w:rsidR="000A1EEE" w:rsidRPr="003F5B65" w14:paraId="379A00C9" w14:textId="77777777" w:rsidTr="000467BD">
        <w:tc>
          <w:tcPr>
            <w:tcW w:w="4500" w:type="dxa"/>
          </w:tcPr>
          <w:p w14:paraId="171874E4"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0491497"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EA79C74"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F29DF6F" w14:textId="77777777" w:rsidR="000A1EEE" w:rsidRPr="007345C6"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346DA89A"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6DE9D869"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F202463"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F20C7B3"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A1EEE" w:rsidRPr="003F5B65" w14:paraId="17607805" w14:textId="77777777" w:rsidTr="000467BD">
        <w:tc>
          <w:tcPr>
            <w:tcW w:w="4500" w:type="dxa"/>
          </w:tcPr>
          <w:p w14:paraId="5B6DBB2B"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A1EEE" w:rsidRPr="003F5B65" w14:paraId="31730002" w14:textId="77777777" w:rsidTr="000467BD">
        <w:tc>
          <w:tcPr>
            <w:tcW w:w="4500" w:type="dxa"/>
          </w:tcPr>
          <w:p w14:paraId="6AE90D3D"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A1EEE" w:rsidRPr="003F5B65" w14:paraId="3FE1531D" w14:textId="77777777" w:rsidTr="000467BD">
        <w:tc>
          <w:tcPr>
            <w:tcW w:w="4500" w:type="dxa"/>
          </w:tcPr>
          <w:p w14:paraId="23D40A9F"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director’s renumeration)</w:t>
            </w:r>
          </w:p>
        </w:tc>
        <w:tc>
          <w:tcPr>
            <w:tcW w:w="1080" w:type="dxa"/>
          </w:tcPr>
          <w:p w14:paraId="571B3498" w14:textId="77777777" w:rsidR="000A1EEE"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0EC568CE" w14:textId="0450D096" w:rsidR="00082CD7" w:rsidRPr="003F5B65"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34,539</w:t>
            </w:r>
          </w:p>
        </w:tc>
        <w:tc>
          <w:tcPr>
            <w:tcW w:w="270" w:type="dxa"/>
          </w:tcPr>
          <w:p w14:paraId="46525571" w14:textId="77777777"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1167E1" w14:textId="77777777" w:rsidR="000A1EEE" w:rsidRDefault="000A1EEE" w:rsidP="000A1EEE">
            <w:pPr>
              <w:pStyle w:val="BodyText"/>
              <w:tabs>
                <w:tab w:val="clear" w:pos="227"/>
                <w:tab w:val="clear" w:pos="454"/>
                <w:tab w:val="clear" w:pos="680"/>
                <w:tab w:val="decimal" w:pos="870"/>
              </w:tabs>
              <w:spacing w:after="0"/>
              <w:ind w:right="-89"/>
              <w:rPr>
                <w:rFonts w:ascii="Times New Roman" w:hAnsi="Times New Roman" w:cs="Times New Roman"/>
                <w:sz w:val="22"/>
                <w:szCs w:val="22"/>
              </w:rPr>
            </w:pPr>
          </w:p>
          <w:p w14:paraId="4AF9A2CB" w14:textId="18CB0785"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33,682</w:t>
            </w:r>
          </w:p>
        </w:tc>
        <w:tc>
          <w:tcPr>
            <w:tcW w:w="270" w:type="dxa"/>
          </w:tcPr>
          <w:p w14:paraId="65E721FB"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177CDF5" w14:textId="77777777" w:rsidR="00082CD7" w:rsidRDefault="00082CD7" w:rsidP="00082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9"/>
              <w:rPr>
                <w:rFonts w:ascii="Times New Roman" w:hAnsi="Times New Roman" w:cs="Times New Roman"/>
                <w:sz w:val="22"/>
                <w:szCs w:val="22"/>
              </w:rPr>
            </w:pPr>
          </w:p>
          <w:p w14:paraId="42555426" w14:textId="37FA8973" w:rsidR="00082CD7" w:rsidRPr="003F5B65" w:rsidRDefault="00082CD7" w:rsidP="00082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9"/>
              <w:rPr>
                <w:rFonts w:ascii="Times New Roman" w:hAnsi="Times New Roman" w:cs="Times New Roman"/>
                <w:sz w:val="22"/>
                <w:szCs w:val="22"/>
              </w:rPr>
            </w:pPr>
            <w:r>
              <w:rPr>
                <w:rFonts w:ascii="Times New Roman" w:hAnsi="Times New Roman" w:cs="Times New Roman"/>
                <w:sz w:val="22"/>
                <w:szCs w:val="22"/>
              </w:rPr>
              <w:t>34,539</w:t>
            </w:r>
          </w:p>
        </w:tc>
        <w:tc>
          <w:tcPr>
            <w:tcW w:w="270" w:type="dxa"/>
          </w:tcPr>
          <w:p w14:paraId="5E8A1017"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7CC6325" w14:textId="77777777" w:rsidR="000A1EEE" w:rsidRDefault="000A1EEE" w:rsidP="000A1EEE">
            <w:pPr>
              <w:pStyle w:val="BodyText"/>
              <w:tabs>
                <w:tab w:val="clear" w:pos="227"/>
                <w:tab w:val="clear" w:pos="454"/>
                <w:tab w:val="clear" w:pos="680"/>
                <w:tab w:val="decimal" w:pos="870"/>
              </w:tabs>
              <w:spacing w:after="0"/>
              <w:ind w:right="-89"/>
              <w:rPr>
                <w:rFonts w:ascii="Times New Roman" w:hAnsi="Times New Roman" w:cs="Times New Roman"/>
                <w:sz w:val="22"/>
                <w:szCs w:val="22"/>
              </w:rPr>
            </w:pPr>
          </w:p>
          <w:p w14:paraId="788921C4" w14:textId="0704681F"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33,682</w:t>
            </w:r>
          </w:p>
        </w:tc>
      </w:tr>
      <w:tr w:rsidR="000A1EEE" w:rsidRPr="003F5B65" w14:paraId="1ED010F4" w14:textId="77777777" w:rsidTr="000467BD">
        <w:tc>
          <w:tcPr>
            <w:tcW w:w="4500" w:type="dxa"/>
          </w:tcPr>
          <w:p w14:paraId="423E6391"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12A7E904" w:rsidR="000A1EEE" w:rsidRPr="008C2C69" w:rsidRDefault="008C2C69"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sz w:val="22"/>
                <w:szCs w:val="28"/>
              </w:rPr>
            </w:pPr>
            <w:r>
              <w:rPr>
                <w:rFonts w:ascii="Times New Roman" w:hAnsi="Times New Roman"/>
                <w:sz w:val="22"/>
                <w:szCs w:val="28"/>
              </w:rPr>
              <w:t>1,435</w:t>
            </w:r>
          </w:p>
        </w:tc>
        <w:tc>
          <w:tcPr>
            <w:tcW w:w="270" w:type="dxa"/>
          </w:tcPr>
          <w:p w14:paraId="04CCDA62" w14:textId="77777777"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6442851D"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1,445</w:t>
            </w:r>
          </w:p>
        </w:tc>
        <w:tc>
          <w:tcPr>
            <w:tcW w:w="270" w:type="dxa"/>
          </w:tcPr>
          <w:p w14:paraId="2CA63021"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64F1C49C" w:rsidR="000A1EEE" w:rsidRPr="003F5B65" w:rsidRDefault="008C2C69" w:rsidP="001073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right="-89"/>
              <w:rPr>
                <w:rFonts w:ascii="Times New Roman" w:hAnsi="Times New Roman" w:cs="Times New Roman"/>
                <w:sz w:val="22"/>
                <w:szCs w:val="22"/>
              </w:rPr>
            </w:pPr>
            <w:r>
              <w:rPr>
                <w:rFonts w:ascii="Times New Roman" w:hAnsi="Times New Roman" w:cs="Times New Roman"/>
                <w:sz w:val="22"/>
                <w:szCs w:val="22"/>
              </w:rPr>
              <w:t>1,435</w:t>
            </w:r>
          </w:p>
        </w:tc>
        <w:tc>
          <w:tcPr>
            <w:tcW w:w="270" w:type="dxa"/>
          </w:tcPr>
          <w:p w14:paraId="21BA27D5"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618F8421"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1,445</w:t>
            </w:r>
          </w:p>
        </w:tc>
      </w:tr>
      <w:tr w:rsidR="000A1EEE" w:rsidRPr="003F5B65" w14:paraId="5F39AD12" w14:textId="77777777" w:rsidTr="000467BD">
        <w:trPr>
          <w:trHeight w:val="154"/>
        </w:trPr>
        <w:tc>
          <w:tcPr>
            <w:tcW w:w="4500" w:type="dxa"/>
          </w:tcPr>
          <w:p w14:paraId="2F272D4B"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hanging="253"/>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7DF6518F" w14:textId="77777777" w:rsidR="000A1EEE"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A2A79B2" w14:textId="29F0B25E" w:rsidR="00082CD7" w:rsidRPr="003F5B65"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35,974</w:t>
            </w:r>
          </w:p>
        </w:tc>
        <w:tc>
          <w:tcPr>
            <w:tcW w:w="270" w:type="dxa"/>
          </w:tcPr>
          <w:p w14:paraId="1A8B5451" w14:textId="77777777"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DE6E367" w14:textId="77777777" w:rsidR="000A1EEE" w:rsidRDefault="000A1EEE" w:rsidP="000A1EEE">
            <w:pPr>
              <w:pStyle w:val="BodyText"/>
              <w:tabs>
                <w:tab w:val="clear" w:pos="227"/>
                <w:tab w:val="clear" w:pos="454"/>
                <w:tab w:val="clear" w:pos="680"/>
                <w:tab w:val="decimal" w:pos="870"/>
              </w:tabs>
              <w:spacing w:after="0"/>
              <w:ind w:right="-89"/>
              <w:rPr>
                <w:rFonts w:ascii="Times New Roman" w:hAnsi="Times New Roman" w:cs="Times New Roman"/>
                <w:b/>
                <w:bCs/>
                <w:sz w:val="22"/>
                <w:szCs w:val="22"/>
              </w:rPr>
            </w:pPr>
          </w:p>
          <w:p w14:paraId="07EB6D59" w14:textId="6DAEA25C"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35,127</w:t>
            </w:r>
          </w:p>
        </w:tc>
        <w:tc>
          <w:tcPr>
            <w:tcW w:w="270" w:type="dxa"/>
          </w:tcPr>
          <w:p w14:paraId="6DCE9338"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5EBF3FEA" w14:textId="77777777" w:rsidR="000A1EEE"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p>
          <w:p w14:paraId="05802B4C" w14:textId="6EDBA84D" w:rsidR="00082CD7" w:rsidRPr="003F5B65"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r>
              <w:rPr>
                <w:rFonts w:ascii="Times New Roman" w:hAnsi="Times New Roman" w:cs="Times New Roman"/>
                <w:b/>
                <w:bCs/>
                <w:sz w:val="22"/>
                <w:szCs w:val="22"/>
              </w:rPr>
              <w:t>35,974</w:t>
            </w:r>
          </w:p>
        </w:tc>
        <w:tc>
          <w:tcPr>
            <w:tcW w:w="270" w:type="dxa"/>
          </w:tcPr>
          <w:p w14:paraId="2109B736"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204989C8" w14:textId="77777777" w:rsidR="000A1EEE" w:rsidRDefault="000A1EEE" w:rsidP="000A1EEE">
            <w:pPr>
              <w:pStyle w:val="BodyText"/>
              <w:tabs>
                <w:tab w:val="clear" w:pos="227"/>
                <w:tab w:val="clear" w:pos="454"/>
                <w:tab w:val="clear" w:pos="680"/>
                <w:tab w:val="decimal" w:pos="870"/>
              </w:tabs>
              <w:spacing w:after="0"/>
              <w:ind w:right="-89"/>
              <w:rPr>
                <w:rFonts w:ascii="Times New Roman" w:hAnsi="Times New Roman" w:cs="Times New Roman"/>
                <w:b/>
                <w:bCs/>
                <w:sz w:val="22"/>
                <w:szCs w:val="22"/>
              </w:rPr>
            </w:pPr>
          </w:p>
          <w:p w14:paraId="306CF682" w14:textId="40378EE1"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35,127</w:t>
            </w:r>
          </w:p>
        </w:tc>
      </w:tr>
      <w:tr w:rsidR="000A1EEE" w:rsidRPr="003F5B65" w14:paraId="0267F5F3" w14:textId="77777777" w:rsidTr="000467BD">
        <w:tc>
          <w:tcPr>
            <w:tcW w:w="4500" w:type="dxa"/>
          </w:tcPr>
          <w:p w14:paraId="42B16F32"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0A1EEE" w:rsidRPr="003F5B65" w14:paraId="5C7E78DE" w14:textId="77777777" w:rsidTr="000467BD">
        <w:tc>
          <w:tcPr>
            <w:tcW w:w="4500" w:type="dxa"/>
          </w:tcPr>
          <w:p w14:paraId="69530F51"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4BA708D1"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510BC590"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p>
        </w:tc>
        <w:tc>
          <w:tcPr>
            <w:tcW w:w="270" w:type="dxa"/>
          </w:tcPr>
          <w:p w14:paraId="4833BFAF"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180D4B3B"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p>
        </w:tc>
        <w:tc>
          <w:tcPr>
            <w:tcW w:w="270" w:type="dxa"/>
          </w:tcPr>
          <w:p w14:paraId="2C627F8F"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45ACFA5B"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p>
        </w:tc>
      </w:tr>
      <w:tr w:rsidR="000A1EEE" w:rsidRPr="003F5B65" w14:paraId="50918CCA" w14:textId="77777777" w:rsidTr="000467BD">
        <w:tc>
          <w:tcPr>
            <w:tcW w:w="4500" w:type="dxa"/>
          </w:tcPr>
          <w:p w14:paraId="22C8E058" w14:textId="4B454683" w:rsidR="000A1EEE" w:rsidRPr="004F33C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F33C5">
              <w:rPr>
                <w:rFonts w:ascii="Times New Roman" w:hAnsi="Times New Roman" w:cs="Times New Roman"/>
                <w:sz w:val="22"/>
                <w:szCs w:val="22"/>
              </w:rPr>
              <w:t xml:space="preserve">Sale of </w:t>
            </w:r>
            <w:r>
              <w:rPr>
                <w:rFonts w:ascii="Times New Roman" w:hAnsi="Times New Roman" w:cs="Times New Roman"/>
                <w:sz w:val="22"/>
                <w:szCs w:val="22"/>
              </w:rPr>
              <w:t>g</w:t>
            </w:r>
            <w:r w:rsidRPr="004F33C5">
              <w:rPr>
                <w:rFonts w:ascii="Times New Roman" w:hAnsi="Times New Roman" w:cs="Times New Roman"/>
                <w:sz w:val="22"/>
                <w:szCs w:val="22"/>
              </w:rPr>
              <w:t>oods</w:t>
            </w:r>
          </w:p>
        </w:tc>
        <w:tc>
          <w:tcPr>
            <w:tcW w:w="1080" w:type="dxa"/>
          </w:tcPr>
          <w:p w14:paraId="0F536012" w14:textId="214CAAE5" w:rsidR="000A1EEE" w:rsidRPr="003F5B65" w:rsidRDefault="00082CD7"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Pr>
                <w:rFonts w:ascii="Times New Roman" w:hAnsi="Times New Roman" w:cs="Times New Roman"/>
                <w:sz w:val="22"/>
                <w:szCs w:val="22"/>
              </w:rPr>
              <w:t>296</w:t>
            </w:r>
          </w:p>
        </w:tc>
        <w:tc>
          <w:tcPr>
            <w:tcW w:w="270" w:type="dxa"/>
          </w:tcPr>
          <w:p w14:paraId="0C994CB0"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01FAD9D" w14:textId="285D107A"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44A49"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EB29BDF" w14:textId="693F24C1" w:rsidR="000A1EEE" w:rsidRPr="003F5B65"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296</w:t>
            </w:r>
          </w:p>
        </w:tc>
        <w:tc>
          <w:tcPr>
            <w:tcW w:w="270" w:type="dxa"/>
          </w:tcPr>
          <w:p w14:paraId="0512B38D"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97ECD2A" w14:textId="6941236C"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89"/>
              <w:rPr>
                <w:rFonts w:ascii="Times New Roman" w:hAnsi="Times New Roman" w:cs="Times New Roman"/>
                <w:sz w:val="22"/>
                <w:szCs w:val="22"/>
              </w:rPr>
            </w:pPr>
            <w:r>
              <w:rPr>
                <w:rFonts w:ascii="Times New Roman" w:hAnsi="Times New Roman" w:cs="Times New Roman"/>
                <w:sz w:val="22"/>
                <w:szCs w:val="22"/>
              </w:rPr>
              <w:t>-</w:t>
            </w:r>
          </w:p>
        </w:tc>
      </w:tr>
      <w:tr w:rsidR="000A1EEE" w:rsidRPr="003F5B65" w14:paraId="3855AE5C" w14:textId="77777777" w:rsidTr="000467BD">
        <w:tc>
          <w:tcPr>
            <w:tcW w:w="4500" w:type="dxa"/>
          </w:tcPr>
          <w:p w14:paraId="7AEFC65E" w14:textId="591CDC20"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141B5CFF" w:rsidR="000A1EEE" w:rsidRPr="00FB078D"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sz w:val="22"/>
                <w:szCs w:val="28"/>
              </w:rPr>
            </w:pPr>
            <w:r>
              <w:rPr>
                <w:rFonts w:ascii="Times New Roman" w:hAnsi="Times New Roman" w:cs="Times New Roman"/>
                <w:sz w:val="22"/>
                <w:szCs w:val="22"/>
              </w:rPr>
              <w:t>1,</w:t>
            </w:r>
            <w:r w:rsidR="00FB078D">
              <w:rPr>
                <w:rFonts w:ascii="Times New Roman" w:hAnsi="Times New Roman"/>
                <w:sz w:val="22"/>
                <w:szCs w:val="28"/>
              </w:rPr>
              <w:t>403</w:t>
            </w:r>
          </w:p>
        </w:tc>
        <w:tc>
          <w:tcPr>
            <w:tcW w:w="270" w:type="dxa"/>
          </w:tcPr>
          <w:p w14:paraId="4057CEFD" w14:textId="77777777"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10AF4FA4" w:rsidR="000A1EEE" w:rsidRPr="003F5B65" w:rsidRDefault="000A1EEE" w:rsidP="008C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right="-89"/>
              <w:rPr>
                <w:rFonts w:ascii="Times New Roman" w:hAnsi="Times New Roman" w:cs="Times New Roman"/>
                <w:sz w:val="22"/>
                <w:szCs w:val="22"/>
              </w:rPr>
            </w:pPr>
            <w:r>
              <w:rPr>
                <w:rFonts w:ascii="Times New Roman" w:hAnsi="Times New Roman" w:cs="Times New Roman"/>
                <w:sz w:val="22"/>
                <w:szCs w:val="22"/>
              </w:rPr>
              <w:t xml:space="preserve">     1,</w:t>
            </w:r>
            <w:r w:rsidR="00792811">
              <w:rPr>
                <w:rFonts w:ascii="Times New Roman" w:hAnsi="Times New Roman" w:cs="Times New Roman"/>
                <w:sz w:val="22"/>
                <w:szCs w:val="22"/>
              </w:rPr>
              <w:t>386</w:t>
            </w:r>
          </w:p>
        </w:tc>
        <w:tc>
          <w:tcPr>
            <w:tcW w:w="270" w:type="dxa"/>
          </w:tcPr>
          <w:p w14:paraId="1053C3C3"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3FF4B094" w:rsidR="000A1EEE" w:rsidRPr="003F5B65" w:rsidRDefault="00082CD7"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sz w:val="22"/>
                <w:szCs w:val="22"/>
              </w:rPr>
            </w:pPr>
            <w:r>
              <w:rPr>
                <w:rFonts w:ascii="Times New Roman" w:hAnsi="Times New Roman" w:cs="Times New Roman"/>
                <w:sz w:val="22"/>
                <w:szCs w:val="22"/>
              </w:rPr>
              <w:t>1,</w:t>
            </w:r>
            <w:r w:rsidR="00FB078D">
              <w:rPr>
                <w:rFonts w:ascii="Times New Roman" w:hAnsi="Times New Roman" w:cs="Times New Roman"/>
                <w:sz w:val="22"/>
                <w:szCs w:val="22"/>
              </w:rPr>
              <w:t>403</w:t>
            </w:r>
          </w:p>
        </w:tc>
        <w:tc>
          <w:tcPr>
            <w:tcW w:w="270" w:type="dxa"/>
          </w:tcPr>
          <w:p w14:paraId="56E339EF" w14:textId="77777777" w:rsidR="000A1EEE" w:rsidRPr="003F5B65" w:rsidRDefault="000A1EEE" w:rsidP="000A1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78AE2C7E" w:rsidR="000A1EEE" w:rsidRPr="003F5B65" w:rsidRDefault="000A1EEE" w:rsidP="000A1E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 xml:space="preserve">     1,</w:t>
            </w:r>
            <w:r w:rsidR="00792811">
              <w:rPr>
                <w:rFonts w:ascii="Times New Roman" w:hAnsi="Times New Roman" w:cs="Times New Roman"/>
                <w:sz w:val="22"/>
                <w:szCs w:val="22"/>
              </w:rPr>
              <w:t>386</w:t>
            </w:r>
          </w:p>
        </w:tc>
      </w:tr>
    </w:tbl>
    <w:p w14:paraId="44975816" w14:textId="7D1B2432" w:rsidR="00EE29AB" w:rsidRPr="003F5B65" w:rsidRDefault="00EE29AB"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right="-89"/>
        <w:rPr>
          <w:rFonts w:ascii="Times New Roman" w:hAnsi="Times New Roman" w:cs="Times New Roman"/>
          <w:b/>
          <w:bCs/>
          <w:sz w:val="22"/>
          <w:szCs w:val="22"/>
        </w:rPr>
      </w:pPr>
    </w:p>
    <w:p w14:paraId="447FD565" w14:textId="77672680" w:rsidR="00867F3F" w:rsidRPr="003F5B65"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Pr="003F5B65"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br w:type="page"/>
      </w:r>
    </w:p>
    <w:p w14:paraId="772A5091" w14:textId="10BBDBDC" w:rsidR="00D41869" w:rsidRPr="003F5B65"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r w:rsidRPr="003F5B65">
        <w:rPr>
          <w:rFonts w:ascii="Times New Roman" w:hAnsi="Times New Roman" w:cs="Times New Roman"/>
          <w:sz w:val="22"/>
          <w:szCs w:val="22"/>
        </w:rPr>
        <w:lastRenderedPageBreak/>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D0343F">
        <w:rPr>
          <w:rFonts w:ascii="Times New Roman" w:hAnsi="Times New Roman" w:cs="Times New Roman"/>
          <w:sz w:val="22"/>
          <w:szCs w:val="22"/>
        </w:rPr>
        <w:t>30 June</w:t>
      </w:r>
      <w:r w:rsidR="00BF18F2" w:rsidRPr="003F5B65">
        <w:rPr>
          <w:rFonts w:ascii="Times New Roman" w:hAnsi="Times New Roman" w:cs="Times New Roman"/>
          <w:sz w:val="22"/>
          <w:szCs w:val="22"/>
        </w:rPr>
        <w:t xml:space="preserve"> </w:t>
      </w:r>
      <w:r w:rsidRPr="003F5B65">
        <w:rPr>
          <w:rFonts w:ascii="Times New Roman" w:hAnsi="Times New Roman" w:cs="Times New Roman"/>
          <w:sz w:val="22"/>
          <w:szCs w:val="22"/>
        </w:rPr>
        <w:t>20</w:t>
      </w:r>
      <w:r w:rsidR="00A1093F" w:rsidRPr="003F5B65">
        <w:rPr>
          <w:rFonts w:ascii="Times New Roman" w:hAnsi="Times New Roman" w:cs="Times New Roman"/>
          <w:sz w:val="22"/>
          <w:szCs w:val="22"/>
        </w:rPr>
        <w:t>2</w:t>
      </w:r>
      <w:r w:rsidR="00425476">
        <w:rPr>
          <w:rFonts w:ascii="Times New Roman" w:hAnsi="Times New Roman"/>
          <w:sz w:val="22"/>
          <w:szCs w:val="28"/>
        </w:rPr>
        <w:t>6</w:t>
      </w:r>
      <w:r w:rsidRPr="003F5B65">
        <w:rPr>
          <w:rFonts w:ascii="Times New Roman" w:hAnsi="Times New Roman" w:cs="Times New Roman"/>
          <w:sz w:val="22"/>
          <w:szCs w:val="22"/>
        </w:rPr>
        <w:t xml:space="preserve"> 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425476">
        <w:rPr>
          <w:rFonts w:ascii="Times New Roman" w:hAnsi="Times New Roman" w:cs="Times New Roman"/>
          <w:sz w:val="22"/>
          <w:szCs w:val="22"/>
        </w:rPr>
        <w:t>5</w:t>
      </w:r>
      <w:r w:rsidRPr="003F5B65">
        <w:rPr>
          <w:rFonts w:ascii="Times New Roman" w:hAnsi="Times New Roman" w:cs="Times New Roman"/>
          <w:sz w:val="22"/>
          <w:szCs w:val="22"/>
        </w:rPr>
        <w:t xml:space="preserve"> with related parties were as follows:</w:t>
      </w:r>
    </w:p>
    <w:p w14:paraId="2D61B274" w14:textId="77777777" w:rsidR="00D41869" w:rsidRPr="003F5B65"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BF18F2" w:rsidRPr="003F5B65" w14:paraId="6C37A093" w14:textId="77777777" w:rsidTr="00867F3F">
        <w:tc>
          <w:tcPr>
            <w:tcW w:w="4158" w:type="dxa"/>
          </w:tcPr>
          <w:p w14:paraId="6AE2E9E8" w14:textId="77777777" w:rsidR="00BF18F2" w:rsidRPr="003F5B65" w:rsidRDefault="00BF18F2" w:rsidP="00BF18F2">
            <w:pPr>
              <w:pStyle w:val="BodyText2"/>
              <w:jc w:val="left"/>
              <w:rPr>
                <w:rFonts w:cs="Times New Roman"/>
                <w:color w:val="000000"/>
              </w:rPr>
            </w:pPr>
          </w:p>
        </w:tc>
        <w:tc>
          <w:tcPr>
            <w:tcW w:w="1062" w:type="dxa"/>
          </w:tcPr>
          <w:p w14:paraId="1E3462AB" w14:textId="199CFBE0"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w:t>
            </w:r>
            <w:r w:rsidR="000A1EEE">
              <w:rPr>
                <w:rFonts w:ascii="Times New Roman" w:hAnsi="Times New Roman" w:cs="Times New Roman"/>
                <w:sz w:val="22"/>
                <w:szCs w:val="22"/>
              </w:rPr>
              <w:t>0</w:t>
            </w:r>
          </w:p>
        </w:tc>
        <w:tc>
          <w:tcPr>
            <w:tcW w:w="270" w:type="dxa"/>
          </w:tcPr>
          <w:p w14:paraId="5AB9F77C"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212E122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w:t>
            </w:r>
            <w:r w:rsidR="000A1EEE">
              <w:rPr>
                <w:rFonts w:ascii="Times New Roman" w:hAnsi="Times New Roman" w:cs="Times New Roman"/>
                <w:sz w:val="22"/>
                <w:szCs w:val="22"/>
              </w:rPr>
              <w:t>0</w:t>
            </w:r>
          </w:p>
        </w:tc>
        <w:tc>
          <w:tcPr>
            <w:tcW w:w="270" w:type="dxa"/>
          </w:tcPr>
          <w:p w14:paraId="4346E451"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BF18F2" w:rsidRPr="003F5B65" w14:paraId="66E86DFC" w14:textId="77777777" w:rsidTr="00867F3F">
        <w:tc>
          <w:tcPr>
            <w:tcW w:w="4158" w:type="dxa"/>
          </w:tcPr>
          <w:p w14:paraId="2D180BCF" w14:textId="77777777" w:rsidR="00BF18F2" w:rsidRPr="003F5B65" w:rsidRDefault="00BF18F2" w:rsidP="00BF18F2">
            <w:pPr>
              <w:pStyle w:val="BodyText2"/>
              <w:jc w:val="left"/>
              <w:rPr>
                <w:rFonts w:cs="Times New Roman"/>
                <w:color w:val="000000"/>
              </w:rPr>
            </w:pPr>
          </w:p>
        </w:tc>
        <w:tc>
          <w:tcPr>
            <w:tcW w:w="1062" w:type="dxa"/>
          </w:tcPr>
          <w:p w14:paraId="0E89C6F7" w14:textId="2082E564" w:rsidR="00BF18F2" w:rsidRPr="003F5B65" w:rsidRDefault="000A1EEE"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6A29F23"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62DB277B" w:rsidR="00BF18F2" w:rsidRPr="003F5B65" w:rsidRDefault="000A1EEE"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6BD15D14" w14:textId="77777777"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BB5967" w:rsidRPr="003F5B65" w14:paraId="5D61AFFE" w14:textId="77777777" w:rsidTr="00867F3F">
        <w:tc>
          <w:tcPr>
            <w:tcW w:w="4158" w:type="dxa"/>
          </w:tcPr>
          <w:p w14:paraId="7DD03ED9" w14:textId="77777777" w:rsidR="00BB5967" w:rsidRPr="003F5B65" w:rsidRDefault="00BB5967" w:rsidP="00BB5967">
            <w:pPr>
              <w:pStyle w:val="BodyText2"/>
              <w:jc w:val="left"/>
              <w:rPr>
                <w:rFonts w:cs="Times New Roman"/>
                <w:color w:val="000000"/>
              </w:rPr>
            </w:pPr>
          </w:p>
        </w:tc>
        <w:tc>
          <w:tcPr>
            <w:tcW w:w="1062" w:type="dxa"/>
          </w:tcPr>
          <w:p w14:paraId="39081706" w14:textId="2657EC2D"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06681554"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701AFD3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c>
          <w:tcPr>
            <w:tcW w:w="270" w:type="dxa"/>
          </w:tcPr>
          <w:p w14:paraId="3E58051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55C6CE03"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6</w:t>
            </w:r>
          </w:p>
        </w:tc>
        <w:tc>
          <w:tcPr>
            <w:tcW w:w="270" w:type="dxa"/>
          </w:tcPr>
          <w:p w14:paraId="219170B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3D774839"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425476">
              <w:rPr>
                <w:rFonts w:ascii="Times New Roman" w:hAnsi="Times New Roman" w:cs="Times New Roman"/>
                <w:sz w:val="22"/>
                <w:szCs w:val="22"/>
              </w:rPr>
              <w:t>5</w:t>
            </w:r>
          </w:p>
        </w:tc>
      </w:tr>
      <w:tr w:rsidR="00BB5967" w:rsidRPr="003F5B65" w14:paraId="03B4C9FD" w14:textId="77777777" w:rsidTr="00DC7B89">
        <w:tc>
          <w:tcPr>
            <w:tcW w:w="4158" w:type="dxa"/>
          </w:tcPr>
          <w:p w14:paraId="07A999AA" w14:textId="77777777" w:rsidR="00BB5967" w:rsidRPr="003F5B65" w:rsidRDefault="00BB5967" w:rsidP="00BB5967">
            <w:pPr>
              <w:pStyle w:val="BodyText2"/>
              <w:jc w:val="left"/>
              <w:rPr>
                <w:rFonts w:cs="Times New Roman"/>
                <w:color w:val="000000"/>
              </w:rPr>
            </w:pPr>
          </w:p>
        </w:tc>
        <w:tc>
          <w:tcPr>
            <w:tcW w:w="5202" w:type="dxa"/>
            <w:gridSpan w:val="7"/>
          </w:tcPr>
          <w:p w14:paraId="1078C1F0"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(in thousand Baht)</w:t>
            </w:r>
          </w:p>
        </w:tc>
      </w:tr>
      <w:tr w:rsidR="00BB5967" w:rsidRPr="003F5B65" w14:paraId="74A756A0" w14:textId="77777777" w:rsidTr="00932362">
        <w:tc>
          <w:tcPr>
            <w:tcW w:w="4158" w:type="dxa"/>
          </w:tcPr>
          <w:p w14:paraId="27621AD2" w14:textId="42A95122" w:rsidR="00BB5967" w:rsidRPr="003F5B65" w:rsidRDefault="00BB5967" w:rsidP="00BB5967">
            <w:pPr>
              <w:pStyle w:val="BodyText2"/>
              <w:jc w:val="left"/>
              <w:rPr>
                <w:rFonts w:cs="Times New Roman"/>
                <w:b/>
                <w:bCs/>
                <w:color w:val="000000"/>
              </w:rPr>
            </w:pPr>
            <w:r w:rsidRPr="003F5B65">
              <w:rPr>
                <w:rFonts w:cs="Times New Roman"/>
                <w:b/>
                <w:bCs/>
                <w:i/>
                <w:iCs/>
              </w:rPr>
              <w:t>Trade payable</w:t>
            </w:r>
          </w:p>
        </w:tc>
        <w:tc>
          <w:tcPr>
            <w:tcW w:w="1062" w:type="dxa"/>
          </w:tcPr>
          <w:p w14:paraId="79ABAD1F"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BB5967" w:rsidRPr="003F5B65" w14:paraId="27C68F70" w14:textId="77777777" w:rsidTr="00932362">
        <w:tc>
          <w:tcPr>
            <w:tcW w:w="4158" w:type="dxa"/>
          </w:tcPr>
          <w:p w14:paraId="6BDDD49B" w14:textId="0BBCE2CA" w:rsidR="00BB5967" w:rsidRPr="003F5B65" w:rsidRDefault="00BB5967" w:rsidP="00BB5967">
            <w:pPr>
              <w:pStyle w:val="BodyText2"/>
              <w:jc w:val="left"/>
              <w:rPr>
                <w:rFonts w:cs="Times New Roman"/>
                <w:b/>
                <w:bCs/>
              </w:rPr>
            </w:pPr>
            <w:r w:rsidRPr="003F5B65">
              <w:rPr>
                <w:rFonts w:cs="Times New Roman"/>
                <w:b/>
                <w:bCs/>
              </w:rPr>
              <w:t>Subsidiary</w:t>
            </w:r>
          </w:p>
        </w:tc>
        <w:tc>
          <w:tcPr>
            <w:tcW w:w="1062" w:type="dxa"/>
          </w:tcPr>
          <w:p w14:paraId="38321FDE"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BB5967" w:rsidRPr="003F5B65" w:rsidRDefault="00BB5967" w:rsidP="008C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0"/>
              <w:jc w:val="right"/>
              <w:rPr>
                <w:rFonts w:ascii="Times New Roman" w:hAnsi="Times New Roman" w:cs="Times New Roman"/>
                <w:b/>
                <w:bCs/>
                <w:sz w:val="22"/>
                <w:szCs w:val="22"/>
              </w:rPr>
            </w:pPr>
          </w:p>
        </w:tc>
        <w:tc>
          <w:tcPr>
            <w:tcW w:w="270" w:type="dxa"/>
          </w:tcPr>
          <w:p w14:paraId="483FA637"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BB5967" w:rsidRPr="003F5B65" w:rsidRDefault="00BB5967" w:rsidP="00BB5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002E79" w:rsidRPr="003F5B65" w14:paraId="78AEBB30" w14:textId="77777777" w:rsidTr="00932362">
        <w:tc>
          <w:tcPr>
            <w:tcW w:w="4158" w:type="dxa"/>
          </w:tcPr>
          <w:p w14:paraId="52B32166" w14:textId="77777777" w:rsidR="00002E79" w:rsidRPr="003F5B65" w:rsidRDefault="00002E79" w:rsidP="00002E79">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701AF020" w:rsidR="00002E79" w:rsidRPr="00E7536D" w:rsidRDefault="00082CD7"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002E79" w:rsidRPr="00E7536D"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E7536D">
              <w:rPr>
                <w:rFonts w:ascii="Times New Roman" w:hAnsi="Times New Roman"/>
                <w:sz w:val="22"/>
                <w:szCs w:val="22"/>
              </w:rPr>
              <w:t>-</w:t>
            </w:r>
          </w:p>
        </w:tc>
        <w:tc>
          <w:tcPr>
            <w:tcW w:w="270" w:type="dxa"/>
          </w:tcPr>
          <w:p w14:paraId="6BD9F8A3"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5F57D2E6" w:rsidR="00002E79" w:rsidRPr="003F5B65" w:rsidRDefault="008C2C69" w:rsidP="008C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0"/>
              </w:tabs>
              <w:spacing w:after="0"/>
              <w:ind w:left="-303" w:right="-20" w:firstLine="283"/>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082CD7">
              <w:rPr>
                <w:rFonts w:ascii="Times New Roman" w:hAnsi="Times New Roman" w:cs="Times New Roman"/>
                <w:color w:val="000000"/>
                <w:sz w:val="22"/>
                <w:szCs w:val="22"/>
              </w:rPr>
              <w:t>44,357</w:t>
            </w:r>
          </w:p>
        </w:tc>
        <w:tc>
          <w:tcPr>
            <w:tcW w:w="270" w:type="dxa"/>
          </w:tcPr>
          <w:p w14:paraId="289AC62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701A4943" w:rsidR="00002E79" w:rsidRPr="003F5B65" w:rsidRDefault="00FD299E"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sz w:val="22"/>
                <w:szCs w:val="22"/>
              </w:rPr>
              <w:t>41,609</w:t>
            </w:r>
          </w:p>
        </w:tc>
      </w:tr>
      <w:tr w:rsidR="00002E79" w:rsidRPr="003F5B65" w14:paraId="5747F524" w14:textId="77777777" w:rsidTr="00932362">
        <w:tc>
          <w:tcPr>
            <w:tcW w:w="4158" w:type="dxa"/>
          </w:tcPr>
          <w:p w14:paraId="62501553" w14:textId="324D63E6" w:rsidR="00002E79" w:rsidRPr="003F5B65" w:rsidRDefault="00002E79" w:rsidP="00002E79">
            <w:pPr>
              <w:pStyle w:val="BodyText2"/>
              <w:jc w:val="left"/>
              <w:rPr>
                <w:rFonts w:cs="Times New Roman"/>
                <w:color w:val="000000"/>
              </w:rPr>
            </w:pPr>
          </w:p>
        </w:tc>
        <w:tc>
          <w:tcPr>
            <w:tcW w:w="1062" w:type="dxa"/>
            <w:tcBorders>
              <w:top w:val="double" w:sz="4" w:space="0" w:color="auto"/>
            </w:tcBorders>
            <w:vAlign w:val="bottom"/>
          </w:tcPr>
          <w:p w14:paraId="354EF8C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002E79" w:rsidRPr="003F5B65" w:rsidRDefault="00002E79" w:rsidP="00002E79">
            <w:pPr>
              <w:jc w:val="right"/>
              <w:rPr>
                <w:rFonts w:ascii="Times New Roman" w:hAnsi="Times New Roman" w:cs="Times New Roman"/>
                <w:sz w:val="22"/>
                <w:szCs w:val="22"/>
              </w:rPr>
            </w:pPr>
          </w:p>
        </w:tc>
        <w:tc>
          <w:tcPr>
            <w:tcW w:w="270" w:type="dxa"/>
          </w:tcPr>
          <w:p w14:paraId="6C222F66"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2CE0420C" w14:textId="77777777" w:rsidTr="00932362">
        <w:tc>
          <w:tcPr>
            <w:tcW w:w="4158" w:type="dxa"/>
          </w:tcPr>
          <w:p w14:paraId="7E943FEA" w14:textId="5C5CC775" w:rsidR="00002E79" w:rsidRPr="003F5B65" w:rsidRDefault="00002E79" w:rsidP="00002E79">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3F7F477F" w14:textId="77777777" w:rsidTr="00932362">
        <w:tc>
          <w:tcPr>
            <w:tcW w:w="4158" w:type="dxa"/>
          </w:tcPr>
          <w:p w14:paraId="3252927D" w14:textId="4137F08E" w:rsidR="00002E79" w:rsidRPr="003F5B65" w:rsidRDefault="00002E79" w:rsidP="00002E79">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02E79" w:rsidRPr="003F5B65" w14:paraId="450A7111" w14:textId="77777777" w:rsidTr="00932362">
        <w:tc>
          <w:tcPr>
            <w:tcW w:w="4158" w:type="dxa"/>
          </w:tcPr>
          <w:p w14:paraId="10E6AA95" w14:textId="77777777" w:rsidR="00002E79" w:rsidRPr="003F5B65" w:rsidRDefault="00002E79" w:rsidP="00002E79">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1144602B" w:rsidR="00002E79" w:rsidRPr="003F5B65" w:rsidRDefault="00082CD7"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2,693</w:t>
            </w:r>
          </w:p>
        </w:tc>
        <w:tc>
          <w:tcPr>
            <w:tcW w:w="270" w:type="dxa"/>
          </w:tcPr>
          <w:p w14:paraId="105FB2AA"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78C901A0" w:rsidR="00002E79" w:rsidRPr="003F5B65" w:rsidRDefault="00FD299E"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sz w:val="22"/>
                <w:szCs w:val="22"/>
              </w:rPr>
              <w:t>3,234</w:t>
            </w:r>
          </w:p>
        </w:tc>
        <w:tc>
          <w:tcPr>
            <w:tcW w:w="270" w:type="dxa"/>
          </w:tcPr>
          <w:p w14:paraId="746810DC"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69CDBD4B" w:rsidR="00002E79" w:rsidRPr="003F5B65" w:rsidRDefault="008C2C69" w:rsidP="008C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after="0"/>
              <w:ind w:right="-2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082CD7">
              <w:rPr>
                <w:rFonts w:ascii="Times New Roman" w:hAnsi="Times New Roman" w:cs="Times New Roman"/>
                <w:color w:val="000000"/>
                <w:sz w:val="22"/>
                <w:szCs w:val="22"/>
              </w:rPr>
              <w:t>2,693</w:t>
            </w:r>
          </w:p>
        </w:tc>
        <w:tc>
          <w:tcPr>
            <w:tcW w:w="270" w:type="dxa"/>
          </w:tcPr>
          <w:p w14:paraId="757B57FE" w14:textId="77777777" w:rsidR="00002E79" w:rsidRPr="003F5B65" w:rsidRDefault="00002E79" w:rsidP="00002E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3A2517EE" w:rsidR="00002E79" w:rsidRPr="003F5B65" w:rsidRDefault="00FD299E"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sz w:val="22"/>
                <w:szCs w:val="22"/>
              </w:rPr>
              <w:t>3,234</w:t>
            </w:r>
          </w:p>
        </w:tc>
      </w:tr>
    </w:tbl>
    <w:p w14:paraId="487730E6" w14:textId="77777777" w:rsidR="003560F1" w:rsidRPr="006E396C"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32"/>
          <w:szCs w:val="32"/>
        </w:rPr>
      </w:pPr>
    </w:p>
    <w:p w14:paraId="4DD70A35" w14:textId="181F38FE" w:rsidR="00E44BF2"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2"/>
        </w:rPr>
      </w:pPr>
      <w:r w:rsidRPr="003F5B65">
        <w:rPr>
          <w:rFonts w:ascii="Times New Roman" w:hAnsi="Times New Roman" w:cs="Arial"/>
          <w:b/>
          <w:bCs/>
          <w:sz w:val="24"/>
          <w:szCs w:val="22"/>
        </w:rPr>
        <w:t>3</w:t>
      </w:r>
      <w:r w:rsidRPr="003F5B65">
        <w:rPr>
          <w:rFonts w:ascii="Times New Roman" w:hAnsi="Times New Roman" w:cs="Arial"/>
          <w:b/>
          <w:bCs/>
          <w:sz w:val="24"/>
          <w:szCs w:val="22"/>
        </w:rPr>
        <w:tab/>
        <w:t>Property, plant and equipment</w:t>
      </w:r>
    </w:p>
    <w:p w14:paraId="2439B2C6" w14:textId="77777777" w:rsidR="00E94F28" w:rsidRPr="00E94F28" w:rsidRDefault="00E94F28"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3F5B65" w14:paraId="6B45FEDA" w14:textId="77777777" w:rsidTr="00D710CF">
        <w:trPr>
          <w:cantSplit/>
          <w:tblHeader/>
        </w:trPr>
        <w:tc>
          <w:tcPr>
            <w:tcW w:w="5400" w:type="dxa"/>
          </w:tcPr>
          <w:p w14:paraId="3C85FB5C" w14:textId="77777777" w:rsidR="00FC5289" w:rsidRPr="00582AE1" w:rsidRDefault="00FC5289" w:rsidP="00932362">
            <w:pPr>
              <w:spacing w:line="240" w:lineRule="auto"/>
              <w:ind w:right="108"/>
              <w:rPr>
                <w:rFonts w:ascii="Times New Roman" w:hAnsi="Times New Roman" w:cstheme="minorBidi"/>
                <w:b/>
                <w:bCs/>
                <w:i/>
                <w:iCs/>
                <w:sz w:val="22"/>
                <w:szCs w:val="22"/>
              </w:rPr>
            </w:pPr>
          </w:p>
          <w:p w14:paraId="7B08BF73"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3F5B65" w:rsidRDefault="00FC5289" w:rsidP="00932362">
            <w:pPr>
              <w:spacing w:line="240" w:lineRule="auto"/>
              <w:ind w:right="108"/>
              <w:rPr>
                <w:rFonts w:ascii="Times New Roman" w:hAnsi="Times New Roman" w:cs="Times New Roman"/>
                <w:b/>
                <w:bCs/>
                <w:i/>
                <w:iCs/>
                <w:sz w:val="22"/>
                <w:szCs w:val="22"/>
              </w:rPr>
            </w:pPr>
          </w:p>
          <w:p w14:paraId="02F04800" w14:textId="386996C6" w:rsidR="00FC5289" w:rsidRPr="003F5B65" w:rsidRDefault="00FC5289" w:rsidP="00932362">
            <w:pPr>
              <w:spacing w:line="240" w:lineRule="auto"/>
              <w:ind w:right="108"/>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For the </w:t>
            </w:r>
            <w:r w:rsidR="000A1EEE">
              <w:rPr>
                <w:rFonts w:ascii="Times New Roman" w:hAnsi="Times New Roman" w:cs="Times New Roman"/>
                <w:b/>
                <w:bCs/>
                <w:i/>
                <w:iCs/>
                <w:sz w:val="22"/>
                <w:szCs w:val="22"/>
              </w:rPr>
              <w:t>six</w:t>
            </w:r>
            <w:r w:rsidRPr="003F5B65">
              <w:rPr>
                <w:rFonts w:ascii="Times New Roman" w:hAnsi="Times New Roman" w:cs="Times New Roman"/>
                <w:b/>
                <w:bCs/>
                <w:i/>
                <w:iCs/>
                <w:sz w:val="22"/>
                <w:szCs w:val="22"/>
              </w:rPr>
              <w:t xml:space="preserve">-month period ended </w:t>
            </w:r>
            <w:r w:rsidR="00D0343F">
              <w:rPr>
                <w:rFonts w:ascii="Times New Roman" w:hAnsi="Times New Roman" w:cs="Times New Roman"/>
                <w:b/>
                <w:bCs/>
                <w:i/>
                <w:iCs/>
                <w:sz w:val="22"/>
                <w:szCs w:val="22"/>
              </w:rPr>
              <w:t>30 June</w:t>
            </w:r>
            <w:r w:rsidR="00EA1261" w:rsidRPr="003F5B65">
              <w:rPr>
                <w:rFonts w:ascii="Times New Roman" w:hAnsi="Times New Roman" w:cs="Times New Roman"/>
                <w:b/>
                <w:bCs/>
                <w:i/>
                <w:iCs/>
                <w:sz w:val="22"/>
                <w:szCs w:val="22"/>
              </w:rPr>
              <w:t xml:space="preserve"> 202</w:t>
            </w:r>
            <w:r w:rsidR="00425476">
              <w:rPr>
                <w:rFonts w:ascii="Times New Roman" w:hAnsi="Times New Roman" w:cs="Times New Roman"/>
                <w:b/>
                <w:bCs/>
                <w:i/>
                <w:iCs/>
                <w:sz w:val="22"/>
                <w:szCs w:val="22"/>
              </w:rPr>
              <w:t>6</w:t>
            </w:r>
          </w:p>
        </w:tc>
        <w:tc>
          <w:tcPr>
            <w:tcW w:w="540" w:type="dxa"/>
          </w:tcPr>
          <w:p w14:paraId="5706EBE2" w14:textId="77777777" w:rsidR="00FC5289" w:rsidRPr="003F5B65"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3F5B65" w:rsidRDefault="00FC5289" w:rsidP="00932362">
            <w:pPr>
              <w:pStyle w:val="acctmergecolhdg"/>
              <w:spacing w:line="240" w:lineRule="auto"/>
              <w:ind w:right="-81"/>
              <w:rPr>
                <w:rFonts w:cs="Times New Roman"/>
                <w:b w:val="0"/>
                <w:bCs/>
                <w:szCs w:val="22"/>
              </w:rPr>
            </w:pPr>
          </w:p>
        </w:tc>
        <w:tc>
          <w:tcPr>
            <w:tcW w:w="1530" w:type="dxa"/>
            <w:vAlign w:val="bottom"/>
          </w:tcPr>
          <w:p w14:paraId="32829EB9" w14:textId="77777777" w:rsidR="00FC5289" w:rsidRPr="003F5B65" w:rsidRDefault="00FC5289" w:rsidP="00932362">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FC5289" w:rsidRPr="003F5B65" w:rsidRDefault="00FC5289" w:rsidP="00932362">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vAlign w:val="bottom"/>
          </w:tcPr>
          <w:p w14:paraId="7584CD8A" w14:textId="77777777" w:rsidR="00FC5289" w:rsidRPr="003F5B65" w:rsidRDefault="00FC5289" w:rsidP="00932362">
            <w:pPr>
              <w:pStyle w:val="acctmergecolhdg"/>
              <w:spacing w:line="240" w:lineRule="auto"/>
              <w:ind w:right="108"/>
              <w:rPr>
                <w:rFonts w:cs="Times New Roman"/>
                <w:b w:val="0"/>
                <w:bCs/>
                <w:szCs w:val="22"/>
              </w:rPr>
            </w:pPr>
          </w:p>
        </w:tc>
        <w:tc>
          <w:tcPr>
            <w:tcW w:w="1530" w:type="dxa"/>
            <w:vAlign w:val="bottom"/>
          </w:tcPr>
          <w:p w14:paraId="02CE27B7" w14:textId="77777777" w:rsidR="00FC5289" w:rsidRPr="003F5B65" w:rsidRDefault="00FC5289" w:rsidP="00932362">
            <w:pPr>
              <w:pStyle w:val="acctmergecolhdg"/>
              <w:spacing w:line="240" w:lineRule="auto"/>
              <w:rPr>
                <w:rFonts w:cs="Times New Roman"/>
                <w:szCs w:val="22"/>
              </w:rPr>
            </w:pPr>
            <w:r w:rsidRPr="003F5B65">
              <w:rPr>
                <w:rFonts w:cs="Times New Roman"/>
                <w:szCs w:val="22"/>
              </w:rPr>
              <w:t xml:space="preserve">Separate </w:t>
            </w:r>
          </w:p>
          <w:p w14:paraId="39D63F45" w14:textId="77777777" w:rsidR="00FC5289" w:rsidRPr="003F5B65" w:rsidRDefault="00FC5289" w:rsidP="00932362">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FC5289" w:rsidRPr="003F5B65" w14:paraId="7C74023F" w14:textId="77777777" w:rsidTr="00D710CF">
        <w:trPr>
          <w:cantSplit/>
        </w:trPr>
        <w:tc>
          <w:tcPr>
            <w:tcW w:w="5400" w:type="dxa"/>
          </w:tcPr>
          <w:p w14:paraId="774ED84B" w14:textId="77777777" w:rsidR="00FC5289" w:rsidRPr="003F5B65"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tcPr>
          <w:p w14:paraId="45878E89" w14:textId="77777777" w:rsidR="00FC5289" w:rsidRPr="003F5B65" w:rsidRDefault="00FC5289" w:rsidP="00932362">
            <w:pPr>
              <w:pStyle w:val="acctfourfigures"/>
              <w:tabs>
                <w:tab w:val="clear" w:pos="765"/>
              </w:tabs>
              <w:spacing w:line="240" w:lineRule="auto"/>
              <w:ind w:right="108"/>
              <w:jc w:val="center"/>
              <w:rPr>
                <w:rFonts w:cs="Times New Roman"/>
                <w:i/>
                <w:iCs/>
                <w:szCs w:val="22"/>
              </w:rPr>
            </w:pPr>
            <w:r w:rsidRPr="003F5B65">
              <w:rPr>
                <w:rFonts w:cs="Times New Roman"/>
                <w:i/>
                <w:iCs/>
                <w:szCs w:val="22"/>
              </w:rPr>
              <w:t>(in thousand Baht)</w:t>
            </w:r>
          </w:p>
        </w:tc>
      </w:tr>
      <w:tr w:rsidR="00002E79" w:rsidRPr="003F5B65" w14:paraId="458E8C49" w14:textId="77777777" w:rsidTr="00D710CF">
        <w:trPr>
          <w:cantSplit/>
        </w:trPr>
        <w:tc>
          <w:tcPr>
            <w:tcW w:w="5400" w:type="dxa"/>
          </w:tcPr>
          <w:p w14:paraId="09871AFC" w14:textId="77777777"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tcPr>
          <w:p w14:paraId="7258AF74" w14:textId="1ACC61B5" w:rsidR="00002E79" w:rsidRPr="008A2335" w:rsidRDefault="00082CD7"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sz w:val="22"/>
                <w:szCs w:val="22"/>
              </w:rPr>
            </w:pPr>
            <w:r>
              <w:rPr>
                <w:rFonts w:ascii="Times New Roman" w:hAnsi="Times New Roman" w:cs="Times New Roman"/>
                <w:sz w:val="22"/>
                <w:szCs w:val="22"/>
              </w:rPr>
              <w:t>10,811</w:t>
            </w:r>
          </w:p>
        </w:tc>
        <w:tc>
          <w:tcPr>
            <w:tcW w:w="180" w:type="dxa"/>
          </w:tcPr>
          <w:p w14:paraId="4F4FDD24"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45E38C6A" w14:textId="0031DD0E" w:rsidR="00002E79" w:rsidRPr="003F5B65" w:rsidRDefault="00082CD7"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10,072</w:t>
            </w:r>
          </w:p>
        </w:tc>
      </w:tr>
      <w:tr w:rsidR="00002E79" w:rsidRPr="003F5B65" w14:paraId="2ADEBF85" w14:textId="77777777" w:rsidTr="00D710CF">
        <w:trPr>
          <w:cantSplit/>
        </w:trPr>
        <w:tc>
          <w:tcPr>
            <w:tcW w:w="5400" w:type="dxa"/>
          </w:tcPr>
          <w:p w14:paraId="42243E55" w14:textId="04D374D6" w:rsidR="00002E79" w:rsidRPr="003F5B65" w:rsidRDefault="00002E79" w:rsidP="00002E79">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02E79" w:rsidRPr="003F5B65" w:rsidRDefault="00002E79" w:rsidP="00002E79">
            <w:pPr>
              <w:pStyle w:val="acctfourfigures"/>
              <w:tabs>
                <w:tab w:val="clear" w:pos="765"/>
                <w:tab w:val="decimal" w:pos="731"/>
              </w:tabs>
              <w:spacing w:line="240" w:lineRule="auto"/>
              <w:ind w:right="108"/>
              <w:rPr>
                <w:rFonts w:cs="Times New Roman"/>
                <w:szCs w:val="22"/>
              </w:rPr>
            </w:pPr>
          </w:p>
        </w:tc>
        <w:tc>
          <w:tcPr>
            <w:tcW w:w="1530" w:type="dxa"/>
          </w:tcPr>
          <w:p w14:paraId="33B3235D" w14:textId="24B11154" w:rsidR="00002E79" w:rsidRPr="008A2335" w:rsidRDefault="00082CD7"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sz w:val="22"/>
                <w:szCs w:val="22"/>
              </w:rPr>
            </w:pPr>
            <w:r>
              <w:rPr>
                <w:rFonts w:ascii="Times New Roman" w:hAnsi="Times New Roman" w:cs="Times New Roman"/>
                <w:sz w:val="22"/>
                <w:szCs w:val="22"/>
              </w:rPr>
              <w:t>45,752</w:t>
            </w:r>
          </w:p>
        </w:tc>
        <w:tc>
          <w:tcPr>
            <w:tcW w:w="180" w:type="dxa"/>
          </w:tcPr>
          <w:p w14:paraId="7A6069FE" w14:textId="77777777" w:rsidR="00002E79" w:rsidRPr="003F5B65" w:rsidRDefault="00002E79"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5FCF32DA" w14:textId="242DB830" w:rsidR="00002E79" w:rsidRPr="003F5B65" w:rsidRDefault="00082CD7"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44,864</w:t>
            </w:r>
          </w:p>
        </w:tc>
      </w:tr>
      <w:tr w:rsidR="001C3BAD" w:rsidRPr="003F5B65" w14:paraId="660F50A8" w14:textId="77777777" w:rsidTr="007C6992">
        <w:trPr>
          <w:cantSplit/>
          <w:trHeight w:val="128"/>
        </w:trPr>
        <w:tc>
          <w:tcPr>
            <w:tcW w:w="5400" w:type="dxa"/>
          </w:tcPr>
          <w:p w14:paraId="380B949F" w14:textId="45DBBC96" w:rsidR="001C3BAD" w:rsidRPr="003F5B65" w:rsidRDefault="001C3BAD" w:rsidP="00002E79">
            <w:pPr>
              <w:pStyle w:val="acctfourfigures"/>
              <w:shd w:val="clear" w:color="auto" w:fill="FFFFFF"/>
              <w:tabs>
                <w:tab w:val="clear" w:pos="765"/>
              </w:tabs>
              <w:spacing w:line="240" w:lineRule="auto"/>
              <w:rPr>
                <w:rFonts w:cs="Times New Roman"/>
                <w:szCs w:val="22"/>
              </w:rPr>
            </w:pPr>
            <w:r w:rsidRPr="001C3BAD">
              <w:rPr>
                <w:rFonts w:cs="Times New Roman"/>
                <w:szCs w:val="22"/>
              </w:rPr>
              <w:t>Disposals - net book value</w:t>
            </w:r>
          </w:p>
        </w:tc>
        <w:tc>
          <w:tcPr>
            <w:tcW w:w="540" w:type="dxa"/>
          </w:tcPr>
          <w:p w14:paraId="2F515701" w14:textId="77777777" w:rsidR="001C3BAD" w:rsidRPr="003F5B65" w:rsidRDefault="001C3BAD" w:rsidP="00002E79">
            <w:pPr>
              <w:pStyle w:val="acctfourfigures"/>
              <w:tabs>
                <w:tab w:val="clear" w:pos="765"/>
                <w:tab w:val="decimal" w:pos="731"/>
              </w:tabs>
              <w:spacing w:line="240" w:lineRule="auto"/>
              <w:ind w:right="108"/>
              <w:rPr>
                <w:rFonts w:cs="Times New Roman"/>
                <w:szCs w:val="22"/>
              </w:rPr>
            </w:pPr>
          </w:p>
        </w:tc>
        <w:tc>
          <w:tcPr>
            <w:tcW w:w="180" w:type="dxa"/>
          </w:tcPr>
          <w:p w14:paraId="5E838087" w14:textId="77777777" w:rsidR="001C3BAD" w:rsidRPr="003F5B65" w:rsidRDefault="001C3BAD" w:rsidP="00002E79">
            <w:pPr>
              <w:pStyle w:val="acctfourfigures"/>
              <w:tabs>
                <w:tab w:val="clear" w:pos="765"/>
                <w:tab w:val="decimal" w:pos="731"/>
              </w:tabs>
              <w:spacing w:line="240" w:lineRule="auto"/>
              <w:ind w:right="108"/>
              <w:rPr>
                <w:rFonts w:cs="Times New Roman"/>
                <w:szCs w:val="22"/>
              </w:rPr>
            </w:pPr>
          </w:p>
        </w:tc>
        <w:tc>
          <w:tcPr>
            <w:tcW w:w="1530" w:type="dxa"/>
          </w:tcPr>
          <w:p w14:paraId="75E69999" w14:textId="08FFC1F0" w:rsidR="001C3BAD" w:rsidRPr="008A2335" w:rsidRDefault="00082CD7"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2A9F8BA1" w14:textId="77777777" w:rsidR="001C3BAD" w:rsidRPr="003F5B65" w:rsidRDefault="001C3BAD" w:rsidP="00002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tcPr>
          <w:p w14:paraId="45BC5B81" w14:textId="56BFC604" w:rsidR="001C3BAD" w:rsidRDefault="00082CD7" w:rsidP="00332D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3</w:t>
            </w:r>
          </w:p>
        </w:tc>
      </w:tr>
    </w:tbl>
    <w:p w14:paraId="04FC9143" w14:textId="12FA7C46"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5F52ECB2"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plant and equipment for </w:t>
      </w:r>
      <w:r w:rsidR="002B0C93">
        <w:rPr>
          <w:rFonts w:ascii="Times New Roman" w:hAnsi="Times New Roman" w:cs="Times New Roman"/>
          <w:sz w:val="22"/>
          <w:szCs w:val="22"/>
        </w:rPr>
        <w:t>2</w:t>
      </w:r>
      <w:r w:rsidR="00392C83" w:rsidRPr="006071C8">
        <w:rPr>
          <w:rFonts w:ascii="Times New Roman" w:hAnsi="Times New Roman" w:cs="Times New Roman"/>
          <w:sz w:val="22"/>
          <w:szCs w:val="22"/>
        </w:rPr>
        <w:t xml:space="preserve"> year</w:t>
      </w:r>
      <w:r w:rsidR="00182E1C">
        <w:rPr>
          <w:rFonts w:ascii="Times New Roman" w:hAnsi="Times New Roman" w:cs="Times New Roman"/>
          <w:sz w:val="22"/>
          <w:szCs w:val="22"/>
        </w:rPr>
        <w:t>s</w:t>
      </w:r>
      <w:r w:rsidR="00392C83">
        <w:rPr>
          <w:rFonts w:ascii="Times New Roman" w:hAnsi="Times New Roman" w:cs="Times New Roman"/>
          <w:sz w:val="22"/>
          <w:szCs w:val="22"/>
        </w:rPr>
        <w:t xml:space="preserve"> </w:t>
      </w:r>
      <w:r w:rsidR="00182E1C">
        <w:rPr>
          <w:rFonts w:ascii="Times New Roman" w:hAnsi="Times New Roman" w:cs="Times New Roman"/>
          <w:sz w:val="22"/>
          <w:szCs w:val="22"/>
        </w:rPr>
        <w:t>8</w:t>
      </w:r>
      <w:r w:rsidR="00392C83" w:rsidRPr="00D932DC">
        <w:rPr>
          <w:rFonts w:ascii="Times New Roman" w:hAnsi="Times New Roman" w:cstheme="minorBidi"/>
          <w:sz w:val="22"/>
          <w:szCs w:val="22"/>
        </w:rPr>
        <w:t xml:space="preserve"> months</w:t>
      </w:r>
      <w:r w:rsidR="00392C83" w:rsidRPr="006071C8">
        <w:rPr>
          <w:rFonts w:ascii="Times New Roman" w:hAnsi="Times New Roman" w:cs="Times New Roman"/>
          <w:sz w:val="22"/>
          <w:szCs w:val="22"/>
        </w:rPr>
        <w:t xml:space="preserve"> to 5 years </w:t>
      </w:r>
      <w:r w:rsidRPr="003F5B65">
        <w:rPr>
          <w:rFonts w:ascii="Times New Roman" w:hAnsi="Times New Roman" w:cs="Times New Roman"/>
          <w:sz w:val="22"/>
          <w:szCs w:val="22"/>
        </w:rPr>
        <w:t xml:space="preserve">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w:t>
      </w:r>
      <w:proofErr w:type="gramStart"/>
      <w:r w:rsidRPr="003F5B65">
        <w:rPr>
          <w:rFonts w:ascii="Times New Roman" w:hAnsi="Times New Roman" w:cs="Times New Roman"/>
          <w:sz w:val="22"/>
          <w:szCs w:val="22"/>
        </w:rPr>
        <w:t>rental</w:t>
      </w:r>
      <w:proofErr w:type="gramEnd"/>
      <w:r w:rsidRPr="003F5B65">
        <w:rPr>
          <w:rFonts w:ascii="Times New Roman" w:hAnsi="Times New Roman" w:cs="Times New Roman"/>
          <w:sz w:val="22"/>
          <w:szCs w:val="22"/>
        </w:rPr>
        <w:t xml:space="preserve"> </w:t>
      </w:r>
      <w:proofErr w:type="gramStart"/>
      <w:r w:rsidRPr="003F5B65">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3F5B65"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736C1822" w:rsidR="00050D98" w:rsidRPr="003F5B65"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425476">
        <w:rPr>
          <w:rFonts w:ascii="Times New Roman" w:hAnsi="Times New Roman" w:cs="Times New Roman"/>
          <w:sz w:val="22"/>
          <w:szCs w:val="22"/>
        </w:rPr>
        <w:t>6</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were Baht</w:t>
      </w:r>
      <w:r w:rsidR="00082CD7">
        <w:rPr>
          <w:rFonts w:ascii="Times New Roman" w:hAnsi="Times New Roman" w:cs="Times New Roman"/>
          <w:sz w:val="22"/>
          <w:szCs w:val="22"/>
        </w:rPr>
        <w:t xml:space="preserve"> 11.19</w:t>
      </w:r>
      <w:r w:rsidR="001431A4" w:rsidRPr="003F5B65">
        <w:rPr>
          <w:rFonts w:ascii="Times New Roman" w:hAnsi="Times New Roman" w:cs="Times New Roman"/>
          <w:sz w:val="22"/>
          <w:szCs w:val="22"/>
        </w:rPr>
        <w:t xml:space="preserve">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 xml:space="preserve">Baht </w:t>
      </w:r>
      <w:r w:rsidR="00082CD7">
        <w:rPr>
          <w:rFonts w:ascii="Times New Roman" w:hAnsi="Times New Roman" w:cs="Times New Roman"/>
          <w:sz w:val="22"/>
          <w:szCs w:val="22"/>
        </w:rPr>
        <w:t>11.06</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4A4C3CF7" w14:textId="77777777" w:rsidR="00E9077A" w:rsidRPr="00082CD7" w:rsidRDefault="00E9077A"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color w:val="000000" w:themeColor="text1"/>
          <w:sz w:val="32"/>
          <w:szCs w:val="32"/>
        </w:rPr>
      </w:pPr>
    </w:p>
    <w:p w14:paraId="1FB810ED" w14:textId="7B834AF9" w:rsidR="00E9077A" w:rsidRPr="00082CD7" w:rsidRDefault="00C15AA9" w:rsidP="00E9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color w:val="000000" w:themeColor="text1"/>
          <w:sz w:val="24"/>
          <w:szCs w:val="22"/>
        </w:rPr>
      </w:pPr>
      <w:r w:rsidRPr="00082CD7">
        <w:rPr>
          <w:rFonts w:ascii="Times New Roman" w:hAnsi="Times New Roman" w:cs="Arial"/>
          <w:b/>
          <w:bCs/>
          <w:color w:val="000000" w:themeColor="text1"/>
          <w:sz w:val="24"/>
          <w:szCs w:val="22"/>
        </w:rPr>
        <w:t>4</w:t>
      </w:r>
      <w:r w:rsidR="00E9077A" w:rsidRPr="00082CD7">
        <w:rPr>
          <w:rFonts w:ascii="Times New Roman" w:hAnsi="Times New Roman" w:cs="Arial"/>
          <w:b/>
          <w:bCs/>
          <w:color w:val="000000" w:themeColor="text1"/>
          <w:sz w:val="24"/>
          <w:szCs w:val="22"/>
        </w:rPr>
        <w:tab/>
        <w:t>Segment information and disaggregation of revenue</w:t>
      </w:r>
    </w:p>
    <w:p w14:paraId="3BF2DD58" w14:textId="77777777" w:rsidR="00B62C30" w:rsidRPr="00E94F28" w:rsidRDefault="00B62C30" w:rsidP="00A3145F">
      <w:pPr>
        <w:tabs>
          <w:tab w:val="clear" w:pos="227"/>
          <w:tab w:val="clear" w:pos="454"/>
          <w:tab w:val="clear" w:pos="680"/>
          <w:tab w:val="left" w:pos="720"/>
        </w:tabs>
        <w:spacing w:line="240" w:lineRule="auto"/>
        <w:rPr>
          <w:rFonts w:ascii="Times New Roman" w:hAnsi="Times New Roman"/>
          <w:i/>
          <w:iCs/>
          <w:sz w:val="32"/>
          <w:szCs w:val="32"/>
        </w:rPr>
      </w:pPr>
    </w:p>
    <w:p w14:paraId="1D258351" w14:textId="1BF25D52" w:rsidR="003560F1" w:rsidRPr="003F5B65"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F5B65">
        <w:rPr>
          <w:rFonts w:ascii="Times New Roman" w:hAnsi="Times New Roman"/>
          <w:i/>
          <w:iCs/>
          <w:sz w:val="22"/>
          <w:szCs w:val="22"/>
        </w:rPr>
        <w:t>Segment information</w:t>
      </w:r>
    </w:p>
    <w:p w14:paraId="432B81E8" w14:textId="77777777" w:rsidR="003560F1" w:rsidRPr="00E94F28"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7723860F" w14:textId="2D8FC0DC" w:rsidR="003560F1" w:rsidRPr="003F5B65"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 xml:space="preserve">The Group operates in one business segment which </w:t>
      </w:r>
      <w:proofErr w:type="gramStart"/>
      <w:r w:rsidRPr="003F5B65">
        <w:rPr>
          <w:rFonts w:ascii="Times New Roman" w:hAnsi="Times New Roman" w:cs="Times New Roman"/>
          <w:spacing w:val="-4"/>
          <w:sz w:val="22"/>
          <w:szCs w:val="22"/>
        </w:rPr>
        <w:t>is manufacturing of</w:t>
      </w:r>
      <w:proofErr w:type="gramEnd"/>
      <w:r w:rsidRPr="003F5B65">
        <w:rPr>
          <w:rFonts w:ascii="Times New Roman" w:hAnsi="Times New Roman" w:cs="Times New Roman"/>
          <w:spacing w:val="-4"/>
          <w:sz w:val="22"/>
          <w:szCs w:val="22"/>
        </w:rPr>
        <w:t xml:space="preserve"> roof tiles, artificial </w:t>
      </w:r>
      <w:proofErr w:type="gramStart"/>
      <w:r w:rsidRPr="003F5B65">
        <w:rPr>
          <w:rFonts w:ascii="Times New Roman" w:hAnsi="Times New Roman" w:cs="Times New Roman"/>
          <w:spacing w:val="-4"/>
          <w:sz w:val="22"/>
          <w:szCs w:val="22"/>
        </w:rPr>
        <w:t>woods</w:t>
      </w:r>
      <w:r w:rsidR="00D265A8">
        <w:rPr>
          <w:rFonts w:ascii="Times New Roman" w:hAnsi="Times New Roman"/>
          <w:spacing w:val="-4"/>
          <w:sz w:val="22"/>
          <w:szCs w:val="28"/>
        </w:rPr>
        <w:t>,</w:t>
      </w:r>
      <w:r w:rsidRPr="003F5B65">
        <w:rPr>
          <w:rFonts w:ascii="Times New Roman" w:hAnsi="Times New Roman" w:cs="Times New Roman"/>
          <w:spacing w:val="-4"/>
          <w:sz w:val="22"/>
          <w:szCs w:val="22"/>
        </w:rPr>
        <w:t xml:space="preserve">  autoclaved</w:t>
      </w:r>
      <w:proofErr w:type="gramEnd"/>
      <w:r w:rsidRPr="003F5B65">
        <w:rPr>
          <w:rFonts w:ascii="Times New Roman" w:hAnsi="Times New Roman" w:cs="Times New Roman"/>
          <w:spacing w:val="-4"/>
          <w:sz w:val="22"/>
          <w:szCs w:val="22"/>
        </w:rPr>
        <w:t xml:space="preserve"> aerated concrete</w:t>
      </w:r>
      <w:r w:rsidR="00D265A8">
        <w:rPr>
          <w:rFonts w:ascii="Times New Roman" w:hAnsi="Times New Roman" w:cs="Times New Roman"/>
          <w:spacing w:val="-4"/>
          <w:sz w:val="22"/>
          <w:szCs w:val="22"/>
        </w:rPr>
        <w:t xml:space="preserve"> and truss</w:t>
      </w:r>
      <w:r w:rsidRPr="003F5B65">
        <w:rPr>
          <w:rFonts w:ascii="Times New Roman" w:hAnsi="Times New Roman" w:cs="Times New Roman"/>
          <w:spacing w:val="-4"/>
          <w:sz w:val="22"/>
          <w:szCs w:val="22"/>
        </w:rPr>
        <w:t xml:space="preserve"> which is integrated and complementary line of products. Therefore, management considers that the Group has only one segment. As a result, income, profit and all assets presented in the financial statements relating to </w:t>
      </w:r>
      <w:proofErr w:type="gramStart"/>
      <w:r w:rsidRPr="003F5B65">
        <w:rPr>
          <w:rFonts w:ascii="Times New Roman" w:hAnsi="Times New Roman" w:cs="Times New Roman"/>
          <w:spacing w:val="-4"/>
          <w:sz w:val="22"/>
          <w:szCs w:val="22"/>
        </w:rPr>
        <w:t>manufacturing of</w:t>
      </w:r>
      <w:proofErr w:type="gramEnd"/>
      <w:r w:rsidRPr="003F5B65">
        <w:rPr>
          <w:rFonts w:ascii="Times New Roman" w:hAnsi="Times New Roman" w:cs="Times New Roman"/>
          <w:spacing w:val="-4"/>
          <w:sz w:val="22"/>
          <w:szCs w:val="22"/>
        </w:rPr>
        <w:t xml:space="preserve"> roof tiles, artificial </w:t>
      </w:r>
      <w:proofErr w:type="gramStart"/>
      <w:r w:rsidRPr="003F5B65">
        <w:rPr>
          <w:rFonts w:ascii="Times New Roman" w:hAnsi="Times New Roman" w:cs="Times New Roman"/>
          <w:spacing w:val="-4"/>
          <w:sz w:val="22"/>
          <w:szCs w:val="22"/>
        </w:rPr>
        <w:t>woods</w:t>
      </w:r>
      <w:proofErr w:type="gramEnd"/>
      <w:r w:rsidR="00D265A8">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autoclaved aerated concrete</w:t>
      </w:r>
      <w:r w:rsidR="00D265A8">
        <w:rPr>
          <w:rFonts w:ascii="Times New Roman" w:hAnsi="Times New Roman" w:cs="Times New Roman"/>
          <w:spacing w:val="-4"/>
          <w:sz w:val="22"/>
          <w:szCs w:val="22"/>
        </w:rPr>
        <w:t xml:space="preserve"> and truss.</w:t>
      </w:r>
    </w:p>
    <w:p w14:paraId="420B01C8" w14:textId="3B50212F"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7DA065AE"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E2AE20C"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2A4554C"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785E0603" w14:textId="77777777" w:rsidR="002C67D4" w:rsidRDefault="002C67D4"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66201F8A" w14:textId="77777777" w:rsidR="00500657" w:rsidRDefault="00500657"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32"/>
          <w:szCs w:val="32"/>
        </w:rPr>
      </w:pPr>
    </w:p>
    <w:p w14:paraId="2964FB89" w14:textId="2B7A957E"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lastRenderedPageBreak/>
        <w:t>Disaggregation of revenue</w:t>
      </w:r>
    </w:p>
    <w:p w14:paraId="22127257" w14:textId="77777777" w:rsidR="00397A61" w:rsidRPr="00E94F28"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38B93698" w14:textId="03CCB611" w:rsidR="00397A61" w:rsidRDefault="00397A61" w:rsidP="00397A61">
      <w:pPr>
        <w:tabs>
          <w:tab w:val="clear" w:pos="227"/>
          <w:tab w:val="clear" w:pos="454"/>
          <w:tab w:val="clear" w:pos="680"/>
          <w:tab w:val="left" w:pos="720"/>
        </w:tabs>
        <w:ind w:left="547"/>
        <w:jc w:val="both"/>
        <w:rPr>
          <w:rFonts w:ascii="Times New Roman" w:hAnsi="Times New Roman"/>
          <w:sz w:val="22"/>
          <w:szCs w:val="22"/>
        </w:rPr>
      </w:pPr>
      <w:r w:rsidRPr="00D265A8">
        <w:rPr>
          <w:rFonts w:ascii="Times New Roman" w:hAnsi="Times New Roman"/>
          <w:sz w:val="22"/>
          <w:szCs w:val="22"/>
        </w:rPr>
        <w:t>In the following table, revenue is disaggregated by primary geographical market, major products and service lines and timing of revenue recognition.</w:t>
      </w:r>
    </w:p>
    <w:p w14:paraId="3D5FD614" w14:textId="77777777" w:rsidR="00F35921" w:rsidRDefault="00F35921" w:rsidP="00397A61">
      <w:pPr>
        <w:tabs>
          <w:tab w:val="clear" w:pos="227"/>
          <w:tab w:val="clear" w:pos="454"/>
          <w:tab w:val="clear" w:pos="680"/>
          <w:tab w:val="left" w:pos="720"/>
        </w:tabs>
        <w:ind w:left="547"/>
        <w:jc w:val="both"/>
        <w:rPr>
          <w:rFonts w:ascii="Times New Roman" w:hAnsi="Times New Roman"/>
          <w:sz w:val="22"/>
          <w:szCs w:val="22"/>
        </w:rPr>
      </w:pPr>
    </w:p>
    <w:p w14:paraId="7EE6489A" w14:textId="21F5BB37" w:rsidR="00F47EDE" w:rsidRPr="00D265A8" w:rsidRDefault="00193BB2" w:rsidP="00397A61">
      <w:pPr>
        <w:tabs>
          <w:tab w:val="clear" w:pos="227"/>
          <w:tab w:val="clear" w:pos="454"/>
          <w:tab w:val="clear" w:pos="680"/>
          <w:tab w:val="left" w:pos="720"/>
        </w:tabs>
        <w:ind w:left="547"/>
        <w:jc w:val="both"/>
        <w:rPr>
          <w:rFonts w:ascii="Times New Roman" w:hAnsi="Times New Roman"/>
          <w:sz w:val="22"/>
          <w:szCs w:val="22"/>
        </w:rPr>
      </w:pPr>
      <w:r>
        <w:rPr>
          <w:noProof/>
        </w:rPr>
        <w:drawing>
          <wp:inline distT="0" distB="0" distL="0" distR="0" wp14:anchorId="7C0E2EF8" wp14:editId="42C494F4">
            <wp:extent cx="5756275" cy="3238017"/>
            <wp:effectExtent l="0" t="0" r="0" b="635"/>
            <wp:docPr id="19189243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924312"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779442" cy="3251049"/>
                    </a:xfrm>
                    <a:prstGeom prst="rect">
                      <a:avLst/>
                    </a:prstGeom>
                  </pic:spPr>
                </pic:pic>
              </a:graphicData>
            </a:graphic>
          </wp:inline>
        </w:drawing>
      </w:r>
    </w:p>
    <w:p w14:paraId="755740FB" w14:textId="27903C70" w:rsidR="00397A61" w:rsidRPr="00582AE1" w:rsidRDefault="00397A61" w:rsidP="000B629F">
      <w:pPr>
        <w:tabs>
          <w:tab w:val="clear" w:pos="227"/>
          <w:tab w:val="clear" w:pos="454"/>
          <w:tab w:val="clear" w:pos="680"/>
          <w:tab w:val="left" w:pos="720"/>
        </w:tabs>
        <w:ind w:left="540"/>
        <w:jc w:val="both"/>
        <w:rPr>
          <w:rFonts w:ascii="Times New Roman" w:hAnsi="Times New Roman"/>
          <w:sz w:val="28"/>
          <w:szCs w:val="28"/>
          <w:highlight w:val="yellow"/>
        </w:rPr>
      </w:pPr>
      <w:r w:rsidRPr="00582AE1">
        <w:rPr>
          <w:rFonts w:ascii="Times New Roman" w:hAnsi="Times New Roman" w:cs="Times New Roman"/>
          <w:i/>
          <w:iCs/>
          <w:spacing w:val="-4"/>
          <w:sz w:val="22"/>
          <w:szCs w:val="22"/>
        </w:rPr>
        <w:t xml:space="preserve">Seasonal operations </w:t>
      </w:r>
    </w:p>
    <w:p w14:paraId="2F64CF3A" w14:textId="77777777" w:rsidR="00397A61" w:rsidRPr="00E94F28" w:rsidRDefault="00397A61" w:rsidP="00397A61">
      <w:pPr>
        <w:pStyle w:val="BodyText"/>
        <w:spacing w:after="0"/>
        <w:jc w:val="both"/>
        <w:rPr>
          <w:rFonts w:ascii="Times New Roman" w:hAnsi="Times New Roman" w:cs="Times New Roman"/>
          <w:spacing w:val="-4"/>
          <w:sz w:val="22"/>
          <w:szCs w:val="22"/>
        </w:rPr>
      </w:pPr>
    </w:p>
    <w:p w14:paraId="1C58567C" w14:textId="0907817B" w:rsidR="00F36DCE" w:rsidRPr="00DC3771" w:rsidRDefault="00397A61" w:rsidP="00DC3771">
      <w:pPr>
        <w:pStyle w:val="BodyText"/>
        <w:spacing w:after="0"/>
        <w:ind w:left="540"/>
        <w:jc w:val="both"/>
        <w:rPr>
          <w:rFonts w:ascii="Times New Roman" w:hAnsi="Times New Roman" w:cs="Times New Roman"/>
          <w:spacing w:val="-4"/>
          <w:sz w:val="22"/>
          <w:szCs w:val="22"/>
        </w:rPr>
      </w:pPr>
      <w:r w:rsidRPr="00582AE1">
        <w:rPr>
          <w:rFonts w:ascii="Times New Roman" w:hAnsi="Times New Roman" w:cs="Times New Roman"/>
          <w:spacing w:val="-4"/>
          <w:sz w:val="22"/>
          <w:szCs w:val="22"/>
        </w:rPr>
        <w:t>The Group is subject to seasonal sales revenue from roof tiles, artificial woods</w:t>
      </w:r>
      <w:r w:rsidR="00D265A8" w:rsidRPr="00582AE1">
        <w:rPr>
          <w:rFonts w:ascii="Times New Roman" w:hAnsi="Times New Roman"/>
          <w:spacing w:val="-4"/>
          <w:sz w:val="22"/>
          <w:szCs w:val="28"/>
        </w:rPr>
        <w:t>,</w:t>
      </w:r>
      <w:r w:rsidRPr="00582AE1">
        <w:rPr>
          <w:rFonts w:ascii="Times New Roman" w:hAnsi="Times New Roman" w:cs="Times New Roman"/>
          <w:spacing w:val="-4"/>
          <w:sz w:val="22"/>
          <w:szCs w:val="22"/>
        </w:rPr>
        <w:t xml:space="preserve"> autoclaved aerated concrete </w:t>
      </w:r>
      <w:r w:rsidR="00D265A8" w:rsidRPr="00582AE1">
        <w:rPr>
          <w:rFonts w:ascii="Times New Roman" w:hAnsi="Times New Roman" w:cs="Times New Roman"/>
          <w:spacing w:val="-4"/>
          <w:sz w:val="22"/>
          <w:szCs w:val="22"/>
        </w:rPr>
        <w:t xml:space="preserve">and truss </w:t>
      </w:r>
      <w:r w:rsidRPr="00582AE1">
        <w:rPr>
          <w:rFonts w:ascii="Times New Roman" w:hAnsi="Times New Roman" w:cs="Times New Roman"/>
          <w:spacing w:val="-4"/>
          <w:sz w:val="22"/>
          <w:szCs w:val="22"/>
        </w:rPr>
        <w:t xml:space="preserve">activities. </w:t>
      </w:r>
      <w:proofErr w:type="gramStart"/>
      <w:r w:rsidRPr="00582AE1">
        <w:rPr>
          <w:rFonts w:ascii="Times New Roman" w:hAnsi="Times New Roman" w:cs="Times New Roman"/>
          <w:spacing w:val="-4"/>
          <w:sz w:val="22"/>
          <w:szCs w:val="22"/>
        </w:rPr>
        <w:t>The majority of</w:t>
      </w:r>
      <w:proofErr w:type="gramEnd"/>
      <w:r w:rsidRPr="00582AE1">
        <w:rPr>
          <w:rFonts w:ascii="Times New Roman" w:hAnsi="Times New Roman" w:cs="Times New Roman"/>
          <w:spacing w:val="-4"/>
          <w:sz w:val="22"/>
          <w:szCs w:val="22"/>
        </w:rPr>
        <w:t xml:space="preserve"> sales revenue is normally derived </w:t>
      </w:r>
      <w:proofErr w:type="gramStart"/>
      <w:r w:rsidRPr="00582AE1">
        <w:rPr>
          <w:rFonts w:ascii="Times New Roman" w:hAnsi="Times New Roman" w:cs="Times New Roman"/>
          <w:spacing w:val="-4"/>
          <w:sz w:val="22"/>
          <w:szCs w:val="22"/>
        </w:rPr>
        <w:t>in</w:t>
      </w:r>
      <w:proofErr w:type="gramEnd"/>
      <w:r w:rsidRPr="00582AE1">
        <w:rPr>
          <w:rFonts w:ascii="Times New Roman" w:hAnsi="Times New Roman" w:cs="Times New Roman"/>
          <w:spacing w:val="-4"/>
          <w:sz w:val="22"/>
          <w:szCs w:val="22"/>
        </w:rPr>
        <w:t xml:space="preserve"> January until</w:t>
      </w:r>
      <w:r w:rsidR="005D29E1" w:rsidRPr="00582AE1">
        <w:rPr>
          <w:rFonts w:ascii="Times New Roman" w:hAnsi="Times New Roman" w:hint="cs"/>
          <w:spacing w:val="-4"/>
          <w:sz w:val="22"/>
          <w:szCs w:val="28"/>
          <w:cs/>
        </w:rPr>
        <w:t xml:space="preserve"> </w:t>
      </w:r>
      <w:r w:rsidR="00DC3771">
        <w:rPr>
          <w:rFonts w:ascii="Times New Roman" w:hAnsi="Times New Roman"/>
          <w:spacing w:val="-4"/>
          <w:sz w:val="22"/>
          <w:szCs w:val="28"/>
        </w:rPr>
        <w:t>June</w:t>
      </w:r>
      <w:r w:rsidRPr="00582AE1">
        <w:rPr>
          <w:rFonts w:ascii="Times New Roman" w:hAnsi="Times New Roman" w:cs="Times New Roman"/>
          <w:spacing w:val="-4"/>
          <w:sz w:val="22"/>
          <w:szCs w:val="22"/>
        </w:rPr>
        <w:t>.</w:t>
      </w:r>
    </w:p>
    <w:p w14:paraId="498EB635" w14:textId="77777777" w:rsidR="00745A81" w:rsidRPr="00745A81" w:rsidRDefault="00745A8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12009E1C" w14:textId="400C4230" w:rsidR="000A1EEE" w:rsidRDefault="003860F7"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sidR="00F36DCE" w:rsidRPr="003F5B65">
        <w:rPr>
          <w:rFonts w:cs="Times New Roman"/>
          <w:b/>
          <w:bCs/>
          <w:sz w:val="24"/>
          <w:szCs w:val="24"/>
        </w:rPr>
        <w:tab/>
      </w:r>
      <w:r w:rsidR="000A1EEE">
        <w:rPr>
          <w:rFonts w:cs="Times New Roman"/>
          <w:b/>
          <w:bCs/>
          <w:sz w:val="24"/>
          <w:szCs w:val="24"/>
        </w:rPr>
        <w:t>Dividends</w:t>
      </w:r>
    </w:p>
    <w:p w14:paraId="30E2729A" w14:textId="77777777" w:rsidR="000A1EEE" w:rsidRDefault="000A1EEE" w:rsidP="00C47B22">
      <w:pPr>
        <w:pStyle w:val="block"/>
        <w:tabs>
          <w:tab w:val="left" w:pos="540"/>
        </w:tabs>
        <w:spacing w:after="0" w:line="240" w:lineRule="atLeast"/>
        <w:ind w:left="0" w:right="-7"/>
        <w:jc w:val="both"/>
        <w:rPr>
          <w:rFonts w:cs="Times New Roman"/>
          <w:b/>
          <w:bCs/>
          <w:sz w:val="24"/>
          <w:szCs w:val="24"/>
        </w:rPr>
      </w:pPr>
    </w:p>
    <w:p w14:paraId="5BFB693A" w14:textId="0D6199D4" w:rsidR="000A1EEE" w:rsidRDefault="000A1EEE" w:rsidP="000A1EEE">
      <w:pPr>
        <w:pStyle w:val="block"/>
        <w:spacing w:after="0" w:line="240" w:lineRule="atLeast"/>
        <w:jc w:val="both"/>
        <w:rPr>
          <w:rFonts w:cs="Times New Roman"/>
          <w:szCs w:val="22"/>
          <w:lang w:val="en-US" w:bidi="th-TH"/>
        </w:rPr>
      </w:pPr>
      <w:r>
        <w:rPr>
          <w:rFonts w:cs="Times New Roman"/>
          <w:szCs w:val="22"/>
          <w:lang w:val="en-US" w:bidi="th-TH"/>
        </w:rPr>
        <w:t>Details of dividends during 2026 and 2025 are as follows:</w:t>
      </w:r>
    </w:p>
    <w:p w14:paraId="5700C064" w14:textId="77777777" w:rsidR="000A1EEE" w:rsidRPr="00F014F1" w:rsidRDefault="000A1EEE" w:rsidP="000A1EEE">
      <w:pPr>
        <w:pStyle w:val="block"/>
        <w:spacing w:after="0" w:line="240" w:lineRule="atLeast"/>
        <w:jc w:val="both"/>
        <w:rPr>
          <w:rFonts w:cs="Times New Roman"/>
          <w:sz w:val="24"/>
          <w:szCs w:val="24"/>
          <w:lang w:val="en-US" w:bidi="th-TH"/>
        </w:rPr>
      </w:pPr>
    </w:p>
    <w:tbl>
      <w:tblPr>
        <w:tblW w:w="9180" w:type="dxa"/>
        <w:tblInd w:w="450" w:type="dxa"/>
        <w:tblLook w:val="04A0" w:firstRow="1" w:lastRow="0" w:firstColumn="1" w:lastColumn="0" w:noHBand="0" w:noVBand="1"/>
      </w:tblPr>
      <w:tblGrid>
        <w:gridCol w:w="2339"/>
        <w:gridCol w:w="1574"/>
        <w:gridCol w:w="1871"/>
        <w:gridCol w:w="1416"/>
        <w:gridCol w:w="270"/>
        <w:gridCol w:w="1710"/>
      </w:tblGrid>
      <w:tr w:rsidR="000A1EEE" w14:paraId="7A401D99" w14:textId="77777777" w:rsidTr="009A4CD2">
        <w:tc>
          <w:tcPr>
            <w:tcW w:w="2339" w:type="dxa"/>
          </w:tcPr>
          <w:p w14:paraId="52E1B2DD" w14:textId="77777777" w:rsidR="000A1EEE" w:rsidRDefault="000A1EEE" w:rsidP="00622D47">
            <w:pPr>
              <w:pStyle w:val="block"/>
              <w:spacing w:after="0" w:line="240" w:lineRule="atLeast"/>
              <w:ind w:left="0"/>
              <w:jc w:val="center"/>
              <w:rPr>
                <w:color w:val="FFFFFF"/>
                <w:highlight w:val="yellow"/>
              </w:rPr>
            </w:pPr>
          </w:p>
        </w:tc>
        <w:tc>
          <w:tcPr>
            <w:tcW w:w="1574" w:type="dxa"/>
            <w:vAlign w:val="bottom"/>
            <w:hideMark/>
          </w:tcPr>
          <w:p w14:paraId="3797AFC3" w14:textId="77777777" w:rsidR="000A1EEE" w:rsidRDefault="000A1EEE" w:rsidP="00622D47">
            <w:pPr>
              <w:pStyle w:val="block"/>
              <w:spacing w:after="0" w:line="240" w:lineRule="atLeast"/>
              <w:ind w:left="0"/>
              <w:jc w:val="center"/>
            </w:pPr>
            <w:r>
              <w:t>Approval date</w:t>
            </w:r>
          </w:p>
        </w:tc>
        <w:tc>
          <w:tcPr>
            <w:tcW w:w="1871" w:type="dxa"/>
            <w:vAlign w:val="bottom"/>
            <w:hideMark/>
          </w:tcPr>
          <w:p w14:paraId="513E9FC2" w14:textId="77777777" w:rsidR="000A1EEE" w:rsidRDefault="000A1EEE" w:rsidP="00622D47">
            <w:pPr>
              <w:pStyle w:val="block"/>
              <w:spacing w:after="0" w:line="240" w:lineRule="atLeast"/>
              <w:ind w:left="0"/>
              <w:jc w:val="center"/>
            </w:pPr>
            <w:r>
              <w:t>Payment schedule</w:t>
            </w:r>
          </w:p>
        </w:tc>
        <w:tc>
          <w:tcPr>
            <w:tcW w:w="1416" w:type="dxa"/>
            <w:vAlign w:val="bottom"/>
            <w:hideMark/>
          </w:tcPr>
          <w:p w14:paraId="6A83C019" w14:textId="77777777" w:rsidR="000A1EEE" w:rsidRDefault="000A1EEE" w:rsidP="00622D47">
            <w:pPr>
              <w:pStyle w:val="block"/>
              <w:spacing w:after="0" w:line="240" w:lineRule="atLeast"/>
              <w:ind w:left="-83" w:right="-108"/>
              <w:jc w:val="center"/>
              <w:rPr>
                <w:i/>
                <w:iCs/>
              </w:rPr>
            </w:pPr>
            <w:r>
              <w:t>Rate per share</w:t>
            </w:r>
            <w:r>
              <w:rPr>
                <w:i/>
                <w:iCs/>
              </w:rPr>
              <w:t xml:space="preserve"> </w:t>
            </w:r>
          </w:p>
        </w:tc>
        <w:tc>
          <w:tcPr>
            <w:tcW w:w="270" w:type="dxa"/>
            <w:vAlign w:val="bottom"/>
          </w:tcPr>
          <w:p w14:paraId="5B6D6B21" w14:textId="77777777" w:rsidR="000A1EEE" w:rsidRDefault="000A1EEE" w:rsidP="00622D47">
            <w:pPr>
              <w:pStyle w:val="block"/>
              <w:spacing w:after="0" w:line="240" w:lineRule="atLeast"/>
              <w:ind w:left="0"/>
              <w:jc w:val="center"/>
              <w:rPr>
                <w:i/>
                <w:iCs/>
              </w:rPr>
            </w:pPr>
          </w:p>
        </w:tc>
        <w:tc>
          <w:tcPr>
            <w:tcW w:w="1710" w:type="dxa"/>
            <w:vAlign w:val="bottom"/>
            <w:hideMark/>
          </w:tcPr>
          <w:p w14:paraId="0FB3A7FC" w14:textId="77777777" w:rsidR="000A1EEE" w:rsidRDefault="000A1EEE" w:rsidP="00622D47">
            <w:pPr>
              <w:pStyle w:val="block"/>
              <w:spacing w:after="0" w:line="240" w:lineRule="atLeast"/>
              <w:ind w:left="-96" w:right="-83"/>
              <w:jc w:val="center"/>
              <w:rPr>
                <w:i/>
                <w:iCs/>
                <w:lang w:val="en-US" w:bidi="th-TH"/>
              </w:rPr>
            </w:pPr>
            <w:r>
              <w:rPr>
                <w:lang w:val="en-US" w:bidi="th-TH"/>
              </w:rPr>
              <w:t>Amount</w:t>
            </w:r>
          </w:p>
        </w:tc>
      </w:tr>
      <w:tr w:rsidR="000A1EEE" w14:paraId="207C3A58" w14:textId="77777777" w:rsidTr="009A4CD2">
        <w:tc>
          <w:tcPr>
            <w:tcW w:w="2339" w:type="dxa"/>
          </w:tcPr>
          <w:p w14:paraId="08BC797C" w14:textId="77777777" w:rsidR="000A1EEE" w:rsidRDefault="000A1EEE" w:rsidP="00622D47">
            <w:pPr>
              <w:pStyle w:val="block"/>
              <w:spacing w:after="0" w:line="240" w:lineRule="atLeast"/>
              <w:ind w:left="-135" w:right="-146"/>
              <w:jc w:val="center"/>
            </w:pPr>
          </w:p>
        </w:tc>
        <w:tc>
          <w:tcPr>
            <w:tcW w:w="1574" w:type="dxa"/>
            <w:vAlign w:val="bottom"/>
          </w:tcPr>
          <w:p w14:paraId="418D4A1C" w14:textId="77777777" w:rsidR="000A1EEE" w:rsidRDefault="000A1EEE" w:rsidP="00622D47">
            <w:pPr>
              <w:pStyle w:val="block"/>
              <w:spacing w:after="0" w:line="240" w:lineRule="atLeast"/>
              <w:ind w:left="-135" w:right="-146"/>
              <w:jc w:val="center"/>
            </w:pPr>
          </w:p>
        </w:tc>
        <w:tc>
          <w:tcPr>
            <w:tcW w:w="1871" w:type="dxa"/>
            <w:vAlign w:val="bottom"/>
          </w:tcPr>
          <w:p w14:paraId="6460F99F" w14:textId="77777777" w:rsidR="000A1EEE" w:rsidRDefault="000A1EEE" w:rsidP="00622D47">
            <w:pPr>
              <w:pStyle w:val="block"/>
              <w:spacing w:after="0" w:line="240" w:lineRule="atLeast"/>
              <w:ind w:left="-70" w:right="-146"/>
              <w:jc w:val="center"/>
            </w:pPr>
          </w:p>
        </w:tc>
        <w:tc>
          <w:tcPr>
            <w:tcW w:w="1416" w:type="dxa"/>
            <w:vAlign w:val="bottom"/>
            <w:hideMark/>
          </w:tcPr>
          <w:p w14:paraId="775546B7" w14:textId="77777777" w:rsidR="000A1EEE" w:rsidRDefault="000A1EEE" w:rsidP="00622D47">
            <w:pPr>
              <w:pStyle w:val="block"/>
              <w:spacing w:after="0" w:line="240" w:lineRule="atLeast"/>
              <w:ind w:left="0"/>
              <w:jc w:val="center"/>
            </w:pPr>
            <w:r>
              <w:rPr>
                <w:i/>
                <w:iCs/>
              </w:rPr>
              <w:t>(Baht)</w:t>
            </w:r>
          </w:p>
        </w:tc>
        <w:tc>
          <w:tcPr>
            <w:tcW w:w="270" w:type="dxa"/>
            <w:vAlign w:val="bottom"/>
          </w:tcPr>
          <w:p w14:paraId="1D86C149" w14:textId="77777777" w:rsidR="000A1EEE" w:rsidRDefault="000A1EEE" w:rsidP="00622D47">
            <w:pPr>
              <w:pStyle w:val="block"/>
              <w:spacing w:after="0" w:line="240" w:lineRule="atLeast"/>
              <w:ind w:left="0"/>
              <w:jc w:val="center"/>
            </w:pPr>
          </w:p>
        </w:tc>
        <w:tc>
          <w:tcPr>
            <w:tcW w:w="1710" w:type="dxa"/>
            <w:vAlign w:val="bottom"/>
            <w:hideMark/>
          </w:tcPr>
          <w:p w14:paraId="55B1C916" w14:textId="77777777" w:rsidR="000A1EEE" w:rsidRDefault="000A1EEE" w:rsidP="00622D47">
            <w:pPr>
              <w:pStyle w:val="block"/>
              <w:spacing w:after="0" w:line="240" w:lineRule="atLeast"/>
              <w:ind w:left="-96" w:right="-83"/>
              <w:jc w:val="center"/>
            </w:pPr>
            <w:r>
              <w:rPr>
                <w:i/>
                <w:iCs/>
              </w:rPr>
              <w:t>(in thousand Baht)</w:t>
            </w:r>
          </w:p>
        </w:tc>
      </w:tr>
      <w:tr w:rsidR="000A1EEE" w14:paraId="6B1112BD" w14:textId="77777777" w:rsidTr="009A4CD2">
        <w:tc>
          <w:tcPr>
            <w:tcW w:w="2339" w:type="dxa"/>
            <w:hideMark/>
          </w:tcPr>
          <w:p w14:paraId="58D70447" w14:textId="3EE58EEE" w:rsidR="000A1EEE" w:rsidRPr="00AF0EB0" w:rsidRDefault="000A1EEE" w:rsidP="00622D47">
            <w:pPr>
              <w:rPr>
                <w:rFonts w:ascii="Times New Roman" w:hAnsi="Times New Roman" w:cs="Times New Roman"/>
                <w:i/>
                <w:iCs/>
                <w:sz w:val="22"/>
                <w:szCs w:val="22"/>
              </w:rPr>
            </w:pPr>
            <w:r w:rsidRPr="00AF0EB0">
              <w:rPr>
                <w:rFonts w:ascii="Times New Roman" w:hAnsi="Times New Roman" w:cs="Times New Roman"/>
                <w:i/>
                <w:iCs/>
                <w:sz w:val="22"/>
                <w:szCs w:val="22"/>
              </w:rPr>
              <w:t>202</w:t>
            </w:r>
            <w:r w:rsidR="00FE2DBD">
              <w:rPr>
                <w:rFonts w:ascii="Times New Roman" w:hAnsi="Times New Roman" w:cs="Times New Roman"/>
                <w:i/>
                <w:iCs/>
                <w:sz w:val="22"/>
                <w:szCs w:val="22"/>
              </w:rPr>
              <w:t>6</w:t>
            </w:r>
          </w:p>
        </w:tc>
        <w:tc>
          <w:tcPr>
            <w:tcW w:w="1574" w:type="dxa"/>
            <w:vAlign w:val="bottom"/>
          </w:tcPr>
          <w:p w14:paraId="4BCC0E7B" w14:textId="77777777" w:rsidR="000A1EEE" w:rsidRDefault="000A1EEE" w:rsidP="00622D47">
            <w:pPr>
              <w:pStyle w:val="block"/>
              <w:spacing w:after="0" w:line="240" w:lineRule="atLeast"/>
              <w:ind w:left="-135" w:right="-146"/>
              <w:jc w:val="center"/>
            </w:pPr>
          </w:p>
        </w:tc>
        <w:tc>
          <w:tcPr>
            <w:tcW w:w="1871" w:type="dxa"/>
            <w:vAlign w:val="bottom"/>
          </w:tcPr>
          <w:p w14:paraId="6E5453BB" w14:textId="77777777" w:rsidR="000A1EEE" w:rsidRDefault="000A1EEE" w:rsidP="00622D47">
            <w:pPr>
              <w:pStyle w:val="block"/>
              <w:spacing w:after="0" w:line="240" w:lineRule="atLeast"/>
              <w:ind w:left="-70" w:right="-146"/>
              <w:jc w:val="center"/>
            </w:pPr>
          </w:p>
        </w:tc>
        <w:tc>
          <w:tcPr>
            <w:tcW w:w="1416" w:type="dxa"/>
            <w:vAlign w:val="bottom"/>
          </w:tcPr>
          <w:p w14:paraId="341D1EFA" w14:textId="77777777" w:rsidR="000A1EEE" w:rsidRDefault="000A1EEE" w:rsidP="00622D47">
            <w:pPr>
              <w:pStyle w:val="block"/>
              <w:spacing w:after="0" w:line="240" w:lineRule="atLeast"/>
              <w:ind w:left="0"/>
              <w:jc w:val="center"/>
              <w:rPr>
                <w:i/>
                <w:iCs/>
              </w:rPr>
            </w:pPr>
          </w:p>
        </w:tc>
        <w:tc>
          <w:tcPr>
            <w:tcW w:w="270" w:type="dxa"/>
            <w:vAlign w:val="bottom"/>
          </w:tcPr>
          <w:p w14:paraId="5C3A21FA" w14:textId="77777777" w:rsidR="000A1EEE" w:rsidRDefault="000A1EEE" w:rsidP="00622D47">
            <w:pPr>
              <w:pStyle w:val="block"/>
              <w:spacing w:after="0" w:line="240" w:lineRule="atLeast"/>
              <w:ind w:left="0"/>
              <w:jc w:val="center"/>
            </w:pPr>
          </w:p>
        </w:tc>
        <w:tc>
          <w:tcPr>
            <w:tcW w:w="1710" w:type="dxa"/>
            <w:vAlign w:val="bottom"/>
          </w:tcPr>
          <w:p w14:paraId="3D3666C3" w14:textId="77777777" w:rsidR="000A1EEE" w:rsidRDefault="000A1EEE" w:rsidP="00622D47">
            <w:pPr>
              <w:pStyle w:val="block"/>
              <w:spacing w:after="0" w:line="240" w:lineRule="atLeast"/>
              <w:ind w:left="-96" w:right="-83"/>
              <w:jc w:val="center"/>
              <w:rPr>
                <w:i/>
                <w:iCs/>
              </w:rPr>
            </w:pPr>
          </w:p>
        </w:tc>
      </w:tr>
      <w:tr w:rsidR="000A1EEE" w14:paraId="18C1B633" w14:textId="77777777" w:rsidTr="009A4CD2">
        <w:tc>
          <w:tcPr>
            <w:tcW w:w="2339" w:type="dxa"/>
            <w:hideMark/>
          </w:tcPr>
          <w:p w14:paraId="0908DCF1" w14:textId="7F17B9FC" w:rsidR="000A1EEE" w:rsidRDefault="000A1EEE" w:rsidP="00622D47">
            <w:pPr>
              <w:pStyle w:val="block"/>
              <w:spacing w:after="0" w:line="240" w:lineRule="atLeast"/>
              <w:ind w:left="0" w:right="-146"/>
            </w:pPr>
            <w:r>
              <w:t>Annual dividend of 202</w:t>
            </w:r>
            <w:r w:rsidR="00FE2DBD">
              <w:t>5</w:t>
            </w:r>
          </w:p>
        </w:tc>
        <w:tc>
          <w:tcPr>
            <w:tcW w:w="1574" w:type="dxa"/>
            <w:vAlign w:val="bottom"/>
          </w:tcPr>
          <w:p w14:paraId="3410BBD4" w14:textId="2D9DEB65" w:rsidR="000A1EEE" w:rsidRDefault="00082CD7" w:rsidP="00622D47">
            <w:pPr>
              <w:pStyle w:val="block"/>
              <w:spacing w:after="0" w:line="240" w:lineRule="atLeast"/>
              <w:ind w:left="-135" w:right="-146"/>
              <w:jc w:val="center"/>
            </w:pPr>
            <w:r>
              <w:t>2</w:t>
            </w:r>
            <w:r w:rsidR="0010735D">
              <w:t>4</w:t>
            </w:r>
            <w:r w:rsidR="000A1EEE">
              <w:t xml:space="preserve"> April 2026</w:t>
            </w:r>
          </w:p>
        </w:tc>
        <w:tc>
          <w:tcPr>
            <w:tcW w:w="1871" w:type="dxa"/>
            <w:vAlign w:val="bottom"/>
          </w:tcPr>
          <w:p w14:paraId="0102894A" w14:textId="25EB6337" w:rsidR="000A1EEE" w:rsidRDefault="000A1EEE" w:rsidP="00622D47">
            <w:pPr>
              <w:pStyle w:val="block"/>
              <w:spacing w:after="0" w:line="240" w:lineRule="atLeast"/>
              <w:ind w:left="-70" w:right="-146"/>
              <w:jc w:val="center"/>
            </w:pPr>
            <w:r>
              <w:t>May 2026</w:t>
            </w:r>
          </w:p>
        </w:tc>
        <w:tc>
          <w:tcPr>
            <w:tcW w:w="1416" w:type="dxa"/>
            <w:vAlign w:val="bottom"/>
          </w:tcPr>
          <w:p w14:paraId="5959841E" w14:textId="162DD1E3" w:rsidR="000A1EEE" w:rsidRDefault="00082CD7" w:rsidP="00622D47">
            <w:pPr>
              <w:pStyle w:val="block"/>
              <w:spacing w:after="0" w:line="240" w:lineRule="atLeast"/>
              <w:ind w:left="0"/>
              <w:jc w:val="center"/>
            </w:pPr>
            <w:r>
              <w:t>0.32</w:t>
            </w:r>
          </w:p>
        </w:tc>
        <w:tc>
          <w:tcPr>
            <w:tcW w:w="270" w:type="dxa"/>
            <w:vAlign w:val="bottom"/>
          </w:tcPr>
          <w:p w14:paraId="5A2E617E" w14:textId="77777777" w:rsidR="000A1EEE" w:rsidRDefault="000A1EEE" w:rsidP="00622D47">
            <w:pPr>
              <w:pStyle w:val="block"/>
              <w:spacing w:after="0" w:line="240" w:lineRule="atLeast"/>
              <w:ind w:left="0"/>
              <w:jc w:val="center"/>
            </w:pPr>
          </w:p>
        </w:tc>
        <w:tc>
          <w:tcPr>
            <w:tcW w:w="1710" w:type="dxa"/>
            <w:vAlign w:val="bottom"/>
          </w:tcPr>
          <w:p w14:paraId="405F07F9" w14:textId="1AD780DD" w:rsidR="000A1EEE" w:rsidRDefault="00082CD7" w:rsidP="009A4CD2">
            <w:pPr>
              <w:pStyle w:val="block"/>
              <w:tabs>
                <w:tab w:val="decimal" w:pos="1228"/>
              </w:tabs>
              <w:spacing w:after="0" w:line="240" w:lineRule="atLeast"/>
              <w:ind w:left="-96" w:right="-83"/>
            </w:pPr>
            <w:r>
              <w:t>259,851</w:t>
            </w:r>
          </w:p>
        </w:tc>
      </w:tr>
      <w:tr w:rsidR="000A1EEE" w14:paraId="7F829BCA" w14:textId="77777777" w:rsidTr="009A4CD2">
        <w:tc>
          <w:tcPr>
            <w:tcW w:w="2339" w:type="dxa"/>
            <w:hideMark/>
          </w:tcPr>
          <w:p w14:paraId="5A7774BA" w14:textId="57CD8600" w:rsidR="000A1EEE" w:rsidRDefault="000A1EEE" w:rsidP="00622D47">
            <w:pPr>
              <w:pStyle w:val="block"/>
              <w:spacing w:after="0" w:line="240" w:lineRule="atLeast"/>
              <w:ind w:left="0" w:right="-146"/>
            </w:pPr>
            <w:r>
              <w:t>Interim dividend of 202</w:t>
            </w:r>
            <w:r w:rsidR="00FE2DBD">
              <w:t>5</w:t>
            </w:r>
          </w:p>
        </w:tc>
        <w:tc>
          <w:tcPr>
            <w:tcW w:w="1574" w:type="dxa"/>
            <w:vAlign w:val="bottom"/>
          </w:tcPr>
          <w:p w14:paraId="33C5F83C" w14:textId="544A1381" w:rsidR="000A1EEE" w:rsidRDefault="00082CD7" w:rsidP="00622D47">
            <w:pPr>
              <w:pStyle w:val="block"/>
              <w:spacing w:after="0" w:line="240" w:lineRule="atLeast"/>
              <w:ind w:left="-135" w:right="-146"/>
              <w:jc w:val="center"/>
            </w:pPr>
            <w:r>
              <w:t>18</w:t>
            </w:r>
            <w:r w:rsidR="000A1EEE">
              <w:t xml:space="preserve"> August 2025</w:t>
            </w:r>
          </w:p>
        </w:tc>
        <w:tc>
          <w:tcPr>
            <w:tcW w:w="1871" w:type="dxa"/>
            <w:vAlign w:val="bottom"/>
          </w:tcPr>
          <w:p w14:paraId="4CD0E884" w14:textId="78FA3B94" w:rsidR="000A1EEE" w:rsidRDefault="000A1EEE" w:rsidP="00622D47">
            <w:pPr>
              <w:pStyle w:val="block"/>
              <w:spacing w:after="0" w:line="240" w:lineRule="atLeast"/>
              <w:ind w:left="-70" w:right="-146"/>
              <w:jc w:val="center"/>
            </w:pPr>
            <w:r>
              <w:t>September 2025</w:t>
            </w:r>
          </w:p>
        </w:tc>
        <w:tc>
          <w:tcPr>
            <w:tcW w:w="1416" w:type="dxa"/>
            <w:tcBorders>
              <w:top w:val="nil"/>
              <w:left w:val="nil"/>
              <w:bottom w:val="single" w:sz="4" w:space="0" w:color="auto"/>
              <w:right w:val="nil"/>
            </w:tcBorders>
            <w:vAlign w:val="bottom"/>
          </w:tcPr>
          <w:p w14:paraId="0574FE2D" w14:textId="474A0B6B" w:rsidR="000A1EEE" w:rsidRDefault="00082CD7" w:rsidP="00622D47">
            <w:pPr>
              <w:pStyle w:val="block"/>
              <w:spacing w:after="0" w:line="240" w:lineRule="atLeast"/>
              <w:ind w:left="0"/>
              <w:jc w:val="center"/>
            </w:pPr>
            <w:r>
              <w:t>(0.18)</w:t>
            </w:r>
          </w:p>
        </w:tc>
        <w:tc>
          <w:tcPr>
            <w:tcW w:w="270" w:type="dxa"/>
            <w:vAlign w:val="bottom"/>
          </w:tcPr>
          <w:p w14:paraId="7447BF3D" w14:textId="77777777" w:rsidR="000A1EEE" w:rsidRDefault="000A1EEE" w:rsidP="00622D47">
            <w:pPr>
              <w:pStyle w:val="block"/>
              <w:spacing w:after="0" w:line="240" w:lineRule="atLeast"/>
              <w:ind w:left="0"/>
              <w:jc w:val="center"/>
            </w:pPr>
          </w:p>
        </w:tc>
        <w:tc>
          <w:tcPr>
            <w:tcW w:w="1710" w:type="dxa"/>
            <w:tcBorders>
              <w:top w:val="nil"/>
              <w:left w:val="nil"/>
              <w:bottom w:val="single" w:sz="4" w:space="0" w:color="auto"/>
              <w:right w:val="nil"/>
            </w:tcBorders>
            <w:vAlign w:val="bottom"/>
          </w:tcPr>
          <w:p w14:paraId="7F807E84" w14:textId="2C62B725" w:rsidR="000A1EEE" w:rsidRDefault="00082CD7" w:rsidP="009A4CD2">
            <w:pPr>
              <w:pStyle w:val="block"/>
              <w:tabs>
                <w:tab w:val="decimal" w:pos="1228"/>
              </w:tabs>
              <w:spacing w:after="0" w:line="240" w:lineRule="atLeast"/>
              <w:ind w:left="-96" w:right="-83"/>
            </w:pPr>
            <w:r>
              <w:t>(146,166)</w:t>
            </w:r>
          </w:p>
        </w:tc>
      </w:tr>
      <w:tr w:rsidR="000A1EEE" w14:paraId="3DA3208B" w14:textId="77777777" w:rsidTr="009A4CD2">
        <w:trPr>
          <w:trHeight w:val="262"/>
        </w:trPr>
        <w:tc>
          <w:tcPr>
            <w:tcW w:w="3913" w:type="dxa"/>
            <w:gridSpan w:val="2"/>
            <w:hideMark/>
          </w:tcPr>
          <w:p w14:paraId="509F8EBD" w14:textId="77777777" w:rsidR="000A1EEE" w:rsidRDefault="000A1EEE" w:rsidP="00622D47">
            <w:pPr>
              <w:pStyle w:val="block"/>
              <w:spacing w:after="0" w:line="240" w:lineRule="atLeast"/>
              <w:ind w:left="0" w:right="-146"/>
            </w:pPr>
            <w:r>
              <w:rPr>
                <w:b/>
                <w:bCs/>
              </w:rPr>
              <w:t>Additional dividend</w:t>
            </w:r>
          </w:p>
        </w:tc>
        <w:tc>
          <w:tcPr>
            <w:tcW w:w="1871" w:type="dxa"/>
            <w:vAlign w:val="bottom"/>
          </w:tcPr>
          <w:p w14:paraId="1433DA54" w14:textId="77777777" w:rsidR="000A1EEE" w:rsidRDefault="000A1EEE" w:rsidP="00622D47">
            <w:pPr>
              <w:pStyle w:val="block"/>
              <w:spacing w:after="0" w:line="240" w:lineRule="atLeast"/>
              <w:ind w:left="-70" w:right="-146"/>
              <w:jc w:val="center"/>
            </w:pPr>
          </w:p>
        </w:tc>
        <w:tc>
          <w:tcPr>
            <w:tcW w:w="1416" w:type="dxa"/>
            <w:tcBorders>
              <w:top w:val="single" w:sz="4" w:space="0" w:color="auto"/>
              <w:left w:val="nil"/>
              <w:bottom w:val="double" w:sz="4" w:space="0" w:color="auto"/>
              <w:right w:val="nil"/>
            </w:tcBorders>
            <w:vAlign w:val="bottom"/>
          </w:tcPr>
          <w:p w14:paraId="244B910C" w14:textId="30252247" w:rsidR="000A1EEE" w:rsidRDefault="009A4CD2" w:rsidP="00622D47">
            <w:pPr>
              <w:pStyle w:val="block"/>
              <w:spacing w:after="0" w:line="240" w:lineRule="atLeast"/>
              <w:ind w:left="0"/>
              <w:jc w:val="center"/>
              <w:rPr>
                <w:b/>
                <w:bCs/>
              </w:rPr>
            </w:pPr>
            <w:r>
              <w:rPr>
                <w:b/>
                <w:bCs/>
              </w:rPr>
              <w:t>0.14</w:t>
            </w:r>
          </w:p>
        </w:tc>
        <w:tc>
          <w:tcPr>
            <w:tcW w:w="270" w:type="dxa"/>
            <w:vAlign w:val="bottom"/>
          </w:tcPr>
          <w:p w14:paraId="02084C9C" w14:textId="77777777" w:rsidR="000A1EEE" w:rsidRDefault="000A1EEE" w:rsidP="00622D47">
            <w:pPr>
              <w:pStyle w:val="block"/>
              <w:spacing w:after="0" w:line="240" w:lineRule="atLeast"/>
              <w:ind w:left="0"/>
              <w:jc w:val="center"/>
              <w:rPr>
                <w:b/>
                <w:bCs/>
              </w:rPr>
            </w:pPr>
          </w:p>
        </w:tc>
        <w:tc>
          <w:tcPr>
            <w:tcW w:w="1710" w:type="dxa"/>
            <w:tcBorders>
              <w:top w:val="single" w:sz="4" w:space="0" w:color="auto"/>
              <w:left w:val="nil"/>
              <w:bottom w:val="double" w:sz="4" w:space="0" w:color="auto"/>
              <w:right w:val="nil"/>
            </w:tcBorders>
            <w:vAlign w:val="bottom"/>
          </w:tcPr>
          <w:p w14:paraId="136FA895" w14:textId="2FAAABA5" w:rsidR="000A1EEE" w:rsidRDefault="009A4CD2" w:rsidP="009A4CD2">
            <w:pPr>
              <w:pStyle w:val="block"/>
              <w:tabs>
                <w:tab w:val="decimal" w:pos="1228"/>
              </w:tabs>
              <w:spacing w:after="0" w:line="240" w:lineRule="atLeast"/>
              <w:ind w:left="-96" w:right="-83"/>
              <w:rPr>
                <w:b/>
                <w:bCs/>
              </w:rPr>
            </w:pPr>
            <w:r>
              <w:rPr>
                <w:b/>
                <w:bCs/>
              </w:rPr>
              <w:t>113,685</w:t>
            </w:r>
          </w:p>
        </w:tc>
      </w:tr>
      <w:tr w:rsidR="000A1EEE" w14:paraId="385A622A" w14:textId="77777777" w:rsidTr="009A4CD2">
        <w:trPr>
          <w:trHeight w:val="262"/>
        </w:trPr>
        <w:tc>
          <w:tcPr>
            <w:tcW w:w="2339" w:type="dxa"/>
          </w:tcPr>
          <w:p w14:paraId="362438C2" w14:textId="77777777" w:rsidR="000A1EEE" w:rsidRDefault="000A1EEE" w:rsidP="00622D47">
            <w:pPr>
              <w:pStyle w:val="block"/>
              <w:spacing w:after="0" w:line="240" w:lineRule="atLeast"/>
              <w:ind w:left="0" w:right="-146"/>
              <w:rPr>
                <w:b/>
                <w:bCs/>
              </w:rPr>
            </w:pPr>
          </w:p>
        </w:tc>
        <w:tc>
          <w:tcPr>
            <w:tcW w:w="1574" w:type="dxa"/>
          </w:tcPr>
          <w:p w14:paraId="26A23029" w14:textId="77777777" w:rsidR="000A1EEE" w:rsidRDefault="000A1EEE" w:rsidP="00622D47">
            <w:pPr>
              <w:pStyle w:val="block"/>
              <w:spacing w:after="0" w:line="240" w:lineRule="atLeast"/>
              <w:ind w:left="0" w:right="-146"/>
              <w:rPr>
                <w:b/>
                <w:bCs/>
              </w:rPr>
            </w:pPr>
          </w:p>
        </w:tc>
        <w:tc>
          <w:tcPr>
            <w:tcW w:w="1871" w:type="dxa"/>
            <w:vAlign w:val="bottom"/>
          </w:tcPr>
          <w:p w14:paraId="371E6BE3" w14:textId="77777777" w:rsidR="000A1EEE" w:rsidRDefault="000A1EEE" w:rsidP="00622D47">
            <w:pPr>
              <w:pStyle w:val="block"/>
              <w:spacing w:after="0" w:line="240" w:lineRule="atLeast"/>
              <w:ind w:left="-70" w:right="-146"/>
              <w:jc w:val="center"/>
            </w:pPr>
          </w:p>
        </w:tc>
        <w:tc>
          <w:tcPr>
            <w:tcW w:w="1416" w:type="dxa"/>
            <w:tcBorders>
              <w:top w:val="double" w:sz="4" w:space="0" w:color="auto"/>
              <w:left w:val="nil"/>
              <w:right w:val="nil"/>
            </w:tcBorders>
            <w:vAlign w:val="bottom"/>
          </w:tcPr>
          <w:p w14:paraId="251DB8E3" w14:textId="77777777" w:rsidR="000A1EEE" w:rsidRDefault="000A1EEE" w:rsidP="00622D47">
            <w:pPr>
              <w:pStyle w:val="block"/>
              <w:spacing w:after="0" w:line="240" w:lineRule="atLeast"/>
              <w:ind w:left="0"/>
              <w:jc w:val="center"/>
              <w:rPr>
                <w:b/>
                <w:bCs/>
              </w:rPr>
            </w:pPr>
          </w:p>
        </w:tc>
        <w:tc>
          <w:tcPr>
            <w:tcW w:w="270" w:type="dxa"/>
            <w:vAlign w:val="bottom"/>
          </w:tcPr>
          <w:p w14:paraId="004A92A4" w14:textId="77777777" w:rsidR="000A1EEE" w:rsidRDefault="000A1EEE" w:rsidP="00622D47">
            <w:pPr>
              <w:pStyle w:val="block"/>
              <w:spacing w:after="0" w:line="240" w:lineRule="atLeast"/>
              <w:ind w:left="0"/>
              <w:jc w:val="center"/>
              <w:rPr>
                <w:b/>
                <w:bCs/>
              </w:rPr>
            </w:pPr>
          </w:p>
        </w:tc>
        <w:tc>
          <w:tcPr>
            <w:tcW w:w="1710" w:type="dxa"/>
            <w:tcBorders>
              <w:top w:val="double" w:sz="4" w:space="0" w:color="auto"/>
              <w:left w:val="nil"/>
              <w:right w:val="nil"/>
            </w:tcBorders>
            <w:vAlign w:val="bottom"/>
          </w:tcPr>
          <w:p w14:paraId="47E85D91" w14:textId="77777777" w:rsidR="000A1EEE" w:rsidRDefault="000A1EEE" w:rsidP="00622D47">
            <w:pPr>
              <w:pStyle w:val="block"/>
              <w:tabs>
                <w:tab w:val="decimal" w:pos="1501"/>
              </w:tabs>
              <w:spacing w:after="0" w:line="240" w:lineRule="atLeast"/>
              <w:ind w:left="-96" w:right="-83"/>
              <w:rPr>
                <w:b/>
                <w:bCs/>
              </w:rPr>
            </w:pPr>
          </w:p>
        </w:tc>
      </w:tr>
      <w:tr w:rsidR="000A1EEE" w14:paraId="46326B7E" w14:textId="77777777" w:rsidTr="009A4CD2">
        <w:trPr>
          <w:trHeight w:val="262"/>
        </w:trPr>
        <w:tc>
          <w:tcPr>
            <w:tcW w:w="2339" w:type="dxa"/>
          </w:tcPr>
          <w:p w14:paraId="7E74A8FD" w14:textId="2B52C2FD" w:rsidR="000A1EEE" w:rsidRPr="004C4478" w:rsidRDefault="000A1EEE" w:rsidP="000A1EEE">
            <w:pPr>
              <w:pStyle w:val="block"/>
              <w:spacing w:after="0" w:line="240" w:lineRule="atLeast"/>
              <w:ind w:left="0" w:right="-146"/>
            </w:pPr>
            <w:r w:rsidRPr="00AF0EB0">
              <w:rPr>
                <w:rFonts w:cs="Times New Roman"/>
                <w:i/>
                <w:iCs/>
                <w:szCs w:val="22"/>
              </w:rPr>
              <w:t>202</w:t>
            </w:r>
            <w:r>
              <w:rPr>
                <w:rFonts w:cs="Times New Roman"/>
                <w:i/>
                <w:iCs/>
                <w:szCs w:val="22"/>
              </w:rPr>
              <w:t>5</w:t>
            </w:r>
          </w:p>
        </w:tc>
        <w:tc>
          <w:tcPr>
            <w:tcW w:w="1574" w:type="dxa"/>
            <w:vAlign w:val="bottom"/>
          </w:tcPr>
          <w:p w14:paraId="5C83F9E7" w14:textId="77777777" w:rsidR="000A1EEE" w:rsidRPr="004C4478" w:rsidRDefault="000A1EEE" w:rsidP="000A1EEE">
            <w:pPr>
              <w:pStyle w:val="block"/>
              <w:spacing w:after="0" w:line="240" w:lineRule="atLeast"/>
              <w:ind w:left="0" w:right="-146"/>
            </w:pPr>
          </w:p>
        </w:tc>
        <w:tc>
          <w:tcPr>
            <w:tcW w:w="1871" w:type="dxa"/>
            <w:vAlign w:val="bottom"/>
          </w:tcPr>
          <w:p w14:paraId="4E1706D5" w14:textId="77777777" w:rsidR="000A1EEE" w:rsidRDefault="000A1EEE" w:rsidP="000A1EEE">
            <w:pPr>
              <w:pStyle w:val="block"/>
              <w:spacing w:after="0" w:line="240" w:lineRule="atLeast"/>
              <w:ind w:left="-70" w:right="-146"/>
              <w:jc w:val="center"/>
            </w:pPr>
          </w:p>
        </w:tc>
        <w:tc>
          <w:tcPr>
            <w:tcW w:w="1416" w:type="dxa"/>
            <w:tcBorders>
              <w:left w:val="nil"/>
              <w:right w:val="nil"/>
            </w:tcBorders>
            <w:vAlign w:val="bottom"/>
          </w:tcPr>
          <w:p w14:paraId="646DF324" w14:textId="77777777" w:rsidR="000A1EEE" w:rsidRPr="004C4478" w:rsidRDefault="000A1EEE" w:rsidP="000A1EEE">
            <w:pPr>
              <w:pStyle w:val="block"/>
              <w:spacing w:after="0" w:line="240" w:lineRule="atLeast"/>
              <w:ind w:left="0"/>
              <w:jc w:val="center"/>
            </w:pPr>
          </w:p>
        </w:tc>
        <w:tc>
          <w:tcPr>
            <w:tcW w:w="270" w:type="dxa"/>
            <w:vAlign w:val="bottom"/>
          </w:tcPr>
          <w:p w14:paraId="69159D25" w14:textId="77777777" w:rsidR="000A1EEE" w:rsidRPr="004C4478" w:rsidRDefault="000A1EEE" w:rsidP="000A1EEE">
            <w:pPr>
              <w:pStyle w:val="block"/>
              <w:spacing w:after="0" w:line="240" w:lineRule="atLeast"/>
              <w:ind w:left="0"/>
              <w:jc w:val="center"/>
            </w:pPr>
          </w:p>
        </w:tc>
        <w:tc>
          <w:tcPr>
            <w:tcW w:w="1710" w:type="dxa"/>
            <w:tcBorders>
              <w:left w:val="nil"/>
              <w:right w:val="nil"/>
            </w:tcBorders>
            <w:vAlign w:val="bottom"/>
          </w:tcPr>
          <w:p w14:paraId="7D3A71F3" w14:textId="77777777" w:rsidR="000A1EEE" w:rsidRPr="004C4478" w:rsidRDefault="000A1EEE" w:rsidP="000A1EEE">
            <w:pPr>
              <w:pStyle w:val="block"/>
              <w:tabs>
                <w:tab w:val="decimal" w:pos="1501"/>
              </w:tabs>
              <w:spacing w:after="0" w:line="240" w:lineRule="atLeast"/>
              <w:ind w:left="-96" w:right="-83"/>
            </w:pPr>
          </w:p>
        </w:tc>
      </w:tr>
      <w:tr w:rsidR="000A1EEE" w14:paraId="30BB9BF4" w14:textId="77777777" w:rsidTr="009A4CD2">
        <w:trPr>
          <w:trHeight w:val="262"/>
        </w:trPr>
        <w:tc>
          <w:tcPr>
            <w:tcW w:w="2339" w:type="dxa"/>
          </w:tcPr>
          <w:p w14:paraId="17529020" w14:textId="5E6ADB52" w:rsidR="000A1EEE" w:rsidRPr="006071C8" w:rsidRDefault="000A1EEE" w:rsidP="000A1EEE">
            <w:pPr>
              <w:pStyle w:val="block"/>
              <w:spacing w:after="0" w:line="240" w:lineRule="atLeast"/>
              <w:ind w:left="0" w:right="-146"/>
            </w:pPr>
            <w:r>
              <w:t>Annual dividend of 2024</w:t>
            </w:r>
          </w:p>
        </w:tc>
        <w:tc>
          <w:tcPr>
            <w:tcW w:w="1574" w:type="dxa"/>
            <w:vAlign w:val="bottom"/>
          </w:tcPr>
          <w:p w14:paraId="556FDCD0" w14:textId="1AF6462D" w:rsidR="000A1EEE" w:rsidRDefault="000A1EEE" w:rsidP="000A1EEE">
            <w:pPr>
              <w:pStyle w:val="block"/>
              <w:spacing w:after="0" w:line="240" w:lineRule="atLeast"/>
              <w:ind w:left="0" w:right="-146"/>
              <w:jc w:val="center"/>
            </w:pPr>
            <w:r>
              <w:t>25 April 2025</w:t>
            </w:r>
          </w:p>
        </w:tc>
        <w:tc>
          <w:tcPr>
            <w:tcW w:w="1871" w:type="dxa"/>
            <w:vAlign w:val="bottom"/>
          </w:tcPr>
          <w:p w14:paraId="3F76F273" w14:textId="0F3AC338" w:rsidR="000A1EEE" w:rsidRPr="006071C8" w:rsidRDefault="000A1EEE" w:rsidP="000A1EEE">
            <w:pPr>
              <w:pStyle w:val="block"/>
              <w:spacing w:after="0" w:line="240" w:lineRule="atLeast"/>
              <w:ind w:left="-70" w:right="-146"/>
              <w:jc w:val="center"/>
            </w:pPr>
            <w:r>
              <w:t>May 2025</w:t>
            </w:r>
          </w:p>
        </w:tc>
        <w:tc>
          <w:tcPr>
            <w:tcW w:w="1416" w:type="dxa"/>
            <w:vAlign w:val="bottom"/>
          </w:tcPr>
          <w:p w14:paraId="51400C47" w14:textId="6787BDE4" w:rsidR="000A1EEE" w:rsidRDefault="000A1EEE" w:rsidP="000A1EEE">
            <w:pPr>
              <w:pStyle w:val="block"/>
              <w:spacing w:after="0" w:line="240" w:lineRule="atLeast"/>
              <w:ind w:left="0"/>
              <w:jc w:val="center"/>
              <w:rPr>
                <w:b/>
                <w:bCs/>
              </w:rPr>
            </w:pPr>
            <w:r>
              <w:t>0.50</w:t>
            </w:r>
          </w:p>
        </w:tc>
        <w:tc>
          <w:tcPr>
            <w:tcW w:w="270" w:type="dxa"/>
            <w:vAlign w:val="bottom"/>
          </w:tcPr>
          <w:p w14:paraId="2123EC37" w14:textId="77777777" w:rsidR="000A1EEE" w:rsidRPr="004C4478" w:rsidRDefault="000A1EEE" w:rsidP="000A1EEE">
            <w:pPr>
              <w:pStyle w:val="block"/>
              <w:spacing w:after="0" w:line="240" w:lineRule="atLeast"/>
              <w:ind w:left="0"/>
              <w:jc w:val="center"/>
            </w:pPr>
          </w:p>
        </w:tc>
        <w:tc>
          <w:tcPr>
            <w:tcW w:w="1710" w:type="dxa"/>
            <w:vAlign w:val="bottom"/>
          </w:tcPr>
          <w:p w14:paraId="7A29CD73" w14:textId="7A7BF8F1" w:rsidR="000A1EEE" w:rsidRDefault="000A1EEE" w:rsidP="009A4CD2">
            <w:pPr>
              <w:pStyle w:val="block"/>
              <w:tabs>
                <w:tab w:val="decimal" w:pos="1228"/>
              </w:tabs>
              <w:spacing w:after="0" w:line="240" w:lineRule="atLeast"/>
              <w:ind w:left="-96" w:right="-83"/>
              <w:rPr>
                <w:b/>
                <w:bCs/>
              </w:rPr>
            </w:pPr>
            <w:r>
              <w:t>427,517</w:t>
            </w:r>
          </w:p>
        </w:tc>
      </w:tr>
      <w:tr w:rsidR="000A1EEE" w14:paraId="5FE0527C" w14:textId="77777777" w:rsidTr="009A4CD2">
        <w:trPr>
          <w:trHeight w:val="262"/>
        </w:trPr>
        <w:tc>
          <w:tcPr>
            <w:tcW w:w="2339" w:type="dxa"/>
          </w:tcPr>
          <w:p w14:paraId="285ABE21" w14:textId="00AE7400" w:rsidR="000A1EEE" w:rsidRPr="006071C8" w:rsidRDefault="000A1EEE" w:rsidP="000A1EEE">
            <w:pPr>
              <w:pStyle w:val="block"/>
              <w:spacing w:after="0" w:line="240" w:lineRule="atLeast"/>
              <w:ind w:left="0" w:right="-146"/>
            </w:pPr>
            <w:r>
              <w:t>Interim dividend of 2024</w:t>
            </w:r>
          </w:p>
        </w:tc>
        <w:tc>
          <w:tcPr>
            <w:tcW w:w="1574" w:type="dxa"/>
            <w:vAlign w:val="bottom"/>
          </w:tcPr>
          <w:p w14:paraId="3C3CAD56" w14:textId="32C2D6CB" w:rsidR="000A1EEE" w:rsidRDefault="000A1EEE" w:rsidP="000A1EEE">
            <w:pPr>
              <w:pStyle w:val="block"/>
              <w:spacing w:after="0" w:line="240" w:lineRule="atLeast"/>
              <w:ind w:left="0" w:right="-146"/>
              <w:jc w:val="center"/>
            </w:pPr>
            <w:r>
              <w:t>19 August 2024</w:t>
            </w:r>
          </w:p>
        </w:tc>
        <w:tc>
          <w:tcPr>
            <w:tcW w:w="1871" w:type="dxa"/>
            <w:vAlign w:val="bottom"/>
          </w:tcPr>
          <w:p w14:paraId="7ED2A2AA" w14:textId="416DB60C" w:rsidR="000A1EEE" w:rsidRPr="006071C8" w:rsidRDefault="000A1EEE" w:rsidP="000A1EEE">
            <w:pPr>
              <w:pStyle w:val="block"/>
              <w:spacing w:after="0" w:line="240" w:lineRule="atLeast"/>
              <w:ind w:left="-70" w:right="-146"/>
              <w:jc w:val="center"/>
            </w:pPr>
            <w:r>
              <w:t>September 2024</w:t>
            </w:r>
          </w:p>
        </w:tc>
        <w:tc>
          <w:tcPr>
            <w:tcW w:w="1416" w:type="dxa"/>
            <w:tcBorders>
              <w:top w:val="nil"/>
              <w:left w:val="nil"/>
              <w:bottom w:val="single" w:sz="4" w:space="0" w:color="auto"/>
              <w:right w:val="nil"/>
            </w:tcBorders>
            <w:vAlign w:val="bottom"/>
          </w:tcPr>
          <w:p w14:paraId="71B75F92" w14:textId="42A9BFED" w:rsidR="000A1EEE" w:rsidRDefault="000A1EEE" w:rsidP="000A1EEE">
            <w:pPr>
              <w:pStyle w:val="block"/>
              <w:spacing w:after="0" w:line="240" w:lineRule="atLeast"/>
              <w:ind w:left="0"/>
              <w:jc w:val="center"/>
              <w:rPr>
                <w:b/>
                <w:bCs/>
              </w:rPr>
            </w:pPr>
            <w:r>
              <w:t>(0.26)</w:t>
            </w:r>
          </w:p>
        </w:tc>
        <w:tc>
          <w:tcPr>
            <w:tcW w:w="270" w:type="dxa"/>
            <w:vAlign w:val="bottom"/>
          </w:tcPr>
          <w:p w14:paraId="22DA6225" w14:textId="77777777" w:rsidR="000A1EEE" w:rsidRPr="004C4478" w:rsidRDefault="000A1EEE" w:rsidP="000A1EEE">
            <w:pPr>
              <w:pStyle w:val="block"/>
              <w:spacing w:after="0" w:line="240" w:lineRule="atLeast"/>
              <w:ind w:left="0"/>
              <w:jc w:val="center"/>
            </w:pPr>
          </w:p>
        </w:tc>
        <w:tc>
          <w:tcPr>
            <w:tcW w:w="1710" w:type="dxa"/>
            <w:tcBorders>
              <w:top w:val="nil"/>
              <w:left w:val="nil"/>
              <w:bottom w:val="single" w:sz="4" w:space="0" w:color="auto"/>
              <w:right w:val="nil"/>
            </w:tcBorders>
            <w:vAlign w:val="bottom"/>
          </w:tcPr>
          <w:p w14:paraId="2EF3F3E5" w14:textId="540E4688" w:rsidR="000A1EEE" w:rsidRDefault="000A1EEE" w:rsidP="009A4CD2">
            <w:pPr>
              <w:pStyle w:val="block"/>
              <w:tabs>
                <w:tab w:val="decimal" w:pos="1228"/>
              </w:tabs>
              <w:spacing w:after="0" w:line="240" w:lineRule="atLeast"/>
              <w:ind w:left="-96" w:right="-83"/>
              <w:rPr>
                <w:b/>
                <w:bCs/>
              </w:rPr>
            </w:pPr>
            <w:r>
              <w:t>(222,309)</w:t>
            </w:r>
          </w:p>
        </w:tc>
      </w:tr>
      <w:tr w:rsidR="000A1EEE" w14:paraId="324F735E" w14:textId="77777777" w:rsidTr="009A4CD2">
        <w:trPr>
          <w:trHeight w:val="262"/>
        </w:trPr>
        <w:tc>
          <w:tcPr>
            <w:tcW w:w="2339" w:type="dxa"/>
          </w:tcPr>
          <w:p w14:paraId="3BC94506" w14:textId="77777777" w:rsidR="000A1EEE" w:rsidRPr="004C4478" w:rsidRDefault="000A1EEE" w:rsidP="000A1EEE">
            <w:pPr>
              <w:pStyle w:val="block"/>
              <w:spacing w:after="0" w:line="240" w:lineRule="atLeast"/>
              <w:ind w:left="0" w:right="-146"/>
            </w:pPr>
            <w:r>
              <w:rPr>
                <w:b/>
                <w:bCs/>
              </w:rPr>
              <w:t>Additional dividend</w:t>
            </w:r>
          </w:p>
        </w:tc>
        <w:tc>
          <w:tcPr>
            <w:tcW w:w="1574" w:type="dxa"/>
            <w:vAlign w:val="bottom"/>
          </w:tcPr>
          <w:p w14:paraId="3369D930" w14:textId="77777777" w:rsidR="000A1EEE" w:rsidRPr="004C4478" w:rsidRDefault="000A1EEE" w:rsidP="000A1EEE">
            <w:pPr>
              <w:pStyle w:val="block"/>
              <w:spacing w:after="0" w:line="240" w:lineRule="atLeast"/>
              <w:ind w:left="0" w:right="-146"/>
            </w:pPr>
          </w:p>
        </w:tc>
        <w:tc>
          <w:tcPr>
            <w:tcW w:w="1871" w:type="dxa"/>
            <w:vAlign w:val="bottom"/>
          </w:tcPr>
          <w:p w14:paraId="7EBDD063" w14:textId="77777777" w:rsidR="000A1EEE" w:rsidRDefault="000A1EEE" w:rsidP="000A1EEE">
            <w:pPr>
              <w:pStyle w:val="block"/>
              <w:spacing w:after="0" w:line="240" w:lineRule="atLeast"/>
              <w:ind w:left="-70" w:right="-146"/>
              <w:jc w:val="center"/>
            </w:pPr>
          </w:p>
        </w:tc>
        <w:tc>
          <w:tcPr>
            <w:tcW w:w="1416" w:type="dxa"/>
            <w:tcBorders>
              <w:top w:val="single" w:sz="4" w:space="0" w:color="auto"/>
              <w:left w:val="nil"/>
              <w:bottom w:val="double" w:sz="4" w:space="0" w:color="auto"/>
              <w:right w:val="nil"/>
            </w:tcBorders>
            <w:vAlign w:val="bottom"/>
          </w:tcPr>
          <w:p w14:paraId="52F070E2" w14:textId="6A7A1416" w:rsidR="000A1EEE" w:rsidRPr="004C4478" w:rsidRDefault="000A1EEE" w:rsidP="000A1EEE">
            <w:pPr>
              <w:pStyle w:val="block"/>
              <w:spacing w:after="0" w:line="240" w:lineRule="atLeast"/>
              <w:ind w:left="0"/>
              <w:jc w:val="center"/>
            </w:pPr>
            <w:r>
              <w:rPr>
                <w:b/>
                <w:bCs/>
              </w:rPr>
              <w:t>0.24</w:t>
            </w:r>
          </w:p>
        </w:tc>
        <w:tc>
          <w:tcPr>
            <w:tcW w:w="270" w:type="dxa"/>
            <w:vAlign w:val="bottom"/>
          </w:tcPr>
          <w:p w14:paraId="6D275EF2" w14:textId="77777777" w:rsidR="000A1EEE" w:rsidRPr="004C4478" w:rsidRDefault="000A1EEE" w:rsidP="000A1EEE">
            <w:pPr>
              <w:pStyle w:val="block"/>
              <w:spacing w:after="0" w:line="240" w:lineRule="atLeast"/>
              <w:ind w:left="0"/>
              <w:jc w:val="center"/>
            </w:pPr>
          </w:p>
        </w:tc>
        <w:tc>
          <w:tcPr>
            <w:tcW w:w="1710" w:type="dxa"/>
            <w:tcBorders>
              <w:top w:val="single" w:sz="4" w:space="0" w:color="auto"/>
              <w:left w:val="nil"/>
              <w:bottom w:val="double" w:sz="4" w:space="0" w:color="auto"/>
              <w:right w:val="nil"/>
            </w:tcBorders>
            <w:vAlign w:val="bottom"/>
          </w:tcPr>
          <w:p w14:paraId="1A7269BF" w14:textId="7E4249BC" w:rsidR="000A1EEE" w:rsidRPr="004C4478" w:rsidRDefault="000A1EEE" w:rsidP="009A4CD2">
            <w:pPr>
              <w:pStyle w:val="block"/>
              <w:tabs>
                <w:tab w:val="decimal" w:pos="1228"/>
              </w:tabs>
              <w:spacing w:after="0" w:line="240" w:lineRule="atLeast"/>
              <w:ind w:left="-96" w:right="-83"/>
            </w:pPr>
            <w:r>
              <w:rPr>
                <w:b/>
                <w:bCs/>
              </w:rPr>
              <w:t>205,208</w:t>
            </w:r>
          </w:p>
        </w:tc>
      </w:tr>
    </w:tbl>
    <w:p w14:paraId="6DCA558F" w14:textId="77777777" w:rsidR="000A1EEE" w:rsidRDefault="000A1EEE" w:rsidP="00C47B22">
      <w:pPr>
        <w:pStyle w:val="block"/>
        <w:tabs>
          <w:tab w:val="left" w:pos="540"/>
        </w:tabs>
        <w:spacing w:after="0" w:line="240" w:lineRule="atLeast"/>
        <w:ind w:left="0" w:right="-7"/>
        <w:jc w:val="both"/>
        <w:rPr>
          <w:rFonts w:cs="Times New Roman"/>
          <w:b/>
          <w:bCs/>
          <w:sz w:val="24"/>
          <w:szCs w:val="24"/>
        </w:rPr>
      </w:pPr>
    </w:p>
    <w:p w14:paraId="7C8DFDF5" w14:textId="77777777" w:rsidR="00FE2DBD" w:rsidRDefault="00FE2DBD" w:rsidP="00C47B22">
      <w:pPr>
        <w:pStyle w:val="block"/>
        <w:tabs>
          <w:tab w:val="left" w:pos="540"/>
        </w:tabs>
        <w:spacing w:after="0" w:line="240" w:lineRule="atLeast"/>
        <w:ind w:left="0" w:right="-7"/>
        <w:jc w:val="both"/>
        <w:rPr>
          <w:rFonts w:cs="Times New Roman"/>
          <w:b/>
          <w:bCs/>
          <w:sz w:val="24"/>
          <w:szCs w:val="24"/>
        </w:rPr>
      </w:pPr>
    </w:p>
    <w:p w14:paraId="3D5CB37B" w14:textId="77777777" w:rsidR="00FE2DBD" w:rsidRDefault="00FE2DBD" w:rsidP="00C47B22">
      <w:pPr>
        <w:pStyle w:val="block"/>
        <w:tabs>
          <w:tab w:val="left" w:pos="540"/>
        </w:tabs>
        <w:spacing w:after="0" w:line="240" w:lineRule="atLeast"/>
        <w:ind w:left="0" w:right="-7"/>
        <w:jc w:val="both"/>
        <w:rPr>
          <w:rFonts w:cs="Times New Roman"/>
          <w:b/>
          <w:bCs/>
          <w:sz w:val="24"/>
          <w:szCs w:val="24"/>
        </w:rPr>
      </w:pPr>
    </w:p>
    <w:p w14:paraId="6690C556" w14:textId="77777777" w:rsidR="00DD0975" w:rsidRDefault="00DD0975" w:rsidP="00C47B22">
      <w:pPr>
        <w:pStyle w:val="block"/>
        <w:tabs>
          <w:tab w:val="left" w:pos="540"/>
        </w:tabs>
        <w:spacing w:after="0" w:line="240" w:lineRule="atLeast"/>
        <w:ind w:left="0" w:right="-7"/>
        <w:jc w:val="both"/>
        <w:rPr>
          <w:rFonts w:cs="Times New Roman"/>
          <w:b/>
          <w:bCs/>
          <w:sz w:val="24"/>
          <w:szCs w:val="24"/>
        </w:rPr>
      </w:pPr>
    </w:p>
    <w:p w14:paraId="4DE2891F" w14:textId="77777777" w:rsidR="00882126" w:rsidRDefault="00882126" w:rsidP="00C47B22">
      <w:pPr>
        <w:pStyle w:val="block"/>
        <w:tabs>
          <w:tab w:val="left" w:pos="540"/>
        </w:tabs>
        <w:spacing w:after="0" w:line="240" w:lineRule="atLeast"/>
        <w:ind w:left="0" w:right="-7"/>
        <w:jc w:val="both"/>
        <w:rPr>
          <w:rFonts w:cs="Times New Roman"/>
          <w:b/>
          <w:bCs/>
          <w:sz w:val="24"/>
          <w:szCs w:val="24"/>
        </w:rPr>
      </w:pPr>
    </w:p>
    <w:p w14:paraId="45AD52E3" w14:textId="77777777" w:rsidR="00FE2DBD" w:rsidRDefault="00FE2DBD" w:rsidP="00C47B22">
      <w:pPr>
        <w:pStyle w:val="block"/>
        <w:tabs>
          <w:tab w:val="left" w:pos="540"/>
        </w:tabs>
        <w:spacing w:after="0" w:line="240" w:lineRule="atLeast"/>
        <w:ind w:left="0" w:right="-7"/>
        <w:jc w:val="both"/>
        <w:rPr>
          <w:rFonts w:cs="Times New Roman"/>
          <w:b/>
          <w:bCs/>
          <w:sz w:val="24"/>
          <w:szCs w:val="24"/>
        </w:rPr>
      </w:pPr>
    </w:p>
    <w:p w14:paraId="37C60C1C" w14:textId="0E02D0E8" w:rsidR="003560F1" w:rsidRPr="003F5B65" w:rsidRDefault="000A1EEE"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6</w:t>
      </w:r>
      <w:r>
        <w:rPr>
          <w:rFonts w:cs="Times New Roman"/>
          <w:b/>
          <w:bCs/>
          <w:sz w:val="24"/>
          <w:szCs w:val="24"/>
        </w:rPr>
        <w:tab/>
      </w:r>
      <w:r w:rsidR="003560F1" w:rsidRPr="003F5B65">
        <w:rPr>
          <w:rFonts w:cs="Times New Roman"/>
          <w:b/>
          <w:bCs/>
          <w:sz w:val="24"/>
          <w:szCs w:val="24"/>
        </w:rPr>
        <w:t>Financial instruments</w:t>
      </w:r>
    </w:p>
    <w:p w14:paraId="3D4A5AE9" w14:textId="77777777" w:rsidR="000A2D60" w:rsidRPr="00770436"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32"/>
          <w:szCs w:val="32"/>
        </w:rPr>
      </w:pPr>
    </w:p>
    <w:p w14:paraId="43CB5BDF" w14:textId="77777777" w:rsidR="003560F1" w:rsidRPr="00770436"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70436">
        <w:rPr>
          <w:rFonts w:ascii="Times New Roman" w:hAnsi="Times New Roman" w:cs="Times New Roman"/>
          <w:b/>
          <w:bCs/>
          <w:i/>
          <w:iCs/>
          <w:sz w:val="22"/>
          <w:szCs w:val="22"/>
        </w:rPr>
        <w:t>Carrying amounts and fair value</w:t>
      </w:r>
    </w:p>
    <w:p w14:paraId="6B9061B6" w14:textId="77777777" w:rsidR="003560F1" w:rsidRPr="00770436"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32"/>
          <w:szCs w:val="32"/>
        </w:rPr>
      </w:pPr>
    </w:p>
    <w:p w14:paraId="79AD2454" w14:textId="77777777" w:rsidR="002C67D4" w:rsidRPr="009F1517" w:rsidRDefault="002C67D4" w:rsidP="00E6162D">
      <w:pPr>
        <w:pStyle w:val="ListParagraph"/>
        <w:ind w:left="540"/>
        <w:jc w:val="thaiDistribute"/>
        <w:rPr>
          <w:rFonts w:cs="Angsana New"/>
          <w:spacing w:val="-2"/>
          <w:szCs w:val="28"/>
          <w:lang w:val="en-US" w:bidi="th-TH"/>
        </w:rPr>
      </w:pPr>
      <w:r w:rsidRPr="009F1517">
        <w:rPr>
          <w:spacing w:val="-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Pr>
          <w:rFonts w:cs="Angsana New"/>
          <w:spacing w:val="-2"/>
          <w:szCs w:val="28"/>
          <w:lang w:val="en-US" w:bidi="th-TH"/>
        </w:rPr>
        <w:t>.</w:t>
      </w:r>
    </w:p>
    <w:p w14:paraId="51822B50" w14:textId="77777777" w:rsidR="00745A81" w:rsidRPr="00FE2DBD" w:rsidRDefault="00745A81" w:rsidP="00FE2DBD">
      <w:pPr>
        <w:tabs>
          <w:tab w:val="left" w:pos="720"/>
          <w:tab w:val="left" w:pos="810"/>
        </w:tabs>
        <w:jc w:val="thaiDistribute"/>
        <w:rPr>
          <w:rFonts w:cstheme="minorBidi"/>
          <w:spacing w:val="-2"/>
          <w:szCs w:val="28"/>
        </w:rPr>
      </w:pPr>
    </w:p>
    <w:tbl>
      <w:tblPr>
        <w:tblW w:w="9072" w:type="dxa"/>
        <w:tblInd w:w="558" w:type="dxa"/>
        <w:tblLayout w:type="fixed"/>
        <w:tblLook w:val="01E0" w:firstRow="1" w:lastRow="1" w:firstColumn="1" w:lastColumn="1" w:noHBand="0" w:noVBand="0"/>
      </w:tblPr>
      <w:tblGrid>
        <w:gridCol w:w="4482"/>
        <w:gridCol w:w="270"/>
        <w:gridCol w:w="2160"/>
        <w:gridCol w:w="270"/>
        <w:gridCol w:w="1890"/>
      </w:tblGrid>
      <w:tr w:rsidR="002C67D4" w:rsidRPr="003F2286" w14:paraId="1E9A0569" w14:textId="77777777" w:rsidTr="008601FE">
        <w:trPr>
          <w:trHeight w:val="65"/>
        </w:trPr>
        <w:tc>
          <w:tcPr>
            <w:tcW w:w="4482" w:type="dxa"/>
            <w:vAlign w:val="bottom"/>
          </w:tcPr>
          <w:p w14:paraId="7582A5F0" w14:textId="77777777"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3024EBEA" w14:textId="77777777" w:rsidR="002C67D4" w:rsidRPr="005D68DB" w:rsidRDefault="002C67D4" w:rsidP="00AB670C">
            <w:pPr>
              <w:pStyle w:val="block"/>
              <w:spacing w:after="0" w:line="240" w:lineRule="atLeast"/>
              <w:ind w:left="0"/>
              <w:jc w:val="center"/>
            </w:pPr>
          </w:p>
        </w:tc>
        <w:tc>
          <w:tcPr>
            <w:tcW w:w="4320" w:type="dxa"/>
            <w:gridSpan w:val="3"/>
          </w:tcPr>
          <w:p w14:paraId="137B4701" w14:textId="77777777" w:rsidR="002C67D4" w:rsidRDefault="002C67D4" w:rsidP="00AB670C">
            <w:pPr>
              <w:pStyle w:val="block"/>
              <w:spacing w:after="0" w:line="240" w:lineRule="atLeast"/>
              <w:ind w:left="0"/>
              <w:jc w:val="center"/>
              <w:rPr>
                <w:b/>
                <w:bCs/>
              </w:rPr>
            </w:pPr>
            <w:r w:rsidRPr="005D68DB">
              <w:rPr>
                <w:b/>
                <w:bCs/>
              </w:rPr>
              <w:t>Consolidated financial statement</w:t>
            </w:r>
            <w:r>
              <w:rPr>
                <w:b/>
                <w:bCs/>
              </w:rPr>
              <w:t xml:space="preserve"> /</w:t>
            </w:r>
          </w:p>
          <w:p w14:paraId="7B5FA06A" w14:textId="77777777" w:rsidR="002C67D4" w:rsidRPr="005D68DB" w:rsidRDefault="002C67D4" w:rsidP="00AB670C">
            <w:pPr>
              <w:pStyle w:val="block"/>
              <w:spacing w:after="0" w:line="240" w:lineRule="atLeast"/>
              <w:ind w:left="0"/>
              <w:jc w:val="center"/>
              <w:rPr>
                <w:b/>
                <w:bCs/>
              </w:rPr>
            </w:pPr>
            <w:r w:rsidRPr="005D68DB">
              <w:rPr>
                <w:b/>
                <w:bCs/>
              </w:rPr>
              <w:t>Separate financial statement</w:t>
            </w:r>
          </w:p>
        </w:tc>
      </w:tr>
      <w:tr w:rsidR="002C67D4" w:rsidRPr="003F2286" w14:paraId="52F0747C" w14:textId="77777777" w:rsidTr="008601FE">
        <w:trPr>
          <w:trHeight w:val="295"/>
        </w:trPr>
        <w:tc>
          <w:tcPr>
            <w:tcW w:w="4482" w:type="dxa"/>
            <w:vAlign w:val="bottom"/>
          </w:tcPr>
          <w:p w14:paraId="15CE4D36" w14:textId="77777777"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2674CFB5" w14:textId="77777777" w:rsidR="002C67D4" w:rsidRPr="005D68DB" w:rsidRDefault="002C67D4" w:rsidP="00AB670C">
            <w:pPr>
              <w:pStyle w:val="block"/>
              <w:spacing w:after="0" w:line="240" w:lineRule="atLeast"/>
              <w:ind w:left="0"/>
              <w:jc w:val="center"/>
            </w:pPr>
          </w:p>
        </w:tc>
        <w:tc>
          <w:tcPr>
            <w:tcW w:w="2160" w:type="dxa"/>
          </w:tcPr>
          <w:p w14:paraId="6A512A58" w14:textId="77777777" w:rsidR="002C67D4" w:rsidRPr="005D68DB" w:rsidRDefault="002C67D4" w:rsidP="00AB670C">
            <w:pPr>
              <w:pStyle w:val="block"/>
              <w:spacing w:after="0" w:line="240" w:lineRule="atLeast"/>
              <w:ind w:left="0"/>
              <w:jc w:val="center"/>
              <w:rPr>
                <w:b/>
                <w:bCs/>
              </w:rPr>
            </w:pPr>
            <w:r w:rsidRPr="005D68DB">
              <w:rPr>
                <w:b/>
                <w:bCs/>
              </w:rPr>
              <w:t>Carrying amount</w:t>
            </w:r>
          </w:p>
        </w:tc>
        <w:tc>
          <w:tcPr>
            <w:tcW w:w="270" w:type="dxa"/>
          </w:tcPr>
          <w:p w14:paraId="46D258C5" w14:textId="77777777" w:rsidR="002C67D4" w:rsidRPr="005D68DB" w:rsidRDefault="002C67D4" w:rsidP="00AB670C">
            <w:pPr>
              <w:pStyle w:val="block"/>
              <w:spacing w:after="0" w:line="240" w:lineRule="atLeast"/>
              <w:ind w:left="0"/>
              <w:jc w:val="center"/>
              <w:rPr>
                <w:b/>
                <w:bCs/>
              </w:rPr>
            </w:pPr>
          </w:p>
        </w:tc>
        <w:tc>
          <w:tcPr>
            <w:tcW w:w="1890" w:type="dxa"/>
          </w:tcPr>
          <w:p w14:paraId="0EA45F80" w14:textId="77777777" w:rsidR="002C67D4" w:rsidRPr="005D68DB" w:rsidRDefault="002C67D4" w:rsidP="00AB670C">
            <w:pPr>
              <w:pStyle w:val="block"/>
              <w:spacing w:after="0" w:line="240" w:lineRule="atLeast"/>
              <w:ind w:left="0"/>
              <w:jc w:val="center"/>
              <w:rPr>
                <w:b/>
                <w:bCs/>
              </w:rPr>
            </w:pPr>
            <w:r w:rsidRPr="005D68DB">
              <w:rPr>
                <w:b/>
                <w:bCs/>
              </w:rPr>
              <w:t>Fair value</w:t>
            </w:r>
          </w:p>
        </w:tc>
      </w:tr>
      <w:tr w:rsidR="002C67D4" w:rsidRPr="009F1517" w14:paraId="74ABD32A" w14:textId="77777777" w:rsidTr="008601FE">
        <w:trPr>
          <w:trHeight w:val="91"/>
        </w:trPr>
        <w:tc>
          <w:tcPr>
            <w:tcW w:w="4482" w:type="dxa"/>
            <w:vAlign w:val="bottom"/>
          </w:tcPr>
          <w:p w14:paraId="6DB1A1B8" w14:textId="5CDE875A"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right="-169"/>
              <w:rPr>
                <w:rFonts w:ascii="Times New Roman" w:hAnsi="Times New Roman"/>
                <w:i/>
                <w:iCs/>
                <w:sz w:val="22"/>
                <w:szCs w:val="28"/>
              </w:rPr>
            </w:pPr>
          </w:p>
        </w:tc>
        <w:tc>
          <w:tcPr>
            <w:tcW w:w="270" w:type="dxa"/>
          </w:tcPr>
          <w:p w14:paraId="52960688" w14:textId="77777777" w:rsidR="002C67D4" w:rsidRDefault="002C67D4" w:rsidP="00AB670C">
            <w:pPr>
              <w:pStyle w:val="block"/>
              <w:spacing w:after="0" w:line="240" w:lineRule="atLeast"/>
              <w:ind w:left="0"/>
              <w:jc w:val="center"/>
              <w:rPr>
                <w:i/>
                <w:iCs/>
              </w:rPr>
            </w:pPr>
          </w:p>
          <w:p w14:paraId="60855E74" w14:textId="77777777" w:rsidR="002C67D4" w:rsidRDefault="002C67D4" w:rsidP="00AB670C">
            <w:pPr>
              <w:pStyle w:val="block"/>
              <w:spacing w:after="0" w:line="240" w:lineRule="atLeast"/>
              <w:ind w:left="0"/>
              <w:rPr>
                <w:i/>
                <w:iCs/>
              </w:rPr>
            </w:pPr>
          </w:p>
          <w:p w14:paraId="77857A2E" w14:textId="07656F43" w:rsidR="002C67D4" w:rsidRPr="005D68DB" w:rsidRDefault="002C67D4" w:rsidP="00AB670C">
            <w:pPr>
              <w:pStyle w:val="block"/>
              <w:spacing w:after="0" w:line="240" w:lineRule="atLeast"/>
              <w:ind w:left="0"/>
              <w:jc w:val="center"/>
              <w:rPr>
                <w:i/>
                <w:iCs/>
              </w:rPr>
            </w:pPr>
          </w:p>
        </w:tc>
        <w:tc>
          <w:tcPr>
            <w:tcW w:w="2160" w:type="dxa"/>
          </w:tcPr>
          <w:p w14:paraId="56AD2215" w14:textId="77777777" w:rsidR="002C67D4" w:rsidRPr="005D68DB" w:rsidRDefault="002C67D4" w:rsidP="00AB670C">
            <w:pPr>
              <w:pStyle w:val="block"/>
              <w:spacing w:after="0" w:line="240" w:lineRule="atLeast"/>
              <w:ind w:left="0"/>
              <w:jc w:val="center"/>
              <w:rPr>
                <w:cs/>
              </w:rPr>
            </w:pPr>
            <w:r w:rsidRPr="005D68DB">
              <w:t>Financial instruments measured at amortised cost</w:t>
            </w:r>
          </w:p>
        </w:tc>
        <w:tc>
          <w:tcPr>
            <w:tcW w:w="270" w:type="dxa"/>
          </w:tcPr>
          <w:p w14:paraId="4B0164B5" w14:textId="77777777" w:rsidR="002C67D4" w:rsidRPr="005D68DB" w:rsidRDefault="002C67D4" w:rsidP="00AB670C">
            <w:pPr>
              <w:pStyle w:val="block"/>
              <w:spacing w:after="0" w:line="240" w:lineRule="atLeast"/>
              <w:ind w:left="0"/>
              <w:jc w:val="center"/>
            </w:pPr>
          </w:p>
        </w:tc>
        <w:tc>
          <w:tcPr>
            <w:tcW w:w="1890" w:type="dxa"/>
          </w:tcPr>
          <w:p w14:paraId="0F814EDF" w14:textId="77777777" w:rsidR="002C67D4" w:rsidRDefault="002C67D4" w:rsidP="00AB670C">
            <w:pPr>
              <w:pStyle w:val="block"/>
              <w:spacing w:after="0" w:line="240" w:lineRule="atLeast"/>
              <w:ind w:left="0"/>
              <w:jc w:val="center"/>
            </w:pPr>
          </w:p>
          <w:p w14:paraId="6EBB6FB1" w14:textId="77777777" w:rsidR="002C67D4" w:rsidRDefault="002C67D4" w:rsidP="00AB670C">
            <w:pPr>
              <w:pStyle w:val="block"/>
              <w:spacing w:after="0" w:line="240" w:lineRule="atLeast"/>
              <w:ind w:left="0"/>
            </w:pPr>
          </w:p>
          <w:p w14:paraId="27B8B95C" w14:textId="77777777" w:rsidR="002C67D4" w:rsidRPr="005D68DB" w:rsidRDefault="002C67D4" w:rsidP="00AB670C">
            <w:pPr>
              <w:pStyle w:val="block"/>
              <w:spacing w:after="0" w:line="240" w:lineRule="atLeast"/>
              <w:ind w:left="0"/>
              <w:jc w:val="center"/>
            </w:pPr>
            <w:r w:rsidRPr="005D68DB">
              <w:t>Level 3</w:t>
            </w:r>
          </w:p>
        </w:tc>
      </w:tr>
      <w:tr w:rsidR="002C67D4" w:rsidRPr="003F2286" w14:paraId="105950F6" w14:textId="77777777" w:rsidTr="008601FE">
        <w:trPr>
          <w:trHeight w:val="55"/>
        </w:trPr>
        <w:tc>
          <w:tcPr>
            <w:tcW w:w="4482" w:type="dxa"/>
            <w:vAlign w:val="bottom"/>
          </w:tcPr>
          <w:p w14:paraId="7ED0DCCD" w14:textId="2390F5CA" w:rsidR="002C67D4" w:rsidRPr="009F1517" w:rsidRDefault="004E4F2D" w:rsidP="004E4F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right="-169"/>
              <w:rPr>
                <w:rFonts w:ascii="Times New Roman" w:hAnsi="Times New Roman"/>
                <w:b w:val="0"/>
                <w:bCs w:val="0"/>
                <w:sz w:val="22"/>
                <w:szCs w:val="28"/>
              </w:rPr>
            </w:pPr>
            <w:proofErr w:type="gramStart"/>
            <w:r w:rsidRPr="005D68DB">
              <w:rPr>
                <w:rFonts w:ascii="Times New Roman" w:hAnsi="Times New Roman"/>
                <w:i/>
                <w:iCs/>
                <w:sz w:val="22"/>
                <w:szCs w:val="28"/>
              </w:rPr>
              <w:t>At</w:t>
            </w:r>
            <w:proofErr w:type="gramEnd"/>
            <w:r w:rsidRPr="005D68DB">
              <w:rPr>
                <w:rFonts w:ascii="Times New Roman" w:hAnsi="Times New Roman"/>
                <w:i/>
                <w:iCs/>
                <w:sz w:val="22"/>
                <w:szCs w:val="28"/>
              </w:rPr>
              <w:t xml:space="preserve"> </w:t>
            </w:r>
            <w:r w:rsidR="00D0343F">
              <w:rPr>
                <w:rFonts w:ascii="Times New Roman" w:hAnsi="Times New Roman"/>
                <w:i/>
                <w:iCs/>
                <w:sz w:val="22"/>
                <w:szCs w:val="28"/>
              </w:rPr>
              <w:t>30 June</w:t>
            </w:r>
            <w:r>
              <w:rPr>
                <w:rFonts w:ascii="Times New Roman" w:hAnsi="Times New Roman"/>
                <w:i/>
                <w:iCs/>
                <w:sz w:val="22"/>
                <w:szCs w:val="28"/>
              </w:rPr>
              <w:t xml:space="preserve"> 2026</w:t>
            </w:r>
          </w:p>
        </w:tc>
        <w:tc>
          <w:tcPr>
            <w:tcW w:w="270" w:type="dxa"/>
          </w:tcPr>
          <w:p w14:paraId="2DB3B011"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4320" w:type="dxa"/>
            <w:gridSpan w:val="3"/>
          </w:tcPr>
          <w:p w14:paraId="61763EEF" w14:textId="45CB542E"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5"/>
              </w:tabs>
              <w:spacing w:line="240" w:lineRule="auto"/>
              <w:ind w:right="-169"/>
              <w:rPr>
                <w:rFonts w:ascii="Times New Roman" w:hAnsi="Times New Roman"/>
                <w:b w:val="0"/>
                <w:bCs w:val="0"/>
                <w:i/>
                <w:iCs/>
                <w:sz w:val="22"/>
                <w:szCs w:val="28"/>
              </w:rPr>
            </w:pPr>
            <w:r w:rsidRPr="005D68DB">
              <w:rPr>
                <w:rFonts w:ascii="Times New Roman" w:hAnsi="Times New Roman"/>
                <w:b w:val="0"/>
                <w:bCs w:val="0"/>
                <w:i/>
                <w:iCs/>
                <w:sz w:val="22"/>
                <w:szCs w:val="28"/>
              </w:rPr>
              <w:t xml:space="preserve">(in </w:t>
            </w:r>
            <w:r w:rsidR="00E00860">
              <w:rPr>
                <w:rFonts w:ascii="Times New Roman" w:hAnsi="Times New Roman"/>
                <w:b w:val="0"/>
                <w:bCs w:val="0"/>
                <w:i/>
                <w:iCs/>
                <w:sz w:val="22"/>
                <w:szCs w:val="28"/>
              </w:rPr>
              <w:t>thousand</w:t>
            </w:r>
            <w:r w:rsidRPr="005D68DB">
              <w:rPr>
                <w:rFonts w:ascii="Times New Roman" w:hAnsi="Times New Roman"/>
                <w:b w:val="0"/>
                <w:bCs w:val="0"/>
                <w:i/>
                <w:iCs/>
                <w:sz w:val="22"/>
                <w:szCs w:val="28"/>
              </w:rPr>
              <w:t xml:space="preserve"> Baht)</w:t>
            </w:r>
          </w:p>
        </w:tc>
      </w:tr>
      <w:tr w:rsidR="002C67D4" w:rsidRPr="003F2286" w14:paraId="35991506" w14:textId="77777777" w:rsidTr="008601FE">
        <w:trPr>
          <w:trHeight w:val="55"/>
        </w:trPr>
        <w:tc>
          <w:tcPr>
            <w:tcW w:w="4482" w:type="dxa"/>
            <w:vAlign w:val="bottom"/>
          </w:tcPr>
          <w:p w14:paraId="21617F37" w14:textId="77777777"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i/>
                <w:iCs/>
                <w:sz w:val="22"/>
                <w:szCs w:val="28"/>
              </w:rPr>
            </w:pPr>
            <w:r w:rsidRPr="005D68DB">
              <w:rPr>
                <w:rFonts w:ascii="Times New Roman" w:hAnsi="Times New Roman"/>
                <w:i/>
                <w:iCs/>
                <w:sz w:val="22"/>
                <w:szCs w:val="28"/>
              </w:rPr>
              <w:t>Financial liabilities</w:t>
            </w:r>
          </w:p>
        </w:tc>
        <w:tc>
          <w:tcPr>
            <w:tcW w:w="270" w:type="dxa"/>
          </w:tcPr>
          <w:p w14:paraId="345A2B29"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023696FE"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034B529D"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7BACF753"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2C67D4" w:rsidRPr="003F2286" w14:paraId="42435075" w14:textId="77777777" w:rsidTr="008601FE">
        <w:trPr>
          <w:trHeight w:val="55"/>
        </w:trPr>
        <w:tc>
          <w:tcPr>
            <w:tcW w:w="4482" w:type="dxa"/>
            <w:vAlign w:val="bottom"/>
          </w:tcPr>
          <w:p w14:paraId="4CC84C57" w14:textId="5F0B7E53"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L</w:t>
            </w:r>
            <w:r w:rsidR="00931AE7">
              <w:rPr>
                <w:rFonts w:ascii="Times New Roman" w:hAnsi="Times New Roman"/>
                <w:b w:val="0"/>
                <w:bCs w:val="0"/>
                <w:sz w:val="22"/>
                <w:szCs w:val="28"/>
              </w:rPr>
              <w:t>ong-term borrowing</w:t>
            </w:r>
            <w:r w:rsidR="00712E40">
              <w:rPr>
                <w:rFonts w:ascii="Times New Roman" w:hAnsi="Times New Roman"/>
                <w:b w:val="0"/>
                <w:bCs w:val="0"/>
                <w:sz w:val="22"/>
                <w:szCs w:val="28"/>
              </w:rPr>
              <w:t>s</w:t>
            </w:r>
            <w:r w:rsidRPr="005D68DB">
              <w:rPr>
                <w:rFonts w:ascii="Times New Roman" w:hAnsi="Times New Roman"/>
                <w:b w:val="0"/>
                <w:bCs w:val="0"/>
                <w:sz w:val="22"/>
                <w:szCs w:val="28"/>
              </w:rPr>
              <w:t xml:space="preserve"> from financial</w:t>
            </w:r>
            <w:r w:rsidR="00712E40">
              <w:rPr>
                <w:rFonts w:ascii="Times New Roman" w:hAnsi="Times New Roman"/>
                <w:b w:val="0"/>
                <w:bCs w:val="0"/>
                <w:sz w:val="22"/>
                <w:szCs w:val="28"/>
              </w:rPr>
              <w:t xml:space="preserve"> </w:t>
            </w:r>
            <w:r w:rsidRPr="005D68DB">
              <w:rPr>
                <w:rFonts w:ascii="Times New Roman" w:hAnsi="Times New Roman"/>
                <w:b w:val="0"/>
                <w:bCs w:val="0"/>
                <w:sz w:val="22"/>
                <w:szCs w:val="28"/>
              </w:rPr>
              <w:t>institutions</w:t>
            </w:r>
          </w:p>
        </w:tc>
        <w:tc>
          <w:tcPr>
            <w:tcW w:w="270" w:type="dxa"/>
          </w:tcPr>
          <w:p w14:paraId="3B25722F" w14:textId="596A1190"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right="-169"/>
              <w:rPr>
                <w:rFonts w:ascii="Times New Roman" w:hAnsi="Times New Roman"/>
                <w:b w:val="0"/>
                <w:bCs w:val="0"/>
                <w:i/>
                <w:iCs/>
                <w:sz w:val="22"/>
                <w:szCs w:val="28"/>
              </w:rPr>
            </w:pPr>
          </w:p>
        </w:tc>
        <w:tc>
          <w:tcPr>
            <w:tcW w:w="2160" w:type="dxa"/>
            <w:tcBorders>
              <w:bottom w:val="nil"/>
            </w:tcBorders>
          </w:tcPr>
          <w:p w14:paraId="269A40FA" w14:textId="51106A1A" w:rsidR="002C67D4" w:rsidRPr="003F2286" w:rsidRDefault="00082CD7"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240" w:lineRule="auto"/>
              <w:ind w:right="-169"/>
              <w:rPr>
                <w:rFonts w:ascii="Times New Roman" w:hAnsi="Times New Roman"/>
                <w:b w:val="0"/>
                <w:bCs w:val="0"/>
                <w:sz w:val="22"/>
                <w:szCs w:val="28"/>
              </w:rPr>
            </w:pPr>
            <w:r>
              <w:rPr>
                <w:rFonts w:ascii="Times New Roman" w:hAnsi="Times New Roman"/>
                <w:b w:val="0"/>
                <w:bCs w:val="0"/>
                <w:sz w:val="22"/>
                <w:szCs w:val="28"/>
              </w:rPr>
              <w:t>350,000</w:t>
            </w:r>
          </w:p>
        </w:tc>
        <w:tc>
          <w:tcPr>
            <w:tcW w:w="270" w:type="dxa"/>
          </w:tcPr>
          <w:p w14:paraId="06BB90BD" w14:textId="77777777" w:rsidR="002C67D4" w:rsidRPr="003F2286" w:rsidRDefault="002C67D4"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64AC54EF" w14:textId="6CE11E71" w:rsidR="002C67D4" w:rsidRPr="003F2286" w:rsidRDefault="009A4CD2"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69"/>
              <w:rPr>
                <w:rFonts w:ascii="Times New Roman" w:hAnsi="Times New Roman"/>
                <w:b w:val="0"/>
                <w:bCs w:val="0"/>
                <w:sz w:val="22"/>
                <w:szCs w:val="28"/>
              </w:rPr>
            </w:pPr>
            <w:r>
              <w:rPr>
                <w:rFonts w:ascii="Times New Roman" w:hAnsi="Times New Roman"/>
                <w:b w:val="0"/>
                <w:bCs w:val="0"/>
                <w:sz w:val="22"/>
                <w:szCs w:val="28"/>
              </w:rPr>
              <w:t>335,690</w:t>
            </w:r>
          </w:p>
        </w:tc>
      </w:tr>
      <w:tr w:rsidR="002C67D4" w:rsidRPr="003F2286" w14:paraId="462D3C82" w14:textId="77777777" w:rsidTr="008601FE">
        <w:trPr>
          <w:trHeight w:val="55"/>
        </w:trPr>
        <w:tc>
          <w:tcPr>
            <w:tcW w:w="4482" w:type="dxa"/>
            <w:vAlign w:val="bottom"/>
          </w:tcPr>
          <w:p w14:paraId="2B72671B" w14:textId="77777777" w:rsidR="002C67D4" w:rsidRPr="009F1517"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5EEA3F0A"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5B81405E"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088F38E8"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7986DF30"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2C67D4" w:rsidRPr="003F2286" w14:paraId="45B93C7B" w14:textId="77777777" w:rsidTr="008601FE">
        <w:trPr>
          <w:trHeight w:val="55"/>
        </w:trPr>
        <w:tc>
          <w:tcPr>
            <w:tcW w:w="4482" w:type="dxa"/>
            <w:vAlign w:val="bottom"/>
          </w:tcPr>
          <w:p w14:paraId="50771BAC" w14:textId="06488217" w:rsidR="002C67D4" w:rsidRPr="009F1517" w:rsidRDefault="00822613"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
              </w:tabs>
              <w:spacing w:line="240" w:lineRule="auto"/>
              <w:ind w:right="-169"/>
              <w:rPr>
                <w:rFonts w:ascii="Times New Roman" w:hAnsi="Times New Roman"/>
                <w:b w:val="0"/>
                <w:bCs w:val="0"/>
                <w:sz w:val="22"/>
                <w:szCs w:val="28"/>
              </w:rPr>
            </w:pPr>
            <w:proofErr w:type="gramStart"/>
            <w:r>
              <w:rPr>
                <w:rFonts w:ascii="Times New Roman" w:hAnsi="Times New Roman"/>
                <w:i/>
                <w:iCs/>
                <w:sz w:val="22"/>
                <w:szCs w:val="28"/>
              </w:rPr>
              <w:t>At</w:t>
            </w:r>
            <w:proofErr w:type="gramEnd"/>
            <w:r>
              <w:rPr>
                <w:rFonts w:ascii="Times New Roman" w:hAnsi="Times New Roman"/>
                <w:i/>
                <w:iCs/>
                <w:sz w:val="22"/>
                <w:szCs w:val="28"/>
              </w:rPr>
              <w:t xml:space="preserve"> 31 December </w:t>
            </w:r>
            <w:r w:rsidR="002C67D4" w:rsidRPr="005D68DB">
              <w:rPr>
                <w:rFonts w:ascii="Times New Roman" w:hAnsi="Times New Roman"/>
                <w:i/>
                <w:iCs/>
                <w:sz w:val="22"/>
                <w:szCs w:val="28"/>
              </w:rPr>
              <w:t>202</w:t>
            </w:r>
            <w:r>
              <w:rPr>
                <w:rFonts w:ascii="Times New Roman" w:hAnsi="Times New Roman"/>
                <w:i/>
                <w:iCs/>
                <w:sz w:val="22"/>
                <w:szCs w:val="28"/>
              </w:rPr>
              <w:t>5</w:t>
            </w:r>
          </w:p>
        </w:tc>
        <w:tc>
          <w:tcPr>
            <w:tcW w:w="270" w:type="dxa"/>
          </w:tcPr>
          <w:p w14:paraId="046D642A"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73A84817"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19E29A56"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25479203"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2C67D4" w:rsidRPr="003F2286" w14:paraId="2B96EEF7" w14:textId="77777777" w:rsidTr="008601FE">
        <w:trPr>
          <w:trHeight w:val="55"/>
        </w:trPr>
        <w:tc>
          <w:tcPr>
            <w:tcW w:w="4482" w:type="dxa"/>
            <w:vAlign w:val="bottom"/>
          </w:tcPr>
          <w:p w14:paraId="6E5207C8" w14:textId="77777777" w:rsidR="002C67D4" w:rsidRPr="005D68DB"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i/>
                <w:iCs/>
                <w:sz w:val="22"/>
                <w:szCs w:val="28"/>
              </w:rPr>
            </w:pPr>
            <w:r w:rsidRPr="005D68DB">
              <w:rPr>
                <w:rFonts w:ascii="Times New Roman" w:hAnsi="Times New Roman"/>
                <w:i/>
                <w:iCs/>
                <w:sz w:val="22"/>
                <w:szCs w:val="28"/>
              </w:rPr>
              <w:t>Financial liabilities</w:t>
            </w:r>
          </w:p>
        </w:tc>
        <w:tc>
          <w:tcPr>
            <w:tcW w:w="270" w:type="dxa"/>
          </w:tcPr>
          <w:p w14:paraId="5C018056" w14:textId="77777777" w:rsidR="002C67D4" w:rsidRPr="000B65C4"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160" w:type="dxa"/>
            <w:tcBorders>
              <w:bottom w:val="nil"/>
            </w:tcBorders>
          </w:tcPr>
          <w:p w14:paraId="40A546AC"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270" w:type="dxa"/>
          </w:tcPr>
          <w:p w14:paraId="1F950FC0"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3489F55E" w14:textId="77777777" w:rsidR="002C67D4" w:rsidRPr="003F2286" w:rsidRDefault="002C67D4" w:rsidP="00AB670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r>
      <w:tr w:rsidR="00822613" w:rsidRPr="003F2286" w14:paraId="659EDCC8" w14:textId="77777777" w:rsidTr="008601FE">
        <w:trPr>
          <w:trHeight w:val="55"/>
        </w:trPr>
        <w:tc>
          <w:tcPr>
            <w:tcW w:w="4482" w:type="dxa"/>
            <w:vAlign w:val="bottom"/>
          </w:tcPr>
          <w:p w14:paraId="585A4F13" w14:textId="205EA7FD" w:rsidR="00822613" w:rsidRPr="009F1517"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Lo</w:t>
            </w:r>
            <w:r w:rsidR="00B37F3F">
              <w:rPr>
                <w:rFonts w:ascii="Times New Roman" w:hAnsi="Times New Roman"/>
                <w:b w:val="0"/>
                <w:bCs w:val="0"/>
                <w:sz w:val="22"/>
                <w:szCs w:val="28"/>
              </w:rPr>
              <w:t>ng-term borrowings</w:t>
            </w:r>
            <w:r w:rsidRPr="005D68DB">
              <w:rPr>
                <w:rFonts w:ascii="Times New Roman" w:hAnsi="Times New Roman"/>
                <w:b w:val="0"/>
                <w:bCs w:val="0"/>
                <w:sz w:val="22"/>
                <w:szCs w:val="28"/>
              </w:rPr>
              <w:t xml:space="preserve"> from</w:t>
            </w:r>
            <w:r w:rsidR="008601FE">
              <w:rPr>
                <w:rFonts w:ascii="Times New Roman" w:hAnsi="Times New Roman"/>
                <w:b w:val="0"/>
                <w:bCs w:val="0"/>
                <w:sz w:val="22"/>
                <w:szCs w:val="28"/>
              </w:rPr>
              <w:t xml:space="preserve"> </w:t>
            </w:r>
            <w:r w:rsidRPr="005D68DB">
              <w:rPr>
                <w:rFonts w:ascii="Times New Roman" w:hAnsi="Times New Roman"/>
                <w:b w:val="0"/>
                <w:bCs w:val="0"/>
                <w:sz w:val="22"/>
                <w:szCs w:val="28"/>
              </w:rPr>
              <w:t>financial institutions</w:t>
            </w:r>
          </w:p>
        </w:tc>
        <w:tc>
          <w:tcPr>
            <w:tcW w:w="270" w:type="dxa"/>
          </w:tcPr>
          <w:p w14:paraId="1B986179" w14:textId="5530B24E" w:rsidR="00822613" w:rsidRPr="000B65C4" w:rsidRDefault="00822613" w:rsidP="0082261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right="-169"/>
              <w:rPr>
                <w:rFonts w:ascii="Times New Roman" w:hAnsi="Times New Roman"/>
                <w:b w:val="0"/>
                <w:bCs w:val="0"/>
                <w:sz w:val="22"/>
                <w:szCs w:val="28"/>
              </w:rPr>
            </w:pPr>
          </w:p>
        </w:tc>
        <w:tc>
          <w:tcPr>
            <w:tcW w:w="2160" w:type="dxa"/>
            <w:tcBorders>
              <w:bottom w:val="nil"/>
            </w:tcBorders>
          </w:tcPr>
          <w:p w14:paraId="3FE02311" w14:textId="19494B17" w:rsidR="00822613"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472,700</w:t>
            </w:r>
          </w:p>
        </w:tc>
        <w:tc>
          <w:tcPr>
            <w:tcW w:w="270" w:type="dxa"/>
          </w:tcPr>
          <w:p w14:paraId="14AE214A" w14:textId="77777777" w:rsidR="00822613"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right="-169"/>
              <w:rPr>
                <w:rFonts w:ascii="Times New Roman" w:hAnsi="Times New Roman"/>
                <w:b w:val="0"/>
                <w:bCs w:val="0"/>
                <w:sz w:val="22"/>
                <w:szCs w:val="28"/>
              </w:rPr>
            </w:pPr>
          </w:p>
        </w:tc>
        <w:tc>
          <w:tcPr>
            <w:tcW w:w="1890" w:type="dxa"/>
            <w:tcBorders>
              <w:bottom w:val="nil"/>
            </w:tcBorders>
          </w:tcPr>
          <w:p w14:paraId="773FCCC0" w14:textId="42CEE167" w:rsidR="00822613" w:rsidRPr="003F2286" w:rsidRDefault="00822613" w:rsidP="008601F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right="-169"/>
              <w:rPr>
                <w:rFonts w:ascii="Times New Roman" w:hAnsi="Times New Roman"/>
                <w:b w:val="0"/>
                <w:bCs w:val="0"/>
                <w:sz w:val="22"/>
                <w:szCs w:val="28"/>
              </w:rPr>
            </w:pPr>
            <w:r w:rsidRPr="005D68DB">
              <w:rPr>
                <w:rFonts w:ascii="Times New Roman" w:hAnsi="Times New Roman"/>
                <w:b w:val="0"/>
                <w:bCs w:val="0"/>
                <w:sz w:val="22"/>
                <w:szCs w:val="28"/>
              </w:rPr>
              <w:t>449,467</w:t>
            </w:r>
          </w:p>
        </w:tc>
      </w:tr>
    </w:tbl>
    <w:p w14:paraId="1A88C863" w14:textId="77777777" w:rsidR="002C67D4" w:rsidRDefault="002C67D4" w:rsidP="002C67D4">
      <w:pPr>
        <w:pStyle w:val="ListParagraph"/>
        <w:tabs>
          <w:tab w:val="left" w:pos="720"/>
          <w:tab w:val="left" w:pos="810"/>
        </w:tabs>
        <w:ind w:left="900"/>
        <w:jc w:val="thaiDistribute"/>
        <w:rPr>
          <w:spacing w:val="-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70"/>
        <w:gridCol w:w="4320"/>
      </w:tblGrid>
      <w:tr w:rsidR="002C67D4" w:rsidRPr="00610092" w14:paraId="30EBFA17" w14:textId="77777777" w:rsidTr="00906CB3">
        <w:trPr>
          <w:tblHeader/>
        </w:trPr>
        <w:tc>
          <w:tcPr>
            <w:tcW w:w="4500" w:type="dxa"/>
          </w:tcPr>
          <w:p w14:paraId="0C7C4EBE"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8"/>
                <w:cs/>
                <w:lang w:val="en-US" w:bidi="th-TH"/>
              </w:rPr>
            </w:pPr>
            <w:r w:rsidRPr="009D79F1">
              <w:rPr>
                <w:rFonts w:cs="Times New Roman"/>
                <w:b/>
                <w:bCs/>
                <w:szCs w:val="28"/>
                <w:lang w:val="en-US" w:bidi="th-TH"/>
              </w:rPr>
              <w:t>Type</w:t>
            </w:r>
          </w:p>
        </w:tc>
        <w:tc>
          <w:tcPr>
            <w:tcW w:w="270" w:type="dxa"/>
          </w:tcPr>
          <w:p w14:paraId="17E57B29"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8"/>
                <w:cs/>
                <w:lang w:val="en-US" w:bidi="th-TH"/>
              </w:rPr>
            </w:pPr>
          </w:p>
        </w:tc>
        <w:tc>
          <w:tcPr>
            <w:tcW w:w="4320" w:type="dxa"/>
          </w:tcPr>
          <w:p w14:paraId="59B286D8"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8"/>
                <w:cs/>
                <w:lang w:val="en-US" w:bidi="th-TH"/>
              </w:rPr>
            </w:pPr>
            <w:r w:rsidRPr="009D79F1">
              <w:rPr>
                <w:rFonts w:cs="Times New Roman"/>
                <w:b/>
                <w:bCs/>
                <w:szCs w:val="28"/>
                <w:lang w:val="en-US" w:bidi="th-TH"/>
              </w:rPr>
              <w:t>Valuation technique</w:t>
            </w:r>
          </w:p>
        </w:tc>
      </w:tr>
      <w:tr w:rsidR="002C67D4" w:rsidRPr="00610092" w14:paraId="29D3379D" w14:textId="77777777" w:rsidTr="00906CB3">
        <w:tc>
          <w:tcPr>
            <w:tcW w:w="4500" w:type="dxa"/>
          </w:tcPr>
          <w:p w14:paraId="67E6143A" w14:textId="0A480051"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8"/>
                <w:cs/>
                <w:lang w:val="en-US"/>
              </w:rPr>
            </w:pPr>
            <w:r w:rsidRPr="005D68DB">
              <w:rPr>
                <w:szCs w:val="28"/>
              </w:rPr>
              <w:t>Lo</w:t>
            </w:r>
            <w:r w:rsidR="00B37F3F">
              <w:rPr>
                <w:szCs w:val="28"/>
              </w:rPr>
              <w:t>ng-term borrowing</w:t>
            </w:r>
            <w:r w:rsidR="00906CB3">
              <w:rPr>
                <w:szCs w:val="28"/>
              </w:rPr>
              <w:t>s</w:t>
            </w:r>
            <w:r w:rsidRPr="005D68DB">
              <w:rPr>
                <w:szCs w:val="28"/>
              </w:rPr>
              <w:t xml:space="preserve"> from financial institutions</w:t>
            </w:r>
          </w:p>
        </w:tc>
        <w:tc>
          <w:tcPr>
            <w:tcW w:w="270" w:type="dxa"/>
          </w:tcPr>
          <w:p w14:paraId="00A2E70A" w14:textId="77777777" w:rsidR="002C67D4" w:rsidRPr="009D79F1" w:rsidRDefault="002C67D4" w:rsidP="00AB670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8"/>
                <w:rtl/>
                <w:lang w:val="en-US" w:bidi="th-TH"/>
              </w:rPr>
            </w:pPr>
          </w:p>
        </w:tc>
        <w:tc>
          <w:tcPr>
            <w:tcW w:w="4320" w:type="dxa"/>
            <w:vAlign w:val="bottom"/>
          </w:tcPr>
          <w:p w14:paraId="048628AD" w14:textId="77777777" w:rsidR="002C67D4" w:rsidRPr="009D79F1" w:rsidRDefault="002C67D4" w:rsidP="00B37F3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rPr>
                <w:rFonts w:cs="Times New Roman"/>
                <w:szCs w:val="28"/>
                <w:lang w:val="en-US" w:bidi="th-TH"/>
              </w:rPr>
            </w:pPr>
            <w:r>
              <w:rPr>
                <w:rFonts w:cs="Times New Roman"/>
                <w:szCs w:val="28"/>
                <w:lang w:val="en-US" w:bidi="th-TH"/>
              </w:rPr>
              <w:t>Discounted cash flow</w:t>
            </w:r>
          </w:p>
        </w:tc>
      </w:tr>
    </w:tbl>
    <w:p w14:paraId="095F3046" w14:textId="65E7D971" w:rsidR="00E7536D" w:rsidRPr="00770436" w:rsidRDefault="00E7536D" w:rsidP="00DC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32"/>
          <w:szCs w:val="32"/>
        </w:rPr>
      </w:pPr>
    </w:p>
    <w:p w14:paraId="5BAC3E7D" w14:textId="62FB555B" w:rsidR="00E926D3" w:rsidRPr="003F5B65" w:rsidRDefault="00FE2DBD"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7</w:t>
      </w:r>
      <w:r w:rsidR="00E926D3" w:rsidRPr="003F5B65">
        <w:rPr>
          <w:rFonts w:cs="Times New Roman"/>
          <w:b/>
          <w:bCs/>
          <w:sz w:val="24"/>
          <w:szCs w:val="24"/>
        </w:rPr>
        <w:tab/>
        <w:t>Commitments with non-related parties</w:t>
      </w:r>
    </w:p>
    <w:p w14:paraId="49AC9F68" w14:textId="77777777" w:rsidR="001E6676" w:rsidRPr="00770436" w:rsidRDefault="001E6676" w:rsidP="00E926D3">
      <w:pPr>
        <w:pStyle w:val="block"/>
        <w:tabs>
          <w:tab w:val="left" w:pos="547"/>
        </w:tabs>
        <w:spacing w:after="0" w:line="240" w:lineRule="atLeast"/>
        <w:ind w:left="0" w:right="72"/>
        <w:jc w:val="both"/>
        <w:rPr>
          <w:rFonts w:cs="Times New Roman"/>
          <w:b/>
          <w:bCs/>
          <w:sz w:val="32"/>
          <w:szCs w:val="32"/>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BF18F2" w:rsidRPr="003F5B65" w14:paraId="15C90989" w14:textId="77777777" w:rsidTr="00724E7E">
        <w:trPr>
          <w:cantSplit/>
          <w:tblHeader/>
        </w:trPr>
        <w:tc>
          <w:tcPr>
            <w:tcW w:w="5040" w:type="dxa"/>
            <w:vAlign w:val="bottom"/>
          </w:tcPr>
          <w:p w14:paraId="26782D22" w14:textId="1A7E79BD" w:rsidR="00BF18F2" w:rsidRPr="003F5B65" w:rsidRDefault="00BF18F2" w:rsidP="00BF18F2">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w:t>
            </w:r>
            <w:r w:rsidR="00D0343F">
              <w:rPr>
                <w:rFonts w:cs="Times New Roman"/>
                <w:b/>
                <w:bCs/>
                <w:i/>
                <w:iCs/>
                <w:szCs w:val="22"/>
              </w:rPr>
              <w:t>30 June</w:t>
            </w:r>
            <w:r w:rsidRPr="003F5B65">
              <w:rPr>
                <w:rFonts w:cs="Times New Roman"/>
                <w:b/>
                <w:bCs/>
                <w:i/>
                <w:iCs/>
                <w:szCs w:val="22"/>
              </w:rPr>
              <w:t xml:space="preserve"> 202</w:t>
            </w:r>
            <w:r w:rsidR="00425476">
              <w:rPr>
                <w:rFonts w:cs="Times New Roman"/>
                <w:b/>
                <w:bCs/>
                <w:i/>
                <w:iCs/>
                <w:szCs w:val="22"/>
              </w:rPr>
              <w:t>6</w:t>
            </w:r>
          </w:p>
        </w:tc>
        <w:tc>
          <w:tcPr>
            <w:tcW w:w="180" w:type="dxa"/>
            <w:vAlign w:val="bottom"/>
          </w:tcPr>
          <w:p w14:paraId="6B684412" w14:textId="77777777" w:rsidR="00BF18F2" w:rsidRPr="003F5B65" w:rsidRDefault="00BF18F2" w:rsidP="00BF18F2">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BF18F2" w:rsidRPr="003F5B65" w:rsidRDefault="00BF18F2" w:rsidP="00BF18F2">
            <w:pPr>
              <w:pStyle w:val="acctmergecolhdg"/>
              <w:spacing w:line="240" w:lineRule="atLeast"/>
              <w:rPr>
                <w:rFonts w:cs="Times New Roman"/>
                <w:szCs w:val="22"/>
              </w:rPr>
            </w:pPr>
            <w:r w:rsidRPr="003F5B65">
              <w:rPr>
                <w:rFonts w:cs="Times New Roman"/>
                <w:szCs w:val="22"/>
              </w:rPr>
              <w:t>Consolidated</w:t>
            </w:r>
          </w:p>
          <w:p w14:paraId="1A0854C3" w14:textId="6122BB0E" w:rsidR="00BF18F2" w:rsidRPr="003F5B65" w:rsidRDefault="00BF18F2" w:rsidP="00BF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BF18F2" w:rsidRPr="003F5B65" w:rsidRDefault="00BF18F2" w:rsidP="00BF18F2">
            <w:pPr>
              <w:pStyle w:val="acctmergecolhdg"/>
              <w:spacing w:line="240" w:lineRule="atLeast"/>
              <w:ind w:hanging="174"/>
              <w:rPr>
                <w:rFonts w:cs="Times New Roman"/>
                <w:szCs w:val="22"/>
              </w:rPr>
            </w:pPr>
          </w:p>
        </w:tc>
        <w:tc>
          <w:tcPr>
            <w:tcW w:w="1890" w:type="dxa"/>
            <w:vAlign w:val="bottom"/>
          </w:tcPr>
          <w:p w14:paraId="7BD7E66E" w14:textId="77777777" w:rsidR="00BF18F2" w:rsidRPr="003F5B65" w:rsidRDefault="00BF18F2" w:rsidP="00BF18F2">
            <w:pPr>
              <w:pStyle w:val="acctmergecolhdg"/>
              <w:spacing w:line="240" w:lineRule="atLeast"/>
              <w:rPr>
                <w:rFonts w:cs="Times New Roman"/>
                <w:szCs w:val="22"/>
              </w:rPr>
            </w:pPr>
            <w:r w:rsidRPr="003F5B65">
              <w:rPr>
                <w:rFonts w:cs="Times New Roman"/>
                <w:szCs w:val="22"/>
              </w:rPr>
              <w:t>Separate</w:t>
            </w:r>
          </w:p>
          <w:p w14:paraId="55F0E689" w14:textId="24B00D63" w:rsidR="00BF18F2" w:rsidRPr="003F5B65" w:rsidRDefault="00BF18F2" w:rsidP="00BF18F2">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(in thousand Baht)</w:t>
            </w:r>
          </w:p>
        </w:tc>
      </w:tr>
      <w:tr w:rsidR="00242197" w:rsidRPr="003F5B65" w14:paraId="069C3D31" w14:textId="77777777" w:rsidTr="00D26854">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D26854">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w:t>
            </w:r>
            <w:proofErr w:type="gramStart"/>
            <w:r w:rsidRPr="003F5B65">
              <w:rPr>
                <w:rFonts w:ascii="Times New Roman" w:hAnsi="Times New Roman" w:cs="Times New Roman"/>
                <w:sz w:val="22"/>
                <w:szCs w:val="22"/>
              </w:rPr>
              <w:t>of</w:t>
            </w:r>
            <w:proofErr w:type="gramEnd"/>
            <w:r w:rsidRPr="003F5B65">
              <w:rPr>
                <w:rFonts w:ascii="Times New Roman" w:hAnsi="Times New Roman" w:cs="Times New Roman"/>
                <w:sz w:val="22"/>
                <w:szCs w:val="22"/>
              </w:rPr>
              <w:t xml:space="preserve">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vAlign w:val="bottom"/>
          </w:tcPr>
          <w:p w14:paraId="6A67588B" w14:textId="5BBF728F" w:rsidR="00DB0BFA" w:rsidRPr="003F5B65" w:rsidRDefault="00082CD7" w:rsidP="00DB0BFA">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4,459</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8316149" w14:textId="1F9E8189" w:rsidR="00DB0BFA" w:rsidRPr="003F5B65" w:rsidRDefault="00082CD7"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4,334</w:t>
            </w:r>
          </w:p>
        </w:tc>
      </w:tr>
      <w:tr w:rsidR="00D26854" w:rsidRPr="003F5B65" w14:paraId="0487D2AA" w14:textId="77777777" w:rsidTr="00D26854">
        <w:trPr>
          <w:cantSplit/>
        </w:trPr>
        <w:tc>
          <w:tcPr>
            <w:tcW w:w="5040" w:type="dxa"/>
          </w:tcPr>
          <w:p w14:paraId="1FE0C5CC" w14:textId="4663B1AB" w:rsidR="00D26854" w:rsidRPr="003F5B65" w:rsidRDefault="00D26854" w:rsidP="00DB0BFA">
            <w:pPr>
              <w:ind w:left="197" w:hanging="174"/>
              <w:rPr>
                <w:rFonts w:ascii="Times New Roman" w:hAnsi="Times New Roman" w:cs="Times New Roman"/>
                <w:sz w:val="22"/>
                <w:szCs w:val="22"/>
              </w:rPr>
            </w:pPr>
            <w:r w:rsidRPr="00D26854">
              <w:rPr>
                <w:rFonts w:ascii="Times New Roman" w:hAnsi="Times New Roman" w:cs="Times New Roman"/>
                <w:sz w:val="22"/>
                <w:szCs w:val="22"/>
              </w:rPr>
              <w:t>Intangible assets</w:t>
            </w:r>
          </w:p>
        </w:tc>
        <w:tc>
          <w:tcPr>
            <w:tcW w:w="180" w:type="dxa"/>
          </w:tcPr>
          <w:p w14:paraId="0D10F5C2" w14:textId="77777777" w:rsidR="00D26854" w:rsidRPr="003F5B65" w:rsidRDefault="00D26854"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5EB0D45D" w14:textId="7C5BBD66" w:rsidR="00D26854" w:rsidRDefault="00082CD7" w:rsidP="00DB0BFA">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10</w:t>
            </w:r>
          </w:p>
        </w:tc>
        <w:tc>
          <w:tcPr>
            <w:tcW w:w="180" w:type="dxa"/>
          </w:tcPr>
          <w:p w14:paraId="40CFD92A" w14:textId="77777777" w:rsidR="00D26854" w:rsidRPr="003F5B65" w:rsidRDefault="00D26854"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00CAF0E3" w14:textId="174196A3" w:rsidR="00D26854" w:rsidRDefault="00082CD7"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10</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2C66AF7D" w:rsidR="00DB0BFA" w:rsidRPr="003F5B65" w:rsidRDefault="00082CD7" w:rsidP="00DB0BFA">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4,469</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67C3071E" w:rsidR="00DB0BFA" w:rsidRPr="003F5B65" w:rsidRDefault="00082CD7"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4,344</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EE333D" w:rsidRPr="003F5B65" w14:paraId="6CC69B55" w14:textId="77777777" w:rsidTr="00724E7E">
        <w:trPr>
          <w:cantSplit/>
        </w:trPr>
        <w:tc>
          <w:tcPr>
            <w:tcW w:w="5040" w:type="dxa"/>
          </w:tcPr>
          <w:p w14:paraId="10D2B027" w14:textId="5264E79E" w:rsidR="00EE333D" w:rsidRPr="003F5B65" w:rsidRDefault="00EE333D" w:rsidP="00EE333D">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0F0912A6" w:rsidR="00EE333D" w:rsidRPr="003F5B65" w:rsidRDefault="00082CD7" w:rsidP="00EE333D">
            <w:pPr>
              <w:pStyle w:val="acctfourfigures"/>
              <w:tabs>
                <w:tab w:val="clear" w:pos="765"/>
                <w:tab w:val="decimal" w:pos="1631"/>
              </w:tabs>
              <w:spacing w:line="240" w:lineRule="atLeast"/>
              <w:ind w:left="-79" w:right="100" w:hanging="173"/>
              <w:rPr>
                <w:rFonts w:cs="Times New Roman"/>
                <w:szCs w:val="22"/>
              </w:rPr>
            </w:pPr>
            <w:r>
              <w:rPr>
                <w:rFonts w:cs="Times New Roman"/>
                <w:szCs w:val="22"/>
              </w:rPr>
              <w:t>2,349</w:t>
            </w:r>
          </w:p>
        </w:tc>
        <w:tc>
          <w:tcPr>
            <w:tcW w:w="180" w:type="dxa"/>
          </w:tcPr>
          <w:p w14:paraId="2980C662"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Pr>
          <w:p w14:paraId="4C4777AA" w14:textId="2BFAF456" w:rsidR="00EE333D" w:rsidRPr="003F5B65" w:rsidRDefault="00082CD7" w:rsidP="00EE333D">
            <w:pPr>
              <w:pStyle w:val="acctfourfigures"/>
              <w:tabs>
                <w:tab w:val="clear" w:pos="765"/>
                <w:tab w:val="decimal" w:pos="1631"/>
              </w:tabs>
              <w:spacing w:line="240" w:lineRule="atLeast"/>
              <w:ind w:hanging="173"/>
              <w:rPr>
                <w:rFonts w:cs="Times New Roman"/>
                <w:szCs w:val="22"/>
              </w:rPr>
            </w:pPr>
            <w:r>
              <w:rPr>
                <w:rFonts w:cs="Times New Roman"/>
                <w:szCs w:val="22"/>
              </w:rPr>
              <w:t>2,349</w:t>
            </w:r>
          </w:p>
        </w:tc>
      </w:tr>
      <w:tr w:rsidR="00EE333D" w:rsidRPr="003F5B65" w14:paraId="34940C69" w14:textId="77777777" w:rsidTr="00724E7E">
        <w:trPr>
          <w:cantSplit/>
        </w:trPr>
        <w:tc>
          <w:tcPr>
            <w:tcW w:w="5040" w:type="dxa"/>
            <w:vAlign w:val="bottom"/>
          </w:tcPr>
          <w:p w14:paraId="4266724C" w14:textId="54954B42" w:rsidR="00EE333D" w:rsidRPr="003F5B65" w:rsidRDefault="00EE333D" w:rsidP="00EE333D">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5833434A" w:rsidR="00EE333D" w:rsidRPr="003F5B65" w:rsidRDefault="007272B3" w:rsidP="00EE333D">
            <w:pPr>
              <w:pStyle w:val="acctfourfigures"/>
              <w:tabs>
                <w:tab w:val="clear" w:pos="765"/>
                <w:tab w:val="decimal" w:pos="1631"/>
              </w:tabs>
              <w:spacing w:line="240" w:lineRule="atLeast"/>
              <w:ind w:left="-79" w:right="100" w:hanging="173"/>
              <w:rPr>
                <w:rFonts w:cs="Times New Roman"/>
                <w:szCs w:val="22"/>
              </w:rPr>
            </w:pPr>
            <w:r>
              <w:rPr>
                <w:rFonts w:cs="Times New Roman"/>
                <w:szCs w:val="22"/>
              </w:rPr>
              <w:t>359,371</w:t>
            </w:r>
          </w:p>
        </w:tc>
        <w:tc>
          <w:tcPr>
            <w:tcW w:w="180" w:type="dxa"/>
          </w:tcPr>
          <w:p w14:paraId="20FF5D02"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Pr>
          <w:p w14:paraId="7F9FE7FF" w14:textId="40D8B9FA" w:rsidR="00EE333D" w:rsidRPr="003F5B65" w:rsidRDefault="007272B3" w:rsidP="00EE333D">
            <w:pPr>
              <w:pStyle w:val="acctfourfigures"/>
              <w:tabs>
                <w:tab w:val="clear" w:pos="765"/>
                <w:tab w:val="decimal" w:pos="1631"/>
              </w:tabs>
              <w:spacing w:line="240" w:lineRule="atLeast"/>
              <w:ind w:hanging="173"/>
              <w:rPr>
                <w:rFonts w:cs="Times New Roman"/>
                <w:szCs w:val="22"/>
              </w:rPr>
            </w:pPr>
            <w:r>
              <w:rPr>
                <w:rFonts w:cs="Times New Roman"/>
                <w:szCs w:val="22"/>
              </w:rPr>
              <w:t>359,371</w:t>
            </w:r>
          </w:p>
        </w:tc>
      </w:tr>
      <w:tr w:rsidR="00EE333D" w:rsidRPr="003F5B65" w14:paraId="2F8F34C2" w14:textId="77777777" w:rsidTr="00D44812">
        <w:trPr>
          <w:cantSplit/>
        </w:trPr>
        <w:tc>
          <w:tcPr>
            <w:tcW w:w="5040" w:type="dxa"/>
            <w:vAlign w:val="bottom"/>
          </w:tcPr>
          <w:p w14:paraId="5A99DD30" w14:textId="69F90B92" w:rsidR="00EE333D" w:rsidRPr="003F5B65" w:rsidRDefault="00EE333D" w:rsidP="00EE333D">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25D0154B" w:rsidR="00EE333D" w:rsidRPr="003F5B65" w:rsidRDefault="007272B3" w:rsidP="00EE333D">
            <w:pPr>
              <w:pStyle w:val="acctfourfigures"/>
              <w:tabs>
                <w:tab w:val="clear" w:pos="765"/>
                <w:tab w:val="decimal" w:pos="1631"/>
              </w:tabs>
              <w:spacing w:line="240" w:lineRule="atLeast"/>
              <w:ind w:left="-79" w:right="100" w:hanging="173"/>
              <w:rPr>
                <w:rFonts w:cs="Times New Roman"/>
                <w:szCs w:val="22"/>
              </w:rPr>
            </w:pPr>
            <w:r>
              <w:rPr>
                <w:rFonts w:cs="Times New Roman"/>
                <w:szCs w:val="22"/>
              </w:rPr>
              <w:t>2,690</w:t>
            </w:r>
          </w:p>
        </w:tc>
        <w:tc>
          <w:tcPr>
            <w:tcW w:w="180" w:type="dxa"/>
          </w:tcPr>
          <w:p w14:paraId="2AAA9DBE"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Pr>
          <w:p w14:paraId="6E723CB1" w14:textId="63625D43" w:rsidR="00EE333D" w:rsidRPr="003F5B65" w:rsidRDefault="007272B3" w:rsidP="00EE333D">
            <w:pPr>
              <w:pStyle w:val="acctfourfigures"/>
              <w:tabs>
                <w:tab w:val="clear" w:pos="765"/>
                <w:tab w:val="decimal" w:pos="1631"/>
              </w:tabs>
              <w:spacing w:line="240" w:lineRule="atLeast"/>
              <w:ind w:hanging="173"/>
              <w:rPr>
                <w:rFonts w:cs="Times New Roman"/>
                <w:szCs w:val="22"/>
              </w:rPr>
            </w:pPr>
            <w:r>
              <w:rPr>
                <w:rFonts w:cs="Times New Roman"/>
                <w:szCs w:val="22"/>
              </w:rPr>
              <w:t>2,329</w:t>
            </w:r>
          </w:p>
        </w:tc>
      </w:tr>
      <w:tr w:rsidR="00EE333D" w:rsidRPr="003F5B65" w14:paraId="1E7E6F57" w14:textId="77777777" w:rsidTr="00724E7E">
        <w:trPr>
          <w:cantSplit/>
        </w:trPr>
        <w:tc>
          <w:tcPr>
            <w:tcW w:w="5040" w:type="dxa"/>
            <w:vAlign w:val="bottom"/>
          </w:tcPr>
          <w:p w14:paraId="23E7C408" w14:textId="68A5B527" w:rsidR="00EE333D" w:rsidRPr="003F5B65" w:rsidRDefault="00EE333D" w:rsidP="00EE333D">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EE333D" w:rsidRPr="003F5B65" w:rsidRDefault="00EE333D" w:rsidP="00EE333D">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52106C4E" w:rsidR="00EE333D" w:rsidRPr="003F5B65" w:rsidRDefault="007272B3" w:rsidP="00EE333D">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364,410</w:t>
            </w:r>
          </w:p>
        </w:tc>
        <w:tc>
          <w:tcPr>
            <w:tcW w:w="180" w:type="dxa"/>
          </w:tcPr>
          <w:p w14:paraId="065333EF" w14:textId="77777777" w:rsidR="00EE333D" w:rsidRPr="003F5B65" w:rsidRDefault="00EE333D" w:rsidP="00EE333D">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070EAC01" w:rsidR="00EE333D" w:rsidRPr="003F5B65" w:rsidRDefault="007272B3" w:rsidP="00EE333D">
            <w:pPr>
              <w:pStyle w:val="acctfourfigures"/>
              <w:tabs>
                <w:tab w:val="clear" w:pos="765"/>
                <w:tab w:val="decimal" w:pos="1631"/>
              </w:tabs>
              <w:spacing w:line="240" w:lineRule="atLeast"/>
              <w:ind w:hanging="173"/>
              <w:rPr>
                <w:rFonts w:cs="Times New Roman"/>
                <w:b/>
                <w:bCs/>
                <w:szCs w:val="22"/>
              </w:rPr>
            </w:pPr>
            <w:r>
              <w:rPr>
                <w:rFonts w:cs="Times New Roman"/>
                <w:b/>
                <w:bCs/>
                <w:szCs w:val="22"/>
              </w:rPr>
              <w:t>364,049</w:t>
            </w:r>
          </w:p>
        </w:tc>
      </w:tr>
    </w:tbl>
    <w:p w14:paraId="294A2E0F" w14:textId="77777777" w:rsidR="00551276" w:rsidRDefault="00551276"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p>
    <w:p w14:paraId="04D2477E" w14:textId="7F2AD56A" w:rsidR="00E926D3" w:rsidRPr="003F5B65"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Pr>
          <w:rFonts w:ascii="Times New Roman" w:hAnsi="Times New Roman" w:cs="Times New Roman"/>
          <w:i/>
          <w:iCs/>
          <w:sz w:val="22"/>
          <w:szCs w:val="22"/>
        </w:rPr>
        <w:t>L</w:t>
      </w:r>
      <w:r w:rsidR="00E926D3" w:rsidRPr="003F5B65">
        <w:rPr>
          <w:rFonts w:ascii="Times New Roman" w:hAnsi="Times New Roman" w:cs="Times New Roman"/>
          <w:i/>
          <w:iCs/>
          <w:sz w:val="22"/>
          <w:szCs w:val="22"/>
        </w:rPr>
        <w:t>ease agreements</w:t>
      </w:r>
    </w:p>
    <w:p w14:paraId="7C0F9BC2" w14:textId="77777777" w:rsidR="00E926D3" w:rsidRPr="003F5B65"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2EE55A6A" w:rsidR="001E6676" w:rsidRPr="00A52A27"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cs/>
        </w:rPr>
      </w:pPr>
      <w:r w:rsidRPr="00B6725C">
        <w:rPr>
          <w:rFonts w:ascii="Times New Roman" w:hAnsi="Times New Roman" w:cs="Times New Roman"/>
          <w:spacing w:val="2"/>
          <w:sz w:val="22"/>
          <w:szCs w:val="22"/>
        </w:rPr>
        <w:t xml:space="preserve">As </w:t>
      </w:r>
      <w:proofErr w:type="gramStart"/>
      <w:r w:rsidRPr="00B6725C">
        <w:rPr>
          <w:rFonts w:ascii="Times New Roman" w:hAnsi="Times New Roman" w:cs="Times New Roman"/>
          <w:spacing w:val="2"/>
          <w:sz w:val="22"/>
          <w:szCs w:val="22"/>
        </w:rPr>
        <w:t>at</w:t>
      </w:r>
      <w:proofErr w:type="gramEnd"/>
      <w:r w:rsidRPr="00B6725C">
        <w:rPr>
          <w:rFonts w:ascii="Times New Roman" w:hAnsi="Times New Roman" w:cs="Times New Roman"/>
          <w:spacing w:val="2"/>
          <w:sz w:val="22"/>
          <w:szCs w:val="22"/>
        </w:rPr>
        <w:t xml:space="preserve"> </w:t>
      </w:r>
      <w:r w:rsidR="00D0343F">
        <w:rPr>
          <w:rFonts w:ascii="Times New Roman" w:hAnsi="Times New Roman" w:cs="Times New Roman"/>
          <w:spacing w:val="2"/>
          <w:sz w:val="22"/>
          <w:szCs w:val="22"/>
        </w:rPr>
        <w:t>30 June</w:t>
      </w:r>
      <w:r w:rsidR="00F42BF7" w:rsidRPr="00B6725C">
        <w:rPr>
          <w:rFonts w:ascii="Times New Roman" w:hAnsi="Times New Roman" w:cs="Times New Roman"/>
          <w:spacing w:val="2"/>
          <w:sz w:val="22"/>
          <w:szCs w:val="22"/>
        </w:rPr>
        <w:t xml:space="preserve"> 202</w:t>
      </w:r>
      <w:r w:rsidR="004A6775">
        <w:rPr>
          <w:rFonts w:ascii="Times New Roman" w:hAnsi="Times New Roman" w:cs="Times New Roman"/>
          <w:spacing w:val="2"/>
          <w:sz w:val="22"/>
          <w:szCs w:val="22"/>
        </w:rPr>
        <w:t>6</w:t>
      </w:r>
      <w:r w:rsidRPr="00B6725C">
        <w:rPr>
          <w:rFonts w:ascii="Times New Roman" w:hAnsi="Times New Roman" w:cs="Times New Roman"/>
          <w:spacing w:val="2"/>
          <w:sz w:val="22"/>
          <w:szCs w:val="22"/>
        </w:rPr>
        <w:t xml:space="preserve">, the Group has lease agreements </w:t>
      </w:r>
      <w:r w:rsidRPr="00B6725C">
        <w:rPr>
          <w:rFonts w:ascii="Times New Roman" w:hAnsi="Times New Roman" w:cs="Times New Roman"/>
          <w:spacing w:val="1"/>
          <w:sz w:val="22"/>
          <w:szCs w:val="22"/>
        </w:rPr>
        <w:t xml:space="preserve">for the periods </w:t>
      </w:r>
      <w:r w:rsidRPr="003B42AF">
        <w:rPr>
          <w:rFonts w:ascii="Times New Roman" w:hAnsi="Times New Roman" w:cs="Times New Roman"/>
          <w:spacing w:val="1"/>
          <w:sz w:val="22"/>
          <w:szCs w:val="22"/>
        </w:rPr>
        <w:t xml:space="preserve">of </w:t>
      </w:r>
      <w:r w:rsidR="00246790" w:rsidRPr="003B42AF">
        <w:rPr>
          <w:rFonts w:ascii="Times New Roman" w:hAnsi="Times New Roman"/>
          <w:spacing w:val="1"/>
          <w:sz w:val="22"/>
          <w:szCs w:val="28"/>
        </w:rPr>
        <w:t>6 month</w:t>
      </w:r>
      <w:r w:rsidR="00B6725C" w:rsidRPr="003B42AF">
        <w:rPr>
          <w:rFonts w:ascii="Times New Roman" w:hAnsi="Times New Roman"/>
          <w:spacing w:val="1"/>
          <w:sz w:val="22"/>
          <w:szCs w:val="28"/>
        </w:rPr>
        <w:t>s</w:t>
      </w:r>
      <w:r w:rsidR="00F77C85" w:rsidRPr="003B42AF">
        <w:rPr>
          <w:rFonts w:ascii="Times New Roman" w:hAnsi="Times New Roman" w:cs="Times New Roman"/>
          <w:spacing w:val="1"/>
          <w:sz w:val="22"/>
          <w:szCs w:val="22"/>
        </w:rPr>
        <w:t xml:space="preserve"> to </w:t>
      </w:r>
      <w:r w:rsidR="00610117" w:rsidRPr="003B42AF">
        <w:rPr>
          <w:rFonts w:ascii="Times New Roman" w:hAnsi="Times New Roman" w:cs="Times New Roman"/>
          <w:spacing w:val="1"/>
          <w:sz w:val="22"/>
          <w:szCs w:val="22"/>
        </w:rPr>
        <w:t>3</w:t>
      </w:r>
      <w:r w:rsidRPr="003B42AF">
        <w:rPr>
          <w:rFonts w:ascii="Times New Roman" w:hAnsi="Times New Roman" w:cs="Times New Roman"/>
          <w:spacing w:val="1"/>
          <w:sz w:val="22"/>
          <w:szCs w:val="22"/>
        </w:rPr>
        <w:t xml:space="preserve"> year</w:t>
      </w:r>
      <w:r w:rsidR="008F7945" w:rsidRPr="003B42AF">
        <w:rPr>
          <w:rFonts w:ascii="Times New Roman" w:hAnsi="Times New Roman" w:cs="Times New Roman"/>
          <w:spacing w:val="1"/>
          <w:sz w:val="22"/>
          <w:szCs w:val="22"/>
        </w:rPr>
        <w:t>s</w:t>
      </w:r>
      <w:r w:rsidRPr="003B42AF">
        <w:rPr>
          <w:rFonts w:ascii="Times New Roman" w:hAnsi="Times New Roman" w:cs="Times New Roman"/>
          <w:spacing w:val="1"/>
          <w:sz w:val="22"/>
          <w:szCs w:val="22"/>
        </w:rPr>
        <w:t xml:space="preserve"> up to </w:t>
      </w:r>
      <w:r w:rsidR="00610117" w:rsidRPr="003B42AF">
        <w:rPr>
          <w:rFonts w:ascii="Times New Roman" w:hAnsi="Times New Roman" w:cs="Times New Roman"/>
          <w:spacing w:val="1"/>
          <w:sz w:val="22"/>
          <w:szCs w:val="22"/>
        </w:rPr>
        <w:t>October</w:t>
      </w:r>
      <w:r w:rsidR="00D60913" w:rsidRPr="003B42AF">
        <w:rPr>
          <w:rFonts w:ascii="Times New Roman" w:hAnsi="Times New Roman"/>
          <w:spacing w:val="1"/>
          <w:sz w:val="22"/>
          <w:szCs w:val="28"/>
        </w:rPr>
        <w:t xml:space="preserve"> 202</w:t>
      </w:r>
      <w:r w:rsidR="00610117" w:rsidRPr="003B42AF">
        <w:rPr>
          <w:rFonts w:ascii="Times New Roman" w:hAnsi="Times New Roman"/>
          <w:spacing w:val="1"/>
          <w:sz w:val="22"/>
          <w:szCs w:val="28"/>
        </w:rPr>
        <w:t>7</w:t>
      </w:r>
      <w:r w:rsidRPr="003B42AF">
        <w:rPr>
          <w:rFonts w:ascii="Times New Roman" w:hAnsi="Times New Roman" w:cs="Times New Roman"/>
          <w:spacing w:val="1"/>
          <w:sz w:val="22"/>
          <w:szCs w:val="22"/>
        </w:rPr>
        <w:t xml:space="preserve"> at the agreed amount stipulated in the</w:t>
      </w:r>
      <w:r w:rsidRPr="003B42AF">
        <w:rPr>
          <w:rFonts w:ascii="Times New Roman" w:hAnsi="Times New Roman" w:cs="Times New Roman"/>
          <w:sz w:val="22"/>
          <w:szCs w:val="22"/>
        </w:rPr>
        <w:t xml:space="preserve"> agreements.</w:t>
      </w:r>
    </w:p>
    <w:p w14:paraId="62ED5A63" w14:textId="77777777" w:rsidR="00C60BC2" w:rsidRDefault="00C60BC2"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BA0A7B" w14:textId="77777777" w:rsidR="00500657" w:rsidRDefault="00500657"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B0491EA" w14:textId="77777777" w:rsidR="006C68A1" w:rsidRDefault="006C68A1" w:rsidP="00FE2D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sz w:val="22"/>
          <w:szCs w:val="22"/>
        </w:rPr>
      </w:pPr>
    </w:p>
    <w:p w14:paraId="6EEB3FEA" w14:textId="51960459" w:rsidR="00B04E76" w:rsidRDefault="00FE2DBD" w:rsidP="00B04E76">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8</w:t>
      </w:r>
      <w:r w:rsidR="00002E79" w:rsidRPr="003F5B65">
        <w:rPr>
          <w:rFonts w:cs="Times New Roman"/>
          <w:b/>
          <w:bCs/>
          <w:sz w:val="24"/>
          <w:szCs w:val="24"/>
        </w:rPr>
        <w:t xml:space="preserve"> </w:t>
      </w:r>
      <w:r w:rsidR="00002E79" w:rsidRPr="003F5B65">
        <w:rPr>
          <w:rFonts w:cs="Times New Roman"/>
          <w:b/>
          <w:bCs/>
          <w:sz w:val="24"/>
          <w:szCs w:val="24"/>
        </w:rPr>
        <w:tab/>
      </w:r>
      <w:r w:rsidR="00B04E76" w:rsidRPr="00B04E76">
        <w:rPr>
          <w:rFonts w:cs="Times New Roman"/>
          <w:b/>
          <w:bCs/>
          <w:sz w:val="24"/>
          <w:szCs w:val="24"/>
        </w:rPr>
        <w:t xml:space="preserve">Significant </w:t>
      </w:r>
      <w:proofErr w:type="gramStart"/>
      <w:r w:rsidR="00B04E76" w:rsidRPr="00B04E76">
        <w:rPr>
          <w:rFonts w:cs="Times New Roman"/>
          <w:b/>
          <w:bCs/>
          <w:sz w:val="24"/>
          <w:szCs w:val="24"/>
        </w:rPr>
        <w:t>litigation</w:t>
      </w:r>
      <w:proofErr w:type="gramEnd"/>
    </w:p>
    <w:p w14:paraId="618261CC" w14:textId="77777777" w:rsidR="00B04E76" w:rsidRPr="00E94F28" w:rsidRDefault="00B04E76" w:rsidP="00002E79">
      <w:pPr>
        <w:pStyle w:val="block"/>
        <w:tabs>
          <w:tab w:val="left" w:pos="540"/>
        </w:tabs>
        <w:spacing w:after="0" w:line="240" w:lineRule="atLeast"/>
        <w:ind w:left="0" w:right="-7"/>
        <w:jc w:val="both"/>
        <w:rPr>
          <w:rFonts w:cs="Times New Roman"/>
          <w:b/>
          <w:bCs/>
          <w:szCs w:val="22"/>
        </w:rPr>
      </w:pPr>
    </w:p>
    <w:p w14:paraId="30611B5C" w14:textId="259319B5" w:rsidR="00616A7B" w:rsidRPr="0030146A" w:rsidRDefault="00B04E76"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3" w:right="-25" w:hanging="1"/>
        <w:jc w:val="both"/>
        <w:rPr>
          <w:rFonts w:ascii="Times New Roman" w:hAnsi="Times New Roman" w:cs="Times New Roman"/>
          <w:sz w:val="24"/>
          <w:szCs w:val="24"/>
        </w:rPr>
      </w:pPr>
      <w:r>
        <w:rPr>
          <w:rFonts w:cs="Times New Roman"/>
          <w:b/>
          <w:bCs/>
          <w:sz w:val="24"/>
          <w:szCs w:val="24"/>
        </w:rPr>
        <w:tab/>
      </w:r>
      <w:r w:rsidR="00FE2DBD">
        <w:rPr>
          <w:rFonts w:ascii="Times New Roman" w:hAnsi="Times New Roman" w:cs="Times New Roman"/>
          <w:b/>
          <w:bCs/>
          <w:sz w:val="24"/>
          <w:szCs w:val="24"/>
        </w:rPr>
        <w:t>8</w:t>
      </w:r>
      <w:r w:rsidR="00616A7B" w:rsidRPr="00A53904">
        <w:rPr>
          <w:rFonts w:ascii="Times New Roman" w:hAnsi="Times New Roman" w:cs="Times New Roman"/>
          <w:b/>
          <w:bCs/>
          <w:sz w:val="24"/>
          <w:szCs w:val="24"/>
        </w:rPr>
        <w:t xml:space="preserve">.1 </w:t>
      </w:r>
      <w:r w:rsidR="00616A7B" w:rsidRPr="00A53904">
        <w:rPr>
          <w:rFonts w:ascii="Times New Roman" w:hAnsi="Times New Roman" w:cs="Times New Roman"/>
          <w:b/>
          <w:bCs/>
          <w:sz w:val="24"/>
          <w:szCs w:val="24"/>
        </w:rPr>
        <w:tab/>
        <w:t>Case of the revocation of the registration of the sale and purchase of NorSor.3Gor</w:t>
      </w:r>
    </w:p>
    <w:p w14:paraId="18636E98" w14:textId="77777777" w:rsidR="00616A7B" w:rsidRPr="00D36E64" w:rsidRDefault="00616A7B" w:rsidP="00616A7B">
      <w:pPr>
        <w:pStyle w:val="block"/>
        <w:tabs>
          <w:tab w:val="left" w:pos="547"/>
        </w:tabs>
        <w:spacing w:after="0" w:line="240" w:lineRule="atLeast"/>
        <w:ind w:left="90" w:right="72" w:hanging="90"/>
        <w:jc w:val="both"/>
        <w:rPr>
          <w:rFonts w:cs="Times New Roman"/>
          <w:sz w:val="24"/>
          <w:szCs w:val="24"/>
          <w:lang w:val="en-US"/>
        </w:rPr>
      </w:pPr>
    </w:p>
    <w:p w14:paraId="39966C59"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sidRPr="00AB2A7C">
        <w:rPr>
          <w:rFonts w:ascii="Times New Roman" w:hAnsi="Times New Roman" w:cs="Times New Roman"/>
          <w:spacing w:val="2"/>
          <w:sz w:val="22"/>
          <w:szCs w:val="22"/>
        </w:rPr>
        <w:t xml:space="preserve">On </w:t>
      </w:r>
      <w:r w:rsidRPr="000E3C88">
        <w:rPr>
          <w:rFonts w:ascii="Times New Roman" w:hAnsi="Times New Roman" w:cs="Times New Roman"/>
          <w:spacing w:val="2"/>
          <w:sz w:val="22"/>
          <w:szCs w:val="22"/>
        </w:rPr>
        <w:t>5</w:t>
      </w:r>
      <w:r w:rsidRPr="00AB2A7C">
        <w:rPr>
          <w:rFonts w:ascii="Times New Roman" w:hAnsi="Times New Roman" w:cs="Times New Roman"/>
          <w:spacing w:val="2"/>
          <w:sz w:val="22"/>
          <w:szCs w:val="22"/>
        </w:rPr>
        <w:t xml:space="preserve"> July </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the plaintiff, as a co-executor of the estate, submitted a dispute Black case No. PorE</w:t>
      </w:r>
      <w:r w:rsidRPr="000E3C88">
        <w:rPr>
          <w:rFonts w:ascii="Times New Roman" w:hAnsi="Times New Roman" w:cs="Times New Roman"/>
          <w:spacing w:val="2"/>
          <w:sz w:val="22"/>
          <w:szCs w:val="22"/>
        </w:rPr>
        <w:t>271</w:t>
      </w:r>
      <w:r w:rsidRPr="000A4F73">
        <w:rPr>
          <w:rFonts w:ascii="Times New Roman" w:hAnsi="Times New Roman" w:cs="Times New Roman"/>
          <w:spacing w:val="2"/>
          <w:sz w:val="22"/>
          <w:szCs w:val="22"/>
        </w:rPr>
        <w:t>/</w:t>
      </w:r>
      <w:r w:rsidRPr="000E3C88">
        <w:rPr>
          <w:rFonts w:ascii="Times New Roman" w:hAnsi="Times New Roman" w:cs="Times New Roman"/>
          <w:spacing w:val="2"/>
          <w:sz w:val="22"/>
          <w:szCs w:val="22"/>
        </w:rPr>
        <w:t>2024</w:t>
      </w:r>
      <w:r w:rsidRPr="00AB2A7C">
        <w:rPr>
          <w:rFonts w:ascii="Times New Roman" w:hAnsi="Times New Roman" w:cs="Times New Roman"/>
          <w:spacing w:val="2"/>
          <w:sz w:val="22"/>
          <w:szCs w:val="22"/>
        </w:rPr>
        <w:t xml:space="preserve"> to the Saraburi Provincial Court, requesting the revocation of the registration of the sale and purchase of NorSor.</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Gor for </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plots of land. The Company is </w:t>
      </w:r>
      <w:proofErr w:type="gramStart"/>
      <w:r w:rsidRPr="00AB2A7C">
        <w:rPr>
          <w:rFonts w:ascii="Times New Roman" w:hAnsi="Times New Roman" w:cs="Times New Roman"/>
          <w:spacing w:val="2"/>
          <w:sz w:val="22"/>
          <w:szCs w:val="22"/>
        </w:rPr>
        <w:t>the defendant</w:t>
      </w:r>
      <w:proofErr w:type="gramEnd"/>
      <w:r w:rsidRPr="00AB2A7C">
        <w:rPr>
          <w:rFonts w:ascii="Times New Roman" w:hAnsi="Times New Roman" w:cs="Times New Roman"/>
          <w:spacing w:val="2"/>
          <w:sz w:val="22"/>
          <w:szCs w:val="22"/>
        </w:rPr>
        <w:t xml:space="preserve"> No.</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of this case. According to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the Company purchased both plots of land from </w:t>
      </w:r>
      <w:proofErr w:type="gramStart"/>
      <w:r w:rsidRPr="00AB2A7C">
        <w:rPr>
          <w:rFonts w:ascii="Times New Roman" w:hAnsi="Times New Roman" w:cs="Times New Roman"/>
          <w:spacing w:val="2"/>
          <w:sz w:val="22"/>
          <w:szCs w:val="22"/>
        </w:rPr>
        <w:t>the defendant</w:t>
      </w:r>
      <w:proofErr w:type="gramEnd"/>
      <w:r w:rsidRPr="00AB2A7C">
        <w:rPr>
          <w:rFonts w:ascii="Times New Roman" w:hAnsi="Times New Roman" w:cs="Times New Roman"/>
          <w:spacing w:val="2"/>
          <w:sz w:val="22"/>
          <w:szCs w:val="22"/>
        </w:rPr>
        <w:t xml:space="preserve">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for the sale and purchase amount has been paid totaling Baht </w:t>
      </w:r>
      <w:r w:rsidRPr="000E3C88">
        <w:rPr>
          <w:rFonts w:ascii="Times New Roman" w:hAnsi="Times New Roman" w:cs="Times New Roman"/>
          <w:spacing w:val="2"/>
          <w:sz w:val="22"/>
          <w:szCs w:val="22"/>
        </w:rPr>
        <w:t>50</w:t>
      </w:r>
      <w:r w:rsidRPr="00AB2A7C">
        <w:rPr>
          <w:rFonts w:ascii="Times New Roman" w:hAnsi="Times New Roman" w:cs="Times New Roman"/>
          <w:spacing w:val="2"/>
          <w:sz w:val="22"/>
          <w:szCs w:val="22"/>
          <w:cs/>
        </w:rPr>
        <w:t>.</w:t>
      </w:r>
      <w:r w:rsidRPr="000E3C88">
        <w:rPr>
          <w:rFonts w:ascii="Times New Roman" w:hAnsi="Times New Roman" w:cs="Times New Roman"/>
          <w:spacing w:val="2"/>
          <w:sz w:val="22"/>
          <w:szCs w:val="22"/>
        </w:rPr>
        <w:t>56</w:t>
      </w:r>
      <w:r w:rsidRPr="00AB2A7C">
        <w:rPr>
          <w:rFonts w:ascii="Times New Roman" w:hAnsi="Times New Roman" w:cs="Times New Roman"/>
          <w:spacing w:val="2"/>
          <w:sz w:val="22"/>
          <w:szCs w:val="22"/>
        </w:rPr>
        <w:t xml:space="preserve"> million. The plaintiff claimed that the transactions were void because the registration of the sale and purchase transactions of both plots on </w:t>
      </w:r>
      <w:r w:rsidRPr="000E3C88">
        <w:rPr>
          <w:rFonts w:ascii="Times New Roman" w:hAnsi="Times New Roman" w:cs="Times New Roman"/>
          <w:spacing w:val="2"/>
          <w:sz w:val="22"/>
          <w:szCs w:val="22"/>
        </w:rPr>
        <w:t>24</w:t>
      </w:r>
      <w:r w:rsidRPr="00AB2A7C">
        <w:rPr>
          <w:rFonts w:ascii="Times New Roman" w:hAnsi="Times New Roman" w:cs="Times New Roman"/>
          <w:spacing w:val="2"/>
          <w:sz w:val="22"/>
          <w:szCs w:val="22"/>
        </w:rPr>
        <w:t xml:space="preserve"> January </w:t>
      </w:r>
      <w:r w:rsidRPr="000E3C88">
        <w:rPr>
          <w:rFonts w:ascii="Times New Roman" w:hAnsi="Times New Roman" w:cs="Times New Roman"/>
          <w:spacing w:val="2"/>
          <w:sz w:val="22"/>
          <w:szCs w:val="22"/>
        </w:rPr>
        <w:t>2013</w:t>
      </w:r>
      <w:r w:rsidRPr="00AB2A7C">
        <w:rPr>
          <w:rFonts w:ascii="Times New Roman" w:hAnsi="Times New Roman" w:cs="Times New Roman"/>
          <w:spacing w:val="2"/>
          <w:sz w:val="22"/>
          <w:szCs w:val="22"/>
        </w:rPr>
        <w:t xml:space="preserve"> violated the law. Because the owners of both plots of land did not go to the Land Office and did not </w:t>
      </w:r>
      <w:proofErr w:type="spellStart"/>
      <w:r w:rsidRPr="00AB2A7C">
        <w:rPr>
          <w:rFonts w:ascii="Times New Roman" w:hAnsi="Times New Roman" w:cs="Times New Roman"/>
          <w:spacing w:val="2"/>
          <w:sz w:val="22"/>
          <w:szCs w:val="22"/>
        </w:rPr>
        <w:t>authorise</w:t>
      </w:r>
      <w:proofErr w:type="spellEnd"/>
      <w:r w:rsidRPr="00AB2A7C">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w:t>
      </w:r>
      <w:r w:rsidRPr="000E3C88">
        <w:rPr>
          <w:rFonts w:ascii="Times New Roman" w:hAnsi="Times New Roman" w:cs="Times New Roman"/>
          <w:spacing w:val="2"/>
          <w:sz w:val="22"/>
          <w:szCs w:val="22"/>
        </w:rPr>
        <w:t>3</w:t>
      </w:r>
      <w:r w:rsidRPr="00AB2A7C">
        <w:rPr>
          <w:rFonts w:ascii="Times New Roman" w:hAnsi="Times New Roman" w:cs="Times New Roman"/>
          <w:spacing w:val="2"/>
          <w:sz w:val="22"/>
          <w:szCs w:val="22"/>
        </w:rPr>
        <w:t xml:space="preserve"> November </w:t>
      </w:r>
      <w:r w:rsidRPr="000E3C88">
        <w:rPr>
          <w:rFonts w:ascii="Times New Roman" w:hAnsi="Times New Roman" w:cs="Times New Roman"/>
          <w:spacing w:val="2"/>
          <w:sz w:val="22"/>
          <w:szCs w:val="22"/>
        </w:rPr>
        <w:t>2023</w:t>
      </w:r>
      <w:r w:rsidRPr="00AB2A7C">
        <w:rPr>
          <w:rFonts w:ascii="Times New Roman" w:hAnsi="Times New Roman" w:cs="Times New Roman"/>
          <w:spacing w:val="2"/>
          <w:sz w:val="22"/>
          <w:szCs w:val="22"/>
        </w:rPr>
        <w:t xml:space="preserve"> between </w:t>
      </w:r>
      <w:proofErr w:type="gramStart"/>
      <w:r w:rsidRPr="00AB2A7C">
        <w:rPr>
          <w:rFonts w:ascii="Times New Roman" w:hAnsi="Times New Roman" w:cs="Times New Roman"/>
          <w:spacing w:val="2"/>
          <w:sz w:val="22"/>
          <w:szCs w:val="22"/>
        </w:rPr>
        <w:t>the defendant</w:t>
      </w:r>
      <w:proofErr w:type="gramEnd"/>
      <w:r w:rsidRPr="00AB2A7C">
        <w:rPr>
          <w:rFonts w:ascii="Times New Roman" w:hAnsi="Times New Roman" w:cs="Times New Roman"/>
          <w:spacing w:val="2"/>
          <w:sz w:val="22"/>
          <w:szCs w:val="22"/>
        </w:rPr>
        <w:t xml:space="preserve"> No.</w:t>
      </w:r>
      <w:r w:rsidRPr="000E3C88">
        <w:rPr>
          <w:rFonts w:ascii="Times New Roman" w:hAnsi="Times New Roman" w:cs="Times New Roman"/>
          <w:spacing w:val="2"/>
          <w:sz w:val="22"/>
          <w:szCs w:val="22"/>
        </w:rPr>
        <w:t>2</w:t>
      </w:r>
      <w:r w:rsidRPr="00AB2A7C">
        <w:rPr>
          <w:rFonts w:ascii="Times New Roman" w:hAnsi="Times New Roman" w:cs="Times New Roman"/>
          <w:spacing w:val="2"/>
          <w:sz w:val="22"/>
          <w:szCs w:val="22"/>
        </w:rPr>
        <w:t xml:space="preserve"> and the Company was void. The plaintiff requested the court to revoke the registration of the transfer of the </w:t>
      </w:r>
      <w:proofErr w:type="gramStart"/>
      <w:r w:rsidRPr="00AB2A7C">
        <w:rPr>
          <w:rFonts w:ascii="Times New Roman" w:hAnsi="Times New Roman" w:cs="Times New Roman"/>
          <w:spacing w:val="2"/>
          <w:sz w:val="22"/>
          <w:szCs w:val="22"/>
        </w:rPr>
        <w:t>land</w:t>
      </w:r>
      <w:proofErr w:type="gramEnd"/>
      <w:r w:rsidRPr="00AB2A7C">
        <w:rPr>
          <w:rFonts w:ascii="Times New Roman" w:hAnsi="Times New Roman" w:cs="Times New Roman"/>
          <w:spacing w:val="2"/>
          <w:sz w:val="22"/>
          <w:szCs w:val="22"/>
        </w:rPr>
        <w:t xml:space="preserve"> both plots.</w:t>
      </w:r>
    </w:p>
    <w:p w14:paraId="5AC775D6" w14:textId="77777777" w:rsidR="00616A7B" w:rsidRPr="007E5BD9"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310074F9"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C40910">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79945350"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4A4D229E" w14:textId="77777777"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DF05EB">
        <w:rPr>
          <w:rFonts w:ascii="Times New Roman" w:hAnsi="Times New Roman" w:cstheme="minorBidi"/>
          <w:spacing w:val="2"/>
          <w:sz w:val="22"/>
          <w:szCs w:val="22"/>
        </w:rPr>
        <w:t>On 21 and 22</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Pr>
          <w:rFonts w:ascii="Times New Roman" w:hAnsi="Times New Roman" w:cstheme="minorBidi" w:hint="cs"/>
          <w:spacing w:val="2"/>
          <w:sz w:val="22"/>
          <w:szCs w:val="22"/>
          <w:cs/>
        </w:rPr>
        <w:t xml:space="preserve"> </w:t>
      </w:r>
      <w:r w:rsidRPr="00DF05EB">
        <w:rPr>
          <w:rFonts w:ascii="Times New Roman" w:hAnsi="Times New Roman" w:cstheme="minorBidi"/>
          <w:spacing w:val="2"/>
          <w:sz w:val="22"/>
          <w:szCs w:val="22"/>
        </w:rPr>
        <w:t>May 2025.</w:t>
      </w:r>
    </w:p>
    <w:p w14:paraId="0C35D94C" w14:textId="77777777" w:rsidR="00616A7B" w:rsidRPr="00561090"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0"/>
          <w:szCs w:val="20"/>
        </w:rPr>
      </w:pPr>
      <w:r w:rsidRPr="00561090">
        <w:rPr>
          <w:rFonts w:ascii="Times New Roman" w:hAnsi="Times New Roman" w:cs="Times New Roman"/>
          <w:spacing w:val="2"/>
          <w:sz w:val="24"/>
          <w:szCs w:val="24"/>
          <w:cs/>
        </w:rPr>
        <w:t xml:space="preserve"> </w:t>
      </w:r>
    </w:p>
    <w:p w14:paraId="08DE008B" w14:textId="77777777" w:rsidR="00616A7B" w:rsidRPr="00BD475A"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imes New Roman"/>
          <w:spacing w:val="2"/>
          <w:sz w:val="22"/>
          <w:szCs w:val="22"/>
        </w:rPr>
        <w:t xml:space="preserve">On 28 May 2025, the Saraburi Provincial Court rendered a judgment dismissing the plaintiff’s case. The reason was that the legal act of transferring and selling the land was valid under the law. Therefore, the plaintiff could not request the revocation of the sale of the 2 plots of land. </w:t>
      </w:r>
    </w:p>
    <w:p w14:paraId="47C7965C" w14:textId="77777777" w:rsidR="00616A7B" w:rsidRPr="004C1C79" w:rsidRDefault="00616A7B" w:rsidP="007704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4"/>
          <w:szCs w:val="24"/>
        </w:rPr>
      </w:pPr>
    </w:p>
    <w:p w14:paraId="4EE0144C" w14:textId="77777777" w:rsidR="00616A7B" w:rsidRPr="00BD475A"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BD475A">
        <w:rPr>
          <w:rFonts w:ascii="Times New Roman" w:hAnsi="Times New Roman" w:cstheme="minorBidi"/>
          <w:spacing w:val="2"/>
          <w:sz w:val="22"/>
          <w:szCs w:val="22"/>
        </w:rPr>
        <w:t>On 25 July 2025, the plaintiff filed the second request to extend the appeal period, which the court granted, extending the deadline to 28 August 2025.</w:t>
      </w:r>
    </w:p>
    <w:p w14:paraId="05778F64" w14:textId="77777777" w:rsidR="00616A7B" w:rsidRPr="00BD475A"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BD475A">
        <w:rPr>
          <w:rFonts w:ascii="Times New Roman" w:hAnsi="Times New Roman" w:cs="Times New Roman"/>
          <w:spacing w:val="2"/>
          <w:sz w:val="24"/>
          <w:szCs w:val="24"/>
          <w:cs/>
        </w:rPr>
        <w:t xml:space="preserve"> </w:t>
      </w:r>
    </w:p>
    <w:p w14:paraId="56C49265" w14:textId="77777777" w:rsidR="00616A7B" w:rsidRPr="00BD475A"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pacing w:val="2"/>
          <w:sz w:val="22"/>
          <w:szCs w:val="22"/>
        </w:rPr>
      </w:pPr>
      <w:r w:rsidRPr="00BD475A">
        <w:rPr>
          <w:rFonts w:ascii="Times New Roman" w:hAnsi="Times New Roman" w:cstheme="minorBidi"/>
          <w:spacing w:val="2"/>
          <w:sz w:val="22"/>
          <w:szCs w:val="22"/>
        </w:rPr>
        <w:t>On 2</w:t>
      </w:r>
      <w:r>
        <w:rPr>
          <w:rFonts w:ascii="Times New Roman" w:hAnsi="Times New Roman" w:cstheme="minorBidi"/>
          <w:spacing w:val="2"/>
          <w:sz w:val="22"/>
          <w:szCs w:val="22"/>
        </w:rPr>
        <w:t>5</w:t>
      </w:r>
      <w:r w:rsidRPr="00BD475A">
        <w:rPr>
          <w:rFonts w:ascii="Times New Roman" w:hAnsi="Times New Roman" w:cstheme="minorBidi"/>
          <w:spacing w:val="2"/>
          <w:sz w:val="22"/>
          <w:szCs w:val="22"/>
        </w:rPr>
        <w:t xml:space="preserve"> August 2025</w:t>
      </w:r>
      <w:r>
        <w:rPr>
          <w:rFonts w:ascii="Times New Roman" w:hAnsi="Times New Roman" w:cstheme="minorBidi"/>
          <w:spacing w:val="2"/>
          <w:sz w:val="22"/>
          <w:szCs w:val="22"/>
        </w:rPr>
        <w:t>,</w:t>
      </w:r>
      <w:r w:rsidRPr="00BD475A">
        <w:rPr>
          <w:rFonts w:ascii="Times New Roman" w:hAnsi="Times New Roman" w:cstheme="minorBidi"/>
          <w:spacing w:val="2"/>
          <w:sz w:val="22"/>
          <w:szCs w:val="22"/>
        </w:rPr>
        <w:t xml:space="preserve"> the plaintiff filed the third request to extend the appeal period, which the court granted, extending the deadline to 28 September 2025.</w:t>
      </w:r>
    </w:p>
    <w:p w14:paraId="1AF27DD0" w14:textId="77777777" w:rsidR="00F515FB" w:rsidRDefault="00F515F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58A12575" w14:textId="0B32123E" w:rsidR="004C1C79"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heme="minorBidi"/>
          <w:spacing w:val="2"/>
          <w:sz w:val="22"/>
          <w:szCs w:val="22"/>
        </w:rPr>
      </w:pPr>
      <w:r w:rsidRPr="00BD475A">
        <w:rPr>
          <w:rFonts w:ascii="Times New Roman" w:hAnsi="Times New Roman" w:cs="Times New Roman"/>
          <w:spacing w:val="2"/>
          <w:sz w:val="22"/>
          <w:szCs w:val="22"/>
        </w:rPr>
        <w:t xml:space="preserve">On </w:t>
      </w:r>
      <w:r w:rsidRPr="00BD475A">
        <w:rPr>
          <w:rFonts w:ascii="Times New Roman" w:hAnsi="Times New Roman" w:cstheme="minorBidi"/>
          <w:spacing w:val="2"/>
          <w:sz w:val="22"/>
          <w:szCs w:val="22"/>
        </w:rPr>
        <w:t>28 September 2025</w:t>
      </w:r>
      <w:r>
        <w:rPr>
          <w:rFonts w:ascii="Times New Roman" w:hAnsi="Times New Roman" w:cstheme="minorBidi"/>
          <w:spacing w:val="2"/>
          <w:sz w:val="22"/>
          <w:szCs w:val="22"/>
        </w:rPr>
        <w:t>,</w:t>
      </w:r>
      <w:r w:rsidRPr="00BD475A">
        <w:rPr>
          <w:rFonts w:ascii="Times New Roman" w:hAnsi="Times New Roman" w:cstheme="minorBidi"/>
          <w:spacing w:val="2"/>
          <w:sz w:val="22"/>
          <w:szCs w:val="22"/>
        </w:rPr>
        <w:t xml:space="preserve"> the plaintiff filed the </w:t>
      </w:r>
      <w:r>
        <w:rPr>
          <w:rFonts w:ascii="Times New Roman" w:hAnsi="Times New Roman" w:cstheme="minorBidi"/>
          <w:spacing w:val="2"/>
          <w:sz w:val="22"/>
          <w:szCs w:val="22"/>
        </w:rPr>
        <w:t>fourth</w:t>
      </w:r>
      <w:r w:rsidRPr="00BD475A">
        <w:rPr>
          <w:rFonts w:ascii="Times New Roman" w:hAnsi="Times New Roman" w:cstheme="minorBidi"/>
          <w:spacing w:val="2"/>
          <w:sz w:val="22"/>
          <w:szCs w:val="22"/>
        </w:rPr>
        <w:t xml:space="preserve"> request to extend the appeal period, which the court granted, extending the deadline to 28 October 2025.</w:t>
      </w:r>
    </w:p>
    <w:p w14:paraId="3A04A21C" w14:textId="77777777" w:rsidR="007C7CE4" w:rsidRDefault="007C7CE4"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2CB6BD38" w14:textId="11BDD0EC" w:rsidR="00616A7B" w:rsidRPr="004C1C79"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heme="minorBidi"/>
          <w:spacing w:val="2"/>
          <w:sz w:val="22"/>
          <w:szCs w:val="22"/>
        </w:rPr>
      </w:pPr>
      <w:r w:rsidRPr="007A549C">
        <w:rPr>
          <w:rFonts w:ascii="Times New Roman" w:hAnsi="Times New Roman" w:cs="Times New Roman"/>
          <w:spacing w:val="2"/>
          <w:sz w:val="22"/>
          <w:szCs w:val="22"/>
        </w:rPr>
        <w:t>On 28 October 2025</w:t>
      </w:r>
      <w:r>
        <w:rPr>
          <w:rFonts w:ascii="Times New Roman" w:hAnsi="Times New Roman" w:cs="Times New Roman"/>
          <w:spacing w:val="2"/>
          <w:sz w:val="22"/>
          <w:szCs w:val="22"/>
        </w:rPr>
        <w:t>,</w:t>
      </w:r>
      <w:r w:rsidRPr="007A549C">
        <w:rPr>
          <w:rFonts w:ascii="Times New Roman" w:hAnsi="Times New Roman" w:cs="Times New Roman"/>
          <w:spacing w:val="2"/>
          <w:sz w:val="22"/>
          <w:szCs w:val="22"/>
        </w:rPr>
        <w:t xml:space="preserve"> the plaintiff filed the fifth request to extend the appeal period, which is the final request</w:t>
      </w:r>
      <w:r>
        <w:rPr>
          <w:rFonts w:ascii="Times New Roman" w:hAnsi="Times New Roman"/>
          <w:spacing w:val="2"/>
          <w:sz w:val="22"/>
          <w:szCs w:val="28"/>
        </w:rPr>
        <w:t>.</w:t>
      </w:r>
      <w:r>
        <w:rPr>
          <w:rFonts w:ascii="Times New Roman" w:hAnsi="Times New Roman" w:cs="Times New Roman"/>
          <w:spacing w:val="2"/>
          <w:sz w:val="22"/>
          <w:szCs w:val="22"/>
        </w:rPr>
        <w:t xml:space="preserve"> T</w:t>
      </w:r>
      <w:r w:rsidRPr="007A549C">
        <w:rPr>
          <w:rFonts w:ascii="Times New Roman" w:hAnsi="Times New Roman" w:cs="Times New Roman"/>
          <w:spacing w:val="2"/>
          <w:sz w:val="22"/>
          <w:szCs w:val="22"/>
        </w:rPr>
        <w:t xml:space="preserve">he court </w:t>
      </w:r>
      <w:proofErr w:type="gramStart"/>
      <w:r w:rsidRPr="007A549C">
        <w:rPr>
          <w:rFonts w:ascii="Times New Roman" w:hAnsi="Times New Roman" w:cs="Times New Roman"/>
          <w:spacing w:val="2"/>
          <w:sz w:val="22"/>
          <w:szCs w:val="22"/>
        </w:rPr>
        <w:t>granted,</w:t>
      </w:r>
      <w:proofErr w:type="gramEnd"/>
      <w:r w:rsidRPr="007A549C">
        <w:rPr>
          <w:rFonts w:ascii="Times New Roman" w:hAnsi="Times New Roman" w:cs="Times New Roman"/>
          <w:spacing w:val="2"/>
          <w:sz w:val="22"/>
          <w:szCs w:val="22"/>
        </w:rPr>
        <w:t xml:space="preserve"> extending the deadline to 27 November 2025.</w:t>
      </w:r>
    </w:p>
    <w:p w14:paraId="602528EE" w14:textId="77777777"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heme="minorBidi"/>
          <w:spacing w:val="2"/>
          <w:sz w:val="22"/>
          <w:szCs w:val="22"/>
        </w:rPr>
      </w:pPr>
    </w:p>
    <w:p w14:paraId="7985DD10" w14:textId="6D1FF213"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pacing w:val="2"/>
          <w:sz w:val="22"/>
          <w:szCs w:val="22"/>
        </w:rPr>
      </w:pPr>
      <w:r w:rsidRPr="00D36E64">
        <w:rPr>
          <w:rFonts w:ascii="Times New Roman" w:hAnsi="Times New Roman" w:cs="Times New Roman"/>
          <w:spacing w:val="2"/>
          <w:sz w:val="22"/>
          <w:szCs w:val="22"/>
        </w:rPr>
        <w:t>On 27 November 2025, the plaintiff filed an appeal to contest the judgment of the Court of First Instance, and the Company has already submitted its answer to the appeal to defend the case in the appellate stage. The case is currently under consideration by the Court of Appeal.</w:t>
      </w:r>
      <w:r w:rsidR="0029757E" w:rsidRPr="0029757E">
        <w:t xml:space="preserve"> </w:t>
      </w:r>
      <w:r w:rsidR="007F494E" w:rsidRPr="00EB354B">
        <w:rPr>
          <w:rFonts w:ascii="Times New Roman" w:hAnsi="Times New Roman"/>
          <w:spacing w:val="2"/>
          <w:sz w:val="22"/>
          <w:szCs w:val="28"/>
        </w:rPr>
        <w:t>T</w:t>
      </w:r>
      <w:r w:rsidR="0029757E" w:rsidRPr="00EB354B">
        <w:rPr>
          <w:rFonts w:ascii="Times New Roman" w:hAnsi="Times New Roman" w:cs="Times New Roman"/>
          <w:spacing w:val="2"/>
          <w:sz w:val="22"/>
          <w:szCs w:val="22"/>
        </w:rPr>
        <w:t>he Court of Appeals</w:t>
      </w:r>
      <w:r w:rsidR="007F494E" w:rsidRPr="00EB354B">
        <w:rPr>
          <w:rFonts w:ascii="Times New Roman" w:hAnsi="Times New Roman" w:cs="Times New Roman"/>
          <w:spacing w:val="2"/>
          <w:sz w:val="22"/>
          <w:szCs w:val="22"/>
        </w:rPr>
        <w:t xml:space="preserve"> Region 1</w:t>
      </w:r>
      <w:r w:rsidR="0029757E" w:rsidRPr="00EB354B">
        <w:rPr>
          <w:rFonts w:ascii="Times New Roman" w:hAnsi="Times New Roman" w:cs="Times New Roman"/>
          <w:spacing w:val="2"/>
          <w:sz w:val="22"/>
          <w:szCs w:val="22"/>
        </w:rPr>
        <w:t xml:space="preserve"> will deliver a judgment </w:t>
      </w:r>
      <w:r w:rsidR="007F494E" w:rsidRPr="00EB354B">
        <w:rPr>
          <w:rFonts w:ascii="Times New Roman" w:hAnsi="Times New Roman" w:cs="Times New Roman"/>
          <w:spacing w:val="2"/>
          <w:sz w:val="22"/>
          <w:szCs w:val="22"/>
        </w:rPr>
        <w:t>o</w:t>
      </w:r>
      <w:r w:rsidR="0029757E" w:rsidRPr="00EB354B">
        <w:rPr>
          <w:rFonts w:ascii="Times New Roman" w:hAnsi="Times New Roman" w:cs="Times New Roman"/>
          <w:spacing w:val="2"/>
          <w:sz w:val="22"/>
          <w:szCs w:val="22"/>
        </w:rPr>
        <w:t xml:space="preserve">n </w:t>
      </w:r>
      <w:r w:rsidR="007F494E" w:rsidRPr="00EB354B">
        <w:rPr>
          <w:rFonts w:ascii="Times New Roman" w:hAnsi="Times New Roman" w:cs="Times New Roman"/>
          <w:spacing w:val="2"/>
          <w:sz w:val="22"/>
          <w:szCs w:val="22"/>
        </w:rPr>
        <w:t xml:space="preserve">7 July </w:t>
      </w:r>
      <w:r w:rsidR="0029757E" w:rsidRPr="00EB354B">
        <w:rPr>
          <w:rFonts w:ascii="Times New Roman" w:hAnsi="Times New Roman" w:cs="Times New Roman"/>
          <w:spacing w:val="2"/>
          <w:sz w:val="22"/>
          <w:szCs w:val="22"/>
        </w:rPr>
        <w:t>2027.</w:t>
      </w:r>
    </w:p>
    <w:p w14:paraId="1F7EB935" w14:textId="77777777" w:rsidR="00616A7B" w:rsidRPr="00D31C86"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5B93EC9C" w14:textId="25F6D172" w:rsidR="00616A7B" w:rsidRDefault="00616A7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D31C86">
        <w:rPr>
          <w:rFonts w:ascii="Times New Roman" w:hAnsi="Times New Roman" w:cs="Times New Roman"/>
          <w:spacing w:val="2"/>
          <w:sz w:val="22"/>
          <w:szCs w:val="22"/>
        </w:rPr>
        <w:t xml:space="preserve">However, the Company’s legal counsel and management are of the opinion that the outcome of the judgment in the Court of Appeal is not subject to change, as the Company was the purchaser </w:t>
      </w:r>
      <w:r w:rsidR="00F54026">
        <w:rPr>
          <w:rFonts w:ascii="Times New Roman" w:hAnsi="Times New Roman" w:cs="Times New Roman"/>
          <w:spacing w:val="2"/>
          <w:sz w:val="22"/>
          <w:szCs w:val="22"/>
        </w:rPr>
        <w:br/>
      </w:r>
      <w:r w:rsidRPr="00D31C86">
        <w:rPr>
          <w:rFonts w:ascii="Times New Roman" w:hAnsi="Times New Roman" w:cs="Times New Roman"/>
          <w:spacing w:val="2"/>
          <w:sz w:val="22"/>
          <w:szCs w:val="22"/>
        </w:rPr>
        <w:t xml:space="preserve">of both disputed plots in good faith and paid compensation. Therefore, </w:t>
      </w:r>
      <w:r w:rsidR="002B37E1">
        <w:rPr>
          <w:rFonts w:ascii="Times New Roman" w:hAnsi="Times New Roman" w:cs="Times New Roman"/>
          <w:spacing w:val="2"/>
          <w:sz w:val="22"/>
          <w:szCs w:val="22"/>
        </w:rPr>
        <w:t>the Company should be</w:t>
      </w:r>
      <w:r w:rsidRPr="00D31C86">
        <w:rPr>
          <w:rFonts w:ascii="Times New Roman" w:hAnsi="Times New Roman" w:cs="Times New Roman"/>
          <w:spacing w:val="2"/>
          <w:sz w:val="22"/>
          <w:szCs w:val="22"/>
        </w:rPr>
        <w:t xml:space="preserve"> protect</w:t>
      </w:r>
      <w:r w:rsidR="002B37E1">
        <w:rPr>
          <w:rFonts w:ascii="Times New Roman" w:hAnsi="Times New Roman" w:cs="Times New Roman"/>
          <w:spacing w:val="2"/>
          <w:sz w:val="22"/>
          <w:szCs w:val="22"/>
        </w:rPr>
        <w:t>ed by law</w:t>
      </w:r>
      <w:r w:rsidRPr="00D31C86">
        <w:rPr>
          <w:rFonts w:ascii="Times New Roman" w:hAnsi="Times New Roman" w:cs="Times New Roman"/>
          <w:spacing w:val="2"/>
          <w:sz w:val="22"/>
          <w:szCs w:val="22"/>
        </w:rPr>
        <w:t xml:space="preserve">. Accordingly, management considers that the case has no impact on the Company. </w:t>
      </w:r>
      <w:r w:rsidR="007F6C1C">
        <w:rPr>
          <w:rFonts w:ascii="Times New Roman" w:hAnsi="Times New Roman" w:cs="Times New Roman"/>
          <w:spacing w:val="2"/>
          <w:sz w:val="22"/>
          <w:szCs w:val="22"/>
        </w:rPr>
        <w:t>I</w:t>
      </w:r>
      <w:r w:rsidRPr="00D31C86">
        <w:rPr>
          <w:rFonts w:ascii="Times New Roman" w:hAnsi="Times New Roman" w:cs="Times New Roman"/>
          <w:spacing w:val="2"/>
          <w:sz w:val="22"/>
          <w:szCs w:val="22"/>
        </w:rPr>
        <w:t xml:space="preserve">f the court makes a final judgment to revoke the sale and purchase of both plots, the Company has the right to file a lawsuit to claim the purchase price of the property, along with damages incurred </w:t>
      </w:r>
      <w:proofErr w:type="gramStart"/>
      <w:r w:rsidRPr="00D31C86">
        <w:rPr>
          <w:rFonts w:ascii="Times New Roman" w:hAnsi="Times New Roman" w:cs="Times New Roman"/>
          <w:spacing w:val="2"/>
          <w:sz w:val="22"/>
          <w:szCs w:val="22"/>
        </w:rPr>
        <w:t>from</w:t>
      </w:r>
      <w:proofErr w:type="gramEnd"/>
      <w:r w:rsidRPr="00D31C86">
        <w:rPr>
          <w:rFonts w:ascii="Times New Roman" w:hAnsi="Times New Roman" w:cs="Times New Roman"/>
          <w:spacing w:val="2"/>
          <w:sz w:val="22"/>
          <w:szCs w:val="22"/>
        </w:rPr>
        <w:t xml:space="preserve"> Defendant No. 2.</w:t>
      </w:r>
    </w:p>
    <w:p w14:paraId="0C9D1D21" w14:textId="77777777" w:rsidR="00F515FB" w:rsidRDefault="00F515F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p>
    <w:p w14:paraId="4073B2F6" w14:textId="77777777" w:rsidR="007C7CE4" w:rsidRDefault="007C7CE4"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p>
    <w:p w14:paraId="0B7ECC26" w14:textId="238AFFD5" w:rsidR="00616A7B" w:rsidRPr="00A53904" w:rsidRDefault="00FE2DBD"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b/>
          <w:bCs/>
          <w:spacing w:val="2"/>
          <w:sz w:val="24"/>
          <w:szCs w:val="24"/>
        </w:rPr>
      </w:pPr>
      <w:r>
        <w:rPr>
          <w:rFonts w:ascii="Times New Roman" w:hAnsi="Times New Roman" w:cs="Times New Roman"/>
          <w:b/>
          <w:bCs/>
          <w:spacing w:val="2"/>
          <w:sz w:val="24"/>
          <w:szCs w:val="24"/>
        </w:rPr>
        <w:lastRenderedPageBreak/>
        <w:t>8</w:t>
      </w:r>
      <w:r w:rsidR="00616A7B" w:rsidRPr="00A53904">
        <w:rPr>
          <w:rFonts w:ascii="Times New Roman" w:hAnsi="Times New Roman" w:cs="Times New Roman"/>
          <w:b/>
          <w:bCs/>
          <w:spacing w:val="2"/>
          <w:sz w:val="24"/>
          <w:szCs w:val="24"/>
        </w:rPr>
        <w:t xml:space="preserve">.2 </w:t>
      </w:r>
      <w:r w:rsidR="00616A7B" w:rsidRPr="00A53904">
        <w:rPr>
          <w:rFonts w:ascii="Times New Roman" w:hAnsi="Times New Roman"/>
          <w:b/>
          <w:bCs/>
          <w:spacing w:val="2"/>
          <w:sz w:val="24"/>
          <w:szCs w:val="30"/>
        </w:rPr>
        <w:t>Case</w:t>
      </w:r>
      <w:r w:rsidR="00616A7B" w:rsidRPr="00A53904">
        <w:rPr>
          <w:rFonts w:ascii="Times New Roman" w:hAnsi="Times New Roman" w:cs="Times New Roman"/>
          <w:b/>
          <w:bCs/>
          <w:spacing w:val="2"/>
          <w:sz w:val="24"/>
          <w:szCs w:val="24"/>
        </w:rPr>
        <w:t xml:space="preserve"> of a commercial dispute between the </w:t>
      </w:r>
      <w:r w:rsidR="009B727C">
        <w:rPr>
          <w:rFonts w:ascii="Times New Roman" w:hAnsi="Times New Roman" w:cs="Times New Roman"/>
          <w:b/>
          <w:bCs/>
          <w:spacing w:val="2"/>
          <w:sz w:val="24"/>
          <w:szCs w:val="24"/>
        </w:rPr>
        <w:t>C</w:t>
      </w:r>
      <w:r w:rsidR="00616A7B" w:rsidRPr="00A53904">
        <w:rPr>
          <w:rFonts w:ascii="Times New Roman" w:hAnsi="Times New Roman" w:cs="Times New Roman"/>
          <w:b/>
          <w:bCs/>
          <w:spacing w:val="2"/>
          <w:sz w:val="24"/>
          <w:szCs w:val="24"/>
        </w:rPr>
        <w:t>ompany and the product manufacturer</w:t>
      </w:r>
    </w:p>
    <w:p w14:paraId="1A6A875A" w14:textId="429538EE" w:rsidR="00616A7B" w:rsidRPr="00D36E64"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pacing w:val="2"/>
          <w:sz w:val="24"/>
          <w:szCs w:val="24"/>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 xml:space="preserve">On 12 March 2025, the product manufacturer (“the Plaintiff”) filed a civil lawsuit with the Saraburi Provincial Court, Black Case No. PorE113/2568, for breach of contract and to seek enforcement of the agreement. The Company </w:t>
      </w:r>
      <w:proofErr w:type="gramStart"/>
      <w:r w:rsidRPr="00C92A91">
        <w:rPr>
          <w:rFonts w:ascii="Times New Roman" w:hAnsi="Times New Roman" w:cs="Times New Roman"/>
          <w:spacing w:val="2"/>
          <w:sz w:val="22"/>
          <w:szCs w:val="22"/>
        </w:rPr>
        <w:t>had entered</w:t>
      </w:r>
      <w:proofErr w:type="gramEnd"/>
      <w:r w:rsidRPr="00C92A91">
        <w:rPr>
          <w:rFonts w:ascii="Times New Roman" w:hAnsi="Times New Roman" w:cs="Times New Roman"/>
          <w:spacing w:val="2"/>
          <w:sz w:val="22"/>
          <w:szCs w:val="22"/>
        </w:rPr>
        <w:t xml:space="preserve"> into a purchase agreement with the Plaintiff on 1 July 2024. Subsequently, the </w:t>
      </w:r>
      <w:r w:rsidR="009B727C">
        <w:rPr>
          <w:rFonts w:ascii="Times New Roman" w:hAnsi="Times New Roman" w:cs="Times New Roman"/>
          <w:spacing w:val="2"/>
          <w:sz w:val="22"/>
          <w:szCs w:val="22"/>
        </w:rPr>
        <w:t>C</w:t>
      </w:r>
      <w:r w:rsidRPr="00C92A91">
        <w:rPr>
          <w:rFonts w:ascii="Times New Roman" w:hAnsi="Times New Roman" w:cs="Times New Roman"/>
          <w:spacing w:val="2"/>
          <w:sz w:val="22"/>
          <w:szCs w:val="22"/>
        </w:rPr>
        <w:t xml:space="preserve">ompany discovered that the goods delivered by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did not comply with the specified design. The Company notified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to make the corrections; however,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 xml:space="preserve">laintiff failed to take any action within the specified timeframe. As a result, the Company exercised its right to terminate the contract. The </w:t>
      </w:r>
      <w:r>
        <w:rPr>
          <w:rFonts w:ascii="Times New Roman" w:hAnsi="Times New Roman" w:cs="Times New Roman"/>
          <w:spacing w:val="2"/>
          <w:sz w:val="22"/>
          <w:szCs w:val="22"/>
        </w:rPr>
        <w:t>p</w:t>
      </w:r>
      <w:r w:rsidRPr="00C92A91">
        <w:rPr>
          <w:rFonts w:ascii="Times New Roman" w:hAnsi="Times New Roman" w:cs="Times New Roman"/>
          <w:spacing w:val="2"/>
          <w:sz w:val="22"/>
          <w:szCs w:val="22"/>
        </w:rPr>
        <w:t>laintiff then requested the court to order the Company to pay for the goods already delivered and claimed damages for the goods produced, raw materials, and lost production opportunities, totaling Baht 5.26 million, plus interest at a rate of 5%</w:t>
      </w:r>
      <w:r>
        <w:rPr>
          <w:rFonts w:ascii="Times New Roman" w:hAnsi="Times New Roman" w:cstheme="minorBidi" w:hint="cs"/>
          <w:spacing w:val="2"/>
          <w:sz w:val="22"/>
          <w:szCs w:val="22"/>
          <w:cs/>
        </w:rPr>
        <w:t xml:space="preserve"> </w:t>
      </w:r>
      <w:r>
        <w:rPr>
          <w:rFonts w:ascii="Times New Roman" w:hAnsi="Times New Roman" w:cstheme="minorBidi"/>
          <w:spacing w:val="2"/>
          <w:sz w:val="22"/>
          <w:szCs w:val="22"/>
        </w:rPr>
        <w:t>per annum</w:t>
      </w:r>
      <w:r w:rsidRPr="00C92A91">
        <w:rPr>
          <w:rFonts w:ascii="Times New Roman" w:hAnsi="Times New Roman" w:cs="Times New Roman"/>
          <w:spacing w:val="2"/>
          <w:sz w:val="22"/>
          <w:szCs w:val="22"/>
        </w:rPr>
        <w:t>.</w:t>
      </w:r>
    </w:p>
    <w:p w14:paraId="03D74E5B" w14:textId="543B47B1"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On 25</w:t>
      </w:r>
      <w:r>
        <w:rPr>
          <w:rFonts w:ascii="Times New Roman" w:hAnsi="Times New Roman" w:cs="Times New Roman"/>
          <w:spacing w:val="2"/>
          <w:sz w:val="22"/>
          <w:szCs w:val="22"/>
        </w:rPr>
        <w:t xml:space="preserve"> April</w:t>
      </w:r>
      <w:r w:rsidRPr="00C92A91">
        <w:rPr>
          <w:rFonts w:ascii="Times New Roman" w:hAnsi="Times New Roman" w:cs="Times New Roman"/>
          <w:spacing w:val="2"/>
          <w:sz w:val="22"/>
          <w:szCs w:val="22"/>
        </w:rPr>
        <w:t xml:space="preserve">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w:t>
      </w:r>
      <w:r w:rsidR="00BE034C">
        <w:rPr>
          <w:rFonts w:ascii="Times New Roman" w:hAnsi="Times New Roman" w:cs="Times New Roman"/>
          <w:spacing w:val="2"/>
          <w:sz w:val="22"/>
          <w:szCs w:val="22"/>
        </w:rPr>
        <w:t>C</w:t>
      </w:r>
      <w:r w:rsidRPr="00C92A91">
        <w:rPr>
          <w:rFonts w:ascii="Times New Roman" w:hAnsi="Times New Roman" w:cs="Times New Roman"/>
          <w:spacing w:val="2"/>
          <w:sz w:val="22"/>
          <w:szCs w:val="22"/>
        </w:rPr>
        <w:t>ompany submitted its statement of defense to the court.</w:t>
      </w:r>
    </w:p>
    <w:p w14:paraId="75E5B78C" w14:textId="77777777"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C92A91">
        <w:rPr>
          <w:rFonts w:ascii="Times New Roman" w:hAnsi="Times New Roman" w:cs="Times New Roman"/>
          <w:spacing w:val="2"/>
          <w:sz w:val="22"/>
          <w:szCs w:val="22"/>
        </w:rPr>
        <w:t>On 30 - 31 October 2025</w:t>
      </w:r>
      <w:r>
        <w:rPr>
          <w:rFonts w:ascii="Times New Roman" w:hAnsi="Times New Roman" w:cs="Times New Roman"/>
          <w:spacing w:val="2"/>
          <w:sz w:val="22"/>
          <w:szCs w:val="22"/>
        </w:rPr>
        <w:t>,</w:t>
      </w:r>
      <w:r w:rsidRPr="00C92A91">
        <w:rPr>
          <w:rFonts w:ascii="Times New Roman" w:hAnsi="Times New Roman" w:cs="Times New Roman"/>
          <w:spacing w:val="2"/>
          <w:sz w:val="22"/>
          <w:szCs w:val="22"/>
        </w:rPr>
        <w:t xml:space="preserve"> the court completed the witness hearings for both the plaintiff and the defendant. The court has scheduled the verdict to be announced on 27 January 202</w:t>
      </w:r>
      <w:r>
        <w:rPr>
          <w:rFonts w:ascii="Times New Roman" w:hAnsi="Times New Roman"/>
          <w:spacing w:val="2"/>
          <w:sz w:val="22"/>
          <w:szCs w:val="28"/>
        </w:rPr>
        <w:t>6</w:t>
      </w:r>
      <w:r w:rsidRPr="00C92A91">
        <w:rPr>
          <w:rFonts w:ascii="Times New Roman" w:hAnsi="Times New Roman" w:cs="Times New Roman"/>
          <w:spacing w:val="2"/>
          <w:sz w:val="22"/>
          <w:szCs w:val="22"/>
        </w:rPr>
        <w:t>.</w:t>
      </w:r>
    </w:p>
    <w:p w14:paraId="08BF626F" w14:textId="77777777" w:rsidR="00616A7B" w:rsidRDefault="00616A7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Pr>
          <w:rFonts w:ascii="Times New Roman" w:hAnsi="Times New Roman" w:cs="Times New Roman"/>
          <w:spacing w:val="2"/>
          <w:sz w:val="22"/>
          <w:szCs w:val="22"/>
        </w:rPr>
        <w:br/>
      </w:r>
      <w:r w:rsidRPr="00D31C86">
        <w:rPr>
          <w:rFonts w:ascii="Times New Roman" w:hAnsi="Times New Roman" w:cs="Times New Roman"/>
          <w:spacing w:val="2"/>
          <w:sz w:val="22"/>
          <w:szCs w:val="22"/>
        </w:rPr>
        <w:t>On 27 January 2026, the Court rendered a judgment dismissing the plaintiff’s claim, as the Company was not in breach of the contract. The plaintiff has the right to file an appeal within 30 days from the date of the Court’s judgment.</w:t>
      </w:r>
    </w:p>
    <w:p w14:paraId="6C89C82E" w14:textId="77777777" w:rsidR="000E25DB" w:rsidRDefault="000E25D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7FDE57BD" w14:textId="306A8C2E" w:rsidR="000E25DB" w:rsidRDefault="000E25DB"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r w:rsidRPr="000E25DB">
        <w:rPr>
          <w:rFonts w:ascii="Times New Roman" w:hAnsi="Times New Roman" w:cs="Times New Roman"/>
          <w:spacing w:val="2"/>
          <w:sz w:val="22"/>
          <w:szCs w:val="22"/>
        </w:rPr>
        <w:t xml:space="preserve">On </w:t>
      </w:r>
      <w:r w:rsidR="00934D8C">
        <w:rPr>
          <w:rFonts w:ascii="Times New Roman" w:hAnsi="Times New Roman" w:cs="Times New Roman"/>
          <w:spacing w:val="2"/>
          <w:sz w:val="22"/>
          <w:szCs w:val="22"/>
        </w:rPr>
        <w:t xml:space="preserve">24 April </w:t>
      </w:r>
      <w:r w:rsidRPr="000E25DB">
        <w:rPr>
          <w:rFonts w:ascii="Times New Roman" w:hAnsi="Times New Roman" w:cs="Times New Roman"/>
          <w:spacing w:val="2"/>
          <w:sz w:val="22"/>
          <w:szCs w:val="22"/>
        </w:rPr>
        <w:t xml:space="preserve">2026, the </w:t>
      </w:r>
      <w:r w:rsidR="00BE034C">
        <w:rPr>
          <w:rFonts w:ascii="Times New Roman" w:hAnsi="Times New Roman" w:cs="Times New Roman"/>
          <w:spacing w:val="2"/>
          <w:sz w:val="22"/>
          <w:szCs w:val="22"/>
        </w:rPr>
        <w:t>p</w:t>
      </w:r>
      <w:r w:rsidRPr="000E25DB">
        <w:rPr>
          <w:rFonts w:ascii="Times New Roman" w:hAnsi="Times New Roman" w:cs="Times New Roman"/>
          <w:spacing w:val="2"/>
          <w:sz w:val="22"/>
          <w:szCs w:val="22"/>
        </w:rPr>
        <w:t>laintiff</w:t>
      </w:r>
      <w:r w:rsidR="001C29B6">
        <w:rPr>
          <w:rFonts w:ascii="Times New Roman" w:hAnsi="Times New Roman" w:cs="Times New Roman"/>
          <w:spacing w:val="2"/>
          <w:sz w:val="22"/>
          <w:szCs w:val="22"/>
        </w:rPr>
        <w:t xml:space="preserve"> </w:t>
      </w:r>
      <w:r w:rsidRPr="000E25DB">
        <w:rPr>
          <w:rFonts w:ascii="Times New Roman" w:hAnsi="Times New Roman" w:cs="Times New Roman"/>
          <w:spacing w:val="2"/>
          <w:sz w:val="22"/>
          <w:szCs w:val="22"/>
        </w:rPr>
        <w:t>request</w:t>
      </w:r>
      <w:r w:rsidR="001C29B6">
        <w:rPr>
          <w:rFonts w:ascii="Times New Roman" w:hAnsi="Times New Roman" w:cs="Times New Roman"/>
          <w:spacing w:val="2"/>
          <w:sz w:val="22"/>
          <w:szCs w:val="22"/>
        </w:rPr>
        <w:t>ed</w:t>
      </w:r>
      <w:r w:rsidRPr="000E25DB">
        <w:rPr>
          <w:rFonts w:ascii="Times New Roman" w:hAnsi="Times New Roman" w:cs="Times New Roman"/>
          <w:spacing w:val="2"/>
          <w:sz w:val="22"/>
          <w:szCs w:val="22"/>
        </w:rPr>
        <w:t xml:space="preserve"> to extend the</w:t>
      </w:r>
      <w:r w:rsidR="003119A1">
        <w:rPr>
          <w:rFonts w:ascii="Times New Roman" w:hAnsi="Times New Roman" w:cs="Times New Roman"/>
          <w:spacing w:val="2"/>
          <w:sz w:val="22"/>
          <w:szCs w:val="22"/>
        </w:rPr>
        <w:t xml:space="preserve"> appeal</w:t>
      </w:r>
      <w:r w:rsidRPr="000E25DB">
        <w:rPr>
          <w:rFonts w:ascii="Times New Roman" w:hAnsi="Times New Roman" w:cs="Times New Roman"/>
          <w:spacing w:val="2"/>
          <w:sz w:val="22"/>
          <w:szCs w:val="22"/>
        </w:rPr>
        <w:t xml:space="preserve"> period by 30 days. The court </w:t>
      </w:r>
      <w:r w:rsidR="003119A1">
        <w:rPr>
          <w:rFonts w:ascii="Times New Roman" w:hAnsi="Times New Roman" w:cs="Times New Roman"/>
          <w:spacing w:val="2"/>
          <w:sz w:val="22"/>
          <w:szCs w:val="22"/>
        </w:rPr>
        <w:t>grant</w:t>
      </w:r>
      <w:r w:rsidR="00055EC0">
        <w:rPr>
          <w:rFonts w:ascii="Times New Roman" w:hAnsi="Times New Roman" w:cs="Times New Roman"/>
          <w:spacing w:val="2"/>
          <w:sz w:val="22"/>
          <w:szCs w:val="22"/>
        </w:rPr>
        <w:t>ed the request</w:t>
      </w:r>
      <w:r w:rsidRPr="000E25DB">
        <w:rPr>
          <w:rFonts w:ascii="Times New Roman" w:hAnsi="Times New Roman" w:cs="Times New Roman"/>
          <w:spacing w:val="2"/>
          <w:sz w:val="22"/>
          <w:szCs w:val="22"/>
        </w:rPr>
        <w:t>,</w:t>
      </w:r>
      <w:r w:rsidR="00055EC0">
        <w:rPr>
          <w:rFonts w:ascii="Times New Roman" w:hAnsi="Times New Roman" w:cs="Times New Roman"/>
          <w:spacing w:val="2"/>
          <w:sz w:val="22"/>
          <w:szCs w:val="22"/>
        </w:rPr>
        <w:t xml:space="preserve"> extending the deadline to 27 May 2026,</w:t>
      </w:r>
      <w:r w:rsidRPr="000E25DB">
        <w:rPr>
          <w:rFonts w:ascii="Times New Roman" w:hAnsi="Times New Roman" w:cs="Times New Roman"/>
          <w:spacing w:val="2"/>
          <w:sz w:val="22"/>
          <w:szCs w:val="22"/>
        </w:rPr>
        <w:t xml:space="preserve"> which </w:t>
      </w:r>
      <w:r w:rsidR="00055EC0">
        <w:rPr>
          <w:rFonts w:ascii="Times New Roman" w:hAnsi="Times New Roman" w:cs="Times New Roman"/>
          <w:spacing w:val="2"/>
          <w:sz w:val="22"/>
          <w:szCs w:val="22"/>
        </w:rPr>
        <w:t>is the last extension request</w:t>
      </w:r>
      <w:r w:rsidRPr="000E25DB">
        <w:rPr>
          <w:rFonts w:ascii="Times New Roman" w:hAnsi="Times New Roman" w:cs="Times New Roman"/>
          <w:spacing w:val="2"/>
          <w:sz w:val="22"/>
          <w:szCs w:val="22"/>
        </w:rPr>
        <w:t>.</w:t>
      </w:r>
    </w:p>
    <w:p w14:paraId="55E10366" w14:textId="77777777" w:rsidR="007F494E" w:rsidRDefault="007F494E" w:rsidP="007C7C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0D17EA58" w14:textId="72E88B99" w:rsidR="000E25DB" w:rsidRPr="00152EF8" w:rsidRDefault="006E2F2F" w:rsidP="002D4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4"/>
          <w:sz w:val="22"/>
          <w:szCs w:val="22"/>
        </w:rPr>
      </w:pPr>
      <w:r w:rsidRPr="00EB354B">
        <w:rPr>
          <w:rFonts w:ascii="Times New Roman" w:hAnsi="Times New Roman" w:cs="Times New Roman"/>
          <w:spacing w:val="-4"/>
          <w:sz w:val="22"/>
          <w:szCs w:val="22"/>
        </w:rPr>
        <w:t xml:space="preserve">On 27 May 2026, the plaintiff filed an appeal to contest the </w:t>
      </w:r>
      <w:r w:rsidR="009F46C5" w:rsidRPr="00EB354B">
        <w:rPr>
          <w:rFonts w:ascii="Times New Roman" w:hAnsi="Times New Roman" w:cs="Times New Roman"/>
          <w:spacing w:val="2"/>
          <w:sz w:val="22"/>
          <w:szCs w:val="22"/>
        </w:rPr>
        <w:t>Court of First Instance</w:t>
      </w:r>
      <w:r w:rsidRPr="00EB354B">
        <w:rPr>
          <w:rFonts w:ascii="Times New Roman" w:hAnsi="Times New Roman" w:cs="Times New Roman"/>
          <w:spacing w:val="-4"/>
          <w:sz w:val="22"/>
          <w:szCs w:val="22"/>
        </w:rPr>
        <w:t xml:space="preserve"> judgment, and the </w:t>
      </w:r>
      <w:r w:rsidR="00687149" w:rsidRPr="00EB354B">
        <w:rPr>
          <w:rFonts w:ascii="Times New Roman" w:hAnsi="Times New Roman" w:cs="Times New Roman"/>
          <w:spacing w:val="-4"/>
          <w:sz w:val="22"/>
          <w:szCs w:val="22"/>
        </w:rPr>
        <w:t>C</w:t>
      </w:r>
      <w:r w:rsidRPr="00EB354B">
        <w:rPr>
          <w:rFonts w:ascii="Times New Roman" w:hAnsi="Times New Roman" w:cs="Times New Roman"/>
          <w:spacing w:val="-4"/>
          <w:sz w:val="22"/>
          <w:szCs w:val="22"/>
        </w:rPr>
        <w:t xml:space="preserve">ompany has already submitted </w:t>
      </w:r>
      <w:r w:rsidR="009F46C5" w:rsidRPr="00EB354B">
        <w:rPr>
          <w:rFonts w:ascii="Times New Roman" w:hAnsi="Times New Roman" w:cs="Times New Roman"/>
          <w:spacing w:val="-4"/>
          <w:sz w:val="22"/>
          <w:szCs w:val="22"/>
        </w:rPr>
        <w:t>its answer</w:t>
      </w:r>
      <w:r w:rsidRPr="00EB354B">
        <w:rPr>
          <w:rFonts w:ascii="Times New Roman" w:hAnsi="Times New Roman" w:cs="Times New Roman"/>
          <w:spacing w:val="-4"/>
          <w:sz w:val="22"/>
          <w:szCs w:val="22"/>
        </w:rPr>
        <w:t xml:space="preserve">. The case is currently under consideration by the </w:t>
      </w:r>
      <w:r w:rsidR="009F46C5" w:rsidRPr="00EB354B">
        <w:rPr>
          <w:rFonts w:ascii="Times New Roman" w:hAnsi="Times New Roman" w:cs="Times New Roman"/>
          <w:spacing w:val="-4"/>
          <w:sz w:val="22"/>
          <w:szCs w:val="22"/>
        </w:rPr>
        <w:t>Court of Appeal</w:t>
      </w:r>
      <w:r w:rsidRPr="00EB354B">
        <w:rPr>
          <w:rFonts w:ascii="Times New Roman" w:hAnsi="Times New Roman" w:cs="Times New Roman"/>
          <w:spacing w:val="-4"/>
          <w:sz w:val="22"/>
          <w:szCs w:val="22"/>
        </w:rPr>
        <w:t>.</w:t>
      </w:r>
    </w:p>
    <w:p w14:paraId="3FE7F310" w14:textId="77777777" w:rsidR="006E2F2F" w:rsidRDefault="006E2F2F" w:rsidP="002D4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both"/>
        <w:rPr>
          <w:rFonts w:ascii="Times New Roman" w:hAnsi="Times New Roman" w:cs="Times New Roman"/>
          <w:spacing w:val="2"/>
          <w:sz w:val="22"/>
          <w:szCs w:val="22"/>
        </w:rPr>
      </w:pPr>
    </w:p>
    <w:p w14:paraId="312FF772" w14:textId="650825BC" w:rsidR="00616A7B" w:rsidRDefault="00615816"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615816">
        <w:rPr>
          <w:rFonts w:ascii="Times New Roman" w:hAnsi="Times New Roman" w:cs="Times New Roman"/>
          <w:spacing w:val="2"/>
          <w:sz w:val="22"/>
          <w:szCs w:val="22"/>
        </w:rPr>
        <w:t>The</w:t>
      </w:r>
      <w:r w:rsidR="003C305F">
        <w:rPr>
          <w:rFonts w:ascii="Times New Roman" w:hAnsi="Times New Roman" w:cs="Times New Roman"/>
          <w:spacing w:val="2"/>
          <w:sz w:val="22"/>
          <w:szCs w:val="22"/>
        </w:rPr>
        <w:t xml:space="preserve"> Company’s legal counsel is of the opinion that even though the plaintiff has filed an appeal against</w:t>
      </w:r>
      <w:r w:rsidR="00BB290C">
        <w:rPr>
          <w:rFonts w:ascii="Times New Roman" w:hAnsi="Times New Roman" w:cs="Times New Roman"/>
          <w:spacing w:val="2"/>
          <w:sz w:val="22"/>
          <w:szCs w:val="22"/>
        </w:rPr>
        <w:t xml:space="preserve"> the judgment of the </w:t>
      </w:r>
      <w:r w:rsidR="009B727C">
        <w:rPr>
          <w:rFonts w:ascii="Times New Roman" w:hAnsi="Times New Roman" w:cs="Times New Roman"/>
          <w:spacing w:val="2"/>
          <w:sz w:val="22"/>
          <w:szCs w:val="22"/>
        </w:rPr>
        <w:t>f</w:t>
      </w:r>
      <w:r w:rsidR="00BB290C">
        <w:rPr>
          <w:rFonts w:ascii="Times New Roman" w:hAnsi="Times New Roman" w:cs="Times New Roman"/>
          <w:spacing w:val="2"/>
          <w:sz w:val="22"/>
          <w:szCs w:val="22"/>
        </w:rPr>
        <w:t xml:space="preserve">irst </w:t>
      </w:r>
      <w:r w:rsidR="00107F96">
        <w:rPr>
          <w:rFonts w:ascii="Times New Roman" w:hAnsi="Times New Roman" w:cs="Times New Roman"/>
          <w:spacing w:val="2"/>
          <w:sz w:val="22"/>
          <w:szCs w:val="22"/>
        </w:rPr>
        <w:t>c</w:t>
      </w:r>
      <w:r w:rsidR="009B727C">
        <w:rPr>
          <w:rFonts w:ascii="Times New Roman" w:hAnsi="Times New Roman" w:cs="Times New Roman"/>
          <w:spacing w:val="2"/>
          <w:sz w:val="22"/>
          <w:szCs w:val="22"/>
        </w:rPr>
        <w:t>ourt</w:t>
      </w:r>
      <w:r w:rsidR="004E428E">
        <w:rPr>
          <w:rFonts w:ascii="Times New Roman" w:hAnsi="Times New Roman" w:cs="Times New Roman"/>
          <w:spacing w:val="2"/>
          <w:sz w:val="22"/>
          <w:szCs w:val="22"/>
        </w:rPr>
        <w:t>, the Company has chance of winning the case because the Company has presented testimony from witne</w:t>
      </w:r>
      <w:r w:rsidR="006E14B4">
        <w:rPr>
          <w:rFonts w:ascii="Times New Roman" w:hAnsi="Times New Roman" w:cs="Times New Roman"/>
          <w:spacing w:val="2"/>
          <w:sz w:val="22"/>
          <w:szCs w:val="22"/>
        </w:rPr>
        <w:t>sses, physical evidence, and documentary evidence that is more substantial</w:t>
      </w:r>
      <w:r w:rsidRPr="00615816">
        <w:rPr>
          <w:rFonts w:ascii="Times New Roman" w:hAnsi="Times New Roman" w:cs="Times New Roman"/>
          <w:spacing w:val="2"/>
          <w:sz w:val="22"/>
          <w:szCs w:val="22"/>
        </w:rPr>
        <w:t xml:space="preserve">. The management has considered that the case has no impact on the </w:t>
      </w:r>
      <w:r w:rsidR="008B2A4C">
        <w:rPr>
          <w:rFonts w:ascii="Times New Roman" w:hAnsi="Times New Roman" w:cs="Times New Roman"/>
          <w:spacing w:val="2"/>
          <w:sz w:val="22"/>
          <w:szCs w:val="22"/>
        </w:rPr>
        <w:t>C</w:t>
      </w:r>
      <w:r w:rsidRPr="00615816">
        <w:rPr>
          <w:rFonts w:ascii="Times New Roman" w:hAnsi="Times New Roman" w:cs="Times New Roman"/>
          <w:spacing w:val="2"/>
          <w:sz w:val="22"/>
          <w:szCs w:val="22"/>
        </w:rPr>
        <w:t xml:space="preserve">ompany, as the </w:t>
      </w:r>
      <w:r w:rsidR="00D962F7">
        <w:rPr>
          <w:rFonts w:ascii="Times New Roman" w:hAnsi="Times New Roman" w:cs="Times New Roman"/>
          <w:spacing w:val="2"/>
          <w:sz w:val="22"/>
          <w:szCs w:val="22"/>
        </w:rPr>
        <w:t>first</w:t>
      </w:r>
      <w:r w:rsidRPr="00615816">
        <w:rPr>
          <w:rFonts w:ascii="Times New Roman" w:hAnsi="Times New Roman" w:cs="Times New Roman"/>
          <w:spacing w:val="2"/>
          <w:sz w:val="22"/>
          <w:szCs w:val="22"/>
        </w:rPr>
        <w:t xml:space="preserve"> court </w:t>
      </w:r>
      <w:r w:rsidR="00D962F7">
        <w:rPr>
          <w:rFonts w:ascii="Times New Roman" w:hAnsi="Times New Roman" w:cs="Times New Roman"/>
          <w:spacing w:val="2"/>
          <w:sz w:val="22"/>
          <w:szCs w:val="22"/>
        </w:rPr>
        <w:t>judged</w:t>
      </w:r>
      <w:r w:rsidRPr="00615816">
        <w:rPr>
          <w:rFonts w:ascii="Times New Roman" w:hAnsi="Times New Roman" w:cs="Times New Roman"/>
          <w:spacing w:val="2"/>
          <w:sz w:val="22"/>
          <w:szCs w:val="22"/>
        </w:rPr>
        <w:t xml:space="preserve"> that the </w:t>
      </w:r>
      <w:r w:rsidR="008B2A4C">
        <w:rPr>
          <w:rFonts w:ascii="Times New Roman" w:hAnsi="Times New Roman" w:cs="Times New Roman"/>
          <w:spacing w:val="2"/>
          <w:sz w:val="22"/>
          <w:szCs w:val="22"/>
        </w:rPr>
        <w:t>C</w:t>
      </w:r>
      <w:r w:rsidRPr="00615816">
        <w:rPr>
          <w:rFonts w:ascii="Times New Roman" w:hAnsi="Times New Roman" w:cs="Times New Roman"/>
          <w:spacing w:val="2"/>
          <w:sz w:val="22"/>
          <w:szCs w:val="22"/>
        </w:rPr>
        <w:t>ompany was not in breach of contract</w:t>
      </w:r>
      <w:r w:rsidR="008B2A4C">
        <w:rPr>
          <w:rFonts w:ascii="Times New Roman" w:hAnsi="Times New Roman" w:cs="Times New Roman"/>
          <w:spacing w:val="2"/>
          <w:sz w:val="22"/>
          <w:szCs w:val="22"/>
        </w:rPr>
        <w:t>.</w:t>
      </w:r>
      <w:r w:rsidRPr="00615816">
        <w:rPr>
          <w:rFonts w:ascii="Times New Roman" w:hAnsi="Times New Roman" w:cs="Times New Roman"/>
          <w:spacing w:val="2"/>
          <w:sz w:val="22"/>
          <w:szCs w:val="22"/>
        </w:rPr>
        <w:t xml:space="preserve"> </w:t>
      </w:r>
      <w:r w:rsidR="008B2A4C">
        <w:rPr>
          <w:rFonts w:ascii="Times New Roman" w:hAnsi="Times New Roman" w:cs="Times New Roman"/>
          <w:spacing w:val="2"/>
          <w:sz w:val="22"/>
          <w:szCs w:val="22"/>
        </w:rPr>
        <w:t>T</w:t>
      </w:r>
      <w:r w:rsidRPr="00615816">
        <w:rPr>
          <w:rFonts w:ascii="Times New Roman" w:hAnsi="Times New Roman" w:cs="Times New Roman"/>
          <w:spacing w:val="2"/>
          <w:sz w:val="22"/>
          <w:szCs w:val="22"/>
        </w:rPr>
        <w:t xml:space="preserve">herefore, the </w:t>
      </w:r>
      <w:r w:rsidR="008B2A4C">
        <w:rPr>
          <w:rFonts w:ascii="Times New Roman" w:hAnsi="Times New Roman" w:cs="Times New Roman"/>
          <w:spacing w:val="2"/>
          <w:sz w:val="22"/>
          <w:szCs w:val="22"/>
        </w:rPr>
        <w:t>C</w:t>
      </w:r>
      <w:r w:rsidRPr="00615816">
        <w:rPr>
          <w:rFonts w:ascii="Times New Roman" w:hAnsi="Times New Roman" w:cs="Times New Roman"/>
          <w:spacing w:val="2"/>
          <w:sz w:val="22"/>
          <w:szCs w:val="22"/>
        </w:rPr>
        <w:t>ompany is not liable for the damages claimed by the plaintiff.</w:t>
      </w:r>
    </w:p>
    <w:p w14:paraId="1E7095E4" w14:textId="77777777" w:rsidR="009B25FF" w:rsidRDefault="009B25FF"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4803E511" w14:textId="587788B4" w:rsidR="00EB354B" w:rsidRDefault="00EB354B" w:rsidP="00EB354B">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9</w:t>
      </w:r>
      <w:r w:rsidRPr="003F5B65">
        <w:rPr>
          <w:rFonts w:cs="Times New Roman"/>
          <w:b/>
          <w:bCs/>
          <w:sz w:val="24"/>
          <w:szCs w:val="24"/>
        </w:rPr>
        <w:t xml:space="preserve"> </w:t>
      </w:r>
      <w:r w:rsidRPr="003F5B65">
        <w:rPr>
          <w:rFonts w:cs="Times New Roman"/>
          <w:b/>
          <w:bCs/>
          <w:sz w:val="24"/>
          <w:szCs w:val="24"/>
        </w:rPr>
        <w:tab/>
      </w:r>
      <w:r w:rsidRPr="00EB354B">
        <w:rPr>
          <w:rFonts w:cs="Times New Roman"/>
          <w:b/>
          <w:bCs/>
          <w:sz w:val="24"/>
          <w:szCs w:val="24"/>
        </w:rPr>
        <w:tab/>
        <w:t>Thai Financial Reporting Standards (TFRS) not yet adopted</w:t>
      </w:r>
    </w:p>
    <w:p w14:paraId="7C5006EE" w14:textId="77777777" w:rsidR="00EB354B" w:rsidRDefault="00EB354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0FAB11E7" w14:textId="3C585857" w:rsidR="00EB354B" w:rsidRDefault="00EB354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EB354B">
        <w:rPr>
          <w:rFonts w:ascii="Times New Roman" w:hAnsi="Times New Roman" w:cs="Times New Roman"/>
          <w:spacing w:val="2"/>
          <w:sz w:val="22"/>
          <w:szCs w:val="22"/>
        </w:rPr>
        <w:t xml:space="preserve">New and revised TFRS, which are relevant to the Group’s operations and expected to have material impacts on the consolidated and separate financial statements when initially </w:t>
      </w:r>
      <w:proofErr w:type="gramStart"/>
      <w:r w:rsidRPr="00EB354B">
        <w:rPr>
          <w:rFonts w:ascii="Times New Roman" w:hAnsi="Times New Roman" w:cs="Times New Roman"/>
          <w:spacing w:val="2"/>
          <w:sz w:val="22"/>
          <w:szCs w:val="22"/>
        </w:rPr>
        <w:t>adopted, and</w:t>
      </w:r>
      <w:proofErr w:type="gramEnd"/>
      <w:r w:rsidRPr="00EB354B">
        <w:rPr>
          <w:rFonts w:ascii="Times New Roman" w:hAnsi="Times New Roman" w:cs="Times New Roman"/>
          <w:spacing w:val="2"/>
          <w:sz w:val="22"/>
          <w:szCs w:val="22"/>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EB354B" w:rsidRPr="00EB354B" w14:paraId="4032F0DE" w14:textId="77777777" w:rsidTr="0022536B">
        <w:trPr>
          <w:tblHeader/>
        </w:trPr>
        <w:tc>
          <w:tcPr>
            <w:tcW w:w="1890" w:type="dxa"/>
            <w:vAlign w:val="bottom"/>
          </w:tcPr>
          <w:p w14:paraId="73869F9A" w14:textId="749F637B" w:rsidR="00EB354B" w:rsidRPr="00EB354B" w:rsidRDefault="00EB354B" w:rsidP="00EB354B">
            <w:pPr>
              <w:jc w:val="center"/>
              <w:rPr>
                <w:rFonts w:ascii="Times New Roman" w:hAnsi="Times New Roman" w:cs="Times New Roman"/>
                <w:b/>
                <w:bCs/>
                <w:sz w:val="22"/>
                <w:szCs w:val="22"/>
                <w:rtl/>
                <w:cs/>
              </w:rPr>
            </w:pPr>
            <w:r w:rsidRPr="00EB354B">
              <w:rPr>
                <w:rFonts w:ascii="Times New Roman" w:hAnsi="Times New Roman" w:cs="Times New Roman"/>
                <w:b/>
                <w:bCs/>
                <w:sz w:val="22"/>
                <w:szCs w:val="22"/>
              </w:rPr>
              <w:t>TFRS</w:t>
            </w:r>
          </w:p>
        </w:tc>
        <w:tc>
          <w:tcPr>
            <w:tcW w:w="5490" w:type="dxa"/>
            <w:vAlign w:val="bottom"/>
          </w:tcPr>
          <w:p w14:paraId="0EA5DE7E" w14:textId="77777777" w:rsidR="00EB354B" w:rsidRPr="00EB354B" w:rsidRDefault="00EB354B" w:rsidP="00EB354B">
            <w:pPr>
              <w:jc w:val="center"/>
              <w:rPr>
                <w:rFonts w:ascii="Times New Roman" w:hAnsi="Times New Roman" w:cs="Times New Roman"/>
                <w:b/>
                <w:bCs/>
                <w:sz w:val="22"/>
                <w:szCs w:val="22"/>
              </w:rPr>
            </w:pPr>
            <w:r w:rsidRPr="00EB354B">
              <w:rPr>
                <w:rFonts w:ascii="Times New Roman" w:hAnsi="Times New Roman" w:cs="Times New Roman"/>
                <w:b/>
                <w:bCs/>
                <w:sz w:val="22"/>
                <w:szCs w:val="22"/>
              </w:rPr>
              <w:t>Topic</w:t>
            </w:r>
          </w:p>
        </w:tc>
        <w:tc>
          <w:tcPr>
            <w:tcW w:w="1710" w:type="dxa"/>
            <w:vAlign w:val="bottom"/>
          </w:tcPr>
          <w:p w14:paraId="0C5551E2" w14:textId="77777777" w:rsidR="00EB354B" w:rsidRPr="00EB354B" w:rsidRDefault="00EB354B" w:rsidP="00EB354B">
            <w:pPr>
              <w:jc w:val="center"/>
              <w:rPr>
                <w:rFonts w:ascii="Times New Roman" w:hAnsi="Times New Roman" w:cs="Times New Roman"/>
                <w:b/>
                <w:bCs/>
                <w:sz w:val="22"/>
                <w:szCs w:val="22"/>
              </w:rPr>
            </w:pPr>
            <w:r w:rsidRPr="00EB354B">
              <w:rPr>
                <w:rFonts w:ascii="Times New Roman" w:hAnsi="Times New Roman" w:cs="Times New Roman"/>
                <w:b/>
                <w:bCs/>
                <w:sz w:val="22"/>
                <w:szCs w:val="22"/>
              </w:rPr>
              <w:t>Effective</w:t>
            </w:r>
          </w:p>
        </w:tc>
      </w:tr>
      <w:tr w:rsidR="00EB354B" w:rsidRPr="00EB354B" w14:paraId="09B289C4" w14:textId="77777777" w:rsidTr="0022536B">
        <w:tc>
          <w:tcPr>
            <w:tcW w:w="1890" w:type="dxa"/>
          </w:tcPr>
          <w:p w14:paraId="7592D83F" w14:textId="77777777" w:rsidR="00EB354B" w:rsidRPr="00EB354B" w:rsidRDefault="00EB354B" w:rsidP="00EB354B">
            <w:pPr>
              <w:ind w:left="-110"/>
              <w:rPr>
                <w:rFonts w:ascii="Times New Roman" w:hAnsi="Times New Roman" w:cs="Times New Roman"/>
                <w:sz w:val="22"/>
                <w:szCs w:val="22"/>
              </w:rPr>
            </w:pPr>
            <w:r w:rsidRPr="00EB354B">
              <w:rPr>
                <w:rFonts w:ascii="Times New Roman" w:hAnsi="Times New Roman" w:cs="Times New Roman"/>
                <w:sz w:val="22"/>
                <w:szCs w:val="22"/>
              </w:rPr>
              <w:t>TFRS 18</w:t>
            </w:r>
          </w:p>
        </w:tc>
        <w:tc>
          <w:tcPr>
            <w:tcW w:w="5490" w:type="dxa"/>
          </w:tcPr>
          <w:p w14:paraId="1D7EEB44" w14:textId="77777777" w:rsidR="00EB354B" w:rsidRPr="00EB354B" w:rsidRDefault="00EB354B" w:rsidP="00EB354B">
            <w:pPr>
              <w:ind w:left="-110"/>
              <w:rPr>
                <w:rFonts w:ascii="Times New Roman" w:hAnsi="Times New Roman" w:cs="Times New Roman"/>
                <w:sz w:val="22"/>
                <w:szCs w:val="22"/>
              </w:rPr>
            </w:pPr>
            <w:r w:rsidRPr="00EB354B">
              <w:rPr>
                <w:rFonts w:ascii="Times New Roman" w:hAnsi="Times New Roman" w:cs="Times New Roman"/>
                <w:sz w:val="22"/>
                <w:szCs w:val="22"/>
              </w:rPr>
              <w:t>Presentation and Disclosure in Financial Statements</w:t>
            </w:r>
          </w:p>
        </w:tc>
        <w:tc>
          <w:tcPr>
            <w:tcW w:w="1710" w:type="dxa"/>
          </w:tcPr>
          <w:p w14:paraId="29144547" w14:textId="77777777" w:rsidR="00EB354B" w:rsidRPr="00EB354B" w:rsidRDefault="00EB354B" w:rsidP="00EB354B">
            <w:pPr>
              <w:jc w:val="center"/>
              <w:rPr>
                <w:rFonts w:ascii="Times New Roman" w:hAnsi="Times New Roman" w:cs="Times New Roman"/>
                <w:sz w:val="22"/>
                <w:szCs w:val="22"/>
              </w:rPr>
            </w:pPr>
            <w:r w:rsidRPr="00EB354B">
              <w:rPr>
                <w:rFonts w:ascii="Times New Roman" w:hAnsi="Times New Roman" w:cs="Times New Roman"/>
                <w:sz w:val="22"/>
                <w:szCs w:val="22"/>
              </w:rPr>
              <w:t>2028</w:t>
            </w:r>
          </w:p>
        </w:tc>
      </w:tr>
      <w:tr w:rsidR="00EB354B" w:rsidRPr="00EB354B" w14:paraId="08E73FF9" w14:textId="77777777" w:rsidTr="0022536B">
        <w:tc>
          <w:tcPr>
            <w:tcW w:w="1890" w:type="dxa"/>
          </w:tcPr>
          <w:p w14:paraId="215BD6EF" w14:textId="77777777" w:rsidR="00EB354B" w:rsidRPr="00EB354B" w:rsidRDefault="00EB354B" w:rsidP="00EB354B">
            <w:pPr>
              <w:ind w:left="-110"/>
              <w:rPr>
                <w:rFonts w:ascii="Times New Roman" w:hAnsi="Times New Roman" w:cs="Times New Roman"/>
                <w:sz w:val="22"/>
                <w:szCs w:val="22"/>
              </w:rPr>
            </w:pPr>
            <w:r w:rsidRPr="00EB354B">
              <w:rPr>
                <w:rFonts w:ascii="Times New Roman" w:hAnsi="Times New Roman" w:cs="Times New Roman"/>
                <w:sz w:val="22"/>
                <w:szCs w:val="22"/>
              </w:rPr>
              <w:t>TAS 7</w:t>
            </w:r>
          </w:p>
        </w:tc>
        <w:tc>
          <w:tcPr>
            <w:tcW w:w="5490" w:type="dxa"/>
          </w:tcPr>
          <w:p w14:paraId="5B51412D" w14:textId="77777777" w:rsidR="00EB354B" w:rsidRPr="00EB354B" w:rsidRDefault="00EB354B" w:rsidP="00EB354B">
            <w:pPr>
              <w:ind w:left="-110"/>
              <w:rPr>
                <w:rFonts w:ascii="Times New Roman" w:hAnsi="Times New Roman" w:cs="Times New Roman"/>
                <w:sz w:val="22"/>
                <w:szCs w:val="22"/>
              </w:rPr>
            </w:pPr>
            <w:r w:rsidRPr="00EB354B">
              <w:rPr>
                <w:rFonts w:ascii="Times New Roman" w:hAnsi="Times New Roman" w:cs="Times New Roman"/>
                <w:sz w:val="22"/>
                <w:szCs w:val="22"/>
              </w:rPr>
              <w:t>Statement of Cash Flows</w:t>
            </w:r>
          </w:p>
        </w:tc>
        <w:tc>
          <w:tcPr>
            <w:tcW w:w="1710" w:type="dxa"/>
          </w:tcPr>
          <w:p w14:paraId="573E3795" w14:textId="77777777" w:rsidR="00EB354B" w:rsidRPr="00EB354B" w:rsidRDefault="00EB354B" w:rsidP="00EB354B">
            <w:pPr>
              <w:jc w:val="center"/>
              <w:rPr>
                <w:rFonts w:ascii="Times New Roman" w:hAnsi="Times New Roman" w:cs="Times New Roman"/>
                <w:sz w:val="22"/>
                <w:szCs w:val="22"/>
              </w:rPr>
            </w:pPr>
            <w:r w:rsidRPr="00EB354B">
              <w:rPr>
                <w:rFonts w:ascii="Times New Roman" w:hAnsi="Times New Roman" w:cs="Times New Roman"/>
                <w:sz w:val="22"/>
                <w:szCs w:val="22"/>
              </w:rPr>
              <w:t>2028</w:t>
            </w:r>
          </w:p>
        </w:tc>
      </w:tr>
    </w:tbl>
    <w:p w14:paraId="187249D1" w14:textId="77777777" w:rsidR="00EB354B" w:rsidRDefault="00EB354B"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55A0DF90" w14:textId="77777777" w:rsidR="0010735D" w:rsidRDefault="0010735D"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769DD706" w14:textId="77777777" w:rsidR="0010735D" w:rsidRDefault="0010735D"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0F70FB52" w14:textId="77777777" w:rsidR="0010735D" w:rsidRDefault="0010735D"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78130EFB" w14:textId="77777777" w:rsidR="0010735D" w:rsidRDefault="0010735D" w:rsidP="00616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555DA142" w14:textId="4C47AAE5" w:rsidR="009B25FF" w:rsidRP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b/>
          <w:bCs/>
          <w:i/>
          <w:iCs/>
          <w:spacing w:val="2"/>
          <w:sz w:val="22"/>
          <w:szCs w:val="22"/>
        </w:rPr>
      </w:pPr>
      <w:r w:rsidRPr="009B25FF">
        <w:rPr>
          <w:rFonts w:ascii="Times New Roman" w:hAnsi="Times New Roman" w:cs="Times New Roman"/>
          <w:b/>
          <w:bCs/>
          <w:i/>
          <w:iCs/>
          <w:spacing w:val="2"/>
          <w:sz w:val="22"/>
          <w:szCs w:val="22"/>
        </w:rPr>
        <w:lastRenderedPageBreak/>
        <w:tab/>
        <w:t>TFRS 18 Presentation and Disclosure in Financial Statements</w:t>
      </w:r>
    </w:p>
    <w:p w14:paraId="040043F6" w14:textId="77777777" w:rsidR="009B25FF" w:rsidRP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193BE5D3" w14:textId="77777777" w:rsidR="009B25FF" w:rsidRP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9B25FF">
        <w:rPr>
          <w:rFonts w:ascii="Times New Roman" w:hAnsi="Times New Roman" w:cs="Times New Roman"/>
          <w:spacing w:val="2"/>
          <w:sz w:val="22"/>
          <w:szCs w:val="22"/>
        </w:rPr>
        <w:t xml:space="preserve">TFRS 18 will replace TAS 1 </w:t>
      </w:r>
      <w:r w:rsidRPr="00E00860">
        <w:rPr>
          <w:rFonts w:ascii="Times New Roman" w:hAnsi="Times New Roman" w:cs="Times New Roman"/>
          <w:i/>
          <w:iCs/>
          <w:spacing w:val="2"/>
          <w:sz w:val="22"/>
          <w:szCs w:val="22"/>
        </w:rPr>
        <w:t>Presentation of Financial Statements</w:t>
      </w:r>
      <w:r w:rsidRPr="009B25FF">
        <w:rPr>
          <w:rFonts w:ascii="Times New Roman" w:hAnsi="Times New Roman" w:cs="Times New Roman"/>
          <w:spacing w:val="2"/>
          <w:sz w:val="22"/>
          <w:szCs w:val="22"/>
        </w:rPr>
        <w:t xml:space="preserve"> and introduces the following key new requirements.</w:t>
      </w:r>
    </w:p>
    <w:p w14:paraId="29EC7EA2" w14:textId="77777777" w:rsidR="009B25FF" w:rsidRP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70C2E26B" w14:textId="50B4E708" w:rsidR="009B25FF" w:rsidRPr="009B25FF" w:rsidRDefault="009B25FF" w:rsidP="009B25FF">
      <w:pPr>
        <w:pStyle w:val="BodyText"/>
        <w:numPr>
          <w:ilvl w:val="0"/>
          <w:numId w:val="3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jc w:val="both"/>
        <w:rPr>
          <w:rFonts w:ascii="Times New Roman" w:hAnsi="Times New Roman" w:cs="Times New Roman"/>
          <w:spacing w:val="2"/>
          <w:sz w:val="22"/>
          <w:szCs w:val="22"/>
        </w:rPr>
      </w:pPr>
      <w:r w:rsidRPr="009B25FF">
        <w:rPr>
          <w:rFonts w:ascii="Times New Roman" w:hAnsi="Times New Roman" w:cs="Times New Roman"/>
          <w:spacing w:val="2"/>
          <w:sz w:val="22"/>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F750D57" w14:textId="7FF48AE8" w:rsidR="009B25FF" w:rsidRPr="009B25FF" w:rsidRDefault="009B25FF" w:rsidP="009B25FF">
      <w:pPr>
        <w:pStyle w:val="BodyText"/>
        <w:numPr>
          <w:ilvl w:val="0"/>
          <w:numId w:val="3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jc w:val="both"/>
        <w:rPr>
          <w:rFonts w:ascii="Times New Roman" w:hAnsi="Times New Roman" w:cs="Times New Roman"/>
          <w:spacing w:val="2"/>
          <w:sz w:val="22"/>
          <w:szCs w:val="22"/>
        </w:rPr>
      </w:pPr>
      <w:r w:rsidRPr="009B25FF">
        <w:rPr>
          <w:rFonts w:ascii="Times New Roman" w:hAnsi="Times New Roman" w:cs="Times New Roman"/>
          <w:spacing w:val="2"/>
          <w:sz w:val="22"/>
          <w:szCs w:val="22"/>
        </w:rPr>
        <w:t>Management-defined performance measures (MPMs) are disclosed in a single note in the financial statements.</w:t>
      </w:r>
    </w:p>
    <w:p w14:paraId="488DC727" w14:textId="6381D326" w:rsidR="009B25FF" w:rsidRPr="009B25FF" w:rsidRDefault="009B25FF" w:rsidP="009B25FF">
      <w:pPr>
        <w:pStyle w:val="BodyText"/>
        <w:numPr>
          <w:ilvl w:val="0"/>
          <w:numId w:val="35"/>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900" w:right="-25"/>
        <w:jc w:val="both"/>
        <w:rPr>
          <w:rFonts w:ascii="Times New Roman" w:hAnsi="Times New Roman" w:cs="Times New Roman"/>
          <w:spacing w:val="2"/>
          <w:sz w:val="22"/>
          <w:szCs w:val="22"/>
        </w:rPr>
      </w:pPr>
      <w:r w:rsidRPr="009B25FF">
        <w:rPr>
          <w:rFonts w:ascii="Times New Roman" w:hAnsi="Times New Roman" w:cs="Times New Roman"/>
          <w:spacing w:val="2"/>
          <w:sz w:val="22"/>
          <w:szCs w:val="22"/>
        </w:rPr>
        <w:t>Enhanced guidance is provided on how to group information in the financial statements.</w:t>
      </w:r>
    </w:p>
    <w:p w14:paraId="021E0973" w14:textId="77777777" w:rsidR="009B25FF" w:rsidRP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5582F1FF" w14:textId="555D31EE" w:rsid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9B25FF">
        <w:rPr>
          <w:rFonts w:ascii="Times New Roman" w:hAnsi="Times New Roman" w:cs="Times New Roman"/>
          <w:spacing w:val="2"/>
          <w:sz w:val="22"/>
          <w:szCs w:val="22"/>
        </w:rPr>
        <w:t>In addition, all entities are required to use the operating profit subtotal as the starting point for the statement of cash flows when presenting operating cash flows under the indirect method.</w:t>
      </w:r>
    </w:p>
    <w:p w14:paraId="5B2ED250" w14:textId="77777777" w:rsidR="009B25FF"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p>
    <w:p w14:paraId="111EC4FD" w14:textId="79CBCF54" w:rsidR="009B25FF" w:rsidRPr="00EB354B" w:rsidRDefault="009B25FF" w:rsidP="009B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pacing w:val="2"/>
          <w:sz w:val="22"/>
          <w:szCs w:val="22"/>
        </w:rPr>
      </w:pPr>
      <w:r w:rsidRPr="009B25FF">
        <w:rPr>
          <w:rFonts w:ascii="Times New Roman" w:hAnsi="Times New Roman" w:cs="Times New Roman"/>
          <w:spacing w:val="2"/>
          <w:sz w:val="22"/>
          <w:szCs w:val="22"/>
        </w:rPr>
        <w:t>Management is currently considering the potential impact from these new and revised TFRS on the financial statements in the initial period adopted.</w:t>
      </w:r>
    </w:p>
    <w:p w14:paraId="2331F1C3" w14:textId="77777777" w:rsidR="00C60BC2" w:rsidRPr="002D48F6" w:rsidRDefault="00C60BC2" w:rsidP="00C60B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heme="minorBidi"/>
          <w:spacing w:val="2"/>
          <w:sz w:val="32"/>
          <w:szCs w:val="32"/>
        </w:rPr>
      </w:pPr>
    </w:p>
    <w:p w14:paraId="394F4FFC" w14:textId="77777777" w:rsidR="00002E79" w:rsidRPr="009D6200" w:rsidRDefault="00002E79" w:rsidP="001E20FD">
      <w:pPr>
        <w:pStyle w:val="block"/>
        <w:tabs>
          <w:tab w:val="left" w:pos="547"/>
        </w:tabs>
        <w:spacing w:after="0" w:line="240" w:lineRule="atLeast"/>
        <w:ind w:left="90" w:right="72" w:hanging="90"/>
        <w:jc w:val="both"/>
        <w:rPr>
          <w:rFonts w:cstheme="minorBidi"/>
          <w:b/>
          <w:bCs/>
          <w:sz w:val="24"/>
          <w:szCs w:val="30"/>
          <w:lang w:val="en-US" w:bidi="th-TH"/>
        </w:rPr>
      </w:pP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1FF16CC" w14:textId="42243622" w:rsid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023D9CEF" w14:textId="77777777" w:rsidR="00633668" w:rsidRPr="001E6676" w:rsidRDefault="00633668"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0A25203" w14:textId="2A352BA7" w:rsidR="00E926D3" w:rsidRPr="00D44812"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heme="minorBidi"/>
          <w:spacing w:val="4"/>
          <w:sz w:val="22"/>
          <w:szCs w:val="22"/>
          <w:cs/>
        </w:rPr>
      </w:pPr>
    </w:p>
    <w:sectPr w:rsidR="00E926D3" w:rsidRPr="00D44812" w:rsidSect="00D0343F">
      <w:headerReference w:type="default" r:id="rId13"/>
      <w:footerReference w:type="default" r:id="rId14"/>
      <w:headerReference w:type="first" r:id="rId15"/>
      <w:footerReference w:type="first" r:id="rId16"/>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F4E03" w14:textId="77777777" w:rsidR="00162C40" w:rsidRDefault="00162C40" w:rsidP="0047103A">
      <w:pPr>
        <w:pStyle w:val="BodyText3"/>
      </w:pPr>
      <w:r>
        <w:separator/>
      </w:r>
    </w:p>
  </w:endnote>
  <w:endnote w:type="continuationSeparator" w:id="0">
    <w:p w14:paraId="4A57CC5C" w14:textId="77777777" w:rsidR="00162C40" w:rsidRDefault="00162C40"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478DE" w14:textId="77777777" w:rsidR="00162C40" w:rsidRDefault="00162C40" w:rsidP="0047103A">
      <w:pPr>
        <w:pStyle w:val="BodyText3"/>
      </w:pPr>
      <w:r>
        <w:separator/>
      </w:r>
    </w:p>
  </w:footnote>
  <w:footnote w:type="continuationSeparator" w:id="0">
    <w:p w14:paraId="5711B04F" w14:textId="77777777" w:rsidR="00162C40" w:rsidRDefault="00162C40"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07C0823" w14:textId="23D45D91"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0A1EEE">
      <w:rPr>
        <w:rFonts w:ascii="Times New Roman" w:hAnsi="Times New Roman"/>
        <w:b/>
        <w:bCs/>
        <w:sz w:val="24"/>
        <w:szCs w:val="24"/>
      </w:rPr>
      <w:t xml:space="preserve"> and six-month</w:t>
    </w:r>
    <w:r>
      <w:rPr>
        <w:rFonts w:ascii="Times New Roman" w:hAnsi="Times New Roman"/>
        <w:b/>
        <w:bCs/>
        <w:sz w:val="24"/>
        <w:szCs w:val="24"/>
      </w:rPr>
      <w:t xml:space="preserve"> </w:t>
    </w:r>
    <w:r w:rsidRPr="00E41D8E">
      <w:rPr>
        <w:rFonts w:ascii="Times New Roman" w:hAnsi="Times New Roman"/>
        <w:b/>
        <w:bCs/>
        <w:sz w:val="24"/>
        <w:szCs w:val="24"/>
      </w:rPr>
      <w:t>period</w:t>
    </w:r>
    <w:r w:rsidR="000A1EEE">
      <w:rPr>
        <w:rFonts w:ascii="Times New Roman" w:hAnsi="Times New Roman"/>
        <w:b/>
        <w:bCs/>
        <w:sz w:val="24"/>
        <w:szCs w:val="24"/>
      </w:rPr>
      <w:t>s</w:t>
    </w:r>
    <w:r w:rsidRPr="00E41D8E">
      <w:rPr>
        <w:rFonts w:ascii="Times New Roman" w:hAnsi="Times New Roman"/>
        <w:b/>
        <w:bCs/>
        <w:sz w:val="24"/>
        <w:szCs w:val="24"/>
      </w:rPr>
      <w:t xml:space="preserve"> ended </w:t>
    </w:r>
    <w:r w:rsidR="00D0343F">
      <w:rPr>
        <w:rFonts w:ascii="Times New Roman" w:hAnsi="Times New Roman"/>
        <w:b/>
        <w:bCs/>
        <w:sz w:val="24"/>
        <w:szCs w:val="24"/>
      </w:rPr>
      <w:t>30 June</w:t>
    </w:r>
    <w:r w:rsidR="00BB5967">
      <w:rPr>
        <w:rFonts w:ascii="Times New Roman" w:hAnsi="Times New Roman"/>
        <w:b/>
        <w:bCs/>
        <w:sz w:val="24"/>
        <w:szCs w:val="24"/>
      </w:rPr>
      <w:t xml:space="preserve"> 202</w:t>
    </w:r>
    <w:r w:rsidR="00FD1B5E">
      <w:rPr>
        <w:rFonts w:ascii="Times New Roman" w:hAnsi="Times New Roman"/>
        <w:b/>
        <w:bCs/>
        <w:sz w:val="24"/>
        <w:szCs w:val="24"/>
      </w:rPr>
      <w:t>6</w:t>
    </w:r>
    <w:r w:rsidR="00BB5967">
      <w:rPr>
        <w:rFonts w:ascii="Times New Roman" w:hAnsi="Times New Roman"/>
        <w:b/>
        <w:bCs/>
        <w:sz w:val="24"/>
        <w:szCs w:val="24"/>
      </w:rPr>
      <w:t xml:space="preserve">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629CA60D"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w:t>
    </w:r>
    <w:r w:rsidR="00BF18F2">
      <w:rPr>
        <w:rFonts w:ascii="Times New Roman" w:hAnsi="Times New Roman"/>
        <w:b/>
        <w:bCs/>
        <w:sz w:val="24"/>
        <w:szCs w:val="24"/>
      </w:rPr>
      <w:t xml:space="preserve">three-month </w:t>
    </w:r>
    <w:r w:rsidR="000A1EEE">
      <w:rPr>
        <w:rFonts w:ascii="Times New Roman" w:hAnsi="Times New Roman"/>
        <w:b/>
        <w:bCs/>
        <w:sz w:val="24"/>
        <w:szCs w:val="24"/>
      </w:rPr>
      <w:t xml:space="preserve">and six-month </w:t>
    </w:r>
    <w:r w:rsidR="00BF18F2" w:rsidRPr="00E41D8E">
      <w:rPr>
        <w:rFonts w:ascii="Times New Roman" w:hAnsi="Times New Roman"/>
        <w:b/>
        <w:bCs/>
        <w:sz w:val="24"/>
        <w:szCs w:val="24"/>
      </w:rPr>
      <w:t>period</w:t>
    </w:r>
    <w:r w:rsidR="000A1EEE">
      <w:rPr>
        <w:rFonts w:ascii="Times New Roman" w:hAnsi="Times New Roman"/>
        <w:b/>
        <w:bCs/>
        <w:sz w:val="24"/>
        <w:szCs w:val="24"/>
      </w:rPr>
      <w:t>s</w:t>
    </w:r>
    <w:r w:rsidR="00BF18F2" w:rsidRPr="00E41D8E">
      <w:rPr>
        <w:rFonts w:ascii="Times New Roman" w:hAnsi="Times New Roman"/>
        <w:b/>
        <w:bCs/>
        <w:sz w:val="24"/>
        <w:szCs w:val="24"/>
      </w:rPr>
      <w:t xml:space="preserve"> ended </w:t>
    </w:r>
    <w:r w:rsidR="00D0343F">
      <w:rPr>
        <w:rFonts w:ascii="Times New Roman" w:hAnsi="Times New Roman"/>
        <w:b/>
        <w:bCs/>
        <w:sz w:val="24"/>
        <w:szCs w:val="24"/>
      </w:rPr>
      <w:t>30 June</w:t>
    </w:r>
    <w:r w:rsidR="00BF18F2">
      <w:rPr>
        <w:rFonts w:ascii="Times New Roman" w:hAnsi="Times New Roman"/>
        <w:b/>
        <w:bCs/>
        <w:sz w:val="24"/>
        <w:szCs w:val="24"/>
      </w:rPr>
      <w:t xml:space="preserve"> </w:t>
    </w:r>
    <w:r w:rsidR="00BB5967">
      <w:rPr>
        <w:rFonts w:ascii="Times New Roman" w:hAnsi="Times New Roman"/>
        <w:b/>
        <w:bCs/>
        <w:sz w:val="24"/>
        <w:szCs w:val="24"/>
      </w:rPr>
      <w:t>202</w:t>
    </w:r>
    <w:r w:rsidR="00E136D9">
      <w:rPr>
        <w:rFonts w:ascii="Times New Roman" w:hAnsi="Times New Roman"/>
        <w:b/>
        <w:bCs/>
        <w:sz w:val="24"/>
        <w:szCs w:val="24"/>
      </w:rPr>
      <w:t>6</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EA447F"/>
    <w:multiLevelType w:val="singleLevel"/>
    <w:tmpl w:val="9844F76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D66E6"/>
    <w:multiLevelType w:val="hybridMultilevel"/>
    <w:tmpl w:val="958EE3AC"/>
    <w:lvl w:ilvl="0" w:tplc="D6144EA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3"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2"/>
  </w:num>
  <w:num w:numId="12" w16cid:durableId="1332224183">
    <w:abstractNumId w:val="17"/>
  </w:num>
  <w:num w:numId="13" w16cid:durableId="1905866810">
    <w:abstractNumId w:val="30"/>
  </w:num>
  <w:num w:numId="14" w16cid:durableId="2091534634">
    <w:abstractNumId w:val="19"/>
  </w:num>
  <w:num w:numId="15" w16cid:durableId="894202585">
    <w:abstractNumId w:val="24"/>
  </w:num>
  <w:num w:numId="16" w16cid:durableId="1963609371">
    <w:abstractNumId w:val="12"/>
  </w:num>
  <w:num w:numId="17" w16cid:durableId="1501042385">
    <w:abstractNumId w:val="31"/>
  </w:num>
  <w:num w:numId="18" w16cid:durableId="2071875855">
    <w:abstractNumId w:val="16"/>
  </w:num>
  <w:num w:numId="19" w16cid:durableId="1713073442">
    <w:abstractNumId w:val="15"/>
  </w:num>
  <w:num w:numId="20" w16cid:durableId="277758968">
    <w:abstractNumId w:val="33"/>
  </w:num>
  <w:num w:numId="21" w16cid:durableId="392313054">
    <w:abstractNumId w:val="18"/>
  </w:num>
  <w:num w:numId="22" w16cid:durableId="521744157">
    <w:abstractNumId w:val="14"/>
  </w:num>
  <w:num w:numId="23" w16cid:durableId="1267619039">
    <w:abstractNumId w:val="29"/>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5"/>
  </w:num>
  <w:num w:numId="27" w16cid:durableId="2050302260">
    <w:abstractNumId w:val="21"/>
  </w:num>
  <w:num w:numId="28" w16cid:durableId="602735577">
    <w:abstractNumId w:val="13"/>
  </w:num>
  <w:num w:numId="29" w16cid:durableId="784269850">
    <w:abstractNumId w:val="26"/>
  </w:num>
  <w:num w:numId="30" w16cid:durableId="165872754">
    <w:abstractNumId w:val="23"/>
  </w:num>
  <w:num w:numId="31" w16cid:durableId="589849764">
    <w:abstractNumId w:val="11"/>
  </w:num>
  <w:num w:numId="32" w16cid:durableId="994912142">
    <w:abstractNumId w:val="27"/>
  </w:num>
  <w:num w:numId="33" w16cid:durableId="1336570116">
    <w:abstractNumId w:val="32"/>
  </w:num>
  <w:num w:numId="34" w16cid:durableId="2116365663">
    <w:abstractNumId w:val="32"/>
    <w:lvlOverride w:ilvl="0">
      <w:startOverride w:val="22"/>
    </w:lvlOverride>
  </w:num>
  <w:num w:numId="35" w16cid:durableId="889538575">
    <w:abstractNumId w:val="20"/>
  </w:num>
  <w:num w:numId="36" w16cid:durableId="112862249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17EFC"/>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7BD"/>
    <w:rsid w:val="00046DDA"/>
    <w:rsid w:val="000476B8"/>
    <w:rsid w:val="00047FD5"/>
    <w:rsid w:val="00050035"/>
    <w:rsid w:val="00050D98"/>
    <w:rsid w:val="00050DDC"/>
    <w:rsid w:val="000513B0"/>
    <w:rsid w:val="000521BE"/>
    <w:rsid w:val="00055289"/>
    <w:rsid w:val="00055455"/>
    <w:rsid w:val="00055EC0"/>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1C29"/>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CD7"/>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1EEE"/>
    <w:rsid w:val="000A239B"/>
    <w:rsid w:val="000A28B7"/>
    <w:rsid w:val="000A2D60"/>
    <w:rsid w:val="000A31A0"/>
    <w:rsid w:val="000A3297"/>
    <w:rsid w:val="000A39E8"/>
    <w:rsid w:val="000A3C95"/>
    <w:rsid w:val="000A4A81"/>
    <w:rsid w:val="000A4BF3"/>
    <w:rsid w:val="000A4DA9"/>
    <w:rsid w:val="000A4F4C"/>
    <w:rsid w:val="000A540C"/>
    <w:rsid w:val="000A63BB"/>
    <w:rsid w:val="000A6FDC"/>
    <w:rsid w:val="000B0A78"/>
    <w:rsid w:val="000B0AE1"/>
    <w:rsid w:val="000B0BE2"/>
    <w:rsid w:val="000B28DC"/>
    <w:rsid w:val="000B3B2E"/>
    <w:rsid w:val="000B3DB5"/>
    <w:rsid w:val="000B51EE"/>
    <w:rsid w:val="000B5465"/>
    <w:rsid w:val="000B5BDE"/>
    <w:rsid w:val="000B61C4"/>
    <w:rsid w:val="000B629F"/>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5DB"/>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31E6"/>
    <w:rsid w:val="001041E1"/>
    <w:rsid w:val="00104B4C"/>
    <w:rsid w:val="00104C47"/>
    <w:rsid w:val="00105127"/>
    <w:rsid w:val="00105421"/>
    <w:rsid w:val="00105DEA"/>
    <w:rsid w:val="00105E3B"/>
    <w:rsid w:val="00105E99"/>
    <w:rsid w:val="00105FBC"/>
    <w:rsid w:val="0010638F"/>
    <w:rsid w:val="00106C02"/>
    <w:rsid w:val="00106D86"/>
    <w:rsid w:val="0010735D"/>
    <w:rsid w:val="001074B4"/>
    <w:rsid w:val="00107A51"/>
    <w:rsid w:val="00107DAD"/>
    <w:rsid w:val="00107F96"/>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2EF8"/>
    <w:rsid w:val="00153F4E"/>
    <w:rsid w:val="00154189"/>
    <w:rsid w:val="001542FB"/>
    <w:rsid w:val="00154AF4"/>
    <w:rsid w:val="0015510E"/>
    <w:rsid w:val="00156081"/>
    <w:rsid w:val="00160AFC"/>
    <w:rsid w:val="001628FF"/>
    <w:rsid w:val="00162C40"/>
    <w:rsid w:val="00163466"/>
    <w:rsid w:val="00163995"/>
    <w:rsid w:val="001644AE"/>
    <w:rsid w:val="00164FAB"/>
    <w:rsid w:val="001666AC"/>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2E1C"/>
    <w:rsid w:val="00185BEE"/>
    <w:rsid w:val="0018627A"/>
    <w:rsid w:val="00187344"/>
    <w:rsid w:val="0018797F"/>
    <w:rsid w:val="00187F55"/>
    <w:rsid w:val="001907FE"/>
    <w:rsid w:val="00191B7A"/>
    <w:rsid w:val="001926D2"/>
    <w:rsid w:val="0019292A"/>
    <w:rsid w:val="00192993"/>
    <w:rsid w:val="00192A3E"/>
    <w:rsid w:val="0019303D"/>
    <w:rsid w:val="00193155"/>
    <w:rsid w:val="00193331"/>
    <w:rsid w:val="001935D9"/>
    <w:rsid w:val="00193BB2"/>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028"/>
    <w:rsid w:val="001B6251"/>
    <w:rsid w:val="001B6436"/>
    <w:rsid w:val="001B6484"/>
    <w:rsid w:val="001B6610"/>
    <w:rsid w:val="001B66DA"/>
    <w:rsid w:val="001B6A7E"/>
    <w:rsid w:val="001B6EB6"/>
    <w:rsid w:val="001B7C33"/>
    <w:rsid w:val="001C02E0"/>
    <w:rsid w:val="001C11B7"/>
    <w:rsid w:val="001C1248"/>
    <w:rsid w:val="001C1DA0"/>
    <w:rsid w:val="001C29B6"/>
    <w:rsid w:val="001C29EF"/>
    <w:rsid w:val="001C3339"/>
    <w:rsid w:val="001C3BAD"/>
    <w:rsid w:val="001C3CB9"/>
    <w:rsid w:val="001C444A"/>
    <w:rsid w:val="001C525F"/>
    <w:rsid w:val="001C52EF"/>
    <w:rsid w:val="001C5521"/>
    <w:rsid w:val="001C5B19"/>
    <w:rsid w:val="001C69A4"/>
    <w:rsid w:val="001C6B38"/>
    <w:rsid w:val="001C74B1"/>
    <w:rsid w:val="001D030C"/>
    <w:rsid w:val="001D0608"/>
    <w:rsid w:val="001D082E"/>
    <w:rsid w:val="001D0F18"/>
    <w:rsid w:val="001D1594"/>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392E"/>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5FC"/>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79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2C1F"/>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87AF0"/>
    <w:rsid w:val="0029034C"/>
    <w:rsid w:val="0029044A"/>
    <w:rsid w:val="002906BF"/>
    <w:rsid w:val="0029123C"/>
    <w:rsid w:val="00291D92"/>
    <w:rsid w:val="00292132"/>
    <w:rsid w:val="002936BC"/>
    <w:rsid w:val="002945BC"/>
    <w:rsid w:val="00294937"/>
    <w:rsid w:val="00295F82"/>
    <w:rsid w:val="00296147"/>
    <w:rsid w:val="00296A6B"/>
    <w:rsid w:val="0029757E"/>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0C93"/>
    <w:rsid w:val="002B11EB"/>
    <w:rsid w:val="002B3153"/>
    <w:rsid w:val="002B37E1"/>
    <w:rsid w:val="002B3A3C"/>
    <w:rsid w:val="002B4455"/>
    <w:rsid w:val="002B4565"/>
    <w:rsid w:val="002B4986"/>
    <w:rsid w:val="002B4A67"/>
    <w:rsid w:val="002B4A7C"/>
    <w:rsid w:val="002B4EB0"/>
    <w:rsid w:val="002B503C"/>
    <w:rsid w:val="002B53E9"/>
    <w:rsid w:val="002B67A6"/>
    <w:rsid w:val="002B71CB"/>
    <w:rsid w:val="002B73CD"/>
    <w:rsid w:val="002B73EA"/>
    <w:rsid w:val="002C009C"/>
    <w:rsid w:val="002C0909"/>
    <w:rsid w:val="002C0959"/>
    <w:rsid w:val="002C2480"/>
    <w:rsid w:val="002C24A7"/>
    <w:rsid w:val="002C2AE9"/>
    <w:rsid w:val="002C2E6C"/>
    <w:rsid w:val="002C4185"/>
    <w:rsid w:val="002C45DC"/>
    <w:rsid w:val="002C4BE9"/>
    <w:rsid w:val="002C53A7"/>
    <w:rsid w:val="002C67D4"/>
    <w:rsid w:val="002C7D51"/>
    <w:rsid w:val="002D0012"/>
    <w:rsid w:val="002D0650"/>
    <w:rsid w:val="002D08F5"/>
    <w:rsid w:val="002D13F0"/>
    <w:rsid w:val="002D1FFD"/>
    <w:rsid w:val="002D20EC"/>
    <w:rsid w:val="002D3050"/>
    <w:rsid w:val="002D4601"/>
    <w:rsid w:val="002D4608"/>
    <w:rsid w:val="002D48D9"/>
    <w:rsid w:val="002D48F6"/>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82C"/>
    <w:rsid w:val="00305D56"/>
    <w:rsid w:val="00305F1B"/>
    <w:rsid w:val="003070D5"/>
    <w:rsid w:val="00307487"/>
    <w:rsid w:val="003078C1"/>
    <w:rsid w:val="003119A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2D50"/>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411"/>
    <w:rsid w:val="0035362C"/>
    <w:rsid w:val="00354ED8"/>
    <w:rsid w:val="003559C1"/>
    <w:rsid w:val="003560F1"/>
    <w:rsid w:val="003568AD"/>
    <w:rsid w:val="00357BEA"/>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5C28"/>
    <w:rsid w:val="003860F7"/>
    <w:rsid w:val="003866F1"/>
    <w:rsid w:val="00386FE8"/>
    <w:rsid w:val="00387068"/>
    <w:rsid w:val="00387166"/>
    <w:rsid w:val="00390C3C"/>
    <w:rsid w:val="00392065"/>
    <w:rsid w:val="0039291F"/>
    <w:rsid w:val="00392C83"/>
    <w:rsid w:val="00392F3B"/>
    <w:rsid w:val="00392F89"/>
    <w:rsid w:val="003939D8"/>
    <w:rsid w:val="0039403B"/>
    <w:rsid w:val="003946BB"/>
    <w:rsid w:val="0039561D"/>
    <w:rsid w:val="003966D1"/>
    <w:rsid w:val="003973A7"/>
    <w:rsid w:val="0039744F"/>
    <w:rsid w:val="0039776B"/>
    <w:rsid w:val="00397A2B"/>
    <w:rsid w:val="00397A61"/>
    <w:rsid w:val="003A0015"/>
    <w:rsid w:val="003A0818"/>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1675"/>
    <w:rsid w:val="003B257A"/>
    <w:rsid w:val="003B2BB4"/>
    <w:rsid w:val="003B3297"/>
    <w:rsid w:val="003B34D2"/>
    <w:rsid w:val="003B3A48"/>
    <w:rsid w:val="003B3C38"/>
    <w:rsid w:val="003B3E8A"/>
    <w:rsid w:val="003B3F4B"/>
    <w:rsid w:val="003B41EA"/>
    <w:rsid w:val="003B42AF"/>
    <w:rsid w:val="003B4488"/>
    <w:rsid w:val="003B4849"/>
    <w:rsid w:val="003B4BF7"/>
    <w:rsid w:val="003B57BE"/>
    <w:rsid w:val="003B6815"/>
    <w:rsid w:val="003C0A28"/>
    <w:rsid w:val="003C1BA0"/>
    <w:rsid w:val="003C2694"/>
    <w:rsid w:val="003C305F"/>
    <w:rsid w:val="003C3B8E"/>
    <w:rsid w:val="003C447F"/>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D73D6"/>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195E"/>
    <w:rsid w:val="004029F6"/>
    <w:rsid w:val="00402FC6"/>
    <w:rsid w:val="0040347B"/>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5476"/>
    <w:rsid w:val="00426498"/>
    <w:rsid w:val="0042789C"/>
    <w:rsid w:val="00430043"/>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113"/>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DB"/>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24A"/>
    <w:rsid w:val="00487689"/>
    <w:rsid w:val="004911F5"/>
    <w:rsid w:val="00491299"/>
    <w:rsid w:val="004919E8"/>
    <w:rsid w:val="004932B6"/>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6775"/>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C79"/>
    <w:rsid w:val="004C1D24"/>
    <w:rsid w:val="004C2F50"/>
    <w:rsid w:val="004C2FB8"/>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28E"/>
    <w:rsid w:val="004E4A02"/>
    <w:rsid w:val="004E4F2D"/>
    <w:rsid w:val="004E51BF"/>
    <w:rsid w:val="004E5901"/>
    <w:rsid w:val="004E623E"/>
    <w:rsid w:val="004E64AF"/>
    <w:rsid w:val="004E66D5"/>
    <w:rsid w:val="004E6BAA"/>
    <w:rsid w:val="004E73B3"/>
    <w:rsid w:val="004E7458"/>
    <w:rsid w:val="004E7842"/>
    <w:rsid w:val="004E78E6"/>
    <w:rsid w:val="004F11D0"/>
    <w:rsid w:val="004F13DB"/>
    <w:rsid w:val="004F1846"/>
    <w:rsid w:val="004F1AB9"/>
    <w:rsid w:val="004F33C5"/>
    <w:rsid w:val="004F366F"/>
    <w:rsid w:val="004F3751"/>
    <w:rsid w:val="004F4393"/>
    <w:rsid w:val="004F55BE"/>
    <w:rsid w:val="004F65FC"/>
    <w:rsid w:val="004F681E"/>
    <w:rsid w:val="004F68A5"/>
    <w:rsid w:val="004F6C21"/>
    <w:rsid w:val="004F7225"/>
    <w:rsid w:val="00500449"/>
    <w:rsid w:val="00500657"/>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1CF5"/>
    <w:rsid w:val="00532336"/>
    <w:rsid w:val="00532349"/>
    <w:rsid w:val="00532F8D"/>
    <w:rsid w:val="005337A4"/>
    <w:rsid w:val="005341FE"/>
    <w:rsid w:val="0053422B"/>
    <w:rsid w:val="005342E8"/>
    <w:rsid w:val="00534CE2"/>
    <w:rsid w:val="00534EC7"/>
    <w:rsid w:val="00536023"/>
    <w:rsid w:val="005364E3"/>
    <w:rsid w:val="0053675E"/>
    <w:rsid w:val="00537A30"/>
    <w:rsid w:val="00537F6F"/>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276"/>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AE1"/>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445F"/>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4D5"/>
    <w:rsid w:val="0060558A"/>
    <w:rsid w:val="00606847"/>
    <w:rsid w:val="0060784D"/>
    <w:rsid w:val="00607D82"/>
    <w:rsid w:val="00610117"/>
    <w:rsid w:val="00612F62"/>
    <w:rsid w:val="00613518"/>
    <w:rsid w:val="00613EB1"/>
    <w:rsid w:val="00614015"/>
    <w:rsid w:val="00614AE0"/>
    <w:rsid w:val="00614E1C"/>
    <w:rsid w:val="00614E72"/>
    <w:rsid w:val="00614F1A"/>
    <w:rsid w:val="00614FAA"/>
    <w:rsid w:val="00615816"/>
    <w:rsid w:val="006166EA"/>
    <w:rsid w:val="006166F9"/>
    <w:rsid w:val="00616A7B"/>
    <w:rsid w:val="006174DE"/>
    <w:rsid w:val="00617904"/>
    <w:rsid w:val="00617FA8"/>
    <w:rsid w:val="00620F22"/>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0D8E"/>
    <w:rsid w:val="0063141B"/>
    <w:rsid w:val="006314A9"/>
    <w:rsid w:val="00631984"/>
    <w:rsid w:val="00631B9B"/>
    <w:rsid w:val="00632B08"/>
    <w:rsid w:val="00633668"/>
    <w:rsid w:val="00633CFA"/>
    <w:rsid w:val="00634186"/>
    <w:rsid w:val="006346BC"/>
    <w:rsid w:val="006347A5"/>
    <w:rsid w:val="00634DF9"/>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19D5"/>
    <w:rsid w:val="00652E00"/>
    <w:rsid w:val="006531CF"/>
    <w:rsid w:val="006547B3"/>
    <w:rsid w:val="00654946"/>
    <w:rsid w:val="00654A23"/>
    <w:rsid w:val="0065561D"/>
    <w:rsid w:val="006557D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67C8D"/>
    <w:rsid w:val="00670380"/>
    <w:rsid w:val="006710CE"/>
    <w:rsid w:val="006710FF"/>
    <w:rsid w:val="006724E2"/>
    <w:rsid w:val="00675672"/>
    <w:rsid w:val="0067575C"/>
    <w:rsid w:val="006762DD"/>
    <w:rsid w:val="00676CEB"/>
    <w:rsid w:val="0067739C"/>
    <w:rsid w:val="00677FE3"/>
    <w:rsid w:val="006801B0"/>
    <w:rsid w:val="0068061A"/>
    <w:rsid w:val="00681564"/>
    <w:rsid w:val="00681650"/>
    <w:rsid w:val="00681CC8"/>
    <w:rsid w:val="00681CDA"/>
    <w:rsid w:val="006824B6"/>
    <w:rsid w:val="00682649"/>
    <w:rsid w:val="006833DA"/>
    <w:rsid w:val="006835B8"/>
    <w:rsid w:val="006842C1"/>
    <w:rsid w:val="00684BE5"/>
    <w:rsid w:val="00684D9F"/>
    <w:rsid w:val="00684FDE"/>
    <w:rsid w:val="00685431"/>
    <w:rsid w:val="00685ED3"/>
    <w:rsid w:val="00686D08"/>
    <w:rsid w:val="00687149"/>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B07"/>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446B"/>
    <w:rsid w:val="006C5BD8"/>
    <w:rsid w:val="006C638B"/>
    <w:rsid w:val="006C64CE"/>
    <w:rsid w:val="006C64D4"/>
    <w:rsid w:val="006C68A1"/>
    <w:rsid w:val="006C7E41"/>
    <w:rsid w:val="006D014F"/>
    <w:rsid w:val="006D05F4"/>
    <w:rsid w:val="006D09E6"/>
    <w:rsid w:val="006D1626"/>
    <w:rsid w:val="006D2990"/>
    <w:rsid w:val="006D29F6"/>
    <w:rsid w:val="006D3BB1"/>
    <w:rsid w:val="006D3C8B"/>
    <w:rsid w:val="006D455F"/>
    <w:rsid w:val="006D45F2"/>
    <w:rsid w:val="006D4909"/>
    <w:rsid w:val="006E0240"/>
    <w:rsid w:val="006E14B4"/>
    <w:rsid w:val="006E1775"/>
    <w:rsid w:val="006E17CD"/>
    <w:rsid w:val="006E2F2F"/>
    <w:rsid w:val="006E31F4"/>
    <w:rsid w:val="006E396C"/>
    <w:rsid w:val="006E3D9F"/>
    <w:rsid w:val="006E4231"/>
    <w:rsid w:val="006E4CAE"/>
    <w:rsid w:val="006E62FC"/>
    <w:rsid w:val="006E7249"/>
    <w:rsid w:val="006E72DC"/>
    <w:rsid w:val="006E7AAA"/>
    <w:rsid w:val="006F1069"/>
    <w:rsid w:val="006F111A"/>
    <w:rsid w:val="006F1EF3"/>
    <w:rsid w:val="006F598E"/>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070"/>
    <w:rsid w:val="007079E6"/>
    <w:rsid w:val="00707BCB"/>
    <w:rsid w:val="007103A3"/>
    <w:rsid w:val="0071042C"/>
    <w:rsid w:val="00710B89"/>
    <w:rsid w:val="00710E47"/>
    <w:rsid w:val="007120A5"/>
    <w:rsid w:val="007122EE"/>
    <w:rsid w:val="00712E40"/>
    <w:rsid w:val="007139F7"/>
    <w:rsid w:val="00713B56"/>
    <w:rsid w:val="00713F6C"/>
    <w:rsid w:val="00714FB7"/>
    <w:rsid w:val="00715066"/>
    <w:rsid w:val="0071683C"/>
    <w:rsid w:val="007168EF"/>
    <w:rsid w:val="00716C3B"/>
    <w:rsid w:val="007170C1"/>
    <w:rsid w:val="00717607"/>
    <w:rsid w:val="007207B6"/>
    <w:rsid w:val="00721006"/>
    <w:rsid w:val="00721A04"/>
    <w:rsid w:val="00721B1E"/>
    <w:rsid w:val="00721BE4"/>
    <w:rsid w:val="00722B85"/>
    <w:rsid w:val="007236CD"/>
    <w:rsid w:val="00723754"/>
    <w:rsid w:val="00723E49"/>
    <w:rsid w:val="00723FE9"/>
    <w:rsid w:val="00724314"/>
    <w:rsid w:val="00724722"/>
    <w:rsid w:val="00724E7E"/>
    <w:rsid w:val="00725C42"/>
    <w:rsid w:val="007272B3"/>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228"/>
    <w:rsid w:val="0074390E"/>
    <w:rsid w:val="00743AF9"/>
    <w:rsid w:val="00744BF8"/>
    <w:rsid w:val="0074510C"/>
    <w:rsid w:val="00745207"/>
    <w:rsid w:val="00745A81"/>
    <w:rsid w:val="00745B9C"/>
    <w:rsid w:val="0074650C"/>
    <w:rsid w:val="007467B2"/>
    <w:rsid w:val="00746E6A"/>
    <w:rsid w:val="007473AA"/>
    <w:rsid w:val="00747BDE"/>
    <w:rsid w:val="0075136C"/>
    <w:rsid w:val="00751EE7"/>
    <w:rsid w:val="007530B8"/>
    <w:rsid w:val="007534CB"/>
    <w:rsid w:val="00754266"/>
    <w:rsid w:val="007542AD"/>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C79"/>
    <w:rsid w:val="00767DB8"/>
    <w:rsid w:val="007701E8"/>
    <w:rsid w:val="00770436"/>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144"/>
    <w:rsid w:val="0078525E"/>
    <w:rsid w:val="00786072"/>
    <w:rsid w:val="00786C08"/>
    <w:rsid w:val="00786F0B"/>
    <w:rsid w:val="00787829"/>
    <w:rsid w:val="00787DAA"/>
    <w:rsid w:val="00787ED5"/>
    <w:rsid w:val="00790CC7"/>
    <w:rsid w:val="00790F2D"/>
    <w:rsid w:val="00791158"/>
    <w:rsid w:val="00791465"/>
    <w:rsid w:val="0079174D"/>
    <w:rsid w:val="00792166"/>
    <w:rsid w:val="00792811"/>
    <w:rsid w:val="00792BE1"/>
    <w:rsid w:val="00792D69"/>
    <w:rsid w:val="0079335B"/>
    <w:rsid w:val="00793496"/>
    <w:rsid w:val="00795BAB"/>
    <w:rsid w:val="007967EA"/>
    <w:rsid w:val="00796AE7"/>
    <w:rsid w:val="00796DA0"/>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2AAF"/>
    <w:rsid w:val="007C3880"/>
    <w:rsid w:val="007C4839"/>
    <w:rsid w:val="007C4AF9"/>
    <w:rsid w:val="007C4F23"/>
    <w:rsid w:val="007C51AC"/>
    <w:rsid w:val="007C5BA8"/>
    <w:rsid w:val="007C6992"/>
    <w:rsid w:val="007C6C5B"/>
    <w:rsid w:val="007C7735"/>
    <w:rsid w:val="007C7CE4"/>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494E"/>
    <w:rsid w:val="007F5906"/>
    <w:rsid w:val="007F61D9"/>
    <w:rsid w:val="007F6B59"/>
    <w:rsid w:val="007F6C1C"/>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22"/>
    <w:rsid w:val="00820F5A"/>
    <w:rsid w:val="008211AF"/>
    <w:rsid w:val="008215FF"/>
    <w:rsid w:val="00821E2F"/>
    <w:rsid w:val="008220AC"/>
    <w:rsid w:val="00822613"/>
    <w:rsid w:val="00822BC6"/>
    <w:rsid w:val="008236CD"/>
    <w:rsid w:val="008239B8"/>
    <w:rsid w:val="0082405E"/>
    <w:rsid w:val="00824171"/>
    <w:rsid w:val="00824596"/>
    <w:rsid w:val="00824B9C"/>
    <w:rsid w:val="00825431"/>
    <w:rsid w:val="008255D1"/>
    <w:rsid w:val="00825987"/>
    <w:rsid w:val="00825BE7"/>
    <w:rsid w:val="00825CBA"/>
    <w:rsid w:val="00825F4D"/>
    <w:rsid w:val="00826406"/>
    <w:rsid w:val="0082643D"/>
    <w:rsid w:val="00826488"/>
    <w:rsid w:val="00826B2C"/>
    <w:rsid w:val="00826E6D"/>
    <w:rsid w:val="00827AEE"/>
    <w:rsid w:val="008302A0"/>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0CE"/>
    <w:rsid w:val="008577BE"/>
    <w:rsid w:val="008601F2"/>
    <w:rsid w:val="008601FE"/>
    <w:rsid w:val="00860DB6"/>
    <w:rsid w:val="00861AD2"/>
    <w:rsid w:val="00861DA5"/>
    <w:rsid w:val="00861DF6"/>
    <w:rsid w:val="00861FCD"/>
    <w:rsid w:val="00862620"/>
    <w:rsid w:val="00862942"/>
    <w:rsid w:val="00862FA5"/>
    <w:rsid w:val="00863525"/>
    <w:rsid w:val="0086386E"/>
    <w:rsid w:val="0086389C"/>
    <w:rsid w:val="00863E72"/>
    <w:rsid w:val="00864379"/>
    <w:rsid w:val="008657B3"/>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126"/>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335"/>
    <w:rsid w:val="008A24FF"/>
    <w:rsid w:val="008A32CD"/>
    <w:rsid w:val="008A3E2B"/>
    <w:rsid w:val="008A5F5C"/>
    <w:rsid w:val="008B126C"/>
    <w:rsid w:val="008B15EF"/>
    <w:rsid w:val="008B1D4B"/>
    <w:rsid w:val="008B204D"/>
    <w:rsid w:val="008B2205"/>
    <w:rsid w:val="008B2A4C"/>
    <w:rsid w:val="008B2B65"/>
    <w:rsid w:val="008B3135"/>
    <w:rsid w:val="008B4118"/>
    <w:rsid w:val="008B6258"/>
    <w:rsid w:val="008B7103"/>
    <w:rsid w:val="008B78E6"/>
    <w:rsid w:val="008B7B61"/>
    <w:rsid w:val="008B7C46"/>
    <w:rsid w:val="008B7DB6"/>
    <w:rsid w:val="008C0896"/>
    <w:rsid w:val="008C0A75"/>
    <w:rsid w:val="008C1C4F"/>
    <w:rsid w:val="008C1EA3"/>
    <w:rsid w:val="008C2852"/>
    <w:rsid w:val="008C2C69"/>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0A5D"/>
    <w:rsid w:val="0090177F"/>
    <w:rsid w:val="009023C9"/>
    <w:rsid w:val="00902BD3"/>
    <w:rsid w:val="00902D2F"/>
    <w:rsid w:val="009036F6"/>
    <w:rsid w:val="00904044"/>
    <w:rsid w:val="00904543"/>
    <w:rsid w:val="00904A90"/>
    <w:rsid w:val="0090578E"/>
    <w:rsid w:val="00905812"/>
    <w:rsid w:val="00905ACD"/>
    <w:rsid w:val="00905EDD"/>
    <w:rsid w:val="00906CB3"/>
    <w:rsid w:val="0090743E"/>
    <w:rsid w:val="00907B80"/>
    <w:rsid w:val="00907D87"/>
    <w:rsid w:val="00907F11"/>
    <w:rsid w:val="0091072E"/>
    <w:rsid w:val="009111AA"/>
    <w:rsid w:val="00912DC9"/>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AE7"/>
    <w:rsid w:val="00931C94"/>
    <w:rsid w:val="00932775"/>
    <w:rsid w:val="00933DA6"/>
    <w:rsid w:val="00934764"/>
    <w:rsid w:val="009347F5"/>
    <w:rsid w:val="00934CB7"/>
    <w:rsid w:val="00934D06"/>
    <w:rsid w:val="00934D8C"/>
    <w:rsid w:val="00935C93"/>
    <w:rsid w:val="0093611C"/>
    <w:rsid w:val="0093683F"/>
    <w:rsid w:val="009371AC"/>
    <w:rsid w:val="00940305"/>
    <w:rsid w:val="00940D74"/>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104"/>
    <w:rsid w:val="0095465C"/>
    <w:rsid w:val="00954B23"/>
    <w:rsid w:val="00955392"/>
    <w:rsid w:val="00955794"/>
    <w:rsid w:val="00955CF3"/>
    <w:rsid w:val="00955D0A"/>
    <w:rsid w:val="0095647B"/>
    <w:rsid w:val="00956DE5"/>
    <w:rsid w:val="00957100"/>
    <w:rsid w:val="00957144"/>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9E0"/>
    <w:rsid w:val="009A3B22"/>
    <w:rsid w:val="009A4002"/>
    <w:rsid w:val="009A4CD2"/>
    <w:rsid w:val="009A53EC"/>
    <w:rsid w:val="009A68D6"/>
    <w:rsid w:val="009A6A0D"/>
    <w:rsid w:val="009A6C97"/>
    <w:rsid w:val="009A6DAC"/>
    <w:rsid w:val="009A6E91"/>
    <w:rsid w:val="009A7167"/>
    <w:rsid w:val="009B0F59"/>
    <w:rsid w:val="009B1273"/>
    <w:rsid w:val="009B150C"/>
    <w:rsid w:val="009B151A"/>
    <w:rsid w:val="009B1D31"/>
    <w:rsid w:val="009B2475"/>
    <w:rsid w:val="009B25FF"/>
    <w:rsid w:val="009B2A5C"/>
    <w:rsid w:val="009B3023"/>
    <w:rsid w:val="009B3107"/>
    <w:rsid w:val="009B3285"/>
    <w:rsid w:val="009B494F"/>
    <w:rsid w:val="009B4EE9"/>
    <w:rsid w:val="009B5EA5"/>
    <w:rsid w:val="009B6FE3"/>
    <w:rsid w:val="009B727C"/>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65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46C5"/>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0AA"/>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45F"/>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2A27"/>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424"/>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4DC5"/>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5AAF"/>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6D4"/>
    <w:rsid w:val="00AE3B7A"/>
    <w:rsid w:val="00AE3BCB"/>
    <w:rsid w:val="00AE4008"/>
    <w:rsid w:val="00AE4ACB"/>
    <w:rsid w:val="00AE4B42"/>
    <w:rsid w:val="00AE4CCE"/>
    <w:rsid w:val="00AE4DF9"/>
    <w:rsid w:val="00AE53B6"/>
    <w:rsid w:val="00AE5645"/>
    <w:rsid w:val="00AE5DCC"/>
    <w:rsid w:val="00AE667D"/>
    <w:rsid w:val="00AE67D4"/>
    <w:rsid w:val="00AE6C63"/>
    <w:rsid w:val="00AE6F23"/>
    <w:rsid w:val="00AF0487"/>
    <w:rsid w:val="00AF06BD"/>
    <w:rsid w:val="00AF0E28"/>
    <w:rsid w:val="00AF0E5D"/>
    <w:rsid w:val="00AF1498"/>
    <w:rsid w:val="00AF1A6B"/>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76"/>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4AA5"/>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757"/>
    <w:rsid w:val="00B34958"/>
    <w:rsid w:val="00B349E6"/>
    <w:rsid w:val="00B36958"/>
    <w:rsid w:val="00B369D9"/>
    <w:rsid w:val="00B36B9B"/>
    <w:rsid w:val="00B37F3F"/>
    <w:rsid w:val="00B41096"/>
    <w:rsid w:val="00B4122E"/>
    <w:rsid w:val="00B414B1"/>
    <w:rsid w:val="00B42D52"/>
    <w:rsid w:val="00B43002"/>
    <w:rsid w:val="00B43AFA"/>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5E1F"/>
    <w:rsid w:val="00B57506"/>
    <w:rsid w:val="00B576A0"/>
    <w:rsid w:val="00B60665"/>
    <w:rsid w:val="00B61000"/>
    <w:rsid w:val="00B61109"/>
    <w:rsid w:val="00B612C5"/>
    <w:rsid w:val="00B6186D"/>
    <w:rsid w:val="00B61DAC"/>
    <w:rsid w:val="00B625AC"/>
    <w:rsid w:val="00B627FF"/>
    <w:rsid w:val="00B62C30"/>
    <w:rsid w:val="00B6448B"/>
    <w:rsid w:val="00B6651E"/>
    <w:rsid w:val="00B66FF1"/>
    <w:rsid w:val="00B6725C"/>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7A6"/>
    <w:rsid w:val="00B878EF"/>
    <w:rsid w:val="00B90745"/>
    <w:rsid w:val="00B90B2D"/>
    <w:rsid w:val="00B90CCC"/>
    <w:rsid w:val="00B91749"/>
    <w:rsid w:val="00B94B3B"/>
    <w:rsid w:val="00B94D63"/>
    <w:rsid w:val="00B96195"/>
    <w:rsid w:val="00B96F0D"/>
    <w:rsid w:val="00B972BA"/>
    <w:rsid w:val="00B97EB4"/>
    <w:rsid w:val="00BA01C5"/>
    <w:rsid w:val="00BA1132"/>
    <w:rsid w:val="00BA201E"/>
    <w:rsid w:val="00BA2364"/>
    <w:rsid w:val="00BA2489"/>
    <w:rsid w:val="00BA27AD"/>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290C"/>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34C"/>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8F2"/>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462"/>
    <w:rsid w:val="00C1377D"/>
    <w:rsid w:val="00C14EFC"/>
    <w:rsid w:val="00C15944"/>
    <w:rsid w:val="00C159DE"/>
    <w:rsid w:val="00C15AA9"/>
    <w:rsid w:val="00C15B87"/>
    <w:rsid w:val="00C16208"/>
    <w:rsid w:val="00C16AB0"/>
    <w:rsid w:val="00C16C89"/>
    <w:rsid w:val="00C17183"/>
    <w:rsid w:val="00C176CB"/>
    <w:rsid w:val="00C20681"/>
    <w:rsid w:val="00C20869"/>
    <w:rsid w:val="00C210D3"/>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27BCA"/>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4D1"/>
    <w:rsid w:val="00C51A26"/>
    <w:rsid w:val="00C52A55"/>
    <w:rsid w:val="00C533A6"/>
    <w:rsid w:val="00C54DF7"/>
    <w:rsid w:val="00C54F57"/>
    <w:rsid w:val="00C5517D"/>
    <w:rsid w:val="00C55447"/>
    <w:rsid w:val="00C557A2"/>
    <w:rsid w:val="00C56836"/>
    <w:rsid w:val="00C56CDF"/>
    <w:rsid w:val="00C60BC2"/>
    <w:rsid w:val="00C61339"/>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4CA5"/>
    <w:rsid w:val="00CC5C44"/>
    <w:rsid w:val="00CC660F"/>
    <w:rsid w:val="00CC6895"/>
    <w:rsid w:val="00CC6C0D"/>
    <w:rsid w:val="00CC6DDC"/>
    <w:rsid w:val="00CC769A"/>
    <w:rsid w:val="00CC7A52"/>
    <w:rsid w:val="00CD02AE"/>
    <w:rsid w:val="00CD02E8"/>
    <w:rsid w:val="00CD0719"/>
    <w:rsid w:val="00CD0E67"/>
    <w:rsid w:val="00CD14A5"/>
    <w:rsid w:val="00CD1AD9"/>
    <w:rsid w:val="00CD2497"/>
    <w:rsid w:val="00CD2BC3"/>
    <w:rsid w:val="00CD2FF6"/>
    <w:rsid w:val="00CD3CBC"/>
    <w:rsid w:val="00CD487D"/>
    <w:rsid w:val="00CD567C"/>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789"/>
    <w:rsid w:val="00CF0BE9"/>
    <w:rsid w:val="00CF22CD"/>
    <w:rsid w:val="00CF26BC"/>
    <w:rsid w:val="00CF2F11"/>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43F"/>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5A8"/>
    <w:rsid w:val="00D26854"/>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57C71"/>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05A"/>
    <w:rsid w:val="00D962F7"/>
    <w:rsid w:val="00D96B5D"/>
    <w:rsid w:val="00D9791A"/>
    <w:rsid w:val="00D97A51"/>
    <w:rsid w:val="00DA0002"/>
    <w:rsid w:val="00DA0D9B"/>
    <w:rsid w:val="00DA3D8B"/>
    <w:rsid w:val="00DA55E6"/>
    <w:rsid w:val="00DA56EB"/>
    <w:rsid w:val="00DA5C3D"/>
    <w:rsid w:val="00DA6320"/>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771"/>
    <w:rsid w:val="00DC3914"/>
    <w:rsid w:val="00DC40BC"/>
    <w:rsid w:val="00DC4359"/>
    <w:rsid w:val="00DC4EEF"/>
    <w:rsid w:val="00DC5701"/>
    <w:rsid w:val="00DC5F52"/>
    <w:rsid w:val="00DC656D"/>
    <w:rsid w:val="00DC6840"/>
    <w:rsid w:val="00DC6D78"/>
    <w:rsid w:val="00DC6E4B"/>
    <w:rsid w:val="00DC723C"/>
    <w:rsid w:val="00DC7B89"/>
    <w:rsid w:val="00DD04F0"/>
    <w:rsid w:val="00DD0975"/>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09D"/>
    <w:rsid w:val="00DF44AA"/>
    <w:rsid w:val="00DF5926"/>
    <w:rsid w:val="00DF5EE1"/>
    <w:rsid w:val="00DF60CC"/>
    <w:rsid w:val="00DF6519"/>
    <w:rsid w:val="00DF6B4A"/>
    <w:rsid w:val="00DF6D75"/>
    <w:rsid w:val="00E00860"/>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6D9"/>
    <w:rsid w:val="00E13772"/>
    <w:rsid w:val="00E1391C"/>
    <w:rsid w:val="00E141C7"/>
    <w:rsid w:val="00E16343"/>
    <w:rsid w:val="00E1693D"/>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4EA"/>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45"/>
    <w:rsid w:val="00E501C9"/>
    <w:rsid w:val="00E51531"/>
    <w:rsid w:val="00E51BA4"/>
    <w:rsid w:val="00E5230F"/>
    <w:rsid w:val="00E532EB"/>
    <w:rsid w:val="00E54120"/>
    <w:rsid w:val="00E55442"/>
    <w:rsid w:val="00E55A7D"/>
    <w:rsid w:val="00E5655F"/>
    <w:rsid w:val="00E57609"/>
    <w:rsid w:val="00E579A6"/>
    <w:rsid w:val="00E57C3E"/>
    <w:rsid w:val="00E60536"/>
    <w:rsid w:val="00E60766"/>
    <w:rsid w:val="00E611EF"/>
    <w:rsid w:val="00E61586"/>
    <w:rsid w:val="00E6162D"/>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6F73"/>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077A"/>
    <w:rsid w:val="00E913A1"/>
    <w:rsid w:val="00E91731"/>
    <w:rsid w:val="00E92087"/>
    <w:rsid w:val="00E92177"/>
    <w:rsid w:val="00E926D3"/>
    <w:rsid w:val="00E92A68"/>
    <w:rsid w:val="00E9351C"/>
    <w:rsid w:val="00E9391A"/>
    <w:rsid w:val="00E94117"/>
    <w:rsid w:val="00E94654"/>
    <w:rsid w:val="00E94F28"/>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54B"/>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C47"/>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388B"/>
    <w:rsid w:val="00ED41A1"/>
    <w:rsid w:val="00ED515D"/>
    <w:rsid w:val="00ED51AE"/>
    <w:rsid w:val="00ED5F48"/>
    <w:rsid w:val="00ED6EBB"/>
    <w:rsid w:val="00ED70B1"/>
    <w:rsid w:val="00ED75EE"/>
    <w:rsid w:val="00EE1BBA"/>
    <w:rsid w:val="00EE295F"/>
    <w:rsid w:val="00EE29AB"/>
    <w:rsid w:val="00EE333D"/>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48C8"/>
    <w:rsid w:val="00EF49C5"/>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659D"/>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F22"/>
    <w:rsid w:val="00F30769"/>
    <w:rsid w:val="00F30A77"/>
    <w:rsid w:val="00F31217"/>
    <w:rsid w:val="00F31ACF"/>
    <w:rsid w:val="00F334B9"/>
    <w:rsid w:val="00F338CA"/>
    <w:rsid w:val="00F33D13"/>
    <w:rsid w:val="00F33F01"/>
    <w:rsid w:val="00F34126"/>
    <w:rsid w:val="00F346EB"/>
    <w:rsid w:val="00F35269"/>
    <w:rsid w:val="00F35921"/>
    <w:rsid w:val="00F359A2"/>
    <w:rsid w:val="00F36DCE"/>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47EDE"/>
    <w:rsid w:val="00F500C1"/>
    <w:rsid w:val="00F5018D"/>
    <w:rsid w:val="00F515FB"/>
    <w:rsid w:val="00F51900"/>
    <w:rsid w:val="00F5199C"/>
    <w:rsid w:val="00F51BDF"/>
    <w:rsid w:val="00F51D60"/>
    <w:rsid w:val="00F528D3"/>
    <w:rsid w:val="00F54026"/>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B5"/>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32E"/>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78D"/>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62F"/>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1B5E"/>
    <w:rsid w:val="00FD25A9"/>
    <w:rsid w:val="00FD27DB"/>
    <w:rsid w:val="00FD299E"/>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2DBD"/>
    <w:rsid w:val="00FE31C6"/>
    <w:rsid w:val="00FE418C"/>
    <w:rsid w:val="00FE4CDF"/>
    <w:rsid w:val="00FE4F10"/>
    <w:rsid w:val="00FE5049"/>
    <w:rsid w:val="00FE5C1E"/>
    <w:rsid w:val="00FE682D"/>
    <w:rsid w:val="00FE73A4"/>
    <w:rsid w:val="00FF0043"/>
    <w:rsid w:val="00FF00FD"/>
    <w:rsid w:val="00FF017B"/>
    <w:rsid w:val="00FF04E5"/>
    <w:rsid w:val="00FF0D55"/>
    <w:rsid w:val="00FF1199"/>
    <w:rsid w:val="00FF1CA1"/>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Normal + Angsana New,15 pt,Left:  1 cm,Rig..."/>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389BBF-20B1-45BF-A5C5-C292C6299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Template>
  <TotalTime>640</TotalTime>
  <Pages>8</Pages>
  <Words>2207</Words>
  <Characters>12583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115</cp:revision>
  <cp:lastPrinted>2026-08-04T04:47:00Z</cp:lastPrinted>
  <dcterms:created xsi:type="dcterms:W3CDTF">2026-04-08T03:18:00Z</dcterms:created>
  <dcterms:modified xsi:type="dcterms:W3CDTF">2026-08-10T10:21:00Z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