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408AA" w14:textId="77777777" w:rsidR="00171B5D" w:rsidRPr="00CF7491" w:rsidRDefault="005B212F" w:rsidP="00E42287">
      <w:pPr>
        <w:tabs>
          <w:tab w:val="left" w:pos="720"/>
        </w:tabs>
        <w:spacing w:line="380" w:lineRule="exact"/>
        <w:rPr>
          <w:rFonts w:ascii="Arial" w:hAnsi="Arial"/>
          <w:b/>
          <w:bCs/>
          <w:sz w:val="22"/>
          <w:szCs w:val="22"/>
        </w:rPr>
      </w:pPr>
      <w:r w:rsidRPr="00CF7491">
        <w:rPr>
          <w:rFonts w:ascii="Arial" w:hAnsi="Arial"/>
          <w:b/>
          <w:bCs/>
          <w:sz w:val="22"/>
          <w:szCs w:val="22"/>
        </w:rPr>
        <w:t>Prodigy</w:t>
      </w:r>
      <w:r w:rsidR="00171B5D" w:rsidRPr="00CF7491">
        <w:rPr>
          <w:rFonts w:ascii="Arial" w:hAnsi="Arial"/>
          <w:b/>
          <w:bCs/>
          <w:sz w:val="22"/>
          <w:szCs w:val="22"/>
        </w:rPr>
        <w:t xml:space="preserve"> </w:t>
      </w:r>
      <w:r w:rsidR="00E61DB3" w:rsidRPr="00CF7491">
        <w:rPr>
          <w:rFonts w:ascii="Arial" w:hAnsi="Arial"/>
          <w:b/>
          <w:bCs/>
          <w:sz w:val="22"/>
          <w:szCs w:val="22"/>
        </w:rPr>
        <w:t xml:space="preserve">Public </w:t>
      </w:r>
      <w:r w:rsidR="00171B5D" w:rsidRPr="00CF7491">
        <w:rPr>
          <w:rFonts w:ascii="Arial" w:hAnsi="Arial"/>
          <w:b/>
          <w:bCs/>
          <w:sz w:val="22"/>
          <w:szCs w:val="22"/>
        </w:rPr>
        <w:t>Company Limited</w:t>
      </w:r>
    </w:p>
    <w:p w14:paraId="2E5D35C1" w14:textId="487E670F" w:rsidR="00171B5D" w:rsidRPr="00CF7491" w:rsidRDefault="001B7976" w:rsidP="00E42287">
      <w:pPr>
        <w:tabs>
          <w:tab w:val="left" w:pos="720"/>
        </w:tabs>
        <w:spacing w:line="380" w:lineRule="exact"/>
        <w:rPr>
          <w:rFonts w:ascii="Arial" w:hAnsi="Arial"/>
          <w:b/>
          <w:bCs/>
          <w:sz w:val="22"/>
          <w:szCs w:val="22"/>
        </w:rPr>
      </w:pPr>
      <w:r>
        <w:rPr>
          <w:rFonts w:ascii="Arial" w:hAnsi="Arial"/>
          <w:b/>
          <w:bCs/>
          <w:sz w:val="22"/>
          <w:szCs w:val="22"/>
        </w:rPr>
        <w:t>Condensed n</w:t>
      </w:r>
      <w:r w:rsidR="00171B5D" w:rsidRPr="00CF7491">
        <w:rPr>
          <w:rFonts w:ascii="Arial" w:hAnsi="Arial"/>
          <w:b/>
          <w:bCs/>
          <w:sz w:val="22"/>
          <w:szCs w:val="22"/>
        </w:rPr>
        <w:t>otes to</w:t>
      </w:r>
      <w:r w:rsidR="009F0DA3" w:rsidRPr="00CF7491">
        <w:rPr>
          <w:rFonts w:ascii="Arial" w:hAnsi="Arial"/>
          <w:b/>
          <w:bCs/>
          <w:sz w:val="22"/>
          <w:szCs w:val="22"/>
        </w:rPr>
        <w:t xml:space="preserve"> interim</w:t>
      </w:r>
      <w:r w:rsidR="00171B5D" w:rsidRPr="00CF7491">
        <w:rPr>
          <w:rFonts w:ascii="Arial" w:hAnsi="Arial"/>
          <w:b/>
          <w:bCs/>
          <w:sz w:val="22"/>
          <w:szCs w:val="22"/>
        </w:rPr>
        <w:t xml:space="preserve"> financial statements</w:t>
      </w:r>
    </w:p>
    <w:p w14:paraId="48E3F857" w14:textId="4CA48FF1" w:rsidR="00171B5D" w:rsidRPr="00CF7491" w:rsidRDefault="00221FC1" w:rsidP="00E42287">
      <w:pPr>
        <w:tabs>
          <w:tab w:val="left" w:pos="720"/>
        </w:tabs>
        <w:spacing w:line="380" w:lineRule="exact"/>
        <w:rPr>
          <w:rFonts w:ascii="Arial" w:hAnsi="Arial"/>
          <w:b/>
          <w:bCs/>
          <w:sz w:val="22"/>
          <w:szCs w:val="22"/>
        </w:rPr>
      </w:pPr>
      <w:r w:rsidRPr="00CF7491">
        <w:rPr>
          <w:rFonts w:ascii="Arial" w:hAnsi="Arial"/>
          <w:b/>
          <w:bCs/>
          <w:sz w:val="22"/>
          <w:szCs w:val="22"/>
        </w:rPr>
        <w:t xml:space="preserve">For the </w:t>
      </w:r>
      <w:r w:rsidR="00F80F30">
        <w:rPr>
          <w:rFonts w:ascii="Arial" w:hAnsi="Arial"/>
          <w:b/>
          <w:bCs/>
          <w:sz w:val="22"/>
          <w:szCs w:val="22"/>
        </w:rPr>
        <w:t xml:space="preserve">three-month and six-month </w:t>
      </w:r>
      <w:r w:rsidR="00430511">
        <w:rPr>
          <w:rFonts w:ascii="Arial" w:hAnsi="Arial"/>
          <w:b/>
          <w:bCs/>
          <w:sz w:val="22"/>
          <w:szCs w:val="22"/>
        </w:rPr>
        <w:t>period</w:t>
      </w:r>
      <w:r w:rsidR="00901F1F">
        <w:rPr>
          <w:rFonts w:ascii="Arial" w:hAnsi="Arial"/>
          <w:b/>
          <w:bCs/>
          <w:sz w:val="22"/>
          <w:szCs w:val="22"/>
        </w:rPr>
        <w:t>s</w:t>
      </w:r>
      <w:r w:rsidR="00430511">
        <w:rPr>
          <w:rFonts w:ascii="Arial" w:hAnsi="Arial"/>
          <w:b/>
          <w:bCs/>
          <w:sz w:val="22"/>
          <w:szCs w:val="22"/>
        </w:rPr>
        <w:t xml:space="preserve"> </w:t>
      </w:r>
      <w:r w:rsidRPr="00CF7491">
        <w:rPr>
          <w:rFonts w:ascii="Arial" w:hAnsi="Arial"/>
          <w:b/>
          <w:bCs/>
          <w:sz w:val="22"/>
          <w:szCs w:val="22"/>
        </w:rPr>
        <w:t xml:space="preserve">ended </w:t>
      </w:r>
      <w:r w:rsidR="00F80F30">
        <w:rPr>
          <w:rFonts w:ascii="Arial" w:hAnsi="Arial"/>
          <w:b/>
          <w:bCs/>
          <w:sz w:val="22"/>
          <w:szCs w:val="22"/>
        </w:rPr>
        <w:t xml:space="preserve">30 June </w:t>
      </w:r>
      <w:r w:rsidR="00C40B81">
        <w:rPr>
          <w:rFonts w:ascii="Arial" w:hAnsi="Arial"/>
          <w:b/>
          <w:bCs/>
          <w:sz w:val="22"/>
          <w:szCs w:val="22"/>
        </w:rPr>
        <w:t>2026</w:t>
      </w:r>
    </w:p>
    <w:p w14:paraId="6CBB0987" w14:textId="77777777" w:rsidR="00171B5D" w:rsidRPr="00CF7491" w:rsidRDefault="00171B5D" w:rsidP="00E92699">
      <w:pPr>
        <w:spacing w:before="240" w:after="120" w:line="380" w:lineRule="exact"/>
        <w:ind w:left="605" w:hanging="605"/>
        <w:jc w:val="thaiDistribute"/>
        <w:rPr>
          <w:rFonts w:ascii="Arial" w:hAnsi="Arial" w:cs="Arial"/>
          <w:b/>
          <w:bCs/>
          <w:sz w:val="22"/>
          <w:szCs w:val="22"/>
        </w:rPr>
      </w:pPr>
      <w:r w:rsidRPr="00CF7491">
        <w:rPr>
          <w:rFonts w:ascii="Arial" w:hAnsi="Arial" w:cs="Arial"/>
          <w:b/>
          <w:bCs/>
          <w:sz w:val="22"/>
          <w:szCs w:val="22"/>
        </w:rPr>
        <w:t>1.</w:t>
      </w:r>
      <w:r w:rsidRPr="00CF7491">
        <w:rPr>
          <w:rFonts w:ascii="Arial" w:hAnsi="Arial" w:cs="Arial"/>
          <w:b/>
          <w:bCs/>
          <w:sz w:val="22"/>
          <w:szCs w:val="22"/>
        </w:rPr>
        <w:tab/>
        <w:t>General information</w:t>
      </w:r>
    </w:p>
    <w:p w14:paraId="624C385C" w14:textId="2183DC47" w:rsidR="007B4385" w:rsidRPr="00CF7491" w:rsidRDefault="00F75463" w:rsidP="008D1322">
      <w:pPr>
        <w:spacing w:before="120" w:after="120" w:line="380" w:lineRule="exact"/>
        <w:ind w:left="605" w:hanging="605"/>
        <w:jc w:val="thaiDistribute"/>
        <w:rPr>
          <w:rFonts w:ascii="Arial" w:hAnsi="Arial" w:cs="Arial"/>
          <w:b/>
          <w:bCs/>
          <w:sz w:val="22"/>
          <w:szCs w:val="22"/>
        </w:rPr>
      </w:pPr>
      <w:r w:rsidRPr="00CF7491">
        <w:rPr>
          <w:rFonts w:ascii="Arial" w:hAnsi="Arial" w:cs="Arial"/>
          <w:b/>
          <w:bCs/>
          <w:sz w:val="22"/>
          <w:szCs w:val="22"/>
          <w:cs/>
        </w:rPr>
        <w:t>1.1</w:t>
      </w:r>
      <w:r w:rsidR="007B4385" w:rsidRPr="00CF7491">
        <w:rPr>
          <w:rFonts w:ascii="Arial" w:hAnsi="Arial" w:cs="Arial"/>
          <w:b/>
          <w:bCs/>
          <w:sz w:val="22"/>
          <w:szCs w:val="22"/>
        </w:rPr>
        <w:tab/>
        <w:t>Basis for the preparation of interim financial statements</w:t>
      </w:r>
    </w:p>
    <w:p w14:paraId="42FA75E3" w14:textId="67EC3C4F" w:rsidR="001B7976" w:rsidRPr="001B7976" w:rsidRDefault="001B7976" w:rsidP="001B7976">
      <w:pPr>
        <w:tabs>
          <w:tab w:val="left" w:pos="1200"/>
          <w:tab w:val="left" w:pos="1800"/>
          <w:tab w:val="left" w:pos="2400"/>
          <w:tab w:val="left" w:pos="3000"/>
        </w:tabs>
        <w:spacing w:before="120" w:after="120" w:line="380" w:lineRule="exact"/>
        <w:ind w:left="605" w:hanging="605"/>
        <w:jc w:val="thaiDistribute"/>
        <w:rPr>
          <w:rFonts w:ascii="Arial" w:hAnsi="Arial"/>
          <w:sz w:val="22"/>
          <w:szCs w:val="22"/>
        </w:rPr>
      </w:pPr>
      <w:r w:rsidRPr="001B7976">
        <w:rPr>
          <w:rFonts w:ascii="Arial" w:hAnsi="Arial"/>
          <w:sz w:val="22"/>
          <w:szCs w:val="22"/>
        </w:rPr>
        <w:tab/>
        <w:t xml:space="preserve">These interim financial statements are prepared in accordance with Thai Accounting Standard No. 34 Interim Financial Reporting, with the Company presenting condensed interim financial statements. The Company has presented </w:t>
      </w:r>
      <w:r w:rsidR="00B0179B" w:rsidRPr="001B7976">
        <w:rPr>
          <w:rFonts w:ascii="Arial" w:hAnsi="Arial"/>
          <w:sz w:val="22"/>
          <w:szCs w:val="22"/>
        </w:rPr>
        <w:t>statements</w:t>
      </w:r>
      <w:r w:rsidR="00F94F3B">
        <w:rPr>
          <w:rFonts w:ascii="Arial" w:hAnsi="Arial"/>
          <w:sz w:val="22"/>
          <w:szCs w:val="22"/>
        </w:rPr>
        <w:t xml:space="preserve"> </w:t>
      </w:r>
      <w:r w:rsidRPr="001B7976">
        <w:rPr>
          <w:rFonts w:ascii="Arial" w:hAnsi="Arial"/>
          <w:sz w:val="22"/>
          <w:szCs w:val="22"/>
        </w:rPr>
        <w:t>of financial position, comprehensive income, changes in shareholders' equity, and cash flows in the same format as that used for the annual financial statements and has presented notes to the interim financial statements on a condensed basis.</w:t>
      </w:r>
    </w:p>
    <w:p w14:paraId="242E7F1E" w14:textId="0F4BE9A8" w:rsidR="006A2231" w:rsidRPr="00CF7491" w:rsidRDefault="006A2231" w:rsidP="006A2231">
      <w:pPr>
        <w:tabs>
          <w:tab w:val="left" w:pos="1200"/>
          <w:tab w:val="left" w:pos="1800"/>
          <w:tab w:val="left" w:pos="2400"/>
          <w:tab w:val="left" w:pos="3000"/>
        </w:tabs>
        <w:spacing w:before="120" w:after="120" w:line="380" w:lineRule="exact"/>
        <w:ind w:left="605" w:hanging="605"/>
        <w:jc w:val="thaiDistribute"/>
        <w:rPr>
          <w:rFonts w:ascii="Arial" w:hAnsi="Arial"/>
          <w:sz w:val="22"/>
          <w:szCs w:val="22"/>
        </w:rPr>
      </w:pPr>
      <w:r w:rsidRPr="00CF7491">
        <w:rPr>
          <w:rFonts w:ascii="Arial" w:eastAsia="Arial Unicode MS" w:hAnsi="Arial" w:cs="Arial Unicode MS"/>
          <w:sz w:val="22"/>
          <w:szCs w:val="22"/>
        </w:rPr>
        <w:tab/>
      </w:r>
      <w:r w:rsidRPr="00CF7491">
        <w:rPr>
          <w:rFonts w:ascii="Arial" w:hAnsi="Arial"/>
          <w:sz w:val="22"/>
          <w:szCs w:val="22"/>
        </w:rPr>
        <w:t xml:space="preserve">The interim financial statements are intended to provide </w:t>
      </w:r>
      <w:proofErr w:type="gramStart"/>
      <w:r w:rsidRPr="00CF7491">
        <w:rPr>
          <w:rFonts w:ascii="Arial" w:hAnsi="Arial"/>
          <w:sz w:val="22"/>
          <w:szCs w:val="22"/>
        </w:rPr>
        <w:t>information</w:t>
      </w:r>
      <w:r w:rsidR="00F96E84">
        <w:rPr>
          <w:rFonts w:ascii="Arial" w:hAnsi="Arial"/>
          <w:sz w:val="22"/>
          <w:szCs w:val="22"/>
        </w:rPr>
        <w:t xml:space="preserve"> </w:t>
      </w:r>
      <w:r w:rsidRPr="00CF7491">
        <w:rPr>
          <w:rFonts w:ascii="Arial" w:hAnsi="Arial"/>
          <w:sz w:val="22"/>
          <w:szCs w:val="22"/>
        </w:rPr>
        <w:t>additional</w:t>
      </w:r>
      <w:proofErr w:type="gramEnd"/>
      <w:r w:rsidRPr="00CF7491">
        <w:rPr>
          <w:rFonts w:ascii="Arial" w:hAnsi="Arial"/>
          <w:sz w:val="22"/>
          <w:szCs w:val="22"/>
        </w:rPr>
        <w:t xml:space="preserve"> to that included in the latest annual financial statements. Accordingly, they focus on new activities, events</w:t>
      </w:r>
      <w:r w:rsidR="00044401" w:rsidRPr="00CF7491">
        <w:rPr>
          <w:rFonts w:ascii="Arial" w:hAnsi="Arial"/>
          <w:sz w:val="22"/>
          <w:szCs w:val="22"/>
        </w:rPr>
        <w:t>,</w:t>
      </w:r>
      <w:r w:rsidRPr="00CF7491">
        <w:rPr>
          <w:rFonts w:ascii="Arial" w:hAnsi="Arial"/>
          <w:sz w:val="22"/>
          <w:szCs w:val="22"/>
        </w:rPr>
        <w:t xml:space="preserve"> and circumstances so as not to duplicate information previously reported. These interim financial statements should therefore be read in conjunction with the latest annual financial statements.</w:t>
      </w:r>
    </w:p>
    <w:p w14:paraId="26CF596C" w14:textId="77777777" w:rsidR="006A2231" w:rsidRPr="00CF7491" w:rsidRDefault="006A2231" w:rsidP="006A2231">
      <w:pPr>
        <w:tabs>
          <w:tab w:val="left" w:pos="1200"/>
          <w:tab w:val="left" w:pos="1800"/>
          <w:tab w:val="left" w:pos="2400"/>
          <w:tab w:val="left" w:pos="3000"/>
        </w:tabs>
        <w:spacing w:before="120" w:after="120" w:line="380" w:lineRule="exact"/>
        <w:ind w:left="605" w:hanging="605"/>
        <w:jc w:val="thaiDistribute"/>
        <w:rPr>
          <w:rFonts w:ascii="Arial" w:hAnsi="Arial"/>
          <w:sz w:val="22"/>
          <w:szCs w:val="22"/>
        </w:rPr>
      </w:pPr>
      <w:r w:rsidRPr="00CF7491">
        <w:rPr>
          <w:rFonts w:ascii="Arial" w:eastAsia="Arial Unicode MS" w:hAnsi="Arial" w:cs="Arial Unicode MS"/>
          <w:sz w:val="22"/>
          <w:szCs w:val="22"/>
        </w:rPr>
        <w:tab/>
      </w:r>
      <w:r w:rsidRPr="00CF7491">
        <w:rPr>
          <w:rFonts w:ascii="Arial" w:hAnsi="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3FDEABC5" w14:textId="2E3D13A9" w:rsidR="00AC34C1" w:rsidRPr="00CF7491" w:rsidRDefault="00AC34C1" w:rsidP="00AC34C1">
      <w:pPr>
        <w:spacing w:before="120" w:after="120" w:line="380" w:lineRule="exact"/>
        <w:ind w:left="605" w:hanging="605"/>
        <w:jc w:val="thaiDistribute"/>
        <w:rPr>
          <w:rFonts w:ascii="Arial" w:hAnsi="Arial" w:cs="Arial"/>
          <w:b/>
          <w:bCs/>
          <w:sz w:val="22"/>
          <w:szCs w:val="22"/>
        </w:rPr>
      </w:pPr>
      <w:r w:rsidRPr="00CF7491">
        <w:rPr>
          <w:rFonts w:ascii="Arial" w:hAnsi="Arial" w:cs="Arial"/>
          <w:b/>
          <w:bCs/>
          <w:sz w:val="22"/>
          <w:szCs w:val="22"/>
        </w:rPr>
        <w:t>1.</w:t>
      </w:r>
      <w:r>
        <w:rPr>
          <w:rFonts w:ascii="Arial" w:hAnsi="Arial" w:cs="Arial"/>
          <w:b/>
          <w:bCs/>
          <w:sz w:val="22"/>
          <w:szCs w:val="22"/>
        </w:rPr>
        <w:t>2</w:t>
      </w:r>
      <w:r w:rsidRPr="00CF7491">
        <w:rPr>
          <w:rFonts w:ascii="Arial" w:hAnsi="Arial" w:cs="Arial"/>
          <w:b/>
          <w:bCs/>
          <w:sz w:val="22"/>
          <w:szCs w:val="22"/>
        </w:rPr>
        <w:tab/>
      </w:r>
      <w:r w:rsidR="002F3DF1">
        <w:rPr>
          <w:rFonts w:ascii="Arial" w:hAnsi="Arial" w:cs="Arial"/>
          <w:b/>
          <w:bCs/>
          <w:sz w:val="22"/>
          <w:szCs w:val="22"/>
        </w:rPr>
        <w:t>A</w:t>
      </w:r>
      <w:r w:rsidRPr="00CF7491">
        <w:rPr>
          <w:rFonts w:ascii="Arial" w:hAnsi="Arial" w:cs="Arial"/>
          <w:b/>
          <w:bCs/>
          <w:sz w:val="22"/>
          <w:szCs w:val="22"/>
        </w:rPr>
        <w:t>ccounting policies</w:t>
      </w:r>
    </w:p>
    <w:p w14:paraId="5C707EB4" w14:textId="26927904" w:rsidR="00AC34C1" w:rsidRDefault="00AC34C1" w:rsidP="00AC34C1">
      <w:pPr>
        <w:tabs>
          <w:tab w:val="left" w:pos="1200"/>
          <w:tab w:val="left" w:pos="1800"/>
          <w:tab w:val="left" w:pos="2400"/>
          <w:tab w:val="left" w:pos="3000"/>
        </w:tabs>
        <w:spacing w:before="120" w:after="120" w:line="380" w:lineRule="exact"/>
        <w:ind w:left="605" w:hanging="605"/>
        <w:jc w:val="thaiDistribute"/>
        <w:rPr>
          <w:rFonts w:ascii="Arial" w:eastAsia="Arial Unicode MS" w:hAnsi="Arial" w:cs="Arial Unicode MS"/>
          <w:sz w:val="22"/>
          <w:szCs w:val="22"/>
        </w:rPr>
      </w:pPr>
      <w:r w:rsidRPr="00647CB9">
        <w:rPr>
          <w:rFonts w:ascii="Arial" w:eastAsia="Arial Unicode MS" w:hAnsi="Arial" w:cs="Arial Unicode MS"/>
          <w:sz w:val="22"/>
          <w:szCs w:val="22"/>
        </w:rPr>
        <w:tab/>
      </w:r>
      <w:r w:rsidRPr="00CF7491">
        <w:rPr>
          <w:rFonts w:ascii="Arial" w:eastAsia="Arial Unicode MS" w:hAnsi="Arial" w:cs="Arial Unicode MS"/>
          <w:sz w:val="22"/>
          <w:szCs w:val="22"/>
        </w:rPr>
        <w:t xml:space="preserve">The interim financial statements are prepared using the same accounting policies and methods of computation as were used for the financial statements for the year ended             31 December </w:t>
      </w:r>
      <w:r w:rsidR="00C40B81">
        <w:rPr>
          <w:rFonts w:ascii="Arial" w:eastAsia="Arial Unicode MS" w:hAnsi="Arial" w:cs="Arial Unicode MS"/>
          <w:sz w:val="22"/>
          <w:szCs w:val="22"/>
        </w:rPr>
        <w:t>2025</w:t>
      </w:r>
      <w:r w:rsidR="00832C92" w:rsidRPr="00832C92">
        <w:rPr>
          <w:rFonts w:ascii="Arial" w:eastAsia="Arial Unicode MS" w:hAnsi="Arial" w:cs="Arial Unicode MS"/>
          <w:sz w:val="22"/>
          <w:szCs w:val="22"/>
        </w:rPr>
        <w:t xml:space="preserve">, </w:t>
      </w:r>
      <w:r w:rsidR="0093415B" w:rsidRPr="00832C92">
        <w:rPr>
          <w:rFonts w:ascii="Arial" w:eastAsia="Arial Unicode MS" w:hAnsi="Arial" w:cs="Arial Unicode MS"/>
          <w:sz w:val="22"/>
          <w:szCs w:val="22"/>
        </w:rPr>
        <w:t>except for</w:t>
      </w:r>
      <w:r w:rsidR="00832C92" w:rsidRPr="00832C92">
        <w:rPr>
          <w:rFonts w:ascii="Arial" w:eastAsia="Arial Unicode MS" w:hAnsi="Arial" w:cs="Arial Unicode MS"/>
          <w:sz w:val="22"/>
          <w:szCs w:val="22"/>
        </w:rPr>
        <w:t xml:space="preserve"> the following transaction</w:t>
      </w:r>
      <w:r w:rsidR="000D2880">
        <w:rPr>
          <w:rFonts w:ascii="Arial" w:eastAsia="Arial Unicode MS" w:hAnsi="Arial" w:cs="Arial Unicode MS"/>
          <w:sz w:val="22"/>
          <w:szCs w:val="22"/>
        </w:rPr>
        <w:t>.</w:t>
      </w:r>
    </w:p>
    <w:p w14:paraId="23E70FF8" w14:textId="5659B99E" w:rsidR="000D2880" w:rsidRPr="00345899" w:rsidRDefault="0093415B" w:rsidP="00345899">
      <w:pPr>
        <w:pStyle w:val="ListParagraph"/>
        <w:numPr>
          <w:ilvl w:val="0"/>
          <w:numId w:val="7"/>
        </w:numPr>
        <w:spacing w:before="120" w:after="120" w:line="380" w:lineRule="exact"/>
        <w:jc w:val="thaiDistribute"/>
        <w:rPr>
          <w:rFonts w:ascii="Arial" w:hAnsi="Arial" w:cs="Arial"/>
          <w:b/>
          <w:bCs/>
          <w:sz w:val="22"/>
          <w:szCs w:val="22"/>
        </w:rPr>
      </w:pPr>
      <w:r w:rsidRPr="00345899">
        <w:rPr>
          <w:rFonts w:ascii="Arial" w:eastAsia="Arial Unicode MS" w:hAnsi="Arial" w:cs="Arial"/>
          <w:b/>
          <w:bCs/>
          <w:sz w:val="22"/>
          <w:szCs w:val="22"/>
        </w:rPr>
        <w:t>Financial instruments</w:t>
      </w:r>
    </w:p>
    <w:p w14:paraId="78C6CE9B" w14:textId="77777777" w:rsidR="00D16F70" w:rsidRPr="003758B2" w:rsidRDefault="00D16F70" w:rsidP="00D5372E">
      <w:pPr>
        <w:spacing w:before="120" w:after="120" w:line="380" w:lineRule="exact"/>
        <w:ind w:left="990"/>
        <w:jc w:val="thaiDistribute"/>
        <w:rPr>
          <w:rFonts w:ascii="Arial" w:eastAsia="Arial Unicode MS" w:hAnsi="Arial" w:cs="Arial"/>
          <w:b/>
          <w:bCs/>
          <w:i/>
          <w:iCs/>
          <w:sz w:val="22"/>
          <w:szCs w:val="22"/>
        </w:rPr>
      </w:pPr>
      <w:r w:rsidRPr="003758B2">
        <w:rPr>
          <w:rFonts w:ascii="Arial" w:eastAsia="Arial Unicode MS" w:hAnsi="Arial" w:cs="Arial"/>
          <w:b/>
          <w:bCs/>
          <w:i/>
          <w:iCs/>
          <w:sz w:val="22"/>
          <w:szCs w:val="22"/>
        </w:rPr>
        <w:t>Financial assets at FVTPL</w:t>
      </w:r>
    </w:p>
    <w:p w14:paraId="23F0C4E4" w14:textId="46EB1A11" w:rsidR="006A0945" w:rsidRDefault="00D16F70" w:rsidP="00D5372E">
      <w:pPr>
        <w:spacing w:before="120" w:after="120" w:line="380" w:lineRule="exact"/>
        <w:ind w:left="990"/>
        <w:jc w:val="thaiDistribute"/>
        <w:rPr>
          <w:rFonts w:ascii="Arial" w:eastAsia="Arial Unicode MS" w:hAnsi="Arial" w:cs="Arial"/>
          <w:sz w:val="22"/>
          <w:szCs w:val="22"/>
        </w:rPr>
      </w:pPr>
      <w:r w:rsidRPr="003758B2">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3758B2">
        <w:rPr>
          <w:rFonts w:ascii="Arial" w:eastAsia="Arial Unicode MS" w:hAnsi="Arial" w:cs="Arial"/>
          <w:sz w:val="22"/>
          <w:szCs w:val="22"/>
        </w:rPr>
        <w:t>recognised</w:t>
      </w:r>
      <w:proofErr w:type="spellEnd"/>
      <w:r w:rsidRPr="003758B2">
        <w:rPr>
          <w:rFonts w:ascii="Arial" w:eastAsia="Arial Unicode MS" w:hAnsi="Arial" w:cs="Arial"/>
          <w:sz w:val="22"/>
          <w:szCs w:val="22"/>
        </w:rPr>
        <w:t xml:space="preserve"> in profit or loss.</w:t>
      </w:r>
      <w:r w:rsidR="00DE4BDB">
        <w:rPr>
          <w:rFonts w:ascii="Arial" w:eastAsia="Arial Unicode MS" w:hAnsi="Arial" w:cs="Arial"/>
          <w:sz w:val="22"/>
          <w:szCs w:val="22"/>
        </w:rPr>
        <w:t xml:space="preserve"> </w:t>
      </w:r>
      <w:r w:rsidRPr="003758B2">
        <w:rPr>
          <w:rFonts w:ascii="Arial" w:eastAsia="Arial Unicode MS" w:hAnsi="Arial" w:cs="Arial"/>
          <w:sz w:val="22"/>
          <w:szCs w:val="22"/>
        </w:rPr>
        <w:t>These financial assets</w:t>
      </w:r>
      <w:r w:rsidRPr="003758B2">
        <w:rPr>
          <w:rFonts w:ascii="Arial" w:eastAsia="Arial Unicode MS" w:hAnsi="Arial" w:cs="Arial"/>
          <w:sz w:val="22"/>
          <w:szCs w:val="22"/>
          <w:cs/>
        </w:rPr>
        <w:t xml:space="preserve"> </w:t>
      </w:r>
      <w:r w:rsidRPr="003758B2">
        <w:rPr>
          <w:rFonts w:ascii="Arial" w:eastAsia="Arial Unicode MS" w:hAnsi="Arial" w:cs="Arial"/>
          <w:sz w:val="22"/>
          <w:szCs w:val="22"/>
        </w:rPr>
        <w:t xml:space="preserve">include </w:t>
      </w:r>
      <w:r w:rsidR="00427F8B">
        <w:rPr>
          <w:rFonts w:ascii="Arial" w:eastAsia="Arial Unicode MS" w:hAnsi="Arial" w:cs="Arial"/>
          <w:sz w:val="22"/>
          <w:szCs w:val="22"/>
        </w:rPr>
        <w:t>i</w:t>
      </w:r>
      <w:r w:rsidR="00427F8B" w:rsidRPr="00427F8B">
        <w:rPr>
          <w:rFonts w:ascii="Arial" w:eastAsia="Arial Unicode MS" w:hAnsi="Arial" w:cs="Arial"/>
          <w:sz w:val="22"/>
          <w:szCs w:val="22"/>
        </w:rPr>
        <w:t xml:space="preserve">nvestment in </w:t>
      </w:r>
      <w:r w:rsidR="00B31443">
        <w:rPr>
          <w:rFonts w:ascii="Arial" w:eastAsia="Arial Unicode MS" w:hAnsi="Arial" w:cs="Arial"/>
          <w:sz w:val="22"/>
          <w:szCs w:val="22"/>
        </w:rPr>
        <w:t>money market</w:t>
      </w:r>
      <w:r w:rsidR="00427F8B" w:rsidRPr="00427F8B">
        <w:rPr>
          <w:rFonts w:ascii="Arial" w:eastAsia="Arial Unicode MS" w:hAnsi="Arial" w:cs="Arial"/>
          <w:sz w:val="22"/>
          <w:szCs w:val="22"/>
        </w:rPr>
        <w:t xml:space="preserve"> open-end funds </w:t>
      </w:r>
      <w:r w:rsidRPr="003758B2">
        <w:rPr>
          <w:rFonts w:ascii="Arial" w:eastAsia="Arial Unicode MS" w:hAnsi="Arial" w:cs="Arial"/>
          <w:sz w:val="22"/>
          <w:szCs w:val="22"/>
        </w:rPr>
        <w:t>and financial assets with cash flows that are not solely payments of principal and interest.</w:t>
      </w:r>
    </w:p>
    <w:p w14:paraId="4453DCCF" w14:textId="77777777" w:rsidR="006A0945" w:rsidRDefault="006A0945">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66513ABD" w14:textId="3740CF86" w:rsidR="006C514B" w:rsidRPr="00345899" w:rsidRDefault="006C514B" w:rsidP="00345899">
      <w:pPr>
        <w:pStyle w:val="ListParagraph"/>
        <w:numPr>
          <w:ilvl w:val="0"/>
          <w:numId w:val="7"/>
        </w:numPr>
        <w:spacing w:before="120" w:after="120" w:line="380" w:lineRule="exact"/>
        <w:jc w:val="thaiDistribute"/>
        <w:rPr>
          <w:rFonts w:ascii="Arial" w:eastAsia="Arial Unicode MS" w:hAnsi="Arial" w:cs="Arial"/>
          <w:b/>
          <w:bCs/>
          <w:sz w:val="22"/>
          <w:szCs w:val="22"/>
        </w:rPr>
      </w:pPr>
      <w:r w:rsidRPr="00345899">
        <w:rPr>
          <w:rFonts w:ascii="Arial" w:eastAsia="Arial Unicode MS" w:hAnsi="Arial" w:cs="Arial"/>
          <w:b/>
          <w:bCs/>
          <w:sz w:val="22"/>
          <w:szCs w:val="22"/>
        </w:rPr>
        <w:lastRenderedPageBreak/>
        <w:t>Fair value measurement</w:t>
      </w:r>
    </w:p>
    <w:p w14:paraId="554760E4" w14:textId="27AD883C" w:rsidR="006C514B" w:rsidRPr="003758B2" w:rsidRDefault="006C514B" w:rsidP="00D5372E">
      <w:pPr>
        <w:spacing w:before="120" w:after="120" w:line="380" w:lineRule="exact"/>
        <w:ind w:left="990"/>
        <w:jc w:val="thaiDistribute"/>
        <w:rPr>
          <w:rFonts w:ascii="Arial" w:hAnsi="Arial" w:cs="Arial"/>
          <w:sz w:val="22"/>
          <w:szCs w:val="22"/>
        </w:rPr>
      </w:pPr>
      <w:r w:rsidRPr="003758B2">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1E5822">
        <w:rPr>
          <w:rFonts w:ascii="Arial" w:hAnsi="Arial" w:cs="Arial"/>
          <w:sz w:val="22"/>
          <w:szCs w:val="22"/>
        </w:rPr>
        <w:t>Company</w:t>
      </w:r>
      <w:r w:rsidRPr="003758B2">
        <w:rPr>
          <w:rFonts w:ascii="Arial" w:hAnsi="Arial" w:cs="Arial"/>
          <w:sz w:val="22"/>
          <w:szCs w:val="22"/>
        </w:rPr>
        <w:t xml:space="preserve"> applies a quoted market price in an active market to measure their assets and liabilities that are required to be measured at fair value by relevant financial reporting standards. Except in case of no active market of an identical asset or liability or when</w:t>
      </w:r>
      <w:r w:rsidR="001E5822">
        <w:rPr>
          <w:rFonts w:ascii="Arial" w:hAnsi="Arial" w:cs="Arial"/>
          <w:sz w:val="22"/>
          <w:szCs w:val="22"/>
        </w:rPr>
        <w:t xml:space="preserve"> </w:t>
      </w:r>
      <w:r w:rsidRPr="003758B2">
        <w:rPr>
          <w:rFonts w:ascii="Arial" w:hAnsi="Arial" w:cs="Arial"/>
          <w:sz w:val="22"/>
          <w:szCs w:val="22"/>
        </w:rPr>
        <w:t xml:space="preserve">a quoted market price is not available, the </w:t>
      </w:r>
      <w:r w:rsidR="001E5822">
        <w:rPr>
          <w:rFonts w:ascii="Arial" w:hAnsi="Arial" w:cs="Arial"/>
          <w:sz w:val="22"/>
          <w:szCs w:val="22"/>
        </w:rPr>
        <w:t>Company</w:t>
      </w:r>
      <w:r w:rsidRPr="003758B2">
        <w:rPr>
          <w:rFonts w:ascii="Arial" w:hAnsi="Arial" w:cs="Arial"/>
          <w:sz w:val="22"/>
          <w:szCs w:val="22"/>
        </w:rPr>
        <w:t xml:space="preserve"> measures fair value using valuation technique that are appropriate in the circumstances and </w:t>
      </w:r>
      <w:proofErr w:type="spellStart"/>
      <w:r w:rsidRPr="003758B2">
        <w:rPr>
          <w:rFonts w:ascii="Arial" w:hAnsi="Arial" w:cs="Arial"/>
          <w:sz w:val="22"/>
          <w:szCs w:val="22"/>
        </w:rPr>
        <w:t>maximises</w:t>
      </w:r>
      <w:proofErr w:type="spellEnd"/>
      <w:r w:rsidRPr="003758B2">
        <w:rPr>
          <w:rFonts w:ascii="Arial" w:hAnsi="Arial" w:cs="Arial"/>
          <w:sz w:val="22"/>
          <w:szCs w:val="22"/>
        </w:rPr>
        <w:t xml:space="preserve"> the use of relevant observable inputs related to assets and liabilities that are required to be measured at fair value.</w:t>
      </w:r>
    </w:p>
    <w:p w14:paraId="2E5CEAD0" w14:textId="77777777" w:rsidR="006C514B" w:rsidRPr="003758B2" w:rsidRDefault="006C514B" w:rsidP="00D5372E">
      <w:pPr>
        <w:tabs>
          <w:tab w:val="left" w:pos="1440"/>
        </w:tabs>
        <w:spacing w:before="120" w:after="120" w:line="380" w:lineRule="exact"/>
        <w:ind w:left="990" w:hanging="990"/>
        <w:jc w:val="thaiDistribute"/>
        <w:outlineLvl w:val="0"/>
        <w:rPr>
          <w:rFonts w:ascii="Arial" w:hAnsi="Arial" w:cs="Arial"/>
          <w:sz w:val="22"/>
          <w:szCs w:val="22"/>
        </w:rPr>
      </w:pPr>
      <w:r w:rsidRPr="003758B2">
        <w:rPr>
          <w:rFonts w:ascii="Arial" w:hAnsi="Arial" w:cs="Arial"/>
          <w:sz w:val="22"/>
          <w:szCs w:val="22"/>
        </w:rPr>
        <w:tab/>
        <w:t xml:space="preserve">All assets and liabilities for which fair value is measured or disclosed in the financial statements are </w:t>
      </w:r>
      <w:proofErr w:type="spellStart"/>
      <w:r w:rsidRPr="003758B2">
        <w:rPr>
          <w:rFonts w:ascii="Arial" w:hAnsi="Arial" w:cs="Arial"/>
          <w:sz w:val="22"/>
          <w:szCs w:val="22"/>
        </w:rPr>
        <w:t>categorised</w:t>
      </w:r>
      <w:proofErr w:type="spellEnd"/>
      <w:r w:rsidRPr="003758B2">
        <w:rPr>
          <w:rFonts w:ascii="Arial" w:hAnsi="Arial" w:cs="Arial"/>
          <w:sz w:val="22"/>
          <w:szCs w:val="22"/>
        </w:rPr>
        <w:t xml:space="preserve"> within the fair value hierarchy into three levels based on </w:t>
      </w:r>
      <w:proofErr w:type="spellStart"/>
      <w:proofErr w:type="gramStart"/>
      <w:r w:rsidRPr="003758B2">
        <w:rPr>
          <w:rFonts w:ascii="Arial" w:hAnsi="Arial" w:cs="Arial"/>
          <w:sz w:val="22"/>
          <w:szCs w:val="22"/>
        </w:rPr>
        <w:t>categorise</w:t>
      </w:r>
      <w:proofErr w:type="spellEnd"/>
      <w:proofErr w:type="gramEnd"/>
      <w:r w:rsidRPr="003758B2">
        <w:rPr>
          <w:rFonts w:ascii="Arial" w:hAnsi="Arial" w:cs="Arial"/>
          <w:sz w:val="22"/>
          <w:szCs w:val="22"/>
        </w:rPr>
        <w:t xml:space="preserve"> of input to be used in fair value measurement as follows:</w:t>
      </w:r>
    </w:p>
    <w:p w14:paraId="3DA8FB30" w14:textId="77777777" w:rsidR="006C514B" w:rsidRPr="003758B2" w:rsidRDefault="006C514B" w:rsidP="00D5372E">
      <w:pPr>
        <w:tabs>
          <w:tab w:val="left" w:pos="1440"/>
          <w:tab w:val="left" w:pos="1620"/>
        </w:tabs>
        <w:spacing w:before="120" w:after="120" w:line="380" w:lineRule="exact"/>
        <w:ind w:left="990" w:hanging="990"/>
        <w:jc w:val="thaiDistribute"/>
        <w:outlineLvl w:val="0"/>
        <w:rPr>
          <w:rFonts w:ascii="Arial" w:hAnsi="Arial" w:cs="Arial"/>
          <w:sz w:val="22"/>
          <w:szCs w:val="22"/>
        </w:rPr>
      </w:pPr>
      <w:r w:rsidRPr="003758B2">
        <w:rPr>
          <w:rFonts w:ascii="Arial" w:hAnsi="Arial" w:cs="Arial"/>
          <w:sz w:val="22"/>
          <w:szCs w:val="22"/>
        </w:rPr>
        <w:tab/>
        <w:t>Level</w:t>
      </w:r>
      <w:r w:rsidRPr="003758B2">
        <w:rPr>
          <w:rFonts w:ascii="Arial" w:hAnsi="Arial" w:cs="Arial"/>
          <w:sz w:val="22"/>
          <w:szCs w:val="22"/>
          <w:cs/>
        </w:rPr>
        <w:t xml:space="preserve"> </w:t>
      </w:r>
      <w:r w:rsidRPr="003758B2">
        <w:rPr>
          <w:rFonts w:ascii="Arial" w:hAnsi="Arial" w:cs="Arial"/>
          <w:sz w:val="22"/>
          <w:szCs w:val="22"/>
        </w:rPr>
        <w:t>1 -</w:t>
      </w:r>
      <w:r w:rsidRPr="003758B2">
        <w:rPr>
          <w:rFonts w:ascii="Arial" w:hAnsi="Arial" w:cs="Arial"/>
          <w:sz w:val="22"/>
          <w:szCs w:val="22"/>
        </w:rPr>
        <w:tab/>
        <w:t xml:space="preserve">Use of quoted market prices in an active market for such assets or liabilities </w:t>
      </w:r>
    </w:p>
    <w:p w14:paraId="16B9412C" w14:textId="77777777" w:rsidR="006C514B" w:rsidRPr="003758B2" w:rsidRDefault="006C514B" w:rsidP="00D5372E">
      <w:pPr>
        <w:tabs>
          <w:tab w:val="left" w:pos="1620"/>
        </w:tabs>
        <w:spacing w:before="120" w:after="120" w:line="380" w:lineRule="exact"/>
        <w:ind w:left="2160" w:hanging="1170"/>
        <w:jc w:val="thaiDistribute"/>
        <w:outlineLvl w:val="0"/>
        <w:rPr>
          <w:rFonts w:ascii="Arial" w:hAnsi="Arial" w:cs="Arial"/>
          <w:sz w:val="22"/>
          <w:szCs w:val="22"/>
        </w:rPr>
      </w:pPr>
      <w:r w:rsidRPr="003758B2">
        <w:rPr>
          <w:rFonts w:ascii="Arial" w:hAnsi="Arial" w:cs="Arial"/>
          <w:sz w:val="22"/>
          <w:szCs w:val="22"/>
        </w:rPr>
        <w:t>Level</w:t>
      </w:r>
      <w:r w:rsidRPr="003758B2">
        <w:rPr>
          <w:rFonts w:ascii="Arial" w:hAnsi="Arial" w:cs="Arial"/>
          <w:sz w:val="22"/>
          <w:szCs w:val="22"/>
          <w:cs/>
        </w:rPr>
        <w:t xml:space="preserve"> </w:t>
      </w:r>
      <w:r w:rsidRPr="003758B2">
        <w:rPr>
          <w:rFonts w:ascii="Arial" w:hAnsi="Arial" w:cs="Arial"/>
          <w:sz w:val="22"/>
          <w:szCs w:val="22"/>
        </w:rPr>
        <w:t xml:space="preserve">2 </w:t>
      </w:r>
      <w:proofErr w:type="gramStart"/>
      <w:r w:rsidRPr="003758B2">
        <w:rPr>
          <w:rFonts w:ascii="Arial" w:hAnsi="Arial" w:cs="Arial"/>
          <w:sz w:val="22"/>
          <w:szCs w:val="22"/>
        </w:rPr>
        <w:t xml:space="preserve">- </w:t>
      </w:r>
      <w:r w:rsidRPr="003758B2">
        <w:rPr>
          <w:rFonts w:ascii="Arial" w:hAnsi="Arial" w:cs="Arial"/>
          <w:sz w:val="22"/>
          <w:szCs w:val="22"/>
        </w:rPr>
        <w:tab/>
        <w:t>Use</w:t>
      </w:r>
      <w:proofErr w:type="gramEnd"/>
      <w:r w:rsidRPr="003758B2">
        <w:rPr>
          <w:rFonts w:ascii="Arial" w:hAnsi="Arial" w:cs="Arial"/>
          <w:sz w:val="22"/>
          <w:szCs w:val="22"/>
        </w:rPr>
        <w:t xml:space="preserve"> of other observable inputs for such assets or liabilities, whether directly or indirectly</w:t>
      </w:r>
    </w:p>
    <w:p w14:paraId="5C05FB91" w14:textId="77777777" w:rsidR="006C514B" w:rsidRPr="003758B2" w:rsidRDefault="006C514B" w:rsidP="00D5372E">
      <w:pPr>
        <w:tabs>
          <w:tab w:val="left" w:pos="1620"/>
        </w:tabs>
        <w:spacing w:before="120" w:after="120" w:line="380" w:lineRule="exact"/>
        <w:ind w:left="990" w:hanging="990"/>
        <w:jc w:val="thaiDistribute"/>
        <w:outlineLvl w:val="0"/>
        <w:rPr>
          <w:rFonts w:ascii="Arial" w:hAnsi="Arial" w:cs="Arial"/>
          <w:sz w:val="22"/>
          <w:szCs w:val="22"/>
        </w:rPr>
      </w:pPr>
      <w:r w:rsidRPr="003758B2">
        <w:rPr>
          <w:rFonts w:ascii="Arial" w:hAnsi="Arial" w:cs="Arial"/>
          <w:sz w:val="22"/>
          <w:szCs w:val="22"/>
        </w:rPr>
        <w:tab/>
        <w:t>Level</w:t>
      </w:r>
      <w:r w:rsidRPr="003758B2">
        <w:rPr>
          <w:rFonts w:ascii="Arial" w:hAnsi="Arial" w:cs="Arial"/>
          <w:sz w:val="22"/>
          <w:szCs w:val="22"/>
          <w:cs/>
        </w:rPr>
        <w:t xml:space="preserve"> </w:t>
      </w:r>
      <w:r w:rsidRPr="003758B2">
        <w:rPr>
          <w:rFonts w:ascii="Arial" w:hAnsi="Arial" w:cs="Arial"/>
          <w:sz w:val="22"/>
          <w:szCs w:val="22"/>
        </w:rPr>
        <w:t xml:space="preserve">3 </w:t>
      </w:r>
      <w:proofErr w:type="gramStart"/>
      <w:r w:rsidRPr="003758B2">
        <w:rPr>
          <w:rFonts w:ascii="Arial" w:hAnsi="Arial" w:cs="Arial"/>
          <w:sz w:val="22"/>
          <w:szCs w:val="22"/>
        </w:rPr>
        <w:t xml:space="preserve">- </w:t>
      </w:r>
      <w:r w:rsidRPr="003758B2">
        <w:rPr>
          <w:rFonts w:ascii="Arial" w:hAnsi="Arial" w:cs="Arial"/>
          <w:sz w:val="22"/>
          <w:szCs w:val="22"/>
        </w:rPr>
        <w:tab/>
        <w:t>Use</w:t>
      </w:r>
      <w:proofErr w:type="gramEnd"/>
      <w:r w:rsidRPr="003758B2">
        <w:rPr>
          <w:rFonts w:ascii="Arial" w:hAnsi="Arial" w:cs="Arial"/>
          <w:sz w:val="22"/>
          <w:szCs w:val="22"/>
        </w:rPr>
        <w:t xml:space="preserve"> of unobservable inputs such as estimates of future cash flows </w:t>
      </w:r>
    </w:p>
    <w:p w14:paraId="6C90C78F" w14:textId="5D3ED7F2" w:rsidR="006C514B" w:rsidRPr="003758B2" w:rsidRDefault="006C514B" w:rsidP="00D5372E">
      <w:pPr>
        <w:tabs>
          <w:tab w:val="left" w:pos="1440"/>
        </w:tabs>
        <w:spacing w:before="120" w:after="120" w:line="380" w:lineRule="exact"/>
        <w:ind w:left="990" w:hanging="990"/>
        <w:jc w:val="thaiDistribute"/>
        <w:outlineLvl w:val="0"/>
        <w:rPr>
          <w:rFonts w:ascii="Arial" w:hAnsi="Arial" w:cs="Arial"/>
          <w:sz w:val="22"/>
          <w:szCs w:val="22"/>
        </w:rPr>
      </w:pPr>
      <w:r w:rsidRPr="003758B2">
        <w:rPr>
          <w:rFonts w:ascii="Arial" w:hAnsi="Arial" w:cs="Arial"/>
          <w:sz w:val="22"/>
          <w:szCs w:val="22"/>
        </w:rPr>
        <w:tab/>
        <w:t xml:space="preserve">At the end of each reporting period, the </w:t>
      </w:r>
      <w:r w:rsidR="001E5822">
        <w:rPr>
          <w:rFonts w:ascii="Arial" w:hAnsi="Arial" w:cs="Arial"/>
          <w:sz w:val="22"/>
          <w:szCs w:val="22"/>
        </w:rPr>
        <w:t>Company</w:t>
      </w:r>
      <w:r w:rsidRPr="003758B2">
        <w:rPr>
          <w:rFonts w:ascii="Arial" w:hAnsi="Arial" w:cs="Arial"/>
          <w:sz w:val="22"/>
          <w:szCs w:val="22"/>
        </w:rPr>
        <w:t xml:space="preserve"> determines whether transfers have occurred between levels within the fair value hierarchy for assets and liabilities held at the end of the reporting period that are measured at fair value on a recurring basis.</w:t>
      </w:r>
    </w:p>
    <w:p w14:paraId="62B9ACEF" w14:textId="5457C193" w:rsidR="00AC34C1" w:rsidRDefault="00AC34C1" w:rsidP="00AC34C1">
      <w:pPr>
        <w:tabs>
          <w:tab w:val="left" w:pos="1200"/>
          <w:tab w:val="left" w:pos="1800"/>
          <w:tab w:val="left" w:pos="2400"/>
          <w:tab w:val="left" w:pos="3000"/>
        </w:tabs>
        <w:spacing w:before="120" w:after="120" w:line="380" w:lineRule="exact"/>
        <w:ind w:left="605" w:hanging="605"/>
        <w:jc w:val="thaiDistribute"/>
        <w:rPr>
          <w:rFonts w:ascii="Arial" w:eastAsia="Arial Unicode MS" w:hAnsi="Arial" w:cs="Arial Unicode MS"/>
          <w:sz w:val="22"/>
          <w:szCs w:val="22"/>
        </w:rPr>
      </w:pPr>
      <w:r w:rsidRPr="00CF7491">
        <w:rPr>
          <w:rFonts w:ascii="Arial" w:eastAsia="Arial Unicode MS" w:hAnsi="Arial" w:cs="Arial Unicode MS"/>
          <w:sz w:val="22"/>
          <w:szCs w:val="22"/>
        </w:rPr>
        <w:tab/>
        <w:t>The revised financial reporting standards</w:t>
      </w:r>
      <w:r w:rsidR="00283238">
        <w:rPr>
          <w:rFonts w:ascii="Arial" w:eastAsia="Arial Unicode MS" w:hAnsi="Arial" w:cs="Arial Unicode MS"/>
          <w:sz w:val="22"/>
          <w:szCs w:val="22"/>
        </w:rPr>
        <w:t>,</w:t>
      </w:r>
      <w:r w:rsidRPr="00CF7491">
        <w:rPr>
          <w:rFonts w:ascii="Arial" w:eastAsia="Arial Unicode MS" w:hAnsi="Arial" w:cs="Arial Unicode MS"/>
          <w:sz w:val="22"/>
          <w:szCs w:val="22"/>
        </w:rPr>
        <w:t xml:space="preserve"> which are effective for fiscal years beginning on   or after 1 January </w:t>
      </w:r>
      <w:r w:rsidR="00C40B81">
        <w:rPr>
          <w:rFonts w:ascii="Arial" w:eastAsia="Arial Unicode MS" w:hAnsi="Arial" w:cs="Arial Unicode MS"/>
          <w:sz w:val="22"/>
          <w:szCs w:val="22"/>
        </w:rPr>
        <w:t>2026</w:t>
      </w:r>
      <w:r w:rsidRPr="00CF7491">
        <w:rPr>
          <w:rFonts w:ascii="Arial" w:eastAsia="Arial Unicode MS" w:hAnsi="Arial" w:cs="Arial Unicode MS"/>
          <w:sz w:val="22"/>
          <w:szCs w:val="22"/>
        </w:rPr>
        <w:t>, do not have any significant impact on the Company’s financial statements.</w:t>
      </w:r>
    </w:p>
    <w:p w14:paraId="7571D5A0" w14:textId="5208543A" w:rsidR="00215201" w:rsidRPr="00215201" w:rsidRDefault="00215201" w:rsidP="00215201">
      <w:pPr>
        <w:tabs>
          <w:tab w:val="left" w:pos="1200"/>
          <w:tab w:val="left" w:pos="1800"/>
          <w:tab w:val="left" w:pos="2400"/>
          <w:tab w:val="left" w:pos="3000"/>
        </w:tabs>
        <w:spacing w:before="120" w:after="120" w:line="380" w:lineRule="exact"/>
        <w:ind w:left="605" w:hanging="605"/>
        <w:jc w:val="thaiDistribute"/>
        <w:rPr>
          <w:rFonts w:ascii="Arial" w:eastAsia="Arial Unicode MS" w:hAnsi="Arial" w:cs="Arial Unicode MS"/>
          <w:sz w:val="22"/>
          <w:szCs w:val="22"/>
        </w:rPr>
      </w:pPr>
      <w:r>
        <w:rPr>
          <w:rFonts w:ascii="Arial" w:eastAsia="Arial Unicode MS" w:hAnsi="Arial" w:cs="Arial Unicode MS"/>
          <w:sz w:val="22"/>
          <w:szCs w:val="22"/>
        </w:rPr>
        <w:tab/>
      </w:r>
      <w:r w:rsidRPr="00215201">
        <w:rPr>
          <w:rFonts w:ascii="Arial" w:eastAsia="Arial Unicode MS" w:hAnsi="Arial" w:cs="Arial Unicode MS"/>
          <w:sz w:val="22"/>
          <w:szCs w:val="22"/>
        </w:rPr>
        <w:t>In addition, the Federation of Accounting Professions</w:t>
      </w:r>
      <w:r w:rsidRPr="00215201">
        <w:rPr>
          <w:rFonts w:ascii="Arial" w:eastAsia="Arial Unicode MS" w:hAnsi="Arial" w:cs="Arial Unicode MS" w:hint="cs"/>
          <w:sz w:val="22"/>
          <w:szCs w:val="22"/>
          <w:cs/>
        </w:rPr>
        <w:t xml:space="preserve"> </w:t>
      </w:r>
      <w:r w:rsidRPr="00215201">
        <w:rPr>
          <w:rFonts w:ascii="Arial" w:eastAsia="Arial Unicode MS" w:hAnsi="Arial" w:cs="Arial Unicode MS"/>
          <w:sz w:val="22"/>
          <w:szCs w:val="22"/>
        </w:rPr>
        <w:t xml:space="preserve">has issued new and revised financial reporting standards which will become effective in the future. The standard involving changes to key principles is </w:t>
      </w:r>
      <w:proofErr w:type="spellStart"/>
      <w:r w:rsidRPr="00215201">
        <w:rPr>
          <w:rFonts w:ascii="Arial" w:eastAsia="Arial Unicode MS" w:hAnsi="Arial" w:cs="Arial Unicode MS"/>
          <w:sz w:val="22"/>
          <w:szCs w:val="22"/>
        </w:rPr>
        <w:t>summarised</w:t>
      </w:r>
      <w:proofErr w:type="spellEnd"/>
      <w:r w:rsidRPr="00215201">
        <w:rPr>
          <w:rFonts w:ascii="Arial" w:eastAsia="Arial Unicode MS" w:hAnsi="Arial" w:cs="Arial Unicode MS"/>
          <w:sz w:val="22"/>
          <w:szCs w:val="22"/>
        </w:rPr>
        <w:t xml:space="preserve"> below:</w:t>
      </w:r>
    </w:p>
    <w:p w14:paraId="2B1D6359" w14:textId="2494222B" w:rsidR="00215201" w:rsidRPr="00215201" w:rsidRDefault="00215201" w:rsidP="00215201">
      <w:pPr>
        <w:tabs>
          <w:tab w:val="left" w:pos="1200"/>
          <w:tab w:val="left" w:pos="1800"/>
          <w:tab w:val="left" w:pos="2400"/>
          <w:tab w:val="left" w:pos="3000"/>
        </w:tabs>
        <w:spacing w:before="120" w:after="120" w:line="380" w:lineRule="exact"/>
        <w:ind w:left="605" w:hanging="605"/>
        <w:jc w:val="thaiDistribute"/>
        <w:rPr>
          <w:rFonts w:ascii="Arial" w:eastAsia="Arial Unicode MS" w:hAnsi="Arial" w:cs="Arial Unicode MS"/>
          <w:b/>
          <w:bCs/>
          <w:sz w:val="22"/>
          <w:szCs w:val="22"/>
        </w:rPr>
      </w:pPr>
      <w:r>
        <w:rPr>
          <w:rFonts w:ascii="Arial" w:eastAsia="Arial Unicode MS" w:hAnsi="Arial" w:cs="Arial Unicode MS"/>
          <w:b/>
          <w:bCs/>
          <w:sz w:val="22"/>
          <w:szCs w:val="22"/>
        </w:rPr>
        <w:tab/>
      </w:r>
      <w:r w:rsidRPr="00215201">
        <w:rPr>
          <w:rFonts w:ascii="Arial" w:eastAsia="Arial Unicode MS" w:hAnsi="Arial" w:cs="Arial Unicode MS"/>
          <w:b/>
          <w:bCs/>
          <w:sz w:val="22"/>
          <w:szCs w:val="22"/>
        </w:rPr>
        <w:t xml:space="preserve">TFRS 18 Presentation and Disclosure in Financial Statements </w:t>
      </w:r>
      <w:r w:rsidRPr="00215201">
        <w:rPr>
          <w:rFonts w:ascii="Arial" w:eastAsia="Arial Unicode MS" w:hAnsi="Arial" w:cs="Arial Unicode MS"/>
          <w:b/>
          <w:bCs/>
          <w:sz w:val="22"/>
          <w:szCs w:val="22"/>
          <w:cs/>
        </w:rPr>
        <w:t xml:space="preserve"> </w:t>
      </w:r>
    </w:p>
    <w:p w14:paraId="21790980" w14:textId="29A49125" w:rsidR="00215201" w:rsidRPr="00215201" w:rsidRDefault="00215201" w:rsidP="00215201">
      <w:pPr>
        <w:tabs>
          <w:tab w:val="left" w:pos="1200"/>
          <w:tab w:val="left" w:pos="1800"/>
          <w:tab w:val="left" w:pos="2400"/>
          <w:tab w:val="left" w:pos="3000"/>
        </w:tabs>
        <w:spacing w:before="120" w:after="120" w:line="380" w:lineRule="exact"/>
        <w:ind w:left="605" w:hanging="605"/>
        <w:jc w:val="thaiDistribute"/>
        <w:rPr>
          <w:rFonts w:ascii="Arial" w:eastAsia="Arial Unicode MS" w:hAnsi="Arial" w:cs="Arial Unicode MS"/>
          <w:sz w:val="22"/>
          <w:szCs w:val="22"/>
        </w:rPr>
      </w:pPr>
      <w:r>
        <w:rPr>
          <w:rFonts w:ascii="Arial" w:eastAsia="Arial Unicode MS" w:hAnsi="Arial" w:cs="Arial Unicode MS"/>
          <w:sz w:val="22"/>
          <w:szCs w:val="22"/>
        </w:rPr>
        <w:tab/>
      </w:r>
      <w:r w:rsidRPr="00215201">
        <w:rPr>
          <w:rFonts w:ascii="Arial" w:eastAsia="Arial Unicode MS" w:hAnsi="Arial" w:cs="Arial Unicode MS"/>
          <w:sz w:val="22"/>
          <w:szCs w:val="22"/>
        </w:rPr>
        <w:t>TFRS 18 will become effective for annual reporting periods beginning on or after 1 January 2028 and supersedes TAS 1, Presentation of Financial Statements.</w:t>
      </w:r>
      <w:r w:rsidRPr="00215201">
        <w:rPr>
          <w:rFonts w:ascii="Arial" w:eastAsia="Arial Unicode MS" w:hAnsi="Arial" w:cs="Arial Unicode MS"/>
          <w:sz w:val="22"/>
          <w:szCs w:val="22"/>
          <w:cs/>
        </w:rPr>
        <w:t xml:space="preserve"> </w:t>
      </w:r>
      <w:r w:rsidRPr="00215201">
        <w:rPr>
          <w:rFonts w:ascii="Arial" w:eastAsia="Arial Unicode MS" w:hAnsi="Arial" w:cs="Arial Unicode MS"/>
          <w:sz w:val="22"/>
          <w:szCs w:val="22"/>
        </w:rPr>
        <w:t>The standard</w:t>
      </w:r>
      <w:r w:rsidRPr="00215201">
        <w:rPr>
          <w:rFonts w:ascii="Arial" w:eastAsia="Arial Unicode MS" w:hAnsi="Arial" w:cs="Arial Unicode MS"/>
          <w:sz w:val="22"/>
          <w:szCs w:val="22"/>
          <w:cs/>
        </w:rPr>
        <w:t xml:space="preserve"> </w:t>
      </w:r>
      <w:r w:rsidRPr="00215201">
        <w:rPr>
          <w:rFonts w:ascii="Arial" w:eastAsia="Arial Unicode MS" w:hAnsi="Arial" w:cs="Arial Unicode MS"/>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25EFA3F6" w14:textId="7B9CA9F4" w:rsidR="00215201" w:rsidRDefault="00215201" w:rsidP="00215201">
      <w:pPr>
        <w:tabs>
          <w:tab w:val="left" w:pos="1200"/>
          <w:tab w:val="left" w:pos="1800"/>
          <w:tab w:val="left" w:pos="2400"/>
          <w:tab w:val="left" w:pos="3000"/>
        </w:tabs>
        <w:spacing w:before="120" w:after="120" w:line="380" w:lineRule="exact"/>
        <w:ind w:left="605" w:hanging="605"/>
        <w:jc w:val="thaiDistribute"/>
        <w:rPr>
          <w:rFonts w:ascii="Arial" w:eastAsia="Arial Unicode MS" w:hAnsi="Arial" w:cs="Arial Unicode MS"/>
          <w:sz w:val="22"/>
          <w:szCs w:val="22"/>
        </w:rPr>
      </w:pPr>
      <w:r>
        <w:rPr>
          <w:rFonts w:ascii="Arial" w:eastAsia="Arial Unicode MS" w:hAnsi="Arial" w:cs="Arial Unicode MS"/>
          <w:sz w:val="22"/>
          <w:szCs w:val="22"/>
        </w:rPr>
        <w:lastRenderedPageBreak/>
        <w:tab/>
      </w:r>
      <w:r w:rsidRPr="00215201">
        <w:rPr>
          <w:rFonts w:ascii="Arial" w:eastAsia="Arial Unicode MS" w:hAnsi="Arial" w:cs="Arial Unicode MS"/>
          <w:sz w:val="22"/>
          <w:szCs w:val="22"/>
        </w:rPr>
        <w:t>The management of the</w:t>
      </w:r>
      <w:r w:rsidR="00D202F3">
        <w:rPr>
          <w:rFonts w:ascii="Arial" w:eastAsia="Arial Unicode MS" w:hAnsi="Arial" w:cstheme="minorBidi" w:hint="cs"/>
          <w:sz w:val="22"/>
          <w:szCs w:val="22"/>
          <w:cs/>
        </w:rPr>
        <w:t xml:space="preserve"> </w:t>
      </w:r>
      <w:r w:rsidR="00D202F3">
        <w:rPr>
          <w:rFonts w:ascii="Arial" w:eastAsia="Arial Unicode MS" w:hAnsi="Arial" w:cstheme="minorBidi"/>
          <w:sz w:val="22"/>
          <w:szCs w:val="22"/>
        </w:rPr>
        <w:t>Company</w:t>
      </w:r>
      <w:r w:rsidRPr="00215201">
        <w:rPr>
          <w:rFonts w:ascii="Arial" w:eastAsia="Arial Unicode MS" w:hAnsi="Arial" w:cs="Arial Unicode MS"/>
          <w:sz w:val="22"/>
          <w:szCs w:val="22"/>
        </w:rPr>
        <w:t xml:space="preserve"> is currently evaluating the impact of this standard on the financial statements in the year of initial adoption.</w:t>
      </w:r>
    </w:p>
    <w:p w14:paraId="7CE2EFDE" w14:textId="6F6809AA" w:rsidR="00E631A5" w:rsidRPr="00CF7491" w:rsidRDefault="004168CB" w:rsidP="00647CB9">
      <w:pPr>
        <w:spacing w:before="120" w:after="120" w:line="380" w:lineRule="exact"/>
        <w:ind w:left="605" w:hanging="605"/>
        <w:jc w:val="thaiDistribute"/>
        <w:rPr>
          <w:rFonts w:ascii="Arial" w:hAnsi="Arial" w:cs="Arial"/>
          <w:b/>
          <w:bCs/>
          <w:sz w:val="22"/>
          <w:szCs w:val="22"/>
        </w:rPr>
      </w:pPr>
      <w:r w:rsidRPr="00647CB9">
        <w:rPr>
          <w:rFonts w:ascii="Arial" w:hAnsi="Arial" w:cs="Arial"/>
          <w:b/>
          <w:bCs/>
          <w:sz w:val="22"/>
          <w:szCs w:val="22"/>
        </w:rPr>
        <w:t>2</w:t>
      </w:r>
      <w:r w:rsidR="00F629E4" w:rsidRPr="00CF7491">
        <w:rPr>
          <w:rFonts w:ascii="Arial" w:hAnsi="Arial" w:cs="Arial"/>
          <w:b/>
          <w:bCs/>
          <w:sz w:val="22"/>
          <w:szCs w:val="22"/>
        </w:rPr>
        <w:t>.</w:t>
      </w:r>
      <w:r w:rsidR="00F629E4" w:rsidRPr="00CF7491">
        <w:rPr>
          <w:rFonts w:ascii="Arial" w:hAnsi="Arial" w:cs="Arial"/>
          <w:b/>
          <w:bCs/>
          <w:sz w:val="22"/>
          <w:szCs w:val="22"/>
        </w:rPr>
        <w:tab/>
      </w:r>
      <w:r w:rsidR="00E631A5" w:rsidRPr="00CF7491">
        <w:rPr>
          <w:rFonts w:ascii="Arial" w:hAnsi="Arial" w:cs="Arial"/>
          <w:b/>
          <w:bCs/>
          <w:sz w:val="22"/>
          <w:szCs w:val="22"/>
        </w:rPr>
        <w:t>Related party transactions</w:t>
      </w:r>
    </w:p>
    <w:p w14:paraId="291905B8" w14:textId="176AE039" w:rsidR="00F94466" w:rsidRPr="00647CB9" w:rsidRDefault="00E631A5" w:rsidP="00647CB9">
      <w:pPr>
        <w:tabs>
          <w:tab w:val="left" w:pos="1200"/>
          <w:tab w:val="left" w:pos="1800"/>
          <w:tab w:val="left" w:pos="2400"/>
          <w:tab w:val="left" w:pos="3000"/>
        </w:tabs>
        <w:spacing w:before="120" w:after="120" w:line="380" w:lineRule="exact"/>
        <w:ind w:left="605" w:hanging="605"/>
        <w:jc w:val="thaiDistribute"/>
        <w:rPr>
          <w:rFonts w:ascii="Arial" w:eastAsia="Arial Unicode MS" w:hAnsi="Arial" w:cs="Arial Unicode MS"/>
          <w:sz w:val="22"/>
          <w:szCs w:val="22"/>
        </w:rPr>
      </w:pPr>
      <w:r w:rsidRPr="00647CB9">
        <w:rPr>
          <w:rFonts w:ascii="Arial" w:eastAsia="Arial Unicode MS" w:hAnsi="Arial" w:cs="Arial Unicode MS"/>
          <w:sz w:val="22"/>
          <w:szCs w:val="22"/>
        </w:rPr>
        <w:tab/>
      </w:r>
      <w:r w:rsidR="007B4385" w:rsidRPr="00647CB9">
        <w:rPr>
          <w:rFonts w:ascii="Arial" w:eastAsia="Arial Unicode MS" w:hAnsi="Arial" w:cs="Arial Unicode MS"/>
          <w:sz w:val="22"/>
          <w:szCs w:val="22"/>
        </w:rPr>
        <w:t xml:space="preserve">During </w:t>
      </w:r>
      <w:proofErr w:type="gramStart"/>
      <w:r w:rsidR="007B4385" w:rsidRPr="00647CB9">
        <w:rPr>
          <w:rFonts w:ascii="Arial" w:eastAsia="Arial Unicode MS" w:hAnsi="Arial" w:cs="Arial Unicode MS"/>
          <w:sz w:val="22"/>
          <w:szCs w:val="22"/>
        </w:rPr>
        <w:t>the</w:t>
      </w:r>
      <w:proofErr w:type="gramEnd"/>
      <w:r w:rsidR="007B4385" w:rsidRPr="00647CB9">
        <w:rPr>
          <w:rFonts w:ascii="Arial" w:eastAsia="Arial Unicode MS" w:hAnsi="Arial" w:cs="Arial Unicode MS"/>
          <w:sz w:val="22"/>
          <w:szCs w:val="22"/>
        </w:rPr>
        <w:t xml:space="preserve"> period, the Company had significant business transactions with related parties. Such transactions arose in the ordinary course of business and were concluded on commercial terms and bases agreed upon between the Company and those related parties.</w:t>
      </w:r>
      <w:r w:rsidR="00FF75DE" w:rsidRPr="00647CB9">
        <w:rPr>
          <w:rFonts w:ascii="Arial" w:eastAsia="Arial Unicode MS" w:hAnsi="Arial" w:cs="Arial Unicode MS"/>
          <w:sz w:val="22"/>
          <w:szCs w:val="22"/>
        </w:rPr>
        <w:t xml:space="preserve"> There were no significant changes in the transfer pricing policy </w:t>
      </w:r>
      <w:proofErr w:type="gramStart"/>
      <w:r w:rsidR="00FF75DE" w:rsidRPr="00647CB9">
        <w:rPr>
          <w:rFonts w:ascii="Arial" w:eastAsia="Arial Unicode MS" w:hAnsi="Arial" w:cs="Arial Unicode MS"/>
          <w:sz w:val="22"/>
          <w:szCs w:val="22"/>
        </w:rPr>
        <w:t>of</w:t>
      </w:r>
      <w:proofErr w:type="gramEnd"/>
      <w:r w:rsidR="00FF75DE" w:rsidRPr="00647CB9">
        <w:rPr>
          <w:rFonts w:ascii="Arial" w:eastAsia="Arial Unicode MS" w:hAnsi="Arial" w:cs="Arial Unicode MS"/>
          <w:sz w:val="22"/>
          <w:szCs w:val="22"/>
        </w:rPr>
        <w:t xml:space="preserve"> transactions with related parties during the current period.</w:t>
      </w:r>
    </w:p>
    <w:p w14:paraId="25B82B8C" w14:textId="01D20D64" w:rsidR="00FF75DE" w:rsidRDefault="00FF75DE" w:rsidP="0035129D">
      <w:pPr>
        <w:tabs>
          <w:tab w:val="left" w:pos="1200"/>
          <w:tab w:val="left" w:pos="1800"/>
          <w:tab w:val="left" w:pos="2400"/>
          <w:tab w:val="left" w:pos="3000"/>
        </w:tabs>
        <w:spacing w:before="120" w:after="120" w:line="380" w:lineRule="exact"/>
        <w:ind w:left="605" w:hanging="605"/>
        <w:jc w:val="thaiDistribute"/>
        <w:rPr>
          <w:rFonts w:ascii="Arial" w:eastAsia="Arial Unicode MS" w:hAnsi="Arial" w:cs="Arial Unicode MS"/>
          <w:sz w:val="22"/>
          <w:szCs w:val="22"/>
        </w:rPr>
      </w:pPr>
      <w:r w:rsidRPr="00647CB9">
        <w:rPr>
          <w:rFonts w:ascii="Arial" w:eastAsia="Arial Unicode MS" w:hAnsi="Arial" w:cs="Arial Unicode MS"/>
          <w:sz w:val="22"/>
          <w:szCs w:val="22"/>
        </w:rPr>
        <w:tab/>
      </w:r>
      <w:r w:rsidR="003C3A3E" w:rsidRPr="00647CB9">
        <w:rPr>
          <w:rFonts w:ascii="Arial" w:eastAsia="Arial Unicode MS" w:hAnsi="Arial" w:cs="Arial Unicode MS"/>
          <w:sz w:val="22"/>
          <w:szCs w:val="22"/>
        </w:rPr>
        <w:t>Significant business transactions with related parties</w:t>
      </w:r>
      <w:r w:rsidR="00825BFD" w:rsidRPr="00647CB9">
        <w:rPr>
          <w:rFonts w:ascii="Arial" w:eastAsia="Arial Unicode MS" w:hAnsi="Arial" w:cs="Arial Unicode MS"/>
          <w:sz w:val="22"/>
          <w:szCs w:val="22"/>
        </w:rPr>
        <w:t xml:space="preserve"> are </w:t>
      </w:r>
      <w:proofErr w:type="spellStart"/>
      <w:r w:rsidR="00B65EB9" w:rsidRPr="00647CB9">
        <w:rPr>
          <w:rFonts w:ascii="Arial" w:eastAsia="Arial Unicode MS" w:hAnsi="Arial" w:cs="Arial Unicode MS"/>
          <w:sz w:val="22"/>
          <w:szCs w:val="22"/>
        </w:rPr>
        <w:t>summari</w:t>
      </w:r>
      <w:r w:rsidR="001C1356">
        <w:rPr>
          <w:rFonts w:ascii="Arial" w:eastAsia="Arial Unicode MS" w:hAnsi="Arial" w:cs="Arial Unicode MS"/>
          <w:sz w:val="22"/>
          <w:szCs w:val="22"/>
        </w:rPr>
        <w:t>s</w:t>
      </w:r>
      <w:r w:rsidR="00B65EB9" w:rsidRPr="00647CB9">
        <w:rPr>
          <w:rFonts w:ascii="Arial" w:eastAsia="Arial Unicode MS" w:hAnsi="Arial" w:cs="Arial Unicode MS"/>
          <w:sz w:val="22"/>
          <w:szCs w:val="22"/>
        </w:rPr>
        <w:t>ed</w:t>
      </w:r>
      <w:proofErr w:type="spellEnd"/>
      <w:r w:rsidR="00825BFD" w:rsidRPr="00647CB9">
        <w:rPr>
          <w:rFonts w:ascii="Arial" w:eastAsia="Arial Unicode MS" w:hAnsi="Arial" w:cs="Arial Unicode MS"/>
          <w:sz w:val="22"/>
          <w:szCs w:val="22"/>
        </w:rPr>
        <w:t xml:space="preserve"> below</w:t>
      </w:r>
      <w:r w:rsidR="003C3A3E" w:rsidRPr="00647CB9">
        <w:rPr>
          <w:rFonts w:ascii="Arial" w:eastAsia="Arial Unicode MS" w:hAnsi="Arial" w:cs="Arial Unicode MS"/>
          <w:sz w:val="22"/>
          <w:szCs w:val="22"/>
        </w:rPr>
        <w:t>.</w:t>
      </w:r>
    </w:p>
    <w:tbl>
      <w:tblPr>
        <w:tblW w:w="9000" w:type="dxa"/>
        <w:tblInd w:w="450" w:type="dxa"/>
        <w:tblLayout w:type="fixed"/>
        <w:tblLook w:val="04A0" w:firstRow="1" w:lastRow="0" w:firstColumn="1" w:lastColumn="0" w:noHBand="0" w:noVBand="1"/>
      </w:tblPr>
      <w:tblGrid>
        <w:gridCol w:w="3959"/>
        <w:gridCol w:w="1260"/>
        <w:gridCol w:w="1260"/>
        <w:gridCol w:w="1296"/>
        <w:gridCol w:w="1225"/>
      </w:tblGrid>
      <w:tr w:rsidR="00F80F30" w:rsidRPr="00804655" w14:paraId="7B05AC2E" w14:textId="77777777" w:rsidTr="00CE4D66">
        <w:trPr>
          <w:cantSplit/>
        </w:trPr>
        <w:tc>
          <w:tcPr>
            <w:tcW w:w="3960" w:type="dxa"/>
          </w:tcPr>
          <w:p w14:paraId="1D52F4F7" w14:textId="77777777" w:rsidR="00F80F30" w:rsidRPr="00804655" w:rsidRDefault="00F80F30" w:rsidP="0082583B">
            <w:pPr>
              <w:tabs>
                <w:tab w:val="left" w:pos="2070"/>
                <w:tab w:val="decimal" w:pos="7740"/>
                <w:tab w:val="decimal" w:pos="8820"/>
              </w:tabs>
              <w:spacing w:line="380" w:lineRule="exact"/>
              <w:ind w:right="-126"/>
              <w:rPr>
                <w:rFonts w:ascii="Arial" w:hAnsi="Arial" w:cs="Arial"/>
                <w:sz w:val="20"/>
                <w:szCs w:val="20"/>
              </w:rPr>
            </w:pPr>
          </w:p>
        </w:tc>
        <w:tc>
          <w:tcPr>
            <w:tcW w:w="2519" w:type="dxa"/>
            <w:gridSpan w:val="2"/>
            <w:vAlign w:val="bottom"/>
          </w:tcPr>
          <w:p w14:paraId="128C6A7F" w14:textId="77777777" w:rsidR="00F80F30" w:rsidRPr="00804655" w:rsidRDefault="00F80F30" w:rsidP="0082583B">
            <w:pPr>
              <w:tabs>
                <w:tab w:val="left" w:pos="2070"/>
                <w:tab w:val="decimal" w:pos="7740"/>
                <w:tab w:val="decimal" w:pos="8820"/>
              </w:tabs>
              <w:spacing w:line="380" w:lineRule="exact"/>
              <w:ind w:right="-3"/>
              <w:jc w:val="center"/>
              <w:rPr>
                <w:rFonts w:ascii="Arial" w:hAnsi="Arial" w:cs="Arial"/>
                <w:sz w:val="20"/>
                <w:szCs w:val="20"/>
              </w:rPr>
            </w:pPr>
          </w:p>
        </w:tc>
        <w:tc>
          <w:tcPr>
            <w:tcW w:w="2521" w:type="dxa"/>
            <w:gridSpan w:val="2"/>
            <w:vAlign w:val="bottom"/>
          </w:tcPr>
          <w:p w14:paraId="2FDE378B" w14:textId="77777777" w:rsidR="00F80F30" w:rsidRPr="00804655" w:rsidRDefault="00F80F30" w:rsidP="0082583B">
            <w:pPr>
              <w:tabs>
                <w:tab w:val="left" w:pos="2070"/>
                <w:tab w:val="decimal" w:pos="7740"/>
                <w:tab w:val="decimal" w:pos="8820"/>
              </w:tabs>
              <w:spacing w:line="380" w:lineRule="exact"/>
              <w:ind w:right="-3"/>
              <w:jc w:val="right"/>
              <w:rPr>
                <w:rFonts w:ascii="Arial" w:hAnsi="Arial" w:cs="Arial"/>
                <w:sz w:val="20"/>
                <w:szCs w:val="20"/>
              </w:rPr>
            </w:pPr>
            <w:r w:rsidRPr="00804655">
              <w:rPr>
                <w:rFonts w:ascii="Arial" w:hAnsi="Arial" w:cs="Arial"/>
                <w:sz w:val="20"/>
                <w:szCs w:val="20"/>
              </w:rPr>
              <w:t>(Unit: Million Baht)</w:t>
            </w:r>
          </w:p>
        </w:tc>
      </w:tr>
      <w:tr w:rsidR="00F80F30" w:rsidRPr="00804655" w14:paraId="38B52015" w14:textId="77777777" w:rsidTr="00CE4D66">
        <w:trPr>
          <w:cantSplit/>
        </w:trPr>
        <w:tc>
          <w:tcPr>
            <w:tcW w:w="3960" w:type="dxa"/>
          </w:tcPr>
          <w:p w14:paraId="23AB5500" w14:textId="77777777" w:rsidR="00F80F30" w:rsidRPr="00804655" w:rsidRDefault="00F80F30" w:rsidP="0082583B">
            <w:pPr>
              <w:tabs>
                <w:tab w:val="left" w:pos="2070"/>
                <w:tab w:val="decimal" w:pos="7740"/>
                <w:tab w:val="decimal" w:pos="8820"/>
              </w:tabs>
              <w:spacing w:line="380" w:lineRule="exact"/>
              <w:ind w:right="-126"/>
              <w:rPr>
                <w:rFonts w:ascii="Arial" w:hAnsi="Arial" w:cs="Arial"/>
                <w:sz w:val="20"/>
                <w:szCs w:val="20"/>
              </w:rPr>
            </w:pPr>
          </w:p>
        </w:tc>
        <w:tc>
          <w:tcPr>
            <w:tcW w:w="2519" w:type="dxa"/>
            <w:gridSpan w:val="2"/>
            <w:vAlign w:val="bottom"/>
            <w:hideMark/>
          </w:tcPr>
          <w:p w14:paraId="7EE8B73D" w14:textId="77777777" w:rsidR="00F80F30" w:rsidRPr="00804655" w:rsidRDefault="00F80F30" w:rsidP="0082583B">
            <w:pPr>
              <w:pBdr>
                <w:bottom w:val="single" w:sz="4" w:space="1" w:color="auto"/>
              </w:pBdr>
              <w:tabs>
                <w:tab w:val="left" w:pos="2070"/>
                <w:tab w:val="decimal" w:pos="7740"/>
                <w:tab w:val="decimal" w:pos="8820"/>
              </w:tabs>
              <w:spacing w:line="380" w:lineRule="exact"/>
              <w:ind w:right="-3"/>
              <w:jc w:val="center"/>
              <w:rPr>
                <w:rFonts w:ascii="Arial" w:hAnsi="Arial" w:cs="Arial"/>
                <w:sz w:val="20"/>
                <w:szCs w:val="20"/>
              </w:rPr>
            </w:pPr>
            <w:r w:rsidRPr="00804655">
              <w:rPr>
                <w:rFonts w:ascii="Arial" w:hAnsi="Arial" w:cs="Arial"/>
                <w:sz w:val="20"/>
                <w:szCs w:val="20"/>
              </w:rPr>
              <w:t>For the</w:t>
            </w:r>
            <w:r w:rsidRPr="00804655">
              <w:rPr>
                <w:rFonts w:ascii="Arial" w:hAnsi="Arial" w:cs="Arial"/>
                <w:sz w:val="20"/>
                <w:szCs w:val="20"/>
                <w:cs/>
              </w:rPr>
              <w:t xml:space="preserve"> </w:t>
            </w:r>
            <w:r w:rsidRPr="00804655">
              <w:rPr>
                <w:rFonts w:ascii="Arial" w:hAnsi="Arial" w:cs="Arial"/>
                <w:sz w:val="20"/>
                <w:szCs w:val="20"/>
              </w:rPr>
              <w:t xml:space="preserve">three-month periods </w:t>
            </w:r>
            <w:proofErr w:type="gramStart"/>
            <w:r w:rsidRPr="00804655">
              <w:rPr>
                <w:rFonts w:ascii="Arial" w:hAnsi="Arial" w:cs="Arial"/>
                <w:sz w:val="20"/>
                <w:szCs w:val="20"/>
              </w:rPr>
              <w:t>ended</w:t>
            </w:r>
            <w:proofErr w:type="gramEnd"/>
            <w:r w:rsidRPr="00804655">
              <w:rPr>
                <w:rFonts w:ascii="Arial" w:hAnsi="Arial" w:cs="Arial"/>
                <w:sz w:val="20"/>
                <w:szCs w:val="20"/>
              </w:rPr>
              <w:t xml:space="preserve"> 30 June</w:t>
            </w:r>
          </w:p>
        </w:tc>
        <w:tc>
          <w:tcPr>
            <w:tcW w:w="2521" w:type="dxa"/>
            <w:gridSpan w:val="2"/>
            <w:vAlign w:val="bottom"/>
            <w:hideMark/>
          </w:tcPr>
          <w:p w14:paraId="40CAA1FC" w14:textId="77777777" w:rsidR="00F80F30" w:rsidRPr="00804655" w:rsidRDefault="00F80F30" w:rsidP="0082583B">
            <w:pPr>
              <w:pBdr>
                <w:bottom w:val="single" w:sz="4" w:space="1" w:color="auto"/>
              </w:pBdr>
              <w:tabs>
                <w:tab w:val="left" w:pos="2070"/>
                <w:tab w:val="decimal" w:pos="7740"/>
                <w:tab w:val="decimal" w:pos="8820"/>
              </w:tabs>
              <w:spacing w:line="380" w:lineRule="exact"/>
              <w:ind w:right="-3"/>
              <w:jc w:val="center"/>
              <w:rPr>
                <w:rFonts w:ascii="Arial" w:hAnsi="Arial" w:cs="Arial"/>
                <w:sz w:val="20"/>
                <w:szCs w:val="20"/>
              </w:rPr>
            </w:pPr>
            <w:r w:rsidRPr="00804655">
              <w:rPr>
                <w:rFonts w:ascii="Arial" w:hAnsi="Arial" w:cs="Arial"/>
                <w:sz w:val="20"/>
                <w:szCs w:val="20"/>
              </w:rPr>
              <w:t>For the</w:t>
            </w:r>
            <w:r w:rsidRPr="00804655">
              <w:rPr>
                <w:rFonts w:ascii="Arial" w:hAnsi="Arial" w:cs="Arial"/>
                <w:sz w:val="20"/>
                <w:szCs w:val="20"/>
                <w:cs/>
              </w:rPr>
              <w:t xml:space="preserve"> </w:t>
            </w:r>
            <w:r w:rsidRPr="00804655">
              <w:rPr>
                <w:rFonts w:ascii="Arial" w:hAnsi="Arial" w:cs="Arial"/>
                <w:sz w:val="20"/>
                <w:szCs w:val="20"/>
              </w:rPr>
              <w:t xml:space="preserve">six-month </w:t>
            </w:r>
            <w:proofErr w:type="gramStart"/>
            <w:r w:rsidRPr="00804655">
              <w:rPr>
                <w:rFonts w:ascii="Arial" w:hAnsi="Arial" w:cs="Arial"/>
                <w:sz w:val="20"/>
                <w:szCs w:val="20"/>
              </w:rPr>
              <w:t xml:space="preserve">               periods</w:t>
            </w:r>
            <w:proofErr w:type="gramEnd"/>
            <w:r w:rsidRPr="00804655">
              <w:rPr>
                <w:rFonts w:ascii="Arial" w:hAnsi="Arial" w:cs="Arial"/>
                <w:sz w:val="20"/>
                <w:szCs w:val="20"/>
              </w:rPr>
              <w:t xml:space="preserve"> ended 30 June</w:t>
            </w:r>
          </w:p>
        </w:tc>
      </w:tr>
      <w:tr w:rsidR="00F80F30" w:rsidRPr="00804655" w14:paraId="7E8B17A6" w14:textId="77777777" w:rsidTr="00CE4D66">
        <w:trPr>
          <w:cantSplit/>
          <w:trHeight w:val="216"/>
        </w:trPr>
        <w:tc>
          <w:tcPr>
            <w:tcW w:w="3960" w:type="dxa"/>
          </w:tcPr>
          <w:p w14:paraId="179C8FD0" w14:textId="77777777" w:rsidR="00F80F30" w:rsidRPr="00804655" w:rsidRDefault="00F80F30" w:rsidP="00F80F30">
            <w:pPr>
              <w:tabs>
                <w:tab w:val="left" w:pos="2070"/>
                <w:tab w:val="decimal" w:pos="7740"/>
                <w:tab w:val="decimal" w:pos="8820"/>
              </w:tabs>
              <w:spacing w:line="380" w:lineRule="exact"/>
              <w:ind w:right="-126"/>
              <w:rPr>
                <w:rFonts w:ascii="Arial" w:hAnsi="Arial" w:cs="Arial"/>
                <w:sz w:val="20"/>
                <w:szCs w:val="20"/>
              </w:rPr>
            </w:pPr>
          </w:p>
        </w:tc>
        <w:tc>
          <w:tcPr>
            <w:tcW w:w="1260" w:type="dxa"/>
          </w:tcPr>
          <w:p w14:paraId="6C45CB4B" w14:textId="32F7FFD3" w:rsidR="00F80F30" w:rsidRPr="00F80F30" w:rsidRDefault="00F80F30" w:rsidP="00F80F30">
            <w:pPr>
              <w:tabs>
                <w:tab w:val="left" w:pos="2070"/>
                <w:tab w:val="decimal" w:pos="7740"/>
                <w:tab w:val="decimal" w:pos="8820"/>
              </w:tabs>
              <w:spacing w:line="380" w:lineRule="exact"/>
              <w:ind w:right="-26"/>
              <w:jc w:val="center"/>
              <w:rPr>
                <w:rFonts w:ascii="Arial" w:hAnsi="Arial" w:cstheme="minorBidi"/>
                <w:sz w:val="20"/>
                <w:szCs w:val="20"/>
                <w:u w:val="single"/>
              </w:rPr>
            </w:pPr>
            <w:r>
              <w:rPr>
                <w:rFonts w:ascii="Arial" w:hAnsi="Arial" w:cstheme="minorBidi"/>
                <w:sz w:val="20"/>
                <w:szCs w:val="20"/>
                <w:u w:val="single"/>
              </w:rPr>
              <w:t>2026</w:t>
            </w:r>
          </w:p>
        </w:tc>
        <w:tc>
          <w:tcPr>
            <w:tcW w:w="1260" w:type="dxa"/>
            <w:hideMark/>
          </w:tcPr>
          <w:p w14:paraId="4C94E6F2" w14:textId="1E4B2037" w:rsidR="00F80F30" w:rsidRPr="00804655" w:rsidRDefault="00F80F30" w:rsidP="00F80F30">
            <w:pPr>
              <w:tabs>
                <w:tab w:val="left" w:pos="2070"/>
                <w:tab w:val="decimal" w:pos="7740"/>
                <w:tab w:val="decimal" w:pos="8820"/>
              </w:tabs>
              <w:spacing w:line="380" w:lineRule="exact"/>
              <w:ind w:right="-26"/>
              <w:jc w:val="center"/>
              <w:rPr>
                <w:rFonts w:ascii="Arial" w:hAnsi="Arial" w:cs="Arial"/>
                <w:sz w:val="20"/>
                <w:szCs w:val="20"/>
                <w:u w:val="single"/>
              </w:rPr>
            </w:pPr>
            <w:r>
              <w:rPr>
                <w:rFonts w:ascii="Arial" w:hAnsi="Arial" w:cs="Arial"/>
                <w:sz w:val="20"/>
                <w:szCs w:val="20"/>
                <w:u w:val="single"/>
              </w:rPr>
              <w:t>2025</w:t>
            </w:r>
          </w:p>
        </w:tc>
        <w:tc>
          <w:tcPr>
            <w:tcW w:w="1296" w:type="dxa"/>
          </w:tcPr>
          <w:p w14:paraId="076C9E92" w14:textId="78CD5CF0" w:rsidR="00F80F30" w:rsidRPr="00804655" w:rsidRDefault="00F80F30" w:rsidP="00F80F30">
            <w:pPr>
              <w:tabs>
                <w:tab w:val="left" w:pos="2070"/>
                <w:tab w:val="decimal" w:pos="7740"/>
                <w:tab w:val="decimal" w:pos="8820"/>
              </w:tabs>
              <w:spacing w:line="380" w:lineRule="exact"/>
              <w:ind w:right="-26"/>
              <w:jc w:val="center"/>
              <w:rPr>
                <w:rFonts w:ascii="Arial" w:hAnsi="Arial" w:cs="Arial"/>
                <w:sz w:val="20"/>
                <w:szCs w:val="20"/>
                <w:u w:val="single"/>
              </w:rPr>
            </w:pPr>
            <w:r>
              <w:rPr>
                <w:rFonts w:ascii="Arial" w:hAnsi="Arial" w:cstheme="minorBidi"/>
                <w:sz w:val="20"/>
                <w:szCs w:val="20"/>
                <w:u w:val="single"/>
              </w:rPr>
              <w:t>2026</w:t>
            </w:r>
          </w:p>
        </w:tc>
        <w:tc>
          <w:tcPr>
            <w:tcW w:w="1224" w:type="dxa"/>
            <w:hideMark/>
          </w:tcPr>
          <w:p w14:paraId="6D0BF38B" w14:textId="5829628F" w:rsidR="00F80F30" w:rsidRPr="00804655" w:rsidRDefault="00F80F30" w:rsidP="00F80F30">
            <w:pPr>
              <w:tabs>
                <w:tab w:val="left" w:pos="2070"/>
                <w:tab w:val="decimal" w:pos="7740"/>
                <w:tab w:val="decimal" w:pos="8820"/>
              </w:tabs>
              <w:spacing w:line="380" w:lineRule="exact"/>
              <w:ind w:right="-26"/>
              <w:jc w:val="center"/>
              <w:rPr>
                <w:rFonts w:ascii="Arial" w:hAnsi="Arial" w:cs="Arial"/>
                <w:sz w:val="20"/>
                <w:szCs w:val="20"/>
                <w:u w:val="single"/>
              </w:rPr>
            </w:pPr>
            <w:r>
              <w:rPr>
                <w:rFonts w:ascii="Arial" w:hAnsi="Arial" w:cs="Arial"/>
                <w:sz w:val="20"/>
                <w:szCs w:val="20"/>
                <w:u w:val="single"/>
              </w:rPr>
              <w:t>2025</w:t>
            </w:r>
          </w:p>
        </w:tc>
      </w:tr>
      <w:tr w:rsidR="00F80F30" w:rsidRPr="00804655" w14:paraId="6E929E87" w14:textId="77777777" w:rsidTr="00CE4D66">
        <w:trPr>
          <w:cantSplit/>
        </w:trPr>
        <w:tc>
          <w:tcPr>
            <w:tcW w:w="3960" w:type="dxa"/>
            <w:hideMark/>
          </w:tcPr>
          <w:p w14:paraId="39173AC2" w14:textId="77777777" w:rsidR="00F80F30" w:rsidRPr="00804655" w:rsidRDefault="00F80F30" w:rsidP="00F80F30">
            <w:pPr>
              <w:tabs>
                <w:tab w:val="left" w:pos="2070"/>
                <w:tab w:val="decimal" w:pos="7740"/>
                <w:tab w:val="decimal" w:pos="8820"/>
              </w:tabs>
              <w:spacing w:line="380" w:lineRule="exact"/>
              <w:ind w:left="72" w:right="-318"/>
              <w:rPr>
                <w:rFonts w:ascii="Arial" w:hAnsi="Arial" w:cs="Arial"/>
                <w:sz w:val="20"/>
                <w:szCs w:val="20"/>
              </w:rPr>
            </w:pPr>
            <w:r w:rsidRPr="00804655">
              <w:rPr>
                <w:rFonts w:ascii="Arial" w:hAnsi="Arial" w:cs="Arial"/>
                <w:sz w:val="20"/>
                <w:szCs w:val="20"/>
                <w:u w:val="single"/>
              </w:rPr>
              <w:t>Transactions with parent company</w:t>
            </w:r>
          </w:p>
        </w:tc>
        <w:tc>
          <w:tcPr>
            <w:tcW w:w="1260" w:type="dxa"/>
          </w:tcPr>
          <w:p w14:paraId="4B35FD44" w14:textId="77777777" w:rsidR="00F80F30" w:rsidRPr="00804655" w:rsidRDefault="00F80F30" w:rsidP="00F80F30">
            <w:pPr>
              <w:tabs>
                <w:tab w:val="left" w:pos="2070"/>
                <w:tab w:val="decimal" w:pos="7740"/>
                <w:tab w:val="decimal" w:pos="8820"/>
              </w:tabs>
              <w:spacing w:line="380" w:lineRule="exact"/>
              <w:ind w:right="-26"/>
              <w:jc w:val="center"/>
              <w:rPr>
                <w:rFonts w:ascii="Arial" w:hAnsi="Arial" w:cs="Arial"/>
                <w:sz w:val="20"/>
                <w:szCs w:val="20"/>
                <w:u w:val="single"/>
              </w:rPr>
            </w:pPr>
          </w:p>
        </w:tc>
        <w:tc>
          <w:tcPr>
            <w:tcW w:w="1260" w:type="dxa"/>
          </w:tcPr>
          <w:p w14:paraId="7141FCE8" w14:textId="77777777" w:rsidR="00F80F30" w:rsidRPr="00804655" w:rsidRDefault="00F80F30" w:rsidP="00F80F30">
            <w:pPr>
              <w:tabs>
                <w:tab w:val="left" w:pos="2070"/>
                <w:tab w:val="decimal" w:pos="7740"/>
                <w:tab w:val="decimal" w:pos="8820"/>
              </w:tabs>
              <w:spacing w:line="380" w:lineRule="exact"/>
              <w:ind w:right="-26"/>
              <w:jc w:val="center"/>
              <w:rPr>
                <w:rFonts w:ascii="Arial" w:hAnsi="Arial" w:cs="Arial"/>
                <w:sz w:val="20"/>
                <w:szCs w:val="20"/>
                <w:u w:val="single"/>
              </w:rPr>
            </w:pPr>
          </w:p>
        </w:tc>
        <w:tc>
          <w:tcPr>
            <w:tcW w:w="1296" w:type="dxa"/>
          </w:tcPr>
          <w:p w14:paraId="0B903D01" w14:textId="77777777" w:rsidR="00F80F30" w:rsidRPr="00804655" w:rsidRDefault="00F80F30" w:rsidP="00F80F30">
            <w:pPr>
              <w:tabs>
                <w:tab w:val="left" w:pos="2070"/>
                <w:tab w:val="decimal" w:pos="7740"/>
                <w:tab w:val="decimal" w:pos="8820"/>
              </w:tabs>
              <w:spacing w:line="380" w:lineRule="exact"/>
              <w:ind w:right="-26"/>
              <w:jc w:val="center"/>
              <w:rPr>
                <w:rFonts w:ascii="Arial" w:hAnsi="Arial" w:cs="Arial"/>
                <w:sz w:val="20"/>
                <w:szCs w:val="20"/>
                <w:u w:val="single"/>
              </w:rPr>
            </w:pPr>
          </w:p>
        </w:tc>
        <w:tc>
          <w:tcPr>
            <w:tcW w:w="1224" w:type="dxa"/>
          </w:tcPr>
          <w:p w14:paraId="3781186B" w14:textId="77777777" w:rsidR="00F80F30" w:rsidRPr="00804655" w:rsidRDefault="00F80F30" w:rsidP="00F80F30">
            <w:pPr>
              <w:tabs>
                <w:tab w:val="left" w:pos="2070"/>
                <w:tab w:val="decimal" w:pos="7740"/>
                <w:tab w:val="decimal" w:pos="8820"/>
              </w:tabs>
              <w:spacing w:line="380" w:lineRule="exact"/>
              <w:ind w:right="-26"/>
              <w:jc w:val="center"/>
              <w:rPr>
                <w:rFonts w:ascii="Arial" w:hAnsi="Arial" w:cs="Arial"/>
                <w:sz w:val="20"/>
                <w:szCs w:val="20"/>
                <w:u w:val="single"/>
              </w:rPr>
            </w:pPr>
          </w:p>
        </w:tc>
      </w:tr>
      <w:tr w:rsidR="00F80F30" w:rsidRPr="00804655" w14:paraId="0A292345" w14:textId="77777777" w:rsidTr="00CE4D66">
        <w:trPr>
          <w:cantSplit/>
        </w:trPr>
        <w:tc>
          <w:tcPr>
            <w:tcW w:w="3960" w:type="dxa"/>
            <w:hideMark/>
          </w:tcPr>
          <w:p w14:paraId="09D8A332" w14:textId="77777777" w:rsidR="00F80F30" w:rsidRPr="00804655" w:rsidRDefault="00F80F30" w:rsidP="00F80F30">
            <w:pPr>
              <w:tabs>
                <w:tab w:val="left" w:pos="2070"/>
                <w:tab w:val="decimal" w:pos="7740"/>
                <w:tab w:val="decimal" w:pos="8820"/>
              </w:tabs>
              <w:spacing w:line="380" w:lineRule="exact"/>
              <w:ind w:left="72" w:right="-126"/>
              <w:rPr>
                <w:rFonts w:ascii="Arial" w:hAnsi="Arial" w:cs="Arial"/>
                <w:sz w:val="20"/>
                <w:szCs w:val="20"/>
              </w:rPr>
            </w:pPr>
            <w:r w:rsidRPr="00804655">
              <w:rPr>
                <w:rFonts w:ascii="Arial" w:hAnsi="Arial" w:cs="Arial"/>
                <w:sz w:val="20"/>
                <w:szCs w:val="20"/>
              </w:rPr>
              <w:t>Sales of goods</w:t>
            </w:r>
          </w:p>
        </w:tc>
        <w:tc>
          <w:tcPr>
            <w:tcW w:w="1260" w:type="dxa"/>
            <w:vAlign w:val="bottom"/>
          </w:tcPr>
          <w:p w14:paraId="56F97C45" w14:textId="07F6508A" w:rsidR="00F80F30" w:rsidRPr="00C94D0B" w:rsidRDefault="00260565" w:rsidP="00C94D0B">
            <w:pPr>
              <w:pStyle w:val="BodyText2"/>
              <w:tabs>
                <w:tab w:val="decimal" w:pos="1519"/>
              </w:tabs>
              <w:spacing w:after="0" w:line="380" w:lineRule="exact"/>
              <w:ind w:left="12" w:right="-13"/>
              <w:rPr>
                <w:rFonts w:ascii="Arial" w:hAnsi="Arial" w:cs="Arial"/>
                <w:sz w:val="20"/>
                <w:szCs w:val="20"/>
              </w:rPr>
            </w:pPr>
            <w:r w:rsidRPr="00C94D0B">
              <w:rPr>
                <w:rFonts w:ascii="Arial" w:hAnsi="Arial" w:cs="Arial"/>
                <w:sz w:val="20"/>
                <w:szCs w:val="20"/>
              </w:rPr>
              <w:t>9</w:t>
            </w:r>
            <w:r w:rsidR="00EC02B4" w:rsidRPr="00C94D0B">
              <w:rPr>
                <w:rFonts w:ascii="Arial" w:hAnsi="Arial" w:cs="Arial"/>
                <w:sz w:val="20"/>
                <w:szCs w:val="20"/>
              </w:rPr>
              <w:t>0.7</w:t>
            </w:r>
          </w:p>
        </w:tc>
        <w:tc>
          <w:tcPr>
            <w:tcW w:w="1260" w:type="dxa"/>
            <w:vAlign w:val="bottom"/>
            <w:hideMark/>
          </w:tcPr>
          <w:p w14:paraId="3C214B5E" w14:textId="31FFF7CA" w:rsidR="00F80F30" w:rsidRPr="00C94D0B" w:rsidRDefault="00F80F30" w:rsidP="00C94D0B">
            <w:pPr>
              <w:pStyle w:val="BodyText2"/>
              <w:tabs>
                <w:tab w:val="decimal" w:pos="1519"/>
              </w:tabs>
              <w:spacing w:after="0" w:line="380" w:lineRule="exact"/>
              <w:ind w:left="12" w:right="-13"/>
              <w:rPr>
                <w:rFonts w:ascii="Arial" w:hAnsi="Arial" w:cs="Arial"/>
                <w:sz w:val="20"/>
                <w:szCs w:val="20"/>
              </w:rPr>
            </w:pPr>
            <w:r w:rsidRPr="00C94D0B">
              <w:rPr>
                <w:rFonts w:ascii="Arial" w:hAnsi="Arial" w:cs="Arial"/>
                <w:sz w:val="20"/>
                <w:szCs w:val="20"/>
              </w:rPr>
              <w:t>83</w:t>
            </w:r>
            <w:r w:rsidR="00EC02B4" w:rsidRPr="00C94D0B">
              <w:rPr>
                <w:rFonts w:ascii="Arial" w:hAnsi="Arial" w:cs="Arial"/>
                <w:sz w:val="20"/>
                <w:szCs w:val="20"/>
              </w:rPr>
              <w:t>.2</w:t>
            </w:r>
          </w:p>
        </w:tc>
        <w:tc>
          <w:tcPr>
            <w:tcW w:w="1296" w:type="dxa"/>
            <w:vAlign w:val="bottom"/>
          </w:tcPr>
          <w:p w14:paraId="645528FE" w14:textId="17760762" w:rsidR="00F80F30" w:rsidRPr="00C94D0B" w:rsidRDefault="00260565" w:rsidP="00C94D0B">
            <w:pPr>
              <w:pStyle w:val="BodyText2"/>
              <w:tabs>
                <w:tab w:val="decimal" w:pos="1519"/>
              </w:tabs>
              <w:spacing w:after="0" w:line="380" w:lineRule="exact"/>
              <w:ind w:left="12" w:right="-13"/>
              <w:rPr>
                <w:rFonts w:ascii="Arial" w:hAnsi="Arial" w:cs="Arial"/>
                <w:sz w:val="20"/>
                <w:szCs w:val="20"/>
              </w:rPr>
            </w:pPr>
            <w:r w:rsidRPr="00C94D0B">
              <w:rPr>
                <w:rFonts w:ascii="Arial" w:hAnsi="Arial" w:cs="Arial"/>
                <w:sz w:val="20"/>
                <w:szCs w:val="20"/>
              </w:rPr>
              <w:t>15</w:t>
            </w:r>
            <w:r w:rsidR="009B6DFD" w:rsidRPr="00C94D0B">
              <w:rPr>
                <w:rFonts w:ascii="Arial" w:hAnsi="Arial" w:cs="Arial"/>
                <w:sz w:val="20"/>
                <w:szCs w:val="20"/>
              </w:rPr>
              <w:t>5.6</w:t>
            </w:r>
          </w:p>
        </w:tc>
        <w:tc>
          <w:tcPr>
            <w:tcW w:w="1224" w:type="dxa"/>
            <w:vAlign w:val="bottom"/>
            <w:hideMark/>
          </w:tcPr>
          <w:p w14:paraId="32127BEE" w14:textId="4D855BB0" w:rsidR="00F80F30" w:rsidRPr="00C94D0B" w:rsidRDefault="00F80F30" w:rsidP="00C94D0B">
            <w:pPr>
              <w:pStyle w:val="BodyText2"/>
              <w:tabs>
                <w:tab w:val="decimal" w:pos="1519"/>
              </w:tabs>
              <w:spacing w:after="0" w:line="380" w:lineRule="exact"/>
              <w:ind w:left="12" w:right="-13"/>
              <w:rPr>
                <w:rFonts w:ascii="Arial" w:hAnsi="Arial" w:cs="Arial"/>
                <w:sz w:val="20"/>
                <w:szCs w:val="20"/>
                <w:cs/>
              </w:rPr>
            </w:pPr>
            <w:r w:rsidRPr="00C94D0B">
              <w:rPr>
                <w:rFonts w:ascii="Arial" w:hAnsi="Arial" w:cs="Arial"/>
                <w:sz w:val="20"/>
                <w:szCs w:val="20"/>
              </w:rPr>
              <w:t>154</w:t>
            </w:r>
            <w:r w:rsidR="009B6DFD" w:rsidRPr="00C94D0B">
              <w:rPr>
                <w:rFonts w:ascii="Arial" w:hAnsi="Arial" w:cs="Arial"/>
                <w:sz w:val="20"/>
                <w:szCs w:val="20"/>
              </w:rPr>
              <w:t>.0</w:t>
            </w:r>
          </w:p>
        </w:tc>
      </w:tr>
      <w:tr w:rsidR="00F80F30" w:rsidRPr="00804655" w14:paraId="432FF9B6" w14:textId="77777777" w:rsidTr="00CE4D66">
        <w:trPr>
          <w:cantSplit/>
        </w:trPr>
        <w:tc>
          <w:tcPr>
            <w:tcW w:w="3960" w:type="dxa"/>
            <w:hideMark/>
          </w:tcPr>
          <w:p w14:paraId="673ABE51" w14:textId="77777777" w:rsidR="00F80F30" w:rsidRPr="00804655" w:rsidRDefault="00F80F30" w:rsidP="00F80F30">
            <w:pPr>
              <w:tabs>
                <w:tab w:val="decimal" w:pos="702"/>
              </w:tabs>
              <w:spacing w:line="380" w:lineRule="exact"/>
              <w:ind w:left="72" w:right="-138"/>
              <w:rPr>
                <w:rFonts w:ascii="Arial" w:hAnsi="Arial" w:cs="Arial"/>
                <w:sz w:val="20"/>
                <w:szCs w:val="20"/>
                <w:u w:val="single"/>
                <w:cs/>
              </w:rPr>
            </w:pPr>
            <w:r w:rsidRPr="00804655">
              <w:rPr>
                <w:rFonts w:ascii="Arial" w:hAnsi="Arial" w:cs="Arial"/>
                <w:sz w:val="20"/>
                <w:szCs w:val="20"/>
                <w:u w:val="single"/>
              </w:rPr>
              <w:t>Transactions with related company</w:t>
            </w:r>
          </w:p>
        </w:tc>
        <w:tc>
          <w:tcPr>
            <w:tcW w:w="1260" w:type="dxa"/>
            <w:vAlign w:val="bottom"/>
          </w:tcPr>
          <w:p w14:paraId="53A428BA" w14:textId="77777777" w:rsidR="00F80F30" w:rsidRPr="00C94D0B" w:rsidRDefault="00F80F30" w:rsidP="00C94D0B">
            <w:pPr>
              <w:pStyle w:val="BodyText2"/>
              <w:tabs>
                <w:tab w:val="decimal" w:pos="1519"/>
              </w:tabs>
              <w:spacing w:after="0" w:line="380" w:lineRule="exact"/>
              <w:ind w:left="12" w:right="-13"/>
              <w:rPr>
                <w:rFonts w:ascii="Arial" w:hAnsi="Arial" w:cs="Arial"/>
                <w:sz w:val="20"/>
                <w:szCs w:val="20"/>
                <w:cs/>
              </w:rPr>
            </w:pPr>
          </w:p>
        </w:tc>
        <w:tc>
          <w:tcPr>
            <w:tcW w:w="1260" w:type="dxa"/>
            <w:vAlign w:val="bottom"/>
          </w:tcPr>
          <w:p w14:paraId="5BBB58B6" w14:textId="77777777" w:rsidR="00F80F30" w:rsidRPr="00C94D0B" w:rsidRDefault="00F80F30" w:rsidP="00C94D0B">
            <w:pPr>
              <w:pStyle w:val="BodyText2"/>
              <w:tabs>
                <w:tab w:val="decimal" w:pos="1519"/>
              </w:tabs>
              <w:spacing w:after="0" w:line="380" w:lineRule="exact"/>
              <w:ind w:left="12" w:right="-13"/>
              <w:rPr>
                <w:rFonts w:ascii="Arial" w:hAnsi="Arial" w:cs="Arial"/>
                <w:sz w:val="20"/>
                <w:szCs w:val="20"/>
                <w:cs/>
              </w:rPr>
            </w:pPr>
          </w:p>
        </w:tc>
        <w:tc>
          <w:tcPr>
            <w:tcW w:w="1296" w:type="dxa"/>
            <w:vAlign w:val="bottom"/>
          </w:tcPr>
          <w:p w14:paraId="3D472299" w14:textId="0898919C" w:rsidR="00F80F30" w:rsidRPr="00C94D0B" w:rsidRDefault="00F80F30" w:rsidP="00C94D0B">
            <w:pPr>
              <w:pStyle w:val="BodyText2"/>
              <w:tabs>
                <w:tab w:val="decimal" w:pos="1519"/>
              </w:tabs>
              <w:spacing w:after="0" w:line="380" w:lineRule="exact"/>
              <w:ind w:left="12" w:right="-13"/>
              <w:rPr>
                <w:rFonts w:ascii="Arial" w:hAnsi="Arial" w:cs="Arial"/>
                <w:sz w:val="20"/>
                <w:szCs w:val="20"/>
                <w:cs/>
              </w:rPr>
            </w:pPr>
          </w:p>
        </w:tc>
        <w:tc>
          <w:tcPr>
            <w:tcW w:w="1224" w:type="dxa"/>
            <w:vAlign w:val="bottom"/>
          </w:tcPr>
          <w:p w14:paraId="6D07114F" w14:textId="77777777" w:rsidR="00F80F30" w:rsidRPr="00C94D0B" w:rsidRDefault="00F80F30" w:rsidP="00C94D0B">
            <w:pPr>
              <w:pStyle w:val="BodyText2"/>
              <w:tabs>
                <w:tab w:val="decimal" w:pos="1519"/>
              </w:tabs>
              <w:spacing w:after="0" w:line="380" w:lineRule="exact"/>
              <w:ind w:left="12" w:right="-13"/>
              <w:rPr>
                <w:rFonts w:ascii="Arial" w:hAnsi="Arial" w:cs="Arial"/>
                <w:sz w:val="20"/>
                <w:szCs w:val="20"/>
                <w:cs/>
              </w:rPr>
            </w:pPr>
          </w:p>
        </w:tc>
      </w:tr>
      <w:tr w:rsidR="00F80F30" w:rsidRPr="00804655" w14:paraId="3F1247B4" w14:textId="77777777" w:rsidTr="00CE4D66">
        <w:trPr>
          <w:cantSplit/>
        </w:trPr>
        <w:tc>
          <w:tcPr>
            <w:tcW w:w="3960" w:type="dxa"/>
            <w:hideMark/>
          </w:tcPr>
          <w:p w14:paraId="228B9841" w14:textId="77777777" w:rsidR="00F80F30" w:rsidRPr="00804655" w:rsidRDefault="00F80F30" w:rsidP="00F80F30">
            <w:pPr>
              <w:tabs>
                <w:tab w:val="left" w:pos="2070"/>
                <w:tab w:val="decimal" w:pos="7740"/>
                <w:tab w:val="decimal" w:pos="8820"/>
              </w:tabs>
              <w:spacing w:line="380" w:lineRule="exact"/>
              <w:ind w:left="72" w:right="-126"/>
              <w:rPr>
                <w:rFonts w:ascii="Arial" w:hAnsi="Arial" w:cs="Arial"/>
                <w:sz w:val="20"/>
                <w:szCs w:val="20"/>
              </w:rPr>
            </w:pPr>
            <w:r w:rsidRPr="00804655">
              <w:rPr>
                <w:rFonts w:ascii="Arial" w:hAnsi="Arial" w:cs="Arial"/>
                <w:sz w:val="20"/>
                <w:szCs w:val="20"/>
              </w:rPr>
              <w:t>Sales of goods</w:t>
            </w:r>
          </w:p>
        </w:tc>
        <w:tc>
          <w:tcPr>
            <w:tcW w:w="1260" w:type="dxa"/>
            <w:vAlign w:val="bottom"/>
          </w:tcPr>
          <w:p w14:paraId="605CC6FC" w14:textId="65A1F8BC" w:rsidR="00F80F30" w:rsidRPr="00C94D0B" w:rsidRDefault="00260565" w:rsidP="00C94D0B">
            <w:pPr>
              <w:pStyle w:val="BodyText2"/>
              <w:tabs>
                <w:tab w:val="decimal" w:pos="1519"/>
              </w:tabs>
              <w:spacing w:after="0" w:line="380" w:lineRule="exact"/>
              <w:ind w:left="12" w:right="-13"/>
              <w:rPr>
                <w:rFonts w:ascii="Arial" w:hAnsi="Arial" w:cs="Arial"/>
                <w:sz w:val="20"/>
                <w:szCs w:val="20"/>
              </w:rPr>
            </w:pPr>
            <w:r w:rsidRPr="00C94D0B">
              <w:rPr>
                <w:rFonts w:ascii="Arial" w:hAnsi="Arial" w:cs="Arial"/>
                <w:sz w:val="20"/>
                <w:szCs w:val="20"/>
              </w:rPr>
              <w:t>1</w:t>
            </w:r>
            <w:r w:rsidR="0099415E" w:rsidRPr="00C94D0B">
              <w:rPr>
                <w:rFonts w:ascii="Arial" w:hAnsi="Arial" w:cs="Arial"/>
                <w:sz w:val="20"/>
                <w:szCs w:val="20"/>
              </w:rPr>
              <w:t>4</w:t>
            </w:r>
            <w:r w:rsidR="00EC02B4" w:rsidRPr="00C94D0B">
              <w:rPr>
                <w:rFonts w:ascii="Arial" w:hAnsi="Arial" w:cs="Arial"/>
                <w:sz w:val="20"/>
                <w:szCs w:val="20"/>
              </w:rPr>
              <w:t>.2</w:t>
            </w:r>
          </w:p>
        </w:tc>
        <w:tc>
          <w:tcPr>
            <w:tcW w:w="1260" w:type="dxa"/>
            <w:vAlign w:val="bottom"/>
            <w:hideMark/>
          </w:tcPr>
          <w:p w14:paraId="624A956D" w14:textId="77884D1B" w:rsidR="00F80F30" w:rsidRPr="00C94D0B" w:rsidRDefault="00F80F30" w:rsidP="00C94D0B">
            <w:pPr>
              <w:pStyle w:val="BodyText2"/>
              <w:tabs>
                <w:tab w:val="decimal" w:pos="1519"/>
              </w:tabs>
              <w:spacing w:after="0" w:line="380" w:lineRule="exact"/>
              <w:ind w:left="12" w:right="-13"/>
              <w:rPr>
                <w:rFonts w:ascii="Arial" w:hAnsi="Arial" w:cs="Arial"/>
                <w:sz w:val="20"/>
                <w:szCs w:val="20"/>
              </w:rPr>
            </w:pPr>
            <w:r w:rsidRPr="00C94D0B">
              <w:rPr>
                <w:rFonts w:ascii="Arial" w:hAnsi="Arial" w:cs="Arial"/>
                <w:sz w:val="20"/>
                <w:szCs w:val="20"/>
              </w:rPr>
              <w:t>1</w:t>
            </w:r>
            <w:r w:rsidR="00EC02B4" w:rsidRPr="00C94D0B">
              <w:rPr>
                <w:rFonts w:ascii="Arial" w:hAnsi="Arial" w:cs="Arial"/>
                <w:sz w:val="20"/>
                <w:szCs w:val="20"/>
              </w:rPr>
              <w:t>2.7</w:t>
            </w:r>
          </w:p>
        </w:tc>
        <w:tc>
          <w:tcPr>
            <w:tcW w:w="1296" w:type="dxa"/>
            <w:vAlign w:val="bottom"/>
          </w:tcPr>
          <w:p w14:paraId="6253554E" w14:textId="7FB5C3A1" w:rsidR="00F80F30" w:rsidRPr="00C94D0B" w:rsidRDefault="00260565" w:rsidP="00C94D0B">
            <w:pPr>
              <w:pStyle w:val="BodyText2"/>
              <w:tabs>
                <w:tab w:val="decimal" w:pos="1519"/>
              </w:tabs>
              <w:spacing w:after="0" w:line="380" w:lineRule="exact"/>
              <w:ind w:left="12" w:right="-13"/>
              <w:rPr>
                <w:rFonts w:ascii="Arial" w:hAnsi="Arial" w:cs="Arial"/>
                <w:sz w:val="20"/>
                <w:szCs w:val="20"/>
              </w:rPr>
            </w:pPr>
            <w:r w:rsidRPr="00C94D0B">
              <w:rPr>
                <w:rFonts w:ascii="Arial" w:hAnsi="Arial" w:cs="Arial"/>
                <w:sz w:val="20"/>
                <w:szCs w:val="20"/>
              </w:rPr>
              <w:t>2</w:t>
            </w:r>
            <w:r w:rsidR="0099415E" w:rsidRPr="00C94D0B">
              <w:rPr>
                <w:rFonts w:ascii="Arial" w:hAnsi="Arial" w:cs="Arial"/>
                <w:sz w:val="20"/>
                <w:szCs w:val="20"/>
              </w:rPr>
              <w:t>6</w:t>
            </w:r>
            <w:r w:rsidR="009B6DFD" w:rsidRPr="00C94D0B">
              <w:rPr>
                <w:rFonts w:ascii="Arial" w:hAnsi="Arial" w:cs="Arial"/>
                <w:sz w:val="20"/>
                <w:szCs w:val="20"/>
              </w:rPr>
              <w:t>.3</w:t>
            </w:r>
          </w:p>
        </w:tc>
        <w:tc>
          <w:tcPr>
            <w:tcW w:w="1224" w:type="dxa"/>
            <w:vAlign w:val="bottom"/>
            <w:hideMark/>
          </w:tcPr>
          <w:p w14:paraId="31FC81F4" w14:textId="69C85915" w:rsidR="00F80F30" w:rsidRPr="00C94D0B" w:rsidRDefault="00F80F30" w:rsidP="00C94D0B">
            <w:pPr>
              <w:pStyle w:val="BodyText2"/>
              <w:tabs>
                <w:tab w:val="decimal" w:pos="1519"/>
              </w:tabs>
              <w:spacing w:after="0" w:line="380" w:lineRule="exact"/>
              <w:ind w:left="12" w:right="-13"/>
              <w:rPr>
                <w:rFonts w:ascii="Arial" w:hAnsi="Arial" w:cs="Arial"/>
                <w:sz w:val="20"/>
                <w:szCs w:val="20"/>
              </w:rPr>
            </w:pPr>
            <w:r w:rsidRPr="00C94D0B">
              <w:rPr>
                <w:rFonts w:ascii="Arial" w:hAnsi="Arial" w:cs="Arial"/>
                <w:sz w:val="20"/>
                <w:szCs w:val="20"/>
              </w:rPr>
              <w:t>2</w:t>
            </w:r>
            <w:r w:rsidR="009B6DFD" w:rsidRPr="00C94D0B">
              <w:rPr>
                <w:rFonts w:ascii="Arial" w:hAnsi="Arial" w:cs="Arial"/>
                <w:sz w:val="20"/>
                <w:szCs w:val="20"/>
              </w:rPr>
              <w:t>8.9</w:t>
            </w:r>
          </w:p>
        </w:tc>
      </w:tr>
      <w:tr w:rsidR="00350C97" w:rsidRPr="00804655" w14:paraId="05914CCE" w14:textId="77777777" w:rsidTr="00CE4D66">
        <w:trPr>
          <w:cantSplit/>
        </w:trPr>
        <w:tc>
          <w:tcPr>
            <w:tcW w:w="3960" w:type="dxa"/>
          </w:tcPr>
          <w:p w14:paraId="6FA8CCFE" w14:textId="163C1F09" w:rsidR="00350C97" w:rsidRPr="00804655" w:rsidRDefault="00350C97" w:rsidP="00F80F30">
            <w:pPr>
              <w:tabs>
                <w:tab w:val="left" w:pos="2070"/>
                <w:tab w:val="decimal" w:pos="7740"/>
                <w:tab w:val="decimal" w:pos="8820"/>
              </w:tabs>
              <w:spacing w:line="380" w:lineRule="exact"/>
              <w:ind w:left="72" w:right="-126"/>
              <w:rPr>
                <w:rFonts w:ascii="Arial" w:hAnsi="Arial" w:cs="Arial"/>
                <w:sz w:val="20"/>
                <w:szCs w:val="20"/>
              </w:rPr>
            </w:pPr>
            <w:r>
              <w:rPr>
                <w:rFonts w:ascii="Arial" w:hAnsi="Arial" w:cs="Arial"/>
                <w:sz w:val="20"/>
                <w:szCs w:val="20"/>
              </w:rPr>
              <w:t>Sales of mo</w:t>
            </w:r>
            <w:r w:rsidR="009B6DFD">
              <w:rPr>
                <w:rFonts w:ascii="Arial" w:hAnsi="Arial" w:cs="Arial"/>
                <w:sz w:val="20"/>
                <w:szCs w:val="20"/>
              </w:rPr>
              <w:t>lds</w:t>
            </w:r>
          </w:p>
        </w:tc>
        <w:tc>
          <w:tcPr>
            <w:tcW w:w="1260" w:type="dxa"/>
            <w:vAlign w:val="bottom"/>
          </w:tcPr>
          <w:p w14:paraId="39CD1C4B" w14:textId="6843BD25" w:rsidR="00350C97" w:rsidRPr="00C94D0B" w:rsidRDefault="009B6DFD" w:rsidP="00C94D0B">
            <w:pPr>
              <w:pStyle w:val="BodyText2"/>
              <w:tabs>
                <w:tab w:val="decimal" w:pos="1519"/>
              </w:tabs>
              <w:spacing w:after="0" w:line="380" w:lineRule="exact"/>
              <w:ind w:left="12" w:right="-13"/>
              <w:rPr>
                <w:rFonts w:ascii="Arial" w:hAnsi="Arial" w:cs="Arial"/>
                <w:sz w:val="20"/>
                <w:szCs w:val="20"/>
              </w:rPr>
            </w:pPr>
            <w:r w:rsidRPr="00C94D0B">
              <w:rPr>
                <w:rFonts w:ascii="Arial" w:hAnsi="Arial" w:cs="Arial"/>
                <w:sz w:val="20"/>
                <w:szCs w:val="20"/>
              </w:rPr>
              <w:t>0.5</w:t>
            </w:r>
          </w:p>
        </w:tc>
        <w:tc>
          <w:tcPr>
            <w:tcW w:w="1260" w:type="dxa"/>
            <w:vAlign w:val="bottom"/>
          </w:tcPr>
          <w:p w14:paraId="0CC33201" w14:textId="09BC3300" w:rsidR="00350C97" w:rsidRPr="00C94D0B" w:rsidRDefault="009B6DFD" w:rsidP="00C94D0B">
            <w:pPr>
              <w:pStyle w:val="BodyText2"/>
              <w:tabs>
                <w:tab w:val="decimal" w:pos="1519"/>
              </w:tabs>
              <w:spacing w:after="0" w:line="380" w:lineRule="exact"/>
              <w:ind w:left="12" w:right="-13"/>
              <w:rPr>
                <w:rFonts w:ascii="Arial" w:hAnsi="Arial" w:cs="Arial"/>
                <w:sz w:val="20"/>
                <w:szCs w:val="20"/>
              </w:rPr>
            </w:pPr>
            <w:r w:rsidRPr="00C94D0B">
              <w:rPr>
                <w:rFonts w:ascii="Arial" w:hAnsi="Arial" w:cs="Arial"/>
                <w:sz w:val="20"/>
                <w:szCs w:val="20"/>
              </w:rPr>
              <w:t>-</w:t>
            </w:r>
          </w:p>
        </w:tc>
        <w:tc>
          <w:tcPr>
            <w:tcW w:w="1296" w:type="dxa"/>
            <w:vAlign w:val="bottom"/>
          </w:tcPr>
          <w:p w14:paraId="37621227" w14:textId="7FB8EA49" w:rsidR="00350C97" w:rsidRPr="00C94D0B" w:rsidRDefault="00CE4D66" w:rsidP="00C94D0B">
            <w:pPr>
              <w:pStyle w:val="BodyText2"/>
              <w:tabs>
                <w:tab w:val="decimal" w:pos="1519"/>
              </w:tabs>
              <w:spacing w:after="0" w:line="380" w:lineRule="exact"/>
              <w:ind w:left="12" w:right="-13"/>
              <w:rPr>
                <w:rFonts w:ascii="Arial" w:hAnsi="Arial" w:cs="Arial"/>
                <w:sz w:val="20"/>
                <w:szCs w:val="20"/>
              </w:rPr>
            </w:pPr>
            <w:r w:rsidRPr="00C94D0B">
              <w:rPr>
                <w:rFonts w:ascii="Arial" w:hAnsi="Arial" w:cs="Arial"/>
                <w:sz w:val="20"/>
                <w:szCs w:val="20"/>
              </w:rPr>
              <w:t>0.5</w:t>
            </w:r>
          </w:p>
        </w:tc>
        <w:tc>
          <w:tcPr>
            <w:tcW w:w="1224" w:type="dxa"/>
            <w:vAlign w:val="bottom"/>
          </w:tcPr>
          <w:p w14:paraId="485F2813" w14:textId="738599D4" w:rsidR="00350C97" w:rsidRPr="00C94D0B" w:rsidRDefault="009B6DFD" w:rsidP="00C94D0B">
            <w:pPr>
              <w:pStyle w:val="BodyText2"/>
              <w:tabs>
                <w:tab w:val="decimal" w:pos="1519"/>
              </w:tabs>
              <w:spacing w:after="0" w:line="380" w:lineRule="exact"/>
              <w:ind w:left="12" w:right="-13"/>
              <w:rPr>
                <w:rFonts w:ascii="Arial" w:hAnsi="Arial" w:cs="Arial"/>
                <w:sz w:val="20"/>
                <w:szCs w:val="20"/>
              </w:rPr>
            </w:pPr>
            <w:r w:rsidRPr="00C94D0B">
              <w:rPr>
                <w:rFonts w:ascii="Arial" w:hAnsi="Arial" w:cs="Arial"/>
                <w:sz w:val="20"/>
                <w:szCs w:val="20"/>
              </w:rPr>
              <w:t>-</w:t>
            </w:r>
          </w:p>
        </w:tc>
      </w:tr>
    </w:tbl>
    <w:p w14:paraId="5745619F" w14:textId="021D4CB7" w:rsidR="00E631A5" w:rsidRDefault="00A71EF4" w:rsidP="0035129D">
      <w:pPr>
        <w:overflowPunct/>
        <w:autoSpaceDE/>
        <w:autoSpaceDN/>
        <w:adjustRightInd/>
        <w:spacing w:before="240" w:after="120" w:line="380" w:lineRule="exact"/>
        <w:ind w:left="634"/>
        <w:jc w:val="thaiDistribute"/>
        <w:textAlignment w:val="auto"/>
        <w:rPr>
          <w:rFonts w:ascii="Arial" w:hAnsi="Arial"/>
          <w:sz w:val="22"/>
          <w:szCs w:val="22"/>
          <w:cs/>
        </w:rPr>
      </w:pPr>
      <w:r w:rsidRPr="00551582">
        <w:rPr>
          <w:rFonts w:ascii="Arial" w:hAnsi="Arial"/>
          <w:spacing w:val="-2"/>
          <w:sz w:val="22"/>
          <w:szCs w:val="22"/>
        </w:rPr>
        <w:t>The</w:t>
      </w:r>
      <w:r w:rsidR="00E631A5" w:rsidRPr="00551582">
        <w:rPr>
          <w:rFonts w:ascii="Arial" w:hAnsi="Arial"/>
          <w:spacing w:val="-2"/>
          <w:sz w:val="22"/>
          <w:szCs w:val="22"/>
        </w:rPr>
        <w:t xml:space="preserve"> </w:t>
      </w:r>
      <w:proofErr w:type="gramStart"/>
      <w:r w:rsidR="00E631A5" w:rsidRPr="00551582">
        <w:rPr>
          <w:rFonts w:ascii="Arial" w:hAnsi="Arial"/>
          <w:spacing w:val="-2"/>
          <w:sz w:val="22"/>
          <w:szCs w:val="22"/>
        </w:rPr>
        <w:t>balances</w:t>
      </w:r>
      <w:proofErr w:type="gramEnd"/>
      <w:r w:rsidR="00E631A5" w:rsidRPr="00551582">
        <w:rPr>
          <w:rFonts w:ascii="Arial" w:hAnsi="Arial"/>
          <w:spacing w:val="-2"/>
          <w:sz w:val="22"/>
          <w:szCs w:val="22"/>
        </w:rPr>
        <w:t xml:space="preserve"> of the accounts between</w:t>
      </w:r>
      <w:r w:rsidR="00E61DB3" w:rsidRPr="00551582">
        <w:rPr>
          <w:rFonts w:ascii="Arial" w:hAnsi="Arial"/>
          <w:spacing w:val="-2"/>
          <w:sz w:val="22"/>
          <w:szCs w:val="22"/>
        </w:rPr>
        <w:t xml:space="preserve"> </w:t>
      </w:r>
      <w:r w:rsidR="00E631A5" w:rsidRPr="00551582">
        <w:rPr>
          <w:rFonts w:ascii="Arial" w:hAnsi="Arial"/>
          <w:spacing w:val="-2"/>
          <w:sz w:val="22"/>
          <w:szCs w:val="22"/>
        </w:rPr>
        <w:t>the Company and those related parties are as follows</w:t>
      </w:r>
      <w:r w:rsidR="00E631A5" w:rsidRPr="00CF7491">
        <w:rPr>
          <w:rFonts w:ascii="Arial" w:hAnsi="Arial"/>
          <w:sz w:val="22"/>
          <w:szCs w:val="22"/>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025"/>
        <w:gridCol w:w="2025"/>
      </w:tblGrid>
      <w:tr w:rsidR="006B5C59" w:rsidRPr="00AC3760" w14:paraId="4C70FB69" w14:textId="77777777" w:rsidTr="00CA0DBD">
        <w:trPr>
          <w:tblHeader/>
        </w:trPr>
        <w:tc>
          <w:tcPr>
            <w:tcW w:w="9090" w:type="dxa"/>
            <w:gridSpan w:val="3"/>
          </w:tcPr>
          <w:p w14:paraId="1571DE7C" w14:textId="77777777" w:rsidR="006B5C59" w:rsidRPr="00AC3760" w:rsidRDefault="006B5C59" w:rsidP="0035129D">
            <w:pPr>
              <w:tabs>
                <w:tab w:val="left" w:pos="600"/>
                <w:tab w:val="left" w:pos="900"/>
                <w:tab w:val="right" w:pos="7280"/>
                <w:tab w:val="right" w:pos="8540"/>
              </w:tabs>
              <w:spacing w:line="380" w:lineRule="exact"/>
              <w:ind w:right="-43"/>
              <w:jc w:val="right"/>
              <w:rPr>
                <w:rFonts w:ascii="Arial" w:hAnsi="Arial" w:cs="Arial"/>
                <w:sz w:val="20"/>
                <w:szCs w:val="20"/>
                <w:cs/>
              </w:rPr>
            </w:pPr>
            <w:r w:rsidRPr="00AC3760">
              <w:rPr>
                <w:rFonts w:ascii="Arial" w:hAnsi="Arial" w:cs="Arial"/>
                <w:sz w:val="20"/>
                <w:szCs w:val="20"/>
              </w:rPr>
              <w:t>(Unit: Thousand Baht)</w:t>
            </w:r>
          </w:p>
        </w:tc>
      </w:tr>
      <w:tr w:rsidR="006B5C59" w:rsidRPr="00AC3760" w14:paraId="104FA791" w14:textId="77777777" w:rsidTr="0035129D">
        <w:trPr>
          <w:trHeight w:val="153"/>
          <w:tblHeader/>
        </w:trPr>
        <w:tc>
          <w:tcPr>
            <w:tcW w:w="5040" w:type="dxa"/>
          </w:tcPr>
          <w:p w14:paraId="2569C61C" w14:textId="77777777" w:rsidR="006B5C59" w:rsidRPr="00AC3760" w:rsidRDefault="006B5C59" w:rsidP="0035129D">
            <w:pPr>
              <w:tabs>
                <w:tab w:val="left" w:pos="600"/>
                <w:tab w:val="left" w:pos="900"/>
                <w:tab w:val="right" w:pos="7280"/>
                <w:tab w:val="right" w:pos="8540"/>
              </w:tabs>
              <w:spacing w:line="380" w:lineRule="exact"/>
              <w:ind w:right="-43"/>
              <w:jc w:val="center"/>
              <w:rPr>
                <w:rFonts w:ascii="Arial" w:hAnsi="Arial" w:cs="Arial"/>
                <w:sz w:val="20"/>
                <w:szCs w:val="20"/>
                <w:u w:val="single"/>
              </w:rPr>
            </w:pPr>
          </w:p>
        </w:tc>
        <w:tc>
          <w:tcPr>
            <w:tcW w:w="2025" w:type="dxa"/>
          </w:tcPr>
          <w:p w14:paraId="65E1E747" w14:textId="0A601955" w:rsidR="006B5C59" w:rsidRPr="00AC3760" w:rsidRDefault="00F80F30" w:rsidP="0035129D">
            <w:pPr>
              <w:pBdr>
                <w:bottom w:val="single" w:sz="4" w:space="1" w:color="auto"/>
              </w:pBdr>
              <w:tabs>
                <w:tab w:val="left" w:pos="600"/>
                <w:tab w:val="left" w:pos="1290"/>
              </w:tabs>
              <w:spacing w:line="380" w:lineRule="exact"/>
              <w:ind w:right="-43"/>
              <w:jc w:val="center"/>
              <w:rPr>
                <w:rFonts w:ascii="Arial" w:hAnsi="Arial" w:cs="Arial"/>
                <w:sz w:val="20"/>
                <w:szCs w:val="20"/>
                <w:u w:val="single"/>
              </w:rPr>
            </w:pPr>
            <w:r>
              <w:rPr>
                <w:rFonts w:ascii="Arial" w:hAnsi="Arial" w:cs="Arial"/>
                <w:spacing w:val="-4"/>
                <w:sz w:val="20"/>
                <w:szCs w:val="20"/>
              </w:rPr>
              <w:t xml:space="preserve">30 June </w:t>
            </w:r>
            <w:r w:rsidR="00C40B81">
              <w:rPr>
                <w:rFonts w:ascii="Arial" w:hAnsi="Arial" w:cs="Arial"/>
                <w:spacing w:val="-4"/>
                <w:sz w:val="20"/>
                <w:szCs w:val="20"/>
              </w:rPr>
              <w:t>2026</w:t>
            </w:r>
          </w:p>
        </w:tc>
        <w:tc>
          <w:tcPr>
            <w:tcW w:w="2025" w:type="dxa"/>
          </w:tcPr>
          <w:p w14:paraId="26727718" w14:textId="4709E84A" w:rsidR="006B5C59" w:rsidRPr="00AC3760" w:rsidRDefault="006B5C59" w:rsidP="0035129D">
            <w:pPr>
              <w:pBdr>
                <w:bottom w:val="single" w:sz="4" w:space="1" w:color="auto"/>
              </w:pBdr>
              <w:tabs>
                <w:tab w:val="left" w:pos="600"/>
                <w:tab w:val="left" w:pos="900"/>
                <w:tab w:val="right" w:pos="7280"/>
                <w:tab w:val="right" w:pos="8540"/>
              </w:tabs>
              <w:spacing w:line="380" w:lineRule="exact"/>
              <w:ind w:right="-43" w:hanging="20"/>
              <w:jc w:val="center"/>
              <w:rPr>
                <w:rFonts w:ascii="Arial" w:hAnsi="Arial" w:cs="Arial"/>
                <w:sz w:val="20"/>
                <w:szCs w:val="20"/>
                <w:u w:val="single"/>
              </w:rPr>
            </w:pPr>
            <w:r w:rsidRPr="00AC3760">
              <w:rPr>
                <w:rFonts w:ascii="Arial" w:hAnsi="Arial" w:cs="Arial"/>
                <w:spacing w:val="-4"/>
                <w:sz w:val="20"/>
                <w:szCs w:val="20"/>
              </w:rPr>
              <w:t xml:space="preserve">31 December </w:t>
            </w:r>
            <w:r w:rsidR="00C40B81">
              <w:rPr>
                <w:rFonts w:ascii="Arial" w:hAnsi="Arial" w:cs="Arial"/>
                <w:spacing w:val="-4"/>
                <w:sz w:val="20"/>
                <w:szCs w:val="20"/>
              </w:rPr>
              <w:t>2025</w:t>
            </w:r>
          </w:p>
        </w:tc>
      </w:tr>
      <w:tr w:rsidR="006B5C59" w:rsidRPr="00AC3760" w14:paraId="764C4352" w14:textId="77777777" w:rsidTr="0035129D">
        <w:trPr>
          <w:tblHeader/>
        </w:trPr>
        <w:tc>
          <w:tcPr>
            <w:tcW w:w="5040" w:type="dxa"/>
          </w:tcPr>
          <w:p w14:paraId="74073419" w14:textId="77777777" w:rsidR="006B5C59" w:rsidRPr="00AC3760" w:rsidRDefault="006B5C59" w:rsidP="0035129D">
            <w:pPr>
              <w:tabs>
                <w:tab w:val="left" w:pos="600"/>
                <w:tab w:val="left" w:pos="900"/>
                <w:tab w:val="right" w:pos="7280"/>
                <w:tab w:val="right" w:pos="8540"/>
              </w:tabs>
              <w:spacing w:line="380" w:lineRule="exact"/>
              <w:ind w:right="-43"/>
              <w:jc w:val="center"/>
              <w:rPr>
                <w:rFonts w:ascii="Arial" w:hAnsi="Arial" w:cs="Arial"/>
                <w:sz w:val="20"/>
                <w:szCs w:val="20"/>
                <w:u w:val="single"/>
              </w:rPr>
            </w:pPr>
          </w:p>
        </w:tc>
        <w:tc>
          <w:tcPr>
            <w:tcW w:w="2025" w:type="dxa"/>
          </w:tcPr>
          <w:p w14:paraId="5366962C" w14:textId="77777777" w:rsidR="006B5C59" w:rsidRPr="00AC3760" w:rsidRDefault="006B5C59" w:rsidP="0035129D">
            <w:pPr>
              <w:tabs>
                <w:tab w:val="left" w:pos="600"/>
                <w:tab w:val="left" w:pos="1290"/>
              </w:tabs>
              <w:spacing w:line="380" w:lineRule="exact"/>
              <w:ind w:right="-43"/>
              <w:jc w:val="center"/>
              <w:rPr>
                <w:rFonts w:ascii="Arial" w:hAnsi="Arial" w:cs="Arial"/>
                <w:sz w:val="20"/>
                <w:szCs w:val="20"/>
                <w:u w:val="single"/>
              </w:rPr>
            </w:pPr>
          </w:p>
        </w:tc>
        <w:tc>
          <w:tcPr>
            <w:tcW w:w="2025" w:type="dxa"/>
          </w:tcPr>
          <w:p w14:paraId="219BEFD3" w14:textId="08305307" w:rsidR="006B5C59" w:rsidRPr="00AC3760" w:rsidRDefault="006B5C59" w:rsidP="0035129D">
            <w:pPr>
              <w:tabs>
                <w:tab w:val="left" w:pos="600"/>
                <w:tab w:val="left" w:pos="900"/>
                <w:tab w:val="right" w:pos="7280"/>
                <w:tab w:val="right" w:pos="8540"/>
              </w:tabs>
              <w:spacing w:line="380" w:lineRule="exact"/>
              <w:ind w:right="-43"/>
              <w:jc w:val="center"/>
              <w:rPr>
                <w:rFonts w:ascii="Arial" w:hAnsi="Arial" w:cs="Arial"/>
                <w:sz w:val="20"/>
                <w:szCs w:val="20"/>
                <w:u w:val="single"/>
              </w:rPr>
            </w:pPr>
            <w:r w:rsidRPr="00AC3760">
              <w:rPr>
                <w:rFonts w:ascii="Arial" w:hAnsi="Arial" w:cs="Arial"/>
                <w:spacing w:val="-4"/>
                <w:sz w:val="20"/>
                <w:szCs w:val="20"/>
              </w:rPr>
              <w:t>(Audited)</w:t>
            </w:r>
          </w:p>
        </w:tc>
      </w:tr>
      <w:tr w:rsidR="006B5C59" w:rsidRPr="00AC3760" w14:paraId="4F523BEC" w14:textId="77777777" w:rsidTr="0035129D">
        <w:trPr>
          <w:trHeight w:val="73"/>
          <w:tblHeader/>
        </w:trPr>
        <w:tc>
          <w:tcPr>
            <w:tcW w:w="5040" w:type="dxa"/>
          </w:tcPr>
          <w:p w14:paraId="5ADC22F7" w14:textId="6142E83C" w:rsidR="006B5C59" w:rsidRPr="00AC3760" w:rsidRDefault="006B5C59" w:rsidP="0035129D">
            <w:pPr>
              <w:tabs>
                <w:tab w:val="decimal" w:pos="1422"/>
              </w:tabs>
              <w:spacing w:line="380" w:lineRule="exact"/>
              <w:ind w:left="43" w:right="-43"/>
              <w:rPr>
                <w:rFonts w:ascii="Arial" w:hAnsi="Arial" w:cs="Arial"/>
                <w:sz w:val="20"/>
                <w:szCs w:val="20"/>
              </w:rPr>
            </w:pPr>
            <w:r w:rsidRPr="00AC3760">
              <w:rPr>
                <w:rFonts w:ascii="Arial" w:hAnsi="Arial" w:cs="Arial"/>
                <w:b/>
                <w:bCs/>
                <w:sz w:val="20"/>
                <w:szCs w:val="20"/>
                <w:u w:val="single"/>
              </w:rPr>
              <w:t>Trade receivables - related parties</w:t>
            </w:r>
            <w:r w:rsidRPr="00AC3760">
              <w:rPr>
                <w:rFonts w:ascii="Arial" w:hAnsi="Arial" w:cs="Arial"/>
                <w:b/>
                <w:bCs/>
                <w:sz w:val="20"/>
                <w:szCs w:val="20"/>
              </w:rPr>
              <w:t xml:space="preserve"> (Note </w:t>
            </w:r>
            <w:r w:rsidR="00873B38" w:rsidRPr="00AC3760">
              <w:rPr>
                <w:rFonts w:ascii="Arial" w:hAnsi="Arial" w:cs="Arial"/>
                <w:b/>
                <w:bCs/>
                <w:sz w:val="20"/>
                <w:szCs w:val="20"/>
              </w:rPr>
              <w:t>3</w:t>
            </w:r>
            <w:r w:rsidRPr="00AC3760">
              <w:rPr>
                <w:rFonts w:ascii="Arial" w:hAnsi="Arial" w:cs="Arial"/>
                <w:b/>
                <w:bCs/>
                <w:sz w:val="20"/>
                <w:szCs w:val="20"/>
              </w:rPr>
              <w:t>)</w:t>
            </w:r>
          </w:p>
        </w:tc>
        <w:tc>
          <w:tcPr>
            <w:tcW w:w="2025" w:type="dxa"/>
          </w:tcPr>
          <w:p w14:paraId="4A364DE6" w14:textId="77777777" w:rsidR="006B5C59" w:rsidRPr="00AC3760" w:rsidRDefault="006B5C59" w:rsidP="0035129D">
            <w:pPr>
              <w:tabs>
                <w:tab w:val="left" w:pos="600"/>
                <w:tab w:val="left" w:pos="900"/>
                <w:tab w:val="right" w:pos="7280"/>
                <w:tab w:val="right" w:pos="8540"/>
              </w:tabs>
              <w:spacing w:line="380" w:lineRule="exact"/>
              <w:ind w:right="-43"/>
              <w:jc w:val="center"/>
              <w:rPr>
                <w:rFonts w:ascii="Arial" w:hAnsi="Arial" w:cs="Arial"/>
                <w:sz w:val="20"/>
                <w:szCs w:val="20"/>
                <w:u w:val="single"/>
              </w:rPr>
            </w:pPr>
          </w:p>
        </w:tc>
        <w:tc>
          <w:tcPr>
            <w:tcW w:w="2025" w:type="dxa"/>
          </w:tcPr>
          <w:p w14:paraId="2057472D" w14:textId="77777777" w:rsidR="006B5C59" w:rsidRPr="00AC3760" w:rsidRDefault="006B5C59" w:rsidP="0035129D">
            <w:pPr>
              <w:tabs>
                <w:tab w:val="left" w:pos="600"/>
                <w:tab w:val="left" w:pos="900"/>
                <w:tab w:val="right" w:pos="7280"/>
                <w:tab w:val="right" w:pos="8540"/>
              </w:tabs>
              <w:spacing w:line="380" w:lineRule="exact"/>
              <w:ind w:right="-43"/>
              <w:jc w:val="center"/>
              <w:rPr>
                <w:rFonts w:ascii="Arial" w:hAnsi="Arial" w:cs="Arial"/>
                <w:sz w:val="20"/>
                <w:szCs w:val="20"/>
                <w:u w:val="single"/>
              </w:rPr>
            </w:pPr>
          </w:p>
        </w:tc>
      </w:tr>
      <w:tr w:rsidR="00A42642" w:rsidRPr="00AC3760" w14:paraId="7546C387" w14:textId="77777777" w:rsidTr="0035129D">
        <w:tc>
          <w:tcPr>
            <w:tcW w:w="5040" w:type="dxa"/>
          </w:tcPr>
          <w:p w14:paraId="20D1BDE1" w14:textId="77777777" w:rsidR="00A42642" w:rsidRPr="00AC3760" w:rsidRDefault="00A42642" w:rsidP="00A42642">
            <w:pPr>
              <w:tabs>
                <w:tab w:val="decimal" w:pos="1422"/>
              </w:tabs>
              <w:spacing w:line="380" w:lineRule="exact"/>
              <w:ind w:left="43" w:right="-43"/>
              <w:rPr>
                <w:rFonts w:ascii="Arial" w:hAnsi="Arial" w:cs="Arial"/>
                <w:sz w:val="20"/>
                <w:szCs w:val="20"/>
              </w:rPr>
            </w:pPr>
            <w:r w:rsidRPr="00AC3760">
              <w:rPr>
                <w:rFonts w:ascii="Arial" w:hAnsi="Arial" w:cs="Arial"/>
                <w:sz w:val="20"/>
                <w:szCs w:val="20"/>
              </w:rPr>
              <w:t xml:space="preserve">Parent company </w:t>
            </w:r>
          </w:p>
        </w:tc>
        <w:tc>
          <w:tcPr>
            <w:tcW w:w="2025" w:type="dxa"/>
          </w:tcPr>
          <w:p w14:paraId="296E1EDB" w14:textId="21C0C67F" w:rsidR="00A42642" w:rsidRPr="00AC3760" w:rsidRDefault="00A42642" w:rsidP="00A42642">
            <w:pPr>
              <w:tabs>
                <w:tab w:val="decimal" w:pos="1506"/>
              </w:tabs>
              <w:spacing w:line="380" w:lineRule="exact"/>
              <w:ind w:right="-20"/>
              <w:rPr>
                <w:rFonts w:ascii="Arial" w:hAnsi="Arial" w:cs="Arial"/>
                <w:sz w:val="20"/>
                <w:szCs w:val="20"/>
              </w:rPr>
            </w:pPr>
            <w:r w:rsidRPr="00A42642">
              <w:rPr>
                <w:rFonts w:ascii="Arial" w:hAnsi="Arial" w:cs="Arial"/>
                <w:sz w:val="20"/>
                <w:szCs w:val="20"/>
              </w:rPr>
              <w:t>63,661</w:t>
            </w:r>
          </w:p>
        </w:tc>
        <w:tc>
          <w:tcPr>
            <w:tcW w:w="2025" w:type="dxa"/>
          </w:tcPr>
          <w:p w14:paraId="00A2814B" w14:textId="62F872F1" w:rsidR="00A42642" w:rsidRPr="00AC3760" w:rsidRDefault="00A42642" w:rsidP="00A42642">
            <w:pPr>
              <w:tabs>
                <w:tab w:val="decimal" w:pos="1506"/>
              </w:tabs>
              <w:spacing w:line="380" w:lineRule="exact"/>
              <w:ind w:right="-20"/>
              <w:rPr>
                <w:rFonts w:ascii="Arial" w:hAnsi="Arial" w:cs="Arial"/>
                <w:sz w:val="20"/>
                <w:szCs w:val="20"/>
              </w:rPr>
            </w:pPr>
            <w:r w:rsidRPr="00565502">
              <w:rPr>
                <w:rFonts w:ascii="Arial" w:hAnsi="Arial" w:cs="Arial"/>
                <w:sz w:val="20"/>
                <w:szCs w:val="20"/>
              </w:rPr>
              <w:t>53,875</w:t>
            </w:r>
          </w:p>
        </w:tc>
      </w:tr>
      <w:tr w:rsidR="00A42642" w:rsidRPr="00AC3760" w14:paraId="1870FAB7" w14:textId="77777777" w:rsidTr="0035129D">
        <w:tc>
          <w:tcPr>
            <w:tcW w:w="5040" w:type="dxa"/>
          </w:tcPr>
          <w:p w14:paraId="36C81578" w14:textId="77777777" w:rsidR="00A42642" w:rsidRPr="00AC3760" w:rsidRDefault="00A42642" w:rsidP="00A42642">
            <w:pPr>
              <w:tabs>
                <w:tab w:val="decimal" w:pos="1422"/>
              </w:tabs>
              <w:spacing w:line="380" w:lineRule="exact"/>
              <w:ind w:left="43" w:right="-43"/>
              <w:rPr>
                <w:rFonts w:ascii="Arial" w:hAnsi="Arial" w:cs="Arial"/>
                <w:sz w:val="20"/>
                <w:szCs w:val="20"/>
              </w:rPr>
            </w:pPr>
            <w:r w:rsidRPr="00AC3760">
              <w:rPr>
                <w:rFonts w:ascii="Arial" w:hAnsi="Arial" w:cs="Arial"/>
                <w:sz w:val="20"/>
                <w:szCs w:val="20"/>
              </w:rPr>
              <w:t>Related company (related by common directors)</w:t>
            </w:r>
          </w:p>
        </w:tc>
        <w:tc>
          <w:tcPr>
            <w:tcW w:w="2025" w:type="dxa"/>
          </w:tcPr>
          <w:p w14:paraId="34EC728A" w14:textId="7B8BBF43" w:rsidR="00A42642" w:rsidRPr="00AC3760" w:rsidRDefault="00A42642" w:rsidP="00A42642">
            <w:pPr>
              <w:pBdr>
                <w:bottom w:val="single" w:sz="4" w:space="1" w:color="auto"/>
              </w:pBdr>
              <w:tabs>
                <w:tab w:val="decimal" w:pos="1506"/>
              </w:tabs>
              <w:spacing w:line="380" w:lineRule="exact"/>
              <w:ind w:right="-20"/>
              <w:rPr>
                <w:rFonts w:ascii="Arial" w:hAnsi="Arial" w:cs="Arial"/>
                <w:sz w:val="20"/>
                <w:szCs w:val="20"/>
                <w:cs/>
              </w:rPr>
            </w:pPr>
            <w:r w:rsidRPr="00A42642">
              <w:rPr>
                <w:rFonts w:ascii="Arial" w:hAnsi="Arial" w:cs="Arial"/>
                <w:sz w:val="20"/>
                <w:szCs w:val="20"/>
              </w:rPr>
              <w:t>5,180</w:t>
            </w:r>
          </w:p>
        </w:tc>
        <w:tc>
          <w:tcPr>
            <w:tcW w:w="2025" w:type="dxa"/>
          </w:tcPr>
          <w:p w14:paraId="6DF2D8B8" w14:textId="73CD3CD4" w:rsidR="00A42642" w:rsidRPr="00AC3760" w:rsidRDefault="00A42642" w:rsidP="00A42642">
            <w:pPr>
              <w:pBdr>
                <w:bottom w:val="single" w:sz="4" w:space="1" w:color="auto"/>
              </w:pBdr>
              <w:tabs>
                <w:tab w:val="decimal" w:pos="1506"/>
              </w:tabs>
              <w:spacing w:line="380" w:lineRule="exact"/>
              <w:ind w:right="-20"/>
              <w:rPr>
                <w:rFonts w:ascii="Arial" w:hAnsi="Arial" w:cs="Arial"/>
                <w:sz w:val="20"/>
                <w:szCs w:val="20"/>
                <w:cs/>
              </w:rPr>
            </w:pPr>
            <w:r w:rsidRPr="00565502">
              <w:rPr>
                <w:rFonts w:ascii="Arial" w:hAnsi="Arial" w:cs="Arial"/>
                <w:sz w:val="20"/>
                <w:szCs w:val="20"/>
              </w:rPr>
              <w:t>6,242</w:t>
            </w:r>
          </w:p>
        </w:tc>
      </w:tr>
      <w:tr w:rsidR="00A42642" w:rsidRPr="00AC3760" w14:paraId="75E51141" w14:textId="77777777" w:rsidTr="0035129D">
        <w:tc>
          <w:tcPr>
            <w:tcW w:w="5040" w:type="dxa"/>
          </w:tcPr>
          <w:p w14:paraId="414EF94D" w14:textId="77777777" w:rsidR="00A42642" w:rsidRPr="00AC3760" w:rsidRDefault="00A42642" w:rsidP="00A42642">
            <w:pPr>
              <w:tabs>
                <w:tab w:val="decimal" w:pos="1422"/>
              </w:tabs>
              <w:spacing w:line="380" w:lineRule="exact"/>
              <w:ind w:left="43" w:right="-43"/>
              <w:rPr>
                <w:rFonts w:ascii="Arial" w:hAnsi="Arial" w:cs="Arial"/>
                <w:sz w:val="20"/>
                <w:szCs w:val="20"/>
              </w:rPr>
            </w:pPr>
            <w:r w:rsidRPr="00AC3760">
              <w:rPr>
                <w:rFonts w:ascii="Arial" w:hAnsi="Arial" w:cs="Arial"/>
                <w:sz w:val="20"/>
                <w:szCs w:val="20"/>
              </w:rPr>
              <w:t>Total trade receivables - related parties</w:t>
            </w:r>
          </w:p>
        </w:tc>
        <w:tc>
          <w:tcPr>
            <w:tcW w:w="2025" w:type="dxa"/>
          </w:tcPr>
          <w:p w14:paraId="0DBEC901" w14:textId="3B357855" w:rsidR="00A42642" w:rsidRPr="00AC3760" w:rsidRDefault="00A42642" w:rsidP="00A42642">
            <w:pPr>
              <w:pBdr>
                <w:bottom w:val="double" w:sz="4" w:space="1" w:color="auto"/>
              </w:pBdr>
              <w:tabs>
                <w:tab w:val="decimal" w:pos="1506"/>
              </w:tabs>
              <w:spacing w:line="380" w:lineRule="exact"/>
              <w:ind w:right="-20"/>
              <w:rPr>
                <w:rFonts w:ascii="Arial" w:hAnsi="Arial" w:cs="Arial"/>
                <w:sz w:val="20"/>
                <w:szCs w:val="20"/>
                <w:cs/>
              </w:rPr>
            </w:pPr>
            <w:r w:rsidRPr="00A42642">
              <w:rPr>
                <w:rFonts w:ascii="Arial" w:hAnsi="Arial" w:cs="Arial"/>
                <w:sz w:val="20"/>
                <w:szCs w:val="20"/>
              </w:rPr>
              <w:t>68,841</w:t>
            </w:r>
          </w:p>
        </w:tc>
        <w:tc>
          <w:tcPr>
            <w:tcW w:w="2025" w:type="dxa"/>
          </w:tcPr>
          <w:p w14:paraId="6B31F085" w14:textId="52F5FAE3" w:rsidR="00A42642" w:rsidRPr="00AC3760" w:rsidRDefault="00A42642" w:rsidP="00A42642">
            <w:pPr>
              <w:pBdr>
                <w:bottom w:val="double" w:sz="4" w:space="1" w:color="auto"/>
              </w:pBdr>
              <w:tabs>
                <w:tab w:val="decimal" w:pos="1506"/>
              </w:tabs>
              <w:spacing w:line="380" w:lineRule="exact"/>
              <w:ind w:right="-20"/>
              <w:rPr>
                <w:rFonts w:ascii="Arial" w:hAnsi="Arial" w:cs="Arial"/>
                <w:sz w:val="20"/>
                <w:szCs w:val="20"/>
                <w:cs/>
              </w:rPr>
            </w:pPr>
            <w:r w:rsidRPr="00565502">
              <w:rPr>
                <w:rFonts w:ascii="Arial" w:hAnsi="Arial" w:cs="Arial"/>
                <w:sz w:val="20"/>
                <w:szCs w:val="20"/>
              </w:rPr>
              <w:t>60,117</w:t>
            </w:r>
          </w:p>
        </w:tc>
      </w:tr>
    </w:tbl>
    <w:p w14:paraId="34A0B3B1" w14:textId="77777777" w:rsidR="00B43228" w:rsidRDefault="00B43228" w:rsidP="0035129D">
      <w:pPr>
        <w:spacing w:before="240" w:after="120" w:line="380" w:lineRule="exact"/>
        <w:ind w:left="605"/>
        <w:jc w:val="thaiDistribute"/>
        <w:rPr>
          <w:rFonts w:ascii="Arial" w:hAnsi="Arial"/>
          <w:b/>
          <w:bCs/>
          <w:sz w:val="22"/>
          <w:szCs w:val="22"/>
          <w:u w:val="single"/>
        </w:rPr>
      </w:pPr>
      <w:r w:rsidRPr="00CF7491">
        <w:rPr>
          <w:rFonts w:ascii="Arial" w:hAnsi="Arial" w:cs="Arial"/>
          <w:b/>
          <w:bCs/>
          <w:sz w:val="22"/>
          <w:szCs w:val="22"/>
          <w:u w:val="single"/>
        </w:rPr>
        <w:t>Directors</w:t>
      </w:r>
      <w:r w:rsidRPr="00CF7491">
        <w:rPr>
          <w:rFonts w:ascii="Arial" w:hAnsi="Arial"/>
          <w:b/>
          <w:bCs/>
          <w:sz w:val="22"/>
          <w:szCs w:val="22"/>
          <w:u w:val="single"/>
        </w:rPr>
        <w:t xml:space="preserve"> and management’s benefits</w:t>
      </w:r>
    </w:p>
    <w:tbl>
      <w:tblPr>
        <w:tblW w:w="9093" w:type="dxa"/>
        <w:tblInd w:w="450" w:type="dxa"/>
        <w:tblLayout w:type="fixed"/>
        <w:tblLook w:val="04A0" w:firstRow="1" w:lastRow="0" w:firstColumn="1" w:lastColumn="0" w:noHBand="0" w:noVBand="1"/>
      </w:tblPr>
      <w:tblGrid>
        <w:gridCol w:w="3960"/>
        <w:gridCol w:w="1260"/>
        <w:gridCol w:w="1260"/>
        <w:gridCol w:w="1260"/>
        <w:gridCol w:w="1353"/>
      </w:tblGrid>
      <w:tr w:rsidR="00F80F30" w:rsidRPr="00CF7491" w14:paraId="78AB3734" w14:textId="77777777" w:rsidTr="0082583B">
        <w:trPr>
          <w:cantSplit/>
          <w:trHeight w:val="80"/>
        </w:trPr>
        <w:tc>
          <w:tcPr>
            <w:tcW w:w="3960" w:type="dxa"/>
            <w:vAlign w:val="bottom"/>
          </w:tcPr>
          <w:p w14:paraId="5C3AB351" w14:textId="77777777" w:rsidR="00F80F30" w:rsidRPr="00CF7491" w:rsidRDefault="00F80F30" w:rsidP="0082583B">
            <w:pPr>
              <w:pStyle w:val="Heading2"/>
              <w:keepNext w:val="0"/>
              <w:spacing w:line="380" w:lineRule="exact"/>
              <w:jc w:val="distribute"/>
              <w:rPr>
                <w:rFonts w:ascii="Arial" w:hAnsi="Arial" w:cs="Arial"/>
                <w:sz w:val="20"/>
                <w:szCs w:val="20"/>
              </w:rPr>
            </w:pPr>
          </w:p>
        </w:tc>
        <w:tc>
          <w:tcPr>
            <w:tcW w:w="5133" w:type="dxa"/>
            <w:gridSpan w:val="4"/>
            <w:vAlign w:val="bottom"/>
            <w:hideMark/>
          </w:tcPr>
          <w:p w14:paraId="52FE1652" w14:textId="77777777" w:rsidR="00F80F30" w:rsidRPr="00CF7491" w:rsidRDefault="00F80F30" w:rsidP="0082583B">
            <w:pPr>
              <w:tabs>
                <w:tab w:val="left" w:pos="900"/>
              </w:tabs>
              <w:spacing w:line="380" w:lineRule="exact"/>
              <w:jc w:val="right"/>
              <w:rPr>
                <w:rFonts w:ascii="Arial" w:hAnsi="Arial" w:cs="Arial"/>
                <w:sz w:val="20"/>
                <w:szCs w:val="20"/>
              </w:rPr>
            </w:pPr>
            <w:r w:rsidRPr="00CF7491">
              <w:rPr>
                <w:rFonts w:ascii="Arial" w:hAnsi="Arial" w:cs="Arial"/>
                <w:sz w:val="20"/>
                <w:szCs w:val="20"/>
              </w:rPr>
              <w:t xml:space="preserve">(Unit: </w:t>
            </w:r>
            <w:r>
              <w:rPr>
                <w:rFonts w:ascii="Arial" w:hAnsi="Arial" w:cs="Arial"/>
                <w:sz w:val="20"/>
                <w:szCs w:val="20"/>
              </w:rPr>
              <w:t>Thousand</w:t>
            </w:r>
            <w:r w:rsidRPr="00CF7491">
              <w:rPr>
                <w:rFonts w:ascii="Arial" w:hAnsi="Arial" w:cs="Arial"/>
                <w:sz w:val="20"/>
                <w:szCs w:val="20"/>
              </w:rPr>
              <w:t xml:space="preserve"> Baht)</w:t>
            </w:r>
          </w:p>
        </w:tc>
      </w:tr>
      <w:tr w:rsidR="00F80F30" w:rsidRPr="00CF7491" w14:paraId="6CB1A830" w14:textId="77777777" w:rsidTr="0082583B">
        <w:trPr>
          <w:trHeight w:val="80"/>
        </w:trPr>
        <w:tc>
          <w:tcPr>
            <w:tcW w:w="3960" w:type="dxa"/>
            <w:vAlign w:val="bottom"/>
          </w:tcPr>
          <w:p w14:paraId="5B71C9EA" w14:textId="77777777" w:rsidR="00F80F30" w:rsidRPr="00CF7491" w:rsidRDefault="00F80F30" w:rsidP="0082583B">
            <w:pPr>
              <w:pStyle w:val="Heading2"/>
              <w:keepNext w:val="0"/>
              <w:spacing w:line="380" w:lineRule="exact"/>
              <w:jc w:val="distribute"/>
              <w:rPr>
                <w:rFonts w:ascii="Arial" w:hAnsi="Arial" w:cs="Arial"/>
                <w:sz w:val="20"/>
                <w:szCs w:val="20"/>
                <w:cs/>
              </w:rPr>
            </w:pPr>
          </w:p>
        </w:tc>
        <w:tc>
          <w:tcPr>
            <w:tcW w:w="2520" w:type="dxa"/>
            <w:gridSpan w:val="2"/>
            <w:vAlign w:val="bottom"/>
            <w:hideMark/>
          </w:tcPr>
          <w:p w14:paraId="375BF1F2" w14:textId="77777777" w:rsidR="00F80F30" w:rsidRPr="00CF7491" w:rsidRDefault="00F80F30" w:rsidP="0082583B">
            <w:pPr>
              <w:pBdr>
                <w:bottom w:val="single" w:sz="4" w:space="1" w:color="auto"/>
              </w:pBdr>
              <w:spacing w:line="380" w:lineRule="exact"/>
              <w:ind w:left="-29" w:right="-29"/>
              <w:jc w:val="center"/>
              <w:rPr>
                <w:rFonts w:ascii="Arial" w:hAnsi="Arial" w:cs="Arial"/>
                <w:spacing w:val="-6"/>
                <w:sz w:val="20"/>
                <w:szCs w:val="20"/>
                <w:cs/>
              </w:rPr>
            </w:pPr>
            <w:r w:rsidRPr="00CF7491">
              <w:rPr>
                <w:rFonts w:ascii="Arial" w:hAnsi="Arial" w:cs="Arial"/>
                <w:sz w:val="20"/>
                <w:szCs w:val="20"/>
              </w:rPr>
              <w:t xml:space="preserve">For the three-month periods </w:t>
            </w:r>
            <w:proofErr w:type="gramStart"/>
            <w:r w:rsidRPr="00CF7491">
              <w:rPr>
                <w:rFonts w:ascii="Arial" w:hAnsi="Arial" w:cs="Arial"/>
                <w:sz w:val="20"/>
                <w:szCs w:val="20"/>
              </w:rPr>
              <w:t>ended</w:t>
            </w:r>
            <w:proofErr w:type="gramEnd"/>
            <w:r w:rsidRPr="00CF7491">
              <w:rPr>
                <w:rFonts w:ascii="Arial" w:hAnsi="Arial" w:cs="Arial"/>
                <w:sz w:val="20"/>
                <w:szCs w:val="20"/>
              </w:rPr>
              <w:t xml:space="preserve"> </w:t>
            </w:r>
            <w:r w:rsidRPr="00CF7491">
              <w:rPr>
                <w:rFonts w:ascii="Arial" w:hAnsi="Arial" w:cs="Arial"/>
                <w:sz w:val="20"/>
                <w:szCs w:val="20"/>
                <w:cs/>
              </w:rPr>
              <w:t xml:space="preserve">30 </w:t>
            </w:r>
            <w:r w:rsidRPr="00CF7491">
              <w:rPr>
                <w:rFonts w:ascii="Arial" w:hAnsi="Arial" w:cs="Arial"/>
                <w:sz w:val="20"/>
                <w:szCs w:val="20"/>
              </w:rPr>
              <w:t>June</w:t>
            </w:r>
          </w:p>
        </w:tc>
        <w:tc>
          <w:tcPr>
            <w:tcW w:w="2613" w:type="dxa"/>
            <w:gridSpan w:val="2"/>
            <w:vAlign w:val="bottom"/>
            <w:hideMark/>
          </w:tcPr>
          <w:p w14:paraId="5D5DA5E2" w14:textId="77777777" w:rsidR="00F80F30" w:rsidRPr="00CF7491" w:rsidRDefault="00F80F30" w:rsidP="0082583B">
            <w:pPr>
              <w:pBdr>
                <w:bottom w:val="single" w:sz="4" w:space="1" w:color="auto"/>
              </w:pBdr>
              <w:spacing w:line="380" w:lineRule="exact"/>
              <w:ind w:left="-29" w:right="-29"/>
              <w:jc w:val="center"/>
              <w:rPr>
                <w:rFonts w:ascii="Arial" w:hAnsi="Arial" w:cs="Arial"/>
                <w:spacing w:val="-6"/>
                <w:sz w:val="20"/>
                <w:szCs w:val="20"/>
                <w:cs/>
              </w:rPr>
            </w:pPr>
            <w:r w:rsidRPr="00CF7491">
              <w:rPr>
                <w:rFonts w:ascii="Arial" w:hAnsi="Arial" w:cs="Arial"/>
                <w:sz w:val="20"/>
                <w:szCs w:val="20"/>
              </w:rPr>
              <w:t xml:space="preserve">For the six-month </w:t>
            </w:r>
            <w:r w:rsidRPr="00CF7491">
              <w:rPr>
                <w:rFonts w:ascii="Arial" w:hAnsi="Arial" w:cs="Arial"/>
                <w:sz w:val="20"/>
                <w:szCs w:val="20"/>
              </w:rPr>
              <w:br/>
              <w:t xml:space="preserve">periods ended </w:t>
            </w:r>
            <w:r w:rsidRPr="00CF7491">
              <w:rPr>
                <w:rFonts w:ascii="Arial" w:hAnsi="Arial" w:cs="Arial"/>
                <w:sz w:val="20"/>
                <w:szCs w:val="20"/>
                <w:cs/>
              </w:rPr>
              <w:t xml:space="preserve">30 </w:t>
            </w:r>
            <w:r w:rsidRPr="00CF7491">
              <w:rPr>
                <w:rFonts w:ascii="Arial" w:hAnsi="Arial" w:cs="Arial"/>
                <w:sz w:val="20"/>
                <w:szCs w:val="20"/>
              </w:rPr>
              <w:t>June</w:t>
            </w:r>
          </w:p>
        </w:tc>
      </w:tr>
      <w:tr w:rsidR="00F80F30" w:rsidRPr="00CF7491" w14:paraId="28222671" w14:textId="77777777" w:rsidTr="0082583B">
        <w:trPr>
          <w:trHeight w:val="80"/>
        </w:trPr>
        <w:tc>
          <w:tcPr>
            <w:tcW w:w="3960" w:type="dxa"/>
            <w:vAlign w:val="bottom"/>
          </w:tcPr>
          <w:p w14:paraId="768E3883" w14:textId="77777777" w:rsidR="00F80F30" w:rsidRPr="00CF7491" w:rsidRDefault="00F80F30" w:rsidP="00F80F30">
            <w:pPr>
              <w:pStyle w:val="Heading2"/>
              <w:keepNext w:val="0"/>
              <w:spacing w:line="380" w:lineRule="exact"/>
              <w:jc w:val="distribute"/>
              <w:rPr>
                <w:rFonts w:ascii="Arial" w:hAnsi="Arial" w:cs="Arial"/>
                <w:sz w:val="20"/>
                <w:szCs w:val="20"/>
                <w:cs/>
              </w:rPr>
            </w:pPr>
          </w:p>
        </w:tc>
        <w:tc>
          <w:tcPr>
            <w:tcW w:w="1260" w:type="dxa"/>
            <w:vAlign w:val="bottom"/>
          </w:tcPr>
          <w:p w14:paraId="491AFC31" w14:textId="1255FC05" w:rsidR="00F80F30" w:rsidRPr="00CF7491" w:rsidRDefault="00F80F30" w:rsidP="00F80F30">
            <w:pPr>
              <w:tabs>
                <w:tab w:val="left" w:pos="600"/>
                <w:tab w:val="left" w:pos="900"/>
                <w:tab w:val="right" w:pos="7280"/>
                <w:tab w:val="right" w:pos="8540"/>
              </w:tabs>
              <w:spacing w:line="380" w:lineRule="exact"/>
              <w:ind w:right="-43"/>
              <w:jc w:val="center"/>
              <w:rPr>
                <w:rFonts w:ascii="Arial" w:hAnsi="Arial" w:cs="Arial"/>
                <w:sz w:val="20"/>
                <w:szCs w:val="20"/>
                <w:u w:val="single"/>
                <w:cs/>
              </w:rPr>
            </w:pPr>
            <w:r>
              <w:rPr>
                <w:rFonts w:ascii="Arial" w:hAnsi="Arial" w:cs="Arial"/>
                <w:sz w:val="20"/>
                <w:szCs w:val="20"/>
                <w:u w:val="single"/>
              </w:rPr>
              <w:t>2026</w:t>
            </w:r>
          </w:p>
        </w:tc>
        <w:tc>
          <w:tcPr>
            <w:tcW w:w="1260" w:type="dxa"/>
            <w:vAlign w:val="bottom"/>
            <w:hideMark/>
          </w:tcPr>
          <w:p w14:paraId="2B49AE5B" w14:textId="67B57B9A" w:rsidR="00F80F30" w:rsidRPr="00CF7491" w:rsidRDefault="00F80F30" w:rsidP="00F80F30">
            <w:pPr>
              <w:tabs>
                <w:tab w:val="left" w:pos="600"/>
                <w:tab w:val="left" w:pos="900"/>
                <w:tab w:val="right" w:pos="7280"/>
                <w:tab w:val="right" w:pos="8540"/>
              </w:tabs>
              <w:spacing w:line="380" w:lineRule="exact"/>
              <w:ind w:right="-43"/>
              <w:jc w:val="center"/>
              <w:rPr>
                <w:rFonts w:ascii="Arial" w:hAnsi="Arial" w:cs="Arial"/>
                <w:sz w:val="20"/>
                <w:szCs w:val="20"/>
                <w:u w:val="single"/>
                <w:cs/>
              </w:rPr>
            </w:pPr>
            <w:r>
              <w:rPr>
                <w:rFonts w:ascii="Arial" w:hAnsi="Arial" w:cs="Arial"/>
                <w:sz w:val="20"/>
                <w:szCs w:val="20"/>
                <w:u w:val="single"/>
              </w:rPr>
              <w:t>2025</w:t>
            </w:r>
          </w:p>
        </w:tc>
        <w:tc>
          <w:tcPr>
            <w:tcW w:w="1260" w:type="dxa"/>
            <w:vAlign w:val="bottom"/>
          </w:tcPr>
          <w:p w14:paraId="44B2A8A2" w14:textId="0580FAC2" w:rsidR="00F80F30" w:rsidRPr="00CF7491" w:rsidRDefault="00F80F30" w:rsidP="00F80F30">
            <w:pPr>
              <w:tabs>
                <w:tab w:val="left" w:pos="600"/>
                <w:tab w:val="left" w:pos="900"/>
                <w:tab w:val="right" w:pos="7280"/>
                <w:tab w:val="right" w:pos="8540"/>
              </w:tabs>
              <w:spacing w:line="380" w:lineRule="exact"/>
              <w:ind w:right="-43"/>
              <w:jc w:val="center"/>
              <w:rPr>
                <w:rFonts w:ascii="Arial" w:hAnsi="Arial" w:cs="Arial"/>
                <w:sz w:val="20"/>
                <w:szCs w:val="20"/>
                <w:u w:val="single"/>
              </w:rPr>
            </w:pPr>
            <w:r>
              <w:rPr>
                <w:rFonts w:ascii="Arial" w:hAnsi="Arial" w:cs="Arial"/>
                <w:sz w:val="20"/>
                <w:szCs w:val="20"/>
                <w:u w:val="single"/>
              </w:rPr>
              <w:t>2026</w:t>
            </w:r>
          </w:p>
        </w:tc>
        <w:tc>
          <w:tcPr>
            <w:tcW w:w="1353" w:type="dxa"/>
            <w:vAlign w:val="bottom"/>
            <w:hideMark/>
          </w:tcPr>
          <w:p w14:paraId="14FC24F2" w14:textId="3D443F62" w:rsidR="00F80F30" w:rsidRPr="00CF7491" w:rsidRDefault="00F80F30" w:rsidP="00F80F30">
            <w:pPr>
              <w:tabs>
                <w:tab w:val="left" w:pos="600"/>
                <w:tab w:val="left" w:pos="900"/>
                <w:tab w:val="right" w:pos="7280"/>
                <w:tab w:val="right" w:pos="8540"/>
              </w:tabs>
              <w:spacing w:line="380" w:lineRule="exact"/>
              <w:ind w:right="-43"/>
              <w:jc w:val="center"/>
              <w:rPr>
                <w:rFonts w:ascii="Arial" w:hAnsi="Arial" w:cs="Arial"/>
                <w:sz w:val="20"/>
                <w:szCs w:val="20"/>
                <w:u w:val="single"/>
              </w:rPr>
            </w:pPr>
            <w:r>
              <w:rPr>
                <w:rFonts w:ascii="Arial" w:hAnsi="Arial" w:cs="Arial"/>
                <w:sz w:val="20"/>
                <w:szCs w:val="20"/>
                <w:u w:val="single"/>
              </w:rPr>
              <w:t>2025</w:t>
            </w:r>
          </w:p>
        </w:tc>
      </w:tr>
      <w:tr w:rsidR="00603615" w:rsidRPr="00CF7491" w14:paraId="59E7A69B" w14:textId="77777777" w:rsidTr="0082583B">
        <w:trPr>
          <w:trHeight w:val="80"/>
        </w:trPr>
        <w:tc>
          <w:tcPr>
            <w:tcW w:w="3960" w:type="dxa"/>
            <w:vAlign w:val="bottom"/>
            <w:hideMark/>
          </w:tcPr>
          <w:p w14:paraId="41297E50" w14:textId="77777777" w:rsidR="00603615" w:rsidRPr="00CF7491" w:rsidRDefault="00603615" w:rsidP="00603615">
            <w:pPr>
              <w:pStyle w:val="Heading2"/>
              <w:keepNext w:val="0"/>
              <w:spacing w:line="380" w:lineRule="exact"/>
              <w:ind w:right="-289" w:firstLine="73"/>
              <w:jc w:val="left"/>
              <w:rPr>
                <w:rFonts w:ascii="Arial" w:hAnsi="Arial" w:cs="Arial"/>
                <w:b w:val="0"/>
                <w:bCs w:val="0"/>
                <w:position w:val="0"/>
                <w:sz w:val="20"/>
                <w:szCs w:val="20"/>
              </w:rPr>
            </w:pPr>
            <w:r w:rsidRPr="00CF7491">
              <w:rPr>
                <w:rFonts w:ascii="Arial" w:hAnsi="Arial" w:cs="Arial"/>
                <w:b w:val="0"/>
                <w:bCs w:val="0"/>
                <w:position w:val="0"/>
                <w:sz w:val="20"/>
                <w:szCs w:val="20"/>
              </w:rPr>
              <w:t>Short-term employee benefits</w:t>
            </w:r>
          </w:p>
        </w:tc>
        <w:tc>
          <w:tcPr>
            <w:tcW w:w="1260" w:type="dxa"/>
          </w:tcPr>
          <w:p w14:paraId="6FDFA4EB" w14:textId="6952F869" w:rsidR="00603615" w:rsidRPr="00CF7491" w:rsidRDefault="00603615" w:rsidP="00603615">
            <w:pPr>
              <w:tabs>
                <w:tab w:val="decimal" w:pos="876"/>
              </w:tabs>
              <w:spacing w:line="380" w:lineRule="exact"/>
              <w:ind w:right="11"/>
              <w:rPr>
                <w:rFonts w:ascii="Arial" w:hAnsi="Arial"/>
                <w:sz w:val="20"/>
                <w:szCs w:val="20"/>
              </w:rPr>
            </w:pPr>
            <w:r w:rsidRPr="00603615">
              <w:rPr>
                <w:rFonts w:ascii="Arial" w:hAnsi="Arial"/>
                <w:sz w:val="20"/>
                <w:szCs w:val="20"/>
              </w:rPr>
              <w:t>4,890</w:t>
            </w:r>
          </w:p>
        </w:tc>
        <w:tc>
          <w:tcPr>
            <w:tcW w:w="1260" w:type="dxa"/>
            <w:hideMark/>
          </w:tcPr>
          <w:p w14:paraId="71C6ADC0" w14:textId="310BAA66" w:rsidR="00603615" w:rsidRPr="00CF7491" w:rsidRDefault="00603615" w:rsidP="00603615">
            <w:pPr>
              <w:tabs>
                <w:tab w:val="decimal" w:pos="876"/>
              </w:tabs>
              <w:spacing w:line="380" w:lineRule="exact"/>
              <w:ind w:right="11"/>
              <w:rPr>
                <w:rFonts w:ascii="Arial" w:hAnsi="Arial"/>
                <w:sz w:val="20"/>
                <w:szCs w:val="20"/>
              </w:rPr>
            </w:pPr>
            <w:r w:rsidRPr="00603615">
              <w:rPr>
                <w:rFonts w:ascii="Arial" w:hAnsi="Arial"/>
                <w:sz w:val="20"/>
                <w:szCs w:val="20"/>
              </w:rPr>
              <w:t xml:space="preserve"> 4,846 </w:t>
            </w:r>
          </w:p>
        </w:tc>
        <w:tc>
          <w:tcPr>
            <w:tcW w:w="1260" w:type="dxa"/>
          </w:tcPr>
          <w:p w14:paraId="6E048B9E" w14:textId="2794C773" w:rsidR="00603615" w:rsidRPr="00CF7491" w:rsidRDefault="00603615" w:rsidP="00603615">
            <w:pPr>
              <w:tabs>
                <w:tab w:val="decimal" w:pos="876"/>
              </w:tabs>
              <w:spacing w:line="380" w:lineRule="exact"/>
              <w:ind w:right="11"/>
              <w:rPr>
                <w:rFonts w:ascii="Arial" w:hAnsi="Arial"/>
                <w:sz w:val="20"/>
                <w:szCs w:val="20"/>
              </w:rPr>
            </w:pPr>
            <w:r w:rsidRPr="00603615">
              <w:rPr>
                <w:rFonts w:ascii="Arial" w:hAnsi="Arial"/>
                <w:sz w:val="20"/>
                <w:szCs w:val="20"/>
              </w:rPr>
              <w:t>8,925</w:t>
            </w:r>
          </w:p>
        </w:tc>
        <w:tc>
          <w:tcPr>
            <w:tcW w:w="1353" w:type="dxa"/>
            <w:hideMark/>
          </w:tcPr>
          <w:p w14:paraId="3F6D29C1" w14:textId="6CFEDE0F" w:rsidR="00603615" w:rsidRPr="00CF7491" w:rsidRDefault="00603615" w:rsidP="00603615">
            <w:pPr>
              <w:tabs>
                <w:tab w:val="decimal" w:pos="876"/>
              </w:tabs>
              <w:spacing w:line="380" w:lineRule="exact"/>
              <w:ind w:right="11"/>
              <w:rPr>
                <w:rFonts w:ascii="Arial" w:hAnsi="Arial"/>
                <w:sz w:val="20"/>
                <w:szCs w:val="20"/>
              </w:rPr>
            </w:pPr>
            <w:r w:rsidRPr="00CF5C52">
              <w:rPr>
                <w:rFonts w:ascii="Arial" w:hAnsi="Arial"/>
                <w:sz w:val="20"/>
                <w:szCs w:val="20"/>
              </w:rPr>
              <w:t xml:space="preserve"> 8,272 </w:t>
            </w:r>
          </w:p>
        </w:tc>
      </w:tr>
      <w:tr w:rsidR="00603615" w:rsidRPr="00CF7491" w14:paraId="0C69711E" w14:textId="77777777" w:rsidTr="0082583B">
        <w:trPr>
          <w:trHeight w:val="80"/>
        </w:trPr>
        <w:tc>
          <w:tcPr>
            <w:tcW w:w="3960" w:type="dxa"/>
          </w:tcPr>
          <w:p w14:paraId="26EF6BD1" w14:textId="77777777" w:rsidR="00603615" w:rsidRPr="00CF7491" w:rsidRDefault="00603615" w:rsidP="00603615">
            <w:pPr>
              <w:pStyle w:val="Heading2"/>
              <w:keepNext w:val="0"/>
              <w:spacing w:line="380" w:lineRule="exact"/>
              <w:ind w:right="-289" w:firstLine="73"/>
              <w:jc w:val="left"/>
              <w:rPr>
                <w:rFonts w:ascii="Arial" w:hAnsi="Arial" w:cs="Arial"/>
                <w:b w:val="0"/>
                <w:bCs w:val="0"/>
                <w:position w:val="0"/>
                <w:sz w:val="20"/>
                <w:szCs w:val="20"/>
              </w:rPr>
            </w:pPr>
            <w:r w:rsidRPr="005D42D6">
              <w:rPr>
                <w:rFonts w:ascii="Arial" w:hAnsi="Arial" w:cs="Arial"/>
                <w:b w:val="0"/>
                <w:bCs w:val="0"/>
                <w:position w:val="0"/>
                <w:sz w:val="20"/>
                <w:szCs w:val="20"/>
              </w:rPr>
              <w:t>Post-employment benefits</w:t>
            </w:r>
          </w:p>
        </w:tc>
        <w:tc>
          <w:tcPr>
            <w:tcW w:w="1260" w:type="dxa"/>
          </w:tcPr>
          <w:p w14:paraId="4A07ECCB" w14:textId="11B449B1" w:rsidR="00603615" w:rsidRPr="00CF7491" w:rsidRDefault="00603615" w:rsidP="00603615">
            <w:pPr>
              <w:pBdr>
                <w:bottom w:val="single" w:sz="4" w:space="1" w:color="auto"/>
              </w:pBdr>
              <w:tabs>
                <w:tab w:val="decimal" w:pos="876"/>
              </w:tabs>
              <w:spacing w:line="380" w:lineRule="exact"/>
              <w:ind w:right="11"/>
              <w:rPr>
                <w:rFonts w:ascii="Arial" w:hAnsi="Arial"/>
                <w:sz w:val="20"/>
                <w:szCs w:val="20"/>
              </w:rPr>
            </w:pPr>
            <w:r w:rsidRPr="00603615">
              <w:rPr>
                <w:rFonts w:ascii="Arial" w:hAnsi="Arial"/>
                <w:sz w:val="20"/>
                <w:szCs w:val="20"/>
              </w:rPr>
              <w:t>46</w:t>
            </w:r>
          </w:p>
        </w:tc>
        <w:tc>
          <w:tcPr>
            <w:tcW w:w="1260" w:type="dxa"/>
          </w:tcPr>
          <w:p w14:paraId="2D14069B" w14:textId="43807C63" w:rsidR="00603615" w:rsidRPr="00CF7491" w:rsidRDefault="00603615" w:rsidP="00603615">
            <w:pPr>
              <w:pBdr>
                <w:bottom w:val="single" w:sz="4" w:space="1" w:color="auto"/>
              </w:pBdr>
              <w:tabs>
                <w:tab w:val="decimal" w:pos="876"/>
              </w:tabs>
              <w:spacing w:line="380" w:lineRule="exact"/>
              <w:ind w:right="-8"/>
              <w:rPr>
                <w:rFonts w:ascii="Arial" w:hAnsi="Arial"/>
                <w:sz w:val="20"/>
                <w:szCs w:val="20"/>
              </w:rPr>
            </w:pPr>
            <w:r w:rsidRPr="00603615">
              <w:rPr>
                <w:rFonts w:ascii="Arial" w:hAnsi="Arial"/>
                <w:sz w:val="20"/>
                <w:szCs w:val="20"/>
              </w:rPr>
              <w:t xml:space="preserve"> 53 </w:t>
            </w:r>
          </w:p>
        </w:tc>
        <w:tc>
          <w:tcPr>
            <w:tcW w:w="1260" w:type="dxa"/>
          </w:tcPr>
          <w:p w14:paraId="744E407F" w14:textId="3330B0A4" w:rsidR="00603615" w:rsidRPr="00CF7491" w:rsidRDefault="00603615" w:rsidP="00603615">
            <w:pPr>
              <w:pBdr>
                <w:bottom w:val="single" w:sz="4" w:space="1" w:color="auto"/>
              </w:pBdr>
              <w:tabs>
                <w:tab w:val="decimal" w:pos="876"/>
              </w:tabs>
              <w:spacing w:line="380" w:lineRule="exact"/>
              <w:ind w:right="11"/>
              <w:rPr>
                <w:rFonts w:ascii="Arial" w:hAnsi="Arial"/>
                <w:sz w:val="20"/>
                <w:szCs w:val="20"/>
              </w:rPr>
            </w:pPr>
            <w:r w:rsidRPr="00603615">
              <w:rPr>
                <w:rFonts w:ascii="Arial" w:hAnsi="Arial"/>
                <w:sz w:val="20"/>
                <w:szCs w:val="20"/>
              </w:rPr>
              <w:t>92</w:t>
            </w:r>
          </w:p>
        </w:tc>
        <w:tc>
          <w:tcPr>
            <w:tcW w:w="1353" w:type="dxa"/>
          </w:tcPr>
          <w:p w14:paraId="790D4052" w14:textId="0DF8C3E0" w:rsidR="00603615" w:rsidRPr="00CF7491" w:rsidRDefault="00603615" w:rsidP="00603615">
            <w:pPr>
              <w:pBdr>
                <w:bottom w:val="single" w:sz="4" w:space="1" w:color="auto"/>
              </w:pBdr>
              <w:tabs>
                <w:tab w:val="decimal" w:pos="876"/>
              </w:tabs>
              <w:spacing w:line="380" w:lineRule="exact"/>
              <w:ind w:right="-8"/>
              <w:rPr>
                <w:rFonts w:ascii="Arial" w:hAnsi="Arial"/>
                <w:sz w:val="20"/>
                <w:szCs w:val="20"/>
              </w:rPr>
            </w:pPr>
            <w:r w:rsidRPr="00CF5C52">
              <w:rPr>
                <w:rFonts w:ascii="Arial" w:hAnsi="Arial"/>
                <w:sz w:val="20"/>
                <w:szCs w:val="20"/>
              </w:rPr>
              <w:t xml:space="preserve"> 105 </w:t>
            </w:r>
          </w:p>
        </w:tc>
      </w:tr>
      <w:tr w:rsidR="00603615" w:rsidRPr="00CF7491" w14:paraId="64B2F1AD" w14:textId="77777777" w:rsidTr="0082583B">
        <w:trPr>
          <w:trHeight w:val="80"/>
        </w:trPr>
        <w:tc>
          <w:tcPr>
            <w:tcW w:w="3960" w:type="dxa"/>
          </w:tcPr>
          <w:p w14:paraId="442551F5" w14:textId="77777777" w:rsidR="00603615" w:rsidRPr="00CF7491" w:rsidRDefault="00603615" w:rsidP="00603615">
            <w:pPr>
              <w:pStyle w:val="Heading2"/>
              <w:keepNext w:val="0"/>
              <w:spacing w:line="380" w:lineRule="exact"/>
              <w:ind w:right="-289" w:firstLine="73"/>
              <w:jc w:val="left"/>
              <w:rPr>
                <w:rFonts w:ascii="Arial" w:hAnsi="Arial" w:cs="Arial"/>
                <w:b w:val="0"/>
                <w:bCs w:val="0"/>
                <w:position w:val="0"/>
                <w:sz w:val="20"/>
                <w:szCs w:val="20"/>
              </w:rPr>
            </w:pPr>
            <w:r w:rsidRPr="005D42D6">
              <w:rPr>
                <w:rFonts w:ascii="Arial" w:hAnsi="Arial" w:cs="Arial"/>
                <w:b w:val="0"/>
                <w:bCs w:val="0"/>
                <w:position w:val="0"/>
                <w:sz w:val="20"/>
                <w:szCs w:val="20"/>
              </w:rPr>
              <w:t>Total</w:t>
            </w:r>
          </w:p>
        </w:tc>
        <w:tc>
          <w:tcPr>
            <w:tcW w:w="1260" w:type="dxa"/>
          </w:tcPr>
          <w:p w14:paraId="66C5F779" w14:textId="6DF552C6" w:rsidR="00603615" w:rsidRPr="00CF7491" w:rsidRDefault="00603615" w:rsidP="00603615">
            <w:pPr>
              <w:pBdr>
                <w:bottom w:val="double" w:sz="4" w:space="1" w:color="auto"/>
              </w:pBdr>
              <w:tabs>
                <w:tab w:val="decimal" w:pos="876"/>
              </w:tabs>
              <w:spacing w:line="380" w:lineRule="exact"/>
              <w:ind w:right="11"/>
              <w:rPr>
                <w:rFonts w:ascii="Arial" w:hAnsi="Arial"/>
                <w:sz w:val="20"/>
                <w:szCs w:val="20"/>
              </w:rPr>
            </w:pPr>
            <w:r w:rsidRPr="00603615">
              <w:rPr>
                <w:rFonts w:ascii="Arial" w:hAnsi="Arial"/>
                <w:sz w:val="20"/>
                <w:szCs w:val="20"/>
              </w:rPr>
              <w:t>4,936</w:t>
            </w:r>
          </w:p>
        </w:tc>
        <w:tc>
          <w:tcPr>
            <w:tcW w:w="1260" w:type="dxa"/>
          </w:tcPr>
          <w:p w14:paraId="53B3C422" w14:textId="70392869" w:rsidR="00603615" w:rsidRPr="00CF7491" w:rsidRDefault="00603615" w:rsidP="00603615">
            <w:pPr>
              <w:pBdr>
                <w:bottom w:val="double" w:sz="4" w:space="1" w:color="auto"/>
              </w:pBdr>
              <w:tabs>
                <w:tab w:val="decimal" w:pos="876"/>
              </w:tabs>
              <w:spacing w:line="380" w:lineRule="exact"/>
              <w:ind w:right="-8"/>
              <w:rPr>
                <w:rFonts w:ascii="Arial" w:hAnsi="Arial"/>
                <w:sz w:val="20"/>
                <w:szCs w:val="20"/>
              </w:rPr>
            </w:pPr>
            <w:r w:rsidRPr="00603615">
              <w:rPr>
                <w:rFonts w:ascii="Arial" w:hAnsi="Arial"/>
                <w:sz w:val="20"/>
                <w:szCs w:val="20"/>
              </w:rPr>
              <w:t xml:space="preserve"> 4,899 </w:t>
            </w:r>
          </w:p>
        </w:tc>
        <w:tc>
          <w:tcPr>
            <w:tcW w:w="1260" w:type="dxa"/>
          </w:tcPr>
          <w:p w14:paraId="32782AC3" w14:textId="5BD029F9" w:rsidR="00603615" w:rsidRPr="00CF7491" w:rsidRDefault="00603615" w:rsidP="00603615">
            <w:pPr>
              <w:pBdr>
                <w:bottom w:val="double" w:sz="4" w:space="1" w:color="auto"/>
              </w:pBdr>
              <w:tabs>
                <w:tab w:val="decimal" w:pos="876"/>
              </w:tabs>
              <w:spacing w:line="380" w:lineRule="exact"/>
              <w:ind w:right="11"/>
              <w:rPr>
                <w:rFonts w:ascii="Arial" w:hAnsi="Arial"/>
                <w:sz w:val="20"/>
                <w:szCs w:val="20"/>
              </w:rPr>
            </w:pPr>
            <w:r w:rsidRPr="00603615">
              <w:rPr>
                <w:rFonts w:ascii="Arial" w:hAnsi="Arial"/>
                <w:sz w:val="20"/>
                <w:szCs w:val="20"/>
              </w:rPr>
              <w:t>9,017</w:t>
            </w:r>
          </w:p>
        </w:tc>
        <w:tc>
          <w:tcPr>
            <w:tcW w:w="1353" w:type="dxa"/>
          </w:tcPr>
          <w:p w14:paraId="470D4F95" w14:textId="74C6FE19" w:rsidR="00603615" w:rsidRPr="00CF7491" w:rsidRDefault="00603615" w:rsidP="00603615">
            <w:pPr>
              <w:pBdr>
                <w:bottom w:val="double" w:sz="4" w:space="1" w:color="auto"/>
              </w:pBdr>
              <w:tabs>
                <w:tab w:val="decimal" w:pos="876"/>
              </w:tabs>
              <w:spacing w:line="380" w:lineRule="exact"/>
              <w:ind w:right="-8"/>
              <w:rPr>
                <w:rFonts w:ascii="Arial" w:hAnsi="Arial"/>
                <w:sz w:val="20"/>
                <w:szCs w:val="20"/>
              </w:rPr>
            </w:pPr>
            <w:r w:rsidRPr="00CF5C52">
              <w:rPr>
                <w:rFonts w:ascii="Arial" w:hAnsi="Arial"/>
                <w:sz w:val="20"/>
                <w:szCs w:val="20"/>
              </w:rPr>
              <w:t xml:space="preserve"> 8,377 </w:t>
            </w:r>
          </w:p>
        </w:tc>
      </w:tr>
    </w:tbl>
    <w:p w14:paraId="713492EE" w14:textId="57D9A3D9" w:rsidR="0093152E" w:rsidRDefault="00FD5F50" w:rsidP="00716E9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r w:rsidR="00906DF5" w:rsidRPr="00CF7491">
        <w:rPr>
          <w:rFonts w:ascii="Arial" w:hAnsi="Arial" w:cs="Arial"/>
          <w:b/>
          <w:bCs/>
          <w:sz w:val="22"/>
          <w:szCs w:val="22"/>
        </w:rPr>
        <w:lastRenderedPageBreak/>
        <w:t>3</w:t>
      </w:r>
      <w:r w:rsidR="00F629E4" w:rsidRPr="00CF7491">
        <w:rPr>
          <w:rFonts w:ascii="Arial" w:hAnsi="Arial" w:cs="Arial"/>
          <w:b/>
          <w:bCs/>
          <w:sz w:val="22"/>
          <w:szCs w:val="22"/>
        </w:rPr>
        <w:t>.</w:t>
      </w:r>
      <w:r w:rsidR="00F629E4" w:rsidRPr="00CF7491">
        <w:rPr>
          <w:rFonts w:ascii="Arial" w:hAnsi="Arial" w:cs="Arial"/>
          <w:b/>
          <w:bCs/>
          <w:sz w:val="22"/>
          <w:szCs w:val="22"/>
        </w:rPr>
        <w:tab/>
      </w:r>
      <w:r w:rsidR="00336571" w:rsidRPr="00CF7491">
        <w:rPr>
          <w:rFonts w:ascii="Arial" w:hAnsi="Arial" w:cs="Arial"/>
          <w:b/>
          <w:bCs/>
          <w:sz w:val="22"/>
          <w:szCs w:val="22"/>
        </w:rPr>
        <w:t xml:space="preserve">Trade </w:t>
      </w:r>
      <w:r w:rsidR="005E64AB" w:rsidRPr="00CF7491">
        <w:rPr>
          <w:rFonts w:ascii="Arial" w:hAnsi="Arial" w:cs="Arial"/>
          <w:b/>
          <w:bCs/>
          <w:sz w:val="22"/>
          <w:szCs w:val="22"/>
        </w:rPr>
        <w:t xml:space="preserve">and other </w:t>
      </w:r>
      <w:r w:rsidR="001E6BD1">
        <w:rPr>
          <w:rFonts w:ascii="Arial" w:hAnsi="Arial" w:cs="Arial"/>
          <w:b/>
          <w:bCs/>
          <w:sz w:val="22"/>
          <w:szCs w:val="22"/>
        </w:rPr>
        <w:t xml:space="preserve">current </w:t>
      </w:r>
      <w:r w:rsidR="00336571" w:rsidRPr="00CF7491">
        <w:rPr>
          <w:rFonts w:ascii="Arial" w:hAnsi="Arial" w:cs="Arial"/>
          <w:b/>
          <w:bCs/>
          <w:sz w:val="22"/>
          <w:szCs w:val="22"/>
        </w:rPr>
        <w:t>receivables</w:t>
      </w:r>
    </w:p>
    <w:tbl>
      <w:tblPr>
        <w:tblW w:w="9090" w:type="dxa"/>
        <w:tblInd w:w="450" w:type="dxa"/>
        <w:tblLayout w:type="fixed"/>
        <w:tblLook w:val="01E0" w:firstRow="1" w:lastRow="1" w:firstColumn="1" w:lastColumn="1" w:noHBand="0" w:noVBand="0"/>
      </w:tblPr>
      <w:tblGrid>
        <w:gridCol w:w="5490"/>
        <w:gridCol w:w="1800"/>
        <w:gridCol w:w="1800"/>
      </w:tblGrid>
      <w:tr w:rsidR="0093152E" w:rsidRPr="0093152E" w14:paraId="513E1C40" w14:textId="77777777" w:rsidTr="005A0F59">
        <w:trPr>
          <w:tblHeader/>
        </w:trPr>
        <w:tc>
          <w:tcPr>
            <w:tcW w:w="9090" w:type="dxa"/>
            <w:gridSpan w:val="3"/>
          </w:tcPr>
          <w:p w14:paraId="08F59ABE" w14:textId="77777777" w:rsidR="0093152E" w:rsidRPr="0093152E" w:rsidRDefault="0093152E" w:rsidP="006A0945">
            <w:pPr>
              <w:tabs>
                <w:tab w:val="left" w:pos="1440"/>
              </w:tabs>
              <w:spacing w:line="380" w:lineRule="exact"/>
              <w:jc w:val="right"/>
              <w:rPr>
                <w:rFonts w:ascii="Arial" w:hAnsi="Arial" w:cs="Arial"/>
                <w:sz w:val="21"/>
                <w:szCs w:val="21"/>
                <w:cs/>
              </w:rPr>
            </w:pPr>
            <w:r w:rsidRPr="0093152E">
              <w:rPr>
                <w:rFonts w:ascii="Arial" w:hAnsi="Arial" w:cs="Arial"/>
                <w:sz w:val="21"/>
                <w:szCs w:val="21"/>
              </w:rPr>
              <w:t>(Unit: Thousand Baht)</w:t>
            </w:r>
          </w:p>
        </w:tc>
      </w:tr>
      <w:tr w:rsidR="0093152E" w:rsidRPr="0093152E" w14:paraId="3B777821" w14:textId="77777777" w:rsidTr="0093152E">
        <w:trPr>
          <w:tblHeader/>
        </w:trPr>
        <w:tc>
          <w:tcPr>
            <w:tcW w:w="5490" w:type="dxa"/>
          </w:tcPr>
          <w:p w14:paraId="56CEAA0D" w14:textId="77777777" w:rsidR="0093152E" w:rsidRPr="0093152E" w:rsidRDefault="0093152E" w:rsidP="006A0945">
            <w:pPr>
              <w:spacing w:line="380" w:lineRule="exact"/>
              <w:rPr>
                <w:rFonts w:ascii="Arial" w:hAnsi="Arial" w:cs="Arial"/>
                <w:sz w:val="21"/>
                <w:szCs w:val="21"/>
              </w:rPr>
            </w:pPr>
          </w:p>
        </w:tc>
        <w:tc>
          <w:tcPr>
            <w:tcW w:w="1800" w:type="dxa"/>
            <w:vAlign w:val="bottom"/>
          </w:tcPr>
          <w:p w14:paraId="515E96A7" w14:textId="76FDDB74" w:rsidR="0093152E" w:rsidRPr="0093152E" w:rsidRDefault="00F80F30" w:rsidP="006A0945">
            <w:pPr>
              <w:pBdr>
                <w:bottom w:val="single" w:sz="4" w:space="1" w:color="auto"/>
              </w:pBdr>
              <w:tabs>
                <w:tab w:val="left" w:pos="1440"/>
              </w:tabs>
              <w:spacing w:line="380" w:lineRule="exact"/>
              <w:jc w:val="center"/>
              <w:rPr>
                <w:rFonts w:ascii="Arial" w:hAnsi="Arial" w:cs="Arial"/>
                <w:sz w:val="21"/>
                <w:szCs w:val="21"/>
                <w:u w:val="single"/>
              </w:rPr>
            </w:pPr>
            <w:r>
              <w:rPr>
                <w:rFonts w:ascii="Arial" w:hAnsi="Arial" w:cs="Arial"/>
                <w:spacing w:val="-4"/>
                <w:sz w:val="21"/>
                <w:szCs w:val="21"/>
              </w:rPr>
              <w:t xml:space="preserve">30 June </w:t>
            </w:r>
            <w:r w:rsidR="0093152E">
              <w:rPr>
                <w:rFonts w:ascii="Arial" w:hAnsi="Arial" w:cs="Arial"/>
                <w:spacing w:val="-4"/>
                <w:sz w:val="21"/>
                <w:szCs w:val="21"/>
              </w:rPr>
              <w:t xml:space="preserve">                         </w:t>
            </w:r>
            <w:r w:rsidR="0093152E" w:rsidRPr="0093152E">
              <w:rPr>
                <w:rFonts w:ascii="Arial" w:hAnsi="Arial" w:cs="Arial"/>
                <w:spacing w:val="-4"/>
                <w:sz w:val="21"/>
                <w:szCs w:val="21"/>
              </w:rPr>
              <w:t>2026</w:t>
            </w:r>
          </w:p>
        </w:tc>
        <w:tc>
          <w:tcPr>
            <w:tcW w:w="1800" w:type="dxa"/>
            <w:vAlign w:val="bottom"/>
          </w:tcPr>
          <w:p w14:paraId="34C66E05" w14:textId="72CF698E" w:rsidR="0093152E" w:rsidRPr="0093152E" w:rsidRDefault="0093152E" w:rsidP="006A0945">
            <w:pPr>
              <w:pBdr>
                <w:bottom w:val="single" w:sz="4" w:space="1" w:color="auto"/>
              </w:pBdr>
              <w:tabs>
                <w:tab w:val="left" w:pos="1440"/>
              </w:tabs>
              <w:spacing w:line="380" w:lineRule="exact"/>
              <w:jc w:val="center"/>
              <w:rPr>
                <w:rFonts w:ascii="Arial" w:hAnsi="Arial" w:cs="Arial"/>
                <w:sz w:val="21"/>
                <w:szCs w:val="21"/>
                <w:u w:val="single"/>
              </w:rPr>
            </w:pPr>
            <w:r w:rsidRPr="0093152E">
              <w:rPr>
                <w:rFonts w:ascii="Arial" w:hAnsi="Arial" w:cs="Arial"/>
                <w:spacing w:val="-4"/>
                <w:sz w:val="21"/>
                <w:szCs w:val="21"/>
              </w:rPr>
              <w:t>31 December            2025</w:t>
            </w:r>
          </w:p>
        </w:tc>
      </w:tr>
      <w:tr w:rsidR="0093152E" w:rsidRPr="0093152E" w14:paraId="420BC086" w14:textId="77777777" w:rsidTr="005A0F59">
        <w:trPr>
          <w:tblHeader/>
        </w:trPr>
        <w:tc>
          <w:tcPr>
            <w:tcW w:w="5490" w:type="dxa"/>
          </w:tcPr>
          <w:p w14:paraId="36CC660A" w14:textId="77777777" w:rsidR="0093152E" w:rsidRPr="0093152E" w:rsidRDefault="0093152E" w:rsidP="006A0945">
            <w:pPr>
              <w:spacing w:line="380" w:lineRule="exact"/>
              <w:rPr>
                <w:rFonts w:ascii="Arial" w:hAnsi="Arial" w:cs="Arial"/>
                <w:sz w:val="21"/>
                <w:szCs w:val="21"/>
              </w:rPr>
            </w:pPr>
          </w:p>
        </w:tc>
        <w:tc>
          <w:tcPr>
            <w:tcW w:w="1800" w:type="dxa"/>
          </w:tcPr>
          <w:p w14:paraId="5A7353D7" w14:textId="77777777" w:rsidR="0093152E" w:rsidRPr="0093152E" w:rsidRDefault="0093152E" w:rsidP="006A0945">
            <w:pPr>
              <w:tabs>
                <w:tab w:val="left" w:pos="1440"/>
              </w:tabs>
              <w:spacing w:line="380" w:lineRule="exact"/>
              <w:jc w:val="center"/>
              <w:rPr>
                <w:rFonts w:ascii="Arial" w:hAnsi="Arial" w:cs="Arial"/>
                <w:sz w:val="21"/>
                <w:szCs w:val="21"/>
                <w:u w:val="single"/>
              </w:rPr>
            </w:pPr>
          </w:p>
        </w:tc>
        <w:tc>
          <w:tcPr>
            <w:tcW w:w="1800" w:type="dxa"/>
          </w:tcPr>
          <w:p w14:paraId="15644084" w14:textId="1A116885" w:rsidR="0093152E" w:rsidRPr="0093152E" w:rsidRDefault="0093152E" w:rsidP="006A0945">
            <w:pPr>
              <w:tabs>
                <w:tab w:val="left" w:pos="1440"/>
              </w:tabs>
              <w:spacing w:line="380" w:lineRule="exact"/>
              <w:jc w:val="center"/>
              <w:rPr>
                <w:rFonts w:ascii="Arial" w:hAnsi="Arial" w:cs="Arial"/>
                <w:sz w:val="21"/>
                <w:szCs w:val="21"/>
                <w:u w:val="single"/>
              </w:rPr>
            </w:pPr>
            <w:r w:rsidRPr="0093152E">
              <w:rPr>
                <w:rFonts w:ascii="Arial" w:hAnsi="Arial" w:cs="Arial"/>
                <w:spacing w:val="-4"/>
                <w:sz w:val="21"/>
                <w:szCs w:val="21"/>
              </w:rPr>
              <w:t>(Audited)</w:t>
            </w:r>
          </w:p>
        </w:tc>
      </w:tr>
      <w:tr w:rsidR="0093152E" w:rsidRPr="0093152E" w14:paraId="2F77E4F0" w14:textId="77777777" w:rsidTr="005A0F59">
        <w:tc>
          <w:tcPr>
            <w:tcW w:w="5490" w:type="dxa"/>
          </w:tcPr>
          <w:p w14:paraId="71485A4F" w14:textId="77777777" w:rsidR="0093152E" w:rsidRPr="0093152E" w:rsidRDefault="0093152E" w:rsidP="006A0945">
            <w:pPr>
              <w:spacing w:line="380" w:lineRule="exact"/>
              <w:ind w:left="43"/>
              <w:rPr>
                <w:rFonts w:ascii="Arial" w:hAnsi="Arial" w:cs="Arial"/>
                <w:b/>
                <w:bCs/>
                <w:sz w:val="21"/>
                <w:szCs w:val="21"/>
                <w:u w:val="single"/>
              </w:rPr>
            </w:pPr>
            <w:r w:rsidRPr="0093152E">
              <w:rPr>
                <w:rFonts w:ascii="Arial" w:hAnsi="Arial" w:cs="Arial"/>
                <w:b/>
                <w:bCs/>
                <w:sz w:val="21"/>
                <w:szCs w:val="21"/>
                <w:u w:val="single"/>
              </w:rPr>
              <w:t>Trade receivables - related parties</w:t>
            </w:r>
          </w:p>
        </w:tc>
        <w:tc>
          <w:tcPr>
            <w:tcW w:w="1800" w:type="dxa"/>
          </w:tcPr>
          <w:p w14:paraId="7FBD7E1C" w14:textId="77777777" w:rsidR="0093152E" w:rsidRPr="0093152E" w:rsidRDefault="0093152E" w:rsidP="006A0945">
            <w:pPr>
              <w:tabs>
                <w:tab w:val="decimal" w:pos="1422"/>
              </w:tabs>
              <w:spacing w:line="380" w:lineRule="exact"/>
              <w:ind w:right="-43"/>
              <w:rPr>
                <w:rFonts w:ascii="Arial" w:hAnsi="Arial" w:cs="Arial"/>
                <w:sz w:val="21"/>
                <w:szCs w:val="21"/>
              </w:rPr>
            </w:pPr>
          </w:p>
        </w:tc>
        <w:tc>
          <w:tcPr>
            <w:tcW w:w="1800" w:type="dxa"/>
          </w:tcPr>
          <w:p w14:paraId="239BEA4A" w14:textId="77777777" w:rsidR="0093152E" w:rsidRPr="0093152E" w:rsidRDefault="0093152E" w:rsidP="006A0945">
            <w:pPr>
              <w:tabs>
                <w:tab w:val="decimal" w:pos="1422"/>
              </w:tabs>
              <w:spacing w:line="380" w:lineRule="exact"/>
              <w:ind w:right="-43"/>
              <w:rPr>
                <w:rFonts w:ascii="Arial" w:hAnsi="Arial" w:cs="Arial"/>
                <w:sz w:val="21"/>
                <w:szCs w:val="21"/>
              </w:rPr>
            </w:pPr>
          </w:p>
        </w:tc>
      </w:tr>
      <w:tr w:rsidR="0093152E" w:rsidRPr="0093152E" w14:paraId="6BEF1AD6" w14:textId="77777777" w:rsidTr="005A0F59">
        <w:trPr>
          <w:trHeight w:val="70"/>
        </w:trPr>
        <w:tc>
          <w:tcPr>
            <w:tcW w:w="5490" w:type="dxa"/>
          </w:tcPr>
          <w:p w14:paraId="25968CAD" w14:textId="77777777" w:rsidR="0093152E" w:rsidRPr="0093152E" w:rsidRDefault="0093152E" w:rsidP="006A0945">
            <w:pPr>
              <w:spacing w:line="380" w:lineRule="exact"/>
              <w:ind w:left="43"/>
              <w:rPr>
                <w:rFonts w:ascii="Arial" w:hAnsi="Arial" w:cs="Arial"/>
                <w:sz w:val="21"/>
                <w:szCs w:val="21"/>
              </w:rPr>
            </w:pPr>
            <w:r w:rsidRPr="0093152E">
              <w:rPr>
                <w:rFonts w:ascii="Arial" w:hAnsi="Arial" w:cs="Arial"/>
                <w:sz w:val="21"/>
                <w:szCs w:val="21"/>
              </w:rPr>
              <w:t xml:space="preserve">Aged </w:t>
            </w:r>
            <w:proofErr w:type="gramStart"/>
            <w:r w:rsidRPr="0093152E">
              <w:rPr>
                <w:rFonts w:ascii="Arial" w:hAnsi="Arial" w:cs="Arial"/>
                <w:sz w:val="21"/>
                <w:szCs w:val="21"/>
              </w:rPr>
              <w:t>on the basis of</w:t>
            </w:r>
            <w:proofErr w:type="gramEnd"/>
            <w:r w:rsidRPr="0093152E">
              <w:rPr>
                <w:rFonts w:ascii="Arial" w:hAnsi="Arial" w:cs="Arial"/>
                <w:sz w:val="21"/>
                <w:szCs w:val="21"/>
              </w:rPr>
              <w:t xml:space="preserve"> due dates</w:t>
            </w:r>
          </w:p>
        </w:tc>
        <w:tc>
          <w:tcPr>
            <w:tcW w:w="1800" w:type="dxa"/>
          </w:tcPr>
          <w:p w14:paraId="1B9F9940" w14:textId="77777777" w:rsidR="0093152E" w:rsidRPr="0093152E" w:rsidRDefault="0093152E" w:rsidP="006A0945">
            <w:pPr>
              <w:tabs>
                <w:tab w:val="decimal" w:pos="1422"/>
              </w:tabs>
              <w:spacing w:line="380" w:lineRule="exact"/>
              <w:ind w:right="-43"/>
              <w:rPr>
                <w:rFonts w:ascii="Arial" w:hAnsi="Arial" w:cs="Arial"/>
                <w:sz w:val="21"/>
                <w:szCs w:val="21"/>
              </w:rPr>
            </w:pPr>
          </w:p>
        </w:tc>
        <w:tc>
          <w:tcPr>
            <w:tcW w:w="1800" w:type="dxa"/>
          </w:tcPr>
          <w:p w14:paraId="54C6DBE7" w14:textId="77777777" w:rsidR="0093152E" w:rsidRPr="0093152E" w:rsidRDefault="0093152E" w:rsidP="006A0945">
            <w:pPr>
              <w:tabs>
                <w:tab w:val="decimal" w:pos="1422"/>
              </w:tabs>
              <w:spacing w:line="380" w:lineRule="exact"/>
              <w:ind w:right="-43"/>
              <w:rPr>
                <w:rFonts w:ascii="Arial" w:hAnsi="Arial" w:cs="Arial"/>
                <w:sz w:val="21"/>
                <w:szCs w:val="21"/>
              </w:rPr>
            </w:pPr>
          </w:p>
        </w:tc>
      </w:tr>
      <w:tr w:rsidR="00E62C76" w:rsidRPr="0093152E" w14:paraId="205F2BC1" w14:textId="77777777" w:rsidTr="005A0F59">
        <w:tc>
          <w:tcPr>
            <w:tcW w:w="5490" w:type="dxa"/>
          </w:tcPr>
          <w:p w14:paraId="4EE56F7D" w14:textId="77777777" w:rsidR="00E62C76" w:rsidRPr="0093152E" w:rsidRDefault="00E62C76" w:rsidP="006A0945">
            <w:pPr>
              <w:spacing w:line="380" w:lineRule="exact"/>
              <w:ind w:left="43"/>
              <w:rPr>
                <w:rFonts w:ascii="Arial" w:hAnsi="Arial" w:cs="Arial"/>
                <w:sz w:val="21"/>
                <w:szCs w:val="21"/>
              </w:rPr>
            </w:pPr>
            <w:r w:rsidRPr="0093152E">
              <w:rPr>
                <w:rFonts w:ascii="Arial" w:hAnsi="Arial" w:cs="Arial"/>
                <w:sz w:val="21"/>
                <w:szCs w:val="21"/>
              </w:rPr>
              <w:t>Not yet due</w:t>
            </w:r>
          </w:p>
        </w:tc>
        <w:tc>
          <w:tcPr>
            <w:tcW w:w="1800" w:type="dxa"/>
          </w:tcPr>
          <w:p w14:paraId="52F2F00A" w14:textId="2C5F9D80" w:rsidR="00E62C76" w:rsidRPr="0093152E" w:rsidRDefault="00E62C76" w:rsidP="006A0945">
            <w:pPr>
              <w:tabs>
                <w:tab w:val="decimal" w:pos="1326"/>
              </w:tabs>
              <w:spacing w:line="380" w:lineRule="exact"/>
              <w:ind w:right="-43"/>
              <w:rPr>
                <w:rFonts w:ascii="Arial" w:hAnsi="Arial" w:cs="Arial"/>
                <w:sz w:val="21"/>
                <w:szCs w:val="21"/>
              </w:rPr>
            </w:pPr>
            <w:r w:rsidRPr="00E62C76">
              <w:rPr>
                <w:rFonts w:ascii="Arial" w:hAnsi="Arial" w:cs="Arial"/>
                <w:sz w:val="21"/>
                <w:szCs w:val="21"/>
              </w:rPr>
              <w:t>39,488</w:t>
            </w:r>
          </w:p>
        </w:tc>
        <w:tc>
          <w:tcPr>
            <w:tcW w:w="1800" w:type="dxa"/>
          </w:tcPr>
          <w:p w14:paraId="4CEFA379" w14:textId="3F8A03F1" w:rsidR="00E62C76" w:rsidRPr="0093152E" w:rsidRDefault="00E62C76" w:rsidP="006A0945">
            <w:pPr>
              <w:tabs>
                <w:tab w:val="decimal" w:pos="1326"/>
              </w:tabs>
              <w:spacing w:line="380" w:lineRule="exact"/>
              <w:ind w:right="-43"/>
              <w:rPr>
                <w:rFonts w:ascii="Arial" w:hAnsi="Arial" w:cs="Arial"/>
                <w:sz w:val="21"/>
                <w:szCs w:val="21"/>
              </w:rPr>
            </w:pPr>
            <w:r w:rsidRPr="0093152E">
              <w:rPr>
                <w:rFonts w:ascii="Arial" w:hAnsi="Arial" w:cs="Arial"/>
                <w:sz w:val="21"/>
                <w:szCs w:val="21"/>
              </w:rPr>
              <w:t>33,387</w:t>
            </w:r>
          </w:p>
        </w:tc>
      </w:tr>
      <w:tr w:rsidR="00E62C76" w:rsidRPr="0093152E" w14:paraId="4BF0A681" w14:textId="77777777" w:rsidTr="005A0F59">
        <w:tc>
          <w:tcPr>
            <w:tcW w:w="5490" w:type="dxa"/>
          </w:tcPr>
          <w:p w14:paraId="7E1E59EF" w14:textId="77777777" w:rsidR="00E62C76" w:rsidRPr="0093152E" w:rsidRDefault="00E62C76" w:rsidP="006A0945">
            <w:pPr>
              <w:spacing w:line="380" w:lineRule="exact"/>
              <w:ind w:left="43"/>
              <w:rPr>
                <w:rFonts w:ascii="Arial" w:hAnsi="Arial" w:cs="Arial"/>
                <w:sz w:val="21"/>
                <w:szCs w:val="21"/>
              </w:rPr>
            </w:pPr>
            <w:r w:rsidRPr="0093152E">
              <w:rPr>
                <w:rFonts w:ascii="Arial" w:hAnsi="Arial" w:cs="Arial"/>
                <w:sz w:val="21"/>
                <w:szCs w:val="21"/>
              </w:rPr>
              <w:t xml:space="preserve">Past </w:t>
            </w:r>
            <w:proofErr w:type="gramStart"/>
            <w:r w:rsidRPr="0093152E">
              <w:rPr>
                <w:rFonts w:ascii="Arial" w:hAnsi="Arial" w:cs="Arial"/>
                <w:sz w:val="21"/>
                <w:szCs w:val="21"/>
              </w:rPr>
              <w:t>due up</w:t>
            </w:r>
            <w:proofErr w:type="gramEnd"/>
            <w:r w:rsidRPr="0093152E">
              <w:rPr>
                <w:rFonts w:ascii="Arial" w:hAnsi="Arial" w:cs="Arial"/>
                <w:sz w:val="21"/>
                <w:szCs w:val="21"/>
              </w:rPr>
              <w:t xml:space="preserve"> to 3 months</w:t>
            </w:r>
          </w:p>
        </w:tc>
        <w:tc>
          <w:tcPr>
            <w:tcW w:w="1800" w:type="dxa"/>
          </w:tcPr>
          <w:p w14:paraId="6D6D2952" w14:textId="6B29FBD5" w:rsidR="00E62C76" w:rsidRPr="0093152E" w:rsidRDefault="00E62C76" w:rsidP="006A0945">
            <w:pPr>
              <w:pBdr>
                <w:bottom w:val="single" w:sz="4" w:space="1" w:color="auto"/>
              </w:pBdr>
              <w:tabs>
                <w:tab w:val="decimal" w:pos="1326"/>
              </w:tabs>
              <w:spacing w:line="380" w:lineRule="exact"/>
              <w:ind w:right="-43"/>
              <w:rPr>
                <w:rFonts w:ascii="Arial" w:hAnsi="Arial" w:cs="Arial"/>
                <w:sz w:val="21"/>
                <w:szCs w:val="21"/>
              </w:rPr>
            </w:pPr>
            <w:r w:rsidRPr="00E62C76">
              <w:rPr>
                <w:rFonts w:ascii="Arial" w:hAnsi="Arial" w:cs="Arial"/>
                <w:sz w:val="21"/>
                <w:szCs w:val="21"/>
              </w:rPr>
              <w:t>29,353</w:t>
            </w:r>
          </w:p>
        </w:tc>
        <w:tc>
          <w:tcPr>
            <w:tcW w:w="1800" w:type="dxa"/>
          </w:tcPr>
          <w:p w14:paraId="0FD7269A" w14:textId="46B551E5" w:rsidR="00E62C76" w:rsidRPr="0093152E" w:rsidRDefault="00E62C76" w:rsidP="006A0945">
            <w:pPr>
              <w:pBdr>
                <w:bottom w:val="single" w:sz="4" w:space="1" w:color="auto"/>
              </w:pBdr>
              <w:tabs>
                <w:tab w:val="decimal" w:pos="1326"/>
              </w:tabs>
              <w:spacing w:line="380" w:lineRule="exact"/>
              <w:ind w:right="-43"/>
              <w:rPr>
                <w:rFonts w:ascii="Arial" w:hAnsi="Arial" w:cs="Arial"/>
                <w:sz w:val="21"/>
                <w:szCs w:val="21"/>
              </w:rPr>
            </w:pPr>
            <w:r w:rsidRPr="0093152E">
              <w:rPr>
                <w:rFonts w:ascii="Arial" w:hAnsi="Arial" w:cs="Arial"/>
                <w:sz w:val="21"/>
                <w:szCs w:val="21"/>
              </w:rPr>
              <w:t>26,730</w:t>
            </w:r>
          </w:p>
        </w:tc>
      </w:tr>
      <w:tr w:rsidR="00E62C76" w:rsidRPr="0093152E" w14:paraId="569C9000" w14:textId="77777777" w:rsidTr="005A0F59">
        <w:tc>
          <w:tcPr>
            <w:tcW w:w="5490" w:type="dxa"/>
          </w:tcPr>
          <w:p w14:paraId="6A30846B" w14:textId="550C68D0" w:rsidR="00E62C76" w:rsidRPr="0093152E" w:rsidRDefault="00E62C76" w:rsidP="006A0945">
            <w:pPr>
              <w:spacing w:line="380" w:lineRule="exact"/>
              <w:ind w:left="43"/>
              <w:rPr>
                <w:rFonts w:ascii="Arial" w:hAnsi="Arial" w:cs="Arial"/>
                <w:sz w:val="21"/>
                <w:szCs w:val="21"/>
              </w:rPr>
            </w:pPr>
            <w:r w:rsidRPr="0093152E">
              <w:rPr>
                <w:rFonts w:ascii="Arial" w:hAnsi="Arial" w:cs="Arial"/>
                <w:sz w:val="21"/>
                <w:szCs w:val="21"/>
              </w:rPr>
              <w:t xml:space="preserve">Total trade receivables - related parties (Note </w:t>
            </w:r>
            <w:r>
              <w:rPr>
                <w:rFonts w:ascii="Arial" w:hAnsi="Arial" w:cs="Arial"/>
                <w:sz w:val="21"/>
                <w:szCs w:val="21"/>
              </w:rPr>
              <w:t>2</w:t>
            </w:r>
            <w:r w:rsidRPr="0093152E">
              <w:rPr>
                <w:rFonts w:ascii="Arial" w:hAnsi="Arial" w:cs="Arial"/>
                <w:sz w:val="21"/>
                <w:szCs w:val="21"/>
              </w:rPr>
              <w:t>)</w:t>
            </w:r>
          </w:p>
        </w:tc>
        <w:tc>
          <w:tcPr>
            <w:tcW w:w="1800" w:type="dxa"/>
          </w:tcPr>
          <w:p w14:paraId="6254E9BD" w14:textId="44AF0D65" w:rsidR="00E62C76" w:rsidRPr="0093152E" w:rsidRDefault="00E62C76" w:rsidP="006A0945">
            <w:pPr>
              <w:pBdr>
                <w:bottom w:val="single" w:sz="4" w:space="1" w:color="auto"/>
              </w:pBdr>
              <w:tabs>
                <w:tab w:val="decimal" w:pos="1326"/>
              </w:tabs>
              <w:spacing w:line="380" w:lineRule="exact"/>
              <w:ind w:right="-43"/>
              <w:rPr>
                <w:rFonts w:ascii="Arial" w:hAnsi="Arial" w:cs="Arial"/>
                <w:sz w:val="21"/>
                <w:szCs w:val="21"/>
              </w:rPr>
            </w:pPr>
            <w:r w:rsidRPr="00E62C76">
              <w:rPr>
                <w:rFonts w:ascii="Arial" w:hAnsi="Arial" w:cs="Arial"/>
                <w:sz w:val="21"/>
                <w:szCs w:val="21"/>
              </w:rPr>
              <w:t>68,841</w:t>
            </w:r>
          </w:p>
        </w:tc>
        <w:tc>
          <w:tcPr>
            <w:tcW w:w="1800" w:type="dxa"/>
          </w:tcPr>
          <w:p w14:paraId="6E97F4F0" w14:textId="4B717FF1" w:rsidR="00E62C76" w:rsidRPr="0093152E" w:rsidRDefault="00E62C76" w:rsidP="006A0945">
            <w:pPr>
              <w:pBdr>
                <w:bottom w:val="single" w:sz="4" w:space="1" w:color="auto"/>
              </w:pBdr>
              <w:tabs>
                <w:tab w:val="decimal" w:pos="1326"/>
              </w:tabs>
              <w:spacing w:line="380" w:lineRule="exact"/>
              <w:ind w:right="-43"/>
              <w:rPr>
                <w:rFonts w:ascii="Arial" w:hAnsi="Arial" w:cs="Arial"/>
                <w:sz w:val="21"/>
                <w:szCs w:val="21"/>
              </w:rPr>
            </w:pPr>
            <w:r w:rsidRPr="0093152E">
              <w:rPr>
                <w:rFonts w:ascii="Arial" w:hAnsi="Arial" w:cs="Arial"/>
                <w:sz w:val="21"/>
                <w:szCs w:val="21"/>
              </w:rPr>
              <w:t>60,117</w:t>
            </w:r>
          </w:p>
        </w:tc>
      </w:tr>
      <w:tr w:rsidR="00E62C76" w:rsidRPr="0093152E" w14:paraId="6B00D774" w14:textId="77777777" w:rsidTr="005A0F59">
        <w:tc>
          <w:tcPr>
            <w:tcW w:w="5490" w:type="dxa"/>
          </w:tcPr>
          <w:p w14:paraId="4F4D30BB" w14:textId="77777777" w:rsidR="00E62C76" w:rsidRPr="0093152E" w:rsidRDefault="00E62C76" w:rsidP="006A0945">
            <w:pPr>
              <w:spacing w:line="380" w:lineRule="exact"/>
              <w:ind w:left="43"/>
              <w:rPr>
                <w:rFonts w:ascii="Arial" w:hAnsi="Arial" w:cs="Arial"/>
                <w:b/>
                <w:bCs/>
                <w:sz w:val="21"/>
                <w:szCs w:val="21"/>
                <w:u w:val="single"/>
              </w:rPr>
            </w:pPr>
            <w:r w:rsidRPr="0093152E">
              <w:rPr>
                <w:rFonts w:ascii="Arial" w:hAnsi="Arial" w:cs="Arial"/>
                <w:b/>
                <w:bCs/>
                <w:sz w:val="21"/>
                <w:szCs w:val="21"/>
                <w:u w:val="single"/>
              </w:rPr>
              <w:t>Trade receivables - unrelated parties</w:t>
            </w:r>
          </w:p>
        </w:tc>
        <w:tc>
          <w:tcPr>
            <w:tcW w:w="1800" w:type="dxa"/>
          </w:tcPr>
          <w:p w14:paraId="5F5362E1" w14:textId="77777777" w:rsidR="00E62C76" w:rsidRPr="0093152E" w:rsidRDefault="00E62C76" w:rsidP="006A0945">
            <w:pPr>
              <w:tabs>
                <w:tab w:val="decimal" w:pos="1326"/>
              </w:tabs>
              <w:spacing w:line="380" w:lineRule="exact"/>
              <w:ind w:right="-43"/>
              <w:rPr>
                <w:rFonts w:ascii="Arial" w:hAnsi="Arial" w:cs="Arial"/>
                <w:sz w:val="21"/>
                <w:szCs w:val="21"/>
              </w:rPr>
            </w:pPr>
          </w:p>
        </w:tc>
        <w:tc>
          <w:tcPr>
            <w:tcW w:w="1800" w:type="dxa"/>
          </w:tcPr>
          <w:p w14:paraId="1D052FA0" w14:textId="77777777" w:rsidR="00E62C76" w:rsidRPr="0093152E" w:rsidRDefault="00E62C76" w:rsidP="006A0945">
            <w:pPr>
              <w:tabs>
                <w:tab w:val="decimal" w:pos="1326"/>
              </w:tabs>
              <w:spacing w:line="380" w:lineRule="exact"/>
              <w:ind w:right="-43"/>
              <w:rPr>
                <w:rFonts w:ascii="Arial" w:hAnsi="Arial" w:cs="Arial"/>
                <w:sz w:val="21"/>
                <w:szCs w:val="21"/>
              </w:rPr>
            </w:pPr>
          </w:p>
        </w:tc>
      </w:tr>
      <w:tr w:rsidR="00E62C76" w:rsidRPr="0093152E" w14:paraId="6D968402" w14:textId="77777777" w:rsidTr="005A0F59">
        <w:tc>
          <w:tcPr>
            <w:tcW w:w="5490" w:type="dxa"/>
          </w:tcPr>
          <w:p w14:paraId="1A565E2D" w14:textId="77777777" w:rsidR="00E62C76" w:rsidRPr="0093152E" w:rsidRDefault="00E62C76" w:rsidP="006A0945">
            <w:pPr>
              <w:spacing w:line="380" w:lineRule="exact"/>
              <w:ind w:left="43"/>
              <w:rPr>
                <w:rFonts w:ascii="Arial" w:hAnsi="Arial" w:cs="Arial"/>
                <w:sz w:val="21"/>
                <w:szCs w:val="21"/>
              </w:rPr>
            </w:pPr>
            <w:r w:rsidRPr="0093152E">
              <w:rPr>
                <w:rFonts w:ascii="Arial" w:hAnsi="Arial" w:cs="Arial"/>
                <w:sz w:val="21"/>
                <w:szCs w:val="21"/>
              </w:rPr>
              <w:t xml:space="preserve">Aged </w:t>
            </w:r>
            <w:proofErr w:type="gramStart"/>
            <w:r w:rsidRPr="0093152E">
              <w:rPr>
                <w:rFonts w:ascii="Arial" w:hAnsi="Arial" w:cs="Arial"/>
                <w:sz w:val="21"/>
                <w:szCs w:val="21"/>
              </w:rPr>
              <w:t>on the basis of</w:t>
            </w:r>
            <w:proofErr w:type="gramEnd"/>
            <w:r w:rsidRPr="0093152E">
              <w:rPr>
                <w:rFonts w:ascii="Arial" w:hAnsi="Arial" w:cs="Arial"/>
                <w:sz w:val="21"/>
                <w:szCs w:val="21"/>
              </w:rPr>
              <w:t xml:space="preserve"> due dates</w:t>
            </w:r>
          </w:p>
        </w:tc>
        <w:tc>
          <w:tcPr>
            <w:tcW w:w="1800" w:type="dxa"/>
          </w:tcPr>
          <w:p w14:paraId="7E67A083" w14:textId="77777777" w:rsidR="00E62C76" w:rsidRPr="0093152E" w:rsidRDefault="00E62C76" w:rsidP="006A0945">
            <w:pPr>
              <w:tabs>
                <w:tab w:val="decimal" w:pos="1326"/>
              </w:tabs>
              <w:spacing w:line="380" w:lineRule="exact"/>
              <w:ind w:right="-43"/>
              <w:rPr>
                <w:rFonts w:ascii="Arial" w:hAnsi="Arial" w:cs="Arial"/>
                <w:sz w:val="21"/>
                <w:szCs w:val="21"/>
              </w:rPr>
            </w:pPr>
          </w:p>
        </w:tc>
        <w:tc>
          <w:tcPr>
            <w:tcW w:w="1800" w:type="dxa"/>
          </w:tcPr>
          <w:p w14:paraId="6885BC52" w14:textId="77777777" w:rsidR="00E62C76" w:rsidRPr="0093152E" w:rsidRDefault="00E62C76" w:rsidP="006A0945">
            <w:pPr>
              <w:tabs>
                <w:tab w:val="decimal" w:pos="1326"/>
              </w:tabs>
              <w:spacing w:line="380" w:lineRule="exact"/>
              <w:ind w:right="-43"/>
              <w:rPr>
                <w:rFonts w:ascii="Arial" w:hAnsi="Arial" w:cs="Arial"/>
                <w:sz w:val="21"/>
                <w:szCs w:val="21"/>
              </w:rPr>
            </w:pPr>
          </w:p>
        </w:tc>
      </w:tr>
      <w:tr w:rsidR="00E62C76" w:rsidRPr="0093152E" w14:paraId="6320E049" w14:textId="77777777" w:rsidTr="005A0F59">
        <w:tc>
          <w:tcPr>
            <w:tcW w:w="5490" w:type="dxa"/>
          </w:tcPr>
          <w:p w14:paraId="425321FC" w14:textId="77777777" w:rsidR="00E62C76" w:rsidRPr="0093152E" w:rsidRDefault="00E62C76" w:rsidP="006A0945">
            <w:pPr>
              <w:spacing w:line="380" w:lineRule="exact"/>
              <w:ind w:left="43"/>
              <w:rPr>
                <w:rFonts w:ascii="Arial" w:hAnsi="Arial" w:cs="Arial"/>
                <w:sz w:val="21"/>
                <w:szCs w:val="21"/>
              </w:rPr>
            </w:pPr>
            <w:r w:rsidRPr="0093152E">
              <w:rPr>
                <w:rFonts w:ascii="Arial" w:hAnsi="Arial" w:cs="Arial"/>
                <w:sz w:val="21"/>
                <w:szCs w:val="21"/>
              </w:rPr>
              <w:t>Not yet due</w:t>
            </w:r>
          </w:p>
        </w:tc>
        <w:tc>
          <w:tcPr>
            <w:tcW w:w="1800" w:type="dxa"/>
          </w:tcPr>
          <w:p w14:paraId="0A4B91B3" w14:textId="0AA1AEA4" w:rsidR="00E62C76" w:rsidRPr="0093152E" w:rsidRDefault="00E62C76" w:rsidP="006A0945">
            <w:pPr>
              <w:tabs>
                <w:tab w:val="decimal" w:pos="1326"/>
              </w:tabs>
              <w:spacing w:line="380" w:lineRule="exact"/>
              <w:ind w:right="-43"/>
              <w:rPr>
                <w:rFonts w:ascii="Arial" w:hAnsi="Arial" w:cs="Arial"/>
                <w:sz w:val="21"/>
                <w:szCs w:val="21"/>
              </w:rPr>
            </w:pPr>
            <w:r w:rsidRPr="00E62C76">
              <w:rPr>
                <w:rFonts w:ascii="Arial" w:hAnsi="Arial" w:cs="Arial"/>
                <w:sz w:val="21"/>
                <w:szCs w:val="21"/>
              </w:rPr>
              <w:t>17,697</w:t>
            </w:r>
          </w:p>
        </w:tc>
        <w:tc>
          <w:tcPr>
            <w:tcW w:w="1800" w:type="dxa"/>
          </w:tcPr>
          <w:p w14:paraId="102128A4" w14:textId="072D4E7D" w:rsidR="00E62C76" w:rsidRPr="0093152E" w:rsidRDefault="00E62C76" w:rsidP="006A0945">
            <w:pPr>
              <w:tabs>
                <w:tab w:val="decimal" w:pos="1326"/>
              </w:tabs>
              <w:spacing w:line="380" w:lineRule="exact"/>
              <w:ind w:right="-43"/>
              <w:rPr>
                <w:rFonts w:ascii="Arial" w:hAnsi="Arial" w:cs="Arial"/>
                <w:sz w:val="21"/>
                <w:szCs w:val="21"/>
              </w:rPr>
            </w:pPr>
            <w:r w:rsidRPr="0093152E">
              <w:rPr>
                <w:rFonts w:ascii="Arial" w:hAnsi="Arial" w:cs="Arial"/>
                <w:sz w:val="21"/>
                <w:szCs w:val="21"/>
              </w:rPr>
              <w:t>18,061</w:t>
            </w:r>
          </w:p>
        </w:tc>
      </w:tr>
      <w:tr w:rsidR="00E62C76" w:rsidRPr="0093152E" w14:paraId="6EB059DD" w14:textId="77777777" w:rsidTr="005A0F59">
        <w:tc>
          <w:tcPr>
            <w:tcW w:w="5490" w:type="dxa"/>
          </w:tcPr>
          <w:p w14:paraId="7F494002" w14:textId="77777777" w:rsidR="00E62C76" w:rsidRPr="0093152E" w:rsidRDefault="00E62C76" w:rsidP="006A0945">
            <w:pPr>
              <w:spacing w:line="380" w:lineRule="exact"/>
              <w:ind w:left="43"/>
              <w:rPr>
                <w:rFonts w:ascii="Arial" w:hAnsi="Arial" w:cs="Arial"/>
                <w:sz w:val="21"/>
                <w:szCs w:val="21"/>
              </w:rPr>
            </w:pPr>
            <w:r w:rsidRPr="0093152E">
              <w:rPr>
                <w:rFonts w:ascii="Arial" w:hAnsi="Arial" w:cs="Arial"/>
                <w:sz w:val="21"/>
                <w:szCs w:val="21"/>
              </w:rPr>
              <w:t>Past due</w:t>
            </w:r>
          </w:p>
        </w:tc>
        <w:tc>
          <w:tcPr>
            <w:tcW w:w="1800" w:type="dxa"/>
          </w:tcPr>
          <w:p w14:paraId="382997B8" w14:textId="77777777" w:rsidR="00E62C76" w:rsidRPr="0093152E" w:rsidRDefault="00E62C76" w:rsidP="006A0945">
            <w:pPr>
              <w:tabs>
                <w:tab w:val="decimal" w:pos="1326"/>
              </w:tabs>
              <w:spacing w:line="380" w:lineRule="exact"/>
              <w:ind w:right="-43"/>
              <w:rPr>
                <w:rFonts w:ascii="Arial" w:hAnsi="Arial" w:cs="Arial"/>
                <w:sz w:val="21"/>
                <w:szCs w:val="21"/>
              </w:rPr>
            </w:pPr>
          </w:p>
        </w:tc>
        <w:tc>
          <w:tcPr>
            <w:tcW w:w="1800" w:type="dxa"/>
          </w:tcPr>
          <w:p w14:paraId="2EAE4596" w14:textId="77777777" w:rsidR="00E62C76" w:rsidRPr="0093152E" w:rsidRDefault="00E62C76" w:rsidP="006A0945">
            <w:pPr>
              <w:tabs>
                <w:tab w:val="decimal" w:pos="1326"/>
              </w:tabs>
              <w:spacing w:line="380" w:lineRule="exact"/>
              <w:ind w:right="-43"/>
              <w:rPr>
                <w:rFonts w:ascii="Arial" w:hAnsi="Arial" w:cs="Arial"/>
                <w:sz w:val="21"/>
                <w:szCs w:val="21"/>
              </w:rPr>
            </w:pPr>
          </w:p>
        </w:tc>
      </w:tr>
      <w:tr w:rsidR="00E62C76" w:rsidRPr="0093152E" w14:paraId="3C64CE66" w14:textId="77777777" w:rsidTr="005A0F59">
        <w:tc>
          <w:tcPr>
            <w:tcW w:w="5490" w:type="dxa"/>
          </w:tcPr>
          <w:p w14:paraId="7E747356" w14:textId="77777777" w:rsidR="00E62C76" w:rsidRPr="0093152E" w:rsidRDefault="00E62C76" w:rsidP="006A0945">
            <w:pPr>
              <w:spacing w:line="380" w:lineRule="exact"/>
              <w:ind w:left="43"/>
              <w:rPr>
                <w:rFonts w:ascii="Arial" w:hAnsi="Arial" w:cs="Arial"/>
                <w:sz w:val="21"/>
                <w:szCs w:val="21"/>
              </w:rPr>
            </w:pPr>
            <w:r w:rsidRPr="0093152E">
              <w:rPr>
                <w:rFonts w:ascii="Arial" w:hAnsi="Arial" w:cs="Arial"/>
                <w:sz w:val="21"/>
                <w:szCs w:val="21"/>
              </w:rPr>
              <w:t xml:space="preserve">  Up to 3 months</w:t>
            </w:r>
          </w:p>
        </w:tc>
        <w:tc>
          <w:tcPr>
            <w:tcW w:w="1800" w:type="dxa"/>
          </w:tcPr>
          <w:p w14:paraId="5479946A" w14:textId="77B57FF9" w:rsidR="00E62C76" w:rsidRPr="0093152E" w:rsidRDefault="00E62C76" w:rsidP="006A0945">
            <w:pPr>
              <w:tabs>
                <w:tab w:val="decimal" w:pos="1326"/>
              </w:tabs>
              <w:spacing w:line="380" w:lineRule="exact"/>
              <w:ind w:right="-43"/>
              <w:rPr>
                <w:rFonts w:ascii="Arial" w:hAnsi="Arial" w:cs="Arial"/>
                <w:sz w:val="21"/>
                <w:szCs w:val="21"/>
              </w:rPr>
            </w:pPr>
            <w:r w:rsidRPr="00E62C76">
              <w:rPr>
                <w:rFonts w:ascii="Arial" w:hAnsi="Arial" w:cs="Arial"/>
                <w:sz w:val="21"/>
                <w:szCs w:val="21"/>
              </w:rPr>
              <w:t>25,225</w:t>
            </w:r>
          </w:p>
        </w:tc>
        <w:tc>
          <w:tcPr>
            <w:tcW w:w="1800" w:type="dxa"/>
          </w:tcPr>
          <w:p w14:paraId="573F8F2E" w14:textId="6732C8D7" w:rsidR="00E62C76" w:rsidRPr="0093152E" w:rsidRDefault="00E62C76" w:rsidP="006A0945">
            <w:pPr>
              <w:tabs>
                <w:tab w:val="decimal" w:pos="1326"/>
              </w:tabs>
              <w:spacing w:line="380" w:lineRule="exact"/>
              <w:ind w:right="-43"/>
              <w:rPr>
                <w:rFonts w:ascii="Arial" w:hAnsi="Arial" w:cs="Arial"/>
                <w:sz w:val="21"/>
                <w:szCs w:val="21"/>
              </w:rPr>
            </w:pPr>
            <w:r w:rsidRPr="0093152E">
              <w:rPr>
                <w:rFonts w:ascii="Arial" w:hAnsi="Arial" w:cs="Arial"/>
                <w:sz w:val="21"/>
                <w:szCs w:val="21"/>
              </w:rPr>
              <w:t>25,867</w:t>
            </w:r>
          </w:p>
        </w:tc>
      </w:tr>
      <w:tr w:rsidR="00E62C76" w:rsidRPr="0093152E" w14:paraId="19FCF9E1" w14:textId="77777777" w:rsidTr="005A0F59">
        <w:tc>
          <w:tcPr>
            <w:tcW w:w="5490" w:type="dxa"/>
          </w:tcPr>
          <w:p w14:paraId="024EEE1C" w14:textId="77777777" w:rsidR="00E62C76" w:rsidRPr="0093152E" w:rsidRDefault="00E62C76" w:rsidP="006A0945">
            <w:pPr>
              <w:spacing w:line="380" w:lineRule="exact"/>
              <w:ind w:left="43"/>
              <w:rPr>
                <w:rFonts w:ascii="Arial" w:hAnsi="Arial" w:cs="Arial"/>
                <w:sz w:val="21"/>
                <w:szCs w:val="21"/>
              </w:rPr>
            </w:pPr>
            <w:r w:rsidRPr="0093152E">
              <w:rPr>
                <w:rFonts w:ascii="Arial" w:hAnsi="Arial" w:cs="Arial"/>
                <w:sz w:val="21"/>
                <w:szCs w:val="21"/>
              </w:rPr>
              <w:t xml:space="preserve">  3 - 6 months</w:t>
            </w:r>
          </w:p>
        </w:tc>
        <w:tc>
          <w:tcPr>
            <w:tcW w:w="1800" w:type="dxa"/>
          </w:tcPr>
          <w:p w14:paraId="29114D7D" w14:textId="08FB6EB8" w:rsidR="00E62C76" w:rsidRPr="0093152E" w:rsidRDefault="00E62C76" w:rsidP="006A0945">
            <w:pPr>
              <w:tabs>
                <w:tab w:val="decimal" w:pos="1326"/>
              </w:tabs>
              <w:spacing w:line="380" w:lineRule="exact"/>
              <w:ind w:right="-43"/>
              <w:rPr>
                <w:rFonts w:ascii="Arial" w:hAnsi="Arial" w:cs="Arial"/>
                <w:sz w:val="21"/>
                <w:szCs w:val="21"/>
              </w:rPr>
            </w:pPr>
            <w:r w:rsidRPr="00E62C76">
              <w:rPr>
                <w:rFonts w:ascii="Arial" w:hAnsi="Arial" w:cs="Arial"/>
                <w:sz w:val="21"/>
                <w:szCs w:val="21"/>
              </w:rPr>
              <w:t>1,007</w:t>
            </w:r>
          </w:p>
        </w:tc>
        <w:tc>
          <w:tcPr>
            <w:tcW w:w="1800" w:type="dxa"/>
          </w:tcPr>
          <w:p w14:paraId="17D6796D" w14:textId="6CDE8E0F" w:rsidR="00E62C76" w:rsidRPr="0093152E" w:rsidRDefault="00E62C76" w:rsidP="006A0945">
            <w:pPr>
              <w:tabs>
                <w:tab w:val="decimal" w:pos="1326"/>
              </w:tabs>
              <w:spacing w:line="380" w:lineRule="exact"/>
              <w:ind w:right="-43"/>
              <w:rPr>
                <w:rFonts w:ascii="Arial" w:hAnsi="Arial" w:cs="Arial"/>
                <w:sz w:val="21"/>
                <w:szCs w:val="21"/>
              </w:rPr>
            </w:pPr>
            <w:r w:rsidRPr="0093152E">
              <w:rPr>
                <w:rFonts w:ascii="Arial" w:hAnsi="Arial" w:cs="Arial"/>
                <w:sz w:val="21"/>
                <w:szCs w:val="21"/>
              </w:rPr>
              <w:t>1,300</w:t>
            </w:r>
          </w:p>
        </w:tc>
      </w:tr>
      <w:tr w:rsidR="00E62C76" w:rsidRPr="0093152E" w14:paraId="42CA448C" w14:textId="77777777" w:rsidTr="005A0F59">
        <w:tc>
          <w:tcPr>
            <w:tcW w:w="5490" w:type="dxa"/>
          </w:tcPr>
          <w:p w14:paraId="190AF7D2" w14:textId="77777777" w:rsidR="00E62C76" w:rsidRPr="0093152E" w:rsidRDefault="00E62C76" w:rsidP="006A0945">
            <w:pPr>
              <w:spacing w:line="380" w:lineRule="exact"/>
              <w:ind w:left="43"/>
              <w:rPr>
                <w:rFonts w:ascii="Arial" w:hAnsi="Arial" w:cs="Arial"/>
                <w:sz w:val="21"/>
                <w:szCs w:val="21"/>
              </w:rPr>
            </w:pPr>
            <w:r w:rsidRPr="0093152E">
              <w:rPr>
                <w:rFonts w:ascii="Arial" w:hAnsi="Arial" w:cs="Arial"/>
                <w:sz w:val="21"/>
                <w:szCs w:val="21"/>
              </w:rPr>
              <w:t xml:space="preserve">  6 - 12 months</w:t>
            </w:r>
          </w:p>
        </w:tc>
        <w:tc>
          <w:tcPr>
            <w:tcW w:w="1800" w:type="dxa"/>
          </w:tcPr>
          <w:p w14:paraId="54D1E6EA" w14:textId="30D334AE" w:rsidR="00E62C76" w:rsidRPr="0093152E" w:rsidRDefault="00E62C76" w:rsidP="006A0945">
            <w:pPr>
              <w:tabs>
                <w:tab w:val="decimal" w:pos="1326"/>
              </w:tabs>
              <w:spacing w:line="380" w:lineRule="exact"/>
              <w:ind w:right="-43"/>
              <w:rPr>
                <w:rFonts w:ascii="Arial" w:hAnsi="Arial" w:cs="Arial"/>
                <w:sz w:val="21"/>
                <w:szCs w:val="21"/>
              </w:rPr>
            </w:pPr>
            <w:r w:rsidRPr="00E62C76">
              <w:rPr>
                <w:rFonts w:ascii="Arial" w:hAnsi="Arial" w:cs="Arial"/>
                <w:sz w:val="21"/>
                <w:szCs w:val="21"/>
              </w:rPr>
              <w:t>472</w:t>
            </w:r>
          </w:p>
        </w:tc>
        <w:tc>
          <w:tcPr>
            <w:tcW w:w="1800" w:type="dxa"/>
          </w:tcPr>
          <w:p w14:paraId="13947E9F" w14:textId="6CF98C4B" w:rsidR="00E62C76" w:rsidRPr="0093152E" w:rsidRDefault="00E62C76" w:rsidP="006A0945">
            <w:pPr>
              <w:tabs>
                <w:tab w:val="decimal" w:pos="1326"/>
              </w:tabs>
              <w:spacing w:line="380" w:lineRule="exact"/>
              <w:ind w:right="-43"/>
              <w:rPr>
                <w:rFonts w:ascii="Arial" w:hAnsi="Arial" w:cs="Arial"/>
                <w:sz w:val="21"/>
                <w:szCs w:val="21"/>
              </w:rPr>
            </w:pPr>
            <w:r w:rsidRPr="0093152E">
              <w:rPr>
                <w:rFonts w:ascii="Arial" w:hAnsi="Arial" w:cs="Arial"/>
                <w:sz w:val="21"/>
                <w:szCs w:val="21"/>
              </w:rPr>
              <w:t>2,212</w:t>
            </w:r>
          </w:p>
        </w:tc>
      </w:tr>
      <w:tr w:rsidR="00E62C76" w:rsidRPr="0093152E" w14:paraId="09CF51B3" w14:textId="77777777" w:rsidTr="005A0F59">
        <w:tc>
          <w:tcPr>
            <w:tcW w:w="5490" w:type="dxa"/>
          </w:tcPr>
          <w:p w14:paraId="64B47DD5" w14:textId="77777777" w:rsidR="00E62C76" w:rsidRPr="0093152E" w:rsidRDefault="00E62C76" w:rsidP="006A0945">
            <w:pPr>
              <w:spacing w:line="380" w:lineRule="exact"/>
              <w:ind w:left="43"/>
              <w:rPr>
                <w:rFonts w:ascii="Arial" w:hAnsi="Arial" w:cs="Arial"/>
                <w:sz w:val="21"/>
                <w:szCs w:val="21"/>
              </w:rPr>
            </w:pPr>
            <w:r w:rsidRPr="0093152E">
              <w:rPr>
                <w:rFonts w:ascii="Arial" w:hAnsi="Arial" w:cs="Arial"/>
                <w:sz w:val="21"/>
                <w:szCs w:val="21"/>
              </w:rPr>
              <w:t xml:space="preserve">  Over 12 months</w:t>
            </w:r>
          </w:p>
        </w:tc>
        <w:tc>
          <w:tcPr>
            <w:tcW w:w="1800" w:type="dxa"/>
          </w:tcPr>
          <w:p w14:paraId="7B4C3F73" w14:textId="3198B4A7" w:rsidR="00E62C76" w:rsidRPr="0093152E" w:rsidRDefault="00E62C76" w:rsidP="006A0945">
            <w:pPr>
              <w:tabs>
                <w:tab w:val="decimal" w:pos="1326"/>
              </w:tabs>
              <w:spacing w:line="380" w:lineRule="exact"/>
              <w:ind w:right="-43"/>
              <w:rPr>
                <w:rFonts w:ascii="Arial" w:hAnsi="Arial" w:cs="Arial"/>
                <w:sz w:val="21"/>
                <w:szCs w:val="21"/>
              </w:rPr>
            </w:pPr>
            <w:r w:rsidRPr="00E62C76">
              <w:rPr>
                <w:rFonts w:ascii="Arial" w:hAnsi="Arial" w:cs="Arial"/>
                <w:sz w:val="21"/>
                <w:szCs w:val="21"/>
              </w:rPr>
              <w:t>12,373</w:t>
            </w:r>
          </w:p>
        </w:tc>
        <w:tc>
          <w:tcPr>
            <w:tcW w:w="1800" w:type="dxa"/>
          </w:tcPr>
          <w:p w14:paraId="372B0E46" w14:textId="4B6D8C26" w:rsidR="00E62C76" w:rsidRPr="0093152E" w:rsidRDefault="00E62C76" w:rsidP="006A0945">
            <w:pPr>
              <w:tabs>
                <w:tab w:val="decimal" w:pos="1326"/>
              </w:tabs>
              <w:spacing w:line="380" w:lineRule="exact"/>
              <w:ind w:right="-43"/>
              <w:rPr>
                <w:rFonts w:ascii="Arial" w:hAnsi="Arial" w:cs="Arial"/>
                <w:sz w:val="21"/>
                <w:szCs w:val="21"/>
              </w:rPr>
            </w:pPr>
            <w:r w:rsidRPr="0093152E">
              <w:rPr>
                <w:rFonts w:ascii="Arial" w:hAnsi="Arial" w:cs="Arial"/>
                <w:sz w:val="21"/>
                <w:szCs w:val="21"/>
              </w:rPr>
              <w:t>11,042</w:t>
            </w:r>
          </w:p>
        </w:tc>
      </w:tr>
      <w:tr w:rsidR="00E62C76" w:rsidRPr="0093152E" w14:paraId="53908F1C" w14:textId="77777777" w:rsidTr="005A0F59">
        <w:tc>
          <w:tcPr>
            <w:tcW w:w="5490" w:type="dxa"/>
          </w:tcPr>
          <w:p w14:paraId="717DF154" w14:textId="77777777" w:rsidR="00E62C76" w:rsidRPr="0093152E" w:rsidRDefault="00E62C76" w:rsidP="006A0945">
            <w:pPr>
              <w:spacing w:line="380" w:lineRule="exact"/>
              <w:ind w:left="43"/>
              <w:rPr>
                <w:rFonts w:ascii="Arial" w:hAnsi="Arial" w:cs="Arial"/>
                <w:sz w:val="21"/>
                <w:szCs w:val="21"/>
              </w:rPr>
            </w:pPr>
            <w:r w:rsidRPr="0093152E">
              <w:rPr>
                <w:rFonts w:ascii="Arial" w:hAnsi="Arial" w:cs="Arial"/>
                <w:sz w:val="21"/>
                <w:szCs w:val="21"/>
              </w:rPr>
              <w:t xml:space="preserve">  Returned cheques</w:t>
            </w:r>
          </w:p>
        </w:tc>
        <w:tc>
          <w:tcPr>
            <w:tcW w:w="1800" w:type="dxa"/>
          </w:tcPr>
          <w:p w14:paraId="07A0114A" w14:textId="4A574269" w:rsidR="00E62C76" w:rsidRPr="0093152E" w:rsidRDefault="00E62C76" w:rsidP="006A0945">
            <w:pPr>
              <w:pBdr>
                <w:bottom w:val="single" w:sz="4" w:space="1" w:color="auto"/>
              </w:pBdr>
              <w:tabs>
                <w:tab w:val="decimal" w:pos="1326"/>
              </w:tabs>
              <w:spacing w:line="380" w:lineRule="exact"/>
              <w:ind w:right="-43"/>
              <w:rPr>
                <w:rFonts w:ascii="Arial" w:hAnsi="Arial" w:cs="Arial"/>
                <w:sz w:val="21"/>
                <w:szCs w:val="21"/>
              </w:rPr>
            </w:pPr>
            <w:r w:rsidRPr="00E62C76">
              <w:rPr>
                <w:rFonts w:ascii="Arial" w:hAnsi="Arial" w:cs="Arial"/>
                <w:sz w:val="21"/>
                <w:szCs w:val="21"/>
              </w:rPr>
              <w:t>9,219</w:t>
            </w:r>
          </w:p>
        </w:tc>
        <w:tc>
          <w:tcPr>
            <w:tcW w:w="1800" w:type="dxa"/>
          </w:tcPr>
          <w:p w14:paraId="22C3FB68" w14:textId="3F2513A4" w:rsidR="00E62C76" w:rsidRPr="0093152E" w:rsidRDefault="00E62C76" w:rsidP="006A0945">
            <w:pPr>
              <w:pBdr>
                <w:bottom w:val="single" w:sz="4" w:space="1" w:color="auto"/>
              </w:pBdr>
              <w:tabs>
                <w:tab w:val="decimal" w:pos="1326"/>
              </w:tabs>
              <w:spacing w:line="380" w:lineRule="exact"/>
              <w:ind w:right="-43"/>
              <w:rPr>
                <w:rFonts w:ascii="Arial" w:hAnsi="Arial" w:cs="Arial"/>
                <w:sz w:val="21"/>
                <w:szCs w:val="21"/>
              </w:rPr>
            </w:pPr>
            <w:r w:rsidRPr="0093152E">
              <w:rPr>
                <w:rFonts w:ascii="Arial" w:hAnsi="Arial" w:cs="Arial"/>
                <w:sz w:val="21"/>
                <w:szCs w:val="21"/>
              </w:rPr>
              <w:t>9,321</w:t>
            </w:r>
          </w:p>
        </w:tc>
      </w:tr>
      <w:tr w:rsidR="00E62C76" w:rsidRPr="0093152E" w14:paraId="388F61DE" w14:textId="77777777" w:rsidTr="005A0F59">
        <w:tc>
          <w:tcPr>
            <w:tcW w:w="5490" w:type="dxa"/>
          </w:tcPr>
          <w:p w14:paraId="6BCF0634" w14:textId="77777777" w:rsidR="00E62C76" w:rsidRPr="0093152E" w:rsidRDefault="00E62C76" w:rsidP="006A0945">
            <w:pPr>
              <w:spacing w:line="380" w:lineRule="exact"/>
              <w:ind w:left="43"/>
              <w:rPr>
                <w:rFonts w:ascii="Arial" w:hAnsi="Arial" w:cs="Arial"/>
                <w:sz w:val="21"/>
                <w:szCs w:val="21"/>
              </w:rPr>
            </w:pPr>
            <w:r w:rsidRPr="0093152E">
              <w:rPr>
                <w:rFonts w:ascii="Arial" w:hAnsi="Arial" w:cs="Arial"/>
                <w:sz w:val="21"/>
                <w:szCs w:val="21"/>
              </w:rPr>
              <w:t>Total</w:t>
            </w:r>
          </w:p>
        </w:tc>
        <w:tc>
          <w:tcPr>
            <w:tcW w:w="1800" w:type="dxa"/>
          </w:tcPr>
          <w:p w14:paraId="002DDB5A" w14:textId="109B8486" w:rsidR="00E62C76" w:rsidRPr="0093152E" w:rsidRDefault="00E62C76" w:rsidP="006A0945">
            <w:pPr>
              <w:tabs>
                <w:tab w:val="decimal" w:pos="1326"/>
              </w:tabs>
              <w:spacing w:line="380" w:lineRule="exact"/>
              <w:ind w:right="-43"/>
              <w:rPr>
                <w:rFonts w:ascii="Arial" w:hAnsi="Arial" w:cs="Arial"/>
                <w:sz w:val="21"/>
                <w:szCs w:val="21"/>
              </w:rPr>
            </w:pPr>
            <w:r w:rsidRPr="00E62C76">
              <w:rPr>
                <w:rFonts w:ascii="Arial" w:hAnsi="Arial" w:cs="Arial"/>
                <w:sz w:val="21"/>
                <w:szCs w:val="21"/>
              </w:rPr>
              <w:t>65,993</w:t>
            </w:r>
          </w:p>
        </w:tc>
        <w:tc>
          <w:tcPr>
            <w:tcW w:w="1800" w:type="dxa"/>
          </w:tcPr>
          <w:p w14:paraId="7A44B2E1" w14:textId="23405E7D" w:rsidR="00E62C76" w:rsidRPr="0093152E" w:rsidRDefault="00E62C76" w:rsidP="006A0945">
            <w:pPr>
              <w:tabs>
                <w:tab w:val="decimal" w:pos="1326"/>
              </w:tabs>
              <w:spacing w:line="380" w:lineRule="exact"/>
              <w:ind w:right="-43"/>
              <w:rPr>
                <w:rFonts w:ascii="Arial" w:hAnsi="Arial" w:cs="Arial"/>
                <w:sz w:val="21"/>
                <w:szCs w:val="21"/>
              </w:rPr>
            </w:pPr>
            <w:r w:rsidRPr="0093152E">
              <w:rPr>
                <w:rFonts w:ascii="Arial" w:hAnsi="Arial" w:cs="Arial"/>
                <w:sz w:val="21"/>
                <w:szCs w:val="21"/>
              </w:rPr>
              <w:t>67,803</w:t>
            </w:r>
          </w:p>
        </w:tc>
      </w:tr>
      <w:tr w:rsidR="00E62C76" w:rsidRPr="0093152E" w14:paraId="3F068B17" w14:textId="77777777" w:rsidTr="005A0F59">
        <w:tc>
          <w:tcPr>
            <w:tcW w:w="5490" w:type="dxa"/>
          </w:tcPr>
          <w:p w14:paraId="6FAA5ABC" w14:textId="77777777" w:rsidR="00E62C76" w:rsidRPr="0093152E" w:rsidRDefault="00E62C76" w:rsidP="006A0945">
            <w:pPr>
              <w:spacing w:line="380" w:lineRule="exact"/>
              <w:ind w:left="793" w:right="-50" w:hanging="750"/>
              <w:rPr>
                <w:rFonts w:ascii="Arial" w:hAnsi="Arial" w:cs="Arial"/>
                <w:sz w:val="21"/>
                <w:szCs w:val="21"/>
                <w:cs/>
              </w:rPr>
            </w:pPr>
            <w:r w:rsidRPr="0093152E">
              <w:rPr>
                <w:rFonts w:ascii="Arial" w:hAnsi="Arial" w:cs="Arial"/>
                <w:sz w:val="21"/>
                <w:szCs w:val="21"/>
              </w:rPr>
              <w:t>Less: Allowance for expected credit losses</w:t>
            </w:r>
          </w:p>
        </w:tc>
        <w:tc>
          <w:tcPr>
            <w:tcW w:w="1800" w:type="dxa"/>
            <w:vAlign w:val="bottom"/>
          </w:tcPr>
          <w:p w14:paraId="7567DD5F" w14:textId="3937BC02" w:rsidR="00E62C76" w:rsidRPr="0093152E" w:rsidRDefault="00E62C76" w:rsidP="006A0945">
            <w:pPr>
              <w:pBdr>
                <w:bottom w:val="single" w:sz="4" w:space="1" w:color="auto"/>
              </w:pBdr>
              <w:tabs>
                <w:tab w:val="decimal" w:pos="1326"/>
              </w:tabs>
              <w:spacing w:line="380" w:lineRule="exact"/>
              <w:ind w:right="-43"/>
              <w:rPr>
                <w:rFonts w:ascii="Arial" w:hAnsi="Arial" w:cs="Arial"/>
                <w:sz w:val="21"/>
                <w:szCs w:val="21"/>
                <w:cs/>
              </w:rPr>
            </w:pPr>
            <w:r w:rsidRPr="00E62C76">
              <w:rPr>
                <w:rFonts w:ascii="Arial" w:hAnsi="Arial" w:cs="Arial"/>
                <w:sz w:val="21"/>
                <w:szCs w:val="21"/>
              </w:rPr>
              <w:t>(24,140)</w:t>
            </w:r>
          </w:p>
        </w:tc>
        <w:tc>
          <w:tcPr>
            <w:tcW w:w="1800" w:type="dxa"/>
            <w:vAlign w:val="bottom"/>
          </w:tcPr>
          <w:p w14:paraId="2CA4881D" w14:textId="77DD179B" w:rsidR="00E62C76" w:rsidRPr="0093152E" w:rsidRDefault="00E62C76" w:rsidP="006A0945">
            <w:pPr>
              <w:pBdr>
                <w:bottom w:val="single" w:sz="4" w:space="1" w:color="auto"/>
              </w:pBdr>
              <w:tabs>
                <w:tab w:val="decimal" w:pos="1326"/>
              </w:tabs>
              <w:spacing w:line="380" w:lineRule="exact"/>
              <w:ind w:right="-43"/>
              <w:rPr>
                <w:rFonts w:ascii="Arial" w:hAnsi="Arial" w:cs="Arial"/>
                <w:sz w:val="21"/>
                <w:szCs w:val="21"/>
                <w:cs/>
              </w:rPr>
            </w:pPr>
            <w:r w:rsidRPr="0093152E">
              <w:rPr>
                <w:rFonts w:ascii="Arial" w:hAnsi="Arial" w:cs="Arial"/>
                <w:sz w:val="21"/>
                <w:szCs w:val="21"/>
              </w:rPr>
              <w:t>(24,618)</w:t>
            </w:r>
          </w:p>
        </w:tc>
      </w:tr>
      <w:tr w:rsidR="00E62C76" w:rsidRPr="0093152E" w14:paraId="70AC37AA" w14:textId="77777777" w:rsidTr="005A0F59">
        <w:tc>
          <w:tcPr>
            <w:tcW w:w="5490" w:type="dxa"/>
          </w:tcPr>
          <w:p w14:paraId="7912C0ED" w14:textId="77777777" w:rsidR="00E62C76" w:rsidRPr="0093152E" w:rsidRDefault="00E62C76" w:rsidP="006A0945">
            <w:pPr>
              <w:spacing w:line="380" w:lineRule="exact"/>
              <w:ind w:left="43" w:right="-50"/>
              <w:rPr>
                <w:rFonts w:ascii="Arial" w:hAnsi="Arial" w:cs="Arial"/>
                <w:sz w:val="21"/>
                <w:szCs w:val="21"/>
                <w:cs/>
              </w:rPr>
            </w:pPr>
            <w:r w:rsidRPr="0093152E">
              <w:rPr>
                <w:rFonts w:ascii="Arial" w:hAnsi="Arial" w:cs="Arial"/>
                <w:sz w:val="21"/>
                <w:szCs w:val="21"/>
              </w:rPr>
              <w:t>Total trade receivables - unrelated parties, net</w:t>
            </w:r>
          </w:p>
        </w:tc>
        <w:tc>
          <w:tcPr>
            <w:tcW w:w="1800" w:type="dxa"/>
          </w:tcPr>
          <w:p w14:paraId="5F80408D" w14:textId="2A345C77" w:rsidR="00E62C76" w:rsidRPr="00E62C76" w:rsidRDefault="00E62C76" w:rsidP="006A0945">
            <w:pPr>
              <w:pBdr>
                <w:bottom w:val="single" w:sz="4" w:space="1" w:color="auto"/>
              </w:pBdr>
              <w:tabs>
                <w:tab w:val="decimal" w:pos="1326"/>
              </w:tabs>
              <w:spacing w:line="380" w:lineRule="exact"/>
              <w:ind w:right="-43"/>
              <w:rPr>
                <w:rFonts w:ascii="Arial" w:hAnsi="Arial" w:cs="Arial"/>
                <w:sz w:val="21"/>
                <w:szCs w:val="21"/>
              </w:rPr>
            </w:pPr>
            <w:r w:rsidRPr="00E62C76">
              <w:rPr>
                <w:rFonts w:ascii="Arial" w:hAnsi="Arial" w:cs="Arial"/>
                <w:sz w:val="21"/>
                <w:szCs w:val="21"/>
              </w:rPr>
              <w:t>41,853</w:t>
            </w:r>
          </w:p>
        </w:tc>
        <w:tc>
          <w:tcPr>
            <w:tcW w:w="1800" w:type="dxa"/>
          </w:tcPr>
          <w:p w14:paraId="5639562F" w14:textId="537E021E" w:rsidR="00E62C76" w:rsidRPr="0093152E" w:rsidRDefault="00E62C76" w:rsidP="006A0945">
            <w:pPr>
              <w:pBdr>
                <w:bottom w:val="single" w:sz="4" w:space="1" w:color="auto"/>
              </w:pBdr>
              <w:tabs>
                <w:tab w:val="decimal" w:pos="1326"/>
              </w:tabs>
              <w:spacing w:line="380" w:lineRule="exact"/>
              <w:ind w:right="-43"/>
              <w:rPr>
                <w:rFonts w:ascii="Arial" w:hAnsi="Arial" w:cs="Arial"/>
                <w:sz w:val="21"/>
                <w:szCs w:val="21"/>
              </w:rPr>
            </w:pPr>
            <w:r w:rsidRPr="0093152E">
              <w:rPr>
                <w:rFonts w:ascii="Arial" w:hAnsi="Arial" w:cs="Arial"/>
                <w:sz w:val="21"/>
                <w:szCs w:val="21"/>
              </w:rPr>
              <w:t>43,185</w:t>
            </w:r>
          </w:p>
        </w:tc>
      </w:tr>
      <w:tr w:rsidR="00E62C76" w:rsidRPr="0093152E" w14:paraId="3B7868D7" w14:textId="77777777" w:rsidTr="005A0F59">
        <w:tc>
          <w:tcPr>
            <w:tcW w:w="5490" w:type="dxa"/>
          </w:tcPr>
          <w:p w14:paraId="19E078DC" w14:textId="77777777" w:rsidR="00E62C76" w:rsidRPr="0093152E" w:rsidRDefault="00E62C76" w:rsidP="006A0945">
            <w:pPr>
              <w:spacing w:line="380" w:lineRule="exact"/>
              <w:ind w:left="43" w:right="-50"/>
              <w:rPr>
                <w:rFonts w:ascii="Arial" w:hAnsi="Arial" w:cs="Arial"/>
                <w:sz w:val="21"/>
                <w:szCs w:val="21"/>
              </w:rPr>
            </w:pPr>
            <w:r w:rsidRPr="0093152E">
              <w:rPr>
                <w:rFonts w:ascii="Arial" w:hAnsi="Arial" w:cs="Arial"/>
                <w:sz w:val="21"/>
                <w:szCs w:val="21"/>
              </w:rPr>
              <w:t>Total trade receivables - net</w:t>
            </w:r>
          </w:p>
        </w:tc>
        <w:tc>
          <w:tcPr>
            <w:tcW w:w="1800" w:type="dxa"/>
          </w:tcPr>
          <w:p w14:paraId="53894C63" w14:textId="35CBFC80" w:rsidR="00E62C76" w:rsidRPr="0093152E" w:rsidRDefault="00E62C76" w:rsidP="006A0945">
            <w:pPr>
              <w:pBdr>
                <w:bottom w:val="single" w:sz="4" w:space="1" w:color="auto"/>
              </w:pBdr>
              <w:tabs>
                <w:tab w:val="decimal" w:pos="1326"/>
              </w:tabs>
              <w:spacing w:line="380" w:lineRule="exact"/>
              <w:ind w:right="-43"/>
              <w:rPr>
                <w:rFonts w:ascii="Arial" w:hAnsi="Arial" w:cs="Arial"/>
                <w:sz w:val="21"/>
                <w:szCs w:val="21"/>
              </w:rPr>
            </w:pPr>
            <w:r w:rsidRPr="00E62C76">
              <w:rPr>
                <w:rFonts w:ascii="Arial" w:hAnsi="Arial" w:cs="Arial"/>
                <w:sz w:val="21"/>
                <w:szCs w:val="21"/>
              </w:rPr>
              <w:t>110,694</w:t>
            </w:r>
          </w:p>
        </w:tc>
        <w:tc>
          <w:tcPr>
            <w:tcW w:w="1800" w:type="dxa"/>
          </w:tcPr>
          <w:p w14:paraId="55446235" w14:textId="1814E125" w:rsidR="00E62C76" w:rsidRPr="0093152E" w:rsidRDefault="00E62C76" w:rsidP="006A0945">
            <w:pPr>
              <w:pBdr>
                <w:bottom w:val="single" w:sz="4" w:space="1" w:color="auto"/>
              </w:pBdr>
              <w:tabs>
                <w:tab w:val="decimal" w:pos="1326"/>
              </w:tabs>
              <w:spacing w:line="380" w:lineRule="exact"/>
              <w:ind w:right="-43"/>
              <w:rPr>
                <w:rFonts w:ascii="Arial" w:hAnsi="Arial" w:cs="Arial"/>
                <w:sz w:val="21"/>
                <w:szCs w:val="21"/>
              </w:rPr>
            </w:pPr>
            <w:r w:rsidRPr="0093152E">
              <w:rPr>
                <w:rFonts w:ascii="Arial" w:hAnsi="Arial" w:cs="Arial"/>
                <w:sz w:val="21"/>
                <w:szCs w:val="21"/>
              </w:rPr>
              <w:t>103,302</w:t>
            </w:r>
          </w:p>
        </w:tc>
      </w:tr>
      <w:tr w:rsidR="00E62C76" w:rsidRPr="0093152E" w14:paraId="58B58FBD" w14:textId="77777777" w:rsidTr="005A0F59">
        <w:tc>
          <w:tcPr>
            <w:tcW w:w="5490" w:type="dxa"/>
          </w:tcPr>
          <w:p w14:paraId="155AD4ED" w14:textId="77777777" w:rsidR="00E62C76" w:rsidRPr="0093152E" w:rsidRDefault="00E62C76" w:rsidP="006A0945">
            <w:pPr>
              <w:spacing w:line="380" w:lineRule="exact"/>
              <w:ind w:left="43" w:right="-50"/>
              <w:rPr>
                <w:rFonts w:ascii="Arial" w:hAnsi="Arial" w:cs="Arial"/>
                <w:b/>
                <w:bCs/>
                <w:sz w:val="21"/>
                <w:szCs w:val="21"/>
                <w:u w:val="single"/>
              </w:rPr>
            </w:pPr>
            <w:r w:rsidRPr="0093152E">
              <w:rPr>
                <w:rFonts w:ascii="Arial" w:hAnsi="Arial" w:cs="Arial"/>
                <w:b/>
                <w:bCs/>
                <w:sz w:val="21"/>
                <w:szCs w:val="21"/>
                <w:u w:val="single"/>
              </w:rPr>
              <w:t>Other current receivables</w:t>
            </w:r>
          </w:p>
        </w:tc>
        <w:tc>
          <w:tcPr>
            <w:tcW w:w="1800" w:type="dxa"/>
          </w:tcPr>
          <w:p w14:paraId="58A75340" w14:textId="77777777" w:rsidR="00E62C76" w:rsidRPr="0093152E" w:rsidRDefault="00E62C76" w:rsidP="006A0945">
            <w:pPr>
              <w:tabs>
                <w:tab w:val="decimal" w:pos="1326"/>
              </w:tabs>
              <w:spacing w:line="380" w:lineRule="exact"/>
              <w:ind w:right="-43"/>
              <w:rPr>
                <w:rFonts w:ascii="Arial" w:hAnsi="Arial" w:cs="Arial"/>
                <w:sz w:val="21"/>
                <w:szCs w:val="21"/>
              </w:rPr>
            </w:pPr>
          </w:p>
        </w:tc>
        <w:tc>
          <w:tcPr>
            <w:tcW w:w="1800" w:type="dxa"/>
          </w:tcPr>
          <w:p w14:paraId="26319F36" w14:textId="77777777" w:rsidR="00E62C76" w:rsidRPr="0093152E" w:rsidRDefault="00E62C76" w:rsidP="006A0945">
            <w:pPr>
              <w:tabs>
                <w:tab w:val="decimal" w:pos="1326"/>
              </w:tabs>
              <w:spacing w:line="380" w:lineRule="exact"/>
              <w:ind w:right="-43"/>
              <w:rPr>
                <w:rFonts w:ascii="Arial" w:hAnsi="Arial" w:cs="Arial"/>
                <w:sz w:val="21"/>
                <w:szCs w:val="21"/>
              </w:rPr>
            </w:pPr>
          </w:p>
        </w:tc>
      </w:tr>
      <w:tr w:rsidR="00E62C76" w:rsidRPr="0093152E" w14:paraId="398B7A8F" w14:textId="77777777" w:rsidTr="005A0F59">
        <w:tc>
          <w:tcPr>
            <w:tcW w:w="5490" w:type="dxa"/>
          </w:tcPr>
          <w:p w14:paraId="48583D8C" w14:textId="77777777" w:rsidR="00E62C76" w:rsidRPr="0093152E" w:rsidRDefault="00E62C76" w:rsidP="006A0945">
            <w:pPr>
              <w:spacing w:line="380" w:lineRule="exact"/>
              <w:ind w:left="43" w:right="-50"/>
              <w:rPr>
                <w:rFonts w:ascii="Arial" w:hAnsi="Arial" w:cs="Arial"/>
                <w:sz w:val="21"/>
                <w:szCs w:val="21"/>
              </w:rPr>
            </w:pPr>
            <w:r w:rsidRPr="0093152E">
              <w:rPr>
                <w:rFonts w:ascii="Arial" w:hAnsi="Arial" w:cs="Arial"/>
                <w:sz w:val="21"/>
                <w:szCs w:val="21"/>
              </w:rPr>
              <w:t xml:space="preserve">Other current receivables - unrelated parties </w:t>
            </w:r>
          </w:p>
        </w:tc>
        <w:tc>
          <w:tcPr>
            <w:tcW w:w="1800" w:type="dxa"/>
          </w:tcPr>
          <w:p w14:paraId="7C3DEF4F" w14:textId="6DA287F9" w:rsidR="00E62C76" w:rsidRPr="0093152E" w:rsidRDefault="00E62C76" w:rsidP="006A0945">
            <w:pPr>
              <w:pBdr>
                <w:bottom w:val="single" w:sz="4" w:space="1" w:color="auto"/>
              </w:pBdr>
              <w:tabs>
                <w:tab w:val="decimal" w:pos="1326"/>
              </w:tabs>
              <w:spacing w:line="380" w:lineRule="exact"/>
              <w:ind w:right="-43"/>
              <w:rPr>
                <w:rFonts w:ascii="Arial" w:hAnsi="Arial" w:cs="Arial"/>
                <w:sz w:val="21"/>
                <w:szCs w:val="21"/>
              </w:rPr>
            </w:pPr>
            <w:r w:rsidRPr="00E62C76">
              <w:rPr>
                <w:rFonts w:ascii="Arial" w:hAnsi="Arial" w:cs="Arial"/>
                <w:sz w:val="21"/>
                <w:szCs w:val="21"/>
              </w:rPr>
              <w:t>86</w:t>
            </w:r>
          </w:p>
        </w:tc>
        <w:tc>
          <w:tcPr>
            <w:tcW w:w="1800" w:type="dxa"/>
          </w:tcPr>
          <w:p w14:paraId="6F12A687" w14:textId="2F991430" w:rsidR="00E62C76" w:rsidRPr="0093152E" w:rsidRDefault="00E62C76" w:rsidP="006A0945">
            <w:pPr>
              <w:pBdr>
                <w:bottom w:val="single" w:sz="4" w:space="1" w:color="auto"/>
              </w:pBdr>
              <w:tabs>
                <w:tab w:val="decimal" w:pos="1326"/>
              </w:tabs>
              <w:spacing w:line="380" w:lineRule="exact"/>
              <w:ind w:right="-43"/>
              <w:rPr>
                <w:rFonts w:ascii="Arial" w:hAnsi="Arial" w:cs="Arial"/>
                <w:sz w:val="21"/>
                <w:szCs w:val="21"/>
              </w:rPr>
            </w:pPr>
            <w:r w:rsidRPr="0093152E">
              <w:rPr>
                <w:rFonts w:ascii="Arial" w:hAnsi="Arial" w:cs="Arial"/>
                <w:sz w:val="21"/>
                <w:szCs w:val="21"/>
              </w:rPr>
              <w:t>27</w:t>
            </w:r>
          </w:p>
        </w:tc>
      </w:tr>
      <w:tr w:rsidR="00E62C76" w:rsidRPr="0093152E" w14:paraId="5EFF2002" w14:textId="77777777" w:rsidTr="005A0F59">
        <w:tc>
          <w:tcPr>
            <w:tcW w:w="5490" w:type="dxa"/>
          </w:tcPr>
          <w:p w14:paraId="36E9A0FB" w14:textId="77777777" w:rsidR="00E62C76" w:rsidRPr="0093152E" w:rsidRDefault="00E62C76" w:rsidP="006A0945">
            <w:pPr>
              <w:spacing w:line="380" w:lineRule="exact"/>
              <w:ind w:left="43" w:right="-50"/>
              <w:rPr>
                <w:rFonts w:ascii="Arial" w:hAnsi="Arial" w:cs="Arial"/>
                <w:sz w:val="21"/>
                <w:szCs w:val="21"/>
              </w:rPr>
            </w:pPr>
            <w:r w:rsidRPr="0093152E">
              <w:rPr>
                <w:rFonts w:ascii="Arial" w:hAnsi="Arial" w:cs="Arial"/>
                <w:sz w:val="21"/>
                <w:szCs w:val="21"/>
              </w:rPr>
              <w:t xml:space="preserve">Total other current receivables </w:t>
            </w:r>
          </w:p>
        </w:tc>
        <w:tc>
          <w:tcPr>
            <w:tcW w:w="1800" w:type="dxa"/>
          </w:tcPr>
          <w:p w14:paraId="3BD19FA4" w14:textId="0F47549F" w:rsidR="00E62C76" w:rsidRPr="0093152E" w:rsidRDefault="00E62C76" w:rsidP="006A0945">
            <w:pPr>
              <w:pBdr>
                <w:bottom w:val="single" w:sz="4" w:space="1" w:color="auto"/>
              </w:pBdr>
              <w:tabs>
                <w:tab w:val="decimal" w:pos="1326"/>
              </w:tabs>
              <w:spacing w:line="380" w:lineRule="exact"/>
              <w:ind w:right="-43"/>
              <w:rPr>
                <w:rFonts w:ascii="Arial" w:hAnsi="Arial" w:cs="Arial"/>
                <w:sz w:val="21"/>
                <w:szCs w:val="21"/>
              </w:rPr>
            </w:pPr>
            <w:r w:rsidRPr="00E62C76">
              <w:rPr>
                <w:rFonts w:ascii="Arial" w:hAnsi="Arial" w:cs="Arial"/>
                <w:sz w:val="21"/>
                <w:szCs w:val="21"/>
              </w:rPr>
              <w:t>86</w:t>
            </w:r>
          </w:p>
        </w:tc>
        <w:tc>
          <w:tcPr>
            <w:tcW w:w="1800" w:type="dxa"/>
          </w:tcPr>
          <w:p w14:paraId="73E623FA" w14:textId="39AB6BD4" w:rsidR="00E62C76" w:rsidRPr="0093152E" w:rsidRDefault="00E62C76" w:rsidP="006A0945">
            <w:pPr>
              <w:pBdr>
                <w:bottom w:val="single" w:sz="4" w:space="1" w:color="auto"/>
              </w:pBdr>
              <w:tabs>
                <w:tab w:val="decimal" w:pos="1326"/>
              </w:tabs>
              <w:spacing w:line="380" w:lineRule="exact"/>
              <w:ind w:right="-43"/>
              <w:rPr>
                <w:rFonts w:ascii="Arial" w:hAnsi="Arial" w:cs="Arial"/>
                <w:sz w:val="21"/>
                <w:szCs w:val="21"/>
              </w:rPr>
            </w:pPr>
            <w:r w:rsidRPr="0093152E">
              <w:rPr>
                <w:rFonts w:ascii="Arial" w:hAnsi="Arial" w:cs="Arial"/>
                <w:sz w:val="21"/>
                <w:szCs w:val="21"/>
              </w:rPr>
              <w:t>27</w:t>
            </w:r>
          </w:p>
        </w:tc>
      </w:tr>
      <w:tr w:rsidR="00E62C76" w:rsidRPr="0093152E" w14:paraId="5675B956" w14:textId="77777777" w:rsidTr="005A0F59">
        <w:tc>
          <w:tcPr>
            <w:tcW w:w="5490" w:type="dxa"/>
          </w:tcPr>
          <w:p w14:paraId="7C7BE608" w14:textId="77777777" w:rsidR="00E62C76" w:rsidRPr="0093152E" w:rsidRDefault="00E62C76" w:rsidP="006A0945">
            <w:pPr>
              <w:spacing w:line="380" w:lineRule="exact"/>
              <w:ind w:left="43" w:right="-50"/>
              <w:rPr>
                <w:rFonts w:ascii="Arial" w:hAnsi="Arial" w:cs="Arial"/>
                <w:b/>
                <w:bCs/>
                <w:sz w:val="21"/>
                <w:szCs w:val="21"/>
              </w:rPr>
            </w:pPr>
            <w:r w:rsidRPr="0093152E">
              <w:rPr>
                <w:rFonts w:ascii="Arial" w:hAnsi="Arial" w:cs="Arial"/>
                <w:b/>
                <w:bCs/>
                <w:sz w:val="21"/>
                <w:szCs w:val="21"/>
              </w:rPr>
              <w:t>Total trade and other current receivables - net</w:t>
            </w:r>
          </w:p>
        </w:tc>
        <w:tc>
          <w:tcPr>
            <w:tcW w:w="1800" w:type="dxa"/>
          </w:tcPr>
          <w:p w14:paraId="3834C408" w14:textId="3E86004C" w:rsidR="00E62C76" w:rsidRPr="0093152E" w:rsidRDefault="00E62C76" w:rsidP="006A0945">
            <w:pPr>
              <w:pBdr>
                <w:bottom w:val="double" w:sz="4" w:space="1" w:color="auto"/>
              </w:pBdr>
              <w:tabs>
                <w:tab w:val="decimal" w:pos="1326"/>
              </w:tabs>
              <w:spacing w:line="380" w:lineRule="exact"/>
              <w:ind w:right="-43"/>
              <w:rPr>
                <w:rFonts w:ascii="Arial" w:hAnsi="Arial" w:cs="Arial"/>
                <w:sz w:val="21"/>
                <w:szCs w:val="21"/>
              </w:rPr>
            </w:pPr>
            <w:r w:rsidRPr="00E62C76">
              <w:rPr>
                <w:rFonts w:ascii="Arial" w:hAnsi="Arial" w:cs="Arial"/>
                <w:sz w:val="21"/>
                <w:szCs w:val="21"/>
              </w:rPr>
              <w:t>110,780</w:t>
            </w:r>
          </w:p>
        </w:tc>
        <w:tc>
          <w:tcPr>
            <w:tcW w:w="1800" w:type="dxa"/>
          </w:tcPr>
          <w:p w14:paraId="5B513BF3" w14:textId="432B1AB7" w:rsidR="00E62C76" w:rsidRPr="0093152E" w:rsidRDefault="00E62C76" w:rsidP="006A0945">
            <w:pPr>
              <w:pBdr>
                <w:bottom w:val="double" w:sz="4" w:space="1" w:color="auto"/>
              </w:pBdr>
              <w:tabs>
                <w:tab w:val="decimal" w:pos="1326"/>
              </w:tabs>
              <w:spacing w:line="380" w:lineRule="exact"/>
              <w:ind w:right="-43"/>
              <w:rPr>
                <w:rFonts w:ascii="Arial" w:hAnsi="Arial" w:cs="Arial"/>
                <w:sz w:val="21"/>
                <w:szCs w:val="21"/>
              </w:rPr>
            </w:pPr>
            <w:r w:rsidRPr="0093152E">
              <w:rPr>
                <w:rFonts w:ascii="Arial" w:hAnsi="Arial" w:cs="Arial"/>
                <w:sz w:val="21"/>
                <w:szCs w:val="21"/>
              </w:rPr>
              <w:t>103,329</w:t>
            </w:r>
          </w:p>
        </w:tc>
      </w:tr>
    </w:tbl>
    <w:p w14:paraId="41CB253C" w14:textId="53B3CE7D" w:rsidR="002E265D" w:rsidRPr="005266F6" w:rsidRDefault="002E265D" w:rsidP="005266F6">
      <w:pPr>
        <w:spacing w:before="240" w:after="120" w:line="380" w:lineRule="exact"/>
        <w:ind w:left="605" w:hanging="605"/>
        <w:jc w:val="both"/>
        <w:rPr>
          <w:rFonts w:ascii="Arial" w:hAnsi="Arial"/>
          <w:spacing w:val="-4"/>
          <w:sz w:val="22"/>
          <w:szCs w:val="22"/>
        </w:rPr>
      </w:pPr>
      <w:r w:rsidRPr="005266F6">
        <w:rPr>
          <w:rFonts w:ascii="Arial" w:hAnsi="Arial"/>
          <w:spacing w:val="-4"/>
          <w:sz w:val="22"/>
          <w:szCs w:val="22"/>
        </w:rPr>
        <w:tab/>
        <w:t xml:space="preserve">Movement of the allowance for expected credit losses account for the </w:t>
      </w:r>
      <w:r w:rsidR="00F80F30">
        <w:rPr>
          <w:rFonts w:ascii="Arial" w:hAnsi="Arial"/>
          <w:spacing w:val="-4"/>
          <w:sz w:val="22"/>
          <w:szCs w:val="22"/>
        </w:rPr>
        <w:t xml:space="preserve">six-month </w:t>
      </w:r>
      <w:r w:rsidR="00CA0DBD" w:rsidRPr="005266F6">
        <w:rPr>
          <w:rFonts w:ascii="Arial" w:hAnsi="Arial"/>
          <w:spacing w:val="-4"/>
          <w:sz w:val="22"/>
          <w:szCs w:val="22"/>
        </w:rPr>
        <w:t xml:space="preserve">period </w:t>
      </w:r>
      <w:r w:rsidRPr="005266F6">
        <w:rPr>
          <w:rFonts w:ascii="Arial" w:hAnsi="Arial"/>
          <w:spacing w:val="-4"/>
          <w:sz w:val="22"/>
          <w:szCs w:val="22"/>
        </w:rPr>
        <w:t xml:space="preserve">ended </w:t>
      </w:r>
      <w:r w:rsidR="00F80F30">
        <w:rPr>
          <w:rFonts w:ascii="Arial" w:hAnsi="Arial"/>
          <w:spacing w:val="-4"/>
          <w:sz w:val="22"/>
          <w:szCs w:val="22"/>
        </w:rPr>
        <w:t xml:space="preserve">30 June </w:t>
      </w:r>
      <w:r w:rsidR="00C40B81" w:rsidRPr="005266F6">
        <w:rPr>
          <w:rFonts w:ascii="Arial" w:hAnsi="Arial"/>
          <w:spacing w:val="-4"/>
          <w:sz w:val="22"/>
          <w:szCs w:val="22"/>
        </w:rPr>
        <w:t>2026</w:t>
      </w:r>
      <w:r w:rsidRPr="005266F6">
        <w:rPr>
          <w:rFonts w:ascii="Arial" w:hAnsi="Arial"/>
          <w:spacing w:val="-4"/>
          <w:sz w:val="22"/>
          <w:szCs w:val="22"/>
        </w:rPr>
        <w:t xml:space="preserve"> are </w:t>
      </w:r>
      <w:proofErr w:type="spellStart"/>
      <w:r w:rsidR="00B65EB9" w:rsidRPr="005266F6">
        <w:rPr>
          <w:rFonts w:ascii="Arial" w:hAnsi="Arial"/>
          <w:spacing w:val="-4"/>
          <w:sz w:val="22"/>
          <w:szCs w:val="22"/>
        </w:rPr>
        <w:t>summari</w:t>
      </w:r>
      <w:r w:rsidR="001C1356" w:rsidRPr="005266F6">
        <w:rPr>
          <w:rFonts w:ascii="Arial" w:hAnsi="Arial"/>
          <w:spacing w:val="-4"/>
          <w:sz w:val="22"/>
          <w:szCs w:val="22"/>
        </w:rPr>
        <w:t>s</w:t>
      </w:r>
      <w:r w:rsidR="00B65EB9" w:rsidRPr="005266F6">
        <w:rPr>
          <w:rFonts w:ascii="Arial" w:hAnsi="Arial"/>
          <w:spacing w:val="-4"/>
          <w:sz w:val="22"/>
          <w:szCs w:val="22"/>
        </w:rPr>
        <w:t>ed</w:t>
      </w:r>
      <w:proofErr w:type="spellEnd"/>
      <w:r w:rsidRPr="005266F6">
        <w:rPr>
          <w:rFonts w:ascii="Arial" w:hAnsi="Arial"/>
          <w:spacing w:val="-4"/>
          <w:sz w:val="22"/>
          <w:szCs w:val="22"/>
        </w:rPr>
        <w:t xml:space="preserve"> below.</w:t>
      </w:r>
    </w:p>
    <w:tbl>
      <w:tblPr>
        <w:tblW w:w="9000" w:type="dxa"/>
        <w:tblInd w:w="540" w:type="dxa"/>
        <w:tblLayout w:type="fixed"/>
        <w:tblLook w:val="04A0" w:firstRow="1" w:lastRow="0" w:firstColumn="1" w:lastColumn="0" w:noHBand="0" w:noVBand="1"/>
      </w:tblPr>
      <w:tblGrid>
        <w:gridCol w:w="7200"/>
        <w:gridCol w:w="1800"/>
      </w:tblGrid>
      <w:tr w:rsidR="002E265D" w:rsidRPr="00CF7491" w14:paraId="5B1F1CB8" w14:textId="77777777" w:rsidTr="001B6479">
        <w:tc>
          <w:tcPr>
            <w:tcW w:w="9000" w:type="dxa"/>
            <w:gridSpan w:val="2"/>
            <w:hideMark/>
          </w:tcPr>
          <w:p w14:paraId="06A74C19" w14:textId="77777777" w:rsidR="002E265D" w:rsidRPr="00CF7491" w:rsidRDefault="002E265D" w:rsidP="006A0945">
            <w:pPr>
              <w:pStyle w:val="BodyText2"/>
              <w:spacing w:after="0" w:line="380" w:lineRule="exact"/>
              <w:jc w:val="right"/>
              <w:rPr>
                <w:rFonts w:ascii="Arial" w:hAnsi="Arial"/>
                <w:sz w:val="22"/>
                <w:szCs w:val="22"/>
                <w:u w:val="single"/>
                <w:cs/>
              </w:rPr>
            </w:pPr>
            <w:r w:rsidRPr="00CF7491">
              <w:rPr>
                <w:rFonts w:ascii="Arial" w:hAnsi="Arial"/>
                <w:sz w:val="22"/>
                <w:szCs w:val="22"/>
              </w:rPr>
              <w:t>(Unit: Thousand Baht)</w:t>
            </w:r>
          </w:p>
        </w:tc>
      </w:tr>
      <w:tr w:rsidR="002E265D" w:rsidRPr="00CF7491" w14:paraId="045C72B8" w14:textId="77777777" w:rsidTr="009A1A5F">
        <w:tc>
          <w:tcPr>
            <w:tcW w:w="7200" w:type="dxa"/>
            <w:vAlign w:val="bottom"/>
            <w:hideMark/>
          </w:tcPr>
          <w:p w14:paraId="539D9D2D" w14:textId="7E37EA50" w:rsidR="002E265D" w:rsidRPr="00CF7491" w:rsidRDefault="002E265D" w:rsidP="006A0945">
            <w:pPr>
              <w:pStyle w:val="BodyText2"/>
              <w:spacing w:after="0" w:line="380" w:lineRule="exact"/>
              <w:ind w:left="222" w:hanging="239"/>
              <w:jc w:val="both"/>
              <w:rPr>
                <w:rFonts w:ascii="Arial" w:hAnsi="Arial"/>
                <w:sz w:val="22"/>
                <w:szCs w:val="22"/>
              </w:rPr>
            </w:pPr>
            <w:r w:rsidRPr="00CF7491">
              <w:rPr>
                <w:rFonts w:ascii="Arial" w:hAnsi="Arial"/>
                <w:sz w:val="22"/>
                <w:szCs w:val="22"/>
              </w:rPr>
              <w:t xml:space="preserve">Balance as </w:t>
            </w:r>
            <w:proofErr w:type="gramStart"/>
            <w:r w:rsidRPr="00CF7491">
              <w:rPr>
                <w:rFonts w:ascii="Arial" w:hAnsi="Arial"/>
                <w:sz w:val="22"/>
                <w:szCs w:val="22"/>
              </w:rPr>
              <w:t>at</w:t>
            </w:r>
            <w:proofErr w:type="gramEnd"/>
            <w:r w:rsidRPr="00CF7491">
              <w:rPr>
                <w:rFonts w:ascii="Arial" w:hAnsi="Arial"/>
                <w:sz w:val="22"/>
                <w:szCs w:val="22"/>
              </w:rPr>
              <w:t xml:space="preserve"> 1 January </w:t>
            </w:r>
            <w:r w:rsidR="00C40B81">
              <w:rPr>
                <w:rFonts w:ascii="Arial" w:hAnsi="Arial"/>
                <w:sz w:val="22"/>
                <w:szCs w:val="22"/>
              </w:rPr>
              <w:t>2026</w:t>
            </w:r>
          </w:p>
        </w:tc>
        <w:tc>
          <w:tcPr>
            <w:tcW w:w="1800" w:type="dxa"/>
            <w:vAlign w:val="bottom"/>
          </w:tcPr>
          <w:p w14:paraId="60A3BB7C" w14:textId="7610DB34" w:rsidR="002E265D" w:rsidRPr="009A1A5F" w:rsidRDefault="0093152E" w:rsidP="006A0945">
            <w:pPr>
              <w:tabs>
                <w:tab w:val="decimal" w:pos="1326"/>
              </w:tabs>
              <w:spacing w:line="380" w:lineRule="exact"/>
              <w:ind w:right="-43"/>
              <w:rPr>
                <w:rFonts w:ascii="Arial" w:hAnsi="Arial" w:cs="Arial"/>
                <w:sz w:val="21"/>
                <w:szCs w:val="21"/>
              </w:rPr>
            </w:pPr>
            <w:r w:rsidRPr="009A1A5F">
              <w:rPr>
                <w:rFonts w:ascii="Arial" w:hAnsi="Arial" w:cs="Arial"/>
                <w:sz w:val="21"/>
                <w:szCs w:val="21"/>
              </w:rPr>
              <w:t>24,618</w:t>
            </w:r>
          </w:p>
        </w:tc>
      </w:tr>
      <w:tr w:rsidR="00202909" w:rsidRPr="00CF7491" w14:paraId="304C8167" w14:textId="77777777" w:rsidTr="009A1A5F">
        <w:trPr>
          <w:trHeight w:val="87"/>
        </w:trPr>
        <w:tc>
          <w:tcPr>
            <w:tcW w:w="7200" w:type="dxa"/>
            <w:vAlign w:val="bottom"/>
          </w:tcPr>
          <w:p w14:paraId="69A9BB2F" w14:textId="12C02E2B" w:rsidR="00202909" w:rsidRPr="00CF7491" w:rsidRDefault="00202909" w:rsidP="006A0945">
            <w:pPr>
              <w:pStyle w:val="BodyText2"/>
              <w:spacing w:after="0" w:line="380" w:lineRule="exact"/>
              <w:rPr>
                <w:rFonts w:ascii="Arial" w:hAnsi="Arial"/>
                <w:sz w:val="22"/>
                <w:szCs w:val="22"/>
              </w:rPr>
            </w:pPr>
            <w:r>
              <w:rPr>
                <w:rFonts w:ascii="Arial" w:hAnsi="Arial"/>
                <w:sz w:val="22"/>
                <w:szCs w:val="22"/>
              </w:rPr>
              <w:t>Decrease</w:t>
            </w:r>
          </w:p>
        </w:tc>
        <w:tc>
          <w:tcPr>
            <w:tcW w:w="1800" w:type="dxa"/>
            <w:vAlign w:val="bottom"/>
          </w:tcPr>
          <w:p w14:paraId="2F7ED8B6" w14:textId="09E32994" w:rsidR="00202909" w:rsidRPr="009A1A5F" w:rsidRDefault="00202909" w:rsidP="006A0945">
            <w:pPr>
              <w:pBdr>
                <w:bottom w:val="single" w:sz="4" w:space="1" w:color="auto"/>
              </w:pBdr>
              <w:tabs>
                <w:tab w:val="decimal" w:pos="1326"/>
              </w:tabs>
              <w:spacing w:line="380" w:lineRule="exact"/>
              <w:ind w:right="-43"/>
              <w:rPr>
                <w:rFonts w:ascii="Arial" w:hAnsi="Arial" w:cs="Arial"/>
                <w:sz w:val="21"/>
                <w:szCs w:val="21"/>
              </w:rPr>
            </w:pPr>
            <w:r w:rsidRPr="00202909">
              <w:rPr>
                <w:rFonts w:ascii="Arial" w:hAnsi="Arial" w:cs="Arial"/>
                <w:sz w:val="21"/>
                <w:szCs w:val="21"/>
              </w:rPr>
              <w:t>(478)</w:t>
            </w:r>
          </w:p>
        </w:tc>
      </w:tr>
      <w:tr w:rsidR="00202909" w:rsidRPr="00CF7491" w14:paraId="78984E5A" w14:textId="77777777" w:rsidTr="009A1A5F">
        <w:tc>
          <w:tcPr>
            <w:tcW w:w="7200" w:type="dxa"/>
            <w:vAlign w:val="bottom"/>
            <w:hideMark/>
          </w:tcPr>
          <w:p w14:paraId="020D2A9B" w14:textId="1B22BFDD" w:rsidR="00202909" w:rsidRPr="00CF7491" w:rsidRDefault="00202909" w:rsidP="006A0945">
            <w:pPr>
              <w:pStyle w:val="BodyText2"/>
              <w:spacing w:after="0" w:line="380" w:lineRule="exact"/>
              <w:ind w:left="222" w:hanging="239"/>
              <w:jc w:val="both"/>
              <w:rPr>
                <w:rFonts w:ascii="Arial" w:hAnsi="Arial"/>
                <w:sz w:val="22"/>
                <w:szCs w:val="22"/>
              </w:rPr>
            </w:pPr>
            <w:r w:rsidRPr="00CF7491">
              <w:rPr>
                <w:rFonts w:ascii="Arial" w:hAnsi="Arial"/>
                <w:sz w:val="22"/>
                <w:szCs w:val="22"/>
              </w:rPr>
              <w:t xml:space="preserve">Balance as </w:t>
            </w:r>
            <w:proofErr w:type="gramStart"/>
            <w:r w:rsidRPr="00CF7491">
              <w:rPr>
                <w:rFonts w:ascii="Arial" w:hAnsi="Arial"/>
                <w:sz w:val="22"/>
                <w:szCs w:val="22"/>
              </w:rPr>
              <w:t>at</w:t>
            </w:r>
            <w:proofErr w:type="gramEnd"/>
            <w:r w:rsidRPr="00CF7491">
              <w:rPr>
                <w:rFonts w:ascii="Arial" w:hAnsi="Arial"/>
                <w:sz w:val="22"/>
                <w:szCs w:val="22"/>
              </w:rPr>
              <w:t xml:space="preserve"> </w:t>
            </w:r>
            <w:r>
              <w:rPr>
                <w:rFonts w:ascii="Arial" w:hAnsi="Arial"/>
                <w:sz w:val="22"/>
                <w:szCs w:val="22"/>
              </w:rPr>
              <w:t xml:space="preserve">30 June 2026 </w:t>
            </w:r>
          </w:p>
        </w:tc>
        <w:tc>
          <w:tcPr>
            <w:tcW w:w="1800" w:type="dxa"/>
            <w:vAlign w:val="bottom"/>
          </w:tcPr>
          <w:p w14:paraId="4E283C26" w14:textId="6ABECD95" w:rsidR="00202909" w:rsidRPr="009A1A5F" w:rsidRDefault="00202909" w:rsidP="006A0945">
            <w:pPr>
              <w:pBdr>
                <w:bottom w:val="double" w:sz="4" w:space="1" w:color="auto"/>
              </w:pBdr>
              <w:tabs>
                <w:tab w:val="decimal" w:pos="1326"/>
              </w:tabs>
              <w:spacing w:line="380" w:lineRule="exact"/>
              <w:ind w:right="-43"/>
              <w:rPr>
                <w:rFonts w:ascii="Arial" w:hAnsi="Arial" w:cs="Arial"/>
                <w:sz w:val="21"/>
                <w:szCs w:val="21"/>
              </w:rPr>
            </w:pPr>
            <w:r w:rsidRPr="00202909">
              <w:rPr>
                <w:rFonts w:ascii="Arial" w:hAnsi="Arial" w:cs="Arial"/>
                <w:sz w:val="21"/>
                <w:szCs w:val="21"/>
              </w:rPr>
              <w:t>24,140</w:t>
            </w:r>
          </w:p>
        </w:tc>
      </w:tr>
    </w:tbl>
    <w:p w14:paraId="31297905" w14:textId="77777777" w:rsidR="0093152E" w:rsidRDefault="0093152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DC4B2C8" w14:textId="428B5A59" w:rsidR="003D01D0" w:rsidRPr="00CF7491" w:rsidRDefault="00906DF5" w:rsidP="0035129D">
      <w:pPr>
        <w:spacing w:before="120" w:after="120" w:line="380" w:lineRule="exact"/>
        <w:ind w:left="605" w:hanging="605"/>
        <w:jc w:val="thaiDistribute"/>
        <w:rPr>
          <w:rFonts w:ascii="Arial" w:hAnsi="Arial"/>
          <w:b/>
          <w:bCs/>
          <w:sz w:val="22"/>
          <w:szCs w:val="22"/>
          <w:cs/>
        </w:rPr>
      </w:pPr>
      <w:r w:rsidRPr="00CF7491">
        <w:rPr>
          <w:rFonts w:ascii="Arial" w:hAnsi="Arial"/>
          <w:b/>
          <w:bCs/>
          <w:sz w:val="22"/>
          <w:szCs w:val="22"/>
        </w:rPr>
        <w:lastRenderedPageBreak/>
        <w:t>4</w:t>
      </w:r>
      <w:r w:rsidR="003D01D0" w:rsidRPr="00CF7491">
        <w:rPr>
          <w:rFonts w:ascii="Arial" w:hAnsi="Arial"/>
          <w:b/>
          <w:bCs/>
          <w:sz w:val="22"/>
          <w:szCs w:val="22"/>
        </w:rPr>
        <w:t>.</w:t>
      </w:r>
      <w:r w:rsidR="003D01D0" w:rsidRPr="00CF7491">
        <w:rPr>
          <w:rFonts w:ascii="Arial" w:hAnsi="Arial"/>
          <w:b/>
          <w:bCs/>
          <w:sz w:val="22"/>
          <w:szCs w:val="22"/>
        </w:rPr>
        <w:tab/>
      </w:r>
      <w:r w:rsidR="003D01D0" w:rsidRPr="00CF7491">
        <w:rPr>
          <w:rFonts w:ascii="Arial" w:hAnsi="Arial" w:cs="Arial"/>
          <w:b/>
          <w:bCs/>
          <w:sz w:val="22"/>
          <w:szCs w:val="22"/>
        </w:rPr>
        <w:t xml:space="preserve">Reduction cost of inventories to net </w:t>
      </w:r>
      <w:proofErr w:type="spellStart"/>
      <w:r w:rsidR="00B65EB9" w:rsidRPr="00CF7491">
        <w:rPr>
          <w:rFonts w:ascii="Arial" w:hAnsi="Arial" w:cs="Arial"/>
          <w:b/>
          <w:bCs/>
          <w:sz w:val="22"/>
          <w:szCs w:val="22"/>
        </w:rPr>
        <w:t>reali</w:t>
      </w:r>
      <w:r w:rsidR="003C3D0D">
        <w:rPr>
          <w:rFonts w:ascii="Arial" w:hAnsi="Arial" w:cs="Arial"/>
          <w:b/>
          <w:bCs/>
          <w:sz w:val="22"/>
          <w:szCs w:val="22"/>
        </w:rPr>
        <w:t>s</w:t>
      </w:r>
      <w:r w:rsidR="00B65EB9" w:rsidRPr="00CF7491">
        <w:rPr>
          <w:rFonts w:ascii="Arial" w:hAnsi="Arial" w:cs="Arial"/>
          <w:b/>
          <w:bCs/>
          <w:sz w:val="22"/>
          <w:szCs w:val="22"/>
        </w:rPr>
        <w:t>able</w:t>
      </w:r>
      <w:proofErr w:type="spellEnd"/>
      <w:r w:rsidR="003D01D0" w:rsidRPr="00CF7491">
        <w:rPr>
          <w:rFonts w:ascii="Arial" w:hAnsi="Arial" w:cs="Arial"/>
          <w:b/>
          <w:bCs/>
          <w:sz w:val="22"/>
          <w:szCs w:val="22"/>
        </w:rPr>
        <w:t xml:space="preserve"> value</w:t>
      </w:r>
    </w:p>
    <w:p w14:paraId="2E0B8530" w14:textId="3C359034" w:rsidR="003D01D0" w:rsidRDefault="0035129D" w:rsidP="0035129D">
      <w:pPr>
        <w:spacing w:before="120" w:after="120" w:line="380" w:lineRule="exact"/>
        <w:ind w:left="605" w:hanging="605"/>
        <w:jc w:val="both"/>
        <w:rPr>
          <w:rFonts w:ascii="Arial" w:hAnsi="Arial"/>
          <w:sz w:val="22"/>
          <w:szCs w:val="22"/>
        </w:rPr>
      </w:pPr>
      <w:r>
        <w:rPr>
          <w:rFonts w:ascii="Arial" w:hAnsi="Arial"/>
          <w:spacing w:val="-4"/>
          <w:sz w:val="22"/>
          <w:szCs w:val="22"/>
        </w:rPr>
        <w:tab/>
      </w:r>
      <w:r w:rsidR="00930357" w:rsidRPr="00CF7491">
        <w:rPr>
          <w:rFonts w:ascii="Arial" w:hAnsi="Arial"/>
          <w:spacing w:val="-4"/>
          <w:sz w:val="22"/>
          <w:szCs w:val="22"/>
        </w:rPr>
        <w:t xml:space="preserve">Movements of the </w:t>
      </w:r>
      <w:proofErr w:type="gramStart"/>
      <w:r w:rsidR="00930357" w:rsidRPr="00CF7491">
        <w:rPr>
          <w:rFonts w:ascii="Arial" w:hAnsi="Arial"/>
          <w:spacing w:val="-4"/>
          <w:sz w:val="22"/>
          <w:szCs w:val="22"/>
        </w:rPr>
        <w:t>reduce</w:t>
      </w:r>
      <w:proofErr w:type="gramEnd"/>
      <w:r w:rsidR="00930357" w:rsidRPr="00CF7491">
        <w:rPr>
          <w:rFonts w:ascii="Arial" w:hAnsi="Arial"/>
          <w:spacing w:val="-4"/>
          <w:sz w:val="22"/>
          <w:szCs w:val="22"/>
        </w:rPr>
        <w:t xml:space="preserve"> cost </w:t>
      </w:r>
      <w:r w:rsidR="00296EBF">
        <w:rPr>
          <w:rFonts w:ascii="Arial" w:hAnsi="Arial"/>
          <w:spacing w:val="-4"/>
          <w:sz w:val="22"/>
          <w:szCs w:val="22"/>
        </w:rPr>
        <w:t xml:space="preserve">of </w:t>
      </w:r>
      <w:r w:rsidR="00687604">
        <w:rPr>
          <w:rFonts w:ascii="Arial" w:hAnsi="Arial"/>
          <w:spacing w:val="-4"/>
          <w:sz w:val="22"/>
          <w:szCs w:val="22"/>
        </w:rPr>
        <w:t xml:space="preserve">inventories </w:t>
      </w:r>
      <w:r w:rsidR="00930357" w:rsidRPr="00CF7491">
        <w:rPr>
          <w:rFonts w:ascii="Arial" w:hAnsi="Arial"/>
          <w:spacing w:val="-4"/>
          <w:sz w:val="22"/>
          <w:szCs w:val="22"/>
        </w:rPr>
        <w:t xml:space="preserve">to net </w:t>
      </w:r>
      <w:proofErr w:type="spellStart"/>
      <w:r w:rsidR="00B65EB9" w:rsidRPr="00CF7491">
        <w:rPr>
          <w:rFonts w:ascii="Arial" w:hAnsi="Arial"/>
          <w:spacing w:val="-4"/>
          <w:sz w:val="22"/>
          <w:szCs w:val="22"/>
        </w:rPr>
        <w:t>reali</w:t>
      </w:r>
      <w:r w:rsidR="003C3D0D">
        <w:rPr>
          <w:rFonts w:ascii="Arial" w:hAnsi="Arial"/>
          <w:spacing w:val="-4"/>
          <w:sz w:val="22"/>
          <w:szCs w:val="22"/>
        </w:rPr>
        <w:t>s</w:t>
      </w:r>
      <w:r w:rsidR="00B65EB9" w:rsidRPr="00CF7491">
        <w:rPr>
          <w:rFonts w:ascii="Arial" w:hAnsi="Arial"/>
          <w:spacing w:val="-4"/>
          <w:sz w:val="22"/>
          <w:szCs w:val="22"/>
        </w:rPr>
        <w:t>able</w:t>
      </w:r>
      <w:proofErr w:type="spellEnd"/>
      <w:r w:rsidR="00930357" w:rsidRPr="00CF7491">
        <w:rPr>
          <w:rFonts w:ascii="Arial" w:hAnsi="Arial"/>
          <w:spacing w:val="-4"/>
          <w:sz w:val="22"/>
          <w:szCs w:val="22"/>
        </w:rPr>
        <w:t xml:space="preserve"> value account for the</w:t>
      </w:r>
      <w:r w:rsidR="00F80F30">
        <w:rPr>
          <w:rFonts w:ascii="Arial" w:hAnsi="Arial"/>
          <w:spacing w:val="-4"/>
          <w:sz w:val="22"/>
          <w:szCs w:val="22"/>
        </w:rPr>
        <w:t xml:space="preserve"> six-month </w:t>
      </w:r>
      <w:r w:rsidR="00CA0DBD">
        <w:rPr>
          <w:rFonts w:ascii="Arial" w:hAnsi="Arial"/>
          <w:spacing w:val="-4"/>
          <w:sz w:val="22"/>
          <w:szCs w:val="22"/>
        </w:rPr>
        <w:t xml:space="preserve">period </w:t>
      </w:r>
      <w:proofErr w:type="gramStart"/>
      <w:r w:rsidR="00930357" w:rsidRPr="00CF7491">
        <w:rPr>
          <w:rFonts w:ascii="Arial" w:hAnsi="Arial"/>
          <w:sz w:val="22"/>
          <w:szCs w:val="22"/>
        </w:rPr>
        <w:t>ended</w:t>
      </w:r>
      <w:proofErr w:type="gramEnd"/>
      <w:r w:rsidR="00930357" w:rsidRPr="00CF7491">
        <w:rPr>
          <w:rFonts w:ascii="Arial" w:hAnsi="Arial"/>
          <w:sz w:val="22"/>
          <w:szCs w:val="22"/>
        </w:rPr>
        <w:t xml:space="preserve"> </w:t>
      </w:r>
      <w:r w:rsidR="00F80F30">
        <w:rPr>
          <w:rFonts w:ascii="Arial" w:hAnsi="Arial"/>
          <w:sz w:val="22"/>
          <w:szCs w:val="22"/>
        </w:rPr>
        <w:t xml:space="preserve">30 June </w:t>
      </w:r>
      <w:r w:rsidR="00C40B81">
        <w:rPr>
          <w:rFonts w:ascii="Arial" w:hAnsi="Arial"/>
          <w:sz w:val="22"/>
          <w:szCs w:val="22"/>
        </w:rPr>
        <w:t>2026</w:t>
      </w:r>
      <w:r w:rsidR="003D01D0" w:rsidRPr="00CF7491">
        <w:rPr>
          <w:rFonts w:ascii="Arial" w:hAnsi="Arial"/>
          <w:sz w:val="22"/>
          <w:szCs w:val="22"/>
        </w:rPr>
        <w:t xml:space="preserve"> are </w:t>
      </w:r>
      <w:proofErr w:type="spellStart"/>
      <w:r w:rsidR="00B65EB9" w:rsidRPr="00CF7491">
        <w:rPr>
          <w:rFonts w:ascii="Arial" w:hAnsi="Arial"/>
          <w:sz w:val="22"/>
          <w:szCs w:val="22"/>
        </w:rPr>
        <w:t>summari</w:t>
      </w:r>
      <w:r w:rsidR="001C1356">
        <w:rPr>
          <w:rFonts w:ascii="Arial" w:hAnsi="Arial"/>
          <w:sz w:val="22"/>
          <w:szCs w:val="22"/>
        </w:rPr>
        <w:t>s</w:t>
      </w:r>
      <w:r w:rsidR="00B65EB9" w:rsidRPr="00CF7491">
        <w:rPr>
          <w:rFonts w:ascii="Arial" w:hAnsi="Arial"/>
          <w:sz w:val="22"/>
          <w:szCs w:val="22"/>
        </w:rPr>
        <w:t>ed</w:t>
      </w:r>
      <w:proofErr w:type="spellEnd"/>
      <w:r w:rsidR="003D01D0" w:rsidRPr="00CF7491">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7020"/>
        <w:gridCol w:w="2070"/>
      </w:tblGrid>
      <w:tr w:rsidR="003D01D0" w:rsidRPr="00CF7491" w14:paraId="4D6EEAC7" w14:textId="77777777" w:rsidTr="0035129D">
        <w:tc>
          <w:tcPr>
            <w:tcW w:w="9090" w:type="dxa"/>
            <w:gridSpan w:val="2"/>
            <w:hideMark/>
          </w:tcPr>
          <w:p w14:paraId="0B0156E3" w14:textId="77777777" w:rsidR="003D01D0" w:rsidRPr="00CF7491" w:rsidRDefault="003D01D0" w:rsidP="0035129D">
            <w:pPr>
              <w:pStyle w:val="BodyText2"/>
              <w:spacing w:after="0" w:line="380" w:lineRule="exact"/>
              <w:jc w:val="right"/>
              <w:rPr>
                <w:rFonts w:ascii="Arial" w:hAnsi="Arial"/>
                <w:sz w:val="22"/>
                <w:szCs w:val="22"/>
                <w:u w:val="single"/>
                <w:cs/>
              </w:rPr>
            </w:pPr>
            <w:r w:rsidRPr="00CF7491">
              <w:rPr>
                <w:rFonts w:ascii="Arial" w:hAnsi="Arial"/>
                <w:sz w:val="22"/>
                <w:szCs w:val="22"/>
              </w:rPr>
              <w:t>(Unit: Thousand Baht)</w:t>
            </w:r>
          </w:p>
        </w:tc>
      </w:tr>
      <w:tr w:rsidR="003D01D0" w:rsidRPr="00CF7491" w14:paraId="1FB4A319" w14:textId="77777777" w:rsidTr="0035129D">
        <w:tc>
          <w:tcPr>
            <w:tcW w:w="7020" w:type="dxa"/>
            <w:vAlign w:val="bottom"/>
            <w:hideMark/>
          </w:tcPr>
          <w:p w14:paraId="3331A37E" w14:textId="3266CDE6" w:rsidR="003D01D0" w:rsidRPr="00CF7491" w:rsidRDefault="003D01D0" w:rsidP="0035129D">
            <w:pPr>
              <w:pStyle w:val="BodyText2"/>
              <w:spacing w:after="0" w:line="380" w:lineRule="exact"/>
              <w:ind w:firstLine="66"/>
              <w:jc w:val="both"/>
              <w:rPr>
                <w:rFonts w:ascii="Arial" w:hAnsi="Arial"/>
                <w:sz w:val="22"/>
                <w:szCs w:val="22"/>
              </w:rPr>
            </w:pPr>
            <w:r w:rsidRPr="00CF7491">
              <w:rPr>
                <w:rFonts w:ascii="Arial" w:hAnsi="Arial"/>
                <w:sz w:val="22"/>
                <w:szCs w:val="22"/>
              </w:rPr>
              <w:t xml:space="preserve">Balance as </w:t>
            </w:r>
            <w:proofErr w:type="gramStart"/>
            <w:r w:rsidRPr="00CF7491">
              <w:rPr>
                <w:rFonts w:ascii="Arial" w:hAnsi="Arial"/>
                <w:sz w:val="22"/>
                <w:szCs w:val="22"/>
              </w:rPr>
              <w:t>at</w:t>
            </w:r>
            <w:proofErr w:type="gramEnd"/>
            <w:r w:rsidRPr="00CF7491">
              <w:rPr>
                <w:rFonts w:ascii="Arial" w:hAnsi="Arial"/>
                <w:sz w:val="22"/>
                <w:szCs w:val="22"/>
              </w:rPr>
              <w:t xml:space="preserve"> 1 January </w:t>
            </w:r>
            <w:r w:rsidR="00C40B81">
              <w:rPr>
                <w:rFonts w:ascii="Arial" w:hAnsi="Arial"/>
                <w:sz w:val="22"/>
                <w:szCs w:val="22"/>
              </w:rPr>
              <w:t>2026</w:t>
            </w:r>
          </w:p>
        </w:tc>
        <w:tc>
          <w:tcPr>
            <w:tcW w:w="2070" w:type="dxa"/>
            <w:vAlign w:val="bottom"/>
          </w:tcPr>
          <w:p w14:paraId="1259F264" w14:textId="0E745A9C" w:rsidR="003D01D0" w:rsidRPr="00CF7491" w:rsidRDefault="0093152E" w:rsidP="0035129D">
            <w:pPr>
              <w:pStyle w:val="BodyText2"/>
              <w:tabs>
                <w:tab w:val="decimal" w:pos="1519"/>
              </w:tabs>
              <w:spacing w:after="0" w:line="380" w:lineRule="exact"/>
              <w:ind w:left="12" w:right="-13"/>
              <w:rPr>
                <w:rFonts w:ascii="Arial" w:hAnsi="Arial" w:cs="Arial"/>
                <w:sz w:val="22"/>
                <w:szCs w:val="22"/>
              </w:rPr>
            </w:pPr>
            <w:r w:rsidRPr="0093152E">
              <w:rPr>
                <w:rFonts w:ascii="Arial" w:hAnsi="Arial" w:cs="Arial"/>
                <w:sz w:val="22"/>
                <w:szCs w:val="22"/>
              </w:rPr>
              <w:t>1,791</w:t>
            </w:r>
          </w:p>
        </w:tc>
      </w:tr>
      <w:tr w:rsidR="005865E1" w:rsidRPr="00CF7491" w14:paraId="129E05D8" w14:textId="77777777" w:rsidTr="0035129D">
        <w:trPr>
          <w:trHeight w:val="87"/>
        </w:trPr>
        <w:tc>
          <w:tcPr>
            <w:tcW w:w="7020" w:type="dxa"/>
            <w:vAlign w:val="bottom"/>
            <w:hideMark/>
          </w:tcPr>
          <w:p w14:paraId="6FE1B578" w14:textId="47FC2FA4" w:rsidR="005865E1" w:rsidRPr="00CF7491" w:rsidRDefault="005865E1" w:rsidP="005865E1">
            <w:pPr>
              <w:pStyle w:val="BodyText2"/>
              <w:spacing w:after="0" w:line="380" w:lineRule="exact"/>
              <w:ind w:firstLine="66"/>
              <w:rPr>
                <w:rFonts w:ascii="Arial" w:hAnsi="Arial"/>
                <w:sz w:val="22"/>
                <w:szCs w:val="22"/>
              </w:rPr>
            </w:pPr>
            <w:r>
              <w:rPr>
                <w:rFonts w:ascii="Arial" w:hAnsi="Arial"/>
                <w:sz w:val="22"/>
                <w:szCs w:val="22"/>
              </w:rPr>
              <w:t>Decrease</w:t>
            </w:r>
          </w:p>
        </w:tc>
        <w:tc>
          <w:tcPr>
            <w:tcW w:w="2070" w:type="dxa"/>
            <w:vAlign w:val="bottom"/>
          </w:tcPr>
          <w:p w14:paraId="40FBB00F" w14:textId="22416443" w:rsidR="005865E1" w:rsidRPr="00FD5F50" w:rsidRDefault="005865E1" w:rsidP="005865E1">
            <w:pPr>
              <w:pStyle w:val="BodyText2"/>
              <w:pBdr>
                <w:bottom w:val="single" w:sz="4" w:space="1" w:color="auto"/>
              </w:pBdr>
              <w:tabs>
                <w:tab w:val="decimal" w:pos="1519"/>
              </w:tabs>
              <w:spacing w:after="0" w:line="380" w:lineRule="exact"/>
              <w:ind w:left="12" w:right="-13"/>
              <w:rPr>
                <w:rFonts w:ascii="Arial" w:hAnsi="Arial" w:cs="Arial"/>
                <w:sz w:val="22"/>
                <w:szCs w:val="22"/>
              </w:rPr>
            </w:pPr>
            <w:r w:rsidRPr="005865E1">
              <w:rPr>
                <w:rFonts w:ascii="Arial" w:hAnsi="Arial" w:cs="Arial"/>
                <w:sz w:val="22"/>
                <w:szCs w:val="22"/>
              </w:rPr>
              <w:t>(681)</w:t>
            </w:r>
          </w:p>
        </w:tc>
      </w:tr>
      <w:tr w:rsidR="005865E1" w:rsidRPr="00CF7491" w14:paraId="32CCD0B8" w14:textId="77777777" w:rsidTr="0035129D">
        <w:tc>
          <w:tcPr>
            <w:tcW w:w="7020" w:type="dxa"/>
            <w:vAlign w:val="bottom"/>
            <w:hideMark/>
          </w:tcPr>
          <w:p w14:paraId="5352F381" w14:textId="23650A66" w:rsidR="005865E1" w:rsidRPr="00CF7491" w:rsidRDefault="005865E1" w:rsidP="005865E1">
            <w:pPr>
              <w:pStyle w:val="BodyText2"/>
              <w:spacing w:after="0" w:line="380" w:lineRule="exact"/>
              <w:ind w:firstLine="66"/>
              <w:jc w:val="both"/>
              <w:rPr>
                <w:rFonts w:ascii="Arial" w:hAnsi="Arial"/>
                <w:sz w:val="22"/>
                <w:szCs w:val="22"/>
              </w:rPr>
            </w:pPr>
            <w:r w:rsidRPr="00CF7491">
              <w:rPr>
                <w:rFonts w:ascii="Arial" w:hAnsi="Arial"/>
                <w:sz w:val="22"/>
                <w:szCs w:val="22"/>
              </w:rPr>
              <w:t xml:space="preserve">Balance as </w:t>
            </w:r>
            <w:proofErr w:type="gramStart"/>
            <w:r w:rsidRPr="00CF7491">
              <w:rPr>
                <w:rFonts w:ascii="Arial" w:hAnsi="Arial"/>
                <w:sz w:val="22"/>
                <w:szCs w:val="22"/>
              </w:rPr>
              <w:t>at</w:t>
            </w:r>
            <w:proofErr w:type="gramEnd"/>
            <w:r w:rsidRPr="00CF7491">
              <w:rPr>
                <w:rFonts w:ascii="Arial" w:hAnsi="Arial"/>
                <w:sz w:val="22"/>
                <w:szCs w:val="22"/>
              </w:rPr>
              <w:t xml:space="preserve"> </w:t>
            </w:r>
            <w:r>
              <w:rPr>
                <w:rFonts w:ascii="Arial" w:hAnsi="Arial"/>
                <w:sz w:val="22"/>
                <w:szCs w:val="22"/>
              </w:rPr>
              <w:t>30 June 2026</w:t>
            </w:r>
          </w:p>
        </w:tc>
        <w:tc>
          <w:tcPr>
            <w:tcW w:w="2070" w:type="dxa"/>
            <w:vAlign w:val="bottom"/>
          </w:tcPr>
          <w:p w14:paraId="30547302" w14:textId="41B02F90" w:rsidR="005865E1" w:rsidRPr="00FD5F50" w:rsidRDefault="005865E1" w:rsidP="005865E1">
            <w:pPr>
              <w:pStyle w:val="BodyText2"/>
              <w:pBdr>
                <w:bottom w:val="double" w:sz="4" w:space="1" w:color="auto"/>
              </w:pBdr>
              <w:tabs>
                <w:tab w:val="decimal" w:pos="1519"/>
              </w:tabs>
              <w:spacing w:after="0" w:line="380" w:lineRule="exact"/>
              <w:ind w:left="12" w:right="-13"/>
              <w:rPr>
                <w:rFonts w:ascii="Arial" w:hAnsi="Arial" w:cs="Arial"/>
                <w:sz w:val="22"/>
                <w:szCs w:val="22"/>
              </w:rPr>
            </w:pPr>
            <w:r w:rsidRPr="005865E1">
              <w:rPr>
                <w:rFonts w:ascii="Arial" w:hAnsi="Arial" w:cs="Arial"/>
                <w:sz w:val="22"/>
                <w:szCs w:val="22"/>
              </w:rPr>
              <w:t>1,110</w:t>
            </w:r>
          </w:p>
        </w:tc>
      </w:tr>
    </w:tbl>
    <w:p w14:paraId="589F5F9B" w14:textId="5FF4C94D" w:rsidR="00191874" w:rsidRPr="00FA1EC4" w:rsidRDefault="00191874" w:rsidP="00FA1EC4">
      <w:pPr>
        <w:spacing w:before="240" w:after="120" w:line="380" w:lineRule="exact"/>
        <w:ind w:left="605" w:hanging="605"/>
        <w:jc w:val="thaiDistribute"/>
        <w:rPr>
          <w:rFonts w:ascii="Arial" w:hAnsi="Arial"/>
          <w:b/>
          <w:bCs/>
          <w:sz w:val="22"/>
          <w:szCs w:val="22"/>
        </w:rPr>
      </w:pPr>
      <w:r w:rsidRPr="00FA1EC4">
        <w:rPr>
          <w:rFonts w:ascii="Arial" w:hAnsi="Arial"/>
          <w:b/>
          <w:bCs/>
          <w:sz w:val="22"/>
          <w:szCs w:val="22"/>
        </w:rPr>
        <w:t>5.</w:t>
      </w:r>
      <w:r w:rsidRPr="00FA1EC4">
        <w:rPr>
          <w:rFonts w:ascii="Arial" w:hAnsi="Arial"/>
          <w:b/>
          <w:bCs/>
          <w:sz w:val="22"/>
          <w:szCs w:val="22"/>
        </w:rPr>
        <w:tab/>
        <w:t>Other current financial assets</w:t>
      </w:r>
    </w:p>
    <w:tbl>
      <w:tblPr>
        <w:tblW w:w="9090" w:type="dxa"/>
        <w:tblInd w:w="450" w:type="dxa"/>
        <w:tblLayout w:type="fixed"/>
        <w:tblLook w:val="04A0" w:firstRow="1" w:lastRow="0" w:firstColumn="1" w:lastColumn="0" w:noHBand="0" w:noVBand="1"/>
      </w:tblPr>
      <w:tblGrid>
        <w:gridCol w:w="2070"/>
        <w:gridCol w:w="2880"/>
        <w:gridCol w:w="2070"/>
        <w:gridCol w:w="2070"/>
      </w:tblGrid>
      <w:tr w:rsidR="00D31CA5" w:rsidRPr="00CF7491" w14:paraId="5B5144A3" w14:textId="77777777" w:rsidTr="00D31CA5">
        <w:tc>
          <w:tcPr>
            <w:tcW w:w="2070" w:type="dxa"/>
          </w:tcPr>
          <w:p w14:paraId="1549B787" w14:textId="77777777" w:rsidR="00D31CA5" w:rsidRPr="00CF7491" w:rsidRDefault="00D31CA5" w:rsidP="00A65E8E">
            <w:pPr>
              <w:pStyle w:val="BodyText2"/>
              <w:spacing w:after="0" w:line="380" w:lineRule="exact"/>
              <w:jc w:val="right"/>
              <w:rPr>
                <w:rFonts w:ascii="Arial" w:hAnsi="Arial"/>
                <w:sz w:val="22"/>
                <w:szCs w:val="22"/>
              </w:rPr>
            </w:pPr>
          </w:p>
        </w:tc>
        <w:tc>
          <w:tcPr>
            <w:tcW w:w="7020" w:type="dxa"/>
            <w:gridSpan w:val="3"/>
            <w:hideMark/>
          </w:tcPr>
          <w:p w14:paraId="6C74E3BA" w14:textId="1700D074" w:rsidR="00D31CA5" w:rsidRPr="00CF7491" w:rsidRDefault="00D31CA5" w:rsidP="00A65E8E">
            <w:pPr>
              <w:pStyle w:val="BodyText2"/>
              <w:spacing w:after="0" w:line="380" w:lineRule="exact"/>
              <w:jc w:val="right"/>
              <w:rPr>
                <w:rFonts w:ascii="Arial" w:hAnsi="Arial"/>
                <w:sz w:val="22"/>
                <w:szCs w:val="22"/>
                <w:u w:val="single"/>
                <w:cs/>
              </w:rPr>
            </w:pPr>
            <w:r w:rsidRPr="00CF7491">
              <w:rPr>
                <w:rFonts w:ascii="Arial" w:hAnsi="Arial"/>
                <w:sz w:val="22"/>
                <w:szCs w:val="22"/>
              </w:rPr>
              <w:t>(Unit: Thousand Baht)</w:t>
            </w:r>
          </w:p>
        </w:tc>
      </w:tr>
      <w:tr w:rsidR="00D31CA5" w:rsidRPr="003758B2" w14:paraId="721DC34C" w14:textId="77777777" w:rsidTr="00D31CA5">
        <w:tblPrEx>
          <w:tblLook w:val="0000" w:firstRow="0" w:lastRow="0" w:firstColumn="0" w:lastColumn="0" w:noHBand="0" w:noVBand="0"/>
        </w:tblPrEx>
        <w:tc>
          <w:tcPr>
            <w:tcW w:w="4950" w:type="dxa"/>
            <w:gridSpan w:val="2"/>
            <w:tcBorders>
              <w:top w:val="nil"/>
              <w:left w:val="nil"/>
              <w:bottom w:val="nil"/>
              <w:right w:val="nil"/>
            </w:tcBorders>
            <w:vAlign w:val="bottom"/>
          </w:tcPr>
          <w:p w14:paraId="711E6840" w14:textId="77777777" w:rsidR="00D31CA5" w:rsidRPr="003758B2" w:rsidRDefault="00D31CA5" w:rsidP="00D31CA5">
            <w:pPr>
              <w:widowControl w:val="0"/>
              <w:spacing w:line="380" w:lineRule="exact"/>
              <w:ind w:right="-108" w:firstLine="70"/>
              <w:rPr>
                <w:rFonts w:ascii="Arial" w:hAnsi="Arial" w:cs="Arial"/>
                <w:b/>
                <w:bCs/>
                <w:sz w:val="22"/>
                <w:szCs w:val="22"/>
              </w:rPr>
            </w:pPr>
          </w:p>
        </w:tc>
        <w:tc>
          <w:tcPr>
            <w:tcW w:w="2070" w:type="dxa"/>
            <w:tcBorders>
              <w:top w:val="nil"/>
              <w:left w:val="nil"/>
              <w:bottom w:val="nil"/>
              <w:right w:val="nil"/>
            </w:tcBorders>
          </w:tcPr>
          <w:p w14:paraId="3692582F" w14:textId="666A62B9" w:rsidR="00D31CA5" w:rsidRPr="003758B2" w:rsidRDefault="00D31CA5" w:rsidP="00D31CA5">
            <w:pPr>
              <w:widowControl w:val="0"/>
              <w:pBdr>
                <w:bottom w:val="single" w:sz="4" w:space="1" w:color="auto"/>
              </w:pBdr>
              <w:spacing w:line="380" w:lineRule="exact"/>
              <w:jc w:val="center"/>
              <w:rPr>
                <w:rFonts w:ascii="Arial" w:hAnsi="Arial" w:cs="Arial"/>
                <w:sz w:val="22"/>
                <w:szCs w:val="22"/>
              </w:rPr>
            </w:pPr>
            <w:r>
              <w:rPr>
                <w:rFonts w:ascii="Arial" w:hAnsi="Arial" w:cs="Arial"/>
                <w:spacing w:val="-6"/>
                <w:sz w:val="22"/>
                <w:szCs w:val="22"/>
              </w:rPr>
              <w:t>30 June 2026</w:t>
            </w:r>
          </w:p>
        </w:tc>
        <w:tc>
          <w:tcPr>
            <w:tcW w:w="2070" w:type="dxa"/>
            <w:tcBorders>
              <w:top w:val="nil"/>
              <w:left w:val="nil"/>
              <w:bottom w:val="nil"/>
              <w:right w:val="nil"/>
            </w:tcBorders>
          </w:tcPr>
          <w:p w14:paraId="274DE382" w14:textId="1A5A4ED7" w:rsidR="00D31CA5" w:rsidRPr="003758B2" w:rsidRDefault="00D31CA5" w:rsidP="00D31CA5">
            <w:pPr>
              <w:widowControl w:val="0"/>
              <w:pBdr>
                <w:bottom w:val="single" w:sz="4" w:space="1" w:color="auto"/>
              </w:pBdr>
              <w:spacing w:line="380" w:lineRule="exact"/>
              <w:jc w:val="center"/>
              <w:rPr>
                <w:rFonts w:ascii="Arial" w:hAnsi="Arial" w:cs="Arial"/>
                <w:sz w:val="22"/>
                <w:szCs w:val="22"/>
              </w:rPr>
            </w:pPr>
            <w:r w:rsidRPr="00CF7491">
              <w:rPr>
                <w:rFonts w:ascii="Arial" w:hAnsi="Arial" w:cs="Arial"/>
                <w:spacing w:val="-6"/>
                <w:sz w:val="22"/>
                <w:szCs w:val="22"/>
              </w:rPr>
              <w:t xml:space="preserve">31 December </w:t>
            </w:r>
            <w:r>
              <w:rPr>
                <w:rFonts w:ascii="Arial" w:hAnsi="Arial" w:cs="Arial"/>
                <w:spacing w:val="-6"/>
                <w:sz w:val="22"/>
                <w:szCs w:val="22"/>
              </w:rPr>
              <w:t>2025</w:t>
            </w:r>
          </w:p>
        </w:tc>
      </w:tr>
      <w:tr w:rsidR="00D31CA5" w:rsidRPr="003758B2" w14:paraId="0F9B6423" w14:textId="77777777" w:rsidTr="00D31CA5">
        <w:tblPrEx>
          <w:tblLook w:val="0000" w:firstRow="0" w:lastRow="0" w:firstColumn="0" w:lastColumn="0" w:noHBand="0" w:noVBand="0"/>
        </w:tblPrEx>
        <w:tc>
          <w:tcPr>
            <w:tcW w:w="4950" w:type="dxa"/>
            <w:gridSpan w:val="2"/>
            <w:tcBorders>
              <w:top w:val="nil"/>
              <w:left w:val="nil"/>
              <w:bottom w:val="nil"/>
              <w:right w:val="nil"/>
            </w:tcBorders>
            <w:vAlign w:val="bottom"/>
          </w:tcPr>
          <w:p w14:paraId="1C2E79CD" w14:textId="77777777" w:rsidR="00D31CA5" w:rsidRPr="003758B2" w:rsidRDefault="00D31CA5" w:rsidP="00D31CA5">
            <w:pPr>
              <w:widowControl w:val="0"/>
              <w:spacing w:line="380" w:lineRule="exact"/>
              <w:ind w:right="-108" w:firstLine="70"/>
              <w:rPr>
                <w:rFonts w:ascii="Arial" w:hAnsi="Arial" w:cs="Arial"/>
                <w:b/>
                <w:bCs/>
                <w:sz w:val="22"/>
                <w:szCs w:val="22"/>
              </w:rPr>
            </w:pPr>
          </w:p>
        </w:tc>
        <w:tc>
          <w:tcPr>
            <w:tcW w:w="2070" w:type="dxa"/>
            <w:tcBorders>
              <w:top w:val="nil"/>
              <w:left w:val="nil"/>
              <w:bottom w:val="nil"/>
              <w:right w:val="nil"/>
            </w:tcBorders>
          </w:tcPr>
          <w:p w14:paraId="3E035D34" w14:textId="77777777" w:rsidR="00D31CA5" w:rsidRPr="003758B2" w:rsidRDefault="00D31CA5" w:rsidP="00D31CA5">
            <w:pPr>
              <w:widowControl w:val="0"/>
              <w:spacing w:line="380" w:lineRule="exact"/>
              <w:jc w:val="center"/>
              <w:rPr>
                <w:rFonts w:ascii="Arial" w:hAnsi="Arial" w:cs="Arial"/>
                <w:sz w:val="22"/>
                <w:szCs w:val="22"/>
              </w:rPr>
            </w:pPr>
          </w:p>
        </w:tc>
        <w:tc>
          <w:tcPr>
            <w:tcW w:w="2070" w:type="dxa"/>
            <w:tcBorders>
              <w:top w:val="nil"/>
              <w:left w:val="nil"/>
              <w:bottom w:val="nil"/>
              <w:right w:val="nil"/>
            </w:tcBorders>
          </w:tcPr>
          <w:p w14:paraId="221B626B" w14:textId="158F5CB5" w:rsidR="00D31CA5" w:rsidRPr="003758B2" w:rsidRDefault="00D31CA5" w:rsidP="00D31CA5">
            <w:pPr>
              <w:widowControl w:val="0"/>
              <w:spacing w:line="380" w:lineRule="exact"/>
              <w:jc w:val="center"/>
              <w:rPr>
                <w:rFonts w:ascii="Arial" w:hAnsi="Arial" w:cs="Arial"/>
                <w:sz w:val="22"/>
                <w:szCs w:val="22"/>
              </w:rPr>
            </w:pPr>
            <w:r w:rsidRPr="00CF7491">
              <w:rPr>
                <w:rFonts w:ascii="Arial" w:hAnsi="Arial" w:cs="Arial"/>
                <w:spacing w:val="-4"/>
                <w:sz w:val="22"/>
                <w:szCs w:val="22"/>
              </w:rPr>
              <w:t>(Audited)</w:t>
            </w:r>
          </w:p>
        </w:tc>
      </w:tr>
      <w:tr w:rsidR="00D31CA5" w:rsidRPr="003758B2" w14:paraId="5B94EE08" w14:textId="77777777" w:rsidTr="00D31CA5">
        <w:tblPrEx>
          <w:tblLook w:val="0000" w:firstRow="0" w:lastRow="0" w:firstColumn="0" w:lastColumn="0" w:noHBand="0" w:noVBand="0"/>
        </w:tblPrEx>
        <w:tc>
          <w:tcPr>
            <w:tcW w:w="4950" w:type="dxa"/>
            <w:gridSpan w:val="2"/>
            <w:tcBorders>
              <w:top w:val="nil"/>
              <w:left w:val="nil"/>
              <w:bottom w:val="nil"/>
              <w:right w:val="nil"/>
            </w:tcBorders>
            <w:vAlign w:val="bottom"/>
          </w:tcPr>
          <w:p w14:paraId="0554754C" w14:textId="35C8DF7F" w:rsidR="00D31CA5" w:rsidRPr="003758B2" w:rsidRDefault="00D31CA5" w:rsidP="00D31CA5">
            <w:pPr>
              <w:widowControl w:val="0"/>
              <w:spacing w:line="380" w:lineRule="exact"/>
              <w:ind w:right="-108" w:firstLine="70"/>
              <w:rPr>
                <w:rFonts w:ascii="Arial" w:hAnsi="Arial" w:cs="Arial"/>
                <w:b/>
                <w:bCs/>
                <w:sz w:val="22"/>
                <w:szCs w:val="22"/>
              </w:rPr>
            </w:pPr>
            <w:r w:rsidRPr="003758B2">
              <w:rPr>
                <w:rFonts w:ascii="Arial" w:hAnsi="Arial" w:cs="Arial"/>
                <w:b/>
                <w:bCs/>
                <w:sz w:val="22"/>
                <w:szCs w:val="22"/>
              </w:rPr>
              <w:t xml:space="preserve">Debt instruments at </w:t>
            </w:r>
            <w:proofErr w:type="spellStart"/>
            <w:r>
              <w:rPr>
                <w:rFonts w:ascii="Arial" w:hAnsi="Arial" w:cs="Arial"/>
                <w:b/>
                <w:bCs/>
                <w:sz w:val="22"/>
                <w:szCs w:val="22"/>
              </w:rPr>
              <w:t>amortised</w:t>
            </w:r>
            <w:proofErr w:type="spellEnd"/>
            <w:r>
              <w:rPr>
                <w:rFonts w:ascii="Arial" w:hAnsi="Arial" w:cs="Arial"/>
                <w:b/>
                <w:bCs/>
                <w:sz w:val="22"/>
                <w:szCs w:val="22"/>
              </w:rPr>
              <w:t xml:space="preserve"> cost</w:t>
            </w:r>
          </w:p>
        </w:tc>
        <w:tc>
          <w:tcPr>
            <w:tcW w:w="2070" w:type="dxa"/>
            <w:tcBorders>
              <w:top w:val="nil"/>
              <w:left w:val="nil"/>
              <w:bottom w:val="nil"/>
              <w:right w:val="nil"/>
            </w:tcBorders>
          </w:tcPr>
          <w:p w14:paraId="068C17CD" w14:textId="77777777" w:rsidR="00D31CA5" w:rsidRPr="003758B2" w:rsidRDefault="00D31CA5" w:rsidP="00D31CA5">
            <w:pPr>
              <w:widowControl w:val="0"/>
              <w:tabs>
                <w:tab w:val="decimal" w:pos="1781"/>
              </w:tabs>
              <w:spacing w:line="380" w:lineRule="exact"/>
              <w:rPr>
                <w:rFonts w:ascii="Arial" w:hAnsi="Arial" w:cs="Arial"/>
                <w:sz w:val="22"/>
                <w:szCs w:val="22"/>
              </w:rPr>
            </w:pPr>
          </w:p>
        </w:tc>
        <w:tc>
          <w:tcPr>
            <w:tcW w:w="2070" w:type="dxa"/>
            <w:tcBorders>
              <w:top w:val="nil"/>
              <w:left w:val="nil"/>
              <w:bottom w:val="nil"/>
              <w:right w:val="nil"/>
            </w:tcBorders>
          </w:tcPr>
          <w:p w14:paraId="14249C82" w14:textId="48127129" w:rsidR="00D31CA5" w:rsidRPr="003758B2" w:rsidRDefault="00D31CA5" w:rsidP="00D31CA5">
            <w:pPr>
              <w:widowControl w:val="0"/>
              <w:tabs>
                <w:tab w:val="decimal" w:pos="1781"/>
              </w:tabs>
              <w:spacing w:line="380" w:lineRule="exact"/>
              <w:rPr>
                <w:rFonts w:ascii="Arial" w:hAnsi="Arial" w:cs="Arial"/>
                <w:sz w:val="22"/>
                <w:szCs w:val="22"/>
              </w:rPr>
            </w:pPr>
          </w:p>
        </w:tc>
      </w:tr>
      <w:tr w:rsidR="00D31CA5" w:rsidRPr="003758B2" w14:paraId="36775558" w14:textId="77777777" w:rsidTr="00C26204">
        <w:tblPrEx>
          <w:tblLook w:val="0000" w:firstRow="0" w:lastRow="0" w:firstColumn="0" w:lastColumn="0" w:noHBand="0" w:noVBand="0"/>
        </w:tblPrEx>
        <w:tc>
          <w:tcPr>
            <w:tcW w:w="4950" w:type="dxa"/>
            <w:gridSpan w:val="2"/>
            <w:tcBorders>
              <w:top w:val="nil"/>
              <w:left w:val="nil"/>
              <w:bottom w:val="nil"/>
              <w:right w:val="nil"/>
            </w:tcBorders>
            <w:vAlign w:val="bottom"/>
          </w:tcPr>
          <w:p w14:paraId="7036F580" w14:textId="4D35F635" w:rsidR="00D31CA5" w:rsidRPr="003758B2" w:rsidRDefault="00D31CA5" w:rsidP="00D31CA5">
            <w:pPr>
              <w:widowControl w:val="0"/>
              <w:spacing w:line="380" w:lineRule="exact"/>
              <w:ind w:right="-108" w:firstLine="70"/>
              <w:rPr>
                <w:rFonts w:ascii="Arial" w:hAnsi="Arial" w:cs="Arial"/>
                <w:b/>
                <w:bCs/>
                <w:sz w:val="22"/>
                <w:szCs w:val="22"/>
              </w:rPr>
            </w:pPr>
            <w:r>
              <w:rPr>
                <w:rFonts w:ascii="Arial" w:hAnsi="Arial" w:cs="Arial"/>
                <w:sz w:val="22"/>
                <w:szCs w:val="22"/>
              </w:rPr>
              <w:t>Fixed deposit</w:t>
            </w:r>
          </w:p>
        </w:tc>
        <w:tc>
          <w:tcPr>
            <w:tcW w:w="2070" w:type="dxa"/>
            <w:tcBorders>
              <w:top w:val="nil"/>
              <w:left w:val="nil"/>
              <w:bottom w:val="nil"/>
              <w:right w:val="nil"/>
            </w:tcBorders>
            <w:vAlign w:val="bottom"/>
          </w:tcPr>
          <w:p w14:paraId="260027E2" w14:textId="6FB3BA1E" w:rsidR="00D31CA5" w:rsidRPr="00796065" w:rsidRDefault="00D31CA5" w:rsidP="00D31CA5">
            <w:pPr>
              <w:pStyle w:val="BodyText2"/>
              <w:tabs>
                <w:tab w:val="decimal" w:pos="1519"/>
              </w:tabs>
              <w:spacing w:after="0" w:line="380" w:lineRule="exact"/>
              <w:ind w:left="12" w:right="-13"/>
              <w:rPr>
                <w:rFonts w:ascii="Arial" w:hAnsi="Arial" w:cs="Arial"/>
                <w:sz w:val="22"/>
                <w:szCs w:val="22"/>
              </w:rPr>
            </w:pPr>
            <w:r w:rsidRPr="00796065">
              <w:rPr>
                <w:rFonts w:ascii="Arial" w:hAnsi="Arial" w:cs="Arial"/>
                <w:sz w:val="22"/>
                <w:szCs w:val="22"/>
              </w:rPr>
              <w:t>51,092</w:t>
            </w:r>
          </w:p>
        </w:tc>
        <w:tc>
          <w:tcPr>
            <w:tcW w:w="2070" w:type="dxa"/>
            <w:tcBorders>
              <w:top w:val="nil"/>
              <w:left w:val="nil"/>
              <w:bottom w:val="nil"/>
              <w:right w:val="nil"/>
            </w:tcBorders>
            <w:vAlign w:val="bottom"/>
          </w:tcPr>
          <w:p w14:paraId="077534CD" w14:textId="7B452A7D" w:rsidR="00D31CA5" w:rsidRPr="003758B2" w:rsidRDefault="00D31CA5" w:rsidP="00D31CA5">
            <w:pPr>
              <w:pStyle w:val="BodyText2"/>
              <w:tabs>
                <w:tab w:val="decimal" w:pos="1519"/>
              </w:tabs>
              <w:spacing w:after="0" w:line="380" w:lineRule="exact"/>
              <w:ind w:left="12" w:right="-13"/>
              <w:rPr>
                <w:rFonts w:ascii="Arial" w:hAnsi="Arial" w:cs="Arial"/>
                <w:sz w:val="22"/>
                <w:szCs w:val="22"/>
              </w:rPr>
            </w:pPr>
            <w:r>
              <w:rPr>
                <w:rFonts w:ascii="Arial" w:hAnsi="Arial" w:cs="Arial"/>
                <w:sz w:val="22"/>
                <w:szCs w:val="22"/>
              </w:rPr>
              <w:t>-</w:t>
            </w:r>
          </w:p>
        </w:tc>
      </w:tr>
      <w:tr w:rsidR="00D31CA5" w:rsidRPr="003758B2" w14:paraId="584ECDFB" w14:textId="77777777" w:rsidTr="00D31CA5">
        <w:tblPrEx>
          <w:tblLook w:val="0000" w:firstRow="0" w:lastRow="0" w:firstColumn="0" w:lastColumn="0" w:noHBand="0" w:noVBand="0"/>
        </w:tblPrEx>
        <w:tc>
          <w:tcPr>
            <w:tcW w:w="4950" w:type="dxa"/>
            <w:gridSpan w:val="2"/>
            <w:tcBorders>
              <w:top w:val="nil"/>
              <w:left w:val="nil"/>
              <w:bottom w:val="nil"/>
              <w:right w:val="nil"/>
            </w:tcBorders>
            <w:vAlign w:val="bottom"/>
          </w:tcPr>
          <w:p w14:paraId="58968456" w14:textId="725956F5" w:rsidR="00D31CA5" w:rsidRPr="003758B2" w:rsidRDefault="00D31CA5" w:rsidP="00D31CA5">
            <w:pPr>
              <w:widowControl w:val="0"/>
              <w:spacing w:line="380" w:lineRule="exact"/>
              <w:ind w:right="-108" w:firstLine="70"/>
              <w:rPr>
                <w:rFonts w:ascii="Arial" w:hAnsi="Arial" w:cs="Arial"/>
                <w:b/>
                <w:bCs/>
                <w:sz w:val="22"/>
                <w:szCs w:val="22"/>
              </w:rPr>
            </w:pPr>
            <w:r w:rsidRPr="003758B2">
              <w:rPr>
                <w:rFonts w:ascii="Arial" w:hAnsi="Arial" w:cs="Arial"/>
                <w:b/>
                <w:bCs/>
                <w:sz w:val="22"/>
                <w:szCs w:val="22"/>
              </w:rPr>
              <w:t xml:space="preserve">Debt instruments at FVTPL (Note </w:t>
            </w:r>
            <w:r>
              <w:rPr>
                <w:rFonts w:ascii="Arial" w:hAnsi="Arial" w:cs="Arial"/>
                <w:b/>
                <w:bCs/>
                <w:sz w:val="22"/>
                <w:szCs w:val="22"/>
              </w:rPr>
              <w:t>12</w:t>
            </w:r>
            <w:r w:rsidRPr="003758B2">
              <w:rPr>
                <w:rFonts w:ascii="Arial" w:hAnsi="Arial" w:cs="Arial"/>
                <w:b/>
                <w:bCs/>
                <w:sz w:val="22"/>
                <w:szCs w:val="22"/>
              </w:rPr>
              <w:t>)</w:t>
            </w:r>
          </w:p>
        </w:tc>
        <w:tc>
          <w:tcPr>
            <w:tcW w:w="2070" w:type="dxa"/>
            <w:tcBorders>
              <w:top w:val="nil"/>
              <w:left w:val="nil"/>
              <w:bottom w:val="nil"/>
              <w:right w:val="nil"/>
            </w:tcBorders>
          </w:tcPr>
          <w:p w14:paraId="7209F996" w14:textId="77777777" w:rsidR="00D31CA5" w:rsidRPr="003758B2" w:rsidRDefault="00D31CA5" w:rsidP="00D31CA5">
            <w:pPr>
              <w:pStyle w:val="BodyText2"/>
              <w:tabs>
                <w:tab w:val="decimal" w:pos="1519"/>
              </w:tabs>
              <w:spacing w:after="0" w:line="380" w:lineRule="exact"/>
              <w:ind w:left="12" w:right="-13"/>
              <w:rPr>
                <w:rFonts w:ascii="Arial" w:hAnsi="Arial" w:cs="Arial"/>
                <w:sz w:val="22"/>
                <w:szCs w:val="22"/>
              </w:rPr>
            </w:pPr>
          </w:p>
        </w:tc>
        <w:tc>
          <w:tcPr>
            <w:tcW w:w="2070" w:type="dxa"/>
            <w:tcBorders>
              <w:top w:val="nil"/>
              <w:left w:val="nil"/>
              <w:bottom w:val="nil"/>
              <w:right w:val="nil"/>
            </w:tcBorders>
          </w:tcPr>
          <w:p w14:paraId="215FC696" w14:textId="5838AB32" w:rsidR="00D31CA5" w:rsidRPr="003758B2" w:rsidRDefault="00D31CA5" w:rsidP="00D31CA5">
            <w:pPr>
              <w:pStyle w:val="BodyText2"/>
              <w:tabs>
                <w:tab w:val="decimal" w:pos="1519"/>
              </w:tabs>
              <w:spacing w:after="0" w:line="380" w:lineRule="exact"/>
              <w:ind w:left="12" w:right="-13"/>
              <w:rPr>
                <w:rFonts w:ascii="Arial" w:hAnsi="Arial" w:cs="Arial"/>
                <w:sz w:val="22"/>
                <w:szCs w:val="22"/>
              </w:rPr>
            </w:pPr>
          </w:p>
        </w:tc>
      </w:tr>
      <w:tr w:rsidR="00D31CA5" w:rsidRPr="003758B2" w14:paraId="6638CFB3" w14:textId="77777777" w:rsidTr="00D31CA5">
        <w:tblPrEx>
          <w:tblLook w:val="0000" w:firstRow="0" w:lastRow="0" w:firstColumn="0" w:lastColumn="0" w:noHBand="0" w:noVBand="0"/>
        </w:tblPrEx>
        <w:tc>
          <w:tcPr>
            <w:tcW w:w="4950" w:type="dxa"/>
            <w:gridSpan w:val="2"/>
            <w:tcBorders>
              <w:top w:val="nil"/>
              <w:left w:val="nil"/>
              <w:bottom w:val="nil"/>
              <w:right w:val="nil"/>
            </w:tcBorders>
            <w:vAlign w:val="bottom"/>
          </w:tcPr>
          <w:p w14:paraId="62410334" w14:textId="5CB544EC" w:rsidR="00D31CA5" w:rsidRPr="003758B2" w:rsidRDefault="00D31CA5" w:rsidP="00D31CA5">
            <w:pPr>
              <w:widowControl w:val="0"/>
              <w:spacing w:line="380" w:lineRule="exact"/>
              <w:ind w:right="-108" w:firstLine="70"/>
              <w:rPr>
                <w:rFonts w:ascii="Arial" w:hAnsi="Arial" w:cs="Arial"/>
                <w:sz w:val="22"/>
                <w:szCs w:val="22"/>
                <w:cs/>
              </w:rPr>
            </w:pPr>
            <w:r w:rsidRPr="003758B2">
              <w:rPr>
                <w:rFonts w:ascii="Arial" w:hAnsi="Arial" w:cs="Arial"/>
                <w:sz w:val="22"/>
                <w:szCs w:val="22"/>
              </w:rPr>
              <w:t xml:space="preserve">Investment in </w:t>
            </w:r>
            <w:r>
              <w:rPr>
                <w:rFonts w:ascii="Arial" w:hAnsi="Arial" w:cs="Arial"/>
                <w:sz w:val="22"/>
                <w:szCs w:val="22"/>
              </w:rPr>
              <w:t>money market</w:t>
            </w:r>
            <w:r w:rsidRPr="003758B2">
              <w:rPr>
                <w:rFonts w:ascii="Arial" w:hAnsi="Arial" w:cs="Arial"/>
                <w:sz w:val="22"/>
                <w:szCs w:val="22"/>
              </w:rPr>
              <w:t xml:space="preserve"> open-end funds</w:t>
            </w:r>
          </w:p>
        </w:tc>
        <w:tc>
          <w:tcPr>
            <w:tcW w:w="2070" w:type="dxa"/>
          </w:tcPr>
          <w:p w14:paraId="69C1C68C" w14:textId="5CF7F992" w:rsidR="00D31CA5" w:rsidRPr="00796065" w:rsidRDefault="00D31CA5" w:rsidP="00D31CA5">
            <w:pPr>
              <w:pStyle w:val="BodyText2"/>
              <w:pBdr>
                <w:bottom w:val="single" w:sz="4" w:space="1" w:color="auto"/>
              </w:pBdr>
              <w:tabs>
                <w:tab w:val="decimal" w:pos="1519"/>
              </w:tabs>
              <w:spacing w:after="0" w:line="380" w:lineRule="exact"/>
              <w:ind w:left="12" w:right="-13"/>
              <w:rPr>
                <w:rFonts w:ascii="Arial" w:hAnsi="Arial" w:cs="Arial"/>
                <w:sz w:val="22"/>
                <w:szCs w:val="22"/>
              </w:rPr>
            </w:pPr>
            <w:r w:rsidRPr="00796065">
              <w:rPr>
                <w:rFonts w:ascii="Arial" w:hAnsi="Arial" w:cs="Arial"/>
                <w:sz w:val="22"/>
                <w:szCs w:val="22"/>
              </w:rPr>
              <w:t>50,157</w:t>
            </w:r>
          </w:p>
        </w:tc>
        <w:tc>
          <w:tcPr>
            <w:tcW w:w="2070" w:type="dxa"/>
          </w:tcPr>
          <w:p w14:paraId="7324C6BE" w14:textId="57FFE156" w:rsidR="00D31CA5" w:rsidRPr="003758B2" w:rsidRDefault="00D31CA5" w:rsidP="00D31CA5">
            <w:pPr>
              <w:pStyle w:val="BodyText2"/>
              <w:pBdr>
                <w:bottom w:val="single" w:sz="4" w:space="1" w:color="auto"/>
              </w:pBdr>
              <w:tabs>
                <w:tab w:val="decimal" w:pos="1519"/>
              </w:tabs>
              <w:spacing w:after="0" w:line="380" w:lineRule="exact"/>
              <w:ind w:left="12" w:right="-13"/>
              <w:rPr>
                <w:rFonts w:ascii="Arial" w:hAnsi="Arial" w:cs="Arial"/>
                <w:sz w:val="22"/>
                <w:szCs w:val="22"/>
              </w:rPr>
            </w:pPr>
            <w:r>
              <w:rPr>
                <w:rFonts w:ascii="Arial" w:hAnsi="Arial" w:cs="Arial"/>
                <w:sz w:val="22"/>
                <w:szCs w:val="22"/>
              </w:rPr>
              <w:t>-</w:t>
            </w:r>
          </w:p>
        </w:tc>
      </w:tr>
      <w:tr w:rsidR="00D31CA5" w:rsidRPr="003758B2" w14:paraId="02A37B96" w14:textId="77777777" w:rsidTr="00C26204">
        <w:tblPrEx>
          <w:tblLook w:val="0000" w:firstRow="0" w:lastRow="0" w:firstColumn="0" w:lastColumn="0" w:noHBand="0" w:noVBand="0"/>
        </w:tblPrEx>
        <w:tc>
          <w:tcPr>
            <w:tcW w:w="4950" w:type="dxa"/>
            <w:gridSpan w:val="2"/>
            <w:tcBorders>
              <w:top w:val="nil"/>
              <w:left w:val="nil"/>
              <w:bottom w:val="nil"/>
              <w:right w:val="nil"/>
            </w:tcBorders>
            <w:vAlign w:val="bottom"/>
          </w:tcPr>
          <w:p w14:paraId="2C84EBEE" w14:textId="77777777" w:rsidR="00D31CA5" w:rsidRPr="003758B2" w:rsidRDefault="00D31CA5" w:rsidP="00D31CA5">
            <w:pPr>
              <w:widowControl w:val="0"/>
              <w:spacing w:line="380" w:lineRule="exact"/>
              <w:ind w:right="-108" w:firstLine="70"/>
              <w:rPr>
                <w:rFonts w:ascii="Arial" w:hAnsi="Arial" w:cs="Arial"/>
                <w:spacing w:val="-6"/>
                <w:sz w:val="22"/>
                <w:szCs w:val="22"/>
                <w:cs/>
              </w:rPr>
            </w:pPr>
            <w:r w:rsidRPr="003758B2">
              <w:rPr>
                <w:rFonts w:ascii="Arial" w:hAnsi="Arial" w:cs="Arial"/>
                <w:spacing w:val="-6"/>
                <w:sz w:val="22"/>
                <w:szCs w:val="22"/>
              </w:rPr>
              <w:t xml:space="preserve">Total other current financial assets </w:t>
            </w:r>
          </w:p>
        </w:tc>
        <w:tc>
          <w:tcPr>
            <w:tcW w:w="2070" w:type="dxa"/>
            <w:vAlign w:val="bottom"/>
          </w:tcPr>
          <w:p w14:paraId="4F13B500" w14:textId="302E4CCD" w:rsidR="00D31CA5" w:rsidRPr="00796065" w:rsidRDefault="00D31CA5" w:rsidP="00D31CA5">
            <w:pPr>
              <w:pStyle w:val="BodyText2"/>
              <w:pBdr>
                <w:bottom w:val="double" w:sz="4" w:space="1" w:color="auto"/>
              </w:pBdr>
              <w:tabs>
                <w:tab w:val="decimal" w:pos="1519"/>
              </w:tabs>
              <w:spacing w:after="0" w:line="380" w:lineRule="exact"/>
              <w:ind w:left="12" w:right="-13"/>
              <w:rPr>
                <w:rFonts w:ascii="Arial" w:hAnsi="Arial" w:cs="Arial"/>
                <w:sz w:val="22"/>
                <w:szCs w:val="22"/>
              </w:rPr>
            </w:pPr>
            <w:r w:rsidRPr="00796065">
              <w:rPr>
                <w:rFonts w:ascii="Arial" w:hAnsi="Arial" w:cs="Arial"/>
                <w:sz w:val="22"/>
                <w:szCs w:val="22"/>
              </w:rPr>
              <w:t>101,249</w:t>
            </w:r>
          </w:p>
        </w:tc>
        <w:tc>
          <w:tcPr>
            <w:tcW w:w="2070" w:type="dxa"/>
            <w:vAlign w:val="bottom"/>
          </w:tcPr>
          <w:p w14:paraId="025BE481" w14:textId="0E7488B2" w:rsidR="00D31CA5" w:rsidRPr="003758B2" w:rsidRDefault="00D31CA5" w:rsidP="00D31CA5">
            <w:pPr>
              <w:pStyle w:val="BodyText2"/>
              <w:pBdr>
                <w:bottom w:val="double" w:sz="4" w:space="1" w:color="auto"/>
              </w:pBdr>
              <w:tabs>
                <w:tab w:val="decimal" w:pos="1519"/>
              </w:tabs>
              <w:spacing w:after="0" w:line="380" w:lineRule="exact"/>
              <w:ind w:left="12" w:right="-13"/>
              <w:rPr>
                <w:rFonts w:ascii="Arial" w:hAnsi="Arial" w:cs="Arial"/>
                <w:sz w:val="22"/>
                <w:szCs w:val="22"/>
              </w:rPr>
            </w:pPr>
            <w:r>
              <w:rPr>
                <w:rFonts w:ascii="Arial" w:hAnsi="Arial" w:cs="Arial"/>
                <w:sz w:val="22"/>
                <w:szCs w:val="22"/>
              </w:rPr>
              <w:t>-</w:t>
            </w:r>
          </w:p>
        </w:tc>
      </w:tr>
    </w:tbl>
    <w:p w14:paraId="766FF723" w14:textId="2F11C0B5" w:rsidR="004417F6" w:rsidRPr="00CF7491" w:rsidRDefault="003C3D0D" w:rsidP="0035129D">
      <w:pPr>
        <w:spacing w:before="240" w:after="120" w:line="380" w:lineRule="exact"/>
        <w:ind w:left="605" w:hanging="605"/>
        <w:jc w:val="thaiDistribute"/>
        <w:rPr>
          <w:rFonts w:ascii="Arial" w:hAnsi="Arial" w:cs="Arial"/>
          <w:b/>
          <w:bCs/>
          <w:sz w:val="22"/>
          <w:szCs w:val="22"/>
          <w:cs/>
        </w:rPr>
      </w:pPr>
      <w:r>
        <w:rPr>
          <w:rFonts w:ascii="Arial" w:hAnsi="Arial"/>
          <w:b/>
          <w:bCs/>
          <w:sz w:val="22"/>
          <w:szCs w:val="22"/>
        </w:rPr>
        <w:t>6</w:t>
      </w:r>
      <w:r w:rsidR="004417F6" w:rsidRPr="00CF7491">
        <w:rPr>
          <w:rFonts w:ascii="Arial" w:hAnsi="Arial"/>
          <w:b/>
          <w:bCs/>
          <w:sz w:val="22"/>
          <w:szCs w:val="22"/>
        </w:rPr>
        <w:t>.</w:t>
      </w:r>
      <w:r w:rsidR="004417F6" w:rsidRPr="00CF7491">
        <w:rPr>
          <w:rFonts w:ascii="Arial" w:hAnsi="Arial"/>
          <w:b/>
          <w:bCs/>
          <w:sz w:val="22"/>
          <w:szCs w:val="22"/>
        </w:rPr>
        <w:tab/>
      </w:r>
      <w:r w:rsidR="003D01D0" w:rsidRPr="00CF7491">
        <w:rPr>
          <w:rFonts w:ascii="Arial" w:hAnsi="Arial" w:cs="Arial"/>
          <w:b/>
          <w:bCs/>
          <w:sz w:val="22"/>
          <w:szCs w:val="22"/>
        </w:rPr>
        <w:t>Property</w:t>
      </w:r>
      <w:r w:rsidR="003D01D0" w:rsidRPr="00CF7491">
        <w:rPr>
          <w:rFonts w:ascii="Arial" w:hAnsi="Arial"/>
          <w:b/>
          <w:bCs/>
          <w:sz w:val="22"/>
          <w:szCs w:val="22"/>
        </w:rPr>
        <w:t>, plant and equipment</w:t>
      </w:r>
    </w:p>
    <w:p w14:paraId="4068E0D1" w14:textId="20AE36FA" w:rsidR="004417F6" w:rsidRPr="00CF7491" w:rsidRDefault="004417F6" w:rsidP="0035129D">
      <w:pPr>
        <w:spacing w:before="120" w:after="120" w:line="380" w:lineRule="exact"/>
        <w:ind w:left="605" w:hanging="605"/>
        <w:jc w:val="both"/>
        <w:rPr>
          <w:rFonts w:ascii="Arial" w:hAnsi="Arial"/>
          <w:sz w:val="22"/>
          <w:szCs w:val="22"/>
        </w:rPr>
      </w:pPr>
      <w:r w:rsidRPr="00CF7491">
        <w:rPr>
          <w:rFonts w:ascii="Arial" w:hAnsi="Arial"/>
          <w:sz w:val="22"/>
          <w:szCs w:val="22"/>
        </w:rPr>
        <w:tab/>
      </w:r>
      <w:r w:rsidR="00930357" w:rsidRPr="00CF7491">
        <w:rPr>
          <w:rFonts w:ascii="Arial" w:hAnsi="Arial"/>
          <w:sz w:val="22"/>
          <w:szCs w:val="22"/>
        </w:rPr>
        <w:t xml:space="preserve">Movements of the property, plant and equipment account during the </w:t>
      </w:r>
      <w:r w:rsidR="00F80F30">
        <w:rPr>
          <w:rFonts w:ascii="Arial" w:hAnsi="Arial"/>
          <w:sz w:val="22"/>
          <w:szCs w:val="22"/>
        </w:rPr>
        <w:t xml:space="preserve">six-month </w:t>
      </w:r>
      <w:r w:rsidR="00CA0DBD">
        <w:rPr>
          <w:rFonts w:ascii="Arial" w:hAnsi="Arial"/>
          <w:sz w:val="22"/>
          <w:szCs w:val="22"/>
        </w:rPr>
        <w:t xml:space="preserve">period </w:t>
      </w:r>
      <w:proofErr w:type="gramStart"/>
      <w:r w:rsidR="00930357" w:rsidRPr="00CF7491">
        <w:rPr>
          <w:rFonts w:ascii="Arial" w:hAnsi="Arial"/>
          <w:sz w:val="22"/>
          <w:szCs w:val="22"/>
        </w:rPr>
        <w:t>ended</w:t>
      </w:r>
      <w:proofErr w:type="gramEnd"/>
      <w:r w:rsidR="00930357" w:rsidRPr="00CF7491">
        <w:rPr>
          <w:rFonts w:ascii="Arial" w:hAnsi="Arial"/>
          <w:sz w:val="22"/>
          <w:szCs w:val="22"/>
        </w:rPr>
        <w:t xml:space="preserve"> </w:t>
      </w:r>
      <w:r w:rsidR="00F80F30">
        <w:rPr>
          <w:rFonts w:ascii="Arial" w:hAnsi="Arial"/>
          <w:sz w:val="22"/>
          <w:szCs w:val="22"/>
        </w:rPr>
        <w:t xml:space="preserve">30 June </w:t>
      </w:r>
      <w:r w:rsidR="00C40B81">
        <w:rPr>
          <w:rFonts w:ascii="Arial" w:hAnsi="Arial"/>
          <w:sz w:val="22"/>
          <w:szCs w:val="22"/>
        </w:rPr>
        <w:t>2026</w:t>
      </w:r>
      <w:r w:rsidR="00E15D36">
        <w:rPr>
          <w:rFonts w:ascii="Arial" w:hAnsi="Arial"/>
          <w:sz w:val="22"/>
          <w:szCs w:val="22"/>
        </w:rPr>
        <w:t xml:space="preserve"> </w:t>
      </w:r>
      <w:r w:rsidR="00EB4A3D" w:rsidRPr="00CF7491">
        <w:rPr>
          <w:rFonts w:ascii="Arial" w:hAnsi="Arial"/>
          <w:sz w:val="22"/>
          <w:szCs w:val="22"/>
        </w:rPr>
        <w:t>are</w:t>
      </w:r>
      <w:r w:rsidRPr="00CF7491">
        <w:rPr>
          <w:rFonts w:ascii="Arial" w:hAnsi="Arial"/>
          <w:sz w:val="22"/>
          <w:szCs w:val="22"/>
        </w:rPr>
        <w:t xml:space="preserve"> </w:t>
      </w:r>
      <w:proofErr w:type="spellStart"/>
      <w:r w:rsidR="00B65EB9" w:rsidRPr="00CF7491">
        <w:rPr>
          <w:rFonts w:ascii="Arial" w:hAnsi="Arial"/>
          <w:sz w:val="22"/>
          <w:szCs w:val="22"/>
        </w:rPr>
        <w:t>summari</w:t>
      </w:r>
      <w:r w:rsidR="001C1356">
        <w:rPr>
          <w:rFonts w:ascii="Arial" w:hAnsi="Arial"/>
          <w:sz w:val="22"/>
          <w:szCs w:val="22"/>
        </w:rPr>
        <w:t>s</w:t>
      </w:r>
      <w:r w:rsidR="00B65EB9" w:rsidRPr="00CF7491">
        <w:rPr>
          <w:rFonts w:ascii="Arial" w:hAnsi="Arial"/>
          <w:sz w:val="22"/>
          <w:szCs w:val="22"/>
        </w:rPr>
        <w:t>ed</w:t>
      </w:r>
      <w:proofErr w:type="spellEnd"/>
      <w:r w:rsidRPr="00CF7491">
        <w:rPr>
          <w:rFonts w:ascii="Arial" w:hAnsi="Arial"/>
          <w:sz w:val="22"/>
          <w:szCs w:val="22"/>
        </w:rPr>
        <w:t xml:space="preserve"> below.</w:t>
      </w:r>
    </w:p>
    <w:tbl>
      <w:tblPr>
        <w:tblW w:w="9000" w:type="dxa"/>
        <w:tblInd w:w="540" w:type="dxa"/>
        <w:tblLayout w:type="fixed"/>
        <w:tblLook w:val="0000" w:firstRow="0" w:lastRow="0" w:firstColumn="0" w:lastColumn="0" w:noHBand="0" w:noVBand="0"/>
      </w:tblPr>
      <w:tblGrid>
        <w:gridCol w:w="6930"/>
        <w:gridCol w:w="2070"/>
      </w:tblGrid>
      <w:tr w:rsidR="006C4A98" w:rsidRPr="00CF7491" w14:paraId="27F3B404" w14:textId="77777777" w:rsidTr="00AB044D">
        <w:tc>
          <w:tcPr>
            <w:tcW w:w="9000" w:type="dxa"/>
            <w:gridSpan w:val="2"/>
          </w:tcPr>
          <w:p w14:paraId="1285895F" w14:textId="77777777" w:rsidR="006C4A98" w:rsidRPr="00CF7491" w:rsidRDefault="006C4A98" w:rsidP="0035129D">
            <w:pPr>
              <w:pStyle w:val="BodyText2"/>
              <w:tabs>
                <w:tab w:val="decimal" w:pos="1542"/>
              </w:tabs>
              <w:spacing w:after="0" w:line="380" w:lineRule="exact"/>
              <w:ind w:left="12" w:right="12"/>
              <w:jc w:val="right"/>
              <w:rPr>
                <w:rFonts w:ascii="Arial" w:hAnsi="Arial"/>
                <w:sz w:val="22"/>
                <w:szCs w:val="22"/>
              </w:rPr>
            </w:pPr>
            <w:r w:rsidRPr="00CF7491">
              <w:rPr>
                <w:rFonts w:ascii="Arial" w:hAnsi="Arial"/>
                <w:sz w:val="22"/>
                <w:szCs w:val="22"/>
              </w:rPr>
              <w:t>(Unit: Thousand Baht)</w:t>
            </w:r>
          </w:p>
        </w:tc>
      </w:tr>
      <w:tr w:rsidR="00617CDB" w:rsidRPr="00CF7491" w14:paraId="60FC59E7" w14:textId="77777777" w:rsidTr="00AB044D">
        <w:tc>
          <w:tcPr>
            <w:tcW w:w="6930" w:type="dxa"/>
          </w:tcPr>
          <w:p w14:paraId="4B4DC143" w14:textId="2798265A" w:rsidR="00617CDB" w:rsidRPr="00CF7491" w:rsidRDefault="00617CDB" w:rsidP="0035129D">
            <w:pPr>
              <w:spacing w:line="380" w:lineRule="exact"/>
              <w:ind w:left="-18" w:right="-50"/>
              <w:rPr>
                <w:rFonts w:ascii="Arial" w:hAnsi="Arial" w:cs="Arial"/>
                <w:sz w:val="22"/>
                <w:szCs w:val="22"/>
              </w:rPr>
            </w:pPr>
            <w:r w:rsidRPr="00CF7491">
              <w:rPr>
                <w:rFonts w:ascii="Arial" w:hAnsi="Arial" w:cs="Arial"/>
                <w:sz w:val="22"/>
                <w:szCs w:val="22"/>
              </w:rPr>
              <w:t>Net</w:t>
            </w:r>
            <w:r w:rsidR="006C4A98" w:rsidRPr="00CF7491">
              <w:rPr>
                <w:rFonts w:ascii="Arial" w:hAnsi="Arial" w:cs="Arial"/>
                <w:sz w:val="22"/>
                <w:szCs w:val="22"/>
              </w:rPr>
              <w:t xml:space="preserve"> book value as </w:t>
            </w:r>
            <w:proofErr w:type="gramStart"/>
            <w:r w:rsidR="006C4A98" w:rsidRPr="00CF7491">
              <w:rPr>
                <w:rFonts w:ascii="Arial" w:hAnsi="Arial" w:cs="Arial"/>
                <w:sz w:val="22"/>
                <w:szCs w:val="22"/>
              </w:rPr>
              <w:t>at</w:t>
            </w:r>
            <w:proofErr w:type="gramEnd"/>
            <w:r w:rsidR="006C4A98" w:rsidRPr="00CF7491">
              <w:rPr>
                <w:rFonts w:ascii="Arial" w:hAnsi="Arial" w:cs="Arial"/>
                <w:sz w:val="22"/>
                <w:szCs w:val="22"/>
              </w:rPr>
              <w:t xml:space="preserve"> 1 January </w:t>
            </w:r>
            <w:r w:rsidR="00C40B81">
              <w:rPr>
                <w:rFonts w:ascii="Arial" w:hAnsi="Arial" w:cs="Arial"/>
                <w:sz w:val="22"/>
                <w:szCs w:val="22"/>
              </w:rPr>
              <w:t>2026</w:t>
            </w:r>
          </w:p>
        </w:tc>
        <w:tc>
          <w:tcPr>
            <w:tcW w:w="2070" w:type="dxa"/>
            <w:vAlign w:val="bottom"/>
          </w:tcPr>
          <w:p w14:paraId="00FC0FF2" w14:textId="6316D27A" w:rsidR="00617CDB" w:rsidRPr="00CF7491" w:rsidRDefault="0093152E" w:rsidP="0035129D">
            <w:pPr>
              <w:pStyle w:val="BodyText2"/>
              <w:tabs>
                <w:tab w:val="decimal" w:pos="1519"/>
              </w:tabs>
              <w:spacing w:after="0" w:line="380" w:lineRule="exact"/>
              <w:ind w:left="12" w:right="12"/>
              <w:rPr>
                <w:rFonts w:ascii="Arial" w:hAnsi="Arial" w:cstheme="minorBidi"/>
                <w:sz w:val="22"/>
                <w:szCs w:val="22"/>
                <w:cs/>
              </w:rPr>
            </w:pPr>
            <w:r w:rsidRPr="0093152E">
              <w:rPr>
                <w:rFonts w:ascii="Arial" w:hAnsi="Arial" w:cstheme="minorBidi"/>
                <w:sz w:val="22"/>
                <w:szCs w:val="22"/>
              </w:rPr>
              <w:t>195,587</w:t>
            </w:r>
          </w:p>
        </w:tc>
      </w:tr>
      <w:tr w:rsidR="004F2FD0" w:rsidRPr="00CF7491" w14:paraId="7AC84F28" w14:textId="77777777" w:rsidTr="00AB044D">
        <w:tc>
          <w:tcPr>
            <w:tcW w:w="6930" w:type="dxa"/>
          </w:tcPr>
          <w:p w14:paraId="4C11EC74" w14:textId="661DDBA9" w:rsidR="004F2FD0" w:rsidRPr="00CF7491" w:rsidRDefault="004F2FD0" w:rsidP="004F2FD0">
            <w:pPr>
              <w:spacing w:line="380" w:lineRule="exact"/>
              <w:ind w:left="-18" w:right="-50"/>
              <w:rPr>
                <w:rFonts w:ascii="Arial" w:hAnsi="Arial" w:cs="Arial"/>
                <w:sz w:val="22"/>
                <w:szCs w:val="22"/>
              </w:rPr>
            </w:pPr>
            <w:r w:rsidRPr="00CF7491">
              <w:rPr>
                <w:rFonts w:ascii="Arial" w:hAnsi="Arial" w:cs="Arial"/>
                <w:sz w:val="22"/>
                <w:szCs w:val="22"/>
              </w:rPr>
              <w:t xml:space="preserve">Acquisitions during </w:t>
            </w:r>
            <w:r>
              <w:rPr>
                <w:rFonts w:ascii="Arial" w:hAnsi="Arial" w:cs="Arial"/>
                <w:sz w:val="22"/>
                <w:szCs w:val="22"/>
              </w:rPr>
              <w:t xml:space="preserve">the </w:t>
            </w:r>
            <w:r w:rsidRPr="00CF7491">
              <w:rPr>
                <w:rFonts w:ascii="Arial" w:hAnsi="Arial" w:cs="Arial"/>
                <w:sz w:val="22"/>
                <w:szCs w:val="22"/>
              </w:rPr>
              <w:t>period</w:t>
            </w:r>
            <w:r w:rsidRPr="00CF7491">
              <w:rPr>
                <w:rFonts w:ascii="Arial" w:hAnsi="Arial" w:cs="Arial"/>
                <w:sz w:val="22"/>
                <w:szCs w:val="22"/>
                <w:cs/>
              </w:rPr>
              <w:t xml:space="preserve"> </w:t>
            </w:r>
            <w:r w:rsidRPr="00CF7491">
              <w:rPr>
                <w:rFonts w:ascii="Arial" w:hAnsi="Arial" w:cs="Arial"/>
                <w:sz w:val="22"/>
                <w:szCs w:val="22"/>
              </w:rPr>
              <w:t>- at cost</w:t>
            </w:r>
          </w:p>
        </w:tc>
        <w:tc>
          <w:tcPr>
            <w:tcW w:w="2070" w:type="dxa"/>
          </w:tcPr>
          <w:p w14:paraId="66A8F4E8" w14:textId="13AC9D77" w:rsidR="004F2FD0" w:rsidRPr="00300BFA" w:rsidRDefault="004F2FD0" w:rsidP="004F2FD0">
            <w:pPr>
              <w:pStyle w:val="BodyText2"/>
              <w:tabs>
                <w:tab w:val="decimal" w:pos="1519"/>
              </w:tabs>
              <w:spacing w:after="0" w:line="380" w:lineRule="exact"/>
              <w:ind w:left="12" w:right="12"/>
              <w:rPr>
                <w:rFonts w:ascii="Arial" w:hAnsi="Arial" w:cstheme="minorBidi"/>
                <w:sz w:val="22"/>
                <w:szCs w:val="22"/>
              </w:rPr>
            </w:pPr>
            <w:r w:rsidRPr="004F2FD0">
              <w:rPr>
                <w:rFonts w:ascii="Arial" w:hAnsi="Arial" w:cstheme="minorBidi"/>
                <w:sz w:val="22"/>
                <w:szCs w:val="22"/>
              </w:rPr>
              <w:t>7,564</w:t>
            </w:r>
          </w:p>
        </w:tc>
      </w:tr>
      <w:tr w:rsidR="004F2FD0" w:rsidRPr="00CF7491" w14:paraId="612A418F" w14:textId="77777777" w:rsidTr="00AB044D">
        <w:tc>
          <w:tcPr>
            <w:tcW w:w="6930" w:type="dxa"/>
          </w:tcPr>
          <w:p w14:paraId="71919A6E" w14:textId="57370EBA" w:rsidR="004F2FD0" w:rsidRPr="00CF7491" w:rsidRDefault="004F2FD0" w:rsidP="004F2FD0">
            <w:pPr>
              <w:spacing w:line="380" w:lineRule="exact"/>
              <w:ind w:left="-18" w:right="-50"/>
              <w:rPr>
                <w:rFonts w:ascii="Arial" w:hAnsi="Arial" w:cs="Arial"/>
                <w:sz w:val="22"/>
                <w:szCs w:val="22"/>
              </w:rPr>
            </w:pPr>
            <w:r w:rsidRPr="00CF7491">
              <w:rPr>
                <w:rFonts w:ascii="Arial" w:hAnsi="Arial" w:cs="Arial"/>
                <w:sz w:val="22"/>
                <w:szCs w:val="22"/>
              </w:rPr>
              <w:t xml:space="preserve">Depreciation for </w:t>
            </w:r>
            <w:r>
              <w:rPr>
                <w:rFonts w:ascii="Arial" w:hAnsi="Arial" w:cs="Arial"/>
                <w:sz w:val="22"/>
                <w:szCs w:val="22"/>
              </w:rPr>
              <w:t xml:space="preserve">the </w:t>
            </w:r>
            <w:r w:rsidRPr="00CF7491">
              <w:rPr>
                <w:rFonts w:ascii="Arial" w:hAnsi="Arial" w:cs="Arial"/>
                <w:sz w:val="22"/>
                <w:szCs w:val="22"/>
              </w:rPr>
              <w:t>period</w:t>
            </w:r>
          </w:p>
        </w:tc>
        <w:tc>
          <w:tcPr>
            <w:tcW w:w="2070" w:type="dxa"/>
          </w:tcPr>
          <w:p w14:paraId="79DE5330" w14:textId="6021941A" w:rsidR="004F2FD0" w:rsidRPr="00300BFA" w:rsidRDefault="004F2FD0" w:rsidP="004F2FD0">
            <w:pPr>
              <w:pStyle w:val="BodyText2"/>
              <w:pBdr>
                <w:bottom w:val="single" w:sz="4" w:space="1" w:color="auto"/>
              </w:pBdr>
              <w:tabs>
                <w:tab w:val="decimal" w:pos="1519"/>
              </w:tabs>
              <w:spacing w:after="0" w:line="380" w:lineRule="exact"/>
              <w:ind w:left="12" w:right="12"/>
              <w:rPr>
                <w:rFonts w:ascii="Arial" w:hAnsi="Arial" w:cstheme="minorBidi"/>
                <w:sz w:val="22"/>
                <w:szCs w:val="22"/>
              </w:rPr>
            </w:pPr>
            <w:r w:rsidRPr="004F2FD0">
              <w:rPr>
                <w:rFonts w:ascii="Arial" w:hAnsi="Arial" w:cstheme="minorBidi"/>
                <w:sz w:val="22"/>
                <w:szCs w:val="22"/>
              </w:rPr>
              <w:t>(14,841)</w:t>
            </w:r>
          </w:p>
        </w:tc>
      </w:tr>
      <w:tr w:rsidR="004F2FD0" w:rsidRPr="00CF7491" w14:paraId="06E3023F" w14:textId="77777777" w:rsidTr="00AB044D">
        <w:tc>
          <w:tcPr>
            <w:tcW w:w="6930" w:type="dxa"/>
          </w:tcPr>
          <w:p w14:paraId="2D220529" w14:textId="26A42DBC" w:rsidR="004F2FD0" w:rsidRPr="00CF7491" w:rsidRDefault="004F2FD0" w:rsidP="004F2FD0">
            <w:pPr>
              <w:spacing w:line="380" w:lineRule="exact"/>
              <w:ind w:left="-18" w:right="-50"/>
              <w:rPr>
                <w:rFonts w:ascii="Arial" w:hAnsi="Arial" w:cs="Arial"/>
                <w:sz w:val="22"/>
                <w:szCs w:val="22"/>
              </w:rPr>
            </w:pPr>
            <w:r w:rsidRPr="00CF7491">
              <w:rPr>
                <w:rFonts w:ascii="Arial" w:hAnsi="Arial" w:cs="Arial"/>
                <w:sz w:val="22"/>
                <w:szCs w:val="22"/>
              </w:rPr>
              <w:t xml:space="preserve">Net book value as </w:t>
            </w:r>
            <w:proofErr w:type="gramStart"/>
            <w:r w:rsidRPr="00CF7491">
              <w:rPr>
                <w:rFonts w:ascii="Arial" w:hAnsi="Arial" w:cs="Arial"/>
                <w:sz w:val="22"/>
                <w:szCs w:val="22"/>
              </w:rPr>
              <w:t>at</w:t>
            </w:r>
            <w:proofErr w:type="gramEnd"/>
            <w:r w:rsidRPr="00CF7491">
              <w:rPr>
                <w:rFonts w:ascii="Arial" w:hAnsi="Arial" w:cs="Arial"/>
                <w:sz w:val="22"/>
                <w:szCs w:val="22"/>
              </w:rPr>
              <w:t xml:space="preserve"> </w:t>
            </w:r>
            <w:r>
              <w:rPr>
                <w:rFonts w:ascii="Arial" w:hAnsi="Arial" w:cs="Arial"/>
                <w:sz w:val="22"/>
                <w:szCs w:val="22"/>
              </w:rPr>
              <w:t>30 June 2026</w:t>
            </w:r>
          </w:p>
        </w:tc>
        <w:tc>
          <w:tcPr>
            <w:tcW w:w="2070" w:type="dxa"/>
          </w:tcPr>
          <w:p w14:paraId="0D2CB330" w14:textId="033B9A4B" w:rsidR="004F2FD0" w:rsidRPr="00300BFA" w:rsidRDefault="004F2FD0" w:rsidP="004F2FD0">
            <w:pPr>
              <w:pStyle w:val="BodyText2"/>
              <w:pBdr>
                <w:bottom w:val="double" w:sz="4" w:space="1" w:color="auto"/>
              </w:pBdr>
              <w:tabs>
                <w:tab w:val="decimal" w:pos="1519"/>
              </w:tabs>
              <w:spacing w:after="0" w:line="380" w:lineRule="exact"/>
              <w:ind w:left="12" w:right="12"/>
              <w:rPr>
                <w:rFonts w:ascii="Arial" w:hAnsi="Arial" w:cstheme="minorBidi"/>
                <w:sz w:val="22"/>
                <w:szCs w:val="22"/>
                <w:cs/>
              </w:rPr>
            </w:pPr>
            <w:r w:rsidRPr="004F2FD0">
              <w:rPr>
                <w:rFonts w:ascii="Arial" w:hAnsi="Arial" w:cstheme="minorBidi"/>
                <w:sz w:val="22"/>
                <w:szCs w:val="22"/>
              </w:rPr>
              <w:t>188,310</w:t>
            </w:r>
          </w:p>
        </w:tc>
      </w:tr>
    </w:tbl>
    <w:p w14:paraId="019E0399" w14:textId="1B24EE31" w:rsidR="00B84F99" w:rsidRPr="00CF7491" w:rsidRDefault="003C3D0D" w:rsidP="0035129D">
      <w:pPr>
        <w:spacing w:before="240" w:after="120" w:line="380" w:lineRule="exact"/>
        <w:ind w:left="605" w:hanging="605"/>
        <w:jc w:val="thaiDistribute"/>
        <w:rPr>
          <w:rFonts w:ascii="Arial" w:hAnsi="Arial"/>
          <w:b/>
          <w:bCs/>
          <w:sz w:val="22"/>
          <w:szCs w:val="22"/>
        </w:rPr>
      </w:pPr>
      <w:r>
        <w:rPr>
          <w:rFonts w:ascii="Arial" w:hAnsi="Arial"/>
          <w:b/>
          <w:bCs/>
          <w:sz w:val="22"/>
          <w:szCs w:val="22"/>
        </w:rPr>
        <w:t>7</w:t>
      </w:r>
      <w:r w:rsidR="00B84F99" w:rsidRPr="00CF7491">
        <w:rPr>
          <w:rFonts w:ascii="Arial" w:hAnsi="Arial"/>
          <w:b/>
          <w:bCs/>
          <w:sz w:val="22"/>
          <w:szCs w:val="22"/>
        </w:rPr>
        <w:t>.</w:t>
      </w:r>
      <w:r w:rsidR="00B84F99" w:rsidRPr="00CF7491">
        <w:rPr>
          <w:rFonts w:ascii="Arial" w:hAnsi="Arial"/>
          <w:b/>
          <w:bCs/>
          <w:sz w:val="22"/>
          <w:szCs w:val="22"/>
        </w:rPr>
        <w:tab/>
      </w:r>
      <w:r w:rsidR="0033356E" w:rsidRPr="0035129D">
        <w:rPr>
          <w:rFonts w:ascii="Arial" w:hAnsi="Arial" w:cs="Arial"/>
          <w:b/>
          <w:bCs/>
          <w:sz w:val="22"/>
          <w:szCs w:val="22"/>
        </w:rPr>
        <w:t>Trade</w:t>
      </w:r>
      <w:r w:rsidR="0033356E" w:rsidRPr="00CF7491">
        <w:rPr>
          <w:rFonts w:ascii="Arial" w:hAnsi="Arial"/>
          <w:b/>
          <w:bCs/>
          <w:sz w:val="22"/>
          <w:szCs w:val="22"/>
        </w:rPr>
        <w:t xml:space="preserve"> and o</w:t>
      </w:r>
      <w:r w:rsidR="00B84F99" w:rsidRPr="00CF7491">
        <w:rPr>
          <w:rFonts w:ascii="Arial" w:hAnsi="Arial"/>
          <w:b/>
          <w:bCs/>
          <w:sz w:val="22"/>
          <w:szCs w:val="22"/>
        </w:rPr>
        <w:t xml:space="preserve">ther </w:t>
      </w:r>
      <w:r w:rsidR="00C85BE0" w:rsidRPr="00C85BE0">
        <w:rPr>
          <w:rFonts w:ascii="Arial" w:hAnsi="Arial"/>
          <w:b/>
          <w:bCs/>
          <w:sz w:val="22"/>
          <w:szCs w:val="22"/>
        </w:rPr>
        <w:t xml:space="preserve">current </w:t>
      </w:r>
      <w:r w:rsidR="00B84F99" w:rsidRPr="00CF7491">
        <w:rPr>
          <w:rFonts w:ascii="Arial" w:hAnsi="Arial"/>
          <w:b/>
          <w:bCs/>
          <w:sz w:val="22"/>
          <w:szCs w:val="22"/>
        </w:rPr>
        <w:t>payables</w:t>
      </w:r>
    </w:p>
    <w:tbl>
      <w:tblPr>
        <w:tblW w:w="9090" w:type="dxa"/>
        <w:tblInd w:w="450" w:type="dxa"/>
        <w:tblLayout w:type="fixed"/>
        <w:tblLook w:val="01E0" w:firstRow="1" w:lastRow="1" w:firstColumn="1" w:lastColumn="1" w:noHBand="0" w:noVBand="0"/>
      </w:tblPr>
      <w:tblGrid>
        <w:gridCol w:w="4950"/>
        <w:gridCol w:w="2070"/>
        <w:gridCol w:w="2070"/>
      </w:tblGrid>
      <w:tr w:rsidR="006B5C59" w:rsidRPr="00CF7491" w14:paraId="1AFFC4EE" w14:textId="77777777" w:rsidTr="00412511">
        <w:trPr>
          <w:trHeight w:val="20"/>
        </w:trPr>
        <w:tc>
          <w:tcPr>
            <w:tcW w:w="9090" w:type="dxa"/>
            <w:gridSpan w:val="3"/>
          </w:tcPr>
          <w:p w14:paraId="6FA15326" w14:textId="77777777" w:rsidR="006B5C59" w:rsidRPr="00CF7491" w:rsidRDefault="006B5C59" w:rsidP="0035129D">
            <w:pPr>
              <w:tabs>
                <w:tab w:val="left" w:pos="1440"/>
              </w:tabs>
              <w:spacing w:line="380" w:lineRule="exact"/>
              <w:jc w:val="right"/>
              <w:rPr>
                <w:rFonts w:ascii="Arial" w:hAnsi="Arial" w:cs="Arial"/>
                <w:spacing w:val="-4"/>
                <w:sz w:val="22"/>
                <w:szCs w:val="22"/>
                <w:cs/>
              </w:rPr>
            </w:pPr>
            <w:r w:rsidRPr="00CF7491">
              <w:rPr>
                <w:rFonts w:ascii="Arial" w:hAnsi="Arial" w:cs="Arial"/>
                <w:spacing w:val="-4"/>
                <w:sz w:val="22"/>
                <w:szCs w:val="22"/>
              </w:rPr>
              <w:t>(Unit: Thousand Baht)</w:t>
            </w:r>
          </w:p>
        </w:tc>
      </w:tr>
      <w:tr w:rsidR="006B5C59" w:rsidRPr="00CF7491" w14:paraId="7FAF20B7" w14:textId="77777777" w:rsidTr="0035129D">
        <w:trPr>
          <w:trHeight w:val="20"/>
        </w:trPr>
        <w:tc>
          <w:tcPr>
            <w:tcW w:w="4950" w:type="dxa"/>
          </w:tcPr>
          <w:p w14:paraId="61329622" w14:textId="77777777" w:rsidR="006B5C59" w:rsidRPr="00CF7491" w:rsidRDefault="006B5C59" w:rsidP="0035129D">
            <w:pPr>
              <w:spacing w:line="380" w:lineRule="exact"/>
              <w:rPr>
                <w:rFonts w:ascii="Arial" w:hAnsi="Arial" w:cs="Arial"/>
                <w:sz w:val="22"/>
                <w:szCs w:val="22"/>
              </w:rPr>
            </w:pPr>
          </w:p>
        </w:tc>
        <w:tc>
          <w:tcPr>
            <w:tcW w:w="2070" w:type="dxa"/>
          </w:tcPr>
          <w:p w14:paraId="6CB66E9D" w14:textId="2B827B7B" w:rsidR="006B5C59" w:rsidRPr="00CF7491" w:rsidRDefault="00F80F30" w:rsidP="0035129D">
            <w:pPr>
              <w:pBdr>
                <w:bottom w:val="single" w:sz="4" w:space="1" w:color="auto"/>
              </w:pBdr>
              <w:tabs>
                <w:tab w:val="left" w:pos="1440"/>
              </w:tabs>
              <w:spacing w:line="380" w:lineRule="exact"/>
              <w:jc w:val="center"/>
              <w:rPr>
                <w:rFonts w:ascii="Arial" w:hAnsi="Arial" w:cs="Arial"/>
                <w:sz w:val="22"/>
                <w:szCs w:val="22"/>
                <w:u w:val="single"/>
              </w:rPr>
            </w:pPr>
            <w:r>
              <w:rPr>
                <w:rFonts w:ascii="Arial" w:hAnsi="Arial" w:cs="Arial"/>
                <w:spacing w:val="-6"/>
                <w:sz w:val="22"/>
                <w:szCs w:val="22"/>
              </w:rPr>
              <w:t xml:space="preserve">30 June </w:t>
            </w:r>
            <w:r w:rsidR="00C40B81">
              <w:rPr>
                <w:rFonts w:ascii="Arial" w:hAnsi="Arial" w:cs="Arial"/>
                <w:spacing w:val="-6"/>
                <w:sz w:val="22"/>
                <w:szCs w:val="22"/>
              </w:rPr>
              <w:t>2026</w:t>
            </w:r>
          </w:p>
        </w:tc>
        <w:tc>
          <w:tcPr>
            <w:tcW w:w="2070" w:type="dxa"/>
          </w:tcPr>
          <w:p w14:paraId="2DBE7C31" w14:textId="01EA2DCA" w:rsidR="006B5C59" w:rsidRPr="00CF7491" w:rsidRDefault="006B5C59" w:rsidP="0035129D">
            <w:pPr>
              <w:pBdr>
                <w:bottom w:val="single" w:sz="4" w:space="1" w:color="auto"/>
              </w:pBdr>
              <w:tabs>
                <w:tab w:val="left" w:pos="1440"/>
              </w:tabs>
              <w:spacing w:line="380" w:lineRule="exact"/>
              <w:jc w:val="center"/>
              <w:rPr>
                <w:rFonts w:ascii="Arial" w:hAnsi="Arial" w:cs="Arial"/>
                <w:sz w:val="22"/>
                <w:szCs w:val="22"/>
                <w:u w:val="single"/>
              </w:rPr>
            </w:pPr>
            <w:r w:rsidRPr="00CF7491">
              <w:rPr>
                <w:rFonts w:ascii="Arial" w:hAnsi="Arial" w:cs="Arial"/>
                <w:spacing w:val="-6"/>
                <w:sz w:val="22"/>
                <w:szCs w:val="22"/>
              </w:rPr>
              <w:t xml:space="preserve">31 December </w:t>
            </w:r>
            <w:r w:rsidR="00C40B81">
              <w:rPr>
                <w:rFonts w:ascii="Arial" w:hAnsi="Arial" w:cs="Arial"/>
                <w:spacing w:val="-6"/>
                <w:sz w:val="22"/>
                <w:szCs w:val="22"/>
              </w:rPr>
              <w:t>2025</w:t>
            </w:r>
          </w:p>
        </w:tc>
      </w:tr>
      <w:tr w:rsidR="006B5C59" w:rsidRPr="00CF7491" w14:paraId="2D612C72" w14:textId="77777777" w:rsidTr="0035129D">
        <w:trPr>
          <w:trHeight w:val="20"/>
        </w:trPr>
        <w:tc>
          <w:tcPr>
            <w:tcW w:w="4950" w:type="dxa"/>
          </w:tcPr>
          <w:p w14:paraId="526DE6C4" w14:textId="77777777" w:rsidR="006B5C59" w:rsidRPr="00CF7491" w:rsidRDefault="006B5C59" w:rsidP="0035129D">
            <w:pPr>
              <w:spacing w:line="380" w:lineRule="exact"/>
              <w:rPr>
                <w:rFonts w:ascii="Arial" w:hAnsi="Arial" w:cs="Arial"/>
                <w:sz w:val="22"/>
                <w:szCs w:val="22"/>
              </w:rPr>
            </w:pPr>
          </w:p>
        </w:tc>
        <w:tc>
          <w:tcPr>
            <w:tcW w:w="2070" w:type="dxa"/>
          </w:tcPr>
          <w:p w14:paraId="5D3AE071" w14:textId="77777777" w:rsidR="006B5C59" w:rsidRPr="00CF7491" w:rsidRDefault="006B5C59" w:rsidP="0035129D">
            <w:pPr>
              <w:tabs>
                <w:tab w:val="left" w:pos="1440"/>
              </w:tabs>
              <w:spacing w:line="380" w:lineRule="exact"/>
              <w:jc w:val="center"/>
              <w:rPr>
                <w:rFonts w:ascii="Arial" w:hAnsi="Arial" w:cs="Arial"/>
                <w:sz w:val="22"/>
                <w:szCs w:val="22"/>
                <w:u w:val="single"/>
              </w:rPr>
            </w:pPr>
          </w:p>
        </w:tc>
        <w:tc>
          <w:tcPr>
            <w:tcW w:w="2070" w:type="dxa"/>
          </w:tcPr>
          <w:p w14:paraId="36C136D4" w14:textId="737370D3" w:rsidR="006B5C59" w:rsidRPr="00CF7491" w:rsidRDefault="006B5C59" w:rsidP="0035129D">
            <w:pPr>
              <w:tabs>
                <w:tab w:val="left" w:pos="1440"/>
              </w:tabs>
              <w:spacing w:line="380" w:lineRule="exact"/>
              <w:jc w:val="center"/>
              <w:rPr>
                <w:rFonts w:ascii="Arial" w:hAnsi="Arial" w:cs="Arial"/>
                <w:sz w:val="22"/>
                <w:szCs w:val="22"/>
                <w:u w:val="single"/>
              </w:rPr>
            </w:pPr>
            <w:r w:rsidRPr="00CF7491">
              <w:rPr>
                <w:rFonts w:ascii="Arial" w:hAnsi="Arial" w:cs="Arial"/>
                <w:spacing w:val="-4"/>
                <w:sz w:val="22"/>
                <w:szCs w:val="22"/>
              </w:rPr>
              <w:t>(Audited)</w:t>
            </w:r>
          </w:p>
        </w:tc>
      </w:tr>
      <w:tr w:rsidR="00565AA6" w:rsidRPr="00CF7491" w14:paraId="4830C107" w14:textId="77777777" w:rsidTr="0035129D">
        <w:trPr>
          <w:trHeight w:val="20"/>
        </w:trPr>
        <w:tc>
          <w:tcPr>
            <w:tcW w:w="4950" w:type="dxa"/>
          </w:tcPr>
          <w:p w14:paraId="7C87002B" w14:textId="0F353DC4" w:rsidR="00565AA6" w:rsidRPr="00CF7491" w:rsidRDefault="00565AA6" w:rsidP="00565AA6">
            <w:pPr>
              <w:spacing w:line="380" w:lineRule="exact"/>
              <w:ind w:left="173" w:right="-72" w:hanging="98"/>
              <w:rPr>
                <w:rFonts w:ascii="Arial" w:hAnsi="Arial" w:cs="Arial"/>
                <w:sz w:val="22"/>
                <w:szCs w:val="22"/>
                <w:cs/>
              </w:rPr>
            </w:pPr>
            <w:r w:rsidRPr="00CF7491">
              <w:rPr>
                <w:rFonts w:ascii="Arial" w:hAnsi="Arial" w:cs="Arial"/>
                <w:sz w:val="22"/>
                <w:szCs w:val="22"/>
              </w:rPr>
              <w:t>Trade payables</w:t>
            </w:r>
          </w:p>
        </w:tc>
        <w:tc>
          <w:tcPr>
            <w:tcW w:w="2070" w:type="dxa"/>
          </w:tcPr>
          <w:p w14:paraId="621E5CD7" w14:textId="05DBBF33" w:rsidR="00565AA6" w:rsidRPr="00CF7491" w:rsidRDefault="00565AA6" w:rsidP="00565AA6">
            <w:pPr>
              <w:tabs>
                <w:tab w:val="decimal" w:pos="1513"/>
              </w:tabs>
              <w:spacing w:line="380" w:lineRule="exact"/>
              <w:rPr>
                <w:rFonts w:ascii="Arial" w:hAnsi="Arial" w:cs="Arial"/>
                <w:sz w:val="22"/>
                <w:szCs w:val="22"/>
                <w:lang w:val="en-GB"/>
              </w:rPr>
            </w:pPr>
            <w:r w:rsidRPr="00565AA6">
              <w:rPr>
                <w:rFonts w:ascii="Arial" w:hAnsi="Arial" w:cs="Arial"/>
                <w:sz w:val="22"/>
                <w:szCs w:val="22"/>
                <w:lang w:val="en-GB"/>
              </w:rPr>
              <w:t>76,408</w:t>
            </w:r>
          </w:p>
        </w:tc>
        <w:tc>
          <w:tcPr>
            <w:tcW w:w="2070" w:type="dxa"/>
          </w:tcPr>
          <w:p w14:paraId="41DCA19C" w14:textId="2C4674EB" w:rsidR="00565AA6" w:rsidRPr="00CF7491" w:rsidRDefault="00565AA6" w:rsidP="00565AA6">
            <w:pPr>
              <w:tabs>
                <w:tab w:val="decimal" w:pos="1513"/>
              </w:tabs>
              <w:spacing w:line="380" w:lineRule="exact"/>
              <w:rPr>
                <w:rFonts w:ascii="Arial" w:hAnsi="Arial" w:cs="Arial"/>
                <w:sz w:val="22"/>
                <w:szCs w:val="22"/>
                <w:lang w:val="en-GB"/>
              </w:rPr>
            </w:pPr>
            <w:r w:rsidRPr="006231E4">
              <w:rPr>
                <w:rFonts w:ascii="Arial" w:hAnsi="Arial" w:cs="Arial"/>
                <w:sz w:val="22"/>
                <w:szCs w:val="22"/>
                <w:lang w:val="en-GB"/>
              </w:rPr>
              <w:t>65,090</w:t>
            </w:r>
          </w:p>
        </w:tc>
      </w:tr>
      <w:tr w:rsidR="00565AA6" w:rsidRPr="00CF7491" w14:paraId="6D9AAD82" w14:textId="77777777" w:rsidTr="0035129D">
        <w:trPr>
          <w:trHeight w:val="20"/>
        </w:trPr>
        <w:tc>
          <w:tcPr>
            <w:tcW w:w="4950" w:type="dxa"/>
          </w:tcPr>
          <w:p w14:paraId="1169FDD7" w14:textId="5B7DA862" w:rsidR="00565AA6" w:rsidRPr="00CF7491" w:rsidRDefault="00565AA6" w:rsidP="00565AA6">
            <w:pPr>
              <w:spacing w:line="380" w:lineRule="exact"/>
              <w:ind w:left="173" w:right="-72" w:hanging="98"/>
              <w:rPr>
                <w:rFonts w:ascii="Arial" w:hAnsi="Arial" w:cs="Arial"/>
                <w:sz w:val="22"/>
                <w:szCs w:val="22"/>
              </w:rPr>
            </w:pPr>
            <w:r w:rsidRPr="00CF7491">
              <w:rPr>
                <w:rFonts w:ascii="Arial" w:hAnsi="Arial" w:cs="Arial"/>
                <w:sz w:val="22"/>
                <w:szCs w:val="22"/>
              </w:rPr>
              <w:t xml:space="preserve">Other </w:t>
            </w:r>
            <w:r w:rsidRPr="00C85BE0">
              <w:rPr>
                <w:rFonts w:ascii="Arial" w:hAnsi="Arial" w:cs="Arial"/>
                <w:sz w:val="22"/>
                <w:szCs w:val="22"/>
              </w:rPr>
              <w:t xml:space="preserve">current </w:t>
            </w:r>
            <w:r w:rsidRPr="00CF7491">
              <w:rPr>
                <w:rFonts w:ascii="Arial" w:hAnsi="Arial" w:cs="Arial"/>
                <w:sz w:val="22"/>
                <w:szCs w:val="22"/>
              </w:rPr>
              <w:t>payables</w:t>
            </w:r>
          </w:p>
        </w:tc>
        <w:tc>
          <w:tcPr>
            <w:tcW w:w="2070" w:type="dxa"/>
          </w:tcPr>
          <w:p w14:paraId="2A3BE1D8" w14:textId="5A42A918" w:rsidR="00565AA6" w:rsidRPr="00CF7491" w:rsidRDefault="00565AA6" w:rsidP="00565AA6">
            <w:pPr>
              <w:tabs>
                <w:tab w:val="decimal" w:pos="1513"/>
              </w:tabs>
              <w:spacing w:line="380" w:lineRule="exact"/>
              <w:rPr>
                <w:rFonts w:ascii="Arial" w:hAnsi="Arial" w:cs="Arial"/>
                <w:sz w:val="22"/>
                <w:szCs w:val="22"/>
                <w:lang w:val="en-GB"/>
              </w:rPr>
            </w:pPr>
            <w:r w:rsidRPr="00565AA6">
              <w:rPr>
                <w:rFonts w:ascii="Arial" w:hAnsi="Arial" w:cs="Arial"/>
                <w:sz w:val="22"/>
                <w:szCs w:val="22"/>
                <w:lang w:val="en-GB"/>
              </w:rPr>
              <w:t>7,400</w:t>
            </w:r>
          </w:p>
        </w:tc>
        <w:tc>
          <w:tcPr>
            <w:tcW w:w="2070" w:type="dxa"/>
          </w:tcPr>
          <w:p w14:paraId="5653F2E9" w14:textId="700375ED" w:rsidR="00565AA6" w:rsidRPr="00CF7491" w:rsidRDefault="00565AA6" w:rsidP="00565AA6">
            <w:pPr>
              <w:tabs>
                <w:tab w:val="decimal" w:pos="1513"/>
              </w:tabs>
              <w:spacing w:line="380" w:lineRule="exact"/>
              <w:rPr>
                <w:rFonts w:ascii="Arial" w:hAnsi="Arial" w:cs="Arial"/>
                <w:sz w:val="22"/>
                <w:szCs w:val="22"/>
                <w:lang w:val="en-GB"/>
              </w:rPr>
            </w:pPr>
            <w:r w:rsidRPr="006231E4">
              <w:rPr>
                <w:rFonts w:ascii="Arial" w:hAnsi="Arial" w:cs="Arial"/>
                <w:sz w:val="22"/>
                <w:szCs w:val="22"/>
                <w:lang w:val="en-GB"/>
              </w:rPr>
              <w:t>6,604</w:t>
            </w:r>
          </w:p>
        </w:tc>
      </w:tr>
      <w:tr w:rsidR="00565AA6" w:rsidRPr="00CF7491" w14:paraId="1D6C2007" w14:textId="77777777" w:rsidTr="0035129D">
        <w:trPr>
          <w:trHeight w:val="20"/>
        </w:trPr>
        <w:tc>
          <w:tcPr>
            <w:tcW w:w="4950" w:type="dxa"/>
          </w:tcPr>
          <w:p w14:paraId="61FF3E66" w14:textId="77777777" w:rsidR="00565AA6" w:rsidRPr="00CF7491" w:rsidRDefault="00565AA6" w:rsidP="00565AA6">
            <w:pPr>
              <w:spacing w:line="380" w:lineRule="exact"/>
              <w:ind w:left="173" w:right="-72" w:hanging="98"/>
              <w:rPr>
                <w:rFonts w:ascii="Arial" w:hAnsi="Arial" w:cs="Arial"/>
                <w:sz w:val="22"/>
                <w:szCs w:val="22"/>
                <w:cs/>
              </w:rPr>
            </w:pPr>
            <w:r w:rsidRPr="00CF7491">
              <w:rPr>
                <w:rFonts w:ascii="Arial" w:hAnsi="Arial" w:cs="Arial"/>
                <w:sz w:val="22"/>
                <w:szCs w:val="22"/>
              </w:rPr>
              <w:t>Accrued expenses</w:t>
            </w:r>
          </w:p>
        </w:tc>
        <w:tc>
          <w:tcPr>
            <w:tcW w:w="2070" w:type="dxa"/>
          </w:tcPr>
          <w:p w14:paraId="1809B7BB" w14:textId="4A5DE5F2" w:rsidR="00565AA6" w:rsidRPr="00CF7491" w:rsidRDefault="00565AA6" w:rsidP="00565AA6">
            <w:pPr>
              <w:pBdr>
                <w:bottom w:val="single" w:sz="6" w:space="1" w:color="auto"/>
              </w:pBdr>
              <w:tabs>
                <w:tab w:val="decimal" w:pos="1513"/>
              </w:tabs>
              <w:spacing w:line="380" w:lineRule="exact"/>
              <w:rPr>
                <w:rFonts w:ascii="Arial" w:hAnsi="Arial" w:cs="Arial"/>
                <w:sz w:val="22"/>
                <w:szCs w:val="22"/>
                <w:lang w:val="en-GB"/>
              </w:rPr>
            </w:pPr>
            <w:r w:rsidRPr="00565AA6">
              <w:rPr>
                <w:rFonts w:ascii="Arial" w:hAnsi="Arial" w:cs="Arial"/>
                <w:sz w:val="22"/>
                <w:szCs w:val="22"/>
                <w:lang w:val="en-GB"/>
              </w:rPr>
              <w:t>17,425</w:t>
            </w:r>
          </w:p>
        </w:tc>
        <w:tc>
          <w:tcPr>
            <w:tcW w:w="2070" w:type="dxa"/>
          </w:tcPr>
          <w:p w14:paraId="47DA5142" w14:textId="786E437A" w:rsidR="00565AA6" w:rsidRPr="00CF7491" w:rsidRDefault="00565AA6" w:rsidP="00565AA6">
            <w:pPr>
              <w:pBdr>
                <w:bottom w:val="single" w:sz="6" w:space="1" w:color="auto"/>
              </w:pBdr>
              <w:tabs>
                <w:tab w:val="decimal" w:pos="1513"/>
              </w:tabs>
              <w:spacing w:line="380" w:lineRule="exact"/>
              <w:rPr>
                <w:rFonts w:ascii="Arial" w:hAnsi="Arial" w:cs="Arial"/>
                <w:sz w:val="22"/>
                <w:szCs w:val="22"/>
                <w:lang w:val="en-GB"/>
              </w:rPr>
            </w:pPr>
            <w:r w:rsidRPr="006231E4">
              <w:rPr>
                <w:rFonts w:ascii="Arial" w:hAnsi="Arial" w:cs="Arial"/>
                <w:sz w:val="22"/>
                <w:szCs w:val="22"/>
                <w:lang w:val="en-GB"/>
              </w:rPr>
              <w:t>6,821</w:t>
            </w:r>
          </w:p>
        </w:tc>
      </w:tr>
      <w:tr w:rsidR="00565AA6" w:rsidRPr="00CF7491" w14:paraId="4B043531" w14:textId="77777777" w:rsidTr="0035129D">
        <w:trPr>
          <w:trHeight w:val="20"/>
        </w:trPr>
        <w:tc>
          <w:tcPr>
            <w:tcW w:w="4950" w:type="dxa"/>
          </w:tcPr>
          <w:p w14:paraId="58157838" w14:textId="2BB2E272" w:rsidR="00565AA6" w:rsidRPr="00CF7491" w:rsidRDefault="00565AA6" w:rsidP="00565AA6">
            <w:pPr>
              <w:spacing w:line="380" w:lineRule="exact"/>
              <w:ind w:left="173" w:right="-72" w:hanging="98"/>
              <w:rPr>
                <w:rFonts w:ascii="Arial" w:hAnsi="Arial" w:cs="Arial"/>
                <w:sz w:val="22"/>
                <w:szCs w:val="22"/>
                <w:cs/>
              </w:rPr>
            </w:pPr>
            <w:r w:rsidRPr="00CF7491">
              <w:rPr>
                <w:rFonts w:ascii="Arial" w:hAnsi="Arial" w:cs="Arial"/>
                <w:sz w:val="22"/>
                <w:szCs w:val="22"/>
              </w:rPr>
              <w:t>Total</w:t>
            </w:r>
          </w:p>
        </w:tc>
        <w:tc>
          <w:tcPr>
            <w:tcW w:w="2070" w:type="dxa"/>
          </w:tcPr>
          <w:p w14:paraId="4AB1E7B7" w14:textId="0F4B41CB" w:rsidR="00565AA6" w:rsidRPr="00CF7491" w:rsidRDefault="00565AA6" w:rsidP="00565AA6">
            <w:pPr>
              <w:pBdr>
                <w:bottom w:val="double" w:sz="6" w:space="1" w:color="auto"/>
              </w:pBdr>
              <w:tabs>
                <w:tab w:val="decimal" w:pos="1513"/>
              </w:tabs>
              <w:spacing w:line="380" w:lineRule="exact"/>
              <w:rPr>
                <w:rFonts w:ascii="Arial" w:hAnsi="Arial" w:cs="Arial"/>
                <w:sz w:val="22"/>
                <w:szCs w:val="22"/>
                <w:cs/>
                <w:lang w:val="en-GB"/>
              </w:rPr>
            </w:pPr>
            <w:r w:rsidRPr="00565AA6">
              <w:rPr>
                <w:rFonts w:ascii="Arial" w:hAnsi="Arial" w:cs="Arial"/>
                <w:sz w:val="22"/>
                <w:szCs w:val="22"/>
                <w:lang w:val="en-GB"/>
              </w:rPr>
              <w:t>101,233</w:t>
            </w:r>
          </w:p>
        </w:tc>
        <w:tc>
          <w:tcPr>
            <w:tcW w:w="2070" w:type="dxa"/>
          </w:tcPr>
          <w:p w14:paraId="26133C7C" w14:textId="0DA7C476" w:rsidR="00565AA6" w:rsidRPr="00CF7491" w:rsidRDefault="00565AA6" w:rsidP="00565AA6">
            <w:pPr>
              <w:pBdr>
                <w:bottom w:val="double" w:sz="6" w:space="1" w:color="auto"/>
              </w:pBdr>
              <w:tabs>
                <w:tab w:val="decimal" w:pos="1513"/>
              </w:tabs>
              <w:spacing w:line="380" w:lineRule="exact"/>
              <w:rPr>
                <w:rFonts w:ascii="Arial" w:hAnsi="Arial" w:cs="Arial"/>
                <w:sz w:val="22"/>
                <w:szCs w:val="22"/>
                <w:cs/>
                <w:lang w:val="en-GB"/>
              </w:rPr>
            </w:pPr>
            <w:r w:rsidRPr="006231E4">
              <w:rPr>
                <w:rFonts w:ascii="Arial" w:hAnsi="Arial" w:cs="Arial"/>
                <w:sz w:val="22"/>
                <w:szCs w:val="22"/>
                <w:lang w:val="en-GB"/>
              </w:rPr>
              <w:t>78,515</w:t>
            </w:r>
          </w:p>
        </w:tc>
      </w:tr>
    </w:tbl>
    <w:p w14:paraId="2E9EABE3" w14:textId="77777777" w:rsidR="004520D4" w:rsidRDefault="004520D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02615F8" w14:textId="6F3DBD93" w:rsidR="004520D4" w:rsidRDefault="004520D4" w:rsidP="004520D4">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lastRenderedPageBreak/>
        <w:t>8</w:t>
      </w:r>
      <w:r w:rsidRPr="00185963">
        <w:rPr>
          <w:rFonts w:ascii="Arial" w:hAnsi="Arial" w:cs="Arial"/>
          <w:b/>
          <w:bCs/>
          <w:sz w:val="22"/>
          <w:szCs w:val="22"/>
        </w:rPr>
        <w:t>.</w:t>
      </w:r>
      <w:r w:rsidRPr="00185963">
        <w:rPr>
          <w:rFonts w:ascii="Arial" w:hAnsi="Arial" w:cs="Arial"/>
          <w:b/>
          <w:bCs/>
          <w:sz w:val="22"/>
          <w:szCs w:val="22"/>
        </w:rPr>
        <w:tab/>
        <w:t>Provision for employee benefits</w:t>
      </w:r>
    </w:p>
    <w:p w14:paraId="4EA187EE" w14:textId="770774EE" w:rsidR="00D5372E" w:rsidRPr="00D5372E" w:rsidRDefault="00D5372E" w:rsidP="00D5372E">
      <w:pPr>
        <w:spacing w:before="120" w:after="120" w:line="380" w:lineRule="exact"/>
        <w:ind w:left="605" w:hanging="605"/>
        <w:jc w:val="thaiDistribute"/>
        <w:rPr>
          <w:rFonts w:ascii="Arial" w:hAnsi="Arial" w:cs="Arial"/>
          <w:sz w:val="22"/>
          <w:szCs w:val="22"/>
        </w:rPr>
      </w:pPr>
      <w:r w:rsidRPr="00D5372E">
        <w:rPr>
          <w:rFonts w:ascii="Arial" w:hAnsi="Arial" w:cs="Arial"/>
          <w:sz w:val="22"/>
          <w:szCs w:val="22"/>
        </w:rPr>
        <w:tab/>
        <w:t xml:space="preserve">Movements of the provision for employee benefits account during the </w:t>
      </w:r>
      <w:r w:rsidR="00F80F30">
        <w:rPr>
          <w:rFonts w:ascii="Arial" w:hAnsi="Arial" w:cs="Arial"/>
          <w:sz w:val="22"/>
          <w:szCs w:val="22"/>
        </w:rPr>
        <w:t xml:space="preserve">six-month </w:t>
      </w:r>
      <w:r w:rsidRPr="00D5372E">
        <w:rPr>
          <w:rFonts w:ascii="Arial" w:hAnsi="Arial" w:cs="Arial"/>
          <w:sz w:val="22"/>
          <w:szCs w:val="22"/>
        </w:rPr>
        <w:t xml:space="preserve">period </w:t>
      </w:r>
      <w:proofErr w:type="gramStart"/>
      <w:r w:rsidRPr="00D5372E">
        <w:rPr>
          <w:rFonts w:ascii="Arial" w:hAnsi="Arial" w:cs="Arial"/>
          <w:sz w:val="22"/>
          <w:szCs w:val="22"/>
        </w:rPr>
        <w:t>ended</w:t>
      </w:r>
      <w:proofErr w:type="gramEnd"/>
      <w:r w:rsidRPr="00D5372E">
        <w:rPr>
          <w:rFonts w:ascii="Arial" w:hAnsi="Arial" w:cs="Arial"/>
          <w:sz w:val="22"/>
          <w:szCs w:val="22"/>
        </w:rPr>
        <w:t xml:space="preserve"> </w:t>
      </w:r>
      <w:r w:rsidR="00F80F30">
        <w:rPr>
          <w:rFonts w:ascii="Arial" w:hAnsi="Arial" w:cs="Arial"/>
          <w:sz w:val="22"/>
          <w:szCs w:val="22"/>
        </w:rPr>
        <w:t xml:space="preserve">30 June </w:t>
      </w:r>
      <w:r w:rsidRPr="00D5372E">
        <w:rPr>
          <w:rFonts w:ascii="Arial" w:hAnsi="Arial" w:cs="Arial"/>
          <w:sz w:val="22"/>
          <w:szCs w:val="22"/>
        </w:rPr>
        <w:t xml:space="preserve">2026 are </w:t>
      </w:r>
      <w:proofErr w:type="spellStart"/>
      <w:r w:rsidRPr="00D5372E">
        <w:rPr>
          <w:rFonts w:ascii="Arial" w:hAnsi="Arial" w:cs="Arial"/>
          <w:sz w:val="22"/>
          <w:szCs w:val="22"/>
        </w:rPr>
        <w:t>summarised</w:t>
      </w:r>
      <w:proofErr w:type="spellEnd"/>
      <w:r w:rsidRPr="00D5372E">
        <w:rPr>
          <w:rFonts w:ascii="Arial" w:hAnsi="Arial" w:cs="Arial"/>
          <w:sz w:val="22"/>
          <w:szCs w:val="22"/>
        </w:rPr>
        <w:t xml:space="preserve"> below.</w:t>
      </w:r>
    </w:p>
    <w:tbl>
      <w:tblPr>
        <w:tblW w:w="9090" w:type="dxa"/>
        <w:tblInd w:w="450" w:type="dxa"/>
        <w:tblLayout w:type="fixed"/>
        <w:tblLook w:val="01E0" w:firstRow="1" w:lastRow="1" w:firstColumn="1" w:lastColumn="1" w:noHBand="0" w:noVBand="0"/>
      </w:tblPr>
      <w:tblGrid>
        <w:gridCol w:w="7290"/>
        <w:gridCol w:w="1800"/>
      </w:tblGrid>
      <w:tr w:rsidR="004520D4" w:rsidRPr="00FB054C" w14:paraId="45B58BC4" w14:textId="77777777" w:rsidTr="0019730D">
        <w:tc>
          <w:tcPr>
            <w:tcW w:w="9090" w:type="dxa"/>
            <w:gridSpan w:val="2"/>
          </w:tcPr>
          <w:p w14:paraId="0025D052" w14:textId="77777777" w:rsidR="004520D4" w:rsidRPr="00FB054C" w:rsidRDefault="004520D4" w:rsidP="0019730D">
            <w:pPr>
              <w:tabs>
                <w:tab w:val="left" w:pos="1440"/>
              </w:tabs>
              <w:spacing w:line="380" w:lineRule="exact"/>
              <w:jc w:val="right"/>
              <w:rPr>
                <w:rFonts w:ascii="Arial" w:hAnsi="Arial" w:cs="Arial"/>
                <w:spacing w:val="-4"/>
                <w:sz w:val="22"/>
                <w:szCs w:val="22"/>
                <w:cs/>
              </w:rPr>
            </w:pPr>
            <w:r w:rsidRPr="00FB054C">
              <w:rPr>
                <w:rFonts w:ascii="Arial" w:hAnsi="Arial" w:cs="Arial"/>
                <w:spacing w:val="-4"/>
                <w:sz w:val="22"/>
                <w:szCs w:val="22"/>
              </w:rPr>
              <w:t>(Unit: Thousand Baht)</w:t>
            </w:r>
          </w:p>
        </w:tc>
      </w:tr>
      <w:tr w:rsidR="004520D4" w:rsidRPr="00F8667E" w14:paraId="6CAB97CB" w14:textId="77777777" w:rsidTr="0019730D">
        <w:tc>
          <w:tcPr>
            <w:tcW w:w="7290" w:type="dxa"/>
          </w:tcPr>
          <w:p w14:paraId="702196D7" w14:textId="471DB378" w:rsidR="004520D4" w:rsidRPr="004520D4" w:rsidRDefault="004520D4" w:rsidP="004520D4">
            <w:pPr>
              <w:spacing w:line="380" w:lineRule="exact"/>
              <w:ind w:left="173" w:right="-72" w:hanging="98"/>
              <w:rPr>
                <w:rFonts w:ascii="Arial" w:hAnsi="Arial" w:cs="Arial"/>
                <w:sz w:val="22"/>
                <w:szCs w:val="22"/>
              </w:rPr>
            </w:pPr>
            <w:r w:rsidRPr="00F8667E">
              <w:rPr>
                <w:rFonts w:ascii="Arial" w:hAnsi="Arial" w:cs="Arial"/>
                <w:sz w:val="22"/>
                <w:szCs w:val="22"/>
              </w:rPr>
              <w:t xml:space="preserve">Provision </w:t>
            </w:r>
            <w:r w:rsidRPr="004520D4">
              <w:rPr>
                <w:rFonts w:ascii="Arial" w:hAnsi="Arial" w:cs="Arial"/>
                <w:sz w:val="22"/>
                <w:szCs w:val="22"/>
              </w:rPr>
              <w:t xml:space="preserve">as </w:t>
            </w:r>
            <w:proofErr w:type="gramStart"/>
            <w:r w:rsidRPr="004520D4">
              <w:rPr>
                <w:rFonts w:ascii="Arial" w:hAnsi="Arial" w:cs="Arial"/>
                <w:sz w:val="22"/>
                <w:szCs w:val="22"/>
              </w:rPr>
              <w:t>at</w:t>
            </w:r>
            <w:proofErr w:type="gramEnd"/>
            <w:r w:rsidRPr="004520D4">
              <w:rPr>
                <w:rFonts w:ascii="Arial" w:hAnsi="Arial" w:cs="Arial"/>
                <w:sz w:val="22"/>
                <w:szCs w:val="22"/>
              </w:rPr>
              <w:t xml:space="preserve"> 1 January 2026</w:t>
            </w:r>
          </w:p>
        </w:tc>
        <w:tc>
          <w:tcPr>
            <w:tcW w:w="1800" w:type="dxa"/>
          </w:tcPr>
          <w:p w14:paraId="53A499C2" w14:textId="77777777" w:rsidR="004520D4" w:rsidRPr="00F8667E" w:rsidRDefault="004520D4" w:rsidP="0019730D">
            <w:pPr>
              <w:tabs>
                <w:tab w:val="decimal" w:pos="1331"/>
              </w:tabs>
              <w:spacing w:line="380" w:lineRule="exact"/>
              <w:ind w:right="-18"/>
              <w:rPr>
                <w:rFonts w:ascii="Arial" w:hAnsi="Arial" w:cs="Arial"/>
                <w:sz w:val="22"/>
                <w:szCs w:val="22"/>
              </w:rPr>
            </w:pPr>
            <w:r w:rsidRPr="00F8667E">
              <w:rPr>
                <w:rFonts w:ascii="Arial" w:hAnsi="Arial" w:cs="Arial"/>
                <w:sz w:val="22"/>
                <w:szCs w:val="22"/>
              </w:rPr>
              <w:t>25,343</w:t>
            </w:r>
          </w:p>
        </w:tc>
      </w:tr>
      <w:tr w:rsidR="005E77A1" w:rsidRPr="00F8667E" w14:paraId="31C4C6C1" w14:textId="77777777" w:rsidTr="0019730D">
        <w:tc>
          <w:tcPr>
            <w:tcW w:w="7290" w:type="dxa"/>
          </w:tcPr>
          <w:p w14:paraId="0DEB2B4E" w14:textId="77777777" w:rsidR="005E77A1" w:rsidRPr="004520D4" w:rsidRDefault="005E77A1" w:rsidP="005E77A1">
            <w:pPr>
              <w:spacing w:line="380" w:lineRule="exact"/>
              <w:ind w:left="173" w:right="-72" w:hanging="98"/>
              <w:rPr>
                <w:rFonts w:ascii="Arial" w:hAnsi="Arial" w:cs="Arial"/>
                <w:sz w:val="22"/>
                <w:szCs w:val="22"/>
              </w:rPr>
            </w:pPr>
            <w:r w:rsidRPr="004520D4">
              <w:rPr>
                <w:rFonts w:ascii="Arial" w:hAnsi="Arial" w:cs="Arial"/>
                <w:sz w:val="22"/>
                <w:szCs w:val="22"/>
              </w:rPr>
              <w:t xml:space="preserve">Increase </w:t>
            </w:r>
          </w:p>
        </w:tc>
        <w:tc>
          <w:tcPr>
            <w:tcW w:w="1800" w:type="dxa"/>
          </w:tcPr>
          <w:p w14:paraId="11E8F9D3" w14:textId="074FD35C" w:rsidR="005E77A1" w:rsidRPr="00F8667E" w:rsidRDefault="005E77A1" w:rsidP="005E77A1">
            <w:pPr>
              <w:tabs>
                <w:tab w:val="decimal" w:pos="1331"/>
              </w:tabs>
              <w:spacing w:line="380" w:lineRule="exact"/>
              <w:ind w:right="-18"/>
              <w:rPr>
                <w:rFonts w:ascii="Arial" w:hAnsi="Arial" w:cs="Arial"/>
                <w:sz w:val="22"/>
                <w:szCs w:val="22"/>
              </w:rPr>
            </w:pPr>
            <w:r w:rsidRPr="005E77A1">
              <w:rPr>
                <w:rFonts w:ascii="Arial" w:hAnsi="Arial" w:cs="Arial"/>
                <w:sz w:val="22"/>
                <w:szCs w:val="22"/>
              </w:rPr>
              <w:t>1,838</w:t>
            </w:r>
          </w:p>
        </w:tc>
      </w:tr>
      <w:tr w:rsidR="005E77A1" w:rsidRPr="00F8667E" w14:paraId="264C563C" w14:textId="77777777" w:rsidTr="0019730D">
        <w:tc>
          <w:tcPr>
            <w:tcW w:w="7290" w:type="dxa"/>
          </w:tcPr>
          <w:p w14:paraId="6509AF4E" w14:textId="0BD94110" w:rsidR="005E77A1" w:rsidRPr="00F8667E" w:rsidRDefault="005E77A1" w:rsidP="005E77A1">
            <w:pPr>
              <w:spacing w:line="380" w:lineRule="exact"/>
              <w:ind w:left="173" w:right="-72" w:hanging="98"/>
              <w:rPr>
                <w:rFonts w:ascii="Arial" w:hAnsi="Arial" w:cs="Arial"/>
                <w:sz w:val="22"/>
                <w:szCs w:val="22"/>
              </w:rPr>
            </w:pPr>
            <w:r w:rsidRPr="00F8667E">
              <w:rPr>
                <w:rFonts w:ascii="Arial" w:hAnsi="Arial" w:cs="Arial"/>
                <w:sz w:val="22"/>
                <w:szCs w:val="22"/>
              </w:rPr>
              <w:t xml:space="preserve">Benefits paid during the </w:t>
            </w:r>
            <w:r>
              <w:rPr>
                <w:rFonts w:ascii="Arial" w:hAnsi="Arial" w:cs="Arial"/>
                <w:sz w:val="22"/>
                <w:szCs w:val="22"/>
              </w:rPr>
              <w:t>period</w:t>
            </w:r>
          </w:p>
        </w:tc>
        <w:tc>
          <w:tcPr>
            <w:tcW w:w="1800" w:type="dxa"/>
          </w:tcPr>
          <w:p w14:paraId="3F973155" w14:textId="1C6C1D9B" w:rsidR="005E77A1" w:rsidRPr="00F8667E" w:rsidRDefault="005E77A1" w:rsidP="005E77A1">
            <w:pPr>
              <w:pBdr>
                <w:bottom w:val="single" w:sz="4" w:space="1" w:color="auto"/>
              </w:pBdr>
              <w:tabs>
                <w:tab w:val="decimal" w:pos="1331"/>
              </w:tabs>
              <w:spacing w:line="380" w:lineRule="exact"/>
              <w:ind w:right="-18"/>
              <w:rPr>
                <w:rFonts w:ascii="Arial" w:hAnsi="Arial" w:cs="Arial"/>
                <w:sz w:val="22"/>
                <w:szCs w:val="22"/>
              </w:rPr>
            </w:pPr>
            <w:r w:rsidRPr="005E77A1">
              <w:rPr>
                <w:rFonts w:ascii="Arial" w:hAnsi="Arial" w:cs="Arial"/>
                <w:sz w:val="22"/>
                <w:szCs w:val="22"/>
              </w:rPr>
              <w:t>(1,457)</w:t>
            </w:r>
          </w:p>
        </w:tc>
      </w:tr>
      <w:tr w:rsidR="005E77A1" w:rsidRPr="00F8667E" w14:paraId="429289B2" w14:textId="77777777" w:rsidTr="0019730D">
        <w:tc>
          <w:tcPr>
            <w:tcW w:w="7290" w:type="dxa"/>
          </w:tcPr>
          <w:p w14:paraId="5994F2CB" w14:textId="1165B76A" w:rsidR="005E77A1" w:rsidRPr="00F8667E" w:rsidRDefault="005E77A1" w:rsidP="005E77A1">
            <w:pPr>
              <w:spacing w:line="380" w:lineRule="exact"/>
              <w:ind w:left="173" w:right="-72" w:hanging="98"/>
              <w:rPr>
                <w:rFonts w:ascii="Arial" w:hAnsi="Arial" w:cs="Arial"/>
                <w:sz w:val="22"/>
                <w:szCs w:val="22"/>
                <w:cs/>
              </w:rPr>
            </w:pPr>
            <w:r w:rsidRPr="00F8667E">
              <w:rPr>
                <w:rFonts w:ascii="Arial" w:hAnsi="Arial" w:cs="Arial"/>
                <w:sz w:val="22"/>
                <w:szCs w:val="22"/>
              </w:rPr>
              <w:t xml:space="preserve">Provisions </w:t>
            </w:r>
            <w:r>
              <w:rPr>
                <w:rFonts w:ascii="Arial" w:hAnsi="Arial" w:cs="Browallia New"/>
                <w:sz w:val="22"/>
                <w:szCs w:val="28"/>
              </w:rPr>
              <w:t xml:space="preserve">as </w:t>
            </w:r>
            <w:proofErr w:type="gramStart"/>
            <w:r w:rsidRPr="004520D4">
              <w:rPr>
                <w:rFonts w:ascii="Arial" w:hAnsi="Arial" w:cs="Arial"/>
                <w:sz w:val="22"/>
                <w:szCs w:val="22"/>
              </w:rPr>
              <w:t>at</w:t>
            </w:r>
            <w:proofErr w:type="gramEnd"/>
            <w:r w:rsidRPr="004520D4">
              <w:rPr>
                <w:rFonts w:ascii="Arial" w:hAnsi="Arial" w:cs="Arial"/>
                <w:sz w:val="22"/>
                <w:szCs w:val="22"/>
              </w:rPr>
              <w:t xml:space="preserve"> </w:t>
            </w:r>
            <w:r>
              <w:rPr>
                <w:rFonts w:ascii="Arial" w:hAnsi="Arial" w:cs="Arial"/>
                <w:sz w:val="22"/>
                <w:szCs w:val="22"/>
              </w:rPr>
              <w:t xml:space="preserve">30 June </w:t>
            </w:r>
            <w:r w:rsidRPr="004520D4">
              <w:rPr>
                <w:rFonts w:ascii="Arial" w:hAnsi="Arial" w:cs="Arial"/>
                <w:sz w:val="22"/>
                <w:szCs w:val="22"/>
              </w:rPr>
              <w:t>2026</w:t>
            </w:r>
          </w:p>
        </w:tc>
        <w:tc>
          <w:tcPr>
            <w:tcW w:w="1800" w:type="dxa"/>
          </w:tcPr>
          <w:p w14:paraId="42333C06" w14:textId="7AB88B16" w:rsidR="005E77A1" w:rsidRPr="00F8667E" w:rsidRDefault="005E77A1" w:rsidP="005E77A1">
            <w:pPr>
              <w:pBdr>
                <w:bottom w:val="double" w:sz="4" w:space="1" w:color="auto"/>
              </w:pBdr>
              <w:tabs>
                <w:tab w:val="decimal" w:pos="1331"/>
              </w:tabs>
              <w:spacing w:line="380" w:lineRule="exact"/>
              <w:ind w:right="-18"/>
              <w:rPr>
                <w:rFonts w:ascii="Arial" w:hAnsi="Arial" w:cs="Arial"/>
                <w:sz w:val="22"/>
                <w:szCs w:val="22"/>
              </w:rPr>
            </w:pPr>
            <w:r w:rsidRPr="005E77A1">
              <w:rPr>
                <w:rFonts w:ascii="Arial" w:hAnsi="Arial" w:cs="Arial"/>
                <w:sz w:val="22"/>
                <w:szCs w:val="22"/>
              </w:rPr>
              <w:t>25,724</w:t>
            </w:r>
          </w:p>
        </w:tc>
      </w:tr>
    </w:tbl>
    <w:p w14:paraId="72DA4C03" w14:textId="0577D57F" w:rsidR="000C79BF" w:rsidRPr="00CF7491" w:rsidRDefault="00332E66" w:rsidP="00FA1EC4">
      <w:pPr>
        <w:spacing w:before="240" w:after="120" w:line="380" w:lineRule="exact"/>
        <w:ind w:left="605" w:hanging="605"/>
        <w:jc w:val="thaiDistribute"/>
        <w:rPr>
          <w:rFonts w:ascii="Arial" w:hAnsi="Arial" w:cs="Arial"/>
          <w:b/>
          <w:bCs/>
          <w:sz w:val="20"/>
          <w:szCs w:val="20"/>
        </w:rPr>
      </w:pPr>
      <w:r>
        <w:rPr>
          <w:rFonts w:ascii="Arial" w:hAnsi="Arial" w:cs="Arial"/>
          <w:b/>
          <w:bCs/>
          <w:sz w:val="22"/>
          <w:szCs w:val="22"/>
        </w:rPr>
        <w:t>9</w:t>
      </w:r>
      <w:r w:rsidR="000C79BF" w:rsidRPr="00CF7491">
        <w:rPr>
          <w:rFonts w:ascii="Arial" w:hAnsi="Arial" w:cs="Arial"/>
          <w:b/>
          <w:bCs/>
          <w:sz w:val="22"/>
          <w:szCs w:val="22"/>
        </w:rPr>
        <w:t>.</w:t>
      </w:r>
      <w:r w:rsidR="000C79BF" w:rsidRPr="00CF7491">
        <w:rPr>
          <w:rFonts w:ascii="Arial" w:hAnsi="Arial" w:cstheme="minorBidi"/>
          <w:b/>
          <w:bCs/>
          <w:sz w:val="22"/>
          <w:szCs w:val="22"/>
          <w:cs/>
        </w:rPr>
        <w:tab/>
      </w:r>
      <w:r w:rsidR="000C79BF" w:rsidRPr="0035129D">
        <w:rPr>
          <w:rFonts w:ascii="Arial" w:hAnsi="Arial"/>
          <w:b/>
          <w:bCs/>
          <w:sz w:val="22"/>
          <w:szCs w:val="22"/>
        </w:rPr>
        <w:t>Segment</w:t>
      </w:r>
      <w:r w:rsidR="000C79BF" w:rsidRPr="00CF7491">
        <w:rPr>
          <w:rFonts w:ascii="Arial" w:hAnsi="Arial" w:cs="Arial"/>
          <w:b/>
          <w:bCs/>
          <w:sz w:val="22"/>
          <w:szCs w:val="22"/>
        </w:rPr>
        <w:t xml:space="preserve"> information</w:t>
      </w:r>
    </w:p>
    <w:p w14:paraId="282A1C7D" w14:textId="7293B58F" w:rsidR="00EA22BE" w:rsidRDefault="000C79BF" w:rsidP="009A1A5F">
      <w:pPr>
        <w:spacing w:before="120" w:after="120" w:line="380" w:lineRule="exact"/>
        <w:ind w:left="605" w:hanging="605"/>
        <w:jc w:val="thaiDistribute"/>
        <w:rPr>
          <w:rFonts w:ascii="Arial" w:hAnsi="Arial" w:cs="Arial"/>
          <w:sz w:val="22"/>
          <w:szCs w:val="22"/>
        </w:rPr>
      </w:pPr>
      <w:r w:rsidRPr="00CF7491">
        <w:rPr>
          <w:rFonts w:ascii="Arial" w:hAnsi="Arial" w:cstheme="minorBidi"/>
          <w:sz w:val="22"/>
          <w:szCs w:val="22"/>
          <w:cs/>
        </w:rPr>
        <w:tab/>
      </w:r>
      <w:r w:rsidRPr="00CF7491">
        <w:rPr>
          <w:rFonts w:ascii="Arial" w:hAnsi="Arial" w:cs="Arial"/>
          <w:sz w:val="22"/>
          <w:szCs w:val="22"/>
        </w:rPr>
        <w:t>The Company is principally engaged in the manufacture and distribution of packaging products. Its operations are carried on only in Thailand.</w:t>
      </w:r>
      <w:r w:rsidRPr="00CF7491">
        <w:rPr>
          <w:rFonts w:ascii="Cordia New" w:hAnsi="Cordia New" w:cs="Cordia New"/>
          <w:sz w:val="22"/>
          <w:szCs w:val="22"/>
          <w:cs/>
        </w:rPr>
        <w:t xml:space="preserve"> </w:t>
      </w:r>
      <w:r w:rsidRPr="00CF7491">
        <w:rPr>
          <w:rFonts w:ascii="Arial" w:hAnsi="Arial" w:cs="Arial"/>
          <w:sz w:val="22"/>
          <w:szCs w:val="22"/>
        </w:rPr>
        <w:t xml:space="preserve">Segment performance is measured based on operating profit or loss, on a basis consistent with that used to measure operating profit or loss and assets in the financial statements. As a result, </w:t>
      </w:r>
      <w:proofErr w:type="gramStart"/>
      <w:r w:rsidRPr="00CF7491">
        <w:rPr>
          <w:rFonts w:ascii="Arial" w:hAnsi="Arial" w:cs="Arial"/>
          <w:sz w:val="22"/>
          <w:szCs w:val="22"/>
        </w:rPr>
        <w:t>all of</w:t>
      </w:r>
      <w:proofErr w:type="gramEnd"/>
      <w:r w:rsidRPr="00CF7491">
        <w:rPr>
          <w:rFonts w:ascii="Arial" w:hAnsi="Arial" w:cs="Arial"/>
          <w:sz w:val="22"/>
          <w:szCs w:val="22"/>
        </w:rPr>
        <w:t xml:space="preserve"> the revenues, operating profits and assets as reflected in these financial statements pertain exclusively to the </w:t>
      </w:r>
      <w:proofErr w:type="gramStart"/>
      <w:r w:rsidRPr="00CF7491">
        <w:rPr>
          <w:rFonts w:ascii="Arial" w:hAnsi="Arial" w:cs="Arial"/>
          <w:sz w:val="22"/>
          <w:szCs w:val="22"/>
        </w:rPr>
        <w:t>aforementioned reportable</w:t>
      </w:r>
      <w:proofErr w:type="gramEnd"/>
      <w:r w:rsidRPr="00CF7491">
        <w:rPr>
          <w:rFonts w:ascii="Arial" w:hAnsi="Arial" w:cs="Arial"/>
          <w:sz w:val="22"/>
          <w:szCs w:val="22"/>
        </w:rPr>
        <w:t xml:space="preserve"> operating segment and geographical area.</w:t>
      </w:r>
    </w:p>
    <w:p w14:paraId="4428EE64" w14:textId="0DCEEA4E" w:rsidR="00332E66" w:rsidRPr="00175B97" w:rsidRDefault="00547118" w:rsidP="006A0945">
      <w:pPr>
        <w:spacing w:before="120" w:after="120" w:line="380" w:lineRule="exact"/>
        <w:ind w:left="634" w:hanging="634"/>
        <w:jc w:val="thaiDistribute"/>
        <w:rPr>
          <w:rFonts w:ascii="Arial" w:hAnsi="Arial" w:cs="Arial"/>
          <w:b/>
          <w:bCs/>
          <w:sz w:val="22"/>
          <w:szCs w:val="22"/>
        </w:rPr>
      </w:pPr>
      <w:r w:rsidRPr="00547118">
        <w:rPr>
          <w:rFonts w:ascii="Arial" w:hAnsi="Arial" w:cs="Arial"/>
          <w:b/>
          <w:bCs/>
          <w:sz w:val="22"/>
          <w:szCs w:val="22"/>
        </w:rPr>
        <w:t>10</w:t>
      </w:r>
      <w:r w:rsidR="00332E66" w:rsidRPr="00175B97">
        <w:rPr>
          <w:rFonts w:ascii="Arial" w:hAnsi="Arial" w:cs="Arial"/>
          <w:b/>
          <w:bCs/>
          <w:sz w:val="22"/>
          <w:szCs w:val="22"/>
        </w:rPr>
        <w:t>.</w:t>
      </w:r>
      <w:r w:rsidR="00332E66" w:rsidRPr="00175B97">
        <w:rPr>
          <w:rFonts w:ascii="Arial" w:hAnsi="Arial" w:cs="Arial"/>
          <w:b/>
          <w:bCs/>
          <w:sz w:val="22"/>
          <w:szCs w:val="22"/>
        </w:rPr>
        <w:tab/>
        <w:t>Dividends</w:t>
      </w:r>
    </w:p>
    <w:tbl>
      <w:tblPr>
        <w:tblW w:w="9000" w:type="dxa"/>
        <w:tblInd w:w="540" w:type="dxa"/>
        <w:tblLook w:val="01E0" w:firstRow="1" w:lastRow="1" w:firstColumn="1" w:lastColumn="1" w:noHBand="0" w:noVBand="0"/>
      </w:tblPr>
      <w:tblGrid>
        <w:gridCol w:w="2340"/>
        <w:gridCol w:w="3060"/>
        <w:gridCol w:w="1710"/>
        <w:gridCol w:w="1890"/>
      </w:tblGrid>
      <w:tr w:rsidR="00332E66" w:rsidRPr="00175B97" w14:paraId="26F8F325" w14:textId="77777777" w:rsidTr="006F38F5">
        <w:trPr>
          <w:tblHeader/>
        </w:trPr>
        <w:tc>
          <w:tcPr>
            <w:tcW w:w="2340" w:type="dxa"/>
            <w:vAlign w:val="bottom"/>
            <w:hideMark/>
          </w:tcPr>
          <w:p w14:paraId="714E41E6" w14:textId="77777777" w:rsidR="00332E66" w:rsidRPr="00175B97" w:rsidRDefault="00332E66" w:rsidP="006A0945">
            <w:pPr>
              <w:pBdr>
                <w:bottom w:val="single" w:sz="4" w:space="1" w:color="auto"/>
              </w:pBdr>
              <w:tabs>
                <w:tab w:val="left" w:pos="900"/>
                <w:tab w:val="center" w:pos="7110"/>
                <w:tab w:val="right" w:pos="8540"/>
              </w:tabs>
              <w:spacing w:line="370" w:lineRule="exact"/>
              <w:jc w:val="center"/>
              <w:rPr>
                <w:rFonts w:ascii="Arial" w:hAnsi="Arial" w:cs="Arial"/>
                <w:sz w:val="20"/>
                <w:szCs w:val="20"/>
              </w:rPr>
            </w:pPr>
            <w:r w:rsidRPr="00175B97">
              <w:rPr>
                <w:rFonts w:ascii="Arial" w:hAnsi="Arial" w:cs="Arial"/>
                <w:sz w:val="20"/>
                <w:szCs w:val="20"/>
              </w:rPr>
              <w:t>Dividends</w:t>
            </w:r>
          </w:p>
        </w:tc>
        <w:tc>
          <w:tcPr>
            <w:tcW w:w="3060" w:type="dxa"/>
            <w:vAlign w:val="bottom"/>
            <w:hideMark/>
          </w:tcPr>
          <w:p w14:paraId="62431102" w14:textId="77777777" w:rsidR="00332E66" w:rsidRPr="00175B97" w:rsidRDefault="00332E66" w:rsidP="006A0945">
            <w:pPr>
              <w:pBdr>
                <w:bottom w:val="single" w:sz="4" w:space="1" w:color="auto"/>
              </w:pBdr>
              <w:tabs>
                <w:tab w:val="left" w:pos="900"/>
                <w:tab w:val="center" w:pos="7110"/>
                <w:tab w:val="right" w:pos="8540"/>
              </w:tabs>
              <w:spacing w:line="370" w:lineRule="exact"/>
              <w:jc w:val="center"/>
              <w:rPr>
                <w:rFonts w:ascii="Arial" w:hAnsi="Arial" w:cs="Arial"/>
                <w:sz w:val="20"/>
                <w:szCs w:val="20"/>
              </w:rPr>
            </w:pPr>
            <w:r w:rsidRPr="00175B97">
              <w:rPr>
                <w:rFonts w:ascii="Arial" w:hAnsi="Arial" w:cs="Arial"/>
                <w:sz w:val="20"/>
                <w:szCs w:val="20"/>
              </w:rPr>
              <w:t>Approved by</w:t>
            </w:r>
          </w:p>
        </w:tc>
        <w:tc>
          <w:tcPr>
            <w:tcW w:w="1710" w:type="dxa"/>
            <w:vAlign w:val="bottom"/>
            <w:hideMark/>
          </w:tcPr>
          <w:p w14:paraId="41F06EB1" w14:textId="77777777" w:rsidR="00332E66" w:rsidRPr="00175B97" w:rsidRDefault="00332E66" w:rsidP="006A0945">
            <w:pPr>
              <w:pBdr>
                <w:bottom w:val="single" w:sz="4" w:space="1" w:color="auto"/>
              </w:pBdr>
              <w:tabs>
                <w:tab w:val="left" w:pos="900"/>
                <w:tab w:val="center" w:pos="7110"/>
                <w:tab w:val="right" w:pos="8540"/>
              </w:tabs>
              <w:spacing w:line="370" w:lineRule="exact"/>
              <w:jc w:val="center"/>
              <w:rPr>
                <w:rFonts w:ascii="Arial" w:hAnsi="Arial" w:cs="Arial"/>
                <w:sz w:val="20"/>
                <w:szCs w:val="20"/>
              </w:rPr>
            </w:pPr>
            <w:r w:rsidRPr="00175B97">
              <w:rPr>
                <w:rFonts w:ascii="Arial" w:hAnsi="Arial" w:cs="Arial"/>
                <w:sz w:val="20"/>
                <w:szCs w:val="20"/>
              </w:rPr>
              <w:t>Total dividends</w:t>
            </w:r>
          </w:p>
        </w:tc>
        <w:tc>
          <w:tcPr>
            <w:tcW w:w="1890" w:type="dxa"/>
            <w:vAlign w:val="bottom"/>
            <w:hideMark/>
          </w:tcPr>
          <w:p w14:paraId="3FD34488" w14:textId="77777777" w:rsidR="00332E66" w:rsidRPr="00175B97" w:rsidRDefault="00332E66" w:rsidP="006A0945">
            <w:pPr>
              <w:pBdr>
                <w:bottom w:val="single" w:sz="4" w:space="1" w:color="auto"/>
              </w:pBdr>
              <w:tabs>
                <w:tab w:val="left" w:pos="900"/>
                <w:tab w:val="center" w:pos="7110"/>
                <w:tab w:val="right" w:pos="8540"/>
              </w:tabs>
              <w:spacing w:line="370" w:lineRule="exact"/>
              <w:ind w:left="-19"/>
              <w:jc w:val="center"/>
              <w:rPr>
                <w:rFonts w:ascii="Arial" w:hAnsi="Arial" w:cs="Arial"/>
                <w:spacing w:val="-4"/>
                <w:sz w:val="20"/>
                <w:szCs w:val="20"/>
              </w:rPr>
            </w:pPr>
            <w:r w:rsidRPr="00175B97">
              <w:rPr>
                <w:rFonts w:ascii="Arial" w:hAnsi="Arial" w:cs="Arial"/>
                <w:spacing w:val="-4"/>
                <w:sz w:val="20"/>
                <w:szCs w:val="20"/>
              </w:rPr>
              <w:t>Dividend per share</w:t>
            </w:r>
          </w:p>
        </w:tc>
      </w:tr>
      <w:tr w:rsidR="00332E66" w:rsidRPr="00175B97" w14:paraId="121B4D78" w14:textId="77777777" w:rsidTr="006F38F5">
        <w:trPr>
          <w:tblHeader/>
        </w:trPr>
        <w:tc>
          <w:tcPr>
            <w:tcW w:w="2340" w:type="dxa"/>
          </w:tcPr>
          <w:p w14:paraId="37948ED6" w14:textId="77777777" w:rsidR="00332E66" w:rsidRPr="00175B97" w:rsidRDefault="00332E66" w:rsidP="006A0945">
            <w:pPr>
              <w:tabs>
                <w:tab w:val="left" w:pos="900"/>
                <w:tab w:val="center" w:pos="7110"/>
                <w:tab w:val="right" w:pos="8540"/>
              </w:tabs>
              <w:spacing w:line="370" w:lineRule="exact"/>
              <w:jc w:val="center"/>
              <w:rPr>
                <w:rFonts w:ascii="Arial" w:hAnsi="Arial" w:cs="Arial"/>
                <w:sz w:val="20"/>
                <w:szCs w:val="20"/>
              </w:rPr>
            </w:pPr>
          </w:p>
        </w:tc>
        <w:tc>
          <w:tcPr>
            <w:tcW w:w="3060" w:type="dxa"/>
          </w:tcPr>
          <w:p w14:paraId="59386AA7" w14:textId="77777777" w:rsidR="00332E66" w:rsidRPr="00175B97" w:rsidRDefault="00332E66" w:rsidP="006A0945">
            <w:pPr>
              <w:tabs>
                <w:tab w:val="left" w:pos="900"/>
                <w:tab w:val="center" w:pos="7110"/>
                <w:tab w:val="right" w:pos="8540"/>
              </w:tabs>
              <w:spacing w:line="370" w:lineRule="exact"/>
              <w:ind w:right="-14"/>
              <w:jc w:val="center"/>
              <w:rPr>
                <w:rFonts w:ascii="Arial" w:hAnsi="Arial" w:cs="Arial"/>
                <w:sz w:val="20"/>
                <w:szCs w:val="20"/>
                <w:cs/>
              </w:rPr>
            </w:pPr>
          </w:p>
        </w:tc>
        <w:tc>
          <w:tcPr>
            <w:tcW w:w="1710" w:type="dxa"/>
            <w:hideMark/>
          </w:tcPr>
          <w:p w14:paraId="64606A5F" w14:textId="77777777" w:rsidR="00332E66" w:rsidRPr="00175B97" w:rsidRDefault="00332E66" w:rsidP="006A0945">
            <w:pPr>
              <w:tabs>
                <w:tab w:val="left" w:pos="900"/>
                <w:tab w:val="center" w:pos="7110"/>
                <w:tab w:val="right" w:pos="8540"/>
              </w:tabs>
              <w:spacing w:line="370" w:lineRule="exact"/>
              <w:jc w:val="center"/>
              <w:rPr>
                <w:rFonts w:ascii="Arial" w:hAnsi="Arial" w:cs="Arial"/>
                <w:sz w:val="20"/>
                <w:szCs w:val="20"/>
                <w:cs/>
              </w:rPr>
            </w:pPr>
            <w:r w:rsidRPr="00175B97">
              <w:rPr>
                <w:rFonts w:ascii="Arial" w:hAnsi="Arial" w:cs="Arial"/>
                <w:sz w:val="20"/>
                <w:szCs w:val="20"/>
              </w:rPr>
              <w:t>(Thousand Baht)</w:t>
            </w:r>
          </w:p>
        </w:tc>
        <w:tc>
          <w:tcPr>
            <w:tcW w:w="1890" w:type="dxa"/>
            <w:hideMark/>
          </w:tcPr>
          <w:p w14:paraId="61DDB951" w14:textId="77777777" w:rsidR="00332E66" w:rsidRPr="00175B97" w:rsidRDefault="00332E66" w:rsidP="006A0945">
            <w:pPr>
              <w:tabs>
                <w:tab w:val="left" w:pos="900"/>
                <w:tab w:val="center" w:pos="7110"/>
                <w:tab w:val="right" w:pos="8540"/>
              </w:tabs>
              <w:spacing w:line="370" w:lineRule="exact"/>
              <w:ind w:left="-108" w:right="-108"/>
              <w:jc w:val="center"/>
              <w:rPr>
                <w:rFonts w:ascii="Arial" w:hAnsi="Arial" w:cs="Arial"/>
                <w:sz w:val="20"/>
                <w:szCs w:val="20"/>
                <w:cs/>
              </w:rPr>
            </w:pPr>
            <w:r w:rsidRPr="00175B97">
              <w:rPr>
                <w:rFonts w:ascii="Arial" w:hAnsi="Arial" w:cs="Arial"/>
                <w:sz w:val="20"/>
                <w:szCs w:val="20"/>
              </w:rPr>
              <w:t>(Baht)</w:t>
            </w:r>
          </w:p>
        </w:tc>
      </w:tr>
      <w:tr w:rsidR="00332E66" w:rsidRPr="00175B97" w14:paraId="30AC4CFF" w14:textId="77777777" w:rsidTr="006F38F5">
        <w:trPr>
          <w:trHeight w:val="397"/>
        </w:trPr>
        <w:tc>
          <w:tcPr>
            <w:tcW w:w="2340" w:type="dxa"/>
            <w:hideMark/>
          </w:tcPr>
          <w:p w14:paraId="3C779D6E" w14:textId="15315B6E" w:rsidR="00332E66" w:rsidRPr="00175B97" w:rsidRDefault="00332E66" w:rsidP="006A0945">
            <w:pPr>
              <w:spacing w:line="370" w:lineRule="exact"/>
              <w:rPr>
                <w:rFonts w:ascii="Arial" w:hAnsi="Arial" w:cs="Arial"/>
                <w:sz w:val="20"/>
                <w:szCs w:val="20"/>
                <w:cs/>
              </w:rPr>
            </w:pPr>
            <w:r w:rsidRPr="00175B97">
              <w:rPr>
                <w:rFonts w:ascii="Arial" w:hAnsi="Arial" w:cs="Arial"/>
                <w:sz w:val="20"/>
                <w:szCs w:val="20"/>
              </w:rPr>
              <w:t>Dividends for 202</w:t>
            </w:r>
            <w:r w:rsidR="00547118">
              <w:rPr>
                <w:rFonts w:ascii="Arial" w:hAnsi="Arial" w:cs="Arial"/>
                <w:sz w:val="20"/>
                <w:szCs w:val="20"/>
              </w:rPr>
              <w:t>5</w:t>
            </w:r>
          </w:p>
        </w:tc>
        <w:tc>
          <w:tcPr>
            <w:tcW w:w="3060" w:type="dxa"/>
          </w:tcPr>
          <w:p w14:paraId="53DF5E93" w14:textId="0B176D8C" w:rsidR="00332E66" w:rsidRPr="00175B97" w:rsidRDefault="00332E66" w:rsidP="006A0945">
            <w:pPr>
              <w:spacing w:line="370" w:lineRule="exact"/>
              <w:ind w:left="193" w:right="-14" w:hanging="193"/>
              <w:rPr>
                <w:rFonts w:ascii="Arial" w:hAnsi="Arial" w:cs="Arial"/>
                <w:sz w:val="20"/>
                <w:szCs w:val="20"/>
              </w:rPr>
            </w:pPr>
            <w:r w:rsidRPr="00175B97">
              <w:rPr>
                <w:rFonts w:ascii="Arial" w:hAnsi="Arial" w:cs="Arial"/>
                <w:sz w:val="20"/>
                <w:szCs w:val="20"/>
              </w:rPr>
              <w:t>The Annual General Meeting of the Company’s shareholders                  on</w:t>
            </w:r>
            <w:r w:rsidRPr="00175B97">
              <w:rPr>
                <w:rFonts w:ascii="Arial" w:hAnsi="Arial"/>
                <w:sz w:val="20"/>
                <w:szCs w:val="20"/>
              </w:rPr>
              <w:t xml:space="preserve"> 23 April 202</w:t>
            </w:r>
            <w:r w:rsidR="00547118">
              <w:rPr>
                <w:rFonts w:ascii="Arial" w:hAnsi="Arial"/>
                <w:sz w:val="20"/>
                <w:szCs w:val="20"/>
              </w:rPr>
              <w:t>6</w:t>
            </w:r>
          </w:p>
        </w:tc>
        <w:tc>
          <w:tcPr>
            <w:tcW w:w="1710" w:type="dxa"/>
            <w:vAlign w:val="bottom"/>
          </w:tcPr>
          <w:p w14:paraId="3B3C1088" w14:textId="5A814AA7" w:rsidR="00332E66" w:rsidRPr="00175B97" w:rsidRDefault="00AD6004" w:rsidP="006A0945">
            <w:pPr>
              <w:pBdr>
                <w:bottom w:val="single" w:sz="4" w:space="1" w:color="auto"/>
              </w:pBdr>
              <w:tabs>
                <w:tab w:val="decimal" w:pos="1155"/>
              </w:tabs>
              <w:spacing w:line="370" w:lineRule="exact"/>
              <w:rPr>
                <w:rFonts w:ascii="Arial" w:hAnsi="Arial" w:cs="Arial"/>
                <w:sz w:val="20"/>
                <w:szCs w:val="20"/>
              </w:rPr>
            </w:pPr>
            <w:r>
              <w:rPr>
                <w:rFonts w:ascii="Arial" w:hAnsi="Arial" w:cs="Arial"/>
                <w:sz w:val="20"/>
                <w:szCs w:val="20"/>
              </w:rPr>
              <w:t>50,490</w:t>
            </w:r>
          </w:p>
        </w:tc>
        <w:tc>
          <w:tcPr>
            <w:tcW w:w="1890" w:type="dxa"/>
            <w:vAlign w:val="bottom"/>
          </w:tcPr>
          <w:p w14:paraId="0A53172A" w14:textId="38A3750C" w:rsidR="00332E66" w:rsidRPr="00175B97" w:rsidRDefault="00332E66" w:rsidP="006A0945">
            <w:pPr>
              <w:pBdr>
                <w:bottom w:val="single" w:sz="4" w:space="1" w:color="auto"/>
              </w:pBdr>
              <w:tabs>
                <w:tab w:val="decimal" w:pos="896"/>
              </w:tabs>
              <w:spacing w:line="370" w:lineRule="exact"/>
              <w:rPr>
                <w:rFonts w:ascii="Arial" w:hAnsi="Arial" w:cs="Arial"/>
                <w:sz w:val="20"/>
                <w:szCs w:val="20"/>
              </w:rPr>
            </w:pPr>
            <w:r w:rsidRPr="00175B97">
              <w:rPr>
                <w:rFonts w:ascii="Arial" w:hAnsi="Arial" w:cs="Arial"/>
                <w:sz w:val="20"/>
                <w:szCs w:val="20"/>
              </w:rPr>
              <w:t>0.1</w:t>
            </w:r>
            <w:r w:rsidR="00AD6004">
              <w:rPr>
                <w:rFonts w:ascii="Arial" w:hAnsi="Arial" w:cs="Arial"/>
                <w:sz w:val="20"/>
                <w:szCs w:val="20"/>
              </w:rPr>
              <w:t>7</w:t>
            </w:r>
          </w:p>
        </w:tc>
      </w:tr>
      <w:tr w:rsidR="00332E66" w:rsidRPr="00175B97" w14:paraId="03D53075" w14:textId="77777777" w:rsidTr="006F38F5">
        <w:trPr>
          <w:trHeight w:val="397"/>
        </w:trPr>
        <w:tc>
          <w:tcPr>
            <w:tcW w:w="5400" w:type="dxa"/>
            <w:gridSpan w:val="2"/>
            <w:hideMark/>
          </w:tcPr>
          <w:p w14:paraId="5D12A8F4" w14:textId="636B8DE2" w:rsidR="00332E66" w:rsidRPr="00175B97" w:rsidRDefault="00332E66" w:rsidP="006A0945">
            <w:pPr>
              <w:spacing w:line="370" w:lineRule="exact"/>
              <w:ind w:left="193" w:hanging="193"/>
              <w:rPr>
                <w:rFonts w:ascii="Arial" w:hAnsi="Arial" w:cs="Arial"/>
                <w:b/>
                <w:bCs/>
                <w:sz w:val="20"/>
                <w:szCs w:val="20"/>
                <w:cs/>
              </w:rPr>
            </w:pPr>
            <w:r w:rsidRPr="00175B97">
              <w:rPr>
                <w:rFonts w:ascii="Arial" w:hAnsi="Arial" w:cs="Arial"/>
                <w:b/>
                <w:bCs/>
                <w:sz w:val="20"/>
                <w:szCs w:val="20"/>
              </w:rPr>
              <w:t>Total for the six-month period ended 30 June 202</w:t>
            </w:r>
            <w:r w:rsidR="00547118">
              <w:rPr>
                <w:rFonts w:ascii="Arial" w:hAnsi="Arial" w:cs="Arial"/>
                <w:b/>
                <w:bCs/>
                <w:sz w:val="20"/>
                <w:szCs w:val="20"/>
              </w:rPr>
              <w:t>6</w:t>
            </w:r>
          </w:p>
        </w:tc>
        <w:tc>
          <w:tcPr>
            <w:tcW w:w="1710" w:type="dxa"/>
            <w:vAlign w:val="bottom"/>
          </w:tcPr>
          <w:p w14:paraId="2FE87C12" w14:textId="024CBA4B" w:rsidR="00332E66" w:rsidRPr="00175B97" w:rsidRDefault="00AD6004" w:rsidP="006A0945">
            <w:pPr>
              <w:pBdr>
                <w:bottom w:val="double" w:sz="4" w:space="1" w:color="auto"/>
              </w:pBdr>
              <w:tabs>
                <w:tab w:val="decimal" w:pos="1155"/>
              </w:tabs>
              <w:spacing w:line="370" w:lineRule="exact"/>
              <w:rPr>
                <w:rFonts w:ascii="Arial" w:hAnsi="Arial" w:cs="Arial"/>
                <w:sz w:val="20"/>
                <w:szCs w:val="20"/>
                <w:cs/>
              </w:rPr>
            </w:pPr>
            <w:r>
              <w:rPr>
                <w:rFonts w:ascii="Arial" w:hAnsi="Arial" w:cs="Arial"/>
                <w:sz w:val="20"/>
                <w:szCs w:val="20"/>
              </w:rPr>
              <w:t>50,490</w:t>
            </w:r>
          </w:p>
        </w:tc>
        <w:tc>
          <w:tcPr>
            <w:tcW w:w="1890" w:type="dxa"/>
            <w:vAlign w:val="bottom"/>
          </w:tcPr>
          <w:p w14:paraId="04EC99CE" w14:textId="0CD9A02B" w:rsidR="00332E66" w:rsidRPr="00175B97" w:rsidRDefault="00332E66" w:rsidP="006A0945">
            <w:pPr>
              <w:pBdr>
                <w:bottom w:val="double" w:sz="4" w:space="1" w:color="auto"/>
              </w:pBdr>
              <w:tabs>
                <w:tab w:val="decimal" w:pos="896"/>
              </w:tabs>
              <w:spacing w:line="370" w:lineRule="exact"/>
              <w:rPr>
                <w:rFonts w:ascii="Arial" w:hAnsi="Arial" w:cs="Arial"/>
                <w:sz w:val="20"/>
                <w:szCs w:val="20"/>
              </w:rPr>
            </w:pPr>
            <w:r w:rsidRPr="00175B97">
              <w:rPr>
                <w:rFonts w:ascii="Arial" w:hAnsi="Arial" w:cs="Arial"/>
                <w:sz w:val="20"/>
                <w:szCs w:val="20"/>
              </w:rPr>
              <w:t>0.1</w:t>
            </w:r>
            <w:r w:rsidR="00AD6004">
              <w:rPr>
                <w:rFonts w:ascii="Arial" w:hAnsi="Arial" w:cs="Arial"/>
                <w:sz w:val="20"/>
                <w:szCs w:val="20"/>
              </w:rPr>
              <w:t>7</w:t>
            </w:r>
          </w:p>
        </w:tc>
      </w:tr>
      <w:tr w:rsidR="00332E66" w:rsidRPr="00175B97" w14:paraId="7BABFCA6" w14:textId="77777777" w:rsidTr="006F38F5">
        <w:trPr>
          <w:tblHeader/>
        </w:trPr>
        <w:tc>
          <w:tcPr>
            <w:tcW w:w="2340" w:type="dxa"/>
          </w:tcPr>
          <w:p w14:paraId="24B0A9F5" w14:textId="77777777" w:rsidR="00332E66" w:rsidRPr="00175B97" w:rsidRDefault="00332E66" w:rsidP="006A0945">
            <w:pPr>
              <w:tabs>
                <w:tab w:val="left" w:pos="900"/>
                <w:tab w:val="center" w:pos="7110"/>
                <w:tab w:val="right" w:pos="8540"/>
              </w:tabs>
              <w:spacing w:line="370" w:lineRule="exact"/>
              <w:jc w:val="center"/>
              <w:rPr>
                <w:rFonts w:ascii="Arial" w:hAnsi="Arial" w:cs="Arial"/>
                <w:sz w:val="20"/>
                <w:szCs w:val="20"/>
              </w:rPr>
            </w:pPr>
          </w:p>
        </w:tc>
        <w:tc>
          <w:tcPr>
            <w:tcW w:w="3060" w:type="dxa"/>
          </w:tcPr>
          <w:p w14:paraId="2874F159" w14:textId="77777777" w:rsidR="00332E66" w:rsidRPr="00175B97" w:rsidRDefault="00332E66" w:rsidP="006A0945">
            <w:pPr>
              <w:tabs>
                <w:tab w:val="left" w:pos="900"/>
                <w:tab w:val="center" w:pos="7110"/>
                <w:tab w:val="right" w:pos="8540"/>
              </w:tabs>
              <w:spacing w:line="370" w:lineRule="exact"/>
              <w:ind w:right="-14"/>
              <w:jc w:val="center"/>
              <w:rPr>
                <w:rFonts w:ascii="Arial" w:hAnsi="Arial" w:cs="Arial"/>
                <w:sz w:val="20"/>
                <w:szCs w:val="20"/>
                <w:cs/>
              </w:rPr>
            </w:pPr>
          </w:p>
        </w:tc>
        <w:tc>
          <w:tcPr>
            <w:tcW w:w="1710" w:type="dxa"/>
          </w:tcPr>
          <w:p w14:paraId="295BB8E7" w14:textId="77777777" w:rsidR="00332E66" w:rsidRPr="00175B97" w:rsidRDefault="00332E66" w:rsidP="006A0945">
            <w:pPr>
              <w:tabs>
                <w:tab w:val="left" w:pos="900"/>
                <w:tab w:val="center" w:pos="7110"/>
                <w:tab w:val="right" w:pos="8540"/>
              </w:tabs>
              <w:spacing w:line="370" w:lineRule="exact"/>
              <w:jc w:val="center"/>
              <w:rPr>
                <w:rFonts w:ascii="Arial" w:hAnsi="Arial" w:cs="Arial"/>
                <w:sz w:val="20"/>
                <w:szCs w:val="20"/>
                <w:cs/>
              </w:rPr>
            </w:pPr>
          </w:p>
        </w:tc>
        <w:tc>
          <w:tcPr>
            <w:tcW w:w="1890" w:type="dxa"/>
          </w:tcPr>
          <w:p w14:paraId="3ED13A07" w14:textId="77777777" w:rsidR="00332E66" w:rsidRPr="00175B97" w:rsidRDefault="00332E66" w:rsidP="006A0945">
            <w:pPr>
              <w:tabs>
                <w:tab w:val="left" w:pos="900"/>
                <w:tab w:val="center" w:pos="7110"/>
                <w:tab w:val="right" w:pos="8540"/>
              </w:tabs>
              <w:spacing w:line="370" w:lineRule="exact"/>
              <w:ind w:left="-108" w:right="-108"/>
              <w:jc w:val="center"/>
              <w:rPr>
                <w:rFonts w:ascii="Arial" w:hAnsi="Arial" w:cs="Arial"/>
                <w:sz w:val="20"/>
                <w:szCs w:val="20"/>
                <w:cs/>
              </w:rPr>
            </w:pPr>
          </w:p>
        </w:tc>
      </w:tr>
      <w:tr w:rsidR="00547118" w:rsidRPr="00175B97" w14:paraId="7CA61599" w14:textId="77777777" w:rsidTr="006F38F5">
        <w:trPr>
          <w:trHeight w:val="397"/>
        </w:trPr>
        <w:tc>
          <w:tcPr>
            <w:tcW w:w="2340" w:type="dxa"/>
            <w:hideMark/>
          </w:tcPr>
          <w:p w14:paraId="100871E8" w14:textId="0016FE1B" w:rsidR="00547118" w:rsidRPr="00175B97" w:rsidRDefault="00547118" w:rsidP="006A0945">
            <w:pPr>
              <w:spacing w:line="370" w:lineRule="exact"/>
              <w:rPr>
                <w:rFonts w:ascii="Arial" w:hAnsi="Arial" w:cs="Arial"/>
                <w:sz w:val="20"/>
                <w:szCs w:val="20"/>
                <w:cs/>
              </w:rPr>
            </w:pPr>
            <w:r w:rsidRPr="00175B97">
              <w:rPr>
                <w:rFonts w:ascii="Arial" w:hAnsi="Arial" w:cs="Arial"/>
                <w:sz w:val="20"/>
                <w:szCs w:val="20"/>
              </w:rPr>
              <w:t>Dividends for 2024</w:t>
            </w:r>
          </w:p>
        </w:tc>
        <w:tc>
          <w:tcPr>
            <w:tcW w:w="3060" w:type="dxa"/>
          </w:tcPr>
          <w:p w14:paraId="2F067FAA" w14:textId="7C2B7B65" w:rsidR="00547118" w:rsidRPr="00175B97" w:rsidRDefault="00547118" w:rsidP="006A0945">
            <w:pPr>
              <w:spacing w:line="370" w:lineRule="exact"/>
              <w:ind w:left="193" w:right="-14" w:hanging="193"/>
              <w:rPr>
                <w:rFonts w:ascii="Arial" w:hAnsi="Arial" w:cs="Arial"/>
                <w:sz w:val="20"/>
                <w:szCs w:val="20"/>
              </w:rPr>
            </w:pPr>
            <w:r w:rsidRPr="00175B97">
              <w:rPr>
                <w:rFonts w:ascii="Arial" w:hAnsi="Arial" w:cs="Arial"/>
                <w:sz w:val="20"/>
                <w:szCs w:val="20"/>
              </w:rPr>
              <w:t>The Annual General Meeting of the Company’s shareholders                  on</w:t>
            </w:r>
            <w:r w:rsidRPr="00175B97">
              <w:rPr>
                <w:rFonts w:ascii="Arial" w:hAnsi="Arial"/>
                <w:sz w:val="20"/>
                <w:szCs w:val="20"/>
              </w:rPr>
              <w:t xml:space="preserve"> 23 April 2025</w:t>
            </w:r>
          </w:p>
        </w:tc>
        <w:tc>
          <w:tcPr>
            <w:tcW w:w="1710" w:type="dxa"/>
            <w:vAlign w:val="bottom"/>
          </w:tcPr>
          <w:p w14:paraId="275C60F2" w14:textId="7BF9E3E5" w:rsidR="00547118" w:rsidRPr="00175B97" w:rsidRDefault="00547118" w:rsidP="006A0945">
            <w:pPr>
              <w:pBdr>
                <w:bottom w:val="single" w:sz="4" w:space="1" w:color="auto"/>
              </w:pBdr>
              <w:tabs>
                <w:tab w:val="decimal" w:pos="1155"/>
              </w:tabs>
              <w:spacing w:line="370" w:lineRule="exact"/>
              <w:rPr>
                <w:rFonts w:ascii="Arial" w:hAnsi="Arial" w:cs="Arial"/>
                <w:sz w:val="20"/>
                <w:szCs w:val="20"/>
              </w:rPr>
            </w:pPr>
            <w:r w:rsidRPr="00175B97">
              <w:rPr>
                <w:rFonts w:ascii="Arial" w:hAnsi="Arial" w:cs="Arial"/>
                <w:sz w:val="20"/>
                <w:szCs w:val="20"/>
              </w:rPr>
              <w:t>44,5</w:t>
            </w:r>
            <w:r>
              <w:rPr>
                <w:rFonts w:ascii="Arial" w:hAnsi="Arial" w:cs="Arial"/>
                <w:sz w:val="20"/>
                <w:szCs w:val="20"/>
              </w:rPr>
              <w:t>50</w:t>
            </w:r>
          </w:p>
        </w:tc>
        <w:tc>
          <w:tcPr>
            <w:tcW w:w="1890" w:type="dxa"/>
            <w:vAlign w:val="bottom"/>
          </w:tcPr>
          <w:p w14:paraId="1DFFE2A2" w14:textId="2F22DEC9" w:rsidR="00547118" w:rsidRPr="00175B97" w:rsidRDefault="00547118" w:rsidP="006A0945">
            <w:pPr>
              <w:pBdr>
                <w:bottom w:val="single" w:sz="4" w:space="1" w:color="auto"/>
              </w:pBdr>
              <w:tabs>
                <w:tab w:val="decimal" w:pos="896"/>
              </w:tabs>
              <w:spacing w:line="370" w:lineRule="exact"/>
              <w:rPr>
                <w:rFonts w:ascii="Arial" w:hAnsi="Arial" w:cs="Arial"/>
                <w:sz w:val="20"/>
                <w:szCs w:val="20"/>
              </w:rPr>
            </w:pPr>
            <w:r w:rsidRPr="00175B97">
              <w:rPr>
                <w:rFonts w:ascii="Arial" w:hAnsi="Arial" w:cs="Arial"/>
                <w:sz w:val="20"/>
                <w:szCs w:val="20"/>
              </w:rPr>
              <w:t>0.15</w:t>
            </w:r>
          </w:p>
        </w:tc>
      </w:tr>
      <w:tr w:rsidR="00547118" w:rsidRPr="00CF7491" w14:paraId="298D6A97" w14:textId="77777777" w:rsidTr="006F38F5">
        <w:trPr>
          <w:trHeight w:val="397"/>
        </w:trPr>
        <w:tc>
          <w:tcPr>
            <w:tcW w:w="5400" w:type="dxa"/>
            <w:gridSpan w:val="2"/>
            <w:hideMark/>
          </w:tcPr>
          <w:p w14:paraId="0A9789FE" w14:textId="3BD4DB9F" w:rsidR="00547118" w:rsidRPr="00175B97" w:rsidRDefault="00547118" w:rsidP="006A0945">
            <w:pPr>
              <w:spacing w:line="370" w:lineRule="exact"/>
              <w:ind w:left="193" w:hanging="193"/>
              <w:rPr>
                <w:rFonts w:ascii="Arial" w:hAnsi="Arial" w:cs="Arial"/>
                <w:b/>
                <w:bCs/>
                <w:sz w:val="20"/>
                <w:szCs w:val="20"/>
                <w:cs/>
              </w:rPr>
            </w:pPr>
            <w:r w:rsidRPr="00175B97">
              <w:rPr>
                <w:rFonts w:ascii="Arial" w:hAnsi="Arial" w:cs="Arial"/>
                <w:b/>
                <w:bCs/>
                <w:sz w:val="20"/>
                <w:szCs w:val="20"/>
              </w:rPr>
              <w:t>Total for the six-month period ended 30 June 2025</w:t>
            </w:r>
          </w:p>
        </w:tc>
        <w:tc>
          <w:tcPr>
            <w:tcW w:w="1710" w:type="dxa"/>
            <w:vAlign w:val="bottom"/>
          </w:tcPr>
          <w:p w14:paraId="72958F0A" w14:textId="6DD4130A" w:rsidR="00547118" w:rsidRPr="00175B97" w:rsidRDefault="00547118" w:rsidP="006A0945">
            <w:pPr>
              <w:pBdr>
                <w:bottom w:val="double" w:sz="4" w:space="1" w:color="auto"/>
              </w:pBdr>
              <w:tabs>
                <w:tab w:val="decimal" w:pos="1155"/>
              </w:tabs>
              <w:spacing w:line="370" w:lineRule="exact"/>
              <w:rPr>
                <w:rFonts w:ascii="Arial" w:hAnsi="Arial" w:cs="Arial"/>
                <w:sz w:val="20"/>
                <w:szCs w:val="20"/>
                <w:cs/>
              </w:rPr>
            </w:pPr>
            <w:r w:rsidRPr="00175B97">
              <w:rPr>
                <w:rFonts w:ascii="Arial" w:hAnsi="Arial" w:cs="Arial"/>
                <w:sz w:val="20"/>
                <w:szCs w:val="20"/>
              </w:rPr>
              <w:t>44,5</w:t>
            </w:r>
            <w:r>
              <w:rPr>
                <w:rFonts w:ascii="Arial" w:hAnsi="Arial" w:cs="Arial"/>
                <w:sz w:val="20"/>
                <w:szCs w:val="20"/>
              </w:rPr>
              <w:t>50</w:t>
            </w:r>
          </w:p>
        </w:tc>
        <w:tc>
          <w:tcPr>
            <w:tcW w:w="1890" w:type="dxa"/>
            <w:vAlign w:val="bottom"/>
          </w:tcPr>
          <w:p w14:paraId="6E9D748E" w14:textId="0C122854" w:rsidR="00547118" w:rsidRPr="00CF7491" w:rsidRDefault="00547118" w:rsidP="006A0945">
            <w:pPr>
              <w:pBdr>
                <w:bottom w:val="double" w:sz="4" w:space="1" w:color="auto"/>
              </w:pBdr>
              <w:tabs>
                <w:tab w:val="decimal" w:pos="896"/>
              </w:tabs>
              <w:spacing w:line="370" w:lineRule="exact"/>
              <w:rPr>
                <w:rFonts w:ascii="Arial" w:hAnsi="Arial" w:cs="Arial"/>
                <w:sz w:val="20"/>
                <w:szCs w:val="20"/>
              </w:rPr>
            </w:pPr>
            <w:r w:rsidRPr="00175B97">
              <w:rPr>
                <w:rFonts w:ascii="Arial" w:hAnsi="Arial" w:cs="Arial"/>
                <w:sz w:val="20"/>
                <w:szCs w:val="20"/>
              </w:rPr>
              <w:t>0.15</w:t>
            </w:r>
          </w:p>
        </w:tc>
      </w:tr>
    </w:tbl>
    <w:p w14:paraId="68C0C679" w14:textId="04F70A67" w:rsidR="00B43228" w:rsidRPr="00AA4D7D" w:rsidRDefault="00796818" w:rsidP="006A0945">
      <w:pPr>
        <w:spacing w:before="240" w:after="120" w:line="380" w:lineRule="exact"/>
        <w:ind w:left="605" w:hanging="605"/>
        <w:jc w:val="thaiDistribute"/>
        <w:rPr>
          <w:rFonts w:ascii="Arial" w:hAnsi="Arial" w:cs="Arial"/>
          <w:b/>
          <w:bCs/>
          <w:sz w:val="22"/>
          <w:szCs w:val="22"/>
        </w:rPr>
      </w:pPr>
      <w:r>
        <w:rPr>
          <w:rFonts w:ascii="Arial" w:hAnsi="Arial" w:cs="Arial"/>
          <w:b/>
          <w:bCs/>
          <w:sz w:val="22"/>
          <w:szCs w:val="22"/>
        </w:rPr>
        <w:t>1</w:t>
      </w:r>
      <w:r w:rsidR="00215201">
        <w:rPr>
          <w:rFonts w:ascii="Arial" w:hAnsi="Arial" w:cs="Arial"/>
          <w:b/>
          <w:bCs/>
          <w:sz w:val="22"/>
          <w:szCs w:val="22"/>
        </w:rPr>
        <w:t>1</w:t>
      </w:r>
      <w:r w:rsidR="00B43228" w:rsidRPr="00AA4D7D">
        <w:rPr>
          <w:rFonts w:ascii="Arial" w:hAnsi="Arial" w:cs="Arial"/>
          <w:b/>
          <w:bCs/>
          <w:sz w:val="22"/>
          <w:szCs w:val="22"/>
        </w:rPr>
        <w:t>.</w:t>
      </w:r>
      <w:r w:rsidR="00B43228" w:rsidRPr="00AA4D7D">
        <w:rPr>
          <w:rFonts w:ascii="Arial" w:hAnsi="Arial" w:cs="Arial"/>
          <w:b/>
          <w:bCs/>
          <w:sz w:val="22"/>
          <w:szCs w:val="22"/>
        </w:rPr>
        <w:tab/>
        <w:t>Commitments and contingent liabilities</w:t>
      </w:r>
    </w:p>
    <w:p w14:paraId="32E20DD1" w14:textId="5E9E8471" w:rsidR="00B167A6" w:rsidRPr="00CF7491" w:rsidRDefault="00796818" w:rsidP="009A1A5F">
      <w:pPr>
        <w:spacing w:before="120" w:after="120" w:line="380" w:lineRule="exact"/>
        <w:ind w:left="605" w:hanging="605"/>
        <w:jc w:val="thaiDistribute"/>
        <w:rPr>
          <w:rFonts w:ascii="Arial" w:hAnsi="Arial"/>
          <w:b/>
          <w:bCs/>
          <w:sz w:val="22"/>
          <w:szCs w:val="22"/>
        </w:rPr>
      </w:pPr>
      <w:r>
        <w:rPr>
          <w:rFonts w:ascii="Arial" w:hAnsi="Arial"/>
          <w:b/>
          <w:bCs/>
          <w:sz w:val="22"/>
          <w:szCs w:val="22"/>
        </w:rPr>
        <w:t>1</w:t>
      </w:r>
      <w:r w:rsidR="00215201">
        <w:rPr>
          <w:rFonts w:ascii="Arial" w:hAnsi="Arial"/>
          <w:b/>
          <w:bCs/>
          <w:sz w:val="22"/>
          <w:szCs w:val="22"/>
        </w:rPr>
        <w:t>1</w:t>
      </w:r>
      <w:r w:rsidR="00B167A6" w:rsidRPr="00CF7491">
        <w:rPr>
          <w:rFonts w:ascii="Arial" w:hAnsi="Arial"/>
          <w:b/>
          <w:bCs/>
          <w:sz w:val="22"/>
          <w:szCs w:val="22"/>
        </w:rPr>
        <w:t>.1</w:t>
      </w:r>
      <w:r w:rsidR="00B167A6" w:rsidRPr="00CF7491">
        <w:rPr>
          <w:rFonts w:ascii="Arial" w:hAnsi="Arial"/>
          <w:b/>
          <w:bCs/>
          <w:sz w:val="22"/>
          <w:szCs w:val="22"/>
        </w:rPr>
        <w:tab/>
        <w:t>Capital commitments</w:t>
      </w:r>
    </w:p>
    <w:p w14:paraId="2538E6CA" w14:textId="1DF63F00" w:rsidR="00A153DE" w:rsidRPr="00CF7491" w:rsidRDefault="00B167A6" w:rsidP="009A1A5F">
      <w:pPr>
        <w:spacing w:before="120" w:after="120" w:line="380" w:lineRule="exact"/>
        <w:ind w:left="605" w:hanging="605"/>
        <w:jc w:val="thaiDistribute"/>
        <w:rPr>
          <w:rFonts w:ascii="Arial" w:hAnsi="Arial"/>
          <w:b/>
          <w:bCs/>
          <w:sz w:val="22"/>
          <w:szCs w:val="22"/>
        </w:rPr>
      </w:pPr>
      <w:r w:rsidRPr="00CF7491">
        <w:rPr>
          <w:rFonts w:ascii="Arial" w:hAnsi="Arial"/>
          <w:spacing w:val="-2"/>
          <w:sz w:val="22"/>
          <w:szCs w:val="22"/>
        </w:rPr>
        <w:tab/>
        <w:t xml:space="preserve">As </w:t>
      </w:r>
      <w:proofErr w:type="gramStart"/>
      <w:r w:rsidRPr="00CF7491">
        <w:rPr>
          <w:rFonts w:ascii="Arial" w:hAnsi="Arial"/>
          <w:spacing w:val="-2"/>
          <w:sz w:val="22"/>
          <w:szCs w:val="22"/>
        </w:rPr>
        <w:t>at</w:t>
      </w:r>
      <w:proofErr w:type="gramEnd"/>
      <w:r w:rsidRPr="00CF7491">
        <w:rPr>
          <w:rFonts w:ascii="Arial" w:hAnsi="Arial"/>
          <w:spacing w:val="-2"/>
          <w:sz w:val="22"/>
          <w:szCs w:val="22"/>
        </w:rPr>
        <w:t xml:space="preserve"> </w:t>
      </w:r>
      <w:r w:rsidR="00F80F30">
        <w:rPr>
          <w:rFonts w:ascii="Arial" w:hAnsi="Arial"/>
          <w:spacing w:val="-2"/>
          <w:sz w:val="22"/>
          <w:szCs w:val="22"/>
        </w:rPr>
        <w:t xml:space="preserve">30 June </w:t>
      </w:r>
      <w:r w:rsidR="00C40B81">
        <w:rPr>
          <w:rFonts w:ascii="Arial" w:hAnsi="Arial"/>
          <w:spacing w:val="-2"/>
          <w:sz w:val="22"/>
          <w:szCs w:val="22"/>
        </w:rPr>
        <w:t>2026</w:t>
      </w:r>
      <w:r w:rsidRPr="00CF7491">
        <w:rPr>
          <w:rFonts w:ascii="Arial" w:hAnsi="Arial"/>
          <w:spacing w:val="-2"/>
          <w:sz w:val="22"/>
          <w:szCs w:val="22"/>
        </w:rPr>
        <w:t xml:space="preserve">, </w:t>
      </w:r>
      <w:r w:rsidR="00F2146E" w:rsidRPr="00CF7491">
        <w:rPr>
          <w:rFonts w:ascii="Arial" w:hAnsi="Arial"/>
          <w:spacing w:val="-2"/>
          <w:sz w:val="22"/>
          <w:szCs w:val="22"/>
        </w:rPr>
        <w:t>the Company had capital commitments of Baht</w:t>
      </w:r>
      <w:r w:rsidR="00E41261">
        <w:rPr>
          <w:rFonts w:ascii="Arial" w:hAnsi="Arial"/>
          <w:spacing w:val="-2"/>
          <w:sz w:val="22"/>
          <w:szCs w:val="22"/>
        </w:rPr>
        <w:t xml:space="preserve"> </w:t>
      </w:r>
      <w:r w:rsidR="00E7687A">
        <w:rPr>
          <w:rFonts w:ascii="Arial" w:hAnsi="Arial"/>
          <w:spacing w:val="-2"/>
          <w:sz w:val="22"/>
          <w:szCs w:val="22"/>
        </w:rPr>
        <w:t>1.</w:t>
      </w:r>
      <w:r w:rsidR="002326ED">
        <w:rPr>
          <w:rFonts w:ascii="Arial" w:hAnsi="Arial"/>
          <w:spacing w:val="-2"/>
          <w:sz w:val="22"/>
          <w:szCs w:val="22"/>
        </w:rPr>
        <w:t>6</w:t>
      </w:r>
      <w:r w:rsidR="00F2146E" w:rsidRPr="00CF7491">
        <w:rPr>
          <w:rFonts w:ascii="Arial" w:hAnsi="Arial"/>
          <w:spacing w:val="-2"/>
          <w:sz w:val="22"/>
          <w:szCs w:val="22"/>
        </w:rPr>
        <w:t xml:space="preserve"> million </w:t>
      </w:r>
      <w:r w:rsidR="00F2146E" w:rsidRPr="00CF7491">
        <w:rPr>
          <w:rFonts w:ascii="Arial" w:hAnsi="Arial" w:cs="Arial"/>
          <w:sz w:val="22"/>
          <w:szCs w:val="22"/>
        </w:rPr>
        <w:t>relating</w:t>
      </w:r>
      <w:r w:rsidR="002613DE">
        <w:rPr>
          <w:rFonts w:ascii="Arial" w:hAnsi="Arial" w:cs="Arial"/>
          <w:sz w:val="22"/>
          <w:szCs w:val="22"/>
        </w:rPr>
        <w:t xml:space="preserve"> </w:t>
      </w:r>
      <w:r w:rsidR="00D63A36">
        <w:rPr>
          <w:rFonts w:ascii="Arial" w:hAnsi="Arial" w:cs="Arial"/>
          <w:sz w:val="22"/>
          <w:szCs w:val="22"/>
        </w:rPr>
        <w:t xml:space="preserve">to </w:t>
      </w:r>
      <w:r w:rsidR="002613DE">
        <w:rPr>
          <w:rFonts w:ascii="Arial" w:hAnsi="Arial" w:cs="Arial"/>
          <w:sz w:val="22"/>
          <w:szCs w:val="22"/>
        </w:rPr>
        <w:t xml:space="preserve">the construction </w:t>
      </w:r>
      <w:r w:rsidR="00D63A36">
        <w:rPr>
          <w:rFonts w:ascii="Arial" w:hAnsi="Arial" w:cs="Arial"/>
          <w:sz w:val="22"/>
          <w:szCs w:val="22"/>
        </w:rPr>
        <w:t>of factory</w:t>
      </w:r>
      <w:r w:rsidR="00B60192">
        <w:rPr>
          <w:rFonts w:ascii="Arial" w:hAnsi="Arial" w:cstheme="minorBidi" w:hint="cs"/>
          <w:sz w:val="22"/>
          <w:szCs w:val="22"/>
          <w:cs/>
        </w:rPr>
        <w:t xml:space="preserve"> </w:t>
      </w:r>
      <w:r w:rsidR="00B60192">
        <w:rPr>
          <w:rFonts w:ascii="Arial" w:hAnsi="Arial" w:cstheme="minorBidi"/>
          <w:sz w:val="22"/>
          <w:szCs w:val="22"/>
        </w:rPr>
        <w:t>expansion</w:t>
      </w:r>
      <w:r w:rsidR="00D63A36">
        <w:rPr>
          <w:rFonts w:ascii="Arial" w:hAnsi="Arial" w:cs="Arial"/>
          <w:sz w:val="22"/>
          <w:szCs w:val="22"/>
        </w:rPr>
        <w:t xml:space="preserve"> and</w:t>
      </w:r>
      <w:r w:rsidR="00F2146E" w:rsidRPr="00CF7491">
        <w:rPr>
          <w:rFonts w:ascii="Arial" w:hAnsi="Arial" w:cs="Arial"/>
          <w:sz w:val="22"/>
          <w:szCs w:val="22"/>
        </w:rPr>
        <w:t xml:space="preserve"> the acquisition of factory tools and equipment</w:t>
      </w:r>
      <w:r w:rsidR="00E41DB3" w:rsidRPr="00CF7491">
        <w:rPr>
          <w:rFonts w:ascii="Arial" w:hAnsi="Arial"/>
          <w:spacing w:val="-2"/>
          <w:sz w:val="22"/>
          <w:szCs w:val="22"/>
        </w:rPr>
        <w:t>.</w:t>
      </w:r>
    </w:p>
    <w:p w14:paraId="20F451E9" w14:textId="77777777" w:rsidR="00EE043D" w:rsidRDefault="00EE043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2FAA163" w14:textId="398791E2" w:rsidR="00B167A6" w:rsidRPr="00CF7491" w:rsidRDefault="00796818" w:rsidP="006A0945">
      <w:pPr>
        <w:overflowPunct/>
        <w:autoSpaceDE/>
        <w:autoSpaceDN/>
        <w:adjustRightInd/>
        <w:spacing w:before="120" w:after="120" w:line="380" w:lineRule="exact"/>
        <w:ind w:left="540" w:hanging="605"/>
        <w:textAlignment w:val="auto"/>
        <w:rPr>
          <w:rFonts w:ascii="Arial" w:hAnsi="Arial"/>
          <w:b/>
          <w:bCs/>
          <w:sz w:val="22"/>
          <w:szCs w:val="22"/>
        </w:rPr>
      </w:pPr>
      <w:r>
        <w:rPr>
          <w:rFonts w:ascii="Arial" w:hAnsi="Arial"/>
          <w:b/>
          <w:bCs/>
          <w:sz w:val="22"/>
          <w:szCs w:val="22"/>
        </w:rPr>
        <w:lastRenderedPageBreak/>
        <w:t>1</w:t>
      </w:r>
      <w:r w:rsidR="00215201">
        <w:rPr>
          <w:rFonts w:ascii="Arial" w:hAnsi="Arial"/>
          <w:b/>
          <w:bCs/>
          <w:sz w:val="22"/>
          <w:szCs w:val="22"/>
        </w:rPr>
        <w:t>1</w:t>
      </w:r>
      <w:r w:rsidR="00B167A6" w:rsidRPr="00CF7491">
        <w:rPr>
          <w:rFonts w:ascii="Arial" w:hAnsi="Arial"/>
          <w:b/>
          <w:bCs/>
          <w:sz w:val="22"/>
          <w:szCs w:val="22"/>
        </w:rPr>
        <w:t>.2</w:t>
      </w:r>
      <w:r w:rsidR="00B167A6" w:rsidRPr="00CF7491">
        <w:rPr>
          <w:rFonts w:ascii="Arial" w:hAnsi="Arial"/>
          <w:b/>
          <w:bCs/>
          <w:sz w:val="22"/>
          <w:szCs w:val="22"/>
        </w:rPr>
        <w:tab/>
        <w:t>Guarantees</w:t>
      </w:r>
    </w:p>
    <w:p w14:paraId="107B2944" w14:textId="6669FDD2" w:rsidR="00E512CB" w:rsidRDefault="006F6EB9" w:rsidP="006F6EB9">
      <w:pPr>
        <w:spacing w:before="120" w:after="120" w:line="380" w:lineRule="exact"/>
        <w:ind w:left="1080" w:hanging="515"/>
        <w:jc w:val="thaiDistribute"/>
        <w:rPr>
          <w:rFonts w:ascii="Arial" w:hAnsi="Arial" w:cs="Arial"/>
          <w:sz w:val="22"/>
          <w:szCs w:val="22"/>
        </w:rPr>
      </w:pPr>
      <w:r>
        <w:rPr>
          <w:rFonts w:ascii="Arial" w:hAnsi="Arial" w:cs="Arial"/>
          <w:sz w:val="22"/>
          <w:szCs w:val="22"/>
        </w:rPr>
        <w:t>a)</w:t>
      </w:r>
      <w:r>
        <w:rPr>
          <w:rFonts w:ascii="Arial" w:hAnsi="Arial" w:cs="Arial"/>
          <w:sz w:val="22"/>
          <w:szCs w:val="22"/>
        </w:rPr>
        <w:tab/>
      </w:r>
      <w:r w:rsidR="000737D6" w:rsidRPr="00CF7491">
        <w:rPr>
          <w:rFonts w:ascii="Arial" w:hAnsi="Arial" w:cs="Arial"/>
          <w:sz w:val="22"/>
          <w:szCs w:val="22"/>
        </w:rPr>
        <w:t xml:space="preserve">As </w:t>
      </w:r>
      <w:proofErr w:type="gramStart"/>
      <w:r w:rsidR="000737D6" w:rsidRPr="00CF7491">
        <w:rPr>
          <w:rFonts w:ascii="Arial" w:hAnsi="Arial" w:cs="Arial"/>
          <w:sz w:val="22"/>
          <w:szCs w:val="22"/>
        </w:rPr>
        <w:t>at</w:t>
      </w:r>
      <w:proofErr w:type="gramEnd"/>
      <w:r w:rsidR="000737D6" w:rsidRPr="00CF7491">
        <w:rPr>
          <w:rFonts w:ascii="Arial" w:hAnsi="Arial" w:cs="Arial"/>
          <w:sz w:val="22"/>
          <w:szCs w:val="22"/>
        </w:rPr>
        <w:t xml:space="preserve"> </w:t>
      </w:r>
      <w:r w:rsidR="00F80F30">
        <w:rPr>
          <w:rFonts w:ascii="Arial" w:hAnsi="Arial" w:cs="Arial"/>
          <w:sz w:val="22"/>
          <w:szCs w:val="22"/>
        </w:rPr>
        <w:t xml:space="preserve">30 June </w:t>
      </w:r>
      <w:r w:rsidR="00C40B81">
        <w:rPr>
          <w:rFonts w:ascii="Arial" w:hAnsi="Arial" w:cs="Arial"/>
          <w:sz w:val="22"/>
          <w:szCs w:val="22"/>
        </w:rPr>
        <w:t>2026</w:t>
      </w:r>
      <w:r w:rsidR="000737D6" w:rsidRPr="00CF7491">
        <w:rPr>
          <w:rFonts w:ascii="Arial" w:hAnsi="Arial" w:cs="Arial"/>
          <w:sz w:val="22"/>
          <w:szCs w:val="22"/>
        </w:rPr>
        <w:t xml:space="preserve">, </w:t>
      </w:r>
      <w:r w:rsidR="00F2146E" w:rsidRPr="00CF7491">
        <w:rPr>
          <w:rFonts w:ascii="Arial" w:hAnsi="Arial" w:cs="Arial"/>
          <w:sz w:val="22"/>
          <w:szCs w:val="22"/>
        </w:rPr>
        <w:t xml:space="preserve">there </w:t>
      </w:r>
      <w:r w:rsidR="001E5822" w:rsidRPr="00CF7491">
        <w:rPr>
          <w:rFonts w:ascii="Arial" w:hAnsi="Arial" w:cs="Arial"/>
          <w:sz w:val="22"/>
          <w:szCs w:val="22"/>
        </w:rPr>
        <w:t>was</w:t>
      </w:r>
      <w:r w:rsidR="00F2146E" w:rsidRPr="00CF7491">
        <w:rPr>
          <w:rFonts w:ascii="Arial" w:hAnsi="Arial" w:cs="Arial"/>
          <w:sz w:val="22"/>
          <w:szCs w:val="22"/>
        </w:rPr>
        <w:t xml:space="preserve"> outstanding bank guarantee of Baht</w:t>
      </w:r>
      <w:r w:rsidR="00E41261">
        <w:rPr>
          <w:rFonts w:ascii="Arial" w:hAnsi="Arial" w:cs="Arial"/>
          <w:sz w:val="22"/>
          <w:szCs w:val="22"/>
        </w:rPr>
        <w:t xml:space="preserve"> </w:t>
      </w:r>
      <w:r w:rsidR="00D57FC5">
        <w:rPr>
          <w:rFonts w:ascii="Arial" w:hAnsi="Arial" w:cs="Arial"/>
          <w:sz w:val="22"/>
          <w:szCs w:val="22"/>
        </w:rPr>
        <w:t>9.4</w:t>
      </w:r>
      <w:r w:rsidR="00F12847" w:rsidRPr="00CF7491">
        <w:rPr>
          <w:rFonts w:ascii="Arial" w:hAnsi="Arial" w:cs="Arial"/>
          <w:sz w:val="22"/>
          <w:szCs w:val="22"/>
        </w:rPr>
        <w:t xml:space="preserve"> </w:t>
      </w:r>
      <w:r w:rsidR="00F2146E" w:rsidRPr="00CF7491">
        <w:rPr>
          <w:rFonts w:ascii="Arial" w:hAnsi="Arial" w:cs="Arial"/>
          <w:sz w:val="22"/>
          <w:szCs w:val="22"/>
        </w:rPr>
        <w:t>million issued by bank on behalf of the Company in respect of certain performance bonds as required in the normal course of business of the Company. The outstanding bank guarantee is related to guarantee electricity use of the Company.</w:t>
      </w:r>
    </w:p>
    <w:p w14:paraId="528B160F" w14:textId="1474A7DD" w:rsidR="006F6EB9" w:rsidRDefault="006F6EB9" w:rsidP="006F6EB9">
      <w:pPr>
        <w:spacing w:before="120" w:after="120" w:line="380" w:lineRule="exact"/>
        <w:ind w:left="1080" w:hanging="515"/>
        <w:jc w:val="thaiDistribute"/>
        <w:rPr>
          <w:rFonts w:ascii="Arial" w:hAnsi="Arial" w:cs="Arial"/>
          <w:sz w:val="22"/>
          <w:szCs w:val="22"/>
        </w:rPr>
      </w:pPr>
      <w:r>
        <w:rPr>
          <w:rFonts w:ascii="Arial" w:hAnsi="Arial" w:cs="Arial"/>
          <w:sz w:val="22"/>
          <w:szCs w:val="22"/>
        </w:rPr>
        <w:t>b)</w:t>
      </w:r>
      <w:r>
        <w:rPr>
          <w:rFonts w:ascii="Arial" w:hAnsi="Arial" w:cs="Arial"/>
          <w:sz w:val="22"/>
          <w:szCs w:val="22"/>
        </w:rPr>
        <w:tab/>
      </w:r>
      <w:r w:rsidRPr="006F6EB9">
        <w:rPr>
          <w:rFonts w:ascii="Arial" w:hAnsi="Arial" w:cs="Arial"/>
          <w:sz w:val="22"/>
          <w:szCs w:val="22"/>
        </w:rPr>
        <w:t xml:space="preserve">As </w:t>
      </w:r>
      <w:proofErr w:type="gramStart"/>
      <w:r w:rsidRPr="006F6EB9">
        <w:rPr>
          <w:rFonts w:ascii="Arial" w:hAnsi="Arial" w:cs="Arial"/>
          <w:sz w:val="22"/>
          <w:szCs w:val="22"/>
        </w:rPr>
        <w:t>at</w:t>
      </w:r>
      <w:proofErr w:type="gramEnd"/>
      <w:r w:rsidRPr="006F6EB9">
        <w:rPr>
          <w:rFonts w:ascii="Arial" w:hAnsi="Arial" w:cs="Arial"/>
          <w:sz w:val="22"/>
          <w:szCs w:val="22"/>
        </w:rPr>
        <w:t xml:space="preserve"> 30 June 2026</w:t>
      </w:r>
      <w:r>
        <w:rPr>
          <w:rFonts w:ascii="Arial" w:hAnsi="Arial" w:cs="Arial"/>
          <w:sz w:val="22"/>
          <w:szCs w:val="22"/>
        </w:rPr>
        <w:t>,</w:t>
      </w:r>
      <w:r w:rsidRPr="006F6EB9">
        <w:rPr>
          <w:rFonts w:ascii="Arial" w:hAnsi="Arial" w:cs="Arial"/>
          <w:sz w:val="22"/>
          <w:szCs w:val="22"/>
        </w:rPr>
        <w:t xml:space="preserve"> there were outstanding </w:t>
      </w:r>
      <w:proofErr w:type="gramStart"/>
      <w:r w:rsidRPr="006F6EB9">
        <w:rPr>
          <w:rFonts w:ascii="Arial" w:hAnsi="Arial" w:cs="Arial"/>
          <w:sz w:val="22"/>
          <w:szCs w:val="22"/>
        </w:rPr>
        <w:t>standby-letters</w:t>
      </w:r>
      <w:proofErr w:type="gramEnd"/>
      <w:r w:rsidRPr="006F6EB9">
        <w:rPr>
          <w:rFonts w:ascii="Arial" w:hAnsi="Arial" w:cs="Arial"/>
          <w:sz w:val="22"/>
          <w:szCs w:val="22"/>
        </w:rPr>
        <w:t xml:space="preserve"> of credit of </w:t>
      </w:r>
      <w:r>
        <w:rPr>
          <w:rFonts w:ascii="Arial" w:hAnsi="Arial" w:cs="Arial"/>
          <w:sz w:val="22"/>
          <w:szCs w:val="22"/>
        </w:rPr>
        <w:t xml:space="preserve">USD 0.1 </w:t>
      </w:r>
      <w:r w:rsidR="005E36D4">
        <w:rPr>
          <w:rFonts w:ascii="Arial" w:hAnsi="Arial" w:cs="Arial"/>
          <w:sz w:val="22"/>
          <w:szCs w:val="22"/>
        </w:rPr>
        <w:t>million</w:t>
      </w:r>
      <w:r w:rsidRPr="006F6EB9">
        <w:rPr>
          <w:rFonts w:ascii="Arial" w:hAnsi="Arial" w:cs="Arial"/>
          <w:sz w:val="22"/>
          <w:szCs w:val="22"/>
        </w:rPr>
        <w:t xml:space="preserve"> or approximately Baht 2.3 million, relating to purchase of machinery.</w:t>
      </w:r>
    </w:p>
    <w:p w14:paraId="2B8F8E99" w14:textId="30FD0ED6" w:rsidR="008373C0" w:rsidRDefault="00BF14F7" w:rsidP="006A0945">
      <w:pPr>
        <w:spacing w:before="120" w:after="120" w:line="380" w:lineRule="exact"/>
        <w:ind w:left="540" w:hanging="605"/>
        <w:rPr>
          <w:rFonts w:ascii="Arial" w:hAnsi="Arial" w:cs="Arial"/>
          <w:b/>
          <w:bCs/>
          <w:sz w:val="22"/>
          <w:szCs w:val="22"/>
        </w:rPr>
      </w:pPr>
      <w:r>
        <w:rPr>
          <w:rFonts w:ascii="Arial" w:hAnsi="Arial" w:cs="Arial"/>
          <w:b/>
          <w:bCs/>
          <w:sz w:val="22"/>
          <w:szCs w:val="22"/>
        </w:rPr>
        <w:t>1</w:t>
      </w:r>
      <w:r w:rsidR="00215201">
        <w:rPr>
          <w:rFonts w:ascii="Arial" w:hAnsi="Arial" w:cs="Arial"/>
          <w:b/>
          <w:bCs/>
          <w:sz w:val="22"/>
          <w:szCs w:val="22"/>
        </w:rPr>
        <w:t>2</w:t>
      </w:r>
      <w:r>
        <w:rPr>
          <w:rFonts w:ascii="Arial" w:hAnsi="Arial" w:cs="Arial"/>
          <w:b/>
          <w:bCs/>
          <w:sz w:val="22"/>
          <w:szCs w:val="22"/>
        </w:rPr>
        <w:t>.</w:t>
      </w:r>
      <w:r>
        <w:rPr>
          <w:rFonts w:ascii="Arial" w:hAnsi="Arial" w:cs="Arial"/>
          <w:b/>
          <w:bCs/>
          <w:sz w:val="22"/>
          <w:szCs w:val="22"/>
        </w:rPr>
        <w:tab/>
      </w:r>
      <w:r w:rsidRPr="00BF14F7">
        <w:rPr>
          <w:rFonts w:ascii="Arial" w:hAnsi="Arial" w:cs="Arial"/>
          <w:b/>
          <w:bCs/>
          <w:sz w:val="22"/>
          <w:szCs w:val="22"/>
        </w:rPr>
        <w:t>Financial instruments</w:t>
      </w:r>
    </w:p>
    <w:p w14:paraId="18C11D1C" w14:textId="60540EB2" w:rsidR="000C79BF" w:rsidRPr="00CF7491" w:rsidRDefault="003C3D0D" w:rsidP="006A0945">
      <w:pPr>
        <w:spacing w:before="120" w:after="120" w:line="380" w:lineRule="exact"/>
        <w:ind w:left="540" w:hanging="605"/>
        <w:rPr>
          <w:rFonts w:ascii="Arial" w:hAnsi="Arial" w:cs="Arial"/>
          <w:b/>
          <w:bCs/>
          <w:sz w:val="22"/>
          <w:szCs w:val="22"/>
        </w:rPr>
      </w:pPr>
      <w:r>
        <w:rPr>
          <w:rFonts w:ascii="Arial" w:hAnsi="Arial" w:cs="Arial"/>
          <w:b/>
          <w:bCs/>
          <w:sz w:val="22"/>
          <w:szCs w:val="22"/>
        </w:rPr>
        <w:t>1</w:t>
      </w:r>
      <w:r w:rsidR="00215201">
        <w:rPr>
          <w:rFonts w:ascii="Arial" w:hAnsi="Arial" w:cs="Arial"/>
          <w:b/>
          <w:bCs/>
          <w:sz w:val="22"/>
          <w:szCs w:val="22"/>
        </w:rPr>
        <w:t>2</w:t>
      </w:r>
      <w:r w:rsidR="000C79BF" w:rsidRPr="00CF7491">
        <w:rPr>
          <w:rFonts w:ascii="Arial" w:hAnsi="Arial" w:cs="Arial"/>
          <w:b/>
          <w:bCs/>
          <w:sz w:val="22"/>
          <w:szCs w:val="22"/>
        </w:rPr>
        <w:t>.</w:t>
      </w:r>
      <w:r w:rsidR="008373C0">
        <w:rPr>
          <w:rFonts w:ascii="Arial" w:hAnsi="Arial" w:cs="Arial"/>
          <w:b/>
          <w:bCs/>
          <w:sz w:val="22"/>
          <w:szCs w:val="22"/>
        </w:rPr>
        <w:t>1</w:t>
      </w:r>
      <w:r w:rsidR="000C79BF" w:rsidRPr="00CF7491">
        <w:rPr>
          <w:rFonts w:ascii="Arial" w:hAnsi="Arial" w:cs="Arial"/>
          <w:b/>
          <w:bCs/>
          <w:sz w:val="22"/>
          <w:szCs w:val="22"/>
        </w:rPr>
        <w:tab/>
        <w:t>Fair value of financial instruments</w:t>
      </w:r>
    </w:p>
    <w:p w14:paraId="51BF8E07" w14:textId="51CC9A9C" w:rsidR="00BF3A22" w:rsidRDefault="000C79BF" w:rsidP="006A0945">
      <w:pPr>
        <w:spacing w:before="120" w:after="120" w:line="380" w:lineRule="exact"/>
        <w:ind w:left="540" w:hanging="605"/>
        <w:jc w:val="thaiDistribute"/>
        <w:rPr>
          <w:rFonts w:ascii="Arial" w:hAnsi="Arial" w:cs="Arial"/>
          <w:sz w:val="22"/>
          <w:szCs w:val="22"/>
        </w:rPr>
      </w:pPr>
      <w:r w:rsidRPr="00CF7491">
        <w:rPr>
          <w:rFonts w:ascii="Arial" w:hAnsi="Arial" w:cs="Arial"/>
          <w:sz w:val="22"/>
          <w:szCs w:val="22"/>
        </w:rPr>
        <w:tab/>
        <w:t xml:space="preserve">Most of the Company’s financial instruments are classified as short-term or have interest rates that are close to market rate. Therefore, the carrying amounts of these financial instruments </w:t>
      </w:r>
      <w:r w:rsidR="00BF14F7" w:rsidRPr="00CF7491">
        <w:rPr>
          <w:rFonts w:ascii="Arial" w:hAnsi="Arial" w:cs="Arial"/>
          <w:sz w:val="22"/>
          <w:szCs w:val="22"/>
        </w:rPr>
        <w:t>are</w:t>
      </w:r>
      <w:r w:rsidRPr="00CF7491">
        <w:rPr>
          <w:rFonts w:ascii="Arial" w:hAnsi="Arial" w:cs="Arial"/>
          <w:sz w:val="22"/>
          <w:szCs w:val="22"/>
        </w:rPr>
        <w:t xml:space="preserve"> estimated to approximate their fair value.</w:t>
      </w:r>
    </w:p>
    <w:p w14:paraId="57651939" w14:textId="7DBC9898" w:rsidR="001B2D87" w:rsidRPr="003758B2" w:rsidRDefault="001B2D87" w:rsidP="006A0945">
      <w:pPr>
        <w:spacing w:before="120" w:after="120" w:line="380" w:lineRule="exact"/>
        <w:ind w:left="540" w:hanging="547"/>
        <w:jc w:val="thaiDistribute"/>
        <w:rPr>
          <w:rFonts w:ascii="Arial" w:hAnsi="Arial" w:cs="Arial"/>
          <w:b/>
          <w:bCs/>
          <w:sz w:val="22"/>
          <w:szCs w:val="22"/>
          <w:cs/>
        </w:rPr>
      </w:pPr>
      <w:r>
        <w:rPr>
          <w:rFonts w:ascii="Arial" w:hAnsi="Arial" w:cs="Arial"/>
          <w:b/>
          <w:bCs/>
          <w:sz w:val="22"/>
          <w:szCs w:val="22"/>
        </w:rPr>
        <w:t>1</w:t>
      </w:r>
      <w:r w:rsidR="00215201">
        <w:rPr>
          <w:rFonts w:ascii="Arial" w:hAnsi="Arial" w:cs="Arial"/>
          <w:b/>
          <w:bCs/>
          <w:sz w:val="22"/>
          <w:szCs w:val="22"/>
        </w:rPr>
        <w:t>2</w:t>
      </w:r>
      <w:r w:rsidRPr="003758B2">
        <w:rPr>
          <w:rFonts w:ascii="Arial" w:hAnsi="Arial" w:cs="Arial"/>
          <w:b/>
          <w:bCs/>
          <w:sz w:val="22"/>
          <w:szCs w:val="22"/>
        </w:rPr>
        <w:t>.</w:t>
      </w:r>
      <w:r>
        <w:rPr>
          <w:rFonts w:ascii="Arial" w:hAnsi="Arial" w:cs="Arial"/>
          <w:b/>
          <w:bCs/>
          <w:sz w:val="22"/>
          <w:szCs w:val="22"/>
        </w:rPr>
        <w:t>2</w:t>
      </w:r>
      <w:r w:rsidRPr="003758B2">
        <w:rPr>
          <w:rFonts w:ascii="Arial" w:hAnsi="Arial" w:cs="Arial"/>
          <w:b/>
          <w:bCs/>
          <w:sz w:val="22"/>
          <w:szCs w:val="22"/>
        </w:rPr>
        <w:tab/>
        <w:t>Fair value hierarchy</w:t>
      </w:r>
    </w:p>
    <w:p w14:paraId="5C858994" w14:textId="04BB6DF3" w:rsidR="001B2D87" w:rsidRPr="003758B2" w:rsidRDefault="001B2D87" w:rsidP="006A0945">
      <w:pPr>
        <w:tabs>
          <w:tab w:val="left" w:pos="2880"/>
          <w:tab w:val="left" w:pos="5760"/>
          <w:tab w:val="decimal" w:pos="6660"/>
          <w:tab w:val="left" w:pos="7110"/>
          <w:tab w:val="decimal" w:pos="7920"/>
        </w:tabs>
        <w:spacing w:before="120" w:after="120" w:line="380" w:lineRule="exact"/>
        <w:ind w:left="540" w:right="-43" w:hanging="547"/>
        <w:jc w:val="thaiDistribute"/>
        <w:rPr>
          <w:rFonts w:ascii="Arial" w:hAnsi="Arial" w:cs="Arial"/>
          <w:sz w:val="22"/>
          <w:szCs w:val="22"/>
        </w:rPr>
      </w:pPr>
      <w:r w:rsidRPr="003758B2">
        <w:rPr>
          <w:rFonts w:ascii="Arial" w:hAnsi="Arial" w:cs="Arial"/>
          <w:sz w:val="22"/>
          <w:szCs w:val="22"/>
        </w:rPr>
        <w:tab/>
      </w:r>
      <w:r w:rsidR="004F0C40" w:rsidRPr="00CF7491">
        <w:rPr>
          <w:rFonts w:ascii="Arial" w:hAnsi="Arial" w:cs="Arial"/>
          <w:sz w:val="22"/>
          <w:szCs w:val="22"/>
        </w:rPr>
        <w:t xml:space="preserve">As </w:t>
      </w:r>
      <w:proofErr w:type="gramStart"/>
      <w:r w:rsidR="004F0C40" w:rsidRPr="00CF7491">
        <w:rPr>
          <w:rFonts w:ascii="Arial" w:hAnsi="Arial" w:cs="Arial"/>
          <w:sz w:val="22"/>
          <w:szCs w:val="22"/>
        </w:rPr>
        <w:t>at</w:t>
      </w:r>
      <w:proofErr w:type="gramEnd"/>
      <w:r w:rsidR="004F0C40" w:rsidRPr="00CF7491">
        <w:rPr>
          <w:rFonts w:ascii="Arial" w:hAnsi="Arial" w:cs="Arial"/>
          <w:sz w:val="22"/>
          <w:szCs w:val="22"/>
        </w:rPr>
        <w:t xml:space="preserve"> </w:t>
      </w:r>
      <w:r w:rsidR="00F80F30">
        <w:rPr>
          <w:rFonts w:ascii="Arial" w:hAnsi="Arial" w:cs="Arial"/>
          <w:sz w:val="22"/>
          <w:szCs w:val="22"/>
        </w:rPr>
        <w:t xml:space="preserve">30 June </w:t>
      </w:r>
      <w:r w:rsidR="004F0C40">
        <w:rPr>
          <w:rFonts w:ascii="Arial" w:hAnsi="Arial" w:cs="Arial"/>
          <w:sz w:val="22"/>
          <w:szCs w:val="22"/>
        </w:rPr>
        <w:t>2026</w:t>
      </w:r>
      <w:r w:rsidR="004F0C40" w:rsidRPr="00CF7491">
        <w:rPr>
          <w:rFonts w:ascii="Arial" w:hAnsi="Arial" w:cs="Arial"/>
          <w:sz w:val="22"/>
          <w:szCs w:val="22"/>
        </w:rPr>
        <w:t xml:space="preserve">, </w:t>
      </w:r>
      <w:r w:rsidRPr="003758B2">
        <w:rPr>
          <w:rFonts w:ascii="Arial" w:hAnsi="Arial" w:cs="Arial"/>
          <w:sz w:val="22"/>
          <w:szCs w:val="22"/>
        </w:rPr>
        <w:t xml:space="preserve">the </w:t>
      </w:r>
      <w:r w:rsidR="004F0C40">
        <w:rPr>
          <w:rFonts w:ascii="Arial" w:hAnsi="Arial" w:cs="Arial"/>
          <w:sz w:val="22"/>
          <w:szCs w:val="22"/>
        </w:rPr>
        <w:t>Company</w:t>
      </w:r>
      <w:r w:rsidRPr="003758B2">
        <w:rPr>
          <w:rFonts w:ascii="Arial" w:hAnsi="Arial" w:cs="Arial"/>
          <w:sz w:val="22"/>
          <w:szCs w:val="22"/>
        </w:rPr>
        <w:t xml:space="preserve"> had the assets that were measured at fair value using different levels of </w:t>
      </w:r>
      <w:proofErr w:type="gramStart"/>
      <w:r w:rsidRPr="003758B2">
        <w:rPr>
          <w:rFonts w:ascii="Arial" w:hAnsi="Arial" w:cs="Arial"/>
          <w:sz w:val="22"/>
          <w:szCs w:val="22"/>
        </w:rPr>
        <w:t>inputs</w:t>
      </w:r>
      <w:proofErr w:type="gramEnd"/>
      <w:r w:rsidRPr="003758B2">
        <w:rPr>
          <w:rFonts w:ascii="Arial" w:hAnsi="Arial" w:cs="Arial"/>
          <w:sz w:val="22"/>
          <w:szCs w:val="22"/>
        </w:rPr>
        <w:t xml:space="preserve"> as follows:</w:t>
      </w:r>
    </w:p>
    <w:tbl>
      <w:tblPr>
        <w:tblW w:w="9000" w:type="dxa"/>
        <w:tblInd w:w="450" w:type="dxa"/>
        <w:tblLayout w:type="fixed"/>
        <w:tblLook w:val="04A0" w:firstRow="1" w:lastRow="0" w:firstColumn="1" w:lastColumn="0" w:noHBand="0" w:noVBand="1"/>
      </w:tblPr>
      <w:tblGrid>
        <w:gridCol w:w="5040"/>
        <w:gridCol w:w="990"/>
        <w:gridCol w:w="990"/>
        <w:gridCol w:w="990"/>
        <w:gridCol w:w="990"/>
      </w:tblGrid>
      <w:tr w:rsidR="001B2D87" w:rsidRPr="00FA1EC4" w14:paraId="6BED06B9" w14:textId="77777777" w:rsidTr="00FA1EC4">
        <w:trPr>
          <w:trHeight w:val="74"/>
          <w:tblHeader/>
        </w:trPr>
        <w:tc>
          <w:tcPr>
            <w:tcW w:w="5040" w:type="dxa"/>
            <w:vAlign w:val="bottom"/>
          </w:tcPr>
          <w:p w14:paraId="09FBE5DC" w14:textId="77777777" w:rsidR="001B2D87" w:rsidRPr="00FA1EC4" w:rsidRDefault="001B2D87" w:rsidP="00FA1EC4">
            <w:pPr>
              <w:spacing w:line="380" w:lineRule="exact"/>
              <w:ind w:left="540" w:hanging="540"/>
              <w:jc w:val="thaiDistribute"/>
              <w:rPr>
                <w:rFonts w:ascii="Arial" w:hAnsi="Arial" w:cs="Arial"/>
                <w:kern w:val="28"/>
                <w:sz w:val="22"/>
                <w:szCs w:val="22"/>
              </w:rPr>
            </w:pPr>
          </w:p>
        </w:tc>
        <w:tc>
          <w:tcPr>
            <w:tcW w:w="3960" w:type="dxa"/>
            <w:gridSpan w:val="4"/>
          </w:tcPr>
          <w:p w14:paraId="1FADDC66" w14:textId="77777777" w:rsidR="001B2D87" w:rsidRPr="00FA1EC4" w:rsidRDefault="001B2D87" w:rsidP="00FA1EC4">
            <w:pPr>
              <w:spacing w:line="380" w:lineRule="exact"/>
              <w:ind w:left="540" w:hanging="540"/>
              <w:jc w:val="right"/>
              <w:rPr>
                <w:rFonts w:ascii="Arial" w:hAnsi="Arial" w:cs="Arial"/>
                <w:kern w:val="28"/>
                <w:sz w:val="22"/>
                <w:szCs w:val="22"/>
              </w:rPr>
            </w:pPr>
            <w:r w:rsidRPr="00FA1EC4">
              <w:rPr>
                <w:rFonts w:ascii="Arial" w:hAnsi="Arial" w:cs="Arial"/>
                <w:kern w:val="28"/>
                <w:sz w:val="22"/>
                <w:szCs w:val="22"/>
              </w:rPr>
              <w:t>(Unit: Million Baht)</w:t>
            </w:r>
          </w:p>
        </w:tc>
      </w:tr>
      <w:tr w:rsidR="001B2D87" w:rsidRPr="00FA1EC4" w14:paraId="77F33AC9" w14:textId="77777777" w:rsidTr="00FA1EC4">
        <w:trPr>
          <w:trHeight w:val="74"/>
          <w:tblHeader/>
        </w:trPr>
        <w:tc>
          <w:tcPr>
            <w:tcW w:w="5040" w:type="dxa"/>
            <w:vAlign w:val="bottom"/>
          </w:tcPr>
          <w:p w14:paraId="54D59650" w14:textId="77777777" w:rsidR="001B2D87" w:rsidRPr="00FA1EC4" w:rsidRDefault="001B2D87" w:rsidP="00FA1EC4">
            <w:pPr>
              <w:spacing w:line="380" w:lineRule="exact"/>
              <w:ind w:left="540" w:hanging="540"/>
              <w:jc w:val="thaiDistribute"/>
              <w:rPr>
                <w:rFonts w:ascii="Arial" w:hAnsi="Arial" w:cs="Arial"/>
                <w:kern w:val="28"/>
                <w:sz w:val="22"/>
                <w:szCs w:val="22"/>
              </w:rPr>
            </w:pPr>
          </w:p>
        </w:tc>
        <w:tc>
          <w:tcPr>
            <w:tcW w:w="990" w:type="dxa"/>
            <w:vAlign w:val="bottom"/>
          </w:tcPr>
          <w:p w14:paraId="20F451C2" w14:textId="77777777" w:rsidR="001B2D87" w:rsidRPr="00FA1EC4" w:rsidRDefault="001B2D87" w:rsidP="00FA1EC4">
            <w:pPr>
              <w:pBdr>
                <w:bottom w:val="single" w:sz="4" w:space="1" w:color="auto"/>
              </w:pBdr>
              <w:spacing w:line="380" w:lineRule="exact"/>
              <w:ind w:left="540" w:hanging="540"/>
              <w:jc w:val="center"/>
              <w:rPr>
                <w:rFonts w:ascii="Arial" w:hAnsi="Arial" w:cs="Arial"/>
                <w:kern w:val="28"/>
                <w:sz w:val="22"/>
                <w:szCs w:val="22"/>
              </w:rPr>
            </w:pPr>
            <w:r w:rsidRPr="00FA1EC4">
              <w:rPr>
                <w:rFonts w:ascii="Arial" w:hAnsi="Arial" w:cs="Arial"/>
                <w:kern w:val="28"/>
                <w:sz w:val="22"/>
                <w:szCs w:val="22"/>
              </w:rPr>
              <w:t>Level</w:t>
            </w:r>
            <w:r w:rsidRPr="00FA1EC4">
              <w:rPr>
                <w:rFonts w:ascii="Arial" w:hAnsi="Arial" w:cs="Arial"/>
                <w:kern w:val="28"/>
                <w:sz w:val="22"/>
                <w:szCs w:val="22"/>
                <w:cs/>
              </w:rPr>
              <w:t xml:space="preserve"> </w:t>
            </w:r>
            <w:r w:rsidRPr="00FA1EC4">
              <w:rPr>
                <w:rFonts w:ascii="Arial" w:hAnsi="Arial" w:cs="Arial"/>
                <w:kern w:val="28"/>
                <w:sz w:val="22"/>
                <w:szCs w:val="22"/>
              </w:rPr>
              <w:t>1</w:t>
            </w:r>
          </w:p>
        </w:tc>
        <w:tc>
          <w:tcPr>
            <w:tcW w:w="990" w:type="dxa"/>
            <w:vAlign w:val="bottom"/>
          </w:tcPr>
          <w:p w14:paraId="57F13905" w14:textId="77777777" w:rsidR="001B2D87" w:rsidRPr="00FA1EC4" w:rsidRDefault="001B2D87" w:rsidP="00FA1EC4">
            <w:pPr>
              <w:pBdr>
                <w:bottom w:val="single" w:sz="4" w:space="1" w:color="auto"/>
              </w:pBdr>
              <w:spacing w:line="380" w:lineRule="exact"/>
              <w:ind w:left="540" w:hanging="540"/>
              <w:jc w:val="center"/>
              <w:rPr>
                <w:rFonts w:ascii="Arial" w:hAnsi="Arial" w:cs="Arial"/>
                <w:kern w:val="28"/>
                <w:sz w:val="22"/>
                <w:szCs w:val="22"/>
              </w:rPr>
            </w:pPr>
            <w:r w:rsidRPr="00FA1EC4">
              <w:rPr>
                <w:rFonts w:ascii="Arial" w:hAnsi="Arial" w:cs="Arial"/>
                <w:kern w:val="28"/>
                <w:sz w:val="22"/>
                <w:szCs w:val="22"/>
              </w:rPr>
              <w:t>Level</w:t>
            </w:r>
            <w:r w:rsidRPr="00FA1EC4">
              <w:rPr>
                <w:rFonts w:ascii="Arial" w:hAnsi="Arial" w:cs="Arial"/>
                <w:kern w:val="28"/>
                <w:sz w:val="22"/>
                <w:szCs w:val="22"/>
                <w:cs/>
              </w:rPr>
              <w:t xml:space="preserve"> </w:t>
            </w:r>
            <w:r w:rsidRPr="00FA1EC4">
              <w:rPr>
                <w:rFonts w:ascii="Arial" w:hAnsi="Arial" w:cs="Arial"/>
                <w:kern w:val="28"/>
                <w:sz w:val="22"/>
                <w:szCs w:val="22"/>
              </w:rPr>
              <w:t>2</w:t>
            </w:r>
          </w:p>
        </w:tc>
        <w:tc>
          <w:tcPr>
            <w:tcW w:w="990" w:type="dxa"/>
            <w:vAlign w:val="bottom"/>
          </w:tcPr>
          <w:p w14:paraId="5C2561D6" w14:textId="77777777" w:rsidR="001B2D87" w:rsidRPr="00FA1EC4" w:rsidRDefault="001B2D87" w:rsidP="00FA1EC4">
            <w:pPr>
              <w:pBdr>
                <w:bottom w:val="single" w:sz="4" w:space="1" w:color="auto"/>
              </w:pBdr>
              <w:spacing w:line="380" w:lineRule="exact"/>
              <w:ind w:left="540" w:hanging="540"/>
              <w:jc w:val="center"/>
              <w:rPr>
                <w:rFonts w:ascii="Arial" w:hAnsi="Arial" w:cs="Arial"/>
                <w:kern w:val="28"/>
                <w:sz w:val="22"/>
                <w:szCs w:val="22"/>
              </w:rPr>
            </w:pPr>
            <w:r w:rsidRPr="00FA1EC4">
              <w:rPr>
                <w:rFonts w:ascii="Arial" w:hAnsi="Arial" w:cs="Arial"/>
                <w:kern w:val="28"/>
                <w:sz w:val="22"/>
                <w:szCs w:val="22"/>
              </w:rPr>
              <w:t>Level</w:t>
            </w:r>
            <w:r w:rsidRPr="00FA1EC4">
              <w:rPr>
                <w:rFonts w:ascii="Arial" w:hAnsi="Arial" w:cs="Arial"/>
                <w:kern w:val="28"/>
                <w:sz w:val="22"/>
                <w:szCs w:val="22"/>
                <w:cs/>
              </w:rPr>
              <w:t xml:space="preserve"> </w:t>
            </w:r>
            <w:r w:rsidRPr="00FA1EC4">
              <w:rPr>
                <w:rFonts w:ascii="Arial" w:hAnsi="Arial" w:cs="Arial"/>
                <w:kern w:val="28"/>
                <w:sz w:val="22"/>
                <w:szCs w:val="22"/>
              </w:rPr>
              <w:t>3</w:t>
            </w:r>
          </w:p>
        </w:tc>
        <w:tc>
          <w:tcPr>
            <w:tcW w:w="990" w:type="dxa"/>
            <w:vAlign w:val="bottom"/>
          </w:tcPr>
          <w:p w14:paraId="21273399" w14:textId="77777777" w:rsidR="001B2D87" w:rsidRPr="00FA1EC4" w:rsidRDefault="001B2D87" w:rsidP="00FA1EC4">
            <w:pPr>
              <w:pBdr>
                <w:bottom w:val="single" w:sz="4" w:space="1" w:color="auto"/>
              </w:pBdr>
              <w:spacing w:line="380" w:lineRule="exact"/>
              <w:ind w:left="540" w:hanging="540"/>
              <w:jc w:val="center"/>
              <w:rPr>
                <w:rFonts w:ascii="Arial" w:hAnsi="Arial" w:cs="Arial"/>
                <w:kern w:val="28"/>
                <w:sz w:val="22"/>
                <w:szCs w:val="22"/>
                <w:cs/>
              </w:rPr>
            </w:pPr>
            <w:r w:rsidRPr="00FA1EC4">
              <w:rPr>
                <w:rFonts w:ascii="Arial" w:hAnsi="Arial" w:cs="Arial"/>
                <w:kern w:val="28"/>
                <w:sz w:val="22"/>
                <w:szCs w:val="22"/>
              </w:rPr>
              <w:t>Total</w:t>
            </w:r>
          </w:p>
        </w:tc>
      </w:tr>
      <w:tr w:rsidR="001B2D87" w:rsidRPr="00FA1EC4" w14:paraId="692CC853" w14:textId="77777777" w:rsidTr="00FA1EC4">
        <w:tc>
          <w:tcPr>
            <w:tcW w:w="5040" w:type="dxa"/>
            <w:vAlign w:val="bottom"/>
          </w:tcPr>
          <w:p w14:paraId="492338CA" w14:textId="77777777" w:rsidR="001B2D87" w:rsidRPr="00FA1EC4" w:rsidRDefault="001B2D87" w:rsidP="00FA1EC4">
            <w:pPr>
              <w:spacing w:line="380" w:lineRule="exact"/>
              <w:ind w:left="252" w:right="-36" w:hanging="240"/>
              <w:rPr>
                <w:rFonts w:ascii="Arial" w:hAnsi="Arial" w:cs="Arial"/>
                <w:b/>
                <w:bCs/>
                <w:sz w:val="22"/>
                <w:szCs w:val="22"/>
              </w:rPr>
            </w:pPr>
            <w:r w:rsidRPr="00FA1EC4">
              <w:rPr>
                <w:rFonts w:ascii="Arial" w:hAnsi="Arial" w:cs="Arial"/>
                <w:b/>
                <w:bCs/>
                <w:sz w:val="22"/>
                <w:szCs w:val="22"/>
              </w:rPr>
              <w:t xml:space="preserve">Assets measured at fair value </w:t>
            </w:r>
          </w:p>
        </w:tc>
        <w:tc>
          <w:tcPr>
            <w:tcW w:w="990" w:type="dxa"/>
          </w:tcPr>
          <w:p w14:paraId="67467C51" w14:textId="77777777" w:rsidR="001B2D87" w:rsidRPr="00FA1EC4" w:rsidRDefault="001B2D87" w:rsidP="00FA1EC4">
            <w:pPr>
              <w:tabs>
                <w:tab w:val="decimal" w:pos="616"/>
              </w:tabs>
              <w:spacing w:line="380" w:lineRule="exact"/>
              <w:ind w:right="2" w:firstLine="12"/>
              <w:rPr>
                <w:rFonts w:ascii="Arial" w:hAnsi="Arial" w:cs="Arial"/>
                <w:sz w:val="22"/>
                <w:szCs w:val="22"/>
                <w:cs/>
              </w:rPr>
            </w:pPr>
          </w:p>
        </w:tc>
        <w:tc>
          <w:tcPr>
            <w:tcW w:w="990" w:type="dxa"/>
          </w:tcPr>
          <w:p w14:paraId="161C0E96" w14:textId="77777777" w:rsidR="001B2D87" w:rsidRPr="00FA1EC4" w:rsidRDefault="001B2D87" w:rsidP="00FA1EC4">
            <w:pPr>
              <w:tabs>
                <w:tab w:val="decimal" w:pos="616"/>
              </w:tabs>
              <w:spacing w:line="380" w:lineRule="exact"/>
              <w:ind w:right="2" w:firstLine="12"/>
              <w:rPr>
                <w:rFonts w:ascii="Arial" w:hAnsi="Arial" w:cs="Arial"/>
                <w:sz w:val="22"/>
                <w:szCs w:val="22"/>
                <w:cs/>
              </w:rPr>
            </w:pPr>
          </w:p>
        </w:tc>
        <w:tc>
          <w:tcPr>
            <w:tcW w:w="990" w:type="dxa"/>
          </w:tcPr>
          <w:p w14:paraId="4D685E31" w14:textId="77777777" w:rsidR="001B2D87" w:rsidRPr="00FA1EC4" w:rsidRDefault="001B2D87" w:rsidP="00FA1EC4">
            <w:pPr>
              <w:tabs>
                <w:tab w:val="decimal" w:pos="616"/>
              </w:tabs>
              <w:spacing w:line="380" w:lineRule="exact"/>
              <w:ind w:right="2" w:firstLine="12"/>
              <w:rPr>
                <w:rFonts w:ascii="Arial" w:hAnsi="Arial" w:cs="Arial"/>
                <w:sz w:val="22"/>
                <w:szCs w:val="22"/>
                <w:cs/>
              </w:rPr>
            </w:pPr>
          </w:p>
        </w:tc>
        <w:tc>
          <w:tcPr>
            <w:tcW w:w="990" w:type="dxa"/>
          </w:tcPr>
          <w:p w14:paraId="37F26581" w14:textId="77777777" w:rsidR="001B2D87" w:rsidRPr="00FA1EC4" w:rsidRDefault="001B2D87" w:rsidP="00FA1EC4">
            <w:pPr>
              <w:tabs>
                <w:tab w:val="decimal" w:pos="616"/>
              </w:tabs>
              <w:spacing w:line="380" w:lineRule="exact"/>
              <w:ind w:right="2" w:firstLine="12"/>
              <w:rPr>
                <w:rFonts w:ascii="Arial" w:hAnsi="Arial" w:cs="Arial"/>
                <w:sz w:val="22"/>
                <w:szCs w:val="22"/>
                <w:cs/>
              </w:rPr>
            </w:pPr>
          </w:p>
        </w:tc>
      </w:tr>
      <w:tr w:rsidR="001B2D87" w:rsidRPr="00FA1EC4" w14:paraId="117D40D7" w14:textId="77777777" w:rsidTr="00FA1EC4">
        <w:tc>
          <w:tcPr>
            <w:tcW w:w="5040" w:type="dxa"/>
            <w:vAlign w:val="bottom"/>
          </w:tcPr>
          <w:p w14:paraId="760DF669" w14:textId="77777777" w:rsidR="001B2D87" w:rsidRPr="00FA1EC4" w:rsidRDefault="001B2D87" w:rsidP="00FA1EC4">
            <w:pPr>
              <w:spacing w:line="380" w:lineRule="exact"/>
              <w:ind w:left="252" w:right="-36" w:hanging="240"/>
              <w:rPr>
                <w:rFonts w:ascii="Arial" w:hAnsi="Arial" w:cs="Arial"/>
                <w:sz w:val="22"/>
                <w:szCs w:val="22"/>
              </w:rPr>
            </w:pPr>
            <w:r w:rsidRPr="00FA1EC4">
              <w:rPr>
                <w:rFonts w:ascii="Arial" w:hAnsi="Arial" w:cs="Arial"/>
                <w:i/>
                <w:iCs/>
                <w:sz w:val="22"/>
                <w:szCs w:val="22"/>
              </w:rPr>
              <w:t>Financial assets measured at FVTPL</w:t>
            </w:r>
          </w:p>
        </w:tc>
        <w:tc>
          <w:tcPr>
            <w:tcW w:w="990" w:type="dxa"/>
          </w:tcPr>
          <w:p w14:paraId="10B30751" w14:textId="77777777" w:rsidR="001B2D87" w:rsidRPr="00FA1EC4" w:rsidRDefault="001B2D87" w:rsidP="00FA1EC4">
            <w:pPr>
              <w:tabs>
                <w:tab w:val="decimal" w:pos="616"/>
              </w:tabs>
              <w:spacing w:line="380" w:lineRule="exact"/>
              <w:ind w:right="2" w:firstLine="12"/>
              <w:rPr>
                <w:rFonts w:ascii="Arial" w:hAnsi="Arial" w:cs="Arial"/>
                <w:sz w:val="22"/>
                <w:szCs w:val="22"/>
              </w:rPr>
            </w:pPr>
          </w:p>
        </w:tc>
        <w:tc>
          <w:tcPr>
            <w:tcW w:w="990" w:type="dxa"/>
            <w:vAlign w:val="bottom"/>
          </w:tcPr>
          <w:p w14:paraId="3F2C7AEE" w14:textId="77777777" w:rsidR="001B2D87" w:rsidRPr="00FA1EC4" w:rsidRDefault="001B2D87" w:rsidP="00FA1EC4">
            <w:pPr>
              <w:tabs>
                <w:tab w:val="decimal" w:pos="616"/>
              </w:tabs>
              <w:spacing w:line="380" w:lineRule="exact"/>
              <w:ind w:right="2" w:firstLine="12"/>
              <w:rPr>
                <w:rFonts w:ascii="Arial" w:hAnsi="Arial" w:cs="Arial"/>
                <w:sz w:val="22"/>
                <w:szCs w:val="22"/>
              </w:rPr>
            </w:pPr>
          </w:p>
        </w:tc>
        <w:tc>
          <w:tcPr>
            <w:tcW w:w="990" w:type="dxa"/>
            <w:vAlign w:val="bottom"/>
          </w:tcPr>
          <w:p w14:paraId="2874C166" w14:textId="77777777" w:rsidR="001B2D87" w:rsidRPr="00FA1EC4" w:rsidRDefault="001B2D87" w:rsidP="00FA1EC4">
            <w:pPr>
              <w:tabs>
                <w:tab w:val="decimal" w:pos="616"/>
              </w:tabs>
              <w:spacing w:line="380" w:lineRule="exact"/>
              <w:ind w:right="2" w:firstLine="12"/>
              <w:rPr>
                <w:rFonts w:ascii="Arial" w:hAnsi="Arial" w:cs="Arial"/>
                <w:sz w:val="22"/>
                <w:szCs w:val="22"/>
              </w:rPr>
            </w:pPr>
          </w:p>
        </w:tc>
        <w:tc>
          <w:tcPr>
            <w:tcW w:w="990" w:type="dxa"/>
            <w:vAlign w:val="bottom"/>
          </w:tcPr>
          <w:p w14:paraId="222C1DBB" w14:textId="77777777" w:rsidR="001B2D87" w:rsidRPr="00FA1EC4" w:rsidRDefault="001B2D87" w:rsidP="00FA1EC4">
            <w:pPr>
              <w:tabs>
                <w:tab w:val="decimal" w:pos="616"/>
              </w:tabs>
              <w:spacing w:line="380" w:lineRule="exact"/>
              <w:ind w:right="2" w:firstLine="12"/>
              <w:rPr>
                <w:rFonts w:ascii="Arial" w:hAnsi="Arial" w:cs="Arial"/>
                <w:sz w:val="22"/>
                <w:szCs w:val="22"/>
              </w:rPr>
            </w:pPr>
          </w:p>
        </w:tc>
      </w:tr>
      <w:tr w:rsidR="001B2D87" w:rsidRPr="00FA1EC4" w14:paraId="3AE2D0FF" w14:textId="77777777" w:rsidTr="00FA1EC4">
        <w:tc>
          <w:tcPr>
            <w:tcW w:w="5040" w:type="dxa"/>
            <w:vAlign w:val="bottom"/>
          </w:tcPr>
          <w:p w14:paraId="0D2D2A89" w14:textId="53EDF9FD" w:rsidR="001B2D87" w:rsidRPr="00FA1EC4" w:rsidRDefault="001B2D87" w:rsidP="00FA1EC4">
            <w:pPr>
              <w:spacing w:line="380" w:lineRule="exact"/>
              <w:ind w:left="252" w:right="-36" w:hanging="240"/>
              <w:rPr>
                <w:rFonts w:ascii="Arial" w:hAnsi="Arial" w:cs="Arial"/>
                <w:sz w:val="22"/>
                <w:szCs w:val="22"/>
              </w:rPr>
            </w:pPr>
            <w:r w:rsidRPr="00FA1EC4">
              <w:rPr>
                <w:rFonts w:ascii="Arial" w:hAnsi="Arial" w:cs="Arial"/>
                <w:i/>
                <w:iCs/>
                <w:sz w:val="22"/>
                <w:szCs w:val="22"/>
              </w:rPr>
              <w:t xml:space="preserve">   </w:t>
            </w:r>
            <w:r w:rsidRPr="00FA1EC4">
              <w:rPr>
                <w:rFonts w:ascii="Arial" w:hAnsi="Arial" w:cs="Arial"/>
                <w:sz w:val="22"/>
                <w:szCs w:val="22"/>
              </w:rPr>
              <w:t xml:space="preserve">Investments in </w:t>
            </w:r>
            <w:r w:rsidR="00B31443">
              <w:rPr>
                <w:rFonts w:ascii="Arial" w:eastAsia="Arial Unicode MS" w:hAnsi="Arial" w:cs="Arial"/>
                <w:sz w:val="22"/>
                <w:szCs w:val="22"/>
              </w:rPr>
              <w:t>money market</w:t>
            </w:r>
            <w:r w:rsidR="00B31443" w:rsidRPr="00427F8B">
              <w:rPr>
                <w:rFonts w:ascii="Arial" w:eastAsia="Arial Unicode MS" w:hAnsi="Arial" w:cs="Arial"/>
                <w:sz w:val="22"/>
                <w:szCs w:val="22"/>
              </w:rPr>
              <w:t xml:space="preserve"> </w:t>
            </w:r>
            <w:r w:rsidRPr="00FA1EC4">
              <w:rPr>
                <w:rFonts w:ascii="Arial" w:hAnsi="Arial" w:cs="Arial"/>
                <w:sz w:val="22"/>
                <w:szCs w:val="22"/>
              </w:rPr>
              <w:t>open-end funds</w:t>
            </w:r>
          </w:p>
        </w:tc>
        <w:tc>
          <w:tcPr>
            <w:tcW w:w="990" w:type="dxa"/>
            <w:vAlign w:val="bottom"/>
          </w:tcPr>
          <w:p w14:paraId="18C5869D" w14:textId="26250296" w:rsidR="001B2D87" w:rsidRPr="00FA1EC4" w:rsidRDefault="00873D4E" w:rsidP="00FA1EC4">
            <w:pPr>
              <w:tabs>
                <w:tab w:val="decimal" w:pos="616"/>
              </w:tabs>
              <w:spacing w:line="380" w:lineRule="exact"/>
              <w:ind w:right="2" w:firstLine="12"/>
              <w:rPr>
                <w:rFonts w:ascii="Arial" w:hAnsi="Arial" w:cs="Arial"/>
                <w:sz w:val="22"/>
                <w:szCs w:val="22"/>
              </w:rPr>
            </w:pPr>
            <w:r>
              <w:rPr>
                <w:rFonts w:ascii="Arial" w:hAnsi="Arial" w:cs="Arial"/>
                <w:sz w:val="22"/>
                <w:szCs w:val="22"/>
              </w:rPr>
              <w:t>-</w:t>
            </w:r>
          </w:p>
        </w:tc>
        <w:tc>
          <w:tcPr>
            <w:tcW w:w="990" w:type="dxa"/>
            <w:vAlign w:val="bottom"/>
          </w:tcPr>
          <w:p w14:paraId="6CC9FB64" w14:textId="767D00BE" w:rsidR="001B2D87" w:rsidRPr="00FA1EC4" w:rsidRDefault="00873D4E" w:rsidP="00FA1EC4">
            <w:pPr>
              <w:tabs>
                <w:tab w:val="decimal" w:pos="616"/>
              </w:tabs>
              <w:spacing w:line="380" w:lineRule="exact"/>
              <w:ind w:right="2" w:firstLine="12"/>
              <w:rPr>
                <w:rFonts w:ascii="Arial" w:hAnsi="Arial" w:cs="Arial"/>
                <w:sz w:val="22"/>
                <w:szCs w:val="22"/>
              </w:rPr>
            </w:pPr>
            <w:r>
              <w:rPr>
                <w:rFonts w:ascii="Arial" w:hAnsi="Arial" w:cs="Arial"/>
                <w:sz w:val="22"/>
                <w:szCs w:val="22"/>
              </w:rPr>
              <w:t>50</w:t>
            </w:r>
          </w:p>
        </w:tc>
        <w:tc>
          <w:tcPr>
            <w:tcW w:w="990" w:type="dxa"/>
          </w:tcPr>
          <w:p w14:paraId="1BBE1AAD" w14:textId="34926273" w:rsidR="001B2D87" w:rsidRPr="00FA1EC4" w:rsidRDefault="00873D4E" w:rsidP="00FA1EC4">
            <w:pPr>
              <w:tabs>
                <w:tab w:val="decimal" w:pos="616"/>
              </w:tabs>
              <w:spacing w:line="380" w:lineRule="exact"/>
              <w:ind w:right="2" w:firstLine="12"/>
              <w:rPr>
                <w:rFonts w:ascii="Arial" w:hAnsi="Arial" w:cs="Arial"/>
                <w:sz w:val="22"/>
                <w:szCs w:val="22"/>
              </w:rPr>
            </w:pPr>
            <w:r>
              <w:rPr>
                <w:rFonts w:ascii="Arial" w:hAnsi="Arial" w:cs="Arial"/>
                <w:sz w:val="22"/>
                <w:szCs w:val="22"/>
              </w:rPr>
              <w:t>-</w:t>
            </w:r>
          </w:p>
        </w:tc>
        <w:tc>
          <w:tcPr>
            <w:tcW w:w="990" w:type="dxa"/>
            <w:vAlign w:val="bottom"/>
          </w:tcPr>
          <w:p w14:paraId="67120F53" w14:textId="6100AE85" w:rsidR="001B2D87" w:rsidRPr="00FA1EC4" w:rsidRDefault="00873D4E" w:rsidP="00FA1EC4">
            <w:pPr>
              <w:tabs>
                <w:tab w:val="decimal" w:pos="616"/>
              </w:tabs>
              <w:spacing w:line="380" w:lineRule="exact"/>
              <w:ind w:right="2" w:firstLine="12"/>
              <w:rPr>
                <w:rFonts w:ascii="Arial" w:hAnsi="Arial" w:cs="Arial"/>
                <w:sz w:val="22"/>
                <w:szCs w:val="22"/>
              </w:rPr>
            </w:pPr>
            <w:r>
              <w:rPr>
                <w:rFonts w:ascii="Arial" w:hAnsi="Arial" w:cs="Arial"/>
                <w:sz w:val="22"/>
                <w:szCs w:val="22"/>
              </w:rPr>
              <w:t>50</w:t>
            </w:r>
          </w:p>
        </w:tc>
      </w:tr>
    </w:tbl>
    <w:p w14:paraId="295C22E6" w14:textId="77777777" w:rsidR="00466055" w:rsidRDefault="00466055" w:rsidP="00FA1EC4">
      <w:pPr>
        <w:overflowPunct/>
        <w:autoSpaceDE/>
        <w:autoSpaceDN/>
        <w:adjustRightInd/>
        <w:spacing w:before="240" w:line="380" w:lineRule="exact"/>
        <w:ind w:left="547" w:hanging="7"/>
        <w:jc w:val="thaiDistribute"/>
        <w:textAlignment w:val="auto"/>
        <w:rPr>
          <w:rFonts w:ascii="Arial" w:hAnsi="Arial" w:cs="Arial"/>
          <w:sz w:val="22"/>
          <w:szCs w:val="22"/>
        </w:rPr>
      </w:pPr>
      <w:r w:rsidRPr="000607F7">
        <w:rPr>
          <w:rFonts w:ascii="Arial" w:hAnsi="Arial" w:cs="Arial"/>
          <w:sz w:val="22"/>
          <w:szCs w:val="22"/>
        </w:rPr>
        <w:t xml:space="preserve">During the current period, there </w:t>
      </w:r>
      <w:r>
        <w:rPr>
          <w:rFonts w:ascii="Arial" w:hAnsi="Arial" w:cs="Arial"/>
          <w:sz w:val="22"/>
          <w:szCs w:val="22"/>
        </w:rPr>
        <w:t>was no change in method and assumption using in estimate the fair value of financial instruments and</w:t>
      </w:r>
      <w:r w:rsidRPr="000607F7">
        <w:rPr>
          <w:rFonts w:ascii="Arial" w:hAnsi="Arial" w:cs="Arial"/>
          <w:sz w:val="22"/>
          <w:szCs w:val="22"/>
        </w:rPr>
        <w:t xml:space="preserve"> no transfer within the fair value hierarchy.</w:t>
      </w:r>
    </w:p>
    <w:p w14:paraId="29560B71" w14:textId="23286D09" w:rsidR="002E3D89" w:rsidRPr="00AA4D7D" w:rsidRDefault="002E3D89" w:rsidP="00FA1EC4">
      <w:pPr>
        <w:spacing w:before="120" w:after="120" w:line="380" w:lineRule="exact"/>
        <w:ind w:left="547" w:hanging="547"/>
        <w:jc w:val="thaiDistribute"/>
        <w:rPr>
          <w:rFonts w:ascii="Arial" w:hAnsi="Arial" w:cs="Arial"/>
          <w:b/>
          <w:bCs/>
          <w:sz w:val="22"/>
          <w:szCs w:val="22"/>
        </w:rPr>
      </w:pPr>
      <w:r w:rsidRPr="00AA4D7D">
        <w:rPr>
          <w:rFonts w:ascii="Arial" w:hAnsi="Arial" w:cs="Arial"/>
          <w:b/>
          <w:bCs/>
          <w:sz w:val="22"/>
          <w:szCs w:val="22"/>
        </w:rPr>
        <w:t>1</w:t>
      </w:r>
      <w:r w:rsidR="00215201">
        <w:rPr>
          <w:rFonts w:ascii="Arial" w:hAnsi="Arial" w:cs="Arial"/>
          <w:b/>
          <w:bCs/>
          <w:sz w:val="22"/>
          <w:szCs w:val="22"/>
        </w:rPr>
        <w:t>3</w:t>
      </w:r>
      <w:r w:rsidRPr="00AA4D7D">
        <w:rPr>
          <w:rFonts w:ascii="Arial" w:hAnsi="Arial" w:cs="Arial"/>
          <w:b/>
          <w:bCs/>
          <w:sz w:val="22"/>
          <w:szCs w:val="22"/>
        </w:rPr>
        <w:t>.</w:t>
      </w:r>
      <w:r w:rsidR="00F14B74">
        <w:rPr>
          <w:rFonts w:ascii="Arial" w:hAnsi="Arial" w:cs="Arial"/>
          <w:b/>
          <w:bCs/>
          <w:sz w:val="22"/>
          <w:szCs w:val="22"/>
        </w:rPr>
        <w:tab/>
      </w:r>
      <w:r w:rsidRPr="00AA4D7D">
        <w:rPr>
          <w:rFonts w:ascii="Arial" w:hAnsi="Arial" w:cs="Arial"/>
          <w:b/>
          <w:bCs/>
          <w:sz w:val="22"/>
          <w:szCs w:val="22"/>
        </w:rPr>
        <w:t>Event after the reporting period</w:t>
      </w:r>
    </w:p>
    <w:p w14:paraId="5FA47C2E" w14:textId="636E2E92" w:rsidR="00C204A0" w:rsidRPr="003859B8" w:rsidRDefault="00C204A0" w:rsidP="006A0945">
      <w:pPr>
        <w:spacing w:before="120" w:after="120" w:line="380" w:lineRule="exact"/>
        <w:ind w:left="540"/>
        <w:jc w:val="thaiDistribute"/>
        <w:rPr>
          <w:rFonts w:ascii="Arial" w:hAnsi="Arial"/>
          <w:spacing w:val="-4"/>
          <w:sz w:val="22"/>
          <w:szCs w:val="22"/>
        </w:rPr>
      </w:pPr>
      <w:r w:rsidRPr="000939A5">
        <w:rPr>
          <w:rFonts w:ascii="Arial" w:hAnsi="Arial"/>
          <w:spacing w:val="-2"/>
          <w:sz w:val="22"/>
          <w:szCs w:val="22"/>
        </w:rPr>
        <w:t xml:space="preserve">On </w:t>
      </w:r>
      <w:r>
        <w:rPr>
          <w:rFonts w:ascii="Arial" w:hAnsi="Arial"/>
          <w:spacing w:val="-2"/>
          <w:sz w:val="22"/>
          <w:szCs w:val="22"/>
        </w:rPr>
        <w:t>6</w:t>
      </w:r>
      <w:r w:rsidRPr="000939A5">
        <w:rPr>
          <w:rFonts w:ascii="Arial" w:hAnsi="Arial"/>
          <w:spacing w:val="-2"/>
          <w:sz w:val="22"/>
          <w:szCs w:val="22"/>
        </w:rPr>
        <w:t xml:space="preserve"> August 202</w:t>
      </w:r>
      <w:r>
        <w:rPr>
          <w:rFonts w:ascii="Arial" w:hAnsi="Arial"/>
          <w:spacing w:val="-2"/>
          <w:sz w:val="22"/>
          <w:szCs w:val="22"/>
        </w:rPr>
        <w:t>6</w:t>
      </w:r>
      <w:r w:rsidRPr="000939A5">
        <w:rPr>
          <w:rFonts w:ascii="Arial" w:hAnsi="Arial"/>
          <w:spacing w:val="-2"/>
          <w:sz w:val="22"/>
          <w:szCs w:val="22"/>
        </w:rPr>
        <w:t>, the Company’s Board of Directors’ Meeting passed a resolution approving</w:t>
      </w:r>
      <w:r w:rsidRPr="008244B3">
        <w:rPr>
          <w:rFonts w:ascii="Arial" w:hAnsi="Arial"/>
          <w:sz w:val="22"/>
          <w:szCs w:val="22"/>
        </w:rPr>
        <w:t xml:space="preserve"> the payment of </w:t>
      </w:r>
      <w:r>
        <w:rPr>
          <w:rFonts w:ascii="Arial" w:hAnsi="Arial"/>
          <w:sz w:val="22"/>
          <w:szCs w:val="22"/>
        </w:rPr>
        <w:t>an interim</w:t>
      </w:r>
      <w:r w:rsidRPr="008244B3">
        <w:rPr>
          <w:rFonts w:ascii="Arial" w:hAnsi="Arial"/>
          <w:sz w:val="22"/>
          <w:szCs w:val="22"/>
        </w:rPr>
        <w:t xml:space="preserve"> dividend </w:t>
      </w:r>
      <w:r>
        <w:rPr>
          <w:rFonts w:ascii="Arial" w:hAnsi="Arial"/>
          <w:sz w:val="22"/>
          <w:szCs w:val="22"/>
        </w:rPr>
        <w:t xml:space="preserve">from the operating results for the six-month period ended </w:t>
      </w:r>
      <w:r w:rsidRPr="00DA29CE">
        <w:rPr>
          <w:rFonts w:ascii="Arial" w:hAnsi="Arial"/>
          <w:spacing w:val="-4"/>
          <w:sz w:val="22"/>
          <w:szCs w:val="22"/>
        </w:rPr>
        <w:t>30 June 202</w:t>
      </w:r>
      <w:r>
        <w:rPr>
          <w:rFonts w:ascii="Arial" w:hAnsi="Arial"/>
          <w:spacing w:val="-4"/>
          <w:sz w:val="22"/>
          <w:szCs w:val="22"/>
        </w:rPr>
        <w:t>6</w:t>
      </w:r>
      <w:r w:rsidRPr="00DA29CE">
        <w:rPr>
          <w:rFonts w:ascii="Arial" w:hAnsi="Arial"/>
          <w:spacing w:val="-4"/>
          <w:sz w:val="22"/>
          <w:szCs w:val="22"/>
        </w:rPr>
        <w:t xml:space="preserve"> to its shareholders of Baht </w:t>
      </w:r>
      <w:r w:rsidR="00B823CD">
        <w:rPr>
          <w:rFonts w:ascii="Arial" w:hAnsi="Arial"/>
          <w:spacing w:val="-4"/>
          <w:sz w:val="22"/>
          <w:szCs w:val="22"/>
        </w:rPr>
        <w:t>0.11</w:t>
      </w:r>
      <w:r w:rsidRPr="00DA29CE">
        <w:rPr>
          <w:rFonts w:ascii="Arial" w:hAnsi="Arial"/>
          <w:spacing w:val="-4"/>
          <w:sz w:val="22"/>
          <w:szCs w:val="22"/>
        </w:rPr>
        <w:t xml:space="preserve"> per share, totaling Baht </w:t>
      </w:r>
      <w:r w:rsidR="00B823CD">
        <w:rPr>
          <w:rFonts w:ascii="Arial" w:hAnsi="Arial"/>
          <w:spacing w:val="-4"/>
          <w:sz w:val="22"/>
          <w:szCs w:val="22"/>
        </w:rPr>
        <w:t>33</w:t>
      </w:r>
      <w:r w:rsidRPr="00DA29CE">
        <w:rPr>
          <w:rFonts w:ascii="Arial" w:hAnsi="Arial"/>
          <w:spacing w:val="-4"/>
          <w:sz w:val="22"/>
          <w:szCs w:val="22"/>
        </w:rPr>
        <w:t xml:space="preserve"> million.</w:t>
      </w:r>
      <w:r>
        <w:rPr>
          <w:rFonts w:ascii="Arial" w:hAnsi="Arial"/>
          <w:spacing w:val="-4"/>
          <w:sz w:val="22"/>
          <w:szCs w:val="22"/>
        </w:rPr>
        <w:t xml:space="preserve"> </w:t>
      </w:r>
      <w:r w:rsidRPr="00DA29CE">
        <w:rPr>
          <w:rFonts w:ascii="Arial" w:hAnsi="Arial"/>
          <w:spacing w:val="-4"/>
          <w:sz w:val="22"/>
          <w:szCs w:val="22"/>
        </w:rPr>
        <w:t>The Company</w:t>
      </w:r>
      <w:r w:rsidRPr="008244B3">
        <w:rPr>
          <w:rFonts w:ascii="Arial" w:hAnsi="Arial"/>
          <w:sz w:val="22"/>
          <w:szCs w:val="22"/>
        </w:rPr>
        <w:t xml:space="preserve"> will pay such </w:t>
      </w:r>
      <w:proofErr w:type="gramStart"/>
      <w:r w:rsidRPr="008244B3">
        <w:rPr>
          <w:rFonts w:ascii="Arial" w:hAnsi="Arial"/>
          <w:sz w:val="22"/>
          <w:szCs w:val="22"/>
        </w:rPr>
        <w:t>dividend</w:t>
      </w:r>
      <w:proofErr w:type="gramEnd"/>
      <w:r w:rsidRPr="008244B3">
        <w:rPr>
          <w:rFonts w:ascii="Arial" w:hAnsi="Arial"/>
          <w:sz w:val="22"/>
          <w:szCs w:val="22"/>
        </w:rPr>
        <w:t xml:space="preserve"> in </w:t>
      </w:r>
      <w:r>
        <w:rPr>
          <w:rFonts w:ascii="Arial" w:hAnsi="Arial"/>
          <w:sz w:val="22"/>
          <w:szCs w:val="22"/>
        </w:rPr>
        <w:t xml:space="preserve">September </w:t>
      </w:r>
      <w:r w:rsidRPr="008244B3">
        <w:rPr>
          <w:rFonts w:ascii="Arial" w:hAnsi="Arial"/>
          <w:sz w:val="22"/>
          <w:szCs w:val="22"/>
        </w:rPr>
        <w:t>202</w:t>
      </w:r>
      <w:r>
        <w:rPr>
          <w:rFonts w:ascii="Arial" w:hAnsi="Arial"/>
          <w:sz w:val="22"/>
          <w:szCs w:val="22"/>
        </w:rPr>
        <w:t>6</w:t>
      </w:r>
      <w:r w:rsidRPr="008244B3">
        <w:rPr>
          <w:rFonts w:ascii="Arial" w:hAnsi="Arial"/>
          <w:sz w:val="22"/>
          <w:szCs w:val="22"/>
        </w:rPr>
        <w:t>.</w:t>
      </w:r>
    </w:p>
    <w:p w14:paraId="0D44E3A3" w14:textId="4F391468" w:rsidR="00171B5D" w:rsidRPr="00FA1EC4" w:rsidRDefault="000C79BF" w:rsidP="00FA1EC4">
      <w:pPr>
        <w:spacing w:before="120" w:after="120" w:line="380" w:lineRule="exact"/>
        <w:ind w:left="547" w:hanging="547"/>
        <w:jc w:val="thaiDistribute"/>
        <w:rPr>
          <w:rFonts w:ascii="Arial" w:hAnsi="Arial" w:cs="Arial"/>
          <w:b/>
          <w:bCs/>
          <w:sz w:val="22"/>
          <w:szCs w:val="22"/>
        </w:rPr>
      </w:pPr>
      <w:r w:rsidRPr="00FA1EC4">
        <w:rPr>
          <w:rFonts w:ascii="Arial" w:hAnsi="Arial" w:cs="Arial"/>
          <w:b/>
          <w:bCs/>
          <w:sz w:val="22"/>
          <w:szCs w:val="22"/>
        </w:rPr>
        <w:t>1</w:t>
      </w:r>
      <w:r w:rsidR="00215201">
        <w:rPr>
          <w:rFonts w:ascii="Arial" w:hAnsi="Arial" w:cs="Arial"/>
          <w:b/>
          <w:bCs/>
          <w:sz w:val="22"/>
          <w:szCs w:val="22"/>
        </w:rPr>
        <w:t>4</w:t>
      </w:r>
      <w:r w:rsidR="00171B5D" w:rsidRPr="00FA1EC4">
        <w:rPr>
          <w:rFonts w:ascii="Arial" w:hAnsi="Arial" w:cs="Arial"/>
          <w:b/>
          <w:bCs/>
          <w:sz w:val="22"/>
          <w:szCs w:val="22"/>
        </w:rPr>
        <w:t>.</w:t>
      </w:r>
      <w:r w:rsidR="00171B5D" w:rsidRPr="00FA1EC4">
        <w:rPr>
          <w:rFonts w:ascii="Arial" w:hAnsi="Arial" w:cs="Arial"/>
          <w:b/>
          <w:bCs/>
          <w:sz w:val="22"/>
          <w:szCs w:val="22"/>
        </w:rPr>
        <w:tab/>
        <w:t xml:space="preserve">Approval of </w:t>
      </w:r>
      <w:r w:rsidR="008A6341" w:rsidRPr="00FA1EC4">
        <w:rPr>
          <w:rFonts w:ascii="Arial" w:hAnsi="Arial" w:cs="Arial"/>
          <w:b/>
          <w:bCs/>
          <w:sz w:val="22"/>
          <w:szCs w:val="22"/>
        </w:rPr>
        <w:t xml:space="preserve">interim </w:t>
      </w:r>
      <w:r w:rsidR="00171B5D" w:rsidRPr="00FA1EC4">
        <w:rPr>
          <w:rFonts w:ascii="Arial" w:hAnsi="Arial" w:cs="Arial"/>
          <w:b/>
          <w:bCs/>
          <w:sz w:val="22"/>
          <w:szCs w:val="22"/>
        </w:rPr>
        <w:t>financial statements</w:t>
      </w:r>
    </w:p>
    <w:p w14:paraId="26DD8A5B" w14:textId="11BA5211" w:rsidR="00171B5D" w:rsidRPr="00FA1EC4" w:rsidRDefault="00171B5D" w:rsidP="00FA1EC4">
      <w:pPr>
        <w:overflowPunct/>
        <w:autoSpaceDE/>
        <w:autoSpaceDN/>
        <w:adjustRightInd/>
        <w:spacing w:before="120" w:after="120" w:line="380" w:lineRule="exact"/>
        <w:ind w:left="547"/>
        <w:jc w:val="thaiDistribute"/>
        <w:textAlignment w:val="auto"/>
        <w:rPr>
          <w:rFonts w:ascii="Arial" w:hAnsi="Arial" w:cs="Arial"/>
          <w:sz w:val="22"/>
          <w:szCs w:val="22"/>
        </w:rPr>
      </w:pPr>
      <w:r w:rsidRPr="00FA1EC4">
        <w:rPr>
          <w:rFonts w:ascii="Arial" w:hAnsi="Arial" w:cs="Arial"/>
          <w:sz w:val="22"/>
          <w:szCs w:val="22"/>
        </w:rPr>
        <w:t xml:space="preserve">These </w:t>
      </w:r>
      <w:r w:rsidR="008A6341" w:rsidRPr="00FA1EC4">
        <w:rPr>
          <w:rFonts w:ascii="Arial" w:hAnsi="Arial" w:cs="Arial"/>
          <w:sz w:val="22"/>
          <w:szCs w:val="22"/>
        </w:rPr>
        <w:t xml:space="preserve">interim </w:t>
      </w:r>
      <w:r w:rsidRPr="00FA1EC4">
        <w:rPr>
          <w:rFonts w:ascii="Arial" w:hAnsi="Arial" w:cs="Arial"/>
          <w:sz w:val="22"/>
          <w:szCs w:val="22"/>
        </w:rPr>
        <w:t xml:space="preserve">financial statements were </w:t>
      </w:r>
      <w:proofErr w:type="spellStart"/>
      <w:r w:rsidR="00B65EB9" w:rsidRPr="00FA1EC4">
        <w:rPr>
          <w:rFonts w:ascii="Arial" w:hAnsi="Arial" w:cs="Arial"/>
          <w:sz w:val="22"/>
          <w:szCs w:val="22"/>
        </w:rPr>
        <w:t>authori</w:t>
      </w:r>
      <w:r w:rsidR="001C1356" w:rsidRPr="00FA1EC4">
        <w:rPr>
          <w:rFonts w:ascii="Arial" w:hAnsi="Arial" w:cs="Arial"/>
          <w:sz w:val="22"/>
          <w:szCs w:val="22"/>
        </w:rPr>
        <w:t>s</w:t>
      </w:r>
      <w:r w:rsidR="00B65EB9" w:rsidRPr="00FA1EC4">
        <w:rPr>
          <w:rFonts w:ascii="Arial" w:hAnsi="Arial" w:cs="Arial"/>
          <w:sz w:val="22"/>
          <w:szCs w:val="22"/>
        </w:rPr>
        <w:t>ed</w:t>
      </w:r>
      <w:proofErr w:type="spellEnd"/>
      <w:r w:rsidRPr="00FA1EC4">
        <w:rPr>
          <w:rFonts w:ascii="Arial" w:hAnsi="Arial" w:cs="Arial"/>
          <w:sz w:val="22"/>
          <w:szCs w:val="22"/>
        </w:rPr>
        <w:t xml:space="preserve"> for issue by the Company’s </w:t>
      </w:r>
      <w:r w:rsidR="000C79BF" w:rsidRPr="00FA1EC4">
        <w:rPr>
          <w:rFonts w:ascii="Arial" w:hAnsi="Arial" w:cs="Arial"/>
          <w:sz w:val="22"/>
          <w:szCs w:val="22"/>
        </w:rPr>
        <w:t xml:space="preserve">Board of Directors </w:t>
      </w:r>
      <w:r w:rsidRPr="00FA1EC4">
        <w:rPr>
          <w:rFonts w:ascii="Arial" w:hAnsi="Arial" w:cs="Arial"/>
          <w:sz w:val="22"/>
          <w:szCs w:val="22"/>
        </w:rPr>
        <w:t>on</w:t>
      </w:r>
      <w:r w:rsidR="00F42E2A" w:rsidRPr="00FA1EC4">
        <w:rPr>
          <w:rFonts w:ascii="Arial" w:hAnsi="Arial" w:cs="Arial"/>
          <w:sz w:val="22"/>
          <w:szCs w:val="22"/>
        </w:rPr>
        <w:t xml:space="preserve"> </w:t>
      </w:r>
      <w:r w:rsidR="00092893">
        <w:rPr>
          <w:rFonts w:ascii="Arial" w:hAnsi="Arial" w:cs="Arial"/>
          <w:sz w:val="22"/>
          <w:szCs w:val="22"/>
        </w:rPr>
        <w:t>6 August</w:t>
      </w:r>
      <w:r w:rsidR="00793EC5" w:rsidRPr="00FA1EC4">
        <w:rPr>
          <w:rFonts w:ascii="Arial" w:hAnsi="Arial" w:cs="Arial"/>
          <w:sz w:val="22"/>
          <w:szCs w:val="22"/>
        </w:rPr>
        <w:t xml:space="preserve"> </w:t>
      </w:r>
      <w:r w:rsidR="00C40B81" w:rsidRPr="00FA1EC4">
        <w:rPr>
          <w:rFonts w:ascii="Arial" w:hAnsi="Arial" w:cs="Arial"/>
          <w:sz w:val="22"/>
          <w:szCs w:val="22"/>
        </w:rPr>
        <w:t>2026</w:t>
      </w:r>
      <w:r w:rsidR="00124E7D" w:rsidRPr="00FA1EC4">
        <w:rPr>
          <w:rFonts w:ascii="Arial" w:hAnsi="Arial" w:cs="Arial"/>
          <w:sz w:val="22"/>
          <w:szCs w:val="22"/>
        </w:rPr>
        <w:t>.</w:t>
      </w:r>
    </w:p>
    <w:sectPr w:rsidR="00171B5D" w:rsidRPr="00FA1EC4" w:rsidSect="0013365F">
      <w:headerReference w:type="default" r:id="rId8"/>
      <w:footerReference w:type="even" r:id="rId9"/>
      <w:footerReference w:type="default" r:id="rId10"/>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354BF" w14:textId="77777777" w:rsidR="005067C9" w:rsidRDefault="005067C9" w:rsidP="00633509">
      <w:r>
        <w:separator/>
      </w:r>
    </w:p>
  </w:endnote>
  <w:endnote w:type="continuationSeparator" w:id="0">
    <w:p w14:paraId="26049638" w14:textId="77777777" w:rsidR="005067C9" w:rsidRDefault="005067C9" w:rsidP="0063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DB0B1" w14:textId="77777777" w:rsidR="00673ED0" w:rsidRDefault="00673ED0" w:rsidP="00D711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470662A" w14:textId="77777777" w:rsidR="00673ED0" w:rsidRDefault="00673ED0" w:rsidP="00D711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492672"/>
      <w:docPartObj>
        <w:docPartGallery w:val="Page Numbers (Bottom of Page)"/>
        <w:docPartUnique/>
      </w:docPartObj>
    </w:sdtPr>
    <w:sdtEndPr/>
    <w:sdtContent>
      <w:p w14:paraId="50E7A8FE" w14:textId="77777777" w:rsidR="00673ED0" w:rsidRDefault="00673ED0">
        <w:pPr>
          <w:pStyle w:val="Footer"/>
          <w:jc w:val="right"/>
        </w:pPr>
        <w:r w:rsidRPr="00532FFB">
          <w:rPr>
            <w:rFonts w:ascii="Arial" w:hAnsi="Arial" w:cs="Arial"/>
            <w:sz w:val="22"/>
            <w:szCs w:val="22"/>
          </w:rPr>
          <w:fldChar w:fldCharType="begin"/>
        </w:r>
        <w:r w:rsidRPr="00532FFB">
          <w:rPr>
            <w:rFonts w:ascii="Arial" w:hAnsi="Arial" w:cs="Arial"/>
            <w:sz w:val="22"/>
            <w:szCs w:val="22"/>
          </w:rPr>
          <w:instrText xml:space="preserve"> PAGE   \* MERGEFORMAT </w:instrText>
        </w:r>
        <w:r w:rsidRPr="00532FFB">
          <w:rPr>
            <w:rFonts w:ascii="Arial" w:hAnsi="Arial" w:cs="Arial"/>
            <w:sz w:val="22"/>
            <w:szCs w:val="22"/>
          </w:rPr>
          <w:fldChar w:fldCharType="separate"/>
        </w:r>
        <w:r w:rsidR="00906E3A">
          <w:rPr>
            <w:rFonts w:ascii="Arial" w:hAnsi="Arial" w:cs="Arial"/>
            <w:noProof/>
            <w:sz w:val="22"/>
            <w:szCs w:val="22"/>
          </w:rPr>
          <w:t>9</w:t>
        </w:r>
        <w:r w:rsidRPr="00532FF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65F05" w14:textId="77777777" w:rsidR="005067C9" w:rsidRDefault="005067C9" w:rsidP="00633509">
      <w:r>
        <w:separator/>
      </w:r>
    </w:p>
  </w:footnote>
  <w:footnote w:type="continuationSeparator" w:id="0">
    <w:p w14:paraId="77A70EB6" w14:textId="77777777" w:rsidR="005067C9" w:rsidRDefault="005067C9" w:rsidP="00633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BB629" w14:textId="77777777" w:rsidR="00673ED0" w:rsidRDefault="00673ED0" w:rsidP="00323775">
    <w:pPr>
      <w:pStyle w:val="Header"/>
      <w:spacing w:after="120"/>
      <w:jc w:val="right"/>
    </w:pPr>
    <w:r w:rsidRPr="00F956E8">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56F43"/>
    <w:multiLevelType w:val="hybridMultilevel"/>
    <w:tmpl w:val="6B9255F4"/>
    <w:lvl w:ilvl="0" w:tplc="E00E0E46">
      <w:start w:val="1"/>
      <w:numFmt w:val="lowerLetter"/>
      <w:lvlText w:val="%1)"/>
      <w:lvlJc w:val="left"/>
      <w:pPr>
        <w:ind w:left="990" w:hanging="360"/>
      </w:pPr>
      <w:rPr>
        <w:rFonts w:eastAsia="Arial Unicode MS" w:hint="default"/>
        <w:i w:val="0"/>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179E3013"/>
    <w:multiLevelType w:val="hybridMultilevel"/>
    <w:tmpl w:val="3C84FB1C"/>
    <w:lvl w:ilvl="0" w:tplc="D29E9832">
      <w:start w:val="1"/>
      <w:numFmt w:val="lowerLetter"/>
      <w:lvlText w:val="%1)"/>
      <w:lvlJc w:val="left"/>
      <w:pPr>
        <w:ind w:left="1080" w:hanging="45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19464A3"/>
    <w:multiLevelType w:val="hybridMultilevel"/>
    <w:tmpl w:val="08088388"/>
    <w:lvl w:ilvl="0" w:tplc="93D6253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0D489C"/>
    <w:multiLevelType w:val="hybridMultilevel"/>
    <w:tmpl w:val="D6609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661C5C"/>
    <w:multiLevelType w:val="hybridMultilevel"/>
    <w:tmpl w:val="CDE0A648"/>
    <w:lvl w:ilvl="0" w:tplc="683C622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925460160">
    <w:abstractNumId w:val="6"/>
  </w:num>
  <w:num w:numId="2" w16cid:durableId="1981036797">
    <w:abstractNumId w:val="5"/>
  </w:num>
  <w:num w:numId="3" w16cid:durableId="679622042">
    <w:abstractNumId w:val="3"/>
  </w:num>
  <w:num w:numId="4" w16cid:durableId="2133674082">
    <w:abstractNumId w:val="2"/>
  </w:num>
  <w:num w:numId="5" w16cid:durableId="1669601059">
    <w:abstractNumId w:val="1"/>
  </w:num>
  <w:num w:numId="6" w16cid:durableId="1007828504">
    <w:abstractNumId w:val="4"/>
  </w:num>
  <w:num w:numId="7" w16cid:durableId="398791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B5D"/>
    <w:rsid w:val="000007F0"/>
    <w:rsid w:val="000033CD"/>
    <w:rsid w:val="00004FF9"/>
    <w:rsid w:val="000079AE"/>
    <w:rsid w:val="0001077B"/>
    <w:rsid w:val="00010948"/>
    <w:rsid w:val="000111FC"/>
    <w:rsid w:val="0001218E"/>
    <w:rsid w:val="000137B7"/>
    <w:rsid w:val="00015433"/>
    <w:rsid w:val="000154CC"/>
    <w:rsid w:val="00017390"/>
    <w:rsid w:val="0001799C"/>
    <w:rsid w:val="00017ABC"/>
    <w:rsid w:val="00017DD6"/>
    <w:rsid w:val="000204D4"/>
    <w:rsid w:val="00021D38"/>
    <w:rsid w:val="00031429"/>
    <w:rsid w:val="00033E8B"/>
    <w:rsid w:val="0003400F"/>
    <w:rsid w:val="00034AB8"/>
    <w:rsid w:val="00034E1F"/>
    <w:rsid w:val="00036A11"/>
    <w:rsid w:val="00041C8C"/>
    <w:rsid w:val="00042978"/>
    <w:rsid w:val="00044401"/>
    <w:rsid w:val="0004799D"/>
    <w:rsid w:val="00051478"/>
    <w:rsid w:val="000517E5"/>
    <w:rsid w:val="000517E8"/>
    <w:rsid w:val="00053B49"/>
    <w:rsid w:val="00054BDC"/>
    <w:rsid w:val="00055177"/>
    <w:rsid w:val="00057E7A"/>
    <w:rsid w:val="00062A3F"/>
    <w:rsid w:val="0006342B"/>
    <w:rsid w:val="00064111"/>
    <w:rsid w:val="00066341"/>
    <w:rsid w:val="00066807"/>
    <w:rsid w:val="00071B26"/>
    <w:rsid w:val="000720CC"/>
    <w:rsid w:val="000737D6"/>
    <w:rsid w:val="0007660A"/>
    <w:rsid w:val="00076DB1"/>
    <w:rsid w:val="0007743B"/>
    <w:rsid w:val="000775A9"/>
    <w:rsid w:val="00077D79"/>
    <w:rsid w:val="0008180B"/>
    <w:rsid w:val="0008363A"/>
    <w:rsid w:val="00083E9F"/>
    <w:rsid w:val="00086326"/>
    <w:rsid w:val="000864AB"/>
    <w:rsid w:val="000866E6"/>
    <w:rsid w:val="00087DA7"/>
    <w:rsid w:val="0009007F"/>
    <w:rsid w:val="00090C84"/>
    <w:rsid w:val="00090CE8"/>
    <w:rsid w:val="000919FC"/>
    <w:rsid w:val="000920F4"/>
    <w:rsid w:val="00092893"/>
    <w:rsid w:val="00092949"/>
    <w:rsid w:val="000939A5"/>
    <w:rsid w:val="000963E0"/>
    <w:rsid w:val="000966F7"/>
    <w:rsid w:val="000974D0"/>
    <w:rsid w:val="00097B78"/>
    <w:rsid w:val="000A16C5"/>
    <w:rsid w:val="000A645F"/>
    <w:rsid w:val="000A688D"/>
    <w:rsid w:val="000A7FE9"/>
    <w:rsid w:val="000B30F9"/>
    <w:rsid w:val="000B38B3"/>
    <w:rsid w:val="000B3FA6"/>
    <w:rsid w:val="000B75D7"/>
    <w:rsid w:val="000C0C45"/>
    <w:rsid w:val="000C13D8"/>
    <w:rsid w:val="000C27A2"/>
    <w:rsid w:val="000C2C2F"/>
    <w:rsid w:val="000C3A3F"/>
    <w:rsid w:val="000C4731"/>
    <w:rsid w:val="000C4ABC"/>
    <w:rsid w:val="000C5F80"/>
    <w:rsid w:val="000C79BF"/>
    <w:rsid w:val="000D0868"/>
    <w:rsid w:val="000D143B"/>
    <w:rsid w:val="000D23E6"/>
    <w:rsid w:val="000D2880"/>
    <w:rsid w:val="000D5B4F"/>
    <w:rsid w:val="000D642E"/>
    <w:rsid w:val="000D6501"/>
    <w:rsid w:val="000D6528"/>
    <w:rsid w:val="000D7962"/>
    <w:rsid w:val="000D7FD9"/>
    <w:rsid w:val="000E18CE"/>
    <w:rsid w:val="000E2697"/>
    <w:rsid w:val="000E5858"/>
    <w:rsid w:val="000E6145"/>
    <w:rsid w:val="000F00E0"/>
    <w:rsid w:val="000F1256"/>
    <w:rsid w:val="000F2B0B"/>
    <w:rsid w:val="000F4780"/>
    <w:rsid w:val="000F52BB"/>
    <w:rsid w:val="000F7388"/>
    <w:rsid w:val="0010074E"/>
    <w:rsid w:val="00100965"/>
    <w:rsid w:val="00101F56"/>
    <w:rsid w:val="00102B7E"/>
    <w:rsid w:val="001109FF"/>
    <w:rsid w:val="00110B35"/>
    <w:rsid w:val="00111A1A"/>
    <w:rsid w:val="00112399"/>
    <w:rsid w:val="001130F2"/>
    <w:rsid w:val="00117EF4"/>
    <w:rsid w:val="00120E7D"/>
    <w:rsid w:val="00124E7D"/>
    <w:rsid w:val="001271A2"/>
    <w:rsid w:val="00130C76"/>
    <w:rsid w:val="001323EE"/>
    <w:rsid w:val="001331A8"/>
    <w:rsid w:val="0013365F"/>
    <w:rsid w:val="00136B9C"/>
    <w:rsid w:val="00136E0D"/>
    <w:rsid w:val="00137EAB"/>
    <w:rsid w:val="001411EC"/>
    <w:rsid w:val="00141C04"/>
    <w:rsid w:val="00143FBA"/>
    <w:rsid w:val="00144ED2"/>
    <w:rsid w:val="00145079"/>
    <w:rsid w:val="00146F94"/>
    <w:rsid w:val="0015028B"/>
    <w:rsid w:val="00152DEE"/>
    <w:rsid w:val="00154340"/>
    <w:rsid w:val="00155BB9"/>
    <w:rsid w:val="00161DDE"/>
    <w:rsid w:val="00162FBC"/>
    <w:rsid w:val="001661FD"/>
    <w:rsid w:val="00166974"/>
    <w:rsid w:val="00167C5F"/>
    <w:rsid w:val="00171B5D"/>
    <w:rsid w:val="00172C0C"/>
    <w:rsid w:val="001735E0"/>
    <w:rsid w:val="0017548D"/>
    <w:rsid w:val="00175B97"/>
    <w:rsid w:val="00175F77"/>
    <w:rsid w:val="00183EA5"/>
    <w:rsid w:val="00190C58"/>
    <w:rsid w:val="00191874"/>
    <w:rsid w:val="001A06D1"/>
    <w:rsid w:val="001A1AE3"/>
    <w:rsid w:val="001A323D"/>
    <w:rsid w:val="001A399C"/>
    <w:rsid w:val="001A468C"/>
    <w:rsid w:val="001A7424"/>
    <w:rsid w:val="001A7E1B"/>
    <w:rsid w:val="001B2D87"/>
    <w:rsid w:val="001B5E34"/>
    <w:rsid w:val="001B66C1"/>
    <w:rsid w:val="001B7539"/>
    <w:rsid w:val="001B7976"/>
    <w:rsid w:val="001B7D5B"/>
    <w:rsid w:val="001B7E83"/>
    <w:rsid w:val="001B7FFA"/>
    <w:rsid w:val="001C1356"/>
    <w:rsid w:val="001C136B"/>
    <w:rsid w:val="001C2AF0"/>
    <w:rsid w:val="001C2E58"/>
    <w:rsid w:val="001C3A7B"/>
    <w:rsid w:val="001C7672"/>
    <w:rsid w:val="001D0054"/>
    <w:rsid w:val="001D1D7D"/>
    <w:rsid w:val="001D38BE"/>
    <w:rsid w:val="001D5846"/>
    <w:rsid w:val="001E1622"/>
    <w:rsid w:val="001E1CB9"/>
    <w:rsid w:val="001E2508"/>
    <w:rsid w:val="001E260A"/>
    <w:rsid w:val="001E2AEB"/>
    <w:rsid w:val="001E31FC"/>
    <w:rsid w:val="001E322E"/>
    <w:rsid w:val="001E5822"/>
    <w:rsid w:val="001E593D"/>
    <w:rsid w:val="001E6BD1"/>
    <w:rsid w:val="001E6EFF"/>
    <w:rsid w:val="001E7A2F"/>
    <w:rsid w:val="001F0202"/>
    <w:rsid w:val="001F207A"/>
    <w:rsid w:val="001F3827"/>
    <w:rsid w:val="001F6CD5"/>
    <w:rsid w:val="0020037D"/>
    <w:rsid w:val="00200835"/>
    <w:rsid w:val="00200FA8"/>
    <w:rsid w:val="002022B5"/>
    <w:rsid w:val="00202909"/>
    <w:rsid w:val="00206020"/>
    <w:rsid w:val="00206513"/>
    <w:rsid w:val="0021106D"/>
    <w:rsid w:val="002118BE"/>
    <w:rsid w:val="0021416C"/>
    <w:rsid w:val="00215201"/>
    <w:rsid w:val="00216275"/>
    <w:rsid w:val="00220D4D"/>
    <w:rsid w:val="00221FC1"/>
    <w:rsid w:val="00231023"/>
    <w:rsid w:val="002312B1"/>
    <w:rsid w:val="002324AD"/>
    <w:rsid w:val="002326ED"/>
    <w:rsid w:val="00233759"/>
    <w:rsid w:val="00234012"/>
    <w:rsid w:val="00235885"/>
    <w:rsid w:val="00235D66"/>
    <w:rsid w:val="002378B7"/>
    <w:rsid w:val="00240536"/>
    <w:rsid w:val="00240EBE"/>
    <w:rsid w:val="00242A23"/>
    <w:rsid w:val="00244C59"/>
    <w:rsid w:val="002452AF"/>
    <w:rsid w:val="002453C2"/>
    <w:rsid w:val="002458E7"/>
    <w:rsid w:val="00245F6B"/>
    <w:rsid w:val="0024606A"/>
    <w:rsid w:val="00251478"/>
    <w:rsid w:val="002543E5"/>
    <w:rsid w:val="00260565"/>
    <w:rsid w:val="002613DE"/>
    <w:rsid w:val="00262B48"/>
    <w:rsid w:val="00264441"/>
    <w:rsid w:val="00264C1C"/>
    <w:rsid w:val="00264D38"/>
    <w:rsid w:val="00265C67"/>
    <w:rsid w:val="00266563"/>
    <w:rsid w:val="002672D8"/>
    <w:rsid w:val="00270098"/>
    <w:rsid w:val="00270BC5"/>
    <w:rsid w:val="00271D5F"/>
    <w:rsid w:val="00272E40"/>
    <w:rsid w:val="002746CE"/>
    <w:rsid w:val="002752A4"/>
    <w:rsid w:val="0028007D"/>
    <w:rsid w:val="00283238"/>
    <w:rsid w:val="00290CA1"/>
    <w:rsid w:val="002924E1"/>
    <w:rsid w:val="0029274A"/>
    <w:rsid w:val="00294B81"/>
    <w:rsid w:val="002956BE"/>
    <w:rsid w:val="00296EBF"/>
    <w:rsid w:val="002A1EC2"/>
    <w:rsid w:val="002A1FA8"/>
    <w:rsid w:val="002A296E"/>
    <w:rsid w:val="002A3F1F"/>
    <w:rsid w:val="002A55EA"/>
    <w:rsid w:val="002A6BEE"/>
    <w:rsid w:val="002B2AF8"/>
    <w:rsid w:val="002B3A62"/>
    <w:rsid w:val="002C0FAB"/>
    <w:rsid w:val="002C6C8E"/>
    <w:rsid w:val="002D0FD9"/>
    <w:rsid w:val="002D1051"/>
    <w:rsid w:val="002D18BE"/>
    <w:rsid w:val="002D2042"/>
    <w:rsid w:val="002D251A"/>
    <w:rsid w:val="002D2AA3"/>
    <w:rsid w:val="002D3BDB"/>
    <w:rsid w:val="002D799E"/>
    <w:rsid w:val="002E0438"/>
    <w:rsid w:val="002E057C"/>
    <w:rsid w:val="002E265D"/>
    <w:rsid w:val="002E3BED"/>
    <w:rsid w:val="002E3D89"/>
    <w:rsid w:val="002E4AFB"/>
    <w:rsid w:val="002E4B97"/>
    <w:rsid w:val="002E6655"/>
    <w:rsid w:val="002E79B0"/>
    <w:rsid w:val="002F0455"/>
    <w:rsid w:val="002F06BA"/>
    <w:rsid w:val="002F0D28"/>
    <w:rsid w:val="002F15CE"/>
    <w:rsid w:val="002F219B"/>
    <w:rsid w:val="002F2282"/>
    <w:rsid w:val="002F24FA"/>
    <w:rsid w:val="002F29DD"/>
    <w:rsid w:val="002F3DF1"/>
    <w:rsid w:val="002F4C68"/>
    <w:rsid w:val="002F4F6B"/>
    <w:rsid w:val="002F6211"/>
    <w:rsid w:val="002F6B59"/>
    <w:rsid w:val="00300085"/>
    <w:rsid w:val="00300BFA"/>
    <w:rsid w:val="003024F7"/>
    <w:rsid w:val="0030273D"/>
    <w:rsid w:val="00302BAB"/>
    <w:rsid w:val="00303BB9"/>
    <w:rsid w:val="003046BB"/>
    <w:rsid w:val="00304726"/>
    <w:rsid w:val="00306D5C"/>
    <w:rsid w:val="003104DD"/>
    <w:rsid w:val="0031097B"/>
    <w:rsid w:val="00310CBF"/>
    <w:rsid w:val="00311F8C"/>
    <w:rsid w:val="00312C55"/>
    <w:rsid w:val="00312D53"/>
    <w:rsid w:val="00315813"/>
    <w:rsid w:val="00315AEA"/>
    <w:rsid w:val="00320995"/>
    <w:rsid w:val="00320B8E"/>
    <w:rsid w:val="00323775"/>
    <w:rsid w:val="0032667D"/>
    <w:rsid w:val="003314D6"/>
    <w:rsid w:val="003325AE"/>
    <w:rsid w:val="00332C5E"/>
    <w:rsid w:val="00332E66"/>
    <w:rsid w:val="0033356E"/>
    <w:rsid w:val="00333C89"/>
    <w:rsid w:val="0033407E"/>
    <w:rsid w:val="0033598D"/>
    <w:rsid w:val="00336571"/>
    <w:rsid w:val="00337632"/>
    <w:rsid w:val="003403D6"/>
    <w:rsid w:val="00345225"/>
    <w:rsid w:val="003452C9"/>
    <w:rsid w:val="00345899"/>
    <w:rsid w:val="00350C97"/>
    <w:rsid w:val="0035129D"/>
    <w:rsid w:val="0035748A"/>
    <w:rsid w:val="003575A0"/>
    <w:rsid w:val="003578BA"/>
    <w:rsid w:val="003604A2"/>
    <w:rsid w:val="0036246C"/>
    <w:rsid w:val="0036250A"/>
    <w:rsid w:val="003647C7"/>
    <w:rsid w:val="003656D1"/>
    <w:rsid w:val="003675DC"/>
    <w:rsid w:val="003708AB"/>
    <w:rsid w:val="00371C4C"/>
    <w:rsid w:val="00373CC0"/>
    <w:rsid w:val="0037446F"/>
    <w:rsid w:val="00380544"/>
    <w:rsid w:val="00382ADA"/>
    <w:rsid w:val="00383F86"/>
    <w:rsid w:val="003859B8"/>
    <w:rsid w:val="00386535"/>
    <w:rsid w:val="0038779A"/>
    <w:rsid w:val="00387B6F"/>
    <w:rsid w:val="003915F2"/>
    <w:rsid w:val="00391C3C"/>
    <w:rsid w:val="0039435C"/>
    <w:rsid w:val="003958E8"/>
    <w:rsid w:val="00396556"/>
    <w:rsid w:val="003965DD"/>
    <w:rsid w:val="003A0029"/>
    <w:rsid w:val="003A1018"/>
    <w:rsid w:val="003A1EC8"/>
    <w:rsid w:val="003A3E4A"/>
    <w:rsid w:val="003A474F"/>
    <w:rsid w:val="003B2760"/>
    <w:rsid w:val="003B4870"/>
    <w:rsid w:val="003B49F6"/>
    <w:rsid w:val="003B4CE9"/>
    <w:rsid w:val="003B50E7"/>
    <w:rsid w:val="003B55E4"/>
    <w:rsid w:val="003B5617"/>
    <w:rsid w:val="003B5E62"/>
    <w:rsid w:val="003B64E3"/>
    <w:rsid w:val="003B7ABA"/>
    <w:rsid w:val="003C0482"/>
    <w:rsid w:val="003C3447"/>
    <w:rsid w:val="003C3A3E"/>
    <w:rsid w:val="003C3D0D"/>
    <w:rsid w:val="003C59D6"/>
    <w:rsid w:val="003C7D2B"/>
    <w:rsid w:val="003C7E2E"/>
    <w:rsid w:val="003D01D0"/>
    <w:rsid w:val="003D0428"/>
    <w:rsid w:val="003D155A"/>
    <w:rsid w:val="003D28EF"/>
    <w:rsid w:val="003D2F1D"/>
    <w:rsid w:val="003D55C4"/>
    <w:rsid w:val="003D6834"/>
    <w:rsid w:val="003E0B3B"/>
    <w:rsid w:val="003E325B"/>
    <w:rsid w:val="003F27AE"/>
    <w:rsid w:val="003F2832"/>
    <w:rsid w:val="003F3B82"/>
    <w:rsid w:val="003F4634"/>
    <w:rsid w:val="003F61EE"/>
    <w:rsid w:val="003F74CD"/>
    <w:rsid w:val="00403D6A"/>
    <w:rsid w:val="00410515"/>
    <w:rsid w:val="004105E7"/>
    <w:rsid w:val="00411899"/>
    <w:rsid w:val="00412511"/>
    <w:rsid w:val="00412F36"/>
    <w:rsid w:val="00413A09"/>
    <w:rsid w:val="0041498D"/>
    <w:rsid w:val="004154A9"/>
    <w:rsid w:val="004162D1"/>
    <w:rsid w:val="004162D7"/>
    <w:rsid w:val="0041648A"/>
    <w:rsid w:val="004168CB"/>
    <w:rsid w:val="004210C1"/>
    <w:rsid w:val="004238AF"/>
    <w:rsid w:val="004246B5"/>
    <w:rsid w:val="004257B9"/>
    <w:rsid w:val="00426A5F"/>
    <w:rsid w:val="00427F8B"/>
    <w:rsid w:val="00430511"/>
    <w:rsid w:val="004325B4"/>
    <w:rsid w:val="00432CD1"/>
    <w:rsid w:val="00433C3A"/>
    <w:rsid w:val="004417F6"/>
    <w:rsid w:val="004454C8"/>
    <w:rsid w:val="004467C9"/>
    <w:rsid w:val="00447B38"/>
    <w:rsid w:val="004520D4"/>
    <w:rsid w:val="00452407"/>
    <w:rsid w:val="00452899"/>
    <w:rsid w:val="00454C3D"/>
    <w:rsid w:val="004566A9"/>
    <w:rsid w:val="0046188E"/>
    <w:rsid w:val="00464576"/>
    <w:rsid w:val="00466055"/>
    <w:rsid w:val="00470CA2"/>
    <w:rsid w:val="0047140A"/>
    <w:rsid w:val="00475B0D"/>
    <w:rsid w:val="00475D4E"/>
    <w:rsid w:val="0047756F"/>
    <w:rsid w:val="00481E3A"/>
    <w:rsid w:val="00484C6B"/>
    <w:rsid w:val="004863DC"/>
    <w:rsid w:val="004865FF"/>
    <w:rsid w:val="004876D3"/>
    <w:rsid w:val="00487C64"/>
    <w:rsid w:val="00491A13"/>
    <w:rsid w:val="00492E3E"/>
    <w:rsid w:val="00493EAB"/>
    <w:rsid w:val="0049449A"/>
    <w:rsid w:val="004945CD"/>
    <w:rsid w:val="004947B6"/>
    <w:rsid w:val="00496986"/>
    <w:rsid w:val="00496AE1"/>
    <w:rsid w:val="004A087E"/>
    <w:rsid w:val="004A1F34"/>
    <w:rsid w:val="004A2982"/>
    <w:rsid w:val="004A68A2"/>
    <w:rsid w:val="004A7316"/>
    <w:rsid w:val="004B034D"/>
    <w:rsid w:val="004B3CE0"/>
    <w:rsid w:val="004B487D"/>
    <w:rsid w:val="004B4EBD"/>
    <w:rsid w:val="004B5FAC"/>
    <w:rsid w:val="004C157B"/>
    <w:rsid w:val="004C1A4C"/>
    <w:rsid w:val="004C1C74"/>
    <w:rsid w:val="004C2A55"/>
    <w:rsid w:val="004C2BCC"/>
    <w:rsid w:val="004C2BEB"/>
    <w:rsid w:val="004C39CC"/>
    <w:rsid w:val="004C3F28"/>
    <w:rsid w:val="004C4FF3"/>
    <w:rsid w:val="004D2314"/>
    <w:rsid w:val="004D3E56"/>
    <w:rsid w:val="004D4A4F"/>
    <w:rsid w:val="004D4C2B"/>
    <w:rsid w:val="004D5206"/>
    <w:rsid w:val="004D5CFA"/>
    <w:rsid w:val="004D71AD"/>
    <w:rsid w:val="004D7F38"/>
    <w:rsid w:val="004E1153"/>
    <w:rsid w:val="004E275E"/>
    <w:rsid w:val="004E2E0F"/>
    <w:rsid w:val="004E3435"/>
    <w:rsid w:val="004E353A"/>
    <w:rsid w:val="004E6565"/>
    <w:rsid w:val="004F0C40"/>
    <w:rsid w:val="004F10E6"/>
    <w:rsid w:val="004F28CA"/>
    <w:rsid w:val="004F28DA"/>
    <w:rsid w:val="004F2DFC"/>
    <w:rsid w:val="004F2FD0"/>
    <w:rsid w:val="004F40C1"/>
    <w:rsid w:val="004F48A4"/>
    <w:rsid w:val="004F4FBB"/>
    <w:rsid w:val="004F7A8E"/>
    <w:rsid w:val="004F7FDC"/>
    <w:rsid w:val="005004D6"/>
    <w:rsid w:val="00503A61"/>
    <w:rsid w:val="00503E05"/>
    <w:rsid w:val="005067C9"/>
    <w:rsid w:val="00507A4C"/>
    <w:rsid w:val="0051051B"/>
    <w:rsid w:val="005119D8"/>
    <w:rsid w:val="00511BBB"/>
    <w:rsid w:val="0051243E"/>
    <w:rsid w:val="005136B5"/>
    <w:rsid w:val="00515B0E"/>
    <w:rsid w:val="00516F8B"/>
    <w:rsid w:val="005213A2"/>
    <w:rsid w:val="00524051"/>
    <w:rsid w:val="005266F6"/>
    <w:rsid w:val="00531DD7"/>
    <w:rsid w:val="00532CAD"/>
    <w:rsid w:val="00532FFB"/>
    <w:rsid w:val="00533748"/>
    <w:rsid w:val="005363CD"/>
    <w:rsid w:val="0053686F"/>
    <w:rsid w:val="00536C17"/>
    <w:rsid w:val="00537BD6"/>
    <w:rsid w:val="00541008"/>
    <w:rsid w:val="00542639"/>
    <w:rsid w:val="005439E4"/>
    <w:rsid w:val="00547118"/>
    <w:rsid w:val="0054784D"/>
    <w:rsid w:val="00551582"/>
    <w:rsid w:val="00553064"/>
    <w:rsid w:val="005543C5"/>
    <w:rsid w:val="00554BB3"/>
    <w:rsid w:val="00556C5D"/>
    <w:rsid w:val="00557C45"/>
    <w:rsid w:val="00560740"/>
    <w:rsid w:val="0056081F"/>
    <w:rsid w:val="0056275F"/>
    <w:rsid w:val="005627B4"/>
    <w:rsid w:val="00565502"/>
    <w:rsid w:val="00565AA6"/>
    <w:rsid w:val="00572FEF"/>
    <w:rsid w:val="00574801"/>
    <w:rsid w:val="00574DCD"/>
    <w:rsid w:val="005759CE"/>
    <w:rsid w:val="0057734C"/>
    <w:rsid w:val="00581AD6"/>
    <w:rsid w:val="00583013"/>
    <w:rsid w:val="005865E1"/>
    <w:rsid w:val="00586FAD"/>
    <w:rsid w:val="00590612"/>
    <w:rsid w:val="0059065F"/>
    <w:rsid w:val="00590856"/>
    <w:rsid w:val="00591FBD"/>
    <w:rsid w:val="00592A2A"/>
    <w:rsid w:val="00593BE7"/>
    <w:rsid w:val="00595397"/>
    <w:rsid w:val="00595E98"/>
    <w:rsid w:val="005A025B"/>
    <w:rsid w:val="005A2007"/>
    <w:rsid w:val="005A2E3B"/>
    <w:rsid w:val="005A408F"/>
    <w:rsid w:val="005A74FF"/>
    <w:rsid w:val="005B212F"/>
    <w:rsid w:val="005B4EA4"/>
    <w:rsid w:val="005B7200"/>
    <w:rsid w:val="005C12F8"/>
    <w:rsid w:val="005C2117"/>
    <w:rsid w:val="005C32F2"/>
    <w:rsid w:val="005C3576"/>
    <w:rsid w:val="005C5F6C"/>
    <w:rsid w:val="005C6801"/>
    <w:rsid w:val="005D0A54"/>
    <w:rsid w:val="005D1395"/>
    <w:rsid w:val="005D15B0"/>
    <w:rsid w:val="005D28F5"/>
    <w:rsid w:val="005D5E57"/>
    <w:rsid w:val="005D6D11"/>
    <w:rsid w:val="005D78A6"/>
    <w:rsid w:val="005E20BD"/>
    <w:rsid w:val="005E24D1"/>
    <w:rsid w:val="005E2AF3"/>
    <w:rsid w:val="005E3404"/>
    <w:rsid w:val="005E3422"/>
    <w:rsid w:val="005E36D4"/>
    <w:rsid w:val="005E3D74"/>
    <w:rsid w:val="005E5664"/>
    <w:rsid w:val="005E64AB"/>
    <w:rsid w:val="005E77A1"/>
    <w:rsid w:val="005F08E3"/>
    <w:rsid w:val="005F0B4E"/>
    <w:rsid w:val="005F0B67"/>
    <w:rsid w:val="005F6189"/>
    <w:rsid w:val="005F6A28"/>
    <w:rsid w:val="005F7385"/>
    <w:rsid w:val="005F74C8"/>
    <w:rsid w:val="005F77EA"/>
    <w:rsid w:val="005F7B67"/>
    <w:rsid w:val="006001F8"/>
    <w:rsid w:val="00602390"/>
    <w:rsid w:val="00603615"/>
    <w:rsid w:val="00603D2C"/>
    <w:rsid w:val="0061057B"/>
    <w:rsid w:val="00611ABF"/>
    <w:rsid w:val="00615FA2"/>
    <w:rsid w:val="0061796A"/>
    <w:rsid w:val="00617CDB"/>
    <w:rsid w:val="006205DF"/>
    <w:rsid w:val="0062131C"/>
    <w:rsid w:val="0062385B"/>
    <w:rsid w:val="006274D3"/>
    <w:rsid w:val="00631546"/>
    <w:rsid w:val="00631975"/>
    <w:rsid w:val="006321FF"/>
    <w:rsid w:val="00633509"/>
    <w:rsid w:val="00637A8E"/>
    <w:rsid w:val="00644B7E"/>
    <w:rsid w:val="00645FCD"/>
    <w:rsid w:val="00647CB9"/>
    <w:rsid w:val="00652029"/>
    <w:rsid w:val="006542D6"/>
    <w:rsid w:val="00655F23"/>
    <w:rsid w:val="00655F83"/>
    <w:rsid w:val="00656166"/>
    <w:rsid w:val="00656CC3"/>
    <w:rsid w:val="00660CF7"/>
    <w:rsid w:val="00660DAB"/>
    <w:rsid w:val="00673ED0"/>
    <w:rsid w:val="0067484E"/>
    <w:rsid w:val="00674C18"/>
    <w:rsid w:val="00674CFA"/>
    <w:rsid w:val="00677BE4"/>
    <w:rsid w:val="006806E6"/>
    <w:rsid w:val="0068176C"/>
    <w:rsid w:val="006825E3"/>
    <w:rsid w:val="00687604"/>
    <w:rsid w:val="00692BEB"/>
    <w:rsid w:val="006936FA"/>
    <w:rsid w:val="00693B12"/>
    <w:rsid w:val="006940F4"/>
    <w:rsid w:val="006952DC"/>
    <w:rsid w:val="00696427"/>
    <w:rsid w:val="00696F27"/>
    <w:rsid w:val="006A0612"/>
    <w:rsid w:val="006A0945"/>
    <w:rsid w:val="006A096F"/>
    <w:rsid w:val="006A20A7"/>
    <w:rsid w:val="006A2231"/>
    <w:rsid w:val="006A2D9A"/>
    <w:rsid w:val="006A2E3E"/>
    <w:rsid w:val="006A5813"/>
    <w:rsid w:val="006A76F6"/>
    <w:rsid w:val="006A7D7D"/>
    <w:rsid w:val="006A7DA6"/>
    <w:rsid w:val="006B1066"/>
    <w:rsid w:val="006B1D3D"/>
    <w:rsid w:val="006B4107"/>
    <w:rsid w:val="006B5C59"/>
    <w:rsid w:val="006B6573"/>
    <w:rsid w:val="006B6C81"/>
    <w:rsid w:val="006B7FB3"/>
    <w:rsid w:val="006C1C74"/>
    <w:rsid w:val="006C3A4B"/>
    <w:rsid w:val="006C4A98"/>
    <w:rsid w:val="006C514B"/>
    <w:rsid w:val="006C5588"/>
    <w:rsid w:val="006C7017"/>
    <w:rsid w:val="006C7236"/>
    <w:rsid w:val="006D135C"/>
    <w:rsid w:val="006D258F"/>
    <w:rsid w:val="006D2A66"/>
    <w:rsid w:val="006D5A9B"/>
    <w:rsid w:val="006E0DE3"/>
    <w:rsid w:val="006E1987"/>
    <w:rsid w:val="006E2DBC"/>
    <w:rsid w:val="006E588E"/>
    <w:rsid w:val="006E5DD2"/>
    <w:rsid w:val="006E74C4"/>
    <w:rsid w:val="006F0EE4"/>
    <w:rsid w:val="006F246A"/>
    <w:rsid w:val="006F2980"/>
    <w:rsid w:val="006F3562"/>
    <w:rsid w:val="006F3776"/>
    <w:rsid w:val="006F405D"/>
    <w:rsid w:val="006F4941"/>
    <w:rsid w:val="006F6EB9"/>
    <w:rsid w:val="006F7E4C"/>
    <w:rsid w:val="00702328"/>
    <w:rsid w:val="0070331E"/>
    <w:rsid w:val="00703789"/>
    <w:rsid w:val="00706A43"/>
    <w:rsid w:val="0070725D"/>
    <w:rsid w:val="00710063"/>
    <w:rsid w:val="00714834"/>
    <w:rsid w:val="00715329"/>
    <w:rsid w:val="00716903"/>
    <w:rsid w:val="00716E99"/>
    <w:rsid w:val="007176D5"/>
    <w:rsid w:val="007202BB"/>
    <w:rsid w:val="00721011"/>
    <w:rsid w:val="0072492B"/>
    <w:rsid w:val="00724A09"/>
    <w:rsid w:val="00731F94"/>
    <w:rsid w:val="00732CBE"/>
    <w:rsid w:val="00732DA3"/>
    <w:rsid w:val="00733042"/>
    <w:rsid w:val="00733311"/>
    <w:rsid w:val="00733352"/>
    <w:rsid w:val="0073349D"/>
    <w:rsid w:val="007351F0"/>
    <w:rsid w:val="00735DF6"/>
    <w:rsid w:val="007367A3"/>
    <w:rsid w:val="00736AA0"/>
    <w:rsid w:val="0073779F"/>
    <w:rsid w:val="00737DE6"/>
    <w:rsid w:val="00740A18"/>
    <w:rsid w:val="00741AFA"/>
    <w:rsid w:val="00741C1A"/>
    <w:rsid w:val="00743140"/>
    <w:rsid w:val="00752256"/>
    <w:rsid w:val="007526A7"/>
    <w:rsid w:val="0075284A"/>
    <w:rsid w:val="007529EF"/>
    <w:rsid w:val="00760B69"/>
    <w:rsid w:val="0076122D"/>
    <w:rsid w:val="00762ED7"/>
    <w:rsid w:val="00763A28"/>
    <w:rsid w:val="00763F22"/>
    <w:rsid w:val="00766694"/>
    <w:rsid w:val="007676DA"/>
    <w:rsid w:val="00774FBF"/>
    <w:rsid w:val="00775D0B"/>
    <w:rsid w:val="00775EDF"/>
    <w:rsid w:val="0077636F"/>
    <w:rsid w:val="00777171"/>
    <w:rsid w:val="0077725F"/>
    <w:rsid w:val="0078175E"/>
    <w:rsid w:val="00782246"/>
    <w:rsid w:val="0078424E"/>
    <w:rsid w:val="00784BA3"/>
    <w:rsid w:val="00791DB7"/>
    <w:rsid w:val="00793EC5"/>
    <w:rsid w:val="00795680"/>
    <w:rsid w:val="0079570D"/>
    <w:rsid w:val="00795AD8"/>
    <w:rsid w:val="00796065"/>
    <w:rsid w:val="00796512"/>
    <w:rsid w:val="00796818"/>
    <w:rsid w:val="007A1C3A"/>
    <w:rsid w:val="007A6D45"/>
    <w:rsid w:val="007A75CF"/>
    <w:rsid w:val="007A7818"/>
    <w:rsid w:val="007A7D67"/>
    <w:rsid w:val="007B04B6"/>
    <w:rsid w:val="007B1EAF"/>
    <w:rsid w:val="007B2B84"/>
    <w:rsid w:val="007B372D"/>
    <w:rsid w:val="007B4385"/>
    <w:rsid w:val="007B52D9"/>
    <w:rsid w:val="007B7597"/>
    <w:rsid w:val="007C1F56"/>
    <w:rsid w:val="007C2655"/>
    <w:rsid w:val="007C2B07"/>
    <w:rsid w:val="007C495F"/>
    <w:rsid w:val="007C7A86"/>
    <w:rsid w:val="007D0A68"/>
    <w:rsid w:val="007D1275"/>
    <w:rsid w:val="007D2662"/>
    <w:rsid w:val="007D3130"/>
    <w:rsid w:val="007D419A"/>
    <w:rsid w:val="007D4EC3"/>
    <w:rsid w:val="007E203E"/>
    <w:rsid w:val="007E392B"/>
    <w:rsid w:val="007E3EAF"/>
    <w:rsid w:val="007E5046"/>
    <w:rsid w:val="007E69A2"/>
    <w:rsid w:val="007E7447"/>
    <w:rsid w:val="007F2493"/>
    <w:rsid w:val="007F387A"/>
    <w:rsid w:val="007F38EF"/>
    <w:rsid w:val="007F3983"/>
    <w:rsid w:val="007F3F76"/>
    <w:rsid w:val="0080055A"/>
    <w:rsid w:val="00800640"/>
    <w:rsid w:val="00800D47"/>
    <w:rsid w:val="00803601"/>
    <w:rsid w:val="008039BF"/>
    <w:rsid w:val="00804387"/>
    <w:rsid w:val="00804655"/>
    <w:rsid w:val="00806F38"/>
    <w:rsid w:val="00811582"/>
    <w:rsid w:val="00811D41"/>
    <w:rsid w:val="00812321"/>
    <w:rsid w:val="00812E15"/>
    <w:rsid w:val="0081377E"/>
    <w:rsid w:val="00817A78"/>
    <w:rsid w:val="00817D3C"/>
    <w:rsid w:val="008211E0"/>
    <w:rsid w:val="0082439A"/>
    <w:rsid w:val="008244B3"/>
    <w:rsid w:val="00824FDB"/>
    <w:rsid w:val="00825411"/>
    <w:rsid w:val="00825BFD"/>
    <w:rsid w:val="00825F5F"/>
    <w:rsid w:val="00830182"/>
    <w:rsid w:val="00830ABB"/>
    <w:rsid w:val="0083268A"/>
    <w:rsid w:val="00832C92"/>
    <w:rsid w:val="0083370A"/>
    <w:rsid w:val="00835476"/>
    <w:rsid w:val="00836B62"/>
    <w:rsid w:val="00836F24"/>
    <w:rsid w:val="008373C0"/>
    <w:rsid w:val="00841E00"/>
    <w:rsid w:val="008437C8"/>
    <w:rsid w:val="008457B5"/>
    <w:rsid w:val="008466CA"/>
    <w:rsid w:val="00847B31"/>
    <w:rsid w:val="008563AF"/>
    <w:rsid w:val="008565D1"/>
    <w:rsid w:val="00857093"/>
    <w:rsid w:val="00861947"/>
    <w:rsid w:val="0086602C"/>
    <w:rsid w:val="00873B38"/>
    <w:rsid w:val="00873D4E"/>
    <w:rsid w:val="008742BC"/>
    <w:rsid w:val="00874F18"/>
    <w:rsid w:val="008762EC"/>
    <w:rsid w:val="00880AD2"/>
    <w:rsid w:val="00881B47"/>
    <w:rsid w:val="00882C13"/>
    <w:rsid w:val="00882E0B"/>
    <w:rsid w:val="0088311B"/>
    <w:rsid w:val="00883700"/>
    <w:rsid w:val="008866F4"/>
    <w:rsid w:val="008873ED"/>
    <w:rsid w:val="00890C38"/>
    <w:rsid w:val="00891B5B"/>
    <w:rsid w:val="00891DF4"/>
    <w:rsid w:val="00891E1F"/>
    <w:rsid w:val="00894BB5"/>
    <w:rsid w:val="00896C77"/>
    <w:rsid w:val="008A20BF"/>
    <w:rsid w:val="008A4CAA"/>
    <w:rsid w:val="008A4D90"/>
    <w:rsid w:val="008A6341"/>
    <w:rsid w:val="008A6351"/>
    <w:rsid w:val="008B0378"/>
    <w:rsid w:val="008B11EE"/>
    <w:rsid w:val="008C09F7"/>
    <w:rsid w:val="008C0F32"/>
    <w:rsid w:val="008C2E96"/>
    <w:rsid w:val="008C70DB"/>
    <w:rsid w:val="008D0077"/>
    <w:rsid w:val="008D0092"/>
    <w:rsid w:val="008D1322"/>
    <w:rsid w:val="008D1DB9"/>
    <w:rsid w:val="008D360B"/>
    <w:rsid w:val="008D51B2"/>
    <w:rsid w:val="008D60CD"/>
    <w:rsid w:val="008D6713"/>
    <w:rsid w:val="008E2628"/>
    <w:rsid w:val="008E4862"/>
    <w:rsid w:val="008E5360"/>
    <w:rsid w:val="008E5937"/>
    <w:rsid w:val="008E7234"/>
    <w:rsid w:val="008F1FD2"/>
    <w:rsid w:val="008F3581"/>
    <w:rsid w:val="008F4DF9"/>
    <w:rsid w:val="008F509D"/>
    <w:rsid w:val="008F7034"/>
    <w:rsid w:val="009008E6"/>
    <w:rsid w:val="00901F1F"/>
    <w:rsid w:val="009022E2"/>
    <w:rsid w:val="009041EE"/>
    <w:rsid w:val="00905BB6"/>
    <w:rsid w:val="00906DF5"/>
    <w:rsid w:val="00906E3A"/>
    <w:rsid w:val="009075DC"/>
    <w:rsid w:val="00912DA2"/>
    <w:rsid w:val="00914A91"/>
    <w:rsid w:val="00914AF5"/>
    <w:rsid w:val="00916887"/>
    <w:rsid w:val="00923012"/>
    <w:rsid w:val="0092578A"/>
    <w:rsid w:val="00930357"/>
    <w:rsid w:val="00930784"/>
    <w:rsid w:val="00930894"/>
    <w:rsid w:val="0093152E"/>
    <w:rsid w:val="0093415B"/>
    <w:rsid w:val="0093421B"/>
    <w:rsid w:val="0093472B"/>
    <w:rsid w:val="00934A66"/>
    <w:rsid w:val="00935136"/>
    <w:rsid w:val="009358FA"/>
    <w:rsid w:val="0093629D"/>
    <w:rsid w:val="00936F55"/>
    <w:rsid w:val="00940160"/>
    <w:rsid w:val="00942B29"/>
    <w:rsid w:val="0094321F"/>
    <w:rsid w:val="009432E6"/>
    <w:rsid w:val="009463A8"/>
    <w:rsid w:val="00947107"/>
    <w:rsid w:val="0094723A"/>
    <w:rsid w:val="009474CD"/>
    <w:rsid w:val="009513FD"/>
    <w:rsid w:val="00952532"/>
    <w:rsid w:val="00954750"/>
    <w:rsid w:val="00954DEC"/>
    <w:rsid w:val="00956594"/>
    <w:rsid w:val="00957566"/>
    <w:rsid w:val="009579A1"/>
    <w:rsid w:val="0096088E"/>
    <w:rsid w:val="009612DF"/>
    <w:rsid w:val="009615C1"/>
    <w:rsid w:val="00963C76"/>
    <w:rsid w:val="00966258"/>
    <w:rsid w:val="00967CB4"/>
    <w:rsid w:val="0097031D"/>
    <w:rsid w:val="00972584"/>
    <w:rsid w:val="00972A75"/>
    <w:rsid w:val="00974B05"/>
    <w:rsid w:val="00974E25"/>
    <w:rsid w:val="00975888"/>
    <w:rsid w:val="00977718"/>
    <w:rsid w:val="00982125"/>
    <w:rsid w:val="009848BD"/>
    <w:rsid w:val="00984921"/>
    <w:rsid w:val="00987174"/>
    <w:rsid w:val="0099415E"/>
    <w:rsid w:val="00995A31"/>
    <w:rsid w:val="009A02E9"/>
    <w:rsid w:val="009A1A5F"/>
    <w:rsid w:val="009A288E"/>
    <w:rsid w:val="009A2A73"/>
    <w:rsid w:val="009A3643"/>
    <w:rsid w:val="009A3BB3"/>
    <w:rsid w:val="009A560A"/>
    <w:rsid w:val="009A5825"/>
    <w:rsid w:val="009A69F3"/>
    <w:rsid w:val="009A78BE"/>
    <w:rsid w:val="009B0BFC"/>
    <w:rsid w:val="009B1895"/>
    <w:rsid w:val="009B1FEA"/>
    <w:rsid w:val="009B2ED7"/>
    <w:rsid w:val="009B369D"/>
    <w:rsid w:val="009B370F"/>
    <w:rsid w:val="009B39D5"/>
    <w:rsid w:val="009B4C16"/>
    <w:rsid w:val="009B6DFD"/>
    <w:rsid w:val="009B7166"/>
    <w:rsid w:val="009B7E53"/>
    <w:rsid w:val="009C0CE9"/>
    <w:rsid w:val="009C208D"/>
    <w:rsid w:val="009C2C5E"/>
    <w:rsid w:val="009C44F6"/>
    <w:rsid w:val="009C6051"/>
    <w:rsid w:val="009D1673"/>
    <w:rsid w:val="009D36DE"/>
    <w:rsid w:val="009D3818"/>
    <w:rsid w:val="009D41C4"/>
    <w:rsid w:val="009D4A8C"/>
    <w:rsid w:val="009E2849"/>
    <w:rsid w:val="009E429C"/>
    <w:rsid w:val="009E62A4"/>
    <w:rsid w:val="009E7200"/>
    <w:rsid w:val="009F0DA3"/>
    <w:rsid w:val="009F1D69"/>
    <w:rsid w:val="009F2247"/>
    <w:rsid w:val="009F438A"/>
    <w:rsid w:val="009F5EE0"/>
    <w:rsid w:val="009F6D47"/>
    <w:rsid w:val="009F7B15"/>
    <w:rsid w:val="00A014D2"/>
    <w:rsid w:val="00A01D78"/>
    <w:rsid w:val="00A0309A"/>
    <w:rsid w:val="00A031C3"/>
    <w:rsid w:val="00A10CF0"/>
    <w:rsid w:val="00A13723"/>
    <w:rsid w:val="00A13B81"/>
    <w:rsid w:val="00A14922"/>
    <w:rsid w:val="00A153DE"/>
    <w:rsid w:val="00A16C51"/>
    <w:rsid w:val="00A20980"/>
    <w:rsid w:val="00A22869"/>
    <w:rsid w:val="00A27E04"/>
    <w:rsid w:val="00A30D3B"/>
    <w:rsid w:val="00A3502F"/>
    <w:rsid w:val="00A419B2"/>
    <w:rsid w:val="00A42642"/>
    <w:rsid w:val="00A42D40"/>
    <w:rsid w:val="00A453D1"/>
    <w:rsid w:val="00A47497"/>
    <w:rsid w:val="00A54C19"/>
    <w:rsid w:val="00A559CF"/>
    <w:rsid w:val="00A562D5"/>
    <w:rsid w:val="00A60FE2"/>
    <w:rsid w:val="00A62059"/>
    <w:rsid w:val="00A62DFA"/>
    <w:rsid w:val="00A6396F"/>
    <w:rsid w:val="00A70330"/>
    <w:rsid w:val="00A7191C"/>
    <w:rsid w:val="00A71EF4"/>
    <w:rsid w:val="00A734B8"/>
    <w:rsid w:val="00A73B8B"/>
    <w:rsid w:val="00A76931"/>
    <w:rsid w:val="00A77227"/>
    <w:rsid w:val="00A77A79"/>
    <w:rsid w:val="00A802D0"/>
    <w:rsid w:val="00A8330C"/>
    <w:rsid w:val="00A83557"/>
    <w:rsid w:val="00A837A7"/>
    <w:rsid w:val="00A83A09"/>
    <w:rsid w:val="00A84050"/>
    <w:rsid w:val="00A869D6"/>
    <w:rsid w:val="00A87629"/>
    <w:rsid w:val="00A909AD"/>
    <w:rsid w:val="00A965BF"/>
    <w:rsid w:val="00A972DF"/>
    <w:rsid w:val="00AA0512"/>
    <w:rsid w:val="00AA18FF"/>
    <w:rsid w:val="00AA2248"/>
    <w:rsid w:val="00AA3C63"/>
    <w:rsid w:val="00AA3CAF"/>
    <w:rsid w:val="00AA4D7D"/>
    <w:rsid w:val="00AA5D34"/>
    <w:rsid w:val="00AA63E7"/>
    <w:rsid w:val="00AB044D"/>
    <w:rsid w:val="00AB2213"/>
    <w:rsid w:val="00AB3FAD"/>
    <w:rsid w:val="00AB46D8"/>
    <w:rsid w:val="00AB4882"/>
    <w:rsid w:val="00AB6535"/>
    <w:rsid w:val="00AB6F36"/>
    <w:rsid w:val="00AC34C1"/>
    <w:rsid w:val="00AC3760"/>
    <w:rsid w:val="00AC3F0A"/>
    <w:rsid w:val="00AC55A6"/>
    <w:rsid w:val="00AC6A77"/>
    <w:rsid w:val="00AD1338"/>
    <w:rsid w:val="00AD2193"/>
    <w:rsid w:val="00AD29DF"/>
    <w:rsid w:val="00AD4A83"/>
    <w:rsid w:val="00AD4C55"/>
    <w:rsid w:val="00AD5921"/>
    <w:rsid w:val="00AD6004"/>
    <w:rsid w:val="00AD7870"/>
    <w:rsid w:val="00AE07A9"/>
    <w:rsid w:val="00AE57C8"/>
    <w:rsid w:val="00AE5A9B"/>
    <w:rsid w:val="00AE5C7A"/>
    <w:rsid w:val="00AF100E"/>
    <w:rsid w:val="00AF13E4"/>
    <w:rsid w:val="00AF31CE"/>
    <w:rsid w:val="00AF464B"/>
    <w:rsid w:val="00AF47A2"/>
    <w:rsid w:val="00AF4BDE"/>
    <w:rsid w:val="00B0179B"/>
    <w:rsid w:val="00B059C3"/>
    <w:rsid w:val="00B05A9C"/>
    <w:rsid w:val="00B05EC9"/>
    <w:rsid w:val="00B075FF"/>
    <w:rsid w:val="00B1068E"/>
    <w:rsid w:val="00B12F96"/>
    <w:rsid w:val="00B1416B"/>
    <w:rsid w:val="00B143BE"/>
    <w:rsid w:val="00B156F7"/>
    <w:rsid w:val="00B15CCF"/>
    <w:rsid w:val="00B15D90"/>
    <w:rsid w:val="00B15F2A"/>
    <w:rsid w:val="00B167A6"/>
    <w:rsid w:val="00B217AC"/>
    <w:rsid w:val="00B22542"/>
    <w:rsid w:val="00B2411E"/>
    <w:rsid w:val="00B25EEA"/>
    <w:rsid w:val="00B31443"/>
    <w:rsid w:val="00B31DC9"/>
    <w:rsid w:val="00B331B8"/>
    <w:rsid w:val="00B3348E"/>
    <w:rsid w:val="00B35605"/>
    <w:rsid w:val="00B35BD9"/>
    <w:rsid w:val="00B35D88"/>
    <w:rsid w:val="00B365FD"/>
    <w:rsid w:val="00B376F6"/>
    <w:rsid w:val="00B41377"/>
    <w:rsid w:val="00B4231A"/>
    <w:rsid w:val="00B428D7"/>
    <w:rsid w:val="00B43228"/>
    <w:rsid w:val="00B45210"/>
    <w:rsid w:val="00B45B5C"/>
    <w:rsid w:val="00B52CA3"/>
    <w:rsid w:val="00B53888"/>
    <w:rsid w:val="00B539A7"/>
    <w:rsid w:val="00B552F1"/>
    <w:rsid w:val="00B5637C"/>
    <w:rsid w:val="00B60192"/>
    <w:rsid w:val="00B64647"/>
    <w:rsid w:val="00B65EB9"/>
    <w:rsid w:val="00B66663"/>
    <w:rsid w:val="00B7066B"/>
    <w:rsid w:val="00B733ED"/>
    <w:rsid w:val="00B737AD"/>
    <w:rsid w:val="00B742B4"/>
    <w:rsid w:val="00B7642B"/>
    <w:rsid w:val="00B77DFA"/>
    <w:rsid w:val="00B802EB"/>
    <w:rsid w:val="00B8071F"/>
    <w:rsid w:val="00B80E0F"/>
    <w:rsid w:val="00B823CD"/>
    <w:rsid w:val="00B82D2A"/>
    <w:rsid w:val="00B83AC3"/>
    <w:rsid w:val="00B84CAB"/>
    <w:rsid w:val="00B84F99"/>
    <w:rsid w:val="00B87CCD"/>
    <w:rsid w:val="00B92BDC"/>
    <w:rsid w:val="00B94435"/>
    <w:rsid w:val="00B95A4E"/>
    <w:rsid w:val="00B97738"/>
    <w:rsid w:val="00BA07B8"/>
    <w:rsid w:val="00BA0B0C"/>
    <w:rsid w:val="00BA2D45"/>
    <w:rsid w:val="00BA56A1"/>
    <w:rsid w:val="00BA6A55"/>
    <w:rsid w:val="00BB0A29"/>
    <w:rsid w:val="00BB0C00"/>
    <w:rsid w:val="00BB4CE3"/>
    <w:rsid w:val="00BB7438"/>
    <w:rsid w:val="00BC0E0F"/>
    <w:rsid w:val="00BC1373"/>
    <w:rsid w:val="00BC18D9"/>
    <w:rsid w:val="00BC223C"/>
    <w:rsid w:val="00BC442C"/>
    <w:rsid w:val="00BC446A"/>
    <w:rsid w:val="00BC6257"/>
    <w:rsid w:val="00BC6608"/>
    <w:rsid w:val="00BC7BCB"/>
    <w:rsid w:val="00BD03C8"/>
    <w:rsid w:val="00BD06BC"/>
    <w:rsid w:val="00BD0DA6"/>
    <w:rsid w:val="00BD11AB"/>
    <w:rsid w:val="00BD35AB"/>
    <w:rsid w:val="00BD4DBB"/>
    <w:rsid w:val="00BD5104"/>
    <w:rsid w:val="00BD59D1"/>
    <w:rsid w:val="00BE0166"/>
    <w:rsid w:val="00BE145E"/>
    <w:rsid w:val="00BE24F5"/>
    <w:rsid w:val="00BE67CB"/>
    <w:rsid w:val="00BE7C47"/>
    <w:rsid w:val="00BF0C70"/>
    <w:rsid w:val="00BF1456"/>
    <w:rsid w:val="00BF14F7"/>
    <w:rsid w:val="00BF2E3A"/>
    <w:rsid w:val="00BF3A22"/>
    <w:rsid w:val="00BF48C0"/>
    <w:rsid w:val="00BF5189"/>
    <w:rsid w:val="00BF6E06"/>
    <w:rsid w:val="00C00A86"/>
    <w:rsid w:val="00C00E72"/>
    <w:rsid w:val="00C01FAE"/>
    <w:rsid w:val="00C02497"/>
    <w:rsid w:val="00C02BF9"/>
    <w:rsid w:val="00C03868"/>
    <w:rsid w:val="00C0644D"/>
    <w:rsid w:val="00C12440"/>
    <w:rsid w:val="00C13B59"/>
    <w:rsid w:val="00C14836"/>
    <w:rsid w:val="00C14878"/>
    <w:rsid w:val="00C14D34"/>
    <w:rsid w:val="00C1512B"/>
    <w:rsid w:val="00C152E6"/>
    <w:rsid w:val="00C17001"/>
    <w:rsid w:val="00C172B5"/>
    <w:rsid w:val="00C204A0"/>
    <w:rsid w:val="00C20FD2"/>
    <w:rsid w:val="00C246BA"/>
    <w:rsid w:val="00C251F4"/>
    <w:rsid w:val="00C25608"/>
    <w:rsid w:val="00C27897"/>
    <w:rsid w:val="00C27995"/>
    <w:rsid w:val="00C31102"/>
    <w:rsid w:val="00C321F4"/>
    <w:rsid w:val="00C3420A"/>
    <w:rsid w:val="00C34EF6"/>
    <w:rsid w:val="00C371F5"/>
    <w:rsid w:val="00C40B81"/>
    <w:rsid w:val="00C41B44"/>
    <w:rsid w:val="00C44408"/>
    <w:rsid w:val="00C47155"/>
    <w:rsid w:val="00C47DE4"/>
    <w:rsid w:val="00C50354"/>
    <w:rsid w:val="00C50AE7"/>
    <w:rsid w:val="00C61508"/>
    <w:rsid w:val="00C637E6"/>
    <w:rsid w:val="00C64833"/>
    <w:rsid w:val="00C649F4"/>
    <w:rsid w:val="00C6542F"/>
    <w:rsid w:val="00C65F06"/>
    <w:rsid w:val="00C66D9D"/>
    <w:rsid w:val="00C72889"/>
    <w:rsid w:val="00C7519B"/>
    <w:rsid w:val="00C75327"/>
    <w:rsid w:val="00C762DB"/>
    <w:rsid w:val="00C77756"/>
    <w:rsid w:val="00C80291"/>
    <w:rsid w:val="00C80D16"/>
    <w:rsid w:val="00C8335D"/>
    <w:rsid w:val="00C84012"/>
    <w:rsid w:val="00C84896"/>
    <w:rsid w:val="00C85BE0"/>
    <w:rsid w:val="00C90A2D"/>
    <w:rsid w:val="00C91627"/>
    <w:rsid w:val="00C91DD9"/>
    <w:rsid w:val="00C91EE1"/>
    <w:rsid w:val="00C92867"/>
    <w:rsid w:val="00C93E39"/>
    <w:rsid w:val="00C94D0B"/>
    <w:rsid w:val="00CA0DBD"/>
    <w:rsid w:val="00CA1CA7"/>
    <w:rsid w:val="00CA4937"/>
    <w:rsid w:val="00CA4DE4"/>
    <w:rsid w:val="00CA500D"/>
    <w:rsid w:val="00CB0201"/>
    <w:rsid w:val="00CB3FFE"/>
    <w:rsid w:val="00CC003E"/>
    <w:rsid w:val="00CC028F"/>
    <w:rsid w:val="00CC08A1"/>
    <w:rsid w:val="00CC2F6E"/>
    <w:rsid w:val="00CC3FC3"/>
    <w:rsid w:val="00CC6D42"/>
    <w:rsid w:val="00CC7AC2"/>
    <w:rsid w:val="00CD0EA9"/>
    <w:rsid w:val="00CD275C"/>
    <w:rsid w:val="00CD2E95"/>
    <w:rsid w:val="00CD4A1A"/>
    <w:rsid w:val="00CD5F40"/>
    <w:rsid w:val="00CE14F4"/>
    <w:rsid w:val="00CE3E0C"/>
    <w:rsid w:val="00CE4D66"/>
    <w:rsid w:val="00CE5230"/>
    <w:rsid w:val="00CE5423"/>
    <w:rsid w:val="00CE7458"/>
    <w:rsid w:val="00CF16AC"/>
    <w:rsid w:val="00CF1967"/>
    <w:rsid w:val="00CF4550"/>
    <w:rsid w:val="00CF4A2A"/>
    <w:rsid w:val="00CF5837"/>
    <w:rsid w:val="00CF5C52"/>
    <w:rsid w:val="00CF7491"/>
    <w:rsid w:val="00D00902"/>
    <w:rsid w:val="00D00E3F"/>
    <w:rsid w:val="00D02212"/>
    <w:rsid w:val="00D0591C"/>
    <w:rsid w:val="00D062A8"/>
    <w:rsid w:val="00D12CC6"/>
    <w:rsid w:val="00D12E56"/>
    <w:rsid w:val="00D13159"/>
    <w:rsid w:val="00D1408B"/>
    <w:rsid w:val="00D161A6"/>
    <w:rsid w:val="00D16F70"/>
    <w:rsid w:val="00D17D61"/>
    <w:rsid w:val="00D20060"/>
    <w:rsid w:val="00D202F3"/>
    <w:rsid w:val="00D205BB"/>
    <w:rsid w:val="00D21971"/>
    <w:rsid w:val="00D21C4F"/>
    <w:rsid w:val="00D221E3"/>
    <w:rsid w:val="00D22827"/>
    <w:rsid w:val="00D265F1"/>
    <w:rsid w:val="00D31CA5"/>
    <w:rsid w:val="00D357C5"/>
    <w:rsid w:val="00D35A5B"/>
    <w:rsid w:val="00D36F41"/>
    <w:rsid w:val="00D40551"/>
    <w:rsid w:val="00D42C46"/>
    <w:rsid w:val="00D438A7"/>
    <w:rsid w:val="00D439E9"/>
    <w:rsid w:val="00D44A68"/>
    <w:rsid w:val="00D45046"/>
    <w:rsid w:val="00D46162"/>
    <w:rsid w:val="00D47247"/>
    <w:rsid w:val="00D508BA"/>
    <w:rsid w:val="00D50F62"/>
    <w:rsid w:val="00D5372E"/>
    <w:rsid w:val="00D54575"/>
    <w:rsid w:val="00D54B22"/>
    <w:rsid w:val="00D54B5F"/>
    <w:rsid w:val="00D55336"/>
    <w:rsid w:val="00D56785"/>
    <w:rsid w:val="00D57C40"/>
    <w:rsid w:val="00D57FC5"/>
    <w:rsid w:val="00D606F2"/>
    <w:rsid w:val="00D63A36"/>
    <w:rsid w:val="00D64DF4"/>
    <w:rsid w:val="00D66072"/>
    <w:rsid w:val="00D67C4B"/>
    <w:rsid w:val="00D70D9F"/>
    <w:rsid w:val="00D711AC"/>
    <w:rsid w:val="00D7411A"/>
    <w:rsid w:val="00D83E10"/>
    <w:rsid w:val="00D85BF3"/>
    <w:rsid w:val="00D86859"/>
    <w:rsid w:val="00D903CE"/>
    <w:rsid w:val="00D90A41"/>
    <w:rsid w:val="00D925DF"/>
    <w:rsid w:val="00D92FFB"/>
    <w:rsid w:val="00D938C4"/>
    <w:rsid w:val="00D93ECA"/>
    <w:rsid w:val="00D97692"/>
    <w:rsid w:val="00DA210B"/>
    <w:rsid w:val="00DA29CE"/>
    <w:rsid w:val="00DA5984"/>
    <w:rsid w:val="00DB1157"/>
    <w:rsid w:val="00DB22C8"/>
    <w:rsid w:val="00DB37ED"/>
    <w:rsid w:val="00DB4D91"/>
    <w:rsid w:val="00DB5144"/>
    <w:rsid w:val="00DB6268"/>
    <w:rsid w:val="00DB645F"/>
    <w:rsid w:val="00DB77BC"/>
    <w:rsid w:val="00DC1E7C"/>
    <w:rsid w:val="00DC260A"/>
    <w:rsid w:val="00DC2FA4"/>
    <w:rsid w:val="00DC6520"/>
    <w:rsid w:val="00DC65C6"/>
    <w:rsid w:val="00DC78C3"/>
    <w:rsid w:val="00DD4A82"/>
    <w:rsid w:val="00DD6106"/>
    <w:rsid w:val="00DD6FE2"/>
    <w:rsid w:val="00DD77C3"/>
    <w:rsid w:val="00DE0A97"/>
    <w:rsid w:val="00DE1E5B"/>
    <w:rsid w:val="00DE23D5"/>
    <w:rsid w:val="00DE3665"/>
    <w:rsid w:val="00DE4BDB"/>
    <w:rsid w:val="00DE5068"/>
    <w:rsid w:val="00DE5AD8"/>
    <w:rsid w:val="00DF12FB"/>
    <w:rsid w:val="00DF23D9"/>
    <w:rsid w:val="00DF4021"/>
    <w:rsid w:val="00E01941"/>
    <w:rsid w:val="00E01B9B"/>
    <w:rsid w:val="00E01D63"/>
    <w:rsid w:val="00E04464"/>
    <w:rsid w:val="00E04583"/>
    <w:rsid w:val="00E05A76"/>
    <w:rsid w:val="00E109DF"/>
    <w:rsid w:val="00E1147E"/>
    <w:rsid w:val="00E12258"/>
    <w:rsid w:val="00E1385B"/>
    <w:rsid w:val="00E15D36"/>
    <w:rsid w:val="00E169F8"/>
    <w:rsid w:val="00E20C8A"/>
    <w:rsid w:val="00E224C1"/>
    <w:rsid w:val="00E23E1D"/>
    <w:rsid w:val="00E24932"/>
    <w:rsid w:val="00E26A17"/>
    <w:rsid w:val="00E277BC"/>
    <w:rsid w:val="00E30A2A"/>
    <w:rsid w:val="00E326CA"/>
    <w:rsid w:val="00E348E3"/>
    <w:rsid w:val="00E368C0"/>
    <w:rsid w:val="00E40B4A"/>
    <w:rsid w:val="00E41261"/>
    <w:rsid w:val="00E41524"/>
    <w:rsid w:val="00E41DB3"/>
    <w:rsid w:val="00E42287"/>
    <w:rsid w:val="00E44368"/>
    <w:rsid w:val="00E44F68"/>
    <w:rsid w:val="00E46074"/>
    <w:rsid w:val="00E46696"/>
    <w:rsid w:val="00E470F9"/>
    <w:rsid w:val="00E512CB"/>
    <w:rsid w:val="00E515B1"/>
    <w:rsid w:val="00E51AB7"/>
    <w:rsid w:val="00E55C63"/>
    <w:rsid w:val="00E57664"/>
    <w:rsid w:val="00E61DB3"/>
    <w:rsid w:val="00E62592"/>
    <w:rsid w:val="00E62C76"/>
    <w:rsid w:val="00E631A5"/>
    <w:rsid w:val="00E73122"/>
    <w:rsid w:val="00E743E8"/>
    <w:rsid w:val="00E7687A"/>
    <w:rsid w:val="00E76E46"/>
    <w:rsid w:val="00E81638"/>
    <w:rsid w:val="00E82FD7"/>
    <w:rsid w:val="00E831B5"/>
    <w:rsid w:val="00E87D66"/>
    <w:rsid w:val="00E91BE4"/>
    <w:rsid w:val="00E920F2"/>
    <w:rsid w:val="00E92356"/>
    <w:rsid w:val="00E92699"/>
    <w:rsid w:val="00E927EB"/>
    <w:rsid w:val="00E9406B"/>
    <w:rsid w:val="00E970ED"/>
    <w:rsid w:val="00EA22BE"/>
    <w:rsid w:val="00EA4AB9"/>
    <w:rsid w:val="00EB0412"/>
    <w:rsid w:val="00EB0702"/>
    <w:rsid w:val="00EB22BA"/>
    <w:rsid w:val="00EB409E"/>
    <w:rsid w:val="00EB4A3D"/>
    <w:rsid w:val="00EB7C53"/>
    <w:rsid w:val="00EB7E8D"/>
    <w:rsid w:val="00EC02B4"/>
    <w:rsid w:val="00EC5C28"/>
    <w:rsid w:val="00EC7CAB"/>
    <w:rsid w:val="00ED0765"/>
    <w:rsid w:val="00ED0BAE"/>
    <w:rsid w:val="00ED223B"/>
    <w:rsid w:val="00ED5383"/>
    <w:rsid w:val="00ED53B9"/>
    <w:rsid w:val="00ED6442"/>
    <w:rsid w:val="00ED7BF9"/>
    <w:rsid w:val="00EE043D"/>
    <w:rsid w:val="00EE13C7"/>
    <w:rsid w:val="00EE15E1"/>
    <w:rsid w:val="00EE27ED"/>
    <w:rsid w:val="00EE2B9C"/>
    <w:rsid w:val="00EE2BB4"/>
    <w:rsid w:val="00EE39C1"/>
    <w:rsid w:val="00EE68F9"/>
    <w:rsid w:val="00EF2B96"/>
    <w:rsid w:val="00EF348E"/>
    <w:rsid w:val="00EF36EA"/>
    <w:rsid w:val="00EF405D"/>
    <w:rsid w:val="00EF5708"/>
    <w:rsid w:val="00EF7DE1"/>
    <w:rsid w:val="00F00EB3"/>
    <w:rsid w:val="00F04712"/>
    <w:rsid w:val="00F04A41"/>
    <w:rsid w:val="00F10355"/>
    <w:rsid w:val="00F10E49"/>
    <w:rsid w:val="00F12847"/>
    <w:rsid w:val="00F14B74"/>
    <w:rsid w:val="00F16180"/>
    <w:rsid w:val="00F16BFE"/>
    <w:rsid w:val="00F16F68"/>
    <w:rsid w:val="00F17A27"/>
    <w:rsid w:val="00F2146E"/>
    <w:rsid w:val="00F21E1C"/>
    <w:rsid w:val="00F22654"/>
    <w:rsid w:val="00F23BE3"/>
    <w:rsid w:val="00F2473A"/>
    <w:rsid w:val="00F26B5B"/>
    <w:rsid w:val="00F26E34"/>
    <w:rsid w:val="00F26E37"/>
    <w:rsid w:val="00F27A67"/>
    <w:rsid w:val="00F30250"/>
    <w:rsid w:val="00F30BD8"/>
    <w:rsid w:val="00F34A2F"/>
    <w:rsid w:val="00F352D9"/>
    <w:rsid w:val="00F36DB9"/>
    <w:rsid w:val="00F37324"/>
    <w:rsid w:val="00F42B88"/>
    <w:rsid w:val="00F42E2A"/>
    <w:rsid w:val="00F436B6"/>
    <w:rsid w:val="00F44BEB"/>
    <w:rsid w:val="00F46551"/>
    <w:rsid w:val="00F46F4A"/>
    <w:rsid w:val="00F5123C"/>
    <w:rsid w:val="00F530BA"/>
    <w:rsid w:val="00F53187"/>
    <w:rsid w:val="00F53DC5"/>
    <w:rsid w:val="00F540ED"/>
    <w:rsid w:val="00F549A6"/>
    <w:rsid w:val="00F5717A"/>
    <w:rsid w:val="00F61F10"/>
    <w:rsid w:val="00F629E4"/>
    <w:rsid w:val="00F64511"/>
    <w:rsid w:val="00F66A7A"/>
    <w:rsid w:val="00F70BCD"/>
    <w:rsid w:val="00F70F8E"/>
    <w:rsid w:val="00F712D6"/>
    <w:rsid w:val="00F72D99"/>
    <w:rsid w:val="00F73D16"/>
    <w:rsid w:val="00F74A7A"/>
    <w:rsid w:val="00F75463"/>
    <w:rsid w:val="00F803AC"/>
    <w:rsid w:val="00F80F30"/>
    <w:rsid w:val="00F82441"/>
    <w:rsid w:val="00F859E2"/>
    <w:rsid w:val="00F93615"/>
    <w:rsid w:val="00F94466"/>
    <w:rsid w:val="00F94977"/>
    <w:rsid w:val="00F94F3B"/>
    <w:rsid w:val="00F9582F"/>
    <w:rsid w:val="00F96E84"/>
    <w:rsid w:val="00FA063B"/>
    <w:rsid w:val="00FA1BDB"/>
    <w:rsid w:val="00FA1EC4"/>
    <w:rsid w:val="00FA3991"/>
    <w:rsid w:val="00FA4CA0"/>
    <w:rsid w:val="00FB1299"/>
    <w:rsid w:val="00FB1775"/>
    <w:rsid w:val="00FB1C6D"/>
    <w:rsid w:val="00FB3489"/>
    <w:rsid w:val="00FB396D"/>
    <w:rsid w:val="00FB4D43"/>
    <w:rsid w:val="00FB62F1"/>
    <w:rsid w:val="00FB6DA5"/>
    <w:rsid w:val="00FC00EC"/>
    <w:rsid w:val="00FC00F2"/>
    <w:rsid w:val="00FC15DD"/>
    <w:rsid w:val="00FC2EE6"/>
    <w:rsid w:val="00FC34DF"/>
    <w:rsid w:val="00FC37AC"/>
    <w:rsid w:val="00FC3B74"/>
    <w:rsid w:val="00FC47ED"/>
    <w:rsid w:val="00FC60E5"/>
    <w:rsid w:val="00FD0718"/>
    <w:rsid w:val="00FD17C9"/>
    <w:rsid w:val="00FD19A4"/>
    <w:rsid w:val="00FD34F4"/>
    <w:rsid w:val="00FD3CD0"/>
    <w:rsid w:val="00FD5F50"/>
    <w:rsid w:val="00FE06BA"/>
    <w:rsid w:val="00FE1745"/>
    <w:rsid w:val="00FF3CC2"/>
    <w:rsid w:val="00FF7003"/>
    <w:rsid w:val="00FF75DE"/>
    <w:rsid w:val="00FF7695"/>
    <w:rsid w:val="00FF7771"/>
    <w:rsid w:val="00FF7C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0C92B"/>
  <w15:docId w15:val="{20B0A59C-5F8B-4043-9053-1B0789486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B5D"/>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qFormat/>
    <w:rsid w:val="00310CBF"/>
    <w:pPr>
      <w:keepNext/>
      <w:tabs>
        <w:tab w:val="left" w:pos="720"/>
      </w:tabs>
      <w:overflowPunct/>
      <w:autoSpaceDE/>
      <w:autoSpaceDN/>
      <w:adjustRightInd/>
      <w:jc w:val="thaiDistribute"/>
      <w:textAlignment w:val="auto"/>
      <w:outlineLvl w:val="1"/>
    </w:pPr>
    <w:rPr>
      <w:rFonts w:ascii="Angsana New" w:hAnsi="Angsana New"/>
      <w:b/>
      <w:bCs/>
      <w:position w:val="6"/>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71B5D"/>
    <w:pPr>
      <w:tabs>
        <w:tab w:val="center" w:pos="4153"/>
        <w:tab w:val="right" w:pos="8306"/>
      </w:tabs>
    </w:pPr>
  </w:style>
  <w:style w:type="character" w:customStyle="1" w:styleId="FooterChar">
    <w:name w:val="Footer Char"/>
    <w:basedOn w:val="DefaultParagraphFont"/>
    <w:link w:val="Footer"/>
    <w:uiPriority w:val="99"/>
    <w:rsid w:val="00171B5D"/>
    <w:rPr>
      <w:rFonts w:ascii="Times New Roman" w:eastAsia="Times New Roman" w:hAnsi="Tms Rmn" w:cs="Angsana New"/>
      <w:sz w:val="24"/>
      <w:szCs w:val="24"/>
    </w:rPr>
  </w:style>
  <w:style w:type="character" w:styleId="PageNumber">
    <w:name w:val="page number"/>
    <w:basedOn w:val="DefaultParagraphFont"/>
    <w:rsid w:val="00171B5D"/>
  </w:style>
  <w:style w:type="paragraph" w:styleId="BodyTextIndent">
    <w:name w:val="Body Text Indent"/>
    <w:basedOn w:val="Normal"/>
    <w:link w:val="BodyTextIndentChar"/>
    <w:rsid w:val="00A837A7"/>
    <w:pPr>
      <w:tabs>
        <w:tab w:val="left" w:pos="900"/>
        <w:tab w:val="left" w:pos="1440"/>
        <w:tab w:val="left" w:pos="2160"/>
        <w:tab w:val="left" w:pos="5040"/>
        <w:tab w:val="right" w:pos="6480"/>
        <w:tab w:val="left" w:pos="7020"/>
        <w:tab w:val="right" w:pos="8730"/>
      </w:tabs>
      <w:spacing w:before="120" w:after="120" w:line="380" w:lineRule="exact"/>
      <w:ind w:left="360" w:hanging="360"/>
      <w:jc w:val="both"/>
    </w:pPr>
    <w:rPr>
      <w:rFonts w:hAnsi="Times New Roman" w:cs="AngsanaUPC"/>
      <w:sz w:val="22"/>
      <w:szCs w:val="22"/>
    </w:rPr>
  </w:style>
  <w:style w:type="character" w:customStyle="1" w:styleId="BodyTextIndentChar">
    <w:name w:val="Body Text Indent Char"/>
    <w:basedOn w:val="DefaultParagraphFont"/>
    <w:link w:val="BodyTextIndent"/>
    <w:rsid w:val="00A837A7"/>
    <w:rPr>
      <w:rFonts w:ascii="Times New Roman" w:eastAsia="Times New Roman" w:hAnsi="Times New Roman" w:cs="AngsanaUPC"/>
      <w:szCs w:val="22"/>
    </w:rPr>
  </w:style>
  <w:style w:type="paragraph" w:styleId="ListParagraph">
    <w:name w:val="List Paragraph"/>
    <w:basedOn w:val="Normal"/>
    <w:uiPriority w:val="34"/>
    <w:qFormat/>
    <w:rsid w:val="00A837A7"/>
    <w:pPr>
      <w:ind w:left="720"/>
      <w:contextualSpacing/>
    </w:pPr>
    <w:rPr>
      <w:szCs w:val="30"/>
    </w:rPr>
  </w:style>
  <w:style w:type="paragraph" w:styleId="BodyText2">
    <w:name w:val="Body Text 2"/>
    <w:basedOn w:val="Normal"/>
    <w:link w:val="BodyText2Char"/>
    <w:uiPriority w:val="99"/>
    <w:unhideWhenUsed/>
    <w:rsid w:val="00F10E49"/>
    <w:pPr>
      <w:spacing w:after="120" w:line="480" w:lineRule="auto"/>
    </w:pPr>
    <w:rPr>
      <w:szCs w:val="30"/>
    </w:rPr>
  </w:style>
  <w:style w:type="character" w:customStyle="1" w:styleId="BodyText2Char">
    <w:name w:val="Body Text 2 Char"/>
    <w:basedOn w:val="DefaultParagraphFont"/>
    <w:link w:val="BodyText2"/>
    <w:uiPriority w:val="99"/>
    <w:rsid w:val="00F10E49"/>
    <w:rPr>
      <w:rFonts w:ascii="Times New Roman" w:eastAsia="Times New Roman" w:hAnsi="Tms Rmn" w:cs="Angsana New"/>
      <w:sz w:val="24"/>
      <w:szCs w:val="30"/>
    </w:rPr>
  </w:style>
  <w:style w:type="paragraph" w:styleId="BodyTextIndent2">
    <w:name w:val="Body Text Indent 2"/>
    <w:basedOn w:val="Normal"/>
    <w:link w:val="BodyTextIndent2Char"/>
    <w:uiPriority w:val="99"/>
    <w:unhideWhenUsed/>
    <w:rsid w:val="00336571"/>
    <w:pPr>
      <w:spacing w:after="120" w:line="480" w:lineRule="auto"/>
      <w:ind w:left="360"/>
    </w:pPr>
    <w:rPr>
      <w:szCs w:val="30"/>
    </w:rPr>
  </w:style>
  <w:style w:type="character" w:customStyle="1" w:styleId="BodyTextIndent2Char">
    <w:name w:val="Body Text Indent 2 Char"/>
    <w:basedOn w:val="DefaultParagraphFont"/>
    <w:link w:val="BodyTextIndent2"/>
    <w:uiPriority w:val="99"/>
    <w:rsid w:val="00336571"/>
    <w:rPr>
      <w:rFonts w:ascii="Times New Roman" w:eastAsia="Times New Roman" w:hAnsi="Tms Rmn" w:cs="Angsana New"/>
      <w:sz w:val="24"/>
      <w:szCs w:val="30"/>
    </w:rPr>
  </w:style>
  <w:style w:type="paragraph" w:styleId="BodyTextIndent3">
    <w:name w:val="Body Text Indent 3"/>
    <w:basedOn w:val="Normal"/>
    <w:link w:val="BodyTextIndent3Char"/>
    <w:uiPriority w:val="99"/>
    <w:unhideWhenUsed/>
    <w:rsid w:val="00336571"/>
    <w:pPr>
      <w:spacing w:after="120"/>
      <w:ind w:left="360"/>
    </w:pPr>
    <w:rPr>
      <w:sz w:val="16"/>
      <w:szCs w:val="20"/>
    </w:rPr>
  </w:style>
  <w:style w:type="character" w:customStyle="1" w:styleId="BodyTextIndent3Char">
    <w:name w:val="Body Text Indent 3 Char"/>
    <w:basedOn w:val="DefaultParagraphFont"/>
    <w:link w:val="BodyTextIndent3"/>
    <w:uiPriority w:val="99"/>
    <w:rsid w:val="00336571"/>
    <w:rPr>
      <w:rFonts w:ascii="Times New Roman" w:eastAsia="Times New Roman" w:hAnsi="Tms Rmn" w:cs="Angsana New"/>
      <w:sz w:val="16"/>
      <w:szCs w:val="20"/>
    </w:rPr>
  </w:style>
  <w:style w:type="table" w:styleId="TableGrid">
    <w:name w:val="Table Grid"/>
    <w:basedOn w:val="TableNormal"/>
    <w:uiPriority w:val="59"/>
    <w:rsid w:val="0033657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365FD"/>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unhideWhenUsed/>
    <w:rsid w:val="00532FFB"/>
    <w:pPr>
      <w:tabs>
        <w:tab w:val="center" w:pos="4680"/>
        <w:tab w:val="right" w:pos="9360"/>
      </w:tabs>
    </w:pPr>
    <w:rPr>
      <w:szCs w:val="30"/>
    </w:rPr>
  </w:style>
  <w:style w:type="character" w:customStyle="1" w:styleId="HeaderChar">
    <w:name w:val="Header Char"/>
    <w:basedOn w:val="DefaultParagraphFont"/>
    <w:link w:val="Header"/>
    <w:rsid w:val="00532FFB"/>
    <w:rPr>
      <w:rFonts w:ascii="Times New Roman" w:eastAsia="Times New Roman" w:hAnsi="Tms Rmn" w:cs="Angsana New"/>
      <w:sz w:val="24"/>
      <w:szCs w:val="30"/>
    </w:rPr>
  </w:style>
  <w:style w:type="paragraph" w:customStyle="1" w:styleId="ps-000-normal">
    <w:name w:val="ps-000-normal"/>
    <w:basedOn w:val="Normal"/>
    <w:rsid w:val="008866F4"/>
    <w:pPr>
      <w:overflowPunct/>
      <w:autoSpaceDE/>
      <w:autoSpaceDN/>
      <w:adjustRightInd/>
      <w:spacing w:after="120"/>
      <w:textAlignment w:val="auto"/>
    </w:pPr>
    <w:rPr>
      <w:rFonts w:ascii="Verdana" w:hAnsi="Verdana" w:cs="Times New Roman"/>
      <w:color w:val="000000"/>
      <w:sz w:val="20"/>
      <w:szCs w:val="20"/>
    </w:rPr>
  </w:style>
  <w:style w:type="character" w:customStyle="1" w:styleId="Heading2Char">
    <w:name w:val="Heading 2 Char"/>
    <w:basedOn w:val="DefaultParagraphFont"/>
    <w:link w:val="Heading2"/>
    <w:rsid w:val="00310CBF"/>
    <w:rPr>
      <w:rFonts w:ascii="Angsana New" w:eastAsia="Times New Roman" w:hAnsi="Angsana New" w:cs="Angsana New"/>
      <w:b/>
      <w:bCs/>
      <w:position w:val="6"/>
      <w:sz w:val="30"/>
      <w:szCs w:val="30"/>
    </w:rPr>
  </w:style>
  <w:style w:type="paragraph" w:customStyle="1" w:styleId="2">
    <w:name w:val="2"/>
    <w:basedOn w:val="Normal"/>
    <w:link w:val="2Char"/>
    <w:qFormat/>
    <w:rsid w:val="00743140"/>
    <w:pPr>
      <w:tabs>
        <w:tab w:val="left" w:pos="900"/>
        <w:tab w:val="left" w:pos="5040"/>
        <w:tab w:val="right" w:pos="6480"/>
        <w:tab w:val="left" w:pos="7020"/>
      </w:tabs>
      <w:spacing w:before="120" w:after="120" w:line="380" w:lineRule="exact"/>
      <w:ind w:left="600" w:hanging="600"/>
      <w:jc w:val="thaiDistribute"/>
    </w:pPr>
    <w:rPr>
      <w:rFonts w:ascii="Arial" w:hAnsi="Arial"/>
      <w:sz w:val="22"/>
      <w:szCs w:val="22"/>
    </w:rPr>
  </w:style>
  <w:style w:type="character" w:customStyle="1" w:styleId="2Char">
    <w:name w:val="2 Char"/>
    <w:basedOn w:val="DefaultParagraphFont"/>
    <w:link w:val="2"/>
    <w:rsid w:val="00743140"/>
    <w:rPr>
      <w:rFonts w:ascii="Arial" w:eastAsia="Times New Roman" w:hAnsi="Arial" w:cs="Angsana New"/>
      <w:szCs w:val="22"/>
    </w:rPr>
  </w:style>
  <w:style w:type="paragraph" w:customStyle="1" w:styleId="123">
    <w:name w:val="123"/>
    <w:basedOn w:val="Normal"/>
    <w:qFormat/>
    <w:rsid w:val="007B4385"/>
    <w:pPr>
      <w:tabs>
        <w:tab w:val="left" w:pos="600"/>
        <w:tab w:val="left" w:pos="4140"/>
      </w:tabs>
      <w:spacing w:before="120" w:after="120" w:line="380" w:lineRule="exact"/>
      <w:ind w:left="547" w:hanging="547"/>
      <w:jc w:val="both"/>
    </w:pPr>
    <w:rPr>
      <w:rFonts w:ascii="Arial" w:hAnsi="Arial"/>
      <w:b/>
      <w:bCs/>
      <w:sz w:val="22"/>
      <w:szCs w:val="22"/>
    </w:rPr>
  </w:style>
  <w:style w:type="paragraph" w:customStyle="1" w:styleId="456">
    <w:name w:val="456"/>
    <w:basedOn w:val="Normal"/>
    <w:qFormat/>
    <w:rsid w:val="007B4385"/>
    <w:pPr>
      <w:tabs>
        <w:tab w:val="left" w:pos="600"/>
      </w:tabs>
      <w:spacing w:before="120" w:after="120" w:line="380" w:lineRule="exact"/>
      <w:ind w:left="547" w:hanging="547"/>
      <w:jc w:val="both"/>
    </w:pPr>
    <w:rPr>
      <w:rFonts w:ascii="Arial" w:hAnsi="Arial"/>
      <w:sz w:val="22"/>
      <w:szCs w:val="22"/>
    </w:rPr>
  </w:style>
  <w:style w:type="paragraph" w:styleId="Index1">
    <w:name w:val="index 1"/>
    <w:basedOn w:val="Normal"/>
    <w:next w:val="Normal"/>
    <w:autoRedefine/>
    <w:uiPriority w:val="99"/>
    <w:semiHidden/>
    <w:unhideWhenUsed/>
    <w:rsid w:val="004417F6"/>
    <w:pPr>
      <w:ind w:left="240" w:hanging="240"/>
    </w:pPr>
    <w:rPr>
      <w:szCs w:val="30"/>
    </w:rPr>
  </w:style>
  <w:style w:type="paragraph" w:styleId="IndexHeading">
    <w:name w:val="index heading"/>
    <w:basedOn w:val="Normal"/>
    <w:next w:val="Index1"/>
    <w:semiHidden/>
    <w:rsid w:val="004417F6"/>
    <w:pPr>
      <w:overflowPunct/>
      <w:autoSpaceDE/>
      <w:autoSpaceDN/>
      <w:adjustRightInd/>
      <w:jc w:val="both"/>
      <w:textAlignment w:val="auto"/>
    </w:pPr>
    <w:rPr>
      <w:rFonts w:eastAsia="Cordia New" w:hAnsi="Times New Roman" w:cs="Monotype Sorts"/>
      <w:b/>
      <w:bCs/>
    </w:rPr>
  </w:style>
  <w:style w:type="paragraph" w:styleId="ListNumber3">
    <w:name w:val="List Number 3"/>
    <w:basedOn w:val="Normal"/>
    <w:rsid w:val="004417F6"/>
    <w:pPr>
      <w:tabs>
        <w:tab w:val="num" w:pos="926"/>
      </w:tabs>
      <w:ind w:left="926" w:hanging="360"/>
    </w:pPr>
    <w:rPr>
      <w:szCs w:val="28"/>
    </w:rPr>
  </w:style>
  <w:style w:type="paragraph" w:styleId="BlockText">
    <w:name w:val="Block Text"/>
    <w:basedOn w:val="Normal"/>
    <w:rsid w:val="007F3F76"/>
    <w:pPr>
      <w:tabs>
        <w:tab w:val="left" w:pos="2160"/>
      </w:tabs>
      <w:spacing w:before="120" w:after="120" w:line="380" w:lineRule="exact"/>
      <w:ind w:left="360" w:right="216" w:hanging="360"/>
      <w:jc w:val="thaiDistribute"/>
    </w:pPr>
    <w:rPr>
      <w:rFonts w:ascii="Angsana New" w:hAnsi="Angsana New"/>
      <w:sz w:val="32"/>
      <w:szCs w:val="32"/>
    </w:rPr>
  </w:style>
  <w:style w:type="paragraph" w:styleId="BalloonText">
    <w:name w:val="Balloon Text"/>
    <w:basedOn w:val="Normal"/>
    <w:link w:val="BalloonTextChar"/>
    <w:uiPriority w:val="99"/>
    <w:semiHidden/>
    <w:unhideWhenUsed/>
    <w:rsid w:val="007C1F56"/>
    <w:rPr>
      <w:rFonts w:ascii="Tahoma" w:hAnsi="Tahoma"/>
      <w:sz w:val="16"/>
      <w:szCs w:val="20"/>
    </w:rPr>
  </w:style>
  <w:style w:type="character" w:customStyle="1" w:styleId="BalloonTextChar">
    <w:name w:val="Balloon Text Char"/>
    <w:basedOn w:val="DefaultParagraphFont"/>
    <w:link w:val="BalloonText"/>
    <w:uiPriority w:val="99"/>
    <w:semiHidden/>
    <w:rsid w:val="007C1F56"/>
    <w:rPr>
      <w:rFonts w:ascii="Tahoma" w:eastAsia="Times New Roman" w:hAnsi="Tahoma" w:cs="Angsana New"/>
      <w:sz w:val="16"/>
      <w:szCs w:val="20"/>
    </w:rPr>
  </w:style>
  <w:style w:type="table" w:customStyle="1" w:styleId="TableGrid1">
    <w:name w:val="Table Grid1"/>
    <w:basedOn w:val="TableNormal"/>
    <w:next w:val="TableGrid"/>
    <w:uiPriority w:val="59"/>
    <w:rsid w:val="006C4A98"/>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E2AEB"/>
    <w:rPr>
      <w:sz w:val="16"/>
      <w:szCs w:val="16"/>
    </w:rPr>
  </w:style>
  <w:style w:type="paragraph" w:styleId="CommentText">
    <w:name w:val="annotation text"/>
    <w:basedOn w:val="Normal"/>
    <w:link w:val="CommentTextChar"/>
    <w:uiPriority w:val="99"/>
    <w:semiHidden/>
    <w:unhideWhenUsed/>
    <w:rsid w:val="001E2AEB"/>
    <w:rPr>
      <w:sz w:val="20"/>
      <w:szCs w:val="25"/>
    </w:rPr>
  </w:style>
  <w:style w:type="character" w:customStyle="1" w:styleId="CommentTextChar">
    <w:name w:val="Comment Text Char"/>
    <w:basedOn w:val="DefaultParagraphFont"/>
    <w:link w:val="CommentText"/>
    <w:uiPriority w:val="99"/>
    <w:semiHidden/>
    <w:rsid w:val="001E2AE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1E2AEB"/>
    <w:rPr>
      <w:b/>
      <w:bCs/>
    </w:rPr>
  </w:style>
  <w:style w:type="character" w:customStyle="1" w:styleId="CommentSubjectChar">
    <w:name w:val="Comment Subject Char"/>
    <w:basedOn w:val="CommentTextChar"/>
    <w:link w:val="CommentSubject"/>
    <w:uiPriority w:val="99"/>
    <w:semiHidden/>
    <w:rsid w:val="001E2AEB"/>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F94466"/>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6A2231"/>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0152">
      <w:bodyDiv w:val="1"/>
      <w:marLeft w:val="0"/>
      <w:marRight w:val="0"/>
      <w:marTop w:val="0"/>
      <w:marBottom w:val="0"/>
      <w:divBdr>
        <w:top w:val="none" w:sz="0" w:space="0" w:color="auto"/>
        <w:left w:val="none" w:sz="0" w:space="0" w:color="auto"/>
        <w:bottom w:val="none" w:sz="0" w:space="0" w:color="auto"/>
        <w:right w:val="none" w:sz="0" w:space="0" w:color="auto"/>
      </w:divBdr>
    </w:div>
    <w:div w:id="80416191">
      <w:bodyDiv w:val="1"/>
      <w:marLeft w:val="0"/>
      <w:marRight w:val="0"/>
      <w:marTop w:val="0"/>
      <w:marBottom w:val="0"/>
      <w:divBdr>
        <w:top w:val="none" w:sz="0" w:space="0" w:color="auto"/>
        <w:left w:val="none" w:sz="0" w:space="0" w:color="auto"/>
        <w:bottom w:val="none" w:sz="0" w:space="0" w:color="auto"/>
        <w:right w:val="none" w:sz="0" w:space="0" w:color="auto"/>
      </w:divBdr>
    </w:div>
    <w:div w:id="147793024">
      <w:bodyDiv w:val="1"/>
      <w:marLeft w:val="0"/>
      <w:marRight w:val="0"/>
      <w:marTop w:val="0"/>
      <w:marBottom w:val="0"/>
      <w:divBdr>
        <w:top w:val="none" w:sz="0" w:space="0" w:color="auto"/>
        <w:left w:val="none" w:sz="0" w:space="0" w:color="auto"/>
        <w:bottom w:val="none" w:sz="0" w:space="0" w:color="auto"/>
        <w:right w:val="none" w:sz="0" w:space="0" w:color="auto"/>
      </w:divBdr>
    </w:div>
    <w:div w:id="170605641">
      <w:bodyDiv w:val="1"/>
      <w:marLeft w:val="0"/>
      <w:marRight w:val="0"/>
      <w:marTop w:val="0"/>
      <w:marBottom w:val="0"/>
      <w:divBdr>
        <w:top w:val="none" w:sz="0" w:space="0" w:color="auto"/>
        <w:left w:val="none" w:sz="0" w:space="0" w:color="auto"/>
        <w:bottom w:val="none" w:sz="0" w:space="0" w:color="auto"/>
        <w:right w:val="none" w:sz="0" w:space="0" w:color="auto"/>
      </w:divBdr>
    </w:div>
    <w:div w:id="208416541">
      <w:bodyDiv w:val="1"/>
      <w:marLeft w:val="0"/>
      <w:marRight w:val="0"/>
      <w:marTop w:val="0"/>
      <w:marBottom w:val="0"/>
      <w:divBdr>
        <w:top w:val="none" w:sz="0" w:space="0" w:color="auto"/>
        <w:left w:val="none" w:sz="0" w:space="0" w:color="auto"/>
        <w:bottom w:val="none" w:sz="0" w:space="0" w:color="auto"/>
        <w:right w:val="none" w:sz="0" w:space="0" w:color="auto"/>
      </w:divBdr>
    </w:div>
    <w:div w:id="286663331">
      <w:bodyDiv w:val="1"/>
      <w:marLeft w:val="0"/>
      <w:marRight w:val="0"/>
      <w:marTop w:val="0"/>
      <w:marBottom w:val="0"/>
      <w:divBdr>
        <w:top w:val="none" w:sz="0" w:space="0" w:color="auto"/>
        <w:left w:val="none" w:sz="0" w:space="0" w:color="auto"/>
        <w:bottom w:val="none" w:sz="0" w:space="0" w:color="auto"/>
        <w:right w:val="none" w:sz="0" w:space="0" w:color="auto"/>
      </w:divBdr>
    </w:div>
    <w:div w:id="368334331">
      <w:bodyDiv w:val="1"/>
      <w:marLeft w:val="0"/>
      <w:marRight w:val="0"/>
      <w:marTop w:val="0"/>
      <w:marBottom w:val="0"/>
      <w:divBdr>
        <w:top w:val="none" w:sz="0" w:space="0" w:color="auto"/>
        <w:left w:val="none" w:sz="0" w:space="0" w:color="auto"/>
        <w:bottom w:val="none" w:sz="0" w:space="0" w:color="auto"/>
        <w:right w:val="none" w:sz="0" w:space="0" w:color="auto"/>
      </w:divBdr>
    </w:div>
    <w:div w:id="420839286">
      <w:bodyDiv w:val="1"/>
      <w:marLeft w:val="0"/>
      <w:marRight w:val="0"/>
      <w:marTop w:val="0"/>
      <w:marBottom w:val="0"/>
      <w:divBdr>
        <w:top w:val="none" w:sz="0" w:space="0" w:color="auto"/>
        <w:left w:val="none" w:sz="0" w:space="0" w:color="auto"/>
        <w:bottom w:val="none" w:sz="0" w:space="0" w:color="auto"/>
        <w:right w:val="none" w:sz="0" w:space="0" w:color="auto"/>
      </w:divBdr>
    </w:div>
    <w:div w:id="432894493">
      <w:bodyDiv w:val="1"/>
      <w:marLeft w:val="0"/>
      <w:marRight w:val="0"/>
      <w:marTop w:val="0"/>
      <w:marBottom w:val="0"/>
      <w:divBdr>
        <w:top w:val="none" w:sz="0" w:space="0" w:color="auto"/>
        <w:left w:val="none" w:sz="0" w:space="0" w:color="auto"/>
        <w:bottom w:val="none" w:sz="0" w:space="0" w:color="auto"/>
        <w:right w:val="none" w:sz="0" w:space="0" w:color="auto"/>
      </w:divBdr>
    </w:div>
    <w:div w:id="498927469">
      <w:bodyDiv w:val="1"/>
      <w:marLeft w:val="0"/>
      <w:marRight w:val="0"/>
      <w:marTop w:val="0"/>
      <w:marBottom w:val="0"/>
      <w:divBdr>
        <w:top w:val="none" w:sz="0" w:space="0" w:color="auto"/>
        <w:left w:val="none" w:sz="0" w:space="0" w:color="auto"/>
        <w:bottom w:val="none" w:sz="0" w:space="0" w:color="auto"/>
        <w:right w:val="none" w:sz="0" w:space="0" w:color="auto"/>
      </w:divBdr>
    </w:div>
    <w:div w:id="500193741">
      <w:bodyDiv w:val="1"/>
      <w:marLeft w:val="0"/>
      <w:marRight w:val="0"/>
      <w:marTop w:val="0"/>
      <w:marBottom w:val="0"/>
      <w:divBdr>
        <w:top w:val="none" w:sz="0" w:space="0" w:color="auto"/>
        <w:left w:val="none" w:sz="0" w:space="0" w:color="auto"/>
        <w:bottom w:val="none" w:sz="0" w:space="0" w:color="auto"/>
        <w:right w:val="none" w:sz="0" w:space="0" w:color="auto"/>
      </w:divBdr>
    </w:div>
    <w:div w:id="656416640">
      <w:bodyDiv w:val="1"/>
      <w:marLeft w:val="0"/>
      <w:marRight w:val="0"/>
      <w:marTop w:val="0"/>
      <w:marBottom w:val="0"/>
      <w:divBdr>
        <w:top w:val="none" w:sz="0" w:space="0" w:color="auto"/>
        <w:left w:val="none" w:sz="0" w:space="0" w:color="auto"/>
        <w:bottom w:val="none" w:sz="0" w:space="0" w:color="auto"/>
        <w:right w:val="none" w:sz="0" w:space="0" w:color="auto"/>
      </w:divBdr>
    </w:div>
    <w:div w:id="717169242">
      <w:bodyDiv w:val="1"/>
      <w:marLeft w:val="0"/>
      <w:marRight w:val="0"/>
      <w:marTop w:val="0"/>
      <w:marBottom w:val="0"/>
      <w:divBdr>
        <w:top w:val="none" w:sz="0" w:space="0" w:color="auto"/>
        <w:left w:val="none" w:sz="0" w:space="0" w:color="auto"/>
        <w:bottom w:val="none" w:sz="0" w:space="0" w:color="auto"/>
        <w:right w:val="none" w:sz="0" w:space="0" w:color="auto"/>
      </w:divBdr>
    </w:div>
    <w:div w:id="913704463">
      <w:bodyDiv w:val="1"/>
      <w:marLeft w:val="0"/>
      <w:marRight w:val="0"/>
      <w:marTop w:val="0"/>
      <w:marBottom w:val="0"/>
      <w:divBdr>
        <w:top w:val="none" w:sz="0" w:space="0" w:color="auto"/>
        <w:left w:val="none" w:sz="0" w:space="0" w:color="auto"/>
        <w:bottom w:val="none" w:sz="0" w:space="0" w:color="auto"/>
        <w:right w:val="none" w:sz="0" w:space="0" w:color="auto"/>
      </w:divBdr>
    </w:div>
    <w:div w:id="1127509736">
      <w:bodyDiv w:val="1"/>
      <w:marLeft w:val="0"/>
      <w:marRight w:val="0"/>
      <w:marTop w:val="0"/>
      <w:marBottom w:val="0"/>
      <w:divBdr>
        <w:top w:val="none" w:sz="0" w:space="0" w:color="auto"/>
        <w:left w:val="none" w:sz="0" w:space="0" w:color="auto"/>
        <w:bottom w:val="none" w:sz="0" w:space="0" w:color="auto"/>
        <w:right w:val="none" w:sz="0" w:space="0" w:color="auto"/>
      </w:divBdr>
    </w:div>
    <w:div w:id="1306080545">
      <w:bodyDiv w:val="1"/>
      <w:marLeft w:val="0"/>
      <w:marRight w:val="0"/>
      <w:marTop w:val="0"/>
      <w:marBottom w:val="0"/>
      <w:divBdr>
        <w:top w:val="none" w:sz="0" w:space="0" w:color="auto"/>
        <w:left w:val="none" w:sz="0" w:space="0" w:color="auto"/>
        <w:bottom w:val="none" w:sz="0" w:space="0" w:color="auto"/>
        <w:right w:val="none" w:sz="0" w:space="0" w:color="auto"/>
      </w:divBdr>
    </w:div>
    <w:div w:id="1307246735">
      <w:bodyDiv w:val="1"/>
      <w:marLeft w:val="0"/>
      <w:marRight w:val="0"/>
      <w:marTop w:val="0"/>
      <w:marBottom w:val="0"/>
      <w:divBdr>
        <w:top w:val="none" w:sz="0" w:space="0" w:color="auto"/>
        <w:left w:val="none" w:sz="0" w:space="0" w:color="auto"/>
        <w:bottom w:val="none" w:sz="0" w:space="0" w:color="auto"/>
        <w:right w:val="none" w:sz="0" w:space="0" w:color="auto"/>
      </w:divBdr>
    </w:div>
    <w:div w:id="1365473088">
      <w:bodyDiv w:val="1"/>
      <w:marLeft w:val="0"/>
      <w:marRight w:val="0"/>
      <w:marTop w:val="0"/>
      <w:marBottom w:val="0"/>
      <w:divBdr>
        <w:top w:val="none" w:sz="0" w:space="0" w:color="auto"/>
        <w:left w:val="none" w:sz="0" w:space="0" w:color="auto"/>
        <w:bottom w:val="none" w:sz="0" w:space="0" w:color="auto"/>
        <w:right w:val="none" w:sz="0" w:space="0" w:color="auto"/>
      </w:divBdr>
    </w:div>
    <w:div w:id="1466268049">
      <w:bodyDiv w:val="1"/>
      <w:marLeft w:val="0"/>
      <w:marRight w:val="0"/>
      <w:marTop w:val="0"/>
      <w:marBottom w:val="0"/>
      <w:divBdr>
        <w:top w:val="none" w:sz="0" w:space="0" w:color="auto"/>
        <w:left w:val="none" w:sz="0" w:space="0" w:color="auto"/>
        <w:bottom w:val="none" w:sz="0" w:space="0" w:color="auto"/>
        <w:right w:val="none" w:sz="0" w:space="0" w:color="auto"/>
      </w:divBdr>
    </w:div>
    <w:div w:id="1487748481">
      <w:bodyDiv w:val="1"/>
      <w:marLeft w:val="0"/>
      <w:marRight w:val="0"/>
      <w:marTop w:val="0"/>
      <w:marBottom w:val="0"/>
      <w:divBdr>
        <w:top w:val="none" w:sz="0" w:space="0" w:color="auto"/>
        <w:left w:val="none" w:sz="0" w:space="0" w:color="auto"/>
        <w:bottom w:val="none" w:sz="0" w:space="0" w:color="auto"/>
        <w:right w:val="none" w:sz="0" w:space="0" w:color="auto"/>
      </w:divBdr>
    </w:div>
    <w:div w:id="1575243712">
      <w:bodyDiv w:val="1"/>
      <w:marLeft w:val="0"/>
      <w:marRight w:val="0"/>
      <w:marTop w:val="0"/>
      <w:marBottom w:val="0"/>
      <w:divBdr>
        <w:top w:val="none" w:sz="0" w:space="0" w:color="auto"/>
        <w:left w:val="none" w:sz="0" w:space="0" w:color="auto"/>
        <w:bottom w:val="none" w:sz="0" w:space="0" w:color="auto"/>
        <w:right w:val="none" w:sz="0" w:space="0" w:color="auto"/>
      </w:divBdr>
    </w:div>
    <w:div w:id="1612009434">
      <w:bodyDiv w:val="1"/>
      <w:marLeft w:val="0"/>
      <w:marRight w:val="0"/>
      <w:marTop w:val="0"/>
      <w:marBottom w:val="0"/>
      <w:divBdr>
        <w:top w:val="none" w:sz="0" w:space="0" w:color="auto"/>
        <w:left w:val="none" w:sz="0" w:space="0" w:color="auto"/>
        <w:bottom w:val="none" w:sz="0" w:space="0" w:color="auto"/>
        <w:right w:val="none" w:sz="0" w:space="0" w:color="auto"/>
      </w:divBdr>
    </w:div>
    <w:div w:id="1648624697">
      <w:bodyDiv w:val="1"/>
      <w:marLeft w:val="0"/>
      <w:marRight w:val="0"/>
      <w:marTop w:val="0"/>
      <w:marBottom w:val="0"/>
      <w:divBdr>
        <w:top w:val="none" w:sz="0" w:space="0" w:color="auto"/>
        <w:left w:val="none" w:sz="0" w:space="0" w:color="auto"/>
        <w:bottom w:val="none" w:sz="0" w:space="0" w:color="auto"/>
        <w:right w:val="none" w:sz="0" w:space="0" w:color="auto"/>
      </w:divBdr>
    </w:div>
    <w:div w:id="1796212719">
      <w:bodyDiv w:val="1"/>
      <w:marLeft w:val="0"/>
      <w:marRight w:val="0"/>
      <w:marTop w:val="0"/>
      <w:marBottom w:val="0"/>
      <w:divBdr>
        <w:top w:val="none" w:sz="0" w:space="0" w:color="auto"/>
        <w:left w:val="none" w:sz="0" w:space="0" w:color="auto"/>
        <w:bottom w:val="none" w:sz="0" w:space="0" w:color="auto"/>
        <w:right w:val="none" w:sz="0" w:space="0" w:color="auto"/>
      </w:divBdr>
    </w:div>
    <w:div w:id="1863663624">
      <w:bodyDiv w:val="1"/>
      <w:marLeft w:val="0"/>
      <w:marRight w:val="0"/>
      <w:marTop w:val="0"/>
      <w:marBottom w:val="0"/>
      <w:divBdr>
        <w:top w:val="none" w:sz="0" w:space="0" w:color="auto"/>
        <w:left w:val="none" w:sz="0" w:space="0" w:color="auto"/>
        <w:bottom w:val="none" w:sz="0" w:space="0" w:color="auto"/>
        <w:right w:val="none" w:sz="0" w:space="0" w:color="auto"/>
      </w:divBdr>
    </w:div>
    <w:div w:id="1992975785">
      <w:bodyDiv w:val="1"/>
      <w:marLeft w:val="0"/>
      <w:marRight w:val="0"/>
      <w:marTop w:val="0"/>
      <w:marBottom w:val="0"/>
      <w:divBdr>
        <w:top w:val="none" w:sz="0" w:space="0" w:color="auto"/>
        <w:left w:val="none" w:sz="0" w:space="0" w:color="auto"/>
        <w:bottom w:val="none" w:sz="0" w:space="0" w:color="auto"/>
        <w:right w:val="none" w:sz="0" w:space="0" w:color="auto"/>
      </w:divBdr>
    </w:div>
    <w:div w:id="1995061691">
      <w:bodyDiv w:val="1"/>
      <w:marLeft w:val="0"/>
      <w:marRight w:val="0"/>
      <w:marTop w:val="0"/>
      <w:marBottom w:val="0"/>
      <w:divBdr>
        <w:top w:val="none" w:sz="0" w:space="0" w:color="auto"/>
        <w:left w:val="none" w:sz="0" w:space="0" w:color="auto"/>
        <w:bottom w:val="none" w:sz="0" w:space="0" w:color="auto"/>
        <w:right w:val="none" w:sz="0" w:space="0" w:color="auto"/>
      </w:divBdr>
    </w:div>
    <w:div w:id="2133933112">
      <w:bodyDiv w:val="1"/>
      <w:marLeft w:val="0"/>
      <w:marRight w:val="0"/>
      <w:marTop w:val="0"/>
      <w:marBottom w:val="0"/>
      <w:divBdr>
        <w:top w:val="none" w:sz="0" w:space="0" w:color="auto"/>
        <w:left w:val="none" w:sz="0" w:space="0" w:color="auto"/>
        <w:bottom w:val="none" w:sz="0" w:space="0" w:color="auto"/>
        <w:right w:val="none" w:sz="0" w:space="0" w:color="auto"/>
      </w:divBdr>
    </w:div>
    <w:div w:id="213459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AF426-2926-4BA7-BB19-A699DCD5D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1778</Words>
  <Characters>10140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Onchuma Laongthum</cp:lastModifiedBy>
  <cp:revision>14</cp:revision>
  <cp:lastPrinted>2026-08-06T05:19:00Z</cp:lastPrinted>
  <dcterms:created xsi:type="dcterms:W3CDTF">2026-07-31T07:17:00Z</dcterms:created>
  <dcterms:modified xsi:type="dcterms:W3CDTF">2026-08-06T05:19:00Z</dcterms:modified>
</cp:coreProperties>
</file>