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C95B01" w:rsidRPr="00F31735" w14:paraId="16839E65" w14:textId="77777777" w:rsidTr="005955FE">
        <w:trPr>
          <w:trHeight w:val="2865"/>
        </w:trPr>
        <w:tc>
          <w:tcPr>
            <w:tcW w:w="2250" w:type="dxa"/>
          </w:tcPr>
          <w:p w14:paraId="755BC173" w14:textId="368403AC" w:rsidR="00C95B01" w:rsidRPr="00934FD9" w:rsidRDefault="00C95B01" w:rsidP="004B5497">
            <w:pPr>
              <w:rPr>
                <w:rFonts w:ascii="Arial" w:eastAsia="MS Mincho" w:hAnsi="Arial" w:cstheme="minorBidi"/>
                <w:szCs w:val="22"/>
                <w:cs/>
              </w:rPr>
            </w:pPr>
          </w:p>
        </w:tc>
        <w:tc>
          <w:tcPr>
            <w:tcW w:w="7290" w:type="dxa"/>
            <w:vAlign w:val="center"/>
          </w:tcPr>
          <w:p w14:paraId="5C19493E" w14:textId="77777777" w:rsidR="00C95B01" w:rsidRPr="005F29FA" w:rsidRDefault="007C4E6D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Bangkok Expressway and Metro Public Company Limited</w:t>
            </w:r>
            <w:r w:rsidR="00C95B01"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</w:p>
          <w:p w14:paraId="511BC217" w14:textId="77777777" w:rsidR="00C95B01" w:rsidRPr="005F29FA" w:rsidRDefault="00C95B01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  <w:szCs w:val="35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and its subsidiar</w:t>
            </w:r>
            <w:r w:rsidR="00FE268D" w:rsidRPr="005F29FA">
              <w:rPr>
                <w:rFonts w:eastAsia="MS Mincho" w:hAnsi="Times New Roman" w:cs="Times New Roman"/>
                <w:color w:val="7E7F82"/>
                <w:sz w:val="28"/>
                <w:szCs w:val="35"/>
              </w:rPr>
              <w:t>ies</w:t>
            </w:r>
          </w:p>
          <w:p w14:paraId="64678A39" w14:textId="77777777" w:rsidR="00B2745D" w:rsidRDefault="00C95B01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  <w:szCs w:val="28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Re</w:t>
            </w:r>
            <w:r w:rsidR="00B1621B">
              <w:rPr>
                <w:rFonts w:eastAsia="MS Mincho" w:hAnsi="Times New Roman"/>
                <w:color w:val="7E7F82"/>
                <w:sz w:val="28"/>
                <w:szCs w:val="28"/>
              </w:rPr>
              <w:t>view</w:t>
            </w: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610B89" w:rsidRPr="00B1621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report</w:t>
            </w:r>
            <w:r w:rsidR="00610B89" w:rsidRPr="00C92017">
              <w:rPr>
                <w:rFonts w:ascii="Arial" w:hAnsi="Arial" w:cs="Arial"/>
                <w:color w:val="7F7E82"/>
                <w:sz w:val="26"/>
                <w:szCs w:val="26"/>
              </w:rPr>
              <w:t xml:space="preserve"> </w:t>
            </w: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and</w:t>
            </w:r>
            <w:r w:rsidR="00752C59" w:rsidRPr="00752C59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consolidated and </w:t>
            </w:r>
          </w:p>
          <w:p w14:paraId="30F1BBC8" w14:textId="10108268" w:rsidR="00C95B01" w:rsidRPr="00CA776F" w:rsidRDefault="00752C59" w:rsidP="004B5497">
            <w:pPr>
              <w:spacing w:line="380" w:lineRule="exact"/>
              <w:ind w:left="14"/>
              <w:rPr>
                <w:rFonts w:eastAsia="MS Mincho" w:hAnsi="Times New Roman"/>
                <w:color w:val="7E7F82"/>
                <w:sz w:val="28"/>
                <w:szCs w:val="35"/>
              </w:rPr>
            </w:pPr>
            <w:r w:rsidRPr="00752C59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separate financial information</w:t>
            </w:r>
            <w:r w:rsidR="00C95B01"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</w:p>
          <w:p w14:paraId="6F6590CA" w14:textId="77777777" w:rsidR="006E2C42" w:rsidRDefault="00F31735" w:rsidP="008C3172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  <w:szCs w:val="28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For the </w:t>
            </w:r>
            <w:r w:rsidR="006E2C42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three-month and six-month periods </w:t>
            </w:r>
            <w:r w:rsidR="00F3338C"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ended </w:t>
            </w:r>
          </w:p>
          <w:p w14:paraId="3C0E9554" w14:textId="1DE4D900" w:rsidR="00C95B01" w:rsidRPr="00F31735" w:rsidRDefault="006E2C42" w:rsidP="008C3172">
            <w:pPr>
              <w:spacing w:line="380" w:lineRule="exact"/>
              <w:ind w:left="14"/>
              <w:rPr>
                <w:rFonts w:ascii="Arial" w:eastAsia="MS Mincho" w:hAnsi="Arial" w:cs="Arial"/>
                <w:b/>
                <w:bCs/>
                <w:color w:val="7E7F82"/>
                <w:szCs w:val="22"/>
              </w:rPr>
            </w:pPr>
            <w:r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30 June 2026</w:t>
            </w:r>
          </w:p>
        </w:tc>
      </w:tr>
    </w:tbl>
    <w:p w14:paraId="52604B3A" w14:textId="75ED04A3" w:rsidR="00C95B01" w:rsidRPr="00F31735" w:rsidRDefault="00C95B01" w:rsidP="00C95B01">
      <w:pPr>
        <w:rPr>
          <w:rFonts w:ascii="Arial" w:hAnsi="Arial" w:cs="Arial"/>
          <w:sz w:val="22"/>
          <w:szCs w:val="22"/>
        </w:rPr>
        <w:sectPr w:rsidR="00C95B01" w:rsidRPr="00F31735" w:rsidSect="0047613D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3456" w:right="1080" w:bottom="1080" w:left="576" w:header="720" w:footer="720" w:gutter="0"/>
          <w:cols w:space="720"/>
          <w:titlePg/>
          <w:docGrid w:linePitch="360"/>
        </w:sectPr>
      </w:pPr>
    </w:p>
    <w:p w14:paraId="5332D54C" w14:textId="77777777" w:rsidR="00C95B01" w:rsidRPr="00F31735" w:rsidRDefault="00C95B01" w:rsidP="00575503">
      <w:pPr>
        <w:spacing w:line="360" w:lineRule="exact"/>
        <w:ind w:right="-180"/>
        <w:rPr>
          <w:rFonts w:ascii="Arial" w:hAnsi="Arial" w:cs="Arial"/>
          <w:b/>
          <w:bCs/>
          <w:sz w:val="22"/>
          <w:szCs w:val="22"/>
        </w:rPr>
      </w:pPr>
      <w:r w:rsidRPr="00F31735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602DADA8" w14:textId="77777777" w:rsidR="00C95B01" w:rsidRPr="00F31735" w:rsidRDefault="00C95B01" w:rsidP="00575503">
      <w:pPr>
        <w:spacing w:line="360" w:lineRule="exact"/>
        <w:ind w:right="-180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 xml:space="preserve">To the Shareholders of </w:t>
      </w:r>
      <w:r w:rsidR="007C4E6D" w:rsidRPr="00F31735">
        <w:rPr>
          <w:rFonts w:ascii="Arial" w:hAnsi="Arial" w:cs="Arial"/>
          <w:sz w:val="22"/>
          <w:szCs w:val="22"/>
        </w:rPr>
        <w:t>Bangkok Expressway and Metro Public Company Limited</w:t>
      </w:r>
    </w:p>
    <w:p w14:paraId="536BF932" w14:textId="32BB125B" w:rsidR="00F31735" w:rsidRPr="00EB704E" w:rsidRDefault="00996C70" w:rsidP="00575503">
      <w:pPr>
        <w:pStyle w:val="BodyText3"/>
        <w:spacing w:before="240" w:line="360" w:lineRule="exact"/>
        <w:ind w:right="-230"/>
        <w:jc w:val="left"/>
        <w:rPr>
          <w:rFonts w:ascii="Arial" w:hAnsi="Arial" w:cs="Arial"/>
          <w:sz w:val="22"/>
          <w:szCs w:val="22"/>
        </w:rPr>
      </w:pPr>
      <w:r w:rsidRPr="00EB704E">
        <w:rPr>
          <w:rFonts w:ascii="Arial" w:hAnsi="Arial" w:cs="Arial"/>
          <w:spacing w:val="-4"/>
          <w:sz w:val="22"/>
          <w:szCs w:val="22"/>
        </w:rPr>
        <w:t>I have reviewed the accompanying consolidated</w:t>
      </w:r>
      <w:r w:rsidR="00A4493E" w:rsidRPr="00AC5D12">
        <w:rPr>
          <w:rFonts w:ascii="Arial" w:hAnsi="Arial" w:cs="Arial"/>
          <w:spacing w:val="-4"/>
          <w:sz w:val="22"/>
          <w:szCs w:val="22"/>
        </w:rPr>
        <w:t xml:space="preserve"> financial information of </w:t>
      </w:r>
      <w:r w:rsidR="00A4493E" w:rsidRPr="00EB704E">
        <w:rPr>
          <w:rFonts w:ascii="Arial" w:hAnsi="Arial" w:cs="Arial"/>
          <w:spacing w:val="-4"/>
          <w:sz w:val="22"/>
          <w:szCs w:val="22"/>
        </w:rPr>
        <w:t>Bangkok Expressway</w:t>
      </w:r>
      <w:r w:rsidR="00A4493E" w:rsidRPr="00AC5D12">
        <w:rPr>
          <w:rFonts w:ascii="Arial" w:hAnsi="Arial" w:cs="Arial"/>
          <w:spacing w:val="-4"/>
          <w:sz w:val="22"/>
          <w:szCs w:val="22"/>
        </w:rPr>
        <w:t xml:space="preserve"> and Metro Public Company Limited and its subsidiaries (the Group), which comprises the consolidated statement of financial position</w:t>
      </w:r>
      <w:r w:rsidRPr="00EB704E">
        <w:rPr>
          <w:rFonts w:ascii="Arial" w:hAnsi="Arial" w:cs="Arial"/>
          <w:spacing w:val="-4"/>
          <w:sz w:val="22"/>
          <w:szCs w:val="22"/>
        </w:rPr>
        <w:t xml:space="preserve"> </w:t>
      </w:r>
      <w:r w:rsidRPr="00AC5D12">
        <w:rPr>
          <w:rFonts w:ascii="Arial" w:hAnsi="Arial" w:cs="Arial"/>
          <w:spacing w:val="-4"/>
          <w:sz w:val="22"/>
          <w:szCs w:val="22"/>
        </w:rPr>
        <w:t>as at</w:t>
      </w:r>
      <w:r w:rsidR="00EB704E" w:rsidRPr="00AC5D12">
        <w:rPr>
          <w:rFonts w:ascii="Arial" w:hAnsi="Arial" w:cs="Arial"/>
          <w:spacing w:val="-4"/>
          <w:sz w:val="22"/>
          <w:szCs w:val="22"/>
        </w:rPr>
        <w:t xml:space="preserve"> </w:t>
      </w:r>
      <w:r w:rsidR="006E2C42">
        <w:rPr>
          <w:rFonts w:ascii="Arial" w:hAnsi="Arial" w:cs="Arial"/>
          <w:spacing w:val="-4"/>
          <w:sz w:val="22"/>
          <w:szCs w:val="22"/>
        </w:rPr>
        <w:t>30 June 2026</w:t>
      </w:r>
      <w:r w:rsidRPr="00EB704E">
        <w:rPr>
          <w:rFonts w:ascii="Arial" w:hAnsi="Arial" w:cs="Arial"/>
          <w:spacing w:val="-2"/>
          <w:sz w:val="22"/>
          <w:szCs w:val="22"/>
        </w:rPr>
        <w:t>,</w:t>
      </w:r>
      <w:r w:rsidR="00697FD3">
        <w:rPr>
          <w:rFonts w:ascii="Arial" w:hAnsi="Arial" w:cs="Arial"/>
          <w:spacing w:val="-2"/>
          <w:sz w:val="22"/>
          <w:szCs w:val="22"/>
        </w:rPr>
        <w:t xml:space="preserve"> </w:t>
      </w:r>
      <w:r w:rsidR="00575503" w:rsidRPr="00575503">
        <w:rPr>
          <w:rFonts w:ascii="Arial" w:hAnsi="Arial" w:cs="Arial"/>
          <w:spacing w:val="-2"/>
          <w:sz w:val="22"/>
          <w:szCs w:val="22"/>
        </w:rPr>
        <w:t>the related consolidated statements of income</w:t>
      </w:r>
      <w:r w:rsidR="001D032E">
        <w:rPr>
          <w:rFonts w:ascii="Arial" w:hAnsi="Arial" w:cstheme="minorBidi" w:hint="cs"/>
          <w:spacing w:val="-2"/>
          <w:sz w:val="22"/>
          <w:szCs w:val="22"/>
          <w:cs/>
        </w:rPr>
        <w:t xml:space="preserve"> </w:t>
      </w:r>
      <w:r w:rsidR="001D032E">
        <w:rPr>
          <w:rFonts w:ascii="Arial" w:hAnsi="Arial" w:cstheme="minorBidi"/>
          <w:spacing w:val="-2"/>
          <w:sz w:val="22"/>
          <w:szCs w:val="22"/>
        </w:rPr>
        <w:t>and</w:t>
      </w:r>
      <w:r w:rsidR="00575503" w:rsidRPr="00575503">
        <w:rPr>
          <w:rFonts w:ascii="Arial" w:hAnsi="Arial" w:cs="Arial"/>
          <w:spacing w:val="-2"/>
          <w:sz w:val="22"/>
          <w:szCs w:val="22"/>
        </w:rPr>
        <w:t xml:space="preserve"> comprehensive income</w:t>
      </w:r>
      <w:r w:rsidR="00FA661F">
        <w:rPr>
          <w:rFonts w:ascii="Arial" w:hAnsi="Arial" w:cstheme="minorBidi" w:hint="cs"/>
          <w:spacing w:val="-2"/>
          <w:sz w:val="22"/>
          <w:szCs w:val="22"/>
          <w:cs/>
        </w:rPr>
        <w:t xml:space="preserve"> </w:t>
      </w:r>
      <w:r w:rsidR="00FA661F" w:rsidRPr="00575503">
        <w:rPr>
          <w:rFonts w:ascii="Arial" w:hAnsi="Arial" w:cs="Arial"/>
          <w:spacing w:val="-2"/>
          <w:sz w:val="22"/>
          <w:szCs w:val="22"/>
        </w:rPr>
        <w:t xml:space="preserve">for the </w:t>
      </w:r>
      <w:r w:rsidR="00FA661F">
        <w:rPr>
          <w:rFonts w:ascii="Arial" w:hAnsi="Arial" w:cs="Arial"/>
          <w:spacing w:val="-2"/>
          <w:sz w:val="22"/>
          <w:szCs w:val="22"/>
        </w:rPr>
        <w:t>three-month</w:t>
      </w:r>
      <w:r w:rsidR="00FA661F">
        <w:rPr>
          <w:rFonts w:ascii="Arial" w:hAnsi="Arial" w:cstheme="minorBidi" w:hint="cs"/>
          <w:spacing w:val="-2"/>
          <w:sz w:val="22"/>
          <w:szCs w:val="22"/>
          <w:cs/>
        </w:rPr>
        <w:t xml:space="preserve"> </w:t>
      </w:r>
      <w:r w:rsidR="00FA661F">
        <w:rPr>
          <w:rFonts w:ascii="Arial" w:hAnsi="Arial" w:cs="Arial"/>
          <w:spacing w:val="-2"/>
          <w:sz w:val="22"/>
          <w:szCs w:val="22"/>
        </w:rPr>
        <w:t xml:space="preserve">and six-month periods </w:t>
      </w:r>
      <w:r w:rsidR="00FA661F" w:rsidRPr="00575503">
        <w:rPr>
          <w:rFonts w:ascii="Arial" w:hAnsi="Arial" w:cs="Arial"/>
          <w:spacing w:val="-2"/>
          <w:sz w:val="22"/>
          <w:szCs w:val="22"/>
        </w:rPr>
        <w:t>then ended</w:t>
      </w:r>
      <w:r w:rsidR="00FA661F" w:rsidRPr="00EB704E">
        <w:rPr>
          <w:rFonts w:ascii="Arial" w:hAnsi="Arial" w:cs="Arial"/>
          <w:sz w:val="22"/>
          <w:szCs w:val="22"/>
        </w:rPr>
        <w:t>,</w:t>
      </w:r>
      <w:r w:rsidR="00021793">
        <w:rPr>
          <w:rFonts w:ascii="Arial" w:hAnsi="Arial" w:cs="Arial"/>
          <w:sz w:val="22"/>
          <w:szCs w:val="22"/>
        </w:rPr>
        <w:t xml:space="preserve"> and the related </w:t>
      </w:r>
      <w:r w:rsidR="00021793" w:rsidRPr="00575503">
        <w:rPr>
          <w:rFonts w:ascii="Arial" w:hAnsi="Arial" w:cs="Arial"/>
          <w:spacing w:val="-2"/>
          <w:sz w:val="22"/>
          <w:szCs w:val="22"/>
        </w:rPr>
        <w:t xml:space="preserve">consolidated statements of </w:t>
      </w:r>
      <w:r w:rsidR="00575503" w:rsidRPr="00575503">
        <w:rPr>
          <w:rFonts w:ascii="Arial" w:hAnsi="Arial" w:cs="Arial"/>
          <w:spacing w:val="-2"/>
          <w:sz w:val="22"/>
          <w:szCs w:val="22"/>
        </w:rPr>
        <w:t xml:space="preserve">changes in shareholders’ equity and cash flows for the </w:t>
      </w:r>
      <w:r w:rsidR="006E2C42">
        <w:rPr>
          <w:rFonts w:ascii="Arial" w:hAnsi="Arial" w:cs="Arial"/>
          <w:spacing w:val="-2"/>
          <w:sz w:val="22"/>
          <w:szCs w:val="22"/>
        </w:rPr>
        <w:t xml:space="preserve">six-month period </w:t>
      </w:r>
      <w:r w:rsidR="00575503" w:rsidRPr="00575503">
        <w:rPr>
          <w:rFonts w:ascii="Arial" w:hAnsi="Arial" w:cs="Arial"/>
          <w:spacing w:val="-2"/>
          <w:sz w:val="22"/>
          <w:szCs w:val="22"/>
        </w:rPr>
        <w:t>then ended</w:t>
      </w:r>
      <w:r w:rsidRPr="00EB704E">
        <w:rPr>
          <w:rFonts w:ascii="Arial" w:hAnsi="Arial" w:cs="Arial"/>
          <w:sz w:val="22"/>
          <w:szCs w:val="22"/>
        </w:rPr>
        <w:t xml:space="preserve">, as well as the condensed notes to the interim consolidated financial statements. </w:t>
      </w:r>
      <w:r w:rsidR="00F16385">
        <w:rPr>
          <w:rFonts w:ascii="Arial" w:hAnsi="Arial" w:cs="Arial"/>
          <w:sz w:val="22"/>
          <w:szCs w:val="22"/>
        </w:rPr>
        <w:t xml:space="preserve">           </w:t>
      </w:r>
      <w:r w:rsidRPr="00EB704E">
        <w:rPr>
          <w:rFonts w:ascii="Arial" w:hAnsi="Arial" w:cs="Arial"/>
          <w:sz w:val="22"/>
          <w:szCs w:val="22"/>
        </w:rPr>
        <w:t>I have also reviewed the separate financial information of Bangkok Expressway and Metro Public Company Limited for the same period (collectively “</w:t>
      </w:r>
      <w:r w:rsidR="00870068">
        <w:rPr>
          <w:rFonts w:ascii="Arial" w:hAnsi="Arial" w:cs="Arial"/>
          <w:sz w:val="22"/>
          <w:szCs w:val="22"/>
        </w:rPr>
        <w:t xml:space="preserve">the </w:t>
      </w:r>
      <w:r w:rsidRPr="00EB704E">
        <w:rPr>
          <w:rFonts w:ascii="Arial" w:hAnsi="Arial" w:cs="Arial"/>
          <w:sz w:val="22"/>
          <w:szCs w:val="22"/>
        </w:rPr>
        <w:t>interim financial information”).</w:t>
      </w:r>
      <w:r w:rsidR="00155AF8">
        <w:rPr>
          <w:rFonts w:ascii="Arial" w:hAnsi="Arial" w:cs="Arial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Management is responsible for the preparation</w:t>
      </w:r>
      <w:r w:rsidR="00F45E90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and presentation of</w:t>
      </w:r>
      <w:r w:rsidR="00CA776F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this</w:t>
      </w:r>
      <w:r w:rsidR="008815C4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interim financial information</w:t>
      </w:r>
      <w:r w:rsidR="00155AF8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in accordance</w:t>
      </w:r>
      <w:r w:rsidR="007D7819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with Thai Accounting Standard 34 </w:t>
      </w:r>
      <w:r w:rsidR="00F31735" w:rsidRPr="005136EB">
        <w:rPr>
          <w:rFonts w:ascii="Arial" w:hAnsi="Arial" w:cs="Arial"/>
          <w:i/>
          <w:iCs/>
          <w:spacing w:val="-2"/>
          <w:sz w:val="22"/>
          <w:szCs w:val="22"/>
        </w:rPr>
        <w:t>Interim Financial Reporting</w:t>
      </w:r>
      <w:r w:rsidR="00F31735" w:rsidRPr="005136EB">
        <w:rPr>
          <w:rFonts w:ascii="Arial" w:hAnsi="Arial" w:cs="Arial"/>
          <w:spacing w:val="-2"/>
          <w:sz w:val="22"/>
          <w:szCs w:val="22"/>
        </w:rPr>
        <w:t>.</w:t>
      </w:r>
      <w:r w:rsidR="00F16385">
        <w:rPr>
          <w:rFonts w:ascii="Arial" w:hAnsi="Arial" w:cs="Arial"/>
          <w:spacing w:val="-2"/>
          <w:sz w:val="22"/>
          <w:szCs w:val="22"/>
        </w:rPr>
        <w:t xml:space="preserve"> M</w:t>
      </w:r>
      <w:r w:rsidR="00F31735" w:rsidRPr="005136EB">
        <w:rPr>
          <w:rFonts w:ascii="Arial" w:hAnsi="Arial" w:cs="Arial"/>
          <w:spacing w:val="-2"/>
          <w:sz w:val="22"/>
          <w:szCs w:val="22"/>
        </w:rPr>
        <w:t>y responsibility</w:t>
      </w:r>
      <w:r w:rsidR="00697FD3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is to </w:t>
      </w:r>
      <w:proofErr w:type="gramStart"/>
      <w:r w:rsidR="00F31735" w:rsidRPr="005136EB">
        <w:rPr>
          <w:rFonts w:ascii="Arial" w:hAnsi="Arial" w:cs="Arial"/>
          <w:spacing w:val="-2"/>
          <w:sz w:val="22"/>
          <w:szCs w:val="22"/>
        </w:rPr>
        <w:t>express</w:t>
      </w:r>
      <w:proofErr w:type="gramEnd"/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 a conclusion</w:t>
      </w:r>
      <w:r w:rsidR="0072189F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on this interim financial information based on</w:t>
      </w:r>
      <w:r w:rsidR="00CA776F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my review.</w:t>
      </w:r>
    </w:p>
    <w:p w14:paraId="7043D3F8" w14:textId="77777777" w:rsidR="00C95B01" w:rsidRPr="00F31735" w:rsidRDefault="00C95B01" w:rsidP="00575503">
      <w:pPr>
        <w:spacing w:before="240" w:after="120" w:line="360" w:lineRule="exact"/>
        <w:ind w:right="-187"/>
        <w:rPr>
          <w:rFonts w:ascii="Arial" w:hAnsi="Arial" w:cs="Arial"/>
          <w:b/>
          <w:bCs/>
          <w:sz w:val="22"/>
          <w:szCs w:val="22"/>
        </w:rPr>
      </w:pPr>
      <w:r w:rsidRPr="00F31735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7E4E13">
        <w:rPr>
          <w:rFonts w:ascii="Arial" w:hAnsi="Arial" w:cs="Arial"/>
          <w:b/>
          <w:bCs/>
          <w:sz w:val="22"/>
          <w:szCs w:val="22"/>
        </w:rPr>
        <w:t>R</w:t>
      </w:r>
      <w:r w:rsidRPr="00F31735">
        <w:rPr>
          <w:rFonts w:ascii="Arial" w:hAnsi="Arial" w:cs="Arial"/>
          <w:b/>
          <w:bCs/>
          <w:sz w:val="22"/>
          <w:szCs w:val="22"/>
        </w:rPr>
        <w:t>eview</w:t>
      </w:r>
    </w:p>
    <w:p w14:paraId="7527C501" w14:textId="74C7326B" w:rsidR="00C95B01" w:rsidRPr="00F31735" w:rsidRDefault="00127E39" w:rsidP="00575503">
      <w:pPr>
        <w:pStyle w:val="BodyText3"/>
        <w:spacing w:line="360" w:lineRule="exact"/>
        <w:jc w:val="left"/>
        <w:rPr>
          <w:rFonts w:ascii="Arial" w:hAnsi="Arial" w:cs="Arial"/>
          <w:spacing w:val="-2"/>
          <w:sz w:val="22"/>
          <w:szCs w:val="22"/>
        </w:rPr>
      </w:pPr>
      <w:r w:rsidRPr="00F31735">
        <w:rPr>
          <w:rFonts w:ascii="Arial" w:hAnsi="Arial" w:cs="Arial"/>
          <w:spacing w:val="-2"/>
          <w:sz w:val="22"/>
          <w:szCs w:val="22"/>
        </w:rPr>
        <w:t>I conducted my review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 in accordance with </w:t>
      </w:r>
      <w:r w:rsidR="00C93BAB" w:rsidRPr="00F31735">
        <w:rPr>
          <w:rFonts w:ascii="Arial" w:hAnsi="Arial" w:cs="Arial"/>
          <w:spacing w:val="-2"/>
          <w:sz w:val="22"/>
          <w:szCs w:val="22"/>
        </w:rPr>
        <w:t xml:space="preserve">Thai 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Standard on Review Engagements 2410, </w:t>
      </w:r>
      <w:r w:rsidR="00C95B01" w:rsidRPr="00F31735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. A review of interim financial information consists of making inquiries, primarily of </w:t>
      </w:r>
      <w:proofErr w:type="gramStart"/>
      <w:r w:rsidR="00C95B01" w:rsidRPr="00F31735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7D417E" w:rsidRPr="008361A6">
        <w:rPr>
          <w:rFonts w:ascii="Arial" w:hAnsi="Arial" w:cs="Arial"/>
          <w:spacing w:val="-2"/>
          <w:sz w:val="22"/>
          <w:szCs w:val="22"/>
        </w:rPr>
        <w:t>the standards as applicable to auditing issued by the Federation of Accounting Professions</w:t>
      </w:r>
      <w:r w:rsidR="007D417E" w:rsidRPr="00F31735">
        <w:rPr>
          <w:rFonts w:ascii="Arial" w:hAnsi="Arial" w:cs="Arial"/>
          <w:spacing w:val="-2"/>
          <w:sz w:val="22"/>
          <w:szCs w:val="22"/>
        </w:rPr>
        <w:t xml:space="preserve"> 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and consequently does not enable me to obtain assurance that I would become aware of all </w:t>
      </w:r>
      <w:r w:rsidR="00C95B01" w:rsidRPr="00F31735">
        <w:rPr>
          <w:rFonts w:ascii="Arial" w:hAnsi="Arial" w:cs="Arial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11BDB792" w14:textId="77777777" w:rsidR="00C95B01" w:rsidRPr="00F31735" w:rsidRDefault="001C05FB" w:rsidP="00575503">
      <w:pPr>
        <w:spacing w:before="240" w:after="120" w:line="360" w:lineRule="exact"/>
        <w:ind w:right="-50"/>
        <w:rPr>
          <w:rFonts w:ascii="Arial" w:hAnsi="Arial" w:cs="Arial"/>
          <w:b/>
          <w:bCs/>
          <w:sz w:val="22"/>
          <w:szCs w:val="22"/>
        </w:rPr>
      </w:pPr>
      <w:r w:rsidRPr="00F31735">
        <w:rPr>
          <w:rFonts w:ascii="Arial" w:hAnsi="Arial" w:cs="Arial"/>
          <w:b/>
          <w:bCs/>
          <w:sz w:val="22"/>
          <w:szCs w:val="22"/>
        </w:rPr>
        <w:t>Conclusion</w:t>
      </w:r>
    </w:p>
    <w:p w14:paraId="4E11FC61" w14:textId="77777777" w:rsidR="00020505" w:rsidRDefault="00127E39" w:rsidP="00575503">
      <w:pPr>
        <w:pStyle w:val="BodyText3"/>
        <w:spacing w:line="360" w:lineRule="exact"/>
        <w:jc w:val="left"/>
        <w:rPr>
          <w:rFonts w:ascii="Arial" w:hAnsi="Arial" w:cstheme="minorBidi"/>
          <w:i/>
          <w:iCs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Based on my review</w:t>
      </w:r>
      <w:r w:rsidR="00C95B01" w:rsidRPr="00F3173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C93BAB" w:rsidRPr="00F31735">
        <w:rPr>
          <w:rFonts w:ascii="Arial" w:hAnsi="Arial" w:cs="Arial"/>
          <w:sz w:val="22"/>
          <w:szCs w:val="22"/>
        </w:rPr>
        <w:t xml:space="preserve">Thai </w:t>
      </w:r>
      <w:r w:rsidR="00C95B01" w:rsidRPr="00F31735">
        <w:rPr>
          <w:rFonts w:ascii="Arial" w:hAnsi="Arial" w:cs="Arial"/>
          <w:sz w:val="22"/>
          <w:szCs w:val="22"/>
        </w:rPr>
        <w:t xml:space="preserve">Accounting Standard 34 </w:t>
      </w:r>
      <w:r w:rsidR="00C95B01" w:rsidRPr="00F31735">
        <w:rPr>
          <w:rFonts w:ascii="Arial" w:hAnsi="Arial" w:cs="Arial"/>
          <w:i/>
          <w:iCs/>
          <w:sz w:val="22"/>
          <w:szCs w:val="22"/>
        </w:rPr>
        <w:t>Interim Financial Reporting.</w:t>
      </w:r>
    </w:p>
    <w:p w14:paraId="54B63B8A" w14:textId="0ED05D96" w:rsidR="006C156C" w:rsidRPr="00F31735" w:rsidRDefault="0046721C" w:rsidP="00F16385">
      <w:pPr>
        <w:tabs>
          <w:tab w:val="left" w:pos="720"/>
        </w:tabs>
        <w:spacing w:before="840" w:line="360" w:lineRule="exact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Kittiphun</w:t>
      </w:r>
      <w:r w:rsidR="00AF0A21">
        <w:rPr>
          <w:rFonts w:ascii="Arial" w:eastAsiaTheme="minorHAnsi" w:hAnsi="Arial" w:cs="Arial"/>
          <w:sz w:val="22"/>
          <w:szCs w:val="22"/>
        </w:rPr>
        <w:t xml:space="preserve"> Kiatsomphob</w:t>
      </w:r>
    </w:p>
    <w:p w14:paraId="6E16F446" w14:textId="79A37AE9" w:rsidR="00C95B01" w:rsidRPr="00F31735" w:rsidRDefault="00C95B01" w:rsidP="0057550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Certified Public Accountant (Thailand) No</w:t>
      </w:r>
      <w:r w:rsidR="007C4E6D" w:rsidRPr="00F31735">
        <w:rPr>
          <w:rFonts w:ascii="Arial" w:hAnsi="Arial" w:cs="Arial"/>
          <w:sz w:val="22"/>
          <w:szCs w:val="22"/>
        </w:rPr>
        <w:t xml:space="preserve">. </w:t>
      </w:r>
      <w:r w:rsidR="00AF0A21">
        <w:rPr>
          <w:rFonts w:ascii="Arial" w:hAnsi="Arial" w:cs="Arial"/>
          <w:sz w:val="22"/>
          <w:szCs w:val="22"/>
        </w:rPr>
        <w:t>8050</w:t>
      </w:r>
    </w:p>
    <w:p w14:paraId="01A604CA" w14:textId="77777777" w:rsidR="00C95B01" w:rsidRPr="00F31735" w:rsidRDefault="00C95B01" w:rsidP="0057550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59126776" w14:textId="77777777" w:rsidR="006A676D" w:rsidRPr="00F31735" w:rsidRDefault="006A676D" w:rsidP="0057550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EY Office Limited</w:t>
      </w:r>
    </w:p>
    <w:p w14:paraId="32180EE8" w14:textId="24FB8247" w:rsidR="003414CE" w:rsidRPr="00F31735" w:rsidRDefault="009F3359" w:rsidP="00575503">
      <w:pPr>
        <w:pStyle w:val="BodyText2"/>
        <w:tabs>
          <w:tab w:val="left" w:pos="720"/>
        </w:tabs>
        <w:spacing w:before="0" w:after="0" w:line="360" w:lineRule="exact"/>
        <w:jc w:val="left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Bangkok</w:t>
      </w:r>
      <w:r w:rsidR="00F72D4C" w:rsidRPr="00F31735">
        <w:rPr>
          <w:rFonts w:ascii="Arial" w:hAnsi="Arial" w:cs="Arial"/>
          <w:sz w:val="22"/>
          <w:szCs w:val="22"/>
        </w:rPr>
        <w:t>:</w:t>
      </w:r>
      <w:r w:rsidR="005157E6">
        <w:rPr>
          <w:rFonts w:ascii="Arial" w:hAnsi="Arial" w:cs="Arial"/>
          <w:sz w:val="22"/>
          <w:szCs w:val="22"/>
        </w:rPr>
        <w:t xml:space="preserve"> </w:t>
      </w:r>
      <w:r w:rsidR="00F16385">
        <w:rPr>
          <w:rFonts w:ascii="Arial" w:hAnsi="Arial" w:cs="Browallia New"/>
          <w:sz w:val="22"/>
          <w:szCs w:val="28"/>
        </w:rPr>
        <w:t>13 August</w:t>
      </w:r>
      <w:r w:rsidR="00F60283">
        <w:rPr>
          <w:rFonts w:ascii="Arial" w:hAnsi="Arial" w:cs="Browallia New"/>
          <w:sz w:val="22"/>
          <w:szCs w:val="28"/>
        </w:rPr>
        <w:t xml:space="preserve"> 2026</w:t>
      </w:r>
    </w:p>
    <w:sectPr w:rsidR="003414CE" w:rsidRPr="00F31735" w:rsidSect="006E2C42">
      <w:headerReference w:type="first" r:id="rId15"/>
      <w:footerReference w:type="first" r:id="rId16"/>
      <w:pgSz w:w="11909" w:h="16834" w:code="9"/>
      <w:pgMar w:top="2880" w:right="1080" w:bottom="432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419F" w14:textId="77777777" w:rsidR="003A0A50" w:rsidRDefault="003A0A50" w:rsidP="00D17E3E">
      <w:r>
        <w:separator/>
      </w:r>
    </w:p>
  </w:endnote>
  <w:endnote w:type="continuationSeparator" w:id="0">
    <w:p w14:paraId="626300A2" w14:textId="77777777" w:rsidR="003A0A50" w:rsidRDefault="003A0A50" w:rsidP="00D1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EB10" w14:textId="77777777" w:rsidR="004B5497" w:rsidRDefault="00243532" w:rsidP="004B54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54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5497">
      <w:rPr>
        <w:rStyle w:val="PageNumber"/>
        <w:noProof/>
      </w:rPr>
      <w:t>19</w:t>
    </w:r>
    <w:r>
      <w:rPr>
        <w:rStyle w:val="PageNumber"/>
      </w:rPr>
      <w:fldChar w:fldCharType="end"/>
    </w:r>
  </w:p>
  <w:p w14:paraId="07D5BBF4" w14:textId="77777777" w:rsidR="004B5497" w:rsidRDefault="004B5497" w:rsidP="004B54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37431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1D4243F" w14:textId="77777777" w:rsidR="005B63E0" w:rsidRPr="005B63E0" w:rsidRDefault="005B63E0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B63E0">
          <w:rPr>
            <w:rFonts w:ascii="Arial" w:hAnsi="Arial" w:cs="Arial"/>
            <w:sz w:val="22"/>
            <w:szCs w:val="22"/>
          </w:rPr>
          <w:fldChar w:fldCharType="begin"/>
        </w:r>
        <w:r w:rsidRPr="005B63E0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B63E0">
          <w:rPr>
            <w:rFonts w:ascii="Arial" w:hAnsi="Arial" w:cs="Arial"/>
            <w:sz w:val="22"/>
            <w:szCs w:val="22"/>
          </w:rPr>
          <w:fldChar w:fldCharType="separate"/>
        </w:r>
        <w:r w:rsidR="005A3E5F">
          <w:rPr>
            <w:rFonts w:ascii="Arial" w:hAnsi="Arial" w:cs="Arial"/>
            <w:noProof/>
            <w:sz w:val="22"/>
            <w:szCs w:val="22"/>
          </w:rPr>
          <w:t>2</w:t>
        </w:r>
        <w:r w:rsidRPr="005B63E0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C9F2" w14:textId="77777777" w:rsidR="00682579" w:rsidRDefault="0068257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CE455" w14:textId="7B27B6D2" w:rsidR="00020505" w:rsidRPr="00020505" w:rsidRDefault="000205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AA1C" w14:textId="77777777" w:rsidR="003A0A50" w:rsidRDefault="003A0A50" w:rsidP="00D17E3E">
      <w:r>
        <w:separator/>
      </w:r>
    </w:p>
  </w:footnote>
  <w:footnote w:type="continuationSeparator" w:id="0">
    <w:p w14:paraId="68F7FFCE" w14:textId="77777777" w:rsidR="003A0A50" w:rsidRDefault="003A0A50" w:rsidP="00D17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F750" w14:textId="09CE2CC3" w:rsidR="005A2AD2" w:rsidRDefault="005A2AD2" w:rsidP="005A2AD2">
    <w:pPr>
      <w:pStyle w:val="Header"/>
      <w:tabs>
        <w:tab w:val="clear" w:pos="4320"/>
        <w:tab w:val="clear" w:pos="8640"/>
        <w:tab w:val="right" w:pos="72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CA92" w14:textId="77777777" w:rsidR="00020505" w:rsidRDefault="00020505" w:rsidP="005A2AD2">
    <w:pPr>
      <w:pStyle w:val="Header"/>
      <w:tabs>
        <w:tab w:val="clear" w:pos="4320"/>
        <w:tab w:val="clear" w:pos="8640"/>
        <w:tab w:val="right" w:pos="72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4EB1"/>
    <w:multiLevelType w:val="hybridMultilevel"/>
    <w:tmpl w:val="6F404F84"/>
    <w:lvl w:ilvl="0" w:tplc="F7F41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F51A2"/>
    <w:multiLevelType w:val="hybridMultilevel"/>
    <w:tmpl w:val="7E3A099C"/>
    <w:lvl w:ilvl="0" w:tplc="9E3E20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70516">
    <w:abstractNumId w:val="1"/>
  </w:num>
  <w:num w:numId="2" w16cid:durableId="187249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01"/>
    <w:rsid w:val="000041B1"/>
    <w:rsid w:val="00011098"/>
    <w:rsid w:val="00020505"/>
    <w:rsid w:val="00021793"/>
    <w:rsid w:val="000241F8"/>
    <w:rsid w:val="000512EC"/>
    <w:rsid w:val="00060317"/>
    <w:rsid w:val="00064442"/>
    <w:rsid w:val="0006704E"/>
    <w:rsid w:val="00080BBD"/>
    <w:rsid w:val="0008590C"/>
    <w:rsid w:val="000B62E6"/>
    <w:rsid w:val="000C0248"/>
    <w:rsid w:val="000C1134"/>
    <w:rsid w:val="000C120C"/>
    <w:rsid w:val="000C3459"/>
    <w:rsid w:val="000C7020"/>
    <w:rsid w:val="000D19B1"/>
    <w:rsid w:val="000E0B08"/>
    <w:rsid w:val="0011300F"/>
    <w:rsid w:val="0011742C"/>
    <w:rsid w:val="00121B23"/>
    <w:rsid w:val="001228C5"/>
    <w:rsid w:val="00127E39"/>
    <w:rsid w:val="001325A2"/>
    <w:rsid w:val="00146FC1"/>
    <w:rsid w:val="00147D10"/>
    <w:rsid w:val="00155AF8"/>
    <w:rsid w:val="00155C12"/>
    <w:rsid w:val="00166878"/>
    <w:rsid w:val="0018451C"/>
    <w:rsid w:val="00190256"/>
    <w:rsid w:val="00191FC1"/>
    <w:rsid w:val="00193C39"/>
    <w:rsid w:val="001A5C59"/>
    <w:rsid w:val="001A6ED2"/>
    <w:rsid w:val="001B7FE3"/>
    <w:rsid w:val="001C05FB"/>
    <w:rsid w:val="001D032E"/>
    <w:rsid w:val="001D3530"/>
    <w:rsid w:val="001E0F3F"/>
    <w:rsid w:val="001E361A"/>
    <w:rsid w:val="001F1B71"/>
    <w:rsid w:val="001F2E65"/>
    <w:rsid w:val="001F56CF"/>
    <w:rsid w:val="00202A9F"/>
    <w:rsid w:val="00205FF6"/>
    <w:rsid w:val="00231094"/>
    <w:rsid w:val="00243532"/>
    <w:rsid w:val="00255830"/>
    <w:rsid w:val="00260F12"/>
    <w:rsid w:val="00263056"/>
    <w:rsid w:val="002746EF"/>
    <w:rsid w:val="00284D36"/>
    <w:rsid w:val="00286389"/>
    <w:rsid w:val="00290535"/>
    <w:rsid w:val="00291AB2"/>
    <w:rsid w:val="002A06BD"/>
    <w:rsid w:val="002A130D"/>
    <w:rsid w:val="002A18B4"/>
    <w:rsid w:val="002A7140"/>
    <w:rsid w:val="002B6387"/>
    <w:rsid w:val="002C3A96"/>
    <w:rsid w:val="002E0F2C"/>
    <w:rsid w:val="002E741C"/>
    <w:rsid w:val="002F777A"/>
    <w:rsid w:val="00300CCC"/>
    <w:rsid w:val="00322C64"/>
    <w:rsid w:val="003414CE"/>
    <w:rsid w:val="0034496C"/>
    <w:rsid w:val="00354724"/>
    <w:rsid w:val="00356434"/>
    <w:rsid w:val="00370D7D"/>
    <w:rsid w:val="00371AB1"/>
    <w:rsid w:val="00371C62"/>
    <w:rsid w:val="0037417D"/>
    <w:rsid w:val="003864E6"/>
    <w:rsid w:val="003A0A50"/>
    <w:rsid w:val="003A3EDA"/>
    <w:rsid w:val="003A57F5"/>
    <w:rsid w:val="003C1996"/>
    <w:rsid w:val="003C3265"/>
    <w:rsid w:val="003C7AAD"/>
    <w:rsid w:val="003D5592"/>
    <w:rsid w:val="003D59ED"/>
    <w:rsid w:val="003D68D0"/>
    <w:rsid w:val="003E4933"/>
    <w:rsid w:val="003E7627"/>
    <w:rsid w:val="00400568"/>
    <w:rsid w:val="0042354B"/>
    <w:rsid w:val="00430359"/>
    <w:rsid w:val="0044655C"/>
    <w:rsid w:val="00456381"/>
    <w:rsid w:val="00456B1B"/>
    <w:rsid w:val="00464CB7"/>
    <w:rsid w:val="0046721C"/>
    <w:rsid w:val="00475015"/>
    <w:rsid w:val="0047613D"/>
    <w:rsid w:val="004A2D6E"/>
    <w:rsid w:val="004A7CD7"/>
    <w:rsid w:val="004B0190"/>
    <w:rsid w:val="004B5497"/>
    <w:rsid w:val="004F2E02"/>
    <w:rsid w:val="004F67BC"/>
    <w:rsid w:val="00501076"/>
    <w:rsid w:val="005073B0"/>
    <w:rsid w:val="0050744A"/>
    <w:rsid w:val="00511C0D"/>
    <w:rsid w:val="005136EB"/>
    <w:rsid w:val="005157E6"/>
    <w:rsid w:val="005522A9"/>
    <w:rsid w:val="00552675"/>
    <w:rsid w:val="00552ADD"/>
    <w:rsid w:val="00553AB8"/>
    <w:rsid w:val="005544F5"/>
    <w:rsid w:val="005575FD"/>
    <w:rsid w:val="00562B28"/>
    <w:rsid w:val="0056429E"/>
    <w:rsid w:val="005706F7"/>
    <w:rsid w:val="00572557"/>
    <w:rsid w:val="00575503"/>
    <w:rsid w:val="00582582"/>
    <w:rsid w:val="0058393C"/>
    <w:rsid w:val="00590B31"/>
    <w:rsid w:val="005935D1"/>
    <w:rsid w:val="005955FE"/>
    <w:rsid w:val="005A0513"/>
    <w:rsid w:val="005A24DB"/>
    <w:rsid w:val="005A2AD2"/>
    <w:rsid w:val="005A352A"/>
    <w:rsid w:val="005A3E5F"/>
    <w:rsid w:val="005B2BF1"/>
    <w:rsid w:val="005B63E0"/>
    <w:rsid w:val="005C08DB"/>
    <w:rsid w:val="005C4403"/>
    <w:rsid w:val="005C48B3"/>
    <w:rsid w:val="005D3039"/>
    <w:rsid w:val="005D61F8"/>
    <w:rsid w:val="005F29FA"/>
    <w:rsid w:val="005F37B0"/>
    <w:rsid w:val="005F608A"/>
    <w:rsid w:val="00600C30"/>
    <w:rsid w:val="00610B89"/>
    <w:rsid w:val="00614E1B"/>
    <w:rsid w:val="0062736A"/>
    <w:rsid w:val="00634AFA"/>
    <w:rsid w:val="00645708"/>
    <w:rsid w:val="00663B29"/>
    <w:rsid w:val="00667A5A"/>
    <w:rsid w:val="00682579"/>
    <w:rsid w:val="00683994"/>
    <w:rsid w:val="00691AF9"/>
    <w:rsid w:val="006921C1"/>
    <w:rsid w:val="00697FD3"/>
    <w:rsid w:val="006A676D"/>
    <w:rsid w:val="006A7EF1"/>
    <w:rsid w:val="006B4656"/>
    <w:rsid w:val="006C156C"/>
    <w:rsid w:val="006C626F"/>
    <w:rsid w:val="006D0B34"/>
    <w:rsid w:val="006E2C42"/>
    <w:rsid w:val="006F0E59"/>
    <w:rsid w:val="00700EF3"/>
    <w:rsid w:val="00706133"/>
    <w:rsid w:val="007063D1"/>
    <w:rsid w:val="00713554"/>
    <w:rsid w:val="0072189F"/>
    <w:rsid w:val="007237BA"/>
    <w:rsid w:val="007268EA"/>
    <w:rsid w:val="00727EE8"/>
    <w:rsid w:val="00731691"/>
    <w:rsid w:val="0074285E"/>
    <w:rsid w:val="00742B57"/>
    <w:rsid w:val="00750FE5"/>
    <w:rsid w:val="00752C59"/>
    <w:rsid w:val="00760098"/>
    <w:rsid w:val="00763E5F"/>
    <w:rsid w:val="00767177"/>
    <w:rsid w:val="007768D2"/>
    <w:rsid w:val="0078695D"/>
    <w:rsid w:val="007A308D"/>
    <w:rsid w:val="007C3E93"/>
    <w:rsid w:val="007C4E6D"/>
    <w:rsid w:val="007C734B"/>
    <w:rsid w:val="007D417E"/>
    <w:rsid w:val="007D5609"/>
    <w:rsid w:val="007D7819"/>
    <w:rsid w:val="007E4E13"/>
    <w:rsid w:val="007E5C13"/>
    <w:rsid w:val="007F14AC"/>
    <w:rsid w:val="007F1669"/>
    <w:rsid w:val="007F38A1"/>
    <w:rsid w:val="0080096B"/>
    <w:rsid w:val="00804799"/>
    <w:rsid w:val="00813958"/>
    <w:rsid w:val="008213DB"/>
    <w:rsid w:val="008257A4"/>
    <w:rsid w:val="00832573"/>
    <w:rsid w:val="00833F08"/>
    <w:rsid w:val="008343F1"/>
    <w:rsid w:val="008361A6"/>
    <w:rsid w:val="008650FD"/>
    <w:rsid w:val="00867C22"/>
    <w:rsid w:val="00870068"/>
    <w:rsid w:val="00870E14"/>
    <w:rsid w:val="0087463A"/>
    <w:rsid w:val="008815C4"/>
    <w:rsid w:val="00883EC3"/>
    <w:rsid w:val="00892144"/>
    <w:rsid w:val="008C0737"/>
    <w:rsid w:val="008C3172"/>
    <w:rsid w:val="008C55D0"/>
    <w:rsid w:val="008D0C7A"/>
    <w:rsid w:val="008D1090"/>
    <w:rsid w:val="008D2B29"/>
    <w:rsid w:val="008E4E26"/>
    <w:rsid w:val="008F275E"/>
    <w:rsid w:val="00906F7E"/>
    <w:rsid w:val="00911CB3"/>
    <w:rsid w:val="00915389"/>
    <w:rsid w:val="00915DD3"/>
    <w:rsid w:val="00934FD9"/>
    <w:rsid w:val="009455EF"/>
    <w:rsid w:val="00950ACB"/>
    <w:rsid w:val="00971C13"/>
    <w:rsid w:val="00972DFD"/>
    <w:rsid w:val="00984DE4"/>
    <w:rsid w:val="00992472"/>
    <w:rsid w:val="00996C70"/>
    <w:rsid w:val="009A2C4E"/>
    <w:rsid w:val="009A7AF6"/>
    <w:rsid w:val="009B0D65"/>
    <w:rsid w:val="009D0FBC"/>
    <w:rsid w:val="009D6A55"/>
    <w:rsid w:val="009F02C0"/>
    <w:rsid w:val="009F3359"/>
    <w:rsid w:val="00A06406"/>
    <w:rsid w:val="00A0650A"/>
    <w:rsid w:val="00A079C4"/>
    <w:rsid w:val="00A13C99"/>
    <w:rsid w:val="00A23ABB"/>
    <w:rsid w:val="00A33488"/>
    <w:rsid w:val="00A34540"/>
    <w:rsid w:val="00A4493E"/>
    <w:rsid w:val="00A714AF"/>
    <w:rsid w:val="00A90DD0"/>
    <w:rsid w:val="00A95449"/>
    <w:rsid w:val="00AC5D12"/>
    <w:rsid w:val="00AE43E3"/>
    <w:rsid w:val="00AE6F3F"/>
    <w:rsid w:val="00AF0A21"/>
    <w:rsid w:val="00B1621B"/>
    <w:rsid w:val="00B2729F"/>
    <w:rsid w:val="00B2745D"/>
    <w:rsid w:val="00B34AFF"/>
    <w:rsid w:val="00B80327"/>
    <w:rsid w:val="00BA06B4"/>
    <w:rsid w:val="00BB579D"/>
    <w:rsid w:val="00BB71C6"/>
    <w:rsid w:val="00BD0AE5"/>
    <w:rsid w:val="00BE1A6D"/>
    <w:rsid w:val="00BF11A0"/>
    <w:rsid w:val="00C12F07"/>
    <w:rsid w:val="00C2039C"/>
    <w:rsid w:val="00C23FA1"/>
    <w:rsid w:val="00C31313"/>
    <w:rsid w:val="00C31E36"/>
    <w:rsid w:val="00C372BA"/>
    <w:rsid w:val="00C41AB5"/>
    <w:rsid w:val="00C44CC0"/>
    <w:rsid w:val="00C55299"/>
    <w:rsid w:val="00C57F01"/>
    <w:rsid w:val="00C65197"/>
    <w:rsid w:val="00C72C03"/>
    <w:rsid w:val="00C86611"/>
    <w:rsid w:val="00C8671C"/>
    <w:rsid w:val="00C93BAB"/>
    <w:rsid w:val="00C95895"/>
    <w:rsid w:val="00C95B01"/>
    <w:rsid w:val="00CA3962"/>
    <w:rsid w:val="00CA4348"/>
    <w:rsid w:val="00CA776F"/>
    <w:rsid w:val="00CB1C1F"/>
    <w:rsid w:val="00CB25A3"/>
    <w:rsid w:val="00CB3503"/>
    <w:rsid w:val="00CB62B7"/>
    <w:rsid w:val="00CB6C46"/>
    <w:rsid w:val="00CC0DA5"/>
    <w:rsid w:val="00CD2DFE"/>
    <w:rsid w:val="00CE74CC"/>
    <w:rsid w:val="00D12791"/>
    <w:rsid w:val="00D17E3E"/>
    <w:rsid w:val="00D224FF"/>
    <w:rsid w:val="00D22ED0"/>
    <w:rsid w:val="00D25E1B"/>
    <w:rsid w:val="00D3575B"/>
    <w:rsid w:val="00D45330"/>
    <w:rsid w:val="00D503A1"/>
    <w:rsid w:val="00D602D9"/>
    <w:rsid w:val="00D60558"/>
    <w:rsid w:val="00D63B09"/>
    <w:rsid w:val="00D65B24"/>
    <w:rsid w:val="00D70316"/>
    <w:rsid w:val="00D84DBD"/>
    <w:rsid w:val="00DA1D64"/>
    <w:rsid w:val="00DC2CBD"/>
    <w:rsid w:val="00DC2FBE"/>
    <w:rsid w:val="00DC6ADC"/>
    <w:rsid w:val="00DE03DE"/>
    <w:rsid w:val="00DE08DA"/>
    <w:rsid w:val="00DE12E1"/>
    <w:rsid w:val="00E07826"/>
    <w:rsid w:val="00E0783E"/>
    <w:rsid w:val="00E10A53"/>
    <w:rsid w:val="00E16E46"/>
    <w:rsid w:val="00E22C80"/>
    <w:rsid w:val="00E269E8"/>
    <w:rsid w:val="00E27F1D"/>
    <w:rsid w:val="00E30A7F"/>
    <w:rsid w:val="00E3487F"/>
    <w:rsid w:val="00E4436D"/>
    <w:rsid w:val="00E522D9"/>
    <w:rsid w:val="00E54D8C"/>
    <w:rsid w:val="00E66B50"/>
    <w:rsid w:val="00E71E6F"/>
    <w:rsid w:val="00E74085"/>
    <w:rsid w:val="00E80E8A"/>
    <w:rsid w:val="00E83902"/>
    <w:rsid w:val="00E87C2B"/>
    <w:rsid w:val="00EA5C48"/>
    <w:rsid w:val="00EB704E"/>
    <w:rsid w:val="00EC1087"/>
    <w:rsid w:val="00EE007F"/>
    <w:rsid w:val="00EE10B6"/>
    <w:rsid w:val="00EF2B11"/>
    <w:rsid w:val="00EF6B22"/>
    <w:rsid w:val="00F01419"/>
    <w:rsid w:val="00F16385"/>
    <w:rsid w:val="00F22FDD"/>
    <w:rsid w:val="00F244C3"/>
    <w:rsid w:val="00F24F48"/>
    <w:rsid w:val="00F253D8"/>
    <w:rsid w:val="00F31735"/>
    <w:rsid w:val="00F3338C"/>
    <w:rsid w:val="00F43E6E"/>
    <w:rsid w:val="00F45E90"/>
    <w:rsid w:val="00F57821"/>
    <w:rsid w:val="00F60283"/>
    <w:rsid w:val="00F64FAA"/>
    <w:rsid w:val="00F67A63"/>
    <w:rsid w:val="00F72D4C"/>
    <w:rsid w:val="00F822E4"/>
    <w:rsid w:val="00FA45AA"/>
    <w:rsid w:val="00FA661F"/>
    <w:rsid w:val="00FB461E"/>
    <w:rsid w:val="00FD0597"/>
    <w:rsid w:val="00FE1A0D"/>
    <w:rsid w:val="00FE268D"/>
    <w:rsid w:val="00FE5BF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F6FB0"/>
  <w15:docId w15:val="{D5BF7F49-27A6-41EC-9248-BB9DA532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B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A3E5F"/>
    <w:pPr>
      <w:keepNext/>
      <w:spacing w:line="380" w:lineRule="exact"/>
      <w:ind w:right="-180"/>
      <w:jc w:val="both"/>
      <w:textAlignment w:val="auto"/>
      <w:outlineLvl w:val="0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95B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B0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95B01"/>
  </w:style>
  <w:style w:type="paragraph" w:styleId="BodyText2">
    <w:name w:val="Body Text 2"/>
    <w:basedOn w:val="Normal"/>
    <w:link w:val="BodyText2Char"/>
    <w:rsid w:val="00C95B01"/>
    <w:pPr>
      <w:spacing w:before="120" w:after="120"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95B01"/>
    <w:rPr>
      <w:rFonts w:ascii="Angsana New" w:eastAsia="Times New Roman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C95B01"/>
    <w:pPr>
      <w:tabs>
        <w:tab w:val="left" w:pos="72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95B0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C95B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95B01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3E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3E0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5A3E5F"/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ps-000-normal">
    <w:name w:val="ps-000-normal"/>
    <w:basedOn w:val="Normal"/>
    <w:rsid w:val="005A3E5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F0E59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10db112-9d77-45e3-85bf-0e7ef6e1d18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26E80F867FF94581EAACAE78F4FC8C" ma:contentTypeVersion="14" ma:contentTypeDescription="สร้างเอกสารใหม่" ma:contentTypeScope="" ma:versionID="ce5b1f8a57b2aa2f05595abb192fc87d">
  <xsd:schema xmlns:xsd="http://www.w3.org/2001/XMLSchema" xmlns:xs="http://www.w3.org/2001/XMLSchema" xmlns:p="http://schemas.microsoft.com/office/2006/metadata/properties" xmlns:ns2="f10db112-9d77-45e3-85bf-0e7ef6e1d181" xmlns:ns3="dea57b33-0c0f-4a2a-9990-45e2bb740e56" xmlns:ns4="50c908b1-f277-4340-90a9-4611d0b0f078" targetNamespace="http://schemas.microsoft.com/office/2006/metadata/properties" ma:root="true" ma:fieldsID="51b1b8de2d413e43494ba7f3d2b6d631" ns2:_="" ns3:_="" ns4:_="">
    <xsd:import namespace="f10db112-9d77-45e3-85bf-0e7ef6e1d181"/>
    <xsd:import namespace="dea57b33-0c0f-4a2a-9990-45e2bb740e5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db112-9d77-45e3-85bf-0e7ef6e1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57b33-0c0f-4a2a-9990-45e2bb740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3681042-7b0d-4dcd-bcde-f45e24e0a9fb}" ma:internalName="TaxCatchAll" ma:showField="CatchAllData" ma:web="dea57b33-0c0f-4a2a-9990-45e2bb740e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917A9-F1AA-4E86-AB4C-CC06B95F4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4F77A8-5FAB-44E0-B2D8-AE28524C53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58529A-9F1C-438A-84C1-88D9611BDD6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10db112-9d77-45e3-85bf-0e7ef6e1d181"/>
  </ds:schemaRefs>
</ds:datastoreItem>
</file>

<file path=customXml/itemProps4.xml><?xml version="1.0" encoding="utf-8"?>
<ds:datastoreItem xmlns:ds="http://schemas.openxmlformats.org/officeDocument/2006/customXml" ds:itemID="{24182AFC-E1D2-41D2-9449-13A25E762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db112-9d77-45e3-85bf-0e7ef6e1d181"/>
    <ds:schemaRef ds:uri="dea57b33-0c0f-4a2a-9990-45e2bb740e5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Ketsuda Piasawat</cp:lastModifiedBy>
  <cp:revision>162</cp:revision>
  <cp:lastPrinted>2026-08-07T06:38:00Z</cp:lastPrinted>
  <dcterms:created xsi:type="dcterms:W3CDTF">2016-08-01T14:24:00Z</dcterms:created>
  <dcterms:modified xsi:type="dcterms:W3CDTF">2026-08-07T06:38:00Z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0x0101006B26E80F867FF94581EAACAE78F4FC8C</vt:lpwstr>
  </property>
  <property fmtid="{D5CDD505-2E9C-101B-9397-08002B2CF9AE}" pid="3" name="MediaServiceImageTags">
    <vt:lpwstr/>
  </property>
</Properties>
</file>