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567A7" w14:textId="3E87F056" w:rsidR="00A62165" w:rsidRPr="00764C85" w:rsidRDefault="00A62165" w:rsidP="00A62165">
      <w:pPr>
        <w:spacing w:before="0" w:after="0" w:line="380" w:lineRule="exact"/>
        <w:ind w:left="215" w:hanging="215"/>
        <w:jc w:val="left"/>
        <w:rPr>
          <w:rFonts w:asciiTheme="minorHAnsi" w:eastAsia="Cordia New" w:hAnsiTheme="minorHAnsi" w:cstheme="minorHAnsi"/>
          <w:b/>
          <w:bCs/>
          <w:szCs w:val="22"/>
          <w:lang w:eastAsia="zh-CN"/>
        </w:rPr>
      </w:pPr>
      <w:r w:rsidRPr="00764C85">
        <w:rPr>
          <w:rFonts w:asciiTheme="minorHAnsi" w:eastAsia="Cordia New" w:hAnsiTheme="minorHAnsi" w:cstheme="minorHAnsi"/>
          <w:b/>
          <w:bCs/>
          <w:szCs w:val="22"/>
          <w:lang w:eastAsia="zh-CN"/>
        </w:rPr>
        <w:t xml:space="preserve">Independent </w:t>
      </w:r>
      <w:r w:rsidR="006D5A99" w:rsidRPr="00764C85">
        <w:rPr>
          <w:rFonts w:asciiTheme="minorHAnsi" w:eastAsia="Cordia New" w:hAnsiTheme="minorHAnsi" w:cstheme="minorHAnsi"/>
          <w:b/>
          <w:bCs/>
          <w:szCs w:val="22"/>
          <w:lang w:eastAsia="zh-CN"/>
        </w:rPr>
        <w:t>A</w:t>
      </w:r>
      <w:r w:rsidRPr="00764C85">
        <w:rPr>
          <w:rFonts w:asciiTheme="minorHAnsi" w:eastAsia="Cordia New" w:hAnsiTheme="minorHAnsi" w:cstheme="minorHAnsi"/>
          <w:b/>
          <w:bCs/>
          <w:szCs w:val="22"/>
          <w:lang w:eastAsia="zh-CN"/>
        </w:rPr>
        <w:t xml:space="preserve">uditor’s </w:t>
      </w:r>
      <w:r w:rsidR="006D5A99" w:rsidRPr="00764C85">
        <w:rPr>
          <w:rFonts w:asciiTheme="minorHAnsi" w:eastAsia="Cordia New" w:hAnsiTheme="minorHAnsi" w:cstheme="minorHAnsi"/>
          <w:b/>
          <w:bCs/>
          <w:szCs w:val="22"/>
          <w:lang w:eastAsia="zh-CN"/>
        </w:rPr>
        <w:t>R</w:t>
      </w:r>
      <w:r w:rsidRPr="00764C85">
        <w:rPr>
          <w:rFonts w:asciiTheme="minorHAnsi" w:eastAsia="Cordia New" w:hAnsiTheme="minorHAnsi" w:cstheme="minorHAnsi"/>
          <w:b/>
          <w:bCs/>
          <w:szCs w:val="22"/>
          <w:lang w:eastAsia="zh-CN"/>
        </w:rPr>
        <w:t xml:space="preserve">eport on </w:t>
      </w:r>
      <w:r w:rsidR="006D5A99" w:rsidRPr="00764C85">
        <w:rPr>
          <w:rFonts w:asciiTheme="minorHAnsi" w:eastAsia="Cordia New" w:hAnsiTheme="minorHAnsi" w:cstheme="minorHAnsi"/>
          <w:b/>
          <w:bCs/>
          <w:szCs w:val="22"/>
          <w:lang w:eastAsia="zh-CN"/>
        </w:rPr>
        <w:t>R</w:t>
      </w:r>
      <w:r w:rsidRPr="00764C85">
        <w:rPr>
          <w:rFonts w:asciiTheme="minorHAnsi" w:eastAsia="Cordia New" w:hAnsiTheme="minorHAnsi" w:cstheme="minorHAnsi"/>
          <w:b/>
          <w:bCs/>
          <w:szCs w:val="22"/>
          <w:lang w:eastAsia="zh-CN"/>
        </w:rPr>
        <w:t xml:space="preserve">eview of </w:t>
      </w:r>
      <w:r w:rsidR="006D5A99" w:rsidRPr="00764C85">
        <w:rPr>
          <w:rFonts w:asciiTheme="minorHAnsi" w:eastAsia="Cordia New" w:hAnsiTheme="minorHAnsi" w:cstheme="minorHAnsi"/>
          <w:b/>
          <w:bCs/>
          <w:szCs w:val="22"/>
          <w:lang w:eastAsia="zh-CN"/>
        </w:rPr>
        <w:t>I</w:t>
      </w:r>
      <w:r w:rsidRPr="00764C85">
        <w:rPr>
          <w:rFonts w:asciiTheme="minorHAnsi" w:eastAsia="Cordia New" w:hAnsiTheme="minorHAnsi" w:cstheme="minorHAnsi"/>
          <w:b/>
          <w:bCs/>
          <w:szCs w:val="22"/>
          <w:lang w:eastAsia="zh-CN"/>
        </w:rPr>
        <w:t xml:space="preserve">nterim </w:t>
      </w:r>
      <w:r w:rsidR="006D5A99" w:rsidRPr="00764C85">
        <w:rPr>
          <w:rFonts w:asciiTheme="minorHAnsi" w:eastAsia="Cordia New" w:hAnsiTheme="minorHAnsi" w:cstheme="minorHAnsi"/>
          <w:b/>
          <w:bCs/>
          <w:szCs w:val="22"/>
          <w:lang w:eastAsia="zh-CN"/>
        </w:rPr>
        <w:t>F</w:t>
      </w:r>
      <w:r w:rsidRPr="00764C85">
        <w:rPr>
          <w:rFonts w:asciiTheme="minorHAnsi" w:eastAsia="Cordia New" w:hAnsiTheme="minorHAnsi" w:cstheme="minorHAnsi"/>
          <w:b/>
          <w:bCs/>
          <w:szCs w:val="22"/>
          <w:lang w:eastAsia="zh-CN"/>
        </w:rPr>
        <w:t xml:space="preserve">inancial </w:t>
      </w:r>
      <w:r w:rsidR="006D5A99" w:rsidRPr="00764C85">
        <w:rPr>
          <w:rFonts w:asciiTheme="minorHAnsi" w:eastAsia="Cordia New" w:hAnsiTheme="minorHAnsi" w:cstheme="minorHAnsi"/>
          <w:b/>
          <w:bCs/>
          <w:szCs w:val="22"/>
          <w:lang w:eastAsia="zh-CN"/>
        </w:rPr>
        <w:t>I</w:t>
      </w:r>
      <w:r w:rsidRPr="00764C85">
        <w:rPr>
          <w:rFonts w:asciiTheme="minorHAnsi" w:eastAsia="Cordia New" w:hAnsiTheme="minorHAnsi" w:cstheme="minorHAnsi"/>
          <w:b/>
          <w:bCs/>
          <w:szCs w:val="22"/>
          <w:lang w:eastAsia="zh-CN"/>
        </w:rPr>
        <w:t>nformation</w:t>
      </w:r>
    </w:p>
    <w:p w14:paraId="16F04B1F" w14:textId="53E3AAEA" w:rsidR="00835B65" w:rsidRPr="00764C85" w:rsidRDefault="00835B65" w:rsidP="00835B65">
      <w:pPr>
        <w:spacing w:before="0" w:after="0" w:line="380" w:lineRule="exact"/>
        <w:ind w:left="215" w:hanging="215"/>
        <w:jc w:val="left"/>
        <w:rPr>
          <w:rFonts w:asciiTheme="minorHAnsi" w:eastAsia="Cordia New" w:hAnsiTheme="minorHAnsi" w:cstheme="minorHAnsi"/>
          <w:b/>
          <w:bCs/>
          <w:szCs w:val="22"/>
          <w:lang w:eastAsia="zh-CN"/>
        </w:rPr>
      </w:pPr>
    </w:p>
    <w:p w14:paraId="27EB5EB4" w14:textId="509EBB37" w:rsidR="00163C01" w:rsidRPr="00764C85" w:rsidRDefault="00A62165" w:rsidP="009E6727">
      <w:pPr>
        <w:spacing w:before="0" w:after="0" w:line="240" w:lineRule="auto"/>
        <w:ind w:left="0" w:firstLine="0"/>
        <w:jc w:val="both"/>
        <w:rPr>
          <w:rFonts w:asciiTheme="minorHAnsi" w:eastAsia="Cordia New" w:hAnsiTheme="minorHAnsi" w:cstheme="minorHAnsi"/>
          <w:b/>
          <w:bCs/>
          <w:szCs w:val="22"/>
          <w:lang w:eastAsia="zh-CN"/>
        </w:rPr>
      </w:pPr>
      <w:r w:rsidRPr="00764C85">
        <w:rPr>
          <w:rFonts w:asciiTheme="minorHAnsi" w:eastAsia="Cordia New" w:hAnsiTheme="minorHAnsi" w:cstheme="minorHAnsi"/>
          <w:b/>
          <w:bCs/>
          <w:szCs w:val="22"/>
          <w:lang w:eastAsia="zh-CN"/>
        </w:rPr>
        <w:t xml:space="preserve">To the </w:t>
      </w:r>
      <w:r w:rsidR="00D10E23" w:rsidRPr="00764C85">
        <w:rPr>
          <w:rFonts w:asciiTheme="minorHAnsi" w:eastAsia="Cordia New" w:hAnsiTheme="minorHAnsi" w:cstheme="minorBidi"/>
          <w:b/>
          <w:bCs/>
          <w:szCs w:val="22"/>
          <w:lang w:eastAsia="zh-CN"/>
        </w:rPr>
        <w:t>Shareholder</w:t>
      </w:r>
      <w:r w:rsidR="00A014CA" w:rsidRPr="00764C85">
        <w:rPr>
          <w:rFonts w:asciiTheme="minorHAnsi" w:eastAsia="Cordia New" w:hAnsiTheme="minorHAnsi" w:cstheme="minorBidi"/>
          <w:b/>
          <w:bCs/>
          <w:szCs w:val="22"/>
          <w:lang w:eastAsia="zh-CN"/>
        </w:rPr>
        <w:t>s</w:t>
      </w:r>
      <w:r w:rsidRPr="00764C85">
        <w:rPr>
          <w:rFonts w:asciiTheme="minorHAnsi" w:eastAsia="Cordia New" w:hAnsiTheme="minorHAnsi" w:cstheme="minorHAnsi"/>
          <w:b/>
          <w:bCs/>
          <w:szCs w:val="22"/>
          <w:lang w:eastAsia="zh-CN"/>
        </w:rPr>
        <w:t xml:space="preserve"> </w:t>
      </w:r>
      <w:r w:rsidR="005F5F56" w:rsidRPr="00764C85">
        <w:rPr>
          <w:rFonts w:asciiTheme="minorHAnsi" w:eastAsia="Cordia New" w:hAnsiTheme="minorHAnsi" w:cstheme="minorBidi"/>
          <w:b/>
          <w:bCs/>
          <w:szCs w:val="22"/>
          <w:lang w:eastAsia="zh-CN"/>
        </w:rPr>
        <w:t xml:space="preserve">and </w:t>
      </w:r>
      <w:r w:rsidR="005F5F56" w:rsidRPr="00764C85">
        <w:rPr>
          <w:rFonts w:asciiTheme="minorHAnsi" w:eastAsia="Cordia New" w:hAnsiTheme="minorHAnsi" w:cstheme="minorHAnsi"/>
          <w:b/>
          <w:bCs/>
          <w:szCs w:val="22"/>
          <w:lang w:eastAsia="zh-CN"/>
        </w:rPr>
        <w:t>Board of Directors</w:t>
      </w:r>
      <w:r w:rsidR="005F5F56" w:rsidRPr="00764C85">
        <w:rPr>
          <w:rFonts w:asciiTheme="minorHAnsi" w:eastAsia="Cordia New" w:hAnsiTheme="minorHAnsi" w:cstheme="minorBidi" w:hint="cs"/>
          <w:b/>
          <w:bCs/>
          <w:szCs w:val="22"/>
          <w:cs/>
          <w:lang w:eastAsia="zh-CN"/>
        </w:rPr>
        <w:t xml:space="preserve"> </w:t>
      </w:r>
      <w:r w:rsidRPr="00764C85">
        <w:rPr>
          <w:rFonts w:asciiTheme="minorHAnsi" w:eastAsia="Cordia New" w:hAnsiTheme="minorHAnsi" w:cstheme="minorHAnsi"/>
          <w:b/>
          <w:bCs/>
          <w:szCs w:val="22"/>
          <w:lang w:eastAsia="zh-CN"/>
        </w:rPr>
        <w:t>of</w:t>
      </w:r>
      <w:r w:rsidR="00352B5B" w:rsidRPr="00764C85">
        <w:rPr>
          <w:rFonts w:asciiTheme="minorHAnsi" w:eastAsia="Cordia New" w:hAnsiTheme="minorHAnsi" w:cstheme="minorHAnsi"/>
          <w:b/>
          <w:bCs/>
          <w:szCs w:val="22"/>
          <w:lang w:eastAsia="zh-CN"/>
        </w:rPr>
        <w:t xml:space="preserve"> </w:t>
      </w:r>
      <w:proofErr w:type="spellStart"/>
      <w:r w:rsidR="009E6727" w:rsidRPr="00764C85">
        <w:rPr>
          <w:rFonts w:asciiTheme="minorHAnsi" w:eastAsia="Cordia New" w:hAnsiTheme="minorHAnsi" w:cstheme="minorHAnsi"/>
          <w:b/>
          <w:bCs/>
          <w:szCs w:val="22"/>
          <w:lang w:eastAsia="zh-CN"/>
        </w:rPr>
        <w:t>Chememan</w:t>
      </w:r>
      <w:proofErr w:type="spellEnd"/>
      <w:r w:rsidR="009E6727" w:rsidRPr="00764C85">
        <w:rPr>
          <w:rFonts w:asciiTheme="minorHAnsi" w:eastAsia="Cordia New" w:hAnsiTheme="minorHAnsi" w:cstheme="minorHAnsi"/>
          <w:b/>
          <w:bCs/>
          <w:szCs w:val="22"/>
          <w:lang w:eastAsia="zh-CN"/>
        </w:rPr>
        <w:t xml:space="preserve"> Public Company Limited</w:t>
      </w:r>
    </w:p>
    <w:p w14:paraId="74811B46" w14:textId="77777777" w:rsidR="009E6727" w:rsidRPr="00764C85" w:rsidRDefault="009E6727" w:rsidP="009E6727">
      <w:pPr>
        <w:spacing w:before="0" w:after="0" w:line="240" w:lineRule="auto"/>
        <w:ind w:left="0" w:firstLine="0"/>
        <w:jc w:val="both"/>
        <w:rPr>
          <w:rFonts w:asciiTheme="minorHAnsi" w:eastAsia="Cordia New" w:hAnsiTheme="minorHAnsi" w:cstheme="minorHAnsi"/>
          <w:spacing w:val="-4"/>
          <w:szCs w:val="22"/>
          <w:lang w:eastAsia="zh-CN"/>
        </w:rPr>
      </w:pPr>
    </w:p>
    <w:p w14:paraId="302E03D5" w14:textId="599294A0" w:rsidR="001866DF" w:rsidRPr="00AF2E9B" w:rsidRDefault="003C56AE" w:rsidP="00A06DEB">
      <w:pPr>
        <w:spacing w:before="0" w:after="0" w:line="240" w:lineRule="auto"/>
        <w:ind w:left="0" w:right="197" w:firstLine="0"/>
        <w:rPr>
          <w:rFonts w:asciiTheme="minorHAnsi" w:hAnsiTheme="minorHAnsi" w:cstheme="minorHAnsi"/>
          <w:spacing w:val="-4"/>
          <w:szCs w:val="22"/>
        </w:rPr>
      </w:pPr>
      <w:r w:rsidRPr="00AF2E9B">
        <w:rPr>
          <w:rFonts w:asciiTheme="minorHAnsi" w:hAnsiTheme="minorHAnsi" w:cstheme="minorHAnsi"/>
          <w:spacing w:val="-4"/>
          <w:szCs w:val="22"/>
        </w:rPr>
        <w:t>I have reviewed the accompanying consolidated and separate statements of financial</w:t>
      </w:r>
      <w:r w:rsidR="00926104">
        <w:rPr>
          <w:rFonts w:asciiTheme="minorHAnsi" w:hAnsiTheme="minorHAnsi" w:cstheme="minorHAnsi"/>
          <w:spacing w:val="-4"/>
          <w:szCs w:val="22"/>
        </w:rPr>
        <w:t xml:space="preserve"> </w:t>
      </w:r>
      <w:r w:rsidRPr="00AF2E9B">
        <w:rPr>
          <w:rFonts w:asciiTheme="minorHAnsi" w:hAnsiTheme="minorHAnsi" w:cstheme="minorHAnsi"/>
          <w:spacing w:val="-4"/>
          <w:szCs w:val="22"/>
        </w:rPr>
        <w:t>position</w:t>
      </w:r>
      <w:r w:rsidR="002327B9" w:rsidRPr="00AF2E9B">
        <w:rPr>
          <w:rFonts w:asciiTheme="minorHAnsi" w:hAnsiTheme="minorHAnsi" w:cstheme="minorHAnsi"/>
          <w:spacing w:val="-4"/>
          <w:szCs w:val="22"/>
        </w:rPr>
        <w:t xml:space="preserve"> </w:t>
      </w:r>
      <w:r w:rsidR="009F529F" w:rsidRPr="00AF2E9B">
        <w:rPr>
          <w:rFonts w:asciiTheme="minorHAnsi" w:hAnsiTheme="minorHAnsi" w:cstheme="minorHAnsi"/>
          <w:spacing w:val="-4"/>
          <w:szCs w:val="22"/>
        </w:rPr>
        <w:br/>
      </w:r>
      <w:r w:rsidR="002327B9" w:rsidRPr="00AF2E9B">
        <w:rPr>
          <w:rFonts w:asciiTheme="minorHAnsi" w:hAnsiTheme="minorHAnsi" w:cstheme="minorHAnsi"/>
          <w:spacing w:val="-4"/>
          <w:szCs w:val="22"/>
        </w:rPr>
        <w:t>as at 3</w:t>
      </w:r>
      <w:r w:rsidR="000B759B">
        <w:rPr>
          <w:rFonts w:asciiTheme="minorHAnsi" w:hAnsiTheme="minorHAnsi" w:cstheme="minorHAnsi"/>
          <w:spacing w:val="-4"/>
          <w:szCs w:val="22"/>
        </w:rPr>
        <w:t xml:space="preserve">0 June </w:t>
      </w:r>
      <w:r w:rsidR="002327B9" w:rsidRPr="00AF2E9B">
        <w:rPr>
          <w:rFonts w:asciiTheme="minorHAnsi" w:hAnsiTheme="minorHAnsi" w:cstheme="minorHAnsi"/>
          <w:spacing w:val="-4"/>
          <w:szCs w:val="22"/>
        </w:rPr>
        <w:t>202</w:t>
      </w:r>
      <w:r w:rsidR="005B351B">
        <w:rPr>
          <w:rFonts w:asciiTheme="minorHAnsi" w:hAnsiTheme="minorHAnsi" w:cstheme="minorBidi"/>
          <w:spacing w:val="-4"/>
          <w:szCs w:val="22"/>
        </w:rPr>
        <w:t>6</w:t>
      </w:r>
      <w:r w:rsidR="002327B9" w:rsidRPr="00AF2E9B">
        <w:rPr>
          <w:rFonts w:asciiTheme="minorHAnsi" w:hAnsiTheme="minorHAnsi" w:cstheme="minorHAnsi"/>
          <w:spacing w:val="-4"/>
          <w:szCs w:val="22"/>
        </w:rPr>
        <w:t>, the consolidated and separate statements of comprehensive income</w:t>
      </w:r>
      <w:r w:rsidR="0083178F" w:rsidRPr="00AF2E9B">
        <w:rPr>
          <w:rFonts w:asciiTheme="minorHAnsi" w:hAnsiTheme="minorHAnsi" w:cstheme="minorHAnsi"/>
          <w:spacing w:val="-4"/>
          <w:szCs w:val="22"/>
        </w:rPr>
        <w:t xml:space="preserve"> for the </w:t>
      </w:r>
      <w:r w:rsidR="00CA4C45">
        <w:rPr>
          <w:rFonts w:asciiTheme="minorHAnsi" w:hAnsiTheme="minorHAnsi" w:cstheme="minorHAnsi"/>
          <w:spacing w:val="-4"/>
          <w:szCs w:val="22"/>
        </w:rPr>
        <w:t xml:space="preserve">          </w:t>
      </w:r>
      <w:r w:rsidR="0083178F" w:rsidRPr="00AF2E9B">
        <w:rPr>
          <w:rFonts w:asciiTheme="minorHAnsi" w:hAnsiTheme="minorHAnsi" w:cstheme="minorHAnsi"/>
          <w:spacing w:val="-4"/>
          <w:szCs w:val="22"/>
        </w:rPr>
        <w:t>three-month</w:t>
      </w:r>
      <w:r w:rsidR="003D74F1" w:rsidRPr="00AF2E9B">
        <w:rPr>
          <w:rFonts w:asciiTheme="minorHAnsi" w:hAnsiTheme="minorHAnsi" w:cstheme="minorHAnsi"/>
          <w:spacing w:val="-4"/>
          <w:szCs w:val="22"/>
        </w:rPr>
        <w:t xml:space="preserve"> </w:t>
      </w:r>
      <w:r w:rsidR="00785A7B">
        <w:rPr>
          <w:rFonts w:asciiTheme="minorHAnsi" w:hAnsiTheme="minorHAnsi" w:cstheme="minorHAnsi"/>
          <w:spacing w:val="-4"/>
          <w:szCs w:val="22"/>
        </w:rPr>
        <w:t xml:space="preserve">and six-month </w:t>
      </w:r>
      <w:r w:rsidR="0083178F" w:rsidRPr="00AF2E9B">
        <w:rPr>
          <w:rFonts w:asciiTheme="minorHAnsi" w:hAnsiTheme="minorHAnsi" w:cstheme="minorHAnsi"/>
          <w:spacing w:val="-4"/>
          <w:szCs w:val="22"/>
        </w:rPr>
        <w:t>period</w:t>
      </w:r>
      <w:r w:rsidR="00286A20" w:rsidRPr="00AF2E9B">
        <w:rPr>
          <w:rFonts w:asciiTheme="minorHAnsi" w:hAnsiTheme="minorHAnsi" w:cstheme="minorHAnsi"/>
          <w:spacing w:val="-4"/>
          <w:szCs w:val="22"/>
        </w:rPr>
        <w:t>s</w:t>
      </w:r>
      <w:r w:rsidR="00B12A6A" w:rsidRPr="00AF2E9B">
        <w:rPr>
          <w:rFonts w:asciiTheme="minorHAnsi" w:hAnsiTheme="minorHAnsi" w:cstheme="minorHAnsi"/>
          <w:spacing w:val="-4"/>
          <w:szCs w:val="22"/>
        </w:rPr>
        <w:t xml:space="preserve"> </w:t>
      </w:r>
      <w:r w:rsidR="0083178F" w:rsidRPr="00AF2E9B">
        <w:rPr>
          <w:rFonts w:asciiTheme="minorHAnsi" w:hAnsiTheme="minorHAnsi" w:cstheme="minorHAnsi"/>
          <w:spacing w:val="-4"/>
          <w:szCs w:val="22"/>
        </w:rPr>
        <w:t xml:space="preserve">ended </w:t>
      </w:r>
      <w:r w:rsidR="003D74F1" w:rsidRPr="00AF2E9B">
        <w:rPr>
          <w:rFonts w:asciiTheme="minorHAnsi" w:hAnsiTheme="minorHAnsi" w:cstheme="minorHAnsi"/>
          <w:spacing w:val="-4"/>
          <w:szCs w:val="22"/>
        </w:rPr>
        <w:t>3</w:t>
      </w:r>
      <w:r w:rsidR="00785A7B">
        <w:rPr>
          <w:rFonts w:asciiTheme="minorHAnsi" w:hAnsiTheme="minorHAnsi" w:cstheme="minorHAnsi"/>
          <w:spacing w:val="-4"/>
          <w:szCs w:val="22"/>
        </w:rPr>
        <w:t xml:space="preserve">0 June </w:t>
      </w:r>
      <w:r w:rsidR="003D74F1" w:rsidRPr="00AF2E9B">
        <w:rPr>
          <w:rFonts w:asciiTheme="minorHAnsi" w:hAnsiTheme="minorHAnsi" w:cstheme="minorHAnsi"/>
          <w:spacing w:val="-4"/>
          <w:szCs w:val="22"/>
        </w:rPr>
        <w:t>202</w:t>
      </w:r>
      <w:r w:rsidR="002D0E07">
        <w:rPr>
          <w:rFonts w:asciiTheme="minorHAnsi" w:hAnsiTheme="minorHAnsi" w:cstheme="minorBidi"/>
          <w:spacing w:val="-4"/>
          <w:szCs w:val="22"/>
        </w:rPr>
        <w:t>6</w:t>
      </w:r>
      <w:r w:rsidR="0083178F" w:rsidRPr="00AF2E9B">
        <w:rPr>
          <w:rFonts w:asciiTheme="minorHAnsi" w:hAnsiTheme="minorHAnsi" w:cstheme="minorHAnsi"/>
          <w:spacing w:val="-4"/>
          <w:szCs w:val="22"/>
        </w:rPr>
        <w:t xml:space="preserve">, the consolidated and separate </w:t>
      </w:r>
      <w:r w:rsidR="00652168" w:rsidRPr="00AF2E9B">
        <w:rPr>
          <w:rFonts w:asciiTheme="minorHAnsi" w:hAnsiTheme="minorHAnsi" w:cstheme="minorHAnsi"/>
          <w:spacing w:val="-4"/>
          <w:szCs w:val="22"/>
        </w:rPr>
        <w:t xml:space="preserve">statements </w:t>
      </w:r>
      <w:r w:rsidR="00FA6461" w:rsidRPr="00AF2E9B">
        <w:rPr>
          <w:rFonts w:asciiTheme="minorHAnsi" w:hAnsiTheme="minorHAnsi" w:cstheme="minorHAnsi"/>
          <w:spacing w:val="-4"/>
          <w:szCs w:val="22"/>
        </w:rPr>
        <w:t>of</w:t>
      </w:r>
      <w:r w:rsidR="007A01D5" w:rsidRPr="00AF2E9B">
        <w:rPr>
          <w:rFonts w:asciiTheme="minorHAnsi" w:hAnsiTheme="minorHAnsi" w:cstheme="minorHAnsi"/>
          <w:spacing w:val="-4"/>
          <w:szCs w:val="22"/>
        </w:rPr>
        <w:t xml:space="preserve"> </w:t>
      </w:r>
      <w:r w:rsidR="00FA6461" w:rsidRPr="00AF2E9B">
        <w:rPr>
          <w:rFonts w:asciiTheme="minorHAnsi" w:hAnsiTheme="minorHAnsi" w:cstheme="minorHAnsi"/>
          <w:spacing w:val="-4"/>
          <w:szCs w:val="22"/>
        </w:rPr>
        <w:t xml:space="preserve">changes in </w:t>
      </w:r>
      <w:r w:rsidR="00213C8D">
        <w:rPr>
          <w:rFonts w:asciiTheme="minorHAnsi" w:eastAsia="SimSun" w:hAnsiTheme="minorHAnsi" w:cstheme="minorHAnsi"/>
          <w:spacing w:val="-4"/>
          <w:szCs w:val="22"/>
          <w:lang w:eastAsia="zh-CN"/>
        </w:rPr>
        <w:t xml:space="preserve">shareholders’ </w:t>
      </w:r>
      <w:r w:rsidR="00FA6461" w:rsidRPr="00AF2E9B">
        <w:rPr>
          <w:rFonts w:asciiTheme="minorHAnsi" w:hAnsiTheme="minorHAnsi" w:cstheme="minorHAnsi"/>
          <w:spacing w:val="-4"/>
          <w:szCs w:val="22"/>
        </w:rPr>
        <w:t>equity and cash flows for the</w:t>
      </w:r>
      <w:r w:rsidR="00785A7B">
        <w:rPr>
          <w:rFonts w:asciiTheme="minorHAnsi" w:hAnsiTheme="minorHAnsi" w:cstheme="minorHAnsi"/>
          <w:spacing w:val="-4"/>
          <w:szCs w:val="22"/>
        </w:rPr>
        <w:t xml:space="preserve"> </w:t>
      </w:r>
      <w:r w:rsidR="006F7C49">
        <w:rPr>
          <w:rFonts w:asciiTheme="minorHAnsi" w:hAnsiTheme="minorHAnsi" w:cstheme="minorHAnsi"/>
          <w:spacing w:val="-4"/>
          <w:szCs w:val="22"/>
        </w:rPr>
        <w:t xml:space="preserve">six-month </w:t>
      </w:r>
      <w:r w:rsidR="00FA6461" w:rsidRPr="00AF2E9B">
        <w:rPr>
          <w:rFonts w:asciiTheme="minorHAnsi" w:hAnsiTheme="minorHAnsi" w:cstheme="minorHAnsi"/>
          <w:spacing w:val="-4"/>
          <w:szCs w:val="22"/>
        </w:rPr>
        <w:t xml:space="preserve">period then ended, </w:t>
      </w:r>
      <w:r w:rsidR="00C46927" w:rsidRPr="00AF2E9B">
        <w:rPr>
          <w:rFonts w:asciiTheme="minorHAnsi" w:hAnsiTheme="minorHAnsi" w:cstheme="minorHAnsi"/>
          <w:spacing w:val="-4"/>
          <w:szCs w:val="22"/>
        </w:rPr>
        <w:t>as</w:t>
      </w:r>
      <w:r w:rsidR="003B2C4E" w:rsidRPr="00AF2E9B">
        <w:rPr>
          <w:rFonts w:asciiTheme="minorHAnsi" w:hAnsiTheme="minorHAnsi" w:cstheme="minorHAnsi"/>
          <w:spacing w:val="-4"/>
          <w:szCs w:val="22"/>
        </w:rPr>
        <w:t xml:space="preserve"> well as</w:t>
      </w:r>
      <w:r w:rsidR="00FA6461" w:rsidRPr="00AF2E9B">
        <w:rPr>
          <w:rFonts w:asciiTheme="minorHAnsi" w:hAnsiTheme="minorHAnsi" w:cstheme="minorHAnsi"/>
          <w:spacing w:val="-4"/>
          <w:szCs w:val="22"/>
        </w:rPr>
        <w:t xml:space="preserve"> </w:t>
      </w:r>
      <w:r w:rsidR="00AF2E9B" w:rsidRPr="00AF2E9B">
        <w:rPr>
          <w:rFonts w:asciiTheme="minorHAnsi" w:hAnsiTheme="minorHAnsi" w:cstheme="minorHAnsi"/>
          <w:spacing w:val="-4"/>
          <w:szCs w:val="22"/>
        </w:rPr>
        <w:t>note</w:t>
      </w:r>
      <w:r w:rsidR="00347AA6">
        <w:rPr>
          <w:rFonts w:asciiTheme="minorHAnsi" w:hAnsiTheme="minorHAnsi" w:cs="Browallia New"/>
          <w:spacing w:val="-4"/>
        </w:rPr>
        <w:t>s</w:t>
      </w:r>
      <w:r w:rsidR="00AF2E9B" w:rsidRPr="00AF2E9B">
        <w:rPr>
          <w:rFonts w:asciiTheme="minorHAnsi" w:hAnsiTheme="minorHAnsi" w:cstheme="minorHAnsi"/>
          <w:spacing w:val="-4"/>
          <w:szCs w:val="22"/>
        </w:rPr>
        <w:t xml:space="preserve"> </w:t>
      </w:r>
      <w:r w:rsidR="003B2C4E" w:rsidRPr="00AF2E9B">
        <w:rPr>
          <w:rFonts w:asciiTheme="minorHAnsi" w:hAnsiTheme="minorHAnsi" w:cstheme="minorHAnsi"/>
          <w:spacing w:val="-4"/>
          <w:szCs w:val="22"/>
        </w:rPr>
        <w:t>to the</w:t>
      </w:r>
      <w:r w:rsidR="00431B4F" w:rsidRPr="00AF2E9B">
        <w:rPr>
          <w:rFonts w:asciiTheme="minorHAnsi" w:hAnsiTheme="minorHAnsi" w:cstheme="minorHAnsi"/>
          <w:spacing w:val="-4"/>
          <w:szCs w:val="22"/>
        </w:rPr>
        <w:t xml:space="preserve"> condensed financial statement</w:t>
      </w:r>
      <w:r w:rsidR="00936F9A">
        <w:rPr>
          <w:rFonts w:asciiTheme="minorHAnsi" w:hAnsiTheme="minorHAnsi" w:cstheme="minorHAnsi"/>
          <w:spacing w:val="-4"/>
          <w:szCs w:val="22"/>
        </w:rPr>
        <w:t>s</w:t>
      </w:r>
      <w:r w:rsidR="00FA6461" w:rsidRPr="00AF2E9B">
        <w:rPr>
          <w:rFonts w:asciiTheme="minorHAnsi" w:hAnsiTheme="minorHAnsi" w:cstheme="minorHAnsi"/>
          <w:spacing w:val="-4"/>
          <w:szCs w:val="22"/>
        </w:rPr>
        <w:t xml:space="preserve"> of</w:t>
      </w:r>
      <w:r w:rsidR="00652168" w:rsidRPr="00AF2E9B">
        <w:rPr>
          <w:rFonts w:asciiTheme="minorHAnsi" w:hAnsiTheme="minorHAnsi" w:cstheme="minorHAnsi"/>
          <w:spacing w:val="-4"/>
          <w:szCs w:val="22"/>
        </w:rPr>
        <w:t xml:space="preserve"> </w:t>
      </w:r>
      <w:proofErr w:type="spellStart"/>
      <w:r w:rsidR="009E6727" w:rsidRPr="00AF2E9B">
        <w:rPr>
          <w:rFonts w:asciiTheme="minorHAnsi" w:hAnsiTheme="minorHAnsi" w:cstheme="minorHAnsi"/>
          <w:spacing w:val="-4"/>
          <w:szCs w:val="22"/>
        </w:rPr>
        <w:t>Chememan</w:t>
      </w:r>
      <w:proofErr w:type="spellEnd"/>
      <w:r w:rsidR="009E6727" w:rsidRPr="00AF2E9B">
        <w:rPr>
          <w:rFonts w:asciiTheme="minorHAnsi" w:hAnsiTheme="minorHAnsi" w:cstheme="minorHAnsi"/>
          <w:spacing w:val="-4"/>
          <w:szCs w:val="22"/>
        </w:rPr>
        <w:t xml:space="preserve"> Public Company Limited</w:t>
      </w:r>
      <w:r w:rsidRPr="00AF2E9B">
        <w:rPr>
          <w:rFonts w:asciiTheme="minorHAnsi" w:hAnsiTheme="minorHAnsi" w:cstheme="minorHAnsi"/>
          <w:spacing w:val="-4"/>
          <w:szCs w:val="22"/>
        </w:rPr>
        <w:t xml:space="preserve"> and its subsidiaries</w:t>
      </w:r>
      <w:r w:rsidR="004D3EB3" w:rsidRPr="00AF2E9B">
        <w:rPr>
          <w:rFonts w:asciiTheme="minorHAnsi" w:hAnsiTheme="minorHAnsi" w:cstheme="minorHAnsi"/>
          <w:spacing w:val="-4"/>
          <w:szCs w:val="22"/>
        </w:rPr>
        <w:t xml:space="preserve">, and </w:t>
      </w:r>
      <w:r w:rsidRPr="00AF2E9B">
        <w:rPr>
          <w:rFonts w:asciiTheme="minorHAnsi" w:hAnsiTheme="minorHAnsi" w:cstheme="minorHAnsi"/>
          <w:spacing w:val="-4"/>
          <w:szCs w:val="22"/>
        </w:rPr>
        <w:t xml:space="preserve">of </w:t>
      </w:r>
      <w:proofErr w:type="spellStart"/>
      <w:r w:rsidR="009E6727" w:rsidRPr="00AF2E9B">
        <w:rPr>
          <w:rFonts w:asciiTheme="minorHAnsi" w:hAnsiTheme="minorHAnsi" w:cstheme="minorHAnsi"/>
          <w:spacing w:val="-4"/>
          <w:szCs w:val="22"/>
        </w:rPr>
        <w:t>Chememan</w:t>
      </w:r>
      <w:proofErr w:type="spellEnd"/>
      <w:r w:rsidR="009E6727" w:rsidRPr="00AF2E9B">
        <w:rPr>
          <w:rFonts w:asciiTheme="minorHAnsi" w:hAnsiTheme="minorHAnsi" w:cstheme="minorHAnsi"/>
          <w:spacing w:val="-4"/>
          <w:szCs w:val="22"/>
        </w:rPr>
        <w:t xml:space="preserve"> Public Company Limited</w:t>
      </w:r>
      <w:r w:rsidR="001866DF" w:rsidRPr="00AF2E9B">
        <w:rPr>
          <w:rFonts w:asciiTheme="minorHAnsi" w:hAnsiTheme="minorHAnsi" w:cstheme="minorHAnsi"/>
          <w:spacing w:val="-4"/>
          <w:szCs w:val="22"/>
        </w:rPr>
        <w:t>.</w:t>
      </w:r>
      <w:r w:rsidR="001325E0" w:rsidRPr="00AF2E9B">
        <w:rPr>
          <w:rFonts w:asciiTheme="minorHAnsi" w:hAnsiTheme="minorHAnsi" w:cstheme="minorHAnsi"/>
          <w:spacing w:val="-4"/>
          <w:szCs w:val="22"/>
        </w:rPr>
        <w:t xml:space="preserve"> </w:t>
      </w:r>
      <w:r w:rsidR="001866DF" w:rsidRPr="00AF2E9B">
        <w:rPr>
          <w:rFonts w:asciiTheme="minorHAnsi" w:hAnsiTheme="minorHAnsi" w:cstheme="minorHAnsi"/>
          <w:spacing w:val="-4"/>
          <w:szCs w:val="22"/>
        </w:rPr>
        <w:t>Management is responsible for the preparation and presentation of this interim financial information in accordance with Thai Accounting Standard 34, “Interim Financial Reporting”</w:t>
      </w:r>
      <w:r w:rsidR="00317B25">
        <w:rPr>
          <w:rFonts w:asciiTheme="minorHAnsi" w:hAnsiTheme="minorHAnsi" w:cs="Browallia New"/>
          <w:spacing w:val="-4"/>
        </w:rPr>
        <w:t xml:space="preserve">. </w:t>
      </w:r>
      <w:r w:rsidR="00446D27" w:rsidRPr="00AF2E9B">
        <w:rPr>
          <w:rFonts w:asciiTheme="minorHAnsi" w:hAnsiTheme="minorHAnsi" w:cstheme="minorHAnsi"/>
          <w:spacing w:val="-4"/>
          <w:szCs w:val="22"/>
        </w:rPr>
        <w:t xml:space="preserve">My responsibility is to </w:t>
      </w:r>
      <w:proofErr w:type="gramStart"/>
      <w:r w:rsidR="00446D27" w:rsidRPr="00AF2E9B">
        <w:rPr>
          <w:rFonts w:asciiTheme="minorHAnsi" w:hAnsiTheme="minorHAnsi" w:cstheme="minorHAnsi"/>
          <w:spacing w:val="-4"/>
          <w:szCs w:val="22"/>
        </w:rPr>
        <w:t>express</w:t>
      </w:r>
      <w:proofErr w:type="gramEnd"/>
      <w:r w:rsidR="0010517C" w:rsidRPr="00AF2E9B">
        <w:rPr>
          <w:rFonts w:asciiTheme="minorHAnsi" w:hAnsiTheme="minorHAnsi" w:cstheme="minorHAnsi"/>
          <w:spacing w:val="-4"/>
          <w:szCs w:val="22"/>
        </w:rPr>
        <w:t xml:space="preserve"> </w:t>
      </w:r>
      <w:r w:rsidR="00446D27" w:rsidRPr="00AF2E9B">
        <w:rPr>
          <w:rFonts w:asciiTheme="minorHAnsi" w:hAnsiTheme="minorHAnsi" w:cstheme="minorHAnsi"/>
          <w:spacing w:val="-4"/>
          <w:szCs w:val="22"/>
        </w:rPr>
        <w:t>a conclusion on this interim financial information based on my reviews.</w:t>
      </w:r>
    </w:p>
    <w:p w14:paraId="60A5FC0F" w14:textId="7055CE21" w:rsidR="004D3EB3" w:rsidRPr="00764C85" w:rsidRDefault="004D3EB3" w:rsidP="00BA7660">
      <w:pPr>
        <w:spacing w:before="0" w:after="0" w:line="240" w:lineRule="auto"/>
        <w:ind w:left="0" w:firstLine="0"/>
        <w:rPr>
          <w:rFonts w:asciiTheme="minorHAnsi" w:hAnsiTheme="minorHAnsi" w:cstheme="minorHAnsi"/>
          <w:spacing w:val="4"/>
          <w:szCs w:val="22"/>
        </w:rPr>
      </w:pPr>
    </w:p>
    <w:p w14:paraId="2C084FEA" w14:textId="651E8749" w:rsidR="00352B5B" w:rsidRPr="00764C85" w:rsidRDefault="00352B5B" w:rsidP="00C7549F">
      <w:pPr>
        <w:spacing w:before="0" w:after="0" w:line="240" w:lineRule="auto"/>
        <w:ind w:left="0" w:right="197" w:firstLine="0"/>
        <w:rPr>
          <w:rFonts w:asciiTheme="minorHAnsi" w:eastAsia="Cordia New" w:hAnsiTheme="minorHAnsi" w:cstheme="minorHAnsi"/>
          <w:b/>
          <w:bCs/>
          <w:szCs w:val="22"/>
          <w:lang w:eastAsia="zh-CN"/>
        </w:rPr>
      </w:pPr>
      <w:r w:rsidRPr="00764C85">
        <w:rPr>
          <w:rFonts w:asciiTheme="minorHAnsi" w:eastAsia="Cordia New" w:hAnsiTheme="minorHAnsi" w:cstheme="minorHAnsi"/>
          <w:b/>
          <w:bCs/>
          <w:szCs w:val="22"/>
          <w:lang w:eastAsia="zh-CN"/>
        </w:rPr>
        <w:t>Scope of review</w:t>
      </w:r>
    </w:p>
    <w:p w14:paraId="443CF932" w14:textId="77777777" w:rsidR="004B53B6" w:rsidRPr="00764C85" w:rsidRDefault="004B53B6" w:rsidP="00C7549F">
      <w:pPr>
        <w:tabs>
          <w:tab w:val="left" w:pos="1134"/>
        </w:tabs>
        <w:spacing w:before="0" w:after="0" w:line="240" w:lineRule="auto"/>
        <w:ind w:left="0" w:right="197" w:firstLine="0"/>
        <w:rPr>
          <w:rFonts w:asciiTheme="minorHAnsi" w:eastAsia="Cordia New" w:hAnsiTheme="minorHAnsi" w:cstheme="minorHAnsi"/>
          <w:szCs w:val="22"/>
          <w:lang w:eastAsia="zh-CN"/>
        </w:rPr>
      </w:pPr>
    </w:p>
    <w:p w14:paraId="3DA2A240" w14:textId="6A02BDFA" w:rsidR="00AE7D71" w:rsidRPr="00764C85" w:rsidRDefault="00E5233E" w:rsidP="00C7549F">
      <w:pPr>
        <w:spacing w:before="0" w:after="0" w:line="240" w:lineRule="auto"/>
        <w:ind w:left="0" w:right="197" w:firstLine="0"/>
        <w:rPr>
          <w:rFonts w:asciiTheme="minorHAnsi" w:hAnsiTheme="minorHAnsi" w:cstheme="minorHAnsi"/>
          <w:spacing w:val="4"/>
          <w:szCs w:val="22"/>
        </w:rPr>
      </w:pPr>
      <w:r w:rsidRPr="00764C85">
        <w:rPr>
          <w:rFonts w:asciiTheme="minorHAnsi" w:hAnsiTheme="minorHAnsi" w:cstheme="minorHAnsi"/>
          <w:spacing w:val="4"/>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764C85">
        <w:rPr>
          <w:rFonts w:asciiTheme="minorHAnsi" w:hAnsiTheme="minorHAnsi" w:cstheme="minorHAnsi"/>
          <w:spacing w:val="4"/>
          <w:szCs w:val="22"/>
        </w:rPr>
        <w:t>persons</w:t>
      </w:r>
      <w:proofErr w:type="gramEnd"/>
      <w:r w:rsidRPr="00764C85">
        <w:rPr>
          <w:rFonts w:asciiTheme="minorHAnsi" w:hAnsiTheme="minorHAnsi" w:cstheme="minorHAnsi"/>
          <w:spacing w:val="4"/>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764C85">
        <w:rPr>
          <w:rFonts w:asciiTheme="minorHAnsi" w:hAnsiTheme="minorHAnsi" w:cstheme="minorHAnsi"/>
          <w:spacing w:val="4"/>
          <w:szCs w:val="22"/>
        </w:rPr>
        <w:t>an audit opinion</w:t>
      </w:r>
      <w:proofErr w:type="gramEnd"/>
      <w:r w:rsidRPr="00764C85">
        <w:rPr>
          <w:rFonts w:asciiTheme="minorHAnsi" w:hAnsiTheme="minorHAnsi" w:cstheme="minorHAnsi"/>
          <w:spacing w:val="4"/>
          <w:szCs w:val="22"/>
        </w:rPr>
        <w:t>.</w:t>
      </w:r>
    </w:p>
    <w:p w14:paraId="6FB52FA3" w14:textId="77777777" w:rsidR="004B53B6" w:rsidRPr="00764C85" w:rsidRDefault="004B53B6" w:rsidP="00C7549F">
      <w:pPr>
        <w:tabs>
          <w:tab w:val="left" w:pos="1134"/>
        </w:tabs>
        <w:spacing w:before="0" w:after="0" w:line="240" w:lineRule="auto"/>
        <w:ind w:left="0" w:right="197" w:firstLine="0"/>
        <w:rPr>
          <w:rFonts w:asciiTheme="minorHAnsi" w:eastAsia="Cordia New" w:hAnsiTheme="minorHAnsi" w:cstheme="minorHAnsi"/>
          <w:szCs w:val="22"/>
          <w:lang w:eastAsia="zh-CN"/>
        </w:rPr>
      </w:pPr>
    </w:p>
    <w:p w14:paraId="6CF11D7C" w14:textId="2987517F" w:rsidR="00352B5B" w:rsidRPr="00764C85" w:rsidRDefault="00352B5B" w:rsidP="00C7549F">
      <w:pPr>
        <w:spacing w:before="0" w:after="0" w:line="240" w:lineRule="auto"/>
        <w:ind w:left="0" w:right="197" w:firstLine="0"/>
        <w:jc w:val="left"/>
        <w:rPr>
          <w:rFonts w:asciiTheme="minorHAnsi" w:eastAsia="Cordia New" w:hAnsiTheme="minorHAnsi" w:cstheme="minorHAnsi"/>
          <w:b/>
          <w:bCs/>
          <w:szCs w:val="22"/>
          <w:lang w:eastAsia="zh-CN"/>
        </w:rPr>
      </w:pPr>
      <w:r w:rsidRPr="00764C85">
        <w:rPr>
          <w:rFonts w:asciiTheme="minorHAnsi" w:eastAsia="Cordia New" w:hAnsiTheme="minorHAnsi" w:cstheme="minorHAnsi"/>
          <w:b/>
          <w:bCs/>
          <w:szCs w:val="22"/>
          <w:lang w:eastAsia="zh-CN"/>
        </w:rPr>
        <w:t>Conclusion</w:t>
      </w:r>
    </w:p>
    <w:p w14:paraId="75BE7B1A" w14:textId="77777777" w:rsidR="004B53B6" w:rsidRPr="00764C85" w:rsidRDefault="004B53B6" w:rsidP="00C7549F">
      <w:pPr>
        <w:tabs>
          <w:tab w:val="left" w:pos="1134"/>
        </w:tabs>
        <w:spacing w:before="0" w:after="0" w:line="240" w:lineRule="auto"/>
        <w:ind w:left="0" w:right="197" w:firstLine="0"/>
        <w:rPr>
          <w:rFonts w:asciiTheme="minorHAnsi" w:eastAsia="Cordia New" w:hAnsiTheme="minorHAnsi" w:cstheme="minorHAnsi"/>
          <w:szCs w:val="22"/>
          <w:lang w:eastAsia="zh-CN"/>
        </w:rPr>
      </w:pPr>
    </w:p>
    <w:p w14:paraId="76178AA8" w14:textId="21898BF1" w:rsidR="00E23AC8" w:rsidRPr="00764C85" w:rsidRDefault="00C14A8A" w:rsidP="00C7549F">
      <w:pPr>
        <w:spacing w:before="0" w:after="0" w:line="240" w:lineRule="auto"/>
        <w:ind w:left="0" w:right="197" w:firstLine="0"/>
        <w:rPr>
          <w:rFonts w:asciiTheme="minorHAnsi" w:eastAsia="Times New Roman" w:hAnsiTheme="minorHAnsi" w:cstheme="minorBidi"/>
          <w:color w:val="000000"/>
          <w:szCs w:val="22"/>
        </w:rPr>
      </w:pPr>
      <w:r w:rsidRPr="00764C85">
        <w:rPr>
          <w:rFonts w:asciiTheme="minorHAnsi" w:hAnsiTheme="minorHAnsi" w:cstheme="minorHAnsi"/>
          <w:spacing w:val="4"/>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02F5695" w14:textId="32B7CE50" w:rsidR="00E23AC8" w:rsidRDefault="00E23AC8" w:rsidP="00E23AC8">
      <w:pPr>
        <w:spacing w:before="0" w:after="0" w:line="240" w:lineRule="auto"/>
        <w:ind w:left="0" w:firstLine="0"/>
        <w:rPr>
          <w:rFonts w:asciiTheme="minorHAnsi" w:hAnsiTheme="minorHAnsi" w:cstheme="minorHAnsi"/>
          <w:szCs w:val="22"/>
        </w:rPr>
      </w:pPr>
    </w:p>
    <w:p w14:paraId="507292C0" w14:textId="77777777" w:rsidR="00815DAE" w:rsidRDefault="00815DAE" w:rsidP="00E23AC8">
      <w:pPr>
        <w:spacing w:before="0" w:after="0" w:line="240" w:lineRule="auto"/>
        <w:ind w:left="0" w:firstLine="0"/>
        <w:rPr>
          <w:rFonts w:asciiTheme="minorHAnsi" w:hAnsiTheme="minorHAnsi" w:cstheme="minorHAnsi"/>
          <w:szCs w:val="22"/>
        </w:rPr>
      </w:pPr>
    </w:p>
    <w:p w14:paraId="331935DF" w14:textId="10764E9D" w:rsidR="00264B5B" w:rsidRDefault="00264B5B">
      <w:pPr>
        <w:spacing w:before="0" w:after="0" w:line="240" w:lineRule="auto"/>
        <w:ind w:left="0" w:firstLine="0"/>
        <w:jc w:val="left"/>
        <w:rPr>
          <w:rFonts w:asciiTheme="minorHAnsi" w:hAnsiTheme="minorHAnsi" w:cstheme="minorHAnsi"/>
          <w:szCs w:val="22"/>
        </w:rPr>
      </w:pPr>
      <w:r>
        <w:rPr>
          <w:rFonts w:asciiTheme="minorHAnsi" w:hAnsiTheme="minorHAnsi" w:cstheme="minorHAnsi"/>
          <w:szCs w:val="22"/>
        </w:rPr>
        <w:br w:type="page"/>
      </w:r>
    </w:p>
    <w:p w14:paraId="3B6A9BF7" w14:textId="77777777" w:rsidR="009F529F" w:rsidRDefault="009F529F" w:rsidP="00C7549F">
      <w:pPr>
        <w:spacing w:before="0" w:after="0" w:line="240" w:lineRule="auto"/>
        <w:ind w:left="0" w:right="197" w:firstLine="0"/>
        <w:jc w:val="left"/>
        <w:rPr>
          <w:rFonts w:asciiTheme="minorHAnsi" w:eastAsia="Cordia New" w:hAnsiTheme="minorHAnsi" w:cstheme="minorHAnsi"/>
          <w:b/>
          <w:bCs/>
          <w:szCs w:val="22"/>
          <w:lang w:eastAsia="zh-CN"/>
        </w:rPr>
      </w:pPr>
    </w:p>
    <w:p w14:paraId="651958B9" w14:textId="77777777" w:rsidR="00D83264" w:rsidRDefault="00D83264" w:rsidP="00994B9B">
      <w:pPr>
        <w:spacing w:before="0" w:after="0" w:line="240" w:lineRule="auto"/>
        <w:ind w:left="0" w:right="197" w:firstLine="0"/>
        <w:jc w:val="left"/>
        <w:rPr>
          <w:rFonts w:asciiTheme="minorHAnsi" w:eastAsia="Cordia New" w:hAnsiTheme="minorHAnsi" w:cstheme="minorHAnsi"/>
          <w:b/>
          <w:bCs/>
          <w:szCs w:val="22"/>
          <w:lang w:eastAsia="zh-CN"/>
        </w:rPr>
      </w:pPr>
    </w:p>
    <w:p w14:paraId="0A12BAF3" w14:textId="03EE3950" w:rsidR="00994B9B" w:rsidRPr="001B7374" w:rsidRDefault="00994B9B" w:rsidP="00994B9B">
      <w:pPr>
        <w:spacing w:before="0" w:after="0" w:line="240" w:lineRule="auto"/>
        <w:ind w:left="0" w:right="197" w:firstLine="0"/>
        <w:jc w:val="left"/>
        <w:rPr>
          <w:rFonts w:asciiTheme="minorHAnsi" w:eastAsia="Cordia New" w:hAnsiTheme="minorHAnsi" w:cstheme="minorBidi"/>
          <w:b/>
          <w:bCs/>
          <w:szCs w:val="22"/>
          <w:lang w:eastAsia="zh-CN"/>
        </w:rPr>
      </w:pPr>
      <w:r w:rsidRPr="00D517BC">
        <w:rPr>
          <w:rFonts w:asciiTheme="minorHAnsi" w:eastAsia="Cordia New" w:hAnsiTheme="minorHAnsi" w:cstheme="minorHAnsi"/>
          <w:b/>
          <w:bCs/>
          <w:szCs w:val="22"/>
          <w:lang w:eastAsia="zh-CN"/>
        </w:rPr>
        <w:t>Emphasis of matter</w:t>
      </w:r>
    </w:p>
    <w:p w14:paraId="463953C5" w14:textId="77777777" w:rsidR="00783E13" w:rsidRPr="00220328" w:rsidRDefault="00783E13" w:rsidP="00783E13">
      <w:pPr>
        <w:pStyle w:val="ListParagraph"/>
        <w:spacing w:before="0" w:after="0" w:line="240" w:lineRule="auto"/>
        <w:ind w:left="360" w:right="197" w:firstLine="0"/>
        <w:rPr>
          <w:rFonts w:asciiTheme="minorHAnsi" w:eastAsia="Cordia New" w:hAnsiTheme="minorHAnsi" w:cstheme="minorHAnsi"/>
          <w:szCs w:val="22"/>
          <w:lang w:eastAsia="zh-CN"/>
        </w:rPr>
      </w:pPr>
    </w:p>
    <w:p w14:paraId="1E4BF415" w14:textId="38F1C6BD" w:rsidR="008505D1" w:rsidRPr="00A5707B" w:rsidRDefault="00A21472" w:rsidP="00550398">
      <w:pPr>
        <w:pStyle w:val="ListParagraph"/>
        <w:tabs>
          <w:tab w:val="left" w:pos="270"/>
        </w:tabs>
        <w:spacing w:before="0" w:after="0" w:line="240" w:lineRule="auto"/>
        <w:ind w:left="0" w:right="197" w:firstLine="0"/>
        <w:rPr>
          <w:rFonts w:cstheme="minorHAnsi"/>
          <w:spacing w:val="-2"/>
          <w:szCs w:val="22"/>
        </w:rPr>
      </w:pPr>
      <w:r w:rsidRPr="00A5707B">
        <w:rPr>
          <w:rFonts w:cstheme="minorHAnsi"/>
          <w:spacing w:val="-2"/>
          <w:szCs w:val="22"/>
        </w:rPr>
        <w:t xml:space="preserve">I draw attention to note 2.2 to the interim financial information, which disclosed the existence of a material uncertainty because of the decision of government agency of Vietnam on 10 </w:t>
      </w:r>
      <w:r w:rsidR="00335BFF" w:rsidRPr="00A5707B">
        <w:rPr>
          <w:rFonts w:cstheme="minorHAnsi"/>
          <w:spacing w:val="-2"/>
          <w:szCs w:val="22"/>
        </w:rPr>
        <w:t>February</w:t>
      </w:r>
      <w:r w:rsidRPr="00A5707B">
        <w:rPr>
          <w:rFonts w:cstheme="minorHAnsi"/>
          <w:spacing w:val="-2"/>
          <w:szCs w:val="22"/>
        </w:rPr>
        <w:t xml:space="preserve"> 2023 in relation to </w:t>
      </w:r>
      <w:r w:rsidR="00C048ED" w:rsidRPr="00A5707B">
        <w:rPr>
          <w:rFonts w:cstheme="minorHAnsi"/>
          <w:spacing w:val="-2"/>
          <w:szCs w:val="22"/>
        </w:rPr>
        <w:t>the development of a master plan of Ha Long City becoming a tourism hub by 2040</w:t>
      </w:r>
      <w:r w:rsidRPr="00A5707B">
        <w:rPr>
          <w:rFonts w:cstheme="minorHAnsi"/>
          <w:spacing w:val="-2"/>
          <w:szCs w:val="22"/>
        </w:rPr>
        <w:t xml:space="preserve">. </w:t>
      </w:r>
      <w:r w:rsidR="009A7EF2" w:rsidRPr="00A5707B">
        <w:rPr>
          <w:rFonts w:cstheme="minorHAnsi"/>
          <w:spacing w:val="-2"/>
          <w:szCs w:val="22"/>
        </w:rPr>
        <w:t xml:space="preserve">However, the development plan of the city indicates the existence of a significant future uncertainty </w:t>
      </w:r>
      <w:r w:rsidR="008A105A" w:rsidRPr="00A5707B">
        <w:rPr>
          <w:rFonts w:cstheme="minorHAnsi"/>
          <w:spacing w:val="-2"/>
          <w:szCs w:val="22"/>
        </w:rPr>
        <w:t xml:space="preserve">depending on various factors which are not finalized by the government of Vietnam. The development plan of the city </w:t>
      </w:r>
      <w:r w:rsidR="00B37B56" w:rsidRPr="00A5707B">
        <w:rPr>
          <w:rFonts w:cstheme="minorHAnsi"/>
          <w:spacing w:val="-2"/>
          <w:szCs w:val="22"/>
        </w:rPr>
        <w:t>may have an impact on</w:t>
      </w:r>
      <w:r w:rsidR="000309E1" w:rsidRPr="00A5707B">
        <w:rPr>
          <w:rFonts w:cstheme="minorHAnsi"/>
          <w:spacing w:val="-2"/>
          <w:szCs w:val="22"/>
        </w:rPr>
        <w:t xml:space="preserve"> Ha Long QN Lime Company Limited</w:t>
      </w:r>
      <w:r w:rsidR="004857FC" w:rsidRPr="00A5707B">
        <w:rPr>
          <w:rFonts w:cstheme="minorHAnsi" w:hint="cs"/>
          <w:spacing w:val="-2"/>
          <w:szCs w:val="22"/>
          <w:cs/>
        </w:rPr>
        <w:t xml:space="preserve"> </w:t>
      </w:r>
      <w:r w:rsidR="000309E1" w:rsidRPr="00A5707B">
        <w:rPr>
          <w:rFonts w:cstheme="minorHAnsi"/>
          <w:spacing w:val="-2"/>
          <w:szCs w:val="22"/>
        </w:rPr>
        <w:t xml:space="preserve">(the “subsidiary”) to relocate its limestone production plant by 2030 </w:t>
      </w:r>
      <w:r w:rsidR="004B2A7C" w:rsidRPr="00A5707B">
        <w:rPr>
          <w:rFonts w:cstheme="minorHAnsi"/>
          <w:spacing w:val="-2"/>
          <w:szCs w:val="22"/>
        </w:rPr>
        <w:t>but not affect the location of its mining operations</w:t>
      </w:r>
      <w:r w:rsidRPr="00A5707B">
        <w:rPr>
          <w:rFonts w:cstheme="minorHAnsi"/>
          <w:spacing w:val="-2"/>
          <w:szCs w:val="22"/>
        </w:rPr>
        <w:t xml:space="preserve">. The Group’s management has determined the impact based on reasonable assumptions and supporting evidence to make the best estimate of the future cash flows and operations of the subsidiary. </w:t>
      </w:r>
      <w:r w:rsidR="00F05B77" w:rsidRPr="00A5707B">
        <w:rPr>
          <w:rFonts w:cstheme="minorHAnsi"/>
          <w:spacing w:val="-2"/>
          <w:szCs w:val="22"/>
        </w:rPr>
        <w:t>The management believe that the subsidiary would, based on reasonable assumptions, be likely to continue to trade and meet its liabilities as they fell due.</w:t>
      </w:r>
      <w:r w:rsidR="005F3A52" w:rsidRPr="00A5707B">
        <w:rPr>
          <w:rFonts w:cstheme="minorHAnsi"/>
          <w:spacing w:val="-2"/>
          <w:szCs w:val="22"/>
        </w:rPr>
        <w:t xml:space="preserve"> However, </w:t>
      </w:r>
      <w:r w:rsidR="008868F2" w:rsidRPr="00A5707B">
        <w:rPr>
          <w:rFonts w:cstheme="minorHAnsi"/>
          <w:spacing w:val="-2"/>
          <w:szCs w:val="22"/>
        </w:rPr>
        <w:t xml:space="preserve">the development plan of the city </w:t>
      </w:r>
      <w:r w:rsidR="00183FAF" w:rsidRPr="00A5707B">
        <w:rPr>
          <w:rFonts w:cstheme="minorHAnsi"/>
          <w:spacing w:val="-2"/>
          <w:szCs w:val="22"/>
        </w:rPr>
        <w:t xml:space="preserve">that </w:t>
      </w:r>
      <w:r w:rsidR="008868F2" w:rsidRPr="00A5707B">
        <w:rPr>
          <w:rFonts w:cstheme="minorHAnsi"/>
          <w:spacing w:val="-2"/>
          <w:szCs w:val="22"/>
        </w:rPr>
        <w:t xml:space="preserve">indicates the existence of a significant future uncertainty </w:t>
      </w:r>
      <w:r w:rsidR="005F3A52" w:rsidRPr="00A5707B">
        <w:rPr>
          <w:rFonts w:cstheme="minorHAnsi"/>
          <w:spacing w:val="-2"/>
          <w:szCs w:val="22"/>
        </w:rPr>
        <w:t xml:space="preserve">may cast significant doubt </w:t>
      </w:r>
      <w:r w:rsidR="00714A14" w:rsidRPr="00A5707B">
        <w:rPr>
          <w:rFonts w:cstheme="minorHAnsi"/>
          <w:spacing w:val="-2"/>
          <w:szCs w:val="22"/>
        </w:rPr>
        <w:t xml:space="preserve">on the assumptions used in management's estimation of </w:t>
      </w:r>
      <w:r w:rsidR="0046495F" w:rsidRPr="00A5707B">
        <w:rPr>
          <w:rFonts w:cstheme="minorHAnsi"/>
          <w:spacing w:val="-2"/>
          <w:szCs w:val="22"/>
        </w:rPr>
        <w:t xml:space="preserve">the future cash flows projection, </w:t>
      </w:r>
      <w:r w:rsidR="00714A14" w:rsidRPr="00A5707B">
        <w:rPr>
          <w:rFonts w:cstheme="minorHAnsi"/>
          <w:spacing w:val="-2"/>
          <w:szCs w:val="22"/>
        </w:rPr>
        <w:t>the expected economic benefits of the assets, the profitability of future operations and the nature and amounts of estimated additional costs to be incurred. The management of the Group is in the process of negotiating to reach a conclusion with the government agency of Vietnam.</w:t>
      </w:r>
      <w:r w:rsidRPr="00A5707B">
        <w:rPr>
          <w:rFonts w:cstheme="minorHAnsi"/>
          <w:spacing w:val="-2"/>
          <w:szCs w:val="22"/>
        </w:rPr>
        <w:t xml:space="preserve"> Hereby, my conclusion is not modified in respect of this matter.</w:t>
      </w:r>
    </w:p>
    <w:p w14:paraId="7A851A37" w14:textId="77777777" w:rsidR="00994B9B" w:rsidRDefault="00994B9B" w:rsidP="00E23AC8">
      <w:pPr>
        <w:spacing w:before="0" w:after="0" w:line="240" w:lineRule="auto"/>
        <w:ind w:left="0" w:firstLine="0"/>
        <w:rPr>
          <w:rFonts w:asciiTheme="minorHAnsi" w:eastAsia="Cordia New" w:hAnsiTheme="minorHAnsi" w:cstheme="minorBidi"/>
          <w:szCs w:val="22"/>
          <w:lang w:eastAsia="zh-CN"/>
        </w:rPr>
      </w:pPr>
    </w:p>
    <w:p w14:paraId="5AF33126" w14:textId="77777777" w:rsidR="000D72BF" w:rsidRDefault="000D72BF" w:rsidP="00E23AC8">
      <w:pPr>
        <w:spacing w:before="0" w:after="0" w:line="240" w:lineRule="auto"/>
        <w:ind w:left="0" w:firstLine="0"/>
        <w:rPr>
          <w:rFonts w:asciiTheme="minorHAnsi" w:eastAsia="Cordia New" w:hAnsiTheme="minorHAnsi" w:cstheme="minorBidi"/>
          <w:szCs w:val="22"/>
          <w:lang w:eastAsia="zh-CN"/>
        </w:rPr>
      </w:pPr>
    </w:p>
    <w:p w14:paraId="79EA222F" w14:textId="77777777" w:rsidR="00110909" w:rsidRDefault="00110909" w:rsidP="00E23AC8">
      <w:pPr>
        <w:spacing w:before="0" w:after="0" w:line="240" w:lineRule="auto"/>
        <w:ind w:left="0" w:firstLine="0"/>
        <w:rPr>
          <w:rFonts w:asciiTheme="minorHAnsi" w:eastAsia="Cordia New" w:hAnsiTheme="minorHAnsi" w:cstheme="minorBidi"/>
          <w:szCs w:val="22"/>
          <w:lang w:eastAsia="zh-CN"/>
        </w:rPr>
      </w:pPr>
    </w:p>
    <w:p w14:paraId="5D9C9EC7" w14:textId="77777777" w:rsidR="00110909" w:rsidRDefault="00110909" w:rsidP="00E23AC8">
      <w:pPr>
        <w:spacing w:before="0" w:after="0" w:line="240" w:lineRule="auto"/>
        <w:ind w:left="0" w:firstLine="0"/>
        <w:rPr>
          <w:rFonts w:asciiTheme="minorHAnsi" w:eastAsia="Cordia New" w:hAnsiTheme="minorHAnsi" w:cstheme="minorBidi"/>
          <w:szCs w:val="22"/>
          <w:lang w:eastAsia="zh-CN"/>
        </w:rPr>
      </w:pPr>
    </w:p>
    <w:p w14:paraId="55E2E40B" w14:textId="77777777" w:rsidR="00110909" w:rsidRPr="00110909" w:rsidRDefault="00110909" w:rsidP="00E23AC8">
      <w:pPr>
        <w:spacing w:before="0" w:after="0" w:line="240" w:lineRule="auto"/>
        <w:ind w:left="0" w:firstLine="0"/>
        <w:rPr>
          <w:rFonts w:asciiTheme="minorHAnsi" w:eastAsia="Cordia New" w:hAnsiTheme="minorHAnsi" w:cstheme="minorBidi"/>
          <w:szCs w:val="22"/>
          <w:lang w:eastAsia="zh-CN"/>
        </w:rPr>
      </w:pPr>
    </w:p>
    <w:p w14:paraId="150ABD34" w14:textId="77777777" w:rsidR="00917EEE" w:rsidRDefault="00917EEE" w:rsidP="00E23AC8">
      <w:pPr>
        <w:spacing w:before="0" w:after="0" w:line="240" w:lineRule="auto"/>
        <w:ind w:left="0" w:firstLine="0"/>
        <w:rPr>
          <w:rFonts w:asciiTheme="minorHAnsi" w:eastAsia="Cordia New" w:hAnsiTheme="minorHAnsi" w:cstheme="minorBidi"/>
          <w:szCs w:val="22"/>
          <w:lang w:eastAsia="zh-CN"/>
        </w:rPr>
      </w:pPr>
    </w:p>
    <w:p w14:paraId="248A617E" w14:textId="77777777" w:rsidR="00110909" w:rsidRDefault="00110909" w:rsidP="00E23AC8">
      <w:pPr>
        <w:spacing w:before="0" w:after="0" w:line="240" w:lineRule="auto"/>
        <w:ind w:left="0" w:firstLine="0"/>
        <w:rPr>
          <w:rFonts w:asciiTheme="minorHAnsi" w:eastAsia="Cordia New" w:hAnsiTheme="minorHAnsi" w:cstheme="minorBidi"/>
          <w:szCs w:val="22"/>
          <w:lang w:eastAsia="zh-CN"/>
        </w:rPr>
      </w:pPr>
    </w:p>
    <w:p w14:paraId="7E414EE1" w14:textId="36AC1C8B" w:rsidR="00A62165" w:rsidRPr="000D72BF" w:rsidRDefault="005C7B14" w:rsidP="00A62165">
      <w:pPr>
        <w:spacing w:before="0" w:after="0" w:line="240" w:lineRule="auto"/>
        <w:ind w:left="0" w:firstLine="0"/>
        <w:rPr>
          <w:rFonts w:asciiTheme="minorHAnsi" w:eastAsia="Cordia New" w:hAnsiTheme="minorHAnsi" w:cstheme="minorHAnsi"/>
          <w:sz w:val="21"/>
          <w:szCs w:val="21"/>
          <w:lang w:eastAsia="zh-CN"/>
        </w:rPr>
      </w:pPr>
      <w:r w:rsidRPr="000D72BF">
        <w:rPr>
          <w:rFonts w:asciiTheme="minorHAnsi" w:eastAsia="Cordia New" w:hAnsiTheme="minorHAnsi" w:cstheme="minorHAnsi"/>
          <w:sz w:val="21"/>
          <w:szCs w:val="21"/>
          <w:lang w:eastAsia="zh-CN"/>
        </w:rPr>
        <w:t>(</w:t>
      </w:r>
      <w:proofErr w:type="spellStart"/>
      <w:r w:rsidR="000B549B" w:rsidRPr="000D72BF">
        <w:rPr>
          <w:rFonts w:asciiTheme="minorHAnsi" w:eastAsia="Cordia New" w:hAnsiTheme="minorHAnsi" w:cstheme="minorHAnsi"/>
          <w:sz w:val="21"/>
          <w:szCs w:val="21"/>
          <w:lang w:eastAsia="zh-CN"/>
        </w:rPr>
        <w:t>Supakorn</w:t>
      </w:r>
      <w:proofErr w:type="spellEnd"/>
      <w:r w:rsidR="000B549B" w:rsidRPr="000D72BF">
        <w:rPr>
          <w:rFonts w:asciiTheme="minorHAnsi" w:eastAsia="Cordia New" w:hAnsiTheme="minorHAnsi" w:cstheme="minorHAnsi"/>
          <w:sz w:val="21"/>
          <w:szCs w:val="21"/>
          <w:lang w:eastAsia="zh-CN"/>
        </w:rPr>
        <w:t xml:space="preserve"> </w:t>
      </w:r>
      <w:proofErr w:type="spellStart"/>
      <w:r w:rsidR="00A5340D" w:rsidRPr="000D72BF">
        <w:rPr>
          <w:rFonts w:asciiTheme="minorHAnsi" w:eastAsia="Cordia New" w:hAnsiTheme="minorHAnsi" w:cstheme="minorHAnsi"/>
          <w:sz w:val="21"/>
          <w:szCs w:val="21"/>
          <w:lang w:eastAsia="zh-CN"/>
        </w:rPr>
        <w:t>Tangsirisangaun</w:t>
      </w:r>
      <w:proofErr w:type="spellEnd"/>
      <w:r w:rsidRPr="000D72BF">
        <w:rPr>
          <w:rFonts w:asciiTheme="minorHAnsi" w:eastAsia="Cordia New" w:hAnsiTheme="minorHAnsi" w:cstheme="minorHAnsi"/>
          <w:sz w:val="21"/>
          <w:szCs w:val="21"/>
          <w:lang w:eastAsia="zh-CN"/>
        </w:rPr>
        <w:t>)</w:t>
      </w:r>
    </w:p>
    <w:p w14:paraId="2A7C10F0" w14:textId="77777777" w:rsidR="00A62165" w:rsidRPr="000D72BF" w:rsidRDefault="00A62165" w:rsidP="00A62165">
      <w:pPr>
        <w:spacing w:before="0" w:after="0" w:line="240" w:lineRule="auto"/>
        <w:ind w:left="0" w:firstLine="0"/>
        <w:rPr>
          <w:rFonts w:asciiTheme="minorHAnsi" w:eastAsia="Cordia New" w:hAnsiTheme="minorHAnsi" w:cstheme="minorHAnsi"/>
          <w:sz w:val="21"/>
          <w:szCs w:val="21"/>
          <w:lang w:eastAsia="zh-CN"/>
        </w:rPr>
      </w:pPr>
      <w:r w:rsidRPr="000D72BF">
        <w:rPr>
          <w:rFonts w:asciiTheme="minorHAnsi" w:eastAsia="Cordia New" w:hAnsiTheme="minorHAnsi" w:cstheme="minorHAnsi"/>
          <w:sz w:val="21"/>
          <w:szCs w:val="21"/>
          <w:lang w:eastAsia="zh-CN"/>
        </w:rPr>
        <w:t>Certified Public Accountant</w:t>
      </w:r>
    </w:p>
    <w:p w14:paraId="74A2A31F" w14:textId="5426E0EE" w:rsidR="00A62165" w:rsidRPr="000D72BF" w:rsidRDefault="00A62165" w:rsidP="00A62165">
      <w:pPr>
        <w:spacing w:before="0" w:after="0" w:line="240" w:lineRule="auto"/>
        <w:ind w:left="0" w:firstLine="0"/>
        <w:rPr>
          <w:rFonts w:asciiTheme="minorHAnsi" w:eastAsia="Cordia New" w:hAnsiTheme="minorHAnsi" w:cstheme="minorHAnsi"/>
          <w:sz w:val="21"/>
          <w:szCs w:val="21"/>
          <w:lang w:eastAsia="zh-CN"/>
        </w:rPr>
      </w:pPr>
      <w:r w:rsidRPr="000D72BF">
        <w:rPr>
          <w:rFonts w:asciiTheme="minorHAnsi" w:eastAsia="Cordia New" w:hAnsiTheme="minorHAnsi" w:cstheme="minorHAnsi"/>
          <w:sz w:val="21"/>
          <w:szCs w:val="21"/>
          <w:lang w:eastAsia="zh-CN"/>
        </w:rPr>
        <w:t xml:space="preserve">Registration No. </w:t>
      </w:r>
      <w:r w:rsidR="000B549B" w:rsidRPr="000D72BF">
        <w:rPr>
          <w:rFonts w:asciiTheme="minorHAnsi" w:eastAsia="Cordia New" w:hAnsiTheme="minorHAnsi" w:cstheme="minorHAnsi"/>
          <w:sz w:val="21"/>
          <w:szCs w:val="21"/>
          <w:lang w:eastAsia="zh-CN"/>
        </w:rPr>
        <w:t>12145</w:t>
      </w:r>
    </w:p>
    <w:p w14:paraId="4BAAA85A" w14:textId="77777777" w:rsidR="009C7B5C" w:rsidRPr="000D72BF" w:rsidRDefault="009C7B5C" w:rsidP="009C7B5C">
      <w:pPr>
        <w:spacing w:before="0" w:after="0" w:line="240" w:lineRule="auto"/>
        <w:ind w:left="0" w:firstLine="0"/>
        <w:rPr>
          <w:rFonts w:asciiTheme="minorHAnsi" w:eastAsia="Cordia New" w:hAnsiTheme="minorHAnsi" w:cstheme="minorHAnsi"/>
          <w:sz w:val="21"/>
          <w:szCs w:val="21"/>
          <w:lang w:eastAsia="zh-CN"/>
        </w:rPr>
      </w:pPr>
    </w:p>
    <w:p w14:paraId="5153BB75" w14:textId="2C032285" w:rsidR="00A62165" w:rsidRPr="000D72BF" w:rsidRDefault="00A62165" w:rsidP="00ED607E">
      <w:pPr>
        <w:spacing w:before="0" w:after="0" w:line="240" w:lineRule="auto"/>
        <w:ind w:left="0" w:firstLine="0"/>
        <w:rPr>
          <w:rFonts w:asciiTheme="minorHAnsi" w:eastAsia="Cordia New" w:hAnsiTheme="minorHAnsi" w:cstheme="minorHAnsi"/>
          <w:sz w:val="21"/>
          <w:szCs w:val="21"/>
          <w:lang w:eastAsia="zh-CN"/>
        </w:rPr>
      </w:pPr>
      <w:r w:rsidRPr="000D72BF">
        <w:rPr>
          <w:rFonts w:asciiTheme="minorHAnsi" w:eastAsia="Cordia New" w:hAnsiTheme="minorHAnsi" w:cstheme="minorHAnsi"/>
          <w:sz w:val="21"/>
          <w:szCs w:val="21"/>
          <w:lang w:eastAsia="zh-CN"/>
        </w:rPr>
        <w:t>PKF Audit (Thailand) Ltd.</w:t>
      </w:r>
    </w:p>
    <w:p w14:paraId="144B5E29" w14:textId="77777777" w:rsidR="00A62165" w:rsidRPr="000D72BF" w:rsidRDefault="00A62165" w:rsidP="00A62165">
      <w:pPr>
        <w:spacing w:before="0" w:after="0" w:line="240" w:lineRule="auto"/>
        <w:ind w:left="0" w:firstLine="0"/>
        <w:rPr>
          <w:rFonts w:asciiTheme="minorHAnsi" w:eastAsia="Cordia New" w:hAnsiTheme="minorHAnsi" w:cstheme="minorHAnsi"/>
          <w:sz w:val="21"/>
          <w:szCs w:val="21"/>
          <w:lang w:eastAsia="zh-CN"/>
        </w:rPr>
      </w:pPr>
      <w:r w:rsidRPr="000D72BF">
        <w:rPr>
          <w:rFonts w:asciiTheme="minorHAnsi" w:eastAsia="Cordia New" w:hAnsiTheme="minorHAnsi" w:cstheme="minorHAnsi"/>
          <w:sz w:val="21"/>
          <w:szCs w:val="21"/>
          <w:lang w:eastAsia="zh-CN"/>
        </w:rPr>
        <w:t>Bangkok</w:t>
      </w:r>
    </w:p>
    <w:p w14:paraId="6E5EEACD" w14:textId="4C0C0A22" w:rsidR="00352B5B" w:rsidRPr="000D72BF" w:rsidRDefault="00F71221" w:rsidP="00E9770E">
      <w:pPr>
        <w:spacing w:before="0" w:after="0" w:line="240" w:lineRule="auto"/>
        <w:ind w:left="0" w:firstLine="0"/>
        <w:rPr>
          <w:rFonts w:asciiTheme="minorHAnsi" w:eastAsia="Cordia New" w:hAnsiTheme="minorHAnsi" w:cstheme="minorHAnsi"/>
          <w:sz w:val="21"/>
          <w:szCs w:val="21"/>
          <w:lang w:eastAsia="zh-CN"/>
        </w:rPr>
      </w:pPr>
      <w:r>
        <w:rPr>
          <w:rFonts w:asciiTheme="minorHAnsi" w:eastAsia="Cordia New" w:hAnsiTheme="minorHAnsi" w:cstheme="minorHAnsi"/>
          <w:sz w:val="21"/>
          <w:szCs w:val="21"/>
          <w:lang w:eastAsia="zh-CN"/>
        </w:rPr>
        <w:t xml:space="preserve">6 August </w:t>
      </w:r>
      <w:r w:rsidR="00A62165" w:rsidRPr="000D72BF">
        <w:rPr>
          <w:rFonts w:asciiTheme="minorHAnsi" w:eastAsia="Cordia New" w:hAnsiTheme="minorHAnsi" w:cstheme="minorHAnsi"/>
          <w:sz w:val="21"/>
          <w:szCs w:val="21"/>
          <w:lang w:eastAsia="zh-CN"/>
        </w:rPr>
        <w:t>20</w:t>
      </w:r>
      <w:r w:rsidR="00AF02C1" w:rsidRPr="000D72BF">
        <w:rPr>
          <w:rFonts w:asciiTheme="minorHAnsi" w:eastAsia="Cordia New" w:hAnsiTheme="minorHAnsi" w:cstheme="minorHAnsi"/>
          <w:sz w:val="21"/>
          <w:szCs w:val="21"/>
          <w:lang w:eastAsia="zh-CN"/>
        </w:rPr>
        <w:t>2</w:t>
      </w:r>
      <w:r w:rsidR="000C6786" w:rsidRPr="000D72BF">
        <w:rPr>
          <w:rFonts w:asciiTheme="minorHAnsi" w:eastAsia="Cordia New" w:hAnsiTheme="minorHAnsi" w:cstheme="minorHAnsi"/>
          <w:sz w:val="21"/>
          <w:szCs w:val="21"/>
          <w:lang w:eastAsia="zh-CN"/>
        </w:rPr>
        <w:t>6</w:t>
      </w:r>
    </w:p>
    <w:sectPr w:rsidR="00352B5B" w:rsidRPr="000D72BF" w:rsidSect="006811E9">
      <w:headerReference w:type="default" r:id="rId11"/>
      <w:footerReference w:type="default" r:id="rId12"/>
      <w:headerReference w:type="first" r:id="rId13"/>
      <w:footerReference w:type="first" r:id="rId14"/>
      <w:pgSz w:w="11906" w:h="16838" w:code="9"/>
      <w:pgMar w:top="964" w:right="1077" w:bottom="1077" w:left="1710"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00D0E" w14:textId="77777777" w:rsidR="002D1FD3" w:rsidRDefault="002D1FD3" w:rsidP="00481C04">
      <w:pPr>
        <w:spacing w:before="0" w:after="0" w:line="240" w:lineRule="auto"/>
      </w:pPr>
      <w:r>
        <w:separator/>
      </w:r>
    </w:p>
  </w:endnote>
  <w:endnote w:type="continuationSeparator" w:id="0">
    <w:p w14:paraId="233323F6" w14:textId="77777777" w:rsidR="002D1FD3" w:rsidRDefault="002D1FD3" w:rsidP="00481C04">
      <w:pPr>
        <w:spacing w:before="0" w:after="0" w:line="240" w:lineRule="auto"/>
      </w:pPr>
      <w:r>
        <w:continuationSeparator/>
      </w:r>
    </w:p>
  </w:endnote>
  <w:endnote w:type="continuationNotice" w:id="1">
    <w:p w14:paraId="58AE7996" w14:textId="77777777" w:rsidR="002D1FD3" w:rsidRDefault="002D1FD3">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3597990"/>
      <w:docPartObj>
        <w:docPartGallery w:val="Page Numbers (Bottom of Page)"/>
        <w:docPartUnique/>
      </w:docPartObj>
    </w:sdtPr>
    <w:sdtEndPr>
      <w:rPr>
        <w:rFonts w:cs="Calibri"/>
        <w:noProof/>
        <w:color w:val="0F3780"/>
        <w:sz w:val="22"/>
        <w:szCs w:val="22"/>
      </w:rPr>
    </w:sdtEndPr>
    <w:sdtContent>
      <w:p w14:paraId="09B9A29A" w14:textId="3A133BDE" w:rsidR="00C02F8C" w:rsidRPr="009F529F" w:rsidRDefault="00C02F8C" w:rsidP="00C02F8C">
        <w:pPr>
          <w:pStyle w:val="Footer"/>
          <w:jc w:val="right"/>
          <w:rPr>
            <w:rFonts w:cs="Calibri"/>
            <w:color w:val="0F3780"/>
            <w:sz w:val="22"/>
            <w:szCs w:val="22"/>
          </w:rPr>
        </w:pPr>
        <w:r w:rsidRPr="009F529F">
          <w:rPr>
            <w:rFonts w:cs="Calibri"/>
            <w:color w:val="0F3780"/>
            <w:sz w:val="22"/>
            <w:szCs w:val="22"/>
          </w:rPr>
          <w:fldChar w:fldCharType="begin"/>
        </w:r>
        <w:r w:rsidRPr="009F529F">
          <w:rPr>
            <w:rFonts w:cs="Calibri"/>
            <w:color w:val="0F3780"/>
            <w:sz w:val="22"/>
            <w:szCs w:val="22"/>
          </w:rPr>
          <w:instrText xml:space="preserve"> PAGE   \* MERGEFORMAT </w:instrText>
        </w:r>
        <w:r w:rsidRPr="009F529F">
          <w:rPr>
            <w:rFonts w:cs="Calibri"/>
            <w:color w:val="0F3780"/>
            <w:sz w:val="22"/>
            <w:szCs w:val="22"/>
          </w:rPr>
          <w:fldChar w:fldCharType="separate"/>
        </w:r>
        <w:r w:rsidRPr="009F529F">
          <w:rPr>
            <w:rFonts w:cs="Calibri"/>
            <w:noProof/>
            <w:color w:val="0F3780"/>
            <w:sz w:val="22"/>
            <w:szCs w:val="22"/>
          </w:rPr>
          <w:t>2</w:t>
        </w:r>
        <w:r w:rsidRPr="009F529F">
          <w:rPr>
            <w:rFonts w:cs="Calibri"/>
            <w:noProof/>
            <w:color w:val="0F3780"/>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2F7BB" w14:textId="77777777" w:rsidR="00714177" w:rsidRPr="007E23A4" w:rsidRDefault="00714177" w:rsidP="007E23A4">
    <w:pPr>
      <w:pStyle w:val="Footer"/>
      <w:tabs>
        <w:tab w:val="clear" w:pos="4513"/>
        <w:tab w:val="clear" w:pos="9026"/>
        <w:tab w:val="center" w:pos="4320"/>
        <w:tab w:val="right" w:pos="8640"/>
      </w:tabs>
      <w:spacing w:line="144" w:lineRule="exact"/>
      <w:ind w:left="0" w:firstLine="0"/>
      <w:jc w:val="left"/>
      <w:rPr>
        <w:rFonts w:ascii="PKF Global Sans Regular" w:eastAsiaTheme="minorHAnsi" w:hAnsi="PKF Global Sans Regular" w:cstheme="minorBidi"/>
        <w:color w:val="0F3780"/>
        <w:sz w:val="12"/>
        <w:szCs w:val="24"/>
        <w:lang w:bidi="ar-SA"/>
      </w:rPr>
    </w:pPr>
    <w:r w:rsidRPr="007E23A4">
      <w:rPr>
        <w:rFonts w:ascii="PKF Global Sans Regular" w:eastAsiaTheme="minorHAnsi" w:hAnsi="PKF Global Sans Regular" w:cstheme="minorBidi"/>
        <w:color w:val="0F3780"/>
        <w:sz w:val="12"/>
        <w:szCs w:val="24"/>
        <w:lang w:bidi="ar-SA"/>
      </w:rPr>
      <w:t>PKF Audit (Thailand) Ltd. is a member of PKF Global, the network of member firms of PKF International Limited, each of which is a separate and independent legal entity and does not accept any responsibility or liability for the actions or inactions of any individual member or correspondent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4EEDD" w14:textId="77777777" w:rsidR="002D1FD3" w:rsidRDefault="002D1FD3" w:rsidP="00481C04">
      <w:pPr>
        <w:spacing w:before="0" w:after="0" w:line="240" w:lineRule="auto"/>
      </w:pPr>
      <w:r>
        <w:separator/>
      </w:r>
    </w:p>
  </w:footnote>
  <w:footnote w:type="continuationSeparator" w:id="0">
    <w:p w14:paraId="2A93A9F2" w14:textId="77777777" w:rsidR="002D1FD3" w:rsidRDefault="002D1FD3" w:rsidP="00481C04">
      <w:pPr>
        <w:spacing w:before="0" w:after="0" w:line="240" w:lineRule="auto"/>
      </w:pPr>
      <w:r>
        <w:continuationSeparator/>
      </w:r>
    </w:p>
  </w:footnote>
  <w:footnote w:type="continuationNotice" w:id="1">
    <w:p w14:paraId="4ECA7A5F" w14:textId="77777777" w:rsidR="002D1FD3" w:rsidRDefault="002D1FD3">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A3C10" w14:textId="64BDF1B5" w:rsidR="00D74FD2" w:rsidRDefault="009F529F" w:rsidP="00D74FD2">
    <w:pPr>
      <w:pStyle w:val="Header"/>
      <w:ind w:left="0" w:firstLine="0"/>
    </w:pPr>
    <w:r w:rsidRPr="00C550CF">
      <w:rPr>
        <w:noProof/>
      </w:rPr>
      <w:drawing>
        <wp:anchor distT="0" distB="0" distL="114300" distR="114300" simplePos="0" relativeHeight="251658241" behindDoc="0" locked="1" layoutInCell="1" allowOverlap="1" wp14:anchorId="46B25355" wp14:editId="2B2BCDF6">
          <wp:simplePos x="0" y="0"/>
          <wp:positionH relativeFrom="page">
            <wp:posOffset>1057275</wp:posOffset>
          </wp:positionH>
          <wp:positionV relativeFrom="page">
            <wp:posOffset>495300</wp:posOffset>
          </wp:positionV>
          <wp:extent cx="1576705" cy="535940"/>
          <wp:effectExtent l="0" t="0" r="4445" b="0"/>
          <wp:wrapNone/>
          <wp:docPr id="2034652793" name="Picture 2034652793"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1392032539" name="Picture 1392032539"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69400826" w14:textId="58859A01" w:rsidR="0037626C" w:rsidRDefault="0037626C" w:rsidP="00D74FD2">
    <w:pPr>
      <w:pStyle w:val="Header"/>
      <w:ind w:left="0" w:firstLine="0"/>
    </w:pPr>
  </w:p>
  <w:p w14:paraId="166BC7A3" w14:textId="77777777" w:rsidR="009F529F" w:rsidRDefault="009F529F" w:rsidP="00D74FD2">
    <w:pPr>
      <w:pStyle w:val="Header"/>
      <w:ind w:left="0" w:firstLine="0"/>
    </w:pPr>
  </w:p>
  <w:p w14:paraId="1F363F40" w14:textId="77777777" w:rsidR="009F529F" w:rsidRDefault="009F529F" w:rsidP="00D74FD2">
    <w:pPr>
      <w:pStyle w:val="Header"/>
      <w:ind w:left="0" w:firstLine="0"/>
    </w:pPr>
  </w:p>
  <w:p w14:paraId="554E9114" w14:textId="77777777" w:rsidR="009F529F" w:rsidRDefault="009F529F"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258F0" w14:textId="77777777" w:rsidR="005E4C98" w:rsidRDefault="005E4C98">
    <w:pPr>
      <w:pStyle w:val="Header"/>
    </w:pPr>
  </w:p>
  <w:p w14:paraId="53F73729" w14:textId="0B704539" w:rsidR="005E4C98" w:rsidRDefault="005E4C98">
    <w:pPr>
      <w:pStyle w:val="Header"/>
    </w:pPr>
    <w:r w:rsidRPr="002D5E8B">
      <w:rPr>
        <w:noProof/>
        <w:sz w:val="2"/>
        <w:szCs w:val="2"/>
      </w:rPr>
      <mc:AlternateContent>
        <mc:Choice Requires="wps">
          <w:drawing>
            <wp:anchor distT="0" distB="0" distL="114300" distR="114300" simplePos="0" relativeHeight="251658240" behindDoc="0" locked="1" layoutInCell="1" allowOverlap="1" wp14:anchorId="6D1C4DAF" wp14:editId="3C5255FD">
              <wp:simplePos x="0" y="0"/>
              <wp:positionH relativeFrom="page">
                <wp:posOffset>5734050</wp:posOffset>
              </wp:positionH>
              <wp:positionV relativeFrom="page">
                <wp:posOffset>438150</wp:posOffset>
              </wp:positionV>
              <wp:extent cx="1762125" cy="996950"/>
              <wp:effectExtent l="0" t="0" r="9525" b="12700"/>
              <wp:wrapNone/>
              <wp:docPr id="1535364129" name="Text Box 1535364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996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93F221" w14:textId="77777777" w:rsidR="005E4C98" w:rsidRPr="00310422" w:rsidRDefault="005E4C98" w:rsidP="005E4C98">
                          <w:pPr>
                            <w:pStyle w:val="Address"/>
                            <w:rPr>
                              <w:b/>
                              <w:bCs/>
                              <w:color w:val="0F3780"/>
                              <w:sz w:val="16"/>
                              <w:szCs w:val="16"/>
                            </w:rPr>
                          </w:pPr>
                          <w:r w:rsidRPr="00310422">
                            <w:rPr>
                              <w:b/>
                              <w:bCs/>
                              <w:color w:val="0F3780"/>
                              <w:sz w:val="16"/>
                              <w:szCs w:val="16"/>
                            </w:rPr>
                            <w:t>PKF Audit (Thailand) Ltd.</w:t>
                          </w:r>
                        </w:p>
                        <w:p w14:paraId="30BCD61F" w14:textId="77777777" w:rsidR="005E4C98" w:rsidRPr="00310422" w:rsidRDefault="005E4C98" w:rsidP="005E4C98">
                          <w:pPr>
                            <w:pStyle w:val="Address"/>
                            <w:rPr>
                              <w:color w:val="0F3780"/>
                              <w:sz w:val="16"/>
                              <w:szCs w:val="16"/>
                            </w:rPr>
                          </w:pPr>
                          <w:r w:rsidRPr="00310422">
                            <w:rPr>
                              <w:color w:val="0F3780"/>
                              <w:sz w:val="16"/>
                              <w:szCs w:val="16"/>
                            </w:rPr>
                            <w:t xml:space="preserve">Sathorn Square, 28th Fl., </w:t>
                          </w:r>
                          <w:r w:rsidRPr="00310422">
                            <w:rPr>
                              <w:color w:val="0F3780"/>
                              <w:sz w:val="16"/>
                              <w:szCs w:val="16"/>
                            </w:rPr>
                            <w:br/>
                            <w:t xml:space="preserve">98 North Sathorn Road, </w:t>
                          </w:r>
                          <w:r w:rsidRPr="00310422">
                            <w:rPr>
                              <w:color w:val="0F3780"/>
                              <w:sz w:val="16"/>
                              <w:szCs w:val="16"/>
                            </w:rPr>
                            <w:br/>
                            <w:t>Bangkok 10500, Thailand</w:t>
                          </w:r>
                          <w:r w:rsidRPr="00310422">
                            <w:rPr>
                              <w:color w:val="0F3780"/>
                              <w:sz w:val="16"/>
                              <w:szCs w:val="16"/>
                            </w:rPr>
                            <w:br/>
                          </w:r>
                        </w:p>
                        <w:p w14:paraId="576F4019" w14:textId="77777777" w:rsidR="005E4C98" w:rsidRPr="00310422" w:rsidRDefault="005E4C98" w:rsidP="005E4C98">
                          <w:pPr>
                            <w:pStyle w:val="Address"/>
                            <w:rPr>
                              <w:color w:val="0F3780"/>
                              <w:sz w:val="16"/>
                              <w:szCs w:val="16"/>
                            </w:rPr>
                          </w:pPr>
                          <w:r w:rsidRPr="00310422">
                            <w:rPr>
                              <w:color w:val="0F3780"/>
                              <w:sz w:val="16"/>
                              <w:szCs w:val="16"/>
                            </w:rPr>
                            <w:t>+66 2108 1591</w:t>
                          </w:r>
                        </w:p>
                        <w:p w14:paraId="61FADAF1" w14:textId="77777777" w:rsidR="005E4C98" w:rsidRPr="00310422" w:rsidRDefault="005E4C98" w:rsidP="005E4C98">
                          <w:pPr>
                            <w:pStyle w:val="Address"/>
                            <w:rPr>
                              <w:color w:val="0F3780"/>
                              <w:sz w:val="16"/>
                              <w:szCs w:val="16"/>
                            </w:rPr>
                          </w:pPr>
                          <w:r w:rsidRPr="00310422">
                            <w:rPr>
                              <w:color w:val="0F3780"/>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1C4DAF" id="_x0000_t202" coordsize="21600,21600" o:spt="202" path="m,l,21600r21600,l21600,xe">
              <v:stroke joinstyle="miter"/>
              <v:path gradientshapeok="t" o:connecttype="rect"/>
            </v:shapetype>
            <v:shape id="Text Box 1535364129" o:spid="_x0000_s1026" type="#_x0000_t202" style="position:absolute;left:0;text-align:left;margin-left:451.5pt;margin-top:34.5pt;width:138.75pt;height:7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" filled="f" stroked="f">
              <v:textbox inset="0,0,0,0">
                <w:txbxContent>
                  <w:p w14:paraId="7293F221" w14:textId="77777777" w:rsidR="005E4C98" w:rsidRPr="00310422" w:rsidRDefault="005E4C98" w:rsidP="005E4C98">
                    <w:pPr>
                      <w:pStyle w:val="Address"/>
                      <w:rPr>
                        <w:b/>
                        <w:bCs/>
                        <w:color w:val="0F3780"/>
                        <w:sz w:val="16"/>
                        <w:szCs w:val="16"/>
                      </w:rPr>
                    </w:pPr>
                    <w:r w:rsidRPr="00310422">
                      <w:rPr>
                        <w:b/>
                        <w:bCs/>
                        <w:color w:val="0F3780"/>
                        <w:sz w:val="16"/>
                        <w:szCs w:val="16"/>
                      </w:rPr>
                      <w:t>PKF Audit (Thailand) Ltd.</w:t>
                    </w:r>
                  </w:p>
                  <w:p w14:paraId="30BCD61F" w14:textId="77777777" w:rsidR="005E4C98" w:rsidRPr="00310422" w:rsidRDefault="005E4C98" w:rsidP="005E4C98">
                    <w:pPr>
                      <w:pStyle w:val="Address"/>
                      <w:rPr>
                        <w:color w:val="0F3780"/>
                        <w:sz w:val="16"/>
                        <w:szCs w:val="16"/>
                      </w:rPr>
                    </w:pPr>
                    <w:r w:rsidRPr="00310422">
                      <w:rPr>
                        <w:color w:val="0F3780"/>
                        <w:sz w:val="16"/>
                        <w:szCs w:val="16"/>
                      </w:rPr>
                      <w:t xml:space="preserve">Sathorn Square, 28th Fl., </w:t>
                    </w:r>
                    <w:r w:rsidRPr="00310422">
                      <w:rPr>
                        <w:color w:val="0F3780"/>
                        <w:sz w:val="16"/>
                        <w:szCs w:val="16"/>
                      </w:rPr>
                      <w:br/>
                      <w:t xml:space="preserve">98 North Sathorn Road, </w:t>
                    </w:r>
                    <w:r w:rsidRPr="00310422">
                      <w:rPr>
                        <w:color w:val="0F3780"/>
                        <w:sz w:val="16"/>
                        <w:szCs w:val="16"/>
                      </w:rPr>
                      <w:br/>
                      <w:t>Bangkok 10500, Thailand</w:t>
                    </w:r>
                    <w:r w:rsidRPr="00310422">
                      <w:rPr>
                        <w:color w:val="0F3780"/>
                        <w:sz w:val="16"/>
                        <w:szCs w:val="16"/>
                      </w:rPr>
                      <w:br/>
                    </w:r>
                  </w:p>
                  <w:p w14:paraId="576F4019" w14:textId="77777777" w:rsidR="005E4C98" w:rsidRPr="00310422" w:rsidRDefault="005E4C98" w:rsidP="005E4C98">
                    <w:pPr>
                      <w:pStyle w:val="Address"/>
                      <w:rPr>
                        <w:color w:val="0F3780"/>
                        <w:sz w:val="16"/>
                        <w:szCs w:val="16"/>
                      </w:rPr>
                    </w:pPr>
                    <w:r w:rsidRPr="00310422">
                      <w:rPr>
                        <w:color w:val="0F3780"/>
                        <w:sz w:val="16"/>
                        <w:szCs w:val="16"/>
                      </w:rPr>
                      <w:t>+66 2108 1591</w:t>
                    </w:r>
                  </w:p>
                  <w:p w14:paraId="61FADAF1" w14:textId="77777777" w:rsidR="005E4C98" w:rsidRPr="00310422" w:rsidRDefault="005E4C98" w:rsidP="005E4C98">
                    <w:pPr>
                      <w:pStyle w:val="Address"/>
                      <w:rPr>
                        <w:color w:val="0F3780"/>
                        <w:sz w:val="16"/>
                        <w:szCs w:val="16"/>
                      </w:rPr>
                    </w:pPr>
                    <w:r w:rsidRPr="00310422">
                      <w:rPr>
                        <w:color w:val="0F3780"/>
                        <w:sz w:val="16"/>
                        <w:szCs w:val="16"/>
                      </w:rPr>
                      <w:t>thailand@pkf.co.th</w:t>
                    </w:r>
                  </w:p>
                </w:txbxContent>
              </v:textbox>
              <w10:wrap anchorx="page" anchory="page"/>
              <w10:anchorlock/>
            </v:shape>
          </w:pict>
        </mc:Fallback>
      </mc:AlternateContent>
    </w:r>
  </w:p>
  <w:p w14:paraId="3B1CA29E" w14:textId="77777777" w:rsidR="005E4C98" w:rsidRDefault="005E4C98">
    <w:pPr>
      <w:pStyle w:val="Header"/>
    </w:pPr>
  </w:p>
  <w:p w14:paraId="4E6613BD" w14:textId="77777777" w:rsidR="005E4C98" w:rsidRDefault="005E4C98">
    <w:pPr>
      <w:pStyle w:val="Header"/>
    </w:pPr>
  </w:p>
  <w:p w14:paraId="2B4A9860" w14:textId="77777777" w:rsidR="005E4C98" w:rsidRDefault="005E4C98">
    <w:pPr>
      <w:pStyle w:val="Header"/>
    </w:pPr>
  </w:p>
  <w:p w14:paraId="09DF596D" w14:textId="3D100989" w:rsidR="00B466EA" w:rsidRDefault="00CC22ED">
    <w:pPr>
      <w:pStyle w:val="Header"/>
    </w:pPr>
    <w:r w:rsidRPr="00C550CF">
      <w:rPr>
        <w:noProof/>
      </w:rPr>
      <w:drawing>
        <wp:anchor distT="0" distB="0" distL="114300" distR="114300" simplePos="0" relativeHeight="251658242" behindDoc="0" locked="1" layoutInCell="1" allowOverlap="1" wp14:anchorId="7008C17C" wp14:editId="39112F31">
          <wp:simplePos x="0" y="0"/>
          <wp:positionH relativeFrom="margin">
            <wp:align>left</wp:align>
          </wp:positionH>
          <wp:positionV relativeFrom="page">
            <wp:posOffset>469900</wp:posOffset>
          </wp:positionV>
          <wp:extent cx="1576705" cy="535940"/>
          <wp:effectExtent l="0" t="0" r="4445" b="0"/>
          <wp:wrapNone/>
          <wp:docPr id="1133956005" name="Picture 1133956005"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1392032539" name="Picture 1392032539"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43D15E87"/>
    <w:multiLevelType w:val="hybridMultilevel"/>
    <w:tmpl w:val="95B4B0EE"/>
    <w:lvl w:ilvl="0" w:tplc="C620719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5" w15:restartNumberingAfterBreak="0">
    <w:nsid w:val="6A3D67DC"/>
    <w:multiLevelType w:val="hybridMultilevel"/>
    <w:tmpl w:val="77706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77695933"/>
    <w:multiLevelType w:val="hybridMultilevel"/>
    <w:tmpl w:val="E9727A00"/>
    <w:lvl w:ilvl="0" w:tplc="0409000F">
      <w:start w:val="1"/>
      <w:numFmt w:val="decimal"/>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num w:numId="1" w16cid:durableId="612518510">
    <w:abstractNumId w:val="4"/>
  </w:num>
  <w:num w:numId="2" w16cid:durableId="397217045">
    <w:abstractNumId w:val="1"/>
  </w:num>
  <w:num w:numId="3" w16cid:durableId="678435083">
    <w:abstractNumId w:val="2"/>
  </w:num>
  <w:num w:numId="4" w16cid:durableId="547301155">
    <w:abstractNumId w:val="6"/>
  </w:num>
  <w:num w:numId="5" w16cid:durableId="1503551042">
    <w:abstractNumId w:val="0"/>
  </w:num>
  <w:num w:numId="6" w16cid:durableId="1520466504">
    <w:abstractNumId w:val="3"/>
  </w:num>
  <w:num w:numId="7" w16cid:durableId="2066100278">
    <w:abstractNumId w:val="5"/>
  </w:num>
  <w:num w:numId="8" w16cid:durableId="9295036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5446"/>
    <w:rsid w:val="00006D32"/>
    <w:rsid w:val="00007E5A"/>
    <w:rsid w:val="0001437A"/>
    <w:rsid w:val="00014DAC"/>
    <w:rsid w:val="000177C9"/>
    <w:rsid w:val="00025150"/>
    <w:rsid w:val="00026370"/>
    <w:rsid w:val="00026DFF"/>
    <w:rsid w:val="0003047D"/>
    <w:rsid w:val="000309E1"/>
    <w:rsid w:val="00031911"/>
    <w:rsid w:val="000348F4"/>
    <w:rsid w:val="00034FEC"/>
    <w:rsid w:val="000359AA"/>
    <w:rsid w:val="000365A2"/>
    <w:rsid w:val="00043A54"/>
    <w:rsid w:val="000512B0"/>
    <w:rsid w:val="0005200F"/>
    <w:rsid w:val="00054CC2"/>
    <w:rsid w:val="00063F8D"/>
    <w:rsid w:val="00064A60"/>
    <w:rsid w:val="00065ED7"/>
    <w:rsid w:val="00066818"/>
    <w:rsid w:val="000716D7"/>
    <w:rsid w:val="00074164"/>
    <w:rsid w:val="00077052"/>
    <w:rsid w:val="0008206F"/>
    <w:rsid w:val="00082DB5"/>
    <w:rsid w:val="000846F3"/>
    <w:rsid w:val="000867B1"/>
    <w:rsid w:val="00086A78"/>
    <w:rsid w:val="00087386"/>
    <w:rsid w:val="00087B95"/>
    <w:rsid w:val="00090387"/>
    <w:rsid w:val="000912A6"/>
    <w:rsid w:val="000912BF"/>
    <w:rsid w:val="000924C2"/>
    <w:rsid w:val="0009365A"/>
    <w:rsid w:val="000A0E0F"/>
    <w:rsid w:val="000A0F8B"/>
    <w:rsid w:val="000A1527"/>
    <w:rsid w:val="000A571B"/>
    <w:rsid w:val="000A6614"/>
    <w:rsid w:val="000A668C"/>
    <w:rsid w:val="000A7E37"/>
    <w:rsid w:val="000B2D91"/>
    <w:rsid w:val="000B549B"/>
    <w:rsid w:val="000B759B"/>
    <w:rsid w:val="000C3805"/>
    <w:rsid w:val="000C6786"/>
    <w:rsid w:val="000C7A03"/>
    <w:rsid w:val="000D0028"/>
    <w:rsid w:val="000D09E7"/>
    <w:rsid w:val="000D371C"/>
    <w:rsid w:val="000D44E9"/>
    <w:rsid w:val="000D7077"/>
    <w:rsid w:val="000D72BF"/>
    <w:rsid w:val="000E18A1"/>
    <w:rsid w:val="000E1EC6"/>
    <w:rsid w:val="000E3140"/>
    <w:rsid w:val="000E3712"/>
    <w:rsid w:val="000E47D4"/>
    <w:rsid w:val="000E5717"/>
    <w:rsid w:val="000E63DA"/>
    <w:rsid w:val="000F19C5"/>
    <w:rsid w:val="000F1A54"/>
    <w:rsid w:val="000F5359"/>
    <w:rsid w:val="000F572D"/>
    <w:rsid w:val="001003E8"/>
    <w:rsid w:val="001034B8"/>
    <w:rsid w:val="0010517C"/>
    <w:rsid w:val="0010552A"/>
    <w:rsid w:val="0010670E"/>
    <w:rsid w:val="00107674"/>
    <w:rsid w:val="00110909"/>
    <w:rsid w:val="00111BFA"/>
    <w:rsid w:val="00113148"/>
    <w:rsid w:val="0011338F"/>
    <w:rsid w:val="001137F5"/>
    <w:rsid w:val="00113A4D"/>
    <w:rsid w:val="00113C68"/>
    <w:rsid w:val="001218E8"/>
    <w:rsid w:val="001230B9"/>
    <w:rsid w:val="0012413E"/>
    <w:rsid w:val="001253A5"/>
    <w:rsid w:val="00131B32"/>
    <w:rsid w:val="001325E0"/>
    <w:rsid w:val="00133819"/>
    <w:rsid w:val="00136B09"/>
    <w:rsid w:val="00137671"/>
    <w:rsid w:val="00137944"/>
    <w:rsid w:val="00137B9D"/>
    <w:rsid w:val="001451FD"/>
    <w:rsid w:val="0014525D"/>
    <w:rsid w:val="0015137D"/>
    <w:rsid w:val="0015268A"/>
    <w:rsid w:val="00152BF4"/>
    <w:rsid w:val="00153FD7"/>
    <w:rsid w:val="001552D6"/>
    <w:rsid w:val="0015558C"/>
    <w:rsid w:val="00155803"/>
    <w:rsid w:val="00156596"/>
    <w:rsid w:val="00162B01"/>
    <w:rsid w:val="00163BE5"/>
    <w:rsid w:val="00163C01"/>
    <w:rsid w:val="001645EE"/>
    <w:rsid w:val="00167CD0"/>
    <w:rsid w:val="00172A09"/>
    <w:rsid w:val="00174BE4"/>
    <w:rsid w:val="00183FAF"/>
    <w:rsid w:val="001866DF"/>
    <w:rsid w:val="00196D0C"/>
    <w:rsid w:val="001A1A1D"/>
    <w:rsid w:val="001A3805"/>
    <w:rsid w:val="001A3F5B"/>
    <w:rsid w:val="001A57C1"/>
    <w:rsid w:val="001A68BF"/>
    <w:rsid w:val="001B16BA"/>
    <w:rsid w:val="001B3289"/>
    <w:rsid w:val="001B712A"/>
    <w:rsid w:val="001B7130"/>
    <w:rsid w:val="001B7374"/>
    <w:rsid w:val="001C0607"/>
    <w:rsid w:val="001C26D9"/>
    <w:rsid w:val="001C2C11"/>
    <w:rsid w:val="001C3656"/>
    <w:rsid w:val="001C5CDA"/>
    <w:rsid w:val="001D0575"/>
    <w:rsid w:val="001D0ADD"/>
    <w:rsid w:val="001D1D79"/>
    <w:rsid w:val="001D603C"/>
    <w:rsid w:val="001D6CE0"/>
    <w:rsid w:val="001D73CB"/>
    <w:rsid w:val="001D756E"/>
    <w:rsid w:val="001E172D"/>
    <w:rsid w:val="001E1A14"/>
    <w:rsid w:val="001E1F92"/>
    <w:rsid w:val="001E2F02"/>
    <w:rsid w:val="001E35B6"/>
    <w:rsid w:val="001E6F77"/>
    <w:rsid w:val="001F1F6B"/>
    <w:rsid w:val="001F2F3B"/>
    <w:rsid w:val="001F371B"/>
    <w:rsid w:val="001F53D3"/>
    <w:rsid w:val="001F6481"/>
    <w:rsid w:val="001F6CF3"/>
    <w:rsid w:val="00201001"/>
    <w:rsid w:val="00203856"/>
    <w:rsid w:val="0020462E"/>
    <w:rsid w:val="00206DA4"/>
    <w:rsid w:val="002075E0"/>
    <w:rsid w:val="00210ACA"/>
    <w:rsid w:val="00212B82"/>
    <w:rsid w:val="00213C8D"/>
    <w:rsid w:val="00220328"/>
    <w:rsid w:val="0022220C"/>
    <w:rsid w:val="00223234"/>
    <w:rsid w:val="00227CDE"/>
    <w:rsid w:val="002327B9"/>
    <w:rsid w:val="00233F1C"/>
    <w:rsid w:val="00236A5D"/>
    <w:rsid w:val="00240CD6"/>
    <w:rsid w:val="00241B3E"/>
    <w:rsid w:val="00243A5B"/>
    <w:rsid w:val="002464FE"/>
    <w:rsid w:val="0025003D"/>
    <w:rsid w:val="00250094"/>
    <w:rsid w:val="00250BB0"/>
    <w:rsid w:val="00254FFD"/>
    <w:rsid w:val="00256581"/>
    <w:rsid w:val="0025707C"/>
    <w:rsid w:val="00257F68"/>
    <w:rsid w:val="00264B5B"/>
    <w:rsid w:val="00270C22"/>
    <w:rsid w:val="00270DBA"/>
    <w:rsid w:val="00271564"/>
    <w:rsid w:val="002717BC"/>
    <w:rsid w:val="002813FD"/>
    <w:rsid w:val="0028347E"/>
    <w:rsid w:val="00283C16"/>
    <w:rsid w:val="00285525"/>
    <w:rsid w:val="00286A20"/>
    <w:rsid w:val="00286AA0"/>
    <w:rsid w:val="00287160"/>
    <w:rsid w:val="00287EFE"/>
    <w:rsid w:val="00290D0B"/>
    <w:rsid w:val="00294679"/>
    <w:rsid w:val="00296796"/>
    <w:rsid w:val="00297C10"/>
    <w:rsid w:val="002A1B37"/>
    <w:rsid w:val="002A4E71"/>
    <w:rsid w:val="002B1172"/>
    <w:rsid w:val="002B7F9E"/>
    <w:rsid w:val="002C0915"/>
    <w:rsid w:val="002C0D82"/>
    <w:rsid w:val="002C100A"/>
    <w:rsid w:val="002C1C7D"/>
    <w:rsid w:val="002C5408"/>
    <w:rsid w:val="002C667E"/>
    <w:rsid w:val="002D06D8"/>
    <w:rsid w:val="002D0E07"/>
    <w:rsid w:val="002D1FD3"/>
    <w:rsid w:val="002D4F3C"/>
    <w:rsid w:val="002D6D0C"/>
    <w:rsid w:val="002E2723"/>
    <w:rsid w:val="002E55F4"/>
    <w:rsid w:val="002F1CD9"/>
    <w:rsid w:val="002F77F9"/>
    <w:rsid w:val="002F7B01"/>
    <w:rsid w:val="0030378E"/>
    <w:rsid w:val="003060C9"/>
    <w:rsid w:val="00310422"/>
    <w:rsid w:val="00311B4C"/>
    <w:rsid w:val="00312072"/>
    <w:rsid w:val="003124A8"/>
    <w:rsid w:val="00316F01"/>
    <w:rsid w:val="00317B25"/>
    <w:rsid w:val="0033039C"/>
    <w:rsid w:val="0033332F"/>
    <w:rsid w:val="00333855"/>
    <w:rsid w:val="00333A19"/>
    <w:rsid w:val="00333AE0"/>
    <w:rsid w:val="003347D9"/>
    <w:rsid w:val="0033546D"/>
    <w:rsid w:val="00335BFF"/>
    <w:rsid w:val="00336815"/>
    <w:rsid w:val="00336C2F"/>
    <w:rsid w:val="0034149A"/>
    <w:rsid w:val="003469CD"/>
    <w:rsid w:val="00347AA6"/>
    <w:rsid w:val="00347C26"/>
    <w:rsid w:val="00352B5B"/>
    <w:rsid w:val="00354419"/>
    <w:rsid w:val="00354448"/>
    <w:rsid w:val="0035657F"/>
    <w:rsid w:val="00362190"/>
    <w:rsid w:val="00364215"/>
    <w:rsid w:val="0036517F"/>
    <w:rsid w:val="003653C3"/>
    <w:rsid w:val="003673FF"/>
    <w:rsid w:val="00371DB6"/>
    <w:rsid w:val="00371E59"/>
    <w:rsid w:val="00371ECB"/>
    <w:rsid w:val="0037626C"/>
    <w:rsid w:val="0037775E"/>
    <w:rsid w:val="00377E73"/>
    <w:rsid w:val="0038083E"/>
    <w:rsid w:val="003815A0"/>
    <w:rsid w:val="003828C4"/>
    <w:rsid w:val="00383E1A"/>
    <w:rsid w:val="00385328"/>
    <w:rsid w:val="003876E5"/>
    <w:rsid w:val="00391171"/>
    <w:rsid w:val="00391291"/>
    <w:rsid w:val="0039177A"/>
    <w:rsid w:val="003931D5"/>
    <w:rsid w:val="003933C0"/>
    <w:rsid w:val="003A046C"/>
    <w:rsid w:val="003A1C3D"/>
    <w:rsid w:val="003A42D6"/>
    <w:rsid w:val="003A438F"/>
    <w:rsid w:val="003B2819"/>
    <w:rsid w:val="003B2C4E"/>
    <w:rsid w:val="003B30EF"/>
    <w:rsid w:val="003B4F6A"/>
    <w:rsid w:val="003B7F38"/>
    <w:rsid w:val="003C0359"/>
    <w:rsid w:val="003C3FEF"/>
    <w:rsid w:val="003C47EB"/>
    <w:rsid w:val="003C56AE"/>
    <w:rsid w:val="003C5F99"/>
    <w:rsid w:val="003C7834"/>
    <w:rsid w:val="003D3DDD"/>
    <w:rsid w:val="003D41F6"/>
    <w:rsid w:val="003D7025"/>
    <w:rsid w:val="003D74F1"/>
    <w:rsid w:val="003D7D97"/>
    <w:rsid w:val="003E5B2C"/>
    <w:rsid w:val="003E61C5"/>
    <w:rsid w:val="003F00B9"/>
    <w:rsid w:val="003F0F23"/>
    <w:rsid w:val="003F20A6"/>
    <w:rsid w:val="003F3A67"/>
    <w:rsid w:val="003F3EA4"/>
    <w:rsid w:val="003F51F7"/>
    <w:rsid w:val="003F6344"/>
    <w:rsid w:val="003F7C89"/>
    <w:rsid w:val="003F7D37"/>
    <w:rsid w:val="00401A5B"/>
    <w:rsid w:val="00402C0D"/>
    <w:rsid w:val="00402E9C"/>
    <w:rsid w:val="00404314"/>
    <w:rsid w:val="00406298"/>
    <w:rsid w:val="00411C42"/>
    <w:rsid w:val="004129F1"/>
    <w:rsid w:val="00413032"/>
    <w:rsid w:val="00414E6C"/>
    <w:rsid w:val="00415837"/>
    <w:rsid w:val="00415A6F"/>
    <w:rsid w:val="00417B14"/>
    <w:rsid w:val="00421914"/>
    <w:rsid w:val="00424AA0"/>
    <w:rsid w:val="004266D6"/>
    <w:rsid w:val="00431B4F"/>
    <w:rsid w:val="00431CEB"/>
    <w:rsid w:val="00433921"/>
    <w:rsid w:val="00434710"/>
    <w:rsid w:val="00436E59"/>
    <w:rsid w:val="004370F3"/>
    <w:rsid w:val="0044085C"/>
    <w:rsid w:val="004408BC"/>
    <w:rsid w:val="00441A29"/>
    <w:rsid w:val="00442E35"/>
    <w:rsid w:val="004433E6"/>
    <w:rsid w:val="004441D5"/>
    <w:rsid w:val="00445858"/>
    <w:rsid w:val="00446D27"/>
    <w:rsid w:val="00450778"/>
    <w:rsid w:val="004507DA"/>
    <w:rsid w:val="004512C5"/>
    <w:rsid w:val="0045258D"/>
    <w:rsid w:val="00452E65"/>
    <w:rsid w:val="004532F9"/>
    <w:rsid w:val="00456910"/>
    <w:rsid w:val="00460994"/>
    <w:rsid w:val="004621DF"/>
    <w:rsid w:val="004635B0"/>
    <w:rsid w:val="00464119"/>
    <w:rsid w:val="0046495F"/>
    <w:rsid w:val="00464A30"/>
    <w:rsid w:val="004668E6"/>
    <w:rsid w:val="0046692A"/>
    <w:rsid w:val="004673CF"/>
    <w:rsid w:val="004677F9"/>
    <w:rsid w:val="00473A90"/>
    <w:rsid w:val="00474F65"/>
    <w:rsid w:val="0047682D"/>
    <w:rsid w:val="00477089"/>
    <w:rsid w:val="00481C04"/>
    <w:rsid w:val="00481F50"/>
    <w:rsid w:val="0048209B"/>
    <w:rsid w:val="004822B3"/>
    <w:rsid w:val="0048425E"/>
    <w:rsid w:val="004857FC"/>
    <w:rsid w:val="00490284"/>
    <w:rsid w:val="00491325"/>
    <w:rsid w:val="004930BC"/>
    <w:rsid w:val="004978E9"/>
    <w:rsid w:val="004A4662"/>
    <w:rsid w:val="004A58AE"/>
    <w:rsid w:val="004A7F7E"/>
    <w:rsid w:val="004B1457"/>
    <w:rsid w:val="004B1698"/>
    <w:rsid w:val="004B18AF"/>
    <w:rsid w:val="004B1C17"/>
    <w:rsid w:val="004B1D75"/>
    <w:rsid w:val="004B268E"/>
    <w:rsid w:val="004B2A7C"/>
    <w:rsid w:val="004B3312"/>
    <w:rsid w:val="004B3892"/>
    <w:rsid w:val="004B53B6"/>
    <w:rsid w:val="004B652B"/>
    <w:rsid w:val="004C0EF8"/>
    <w:rsid w:val="004C13C6"/>
    <w:rsid w:val="004C3155"/>
    <w:rsid w:val="004C4F4B"/>
    <w:rsid w:val="004C5768"/>
    <w:rsid w:val="004C5FAF"/>
    <w:rsid w:val="004C7177"/>
    <w:rsid w:val="004C7A3E"/>
    <w:rsid w:val="004C7BAE"/>
    <w:rsid w:val="004D1FCB"/>
    <w:rsid w:val="004D38C9"/>
    <w:rsid w:val="004D3EB3"/>
    <w:rsid w:val="004D3F3A"/>
    <w:rsid w:val="004D7689"/>
    <w:rsid w:val="004E3BF3"/>
    <w:rsid w:val="004F33B8"/>
    <w:rsid w:val="004F3F18"/>
    <w:rsid w:val="004F7C17"/>
    <w:rsid w:val="0050089B"/>
    <w:rsid w:val="005016CE"/>
    <w:rsid w:val="0050177D"/>
    <w:rsid w:val="005017E7"/>
    <w:rsid w:val="00501BBF"/>
    <w:rsid w:val="00502492"/>
    <w:rsid w:val="00502ABB"/>
    <w:rsid w:val="005039E1"/>
    <w:rsid w:val="0051040D"/>
    <w:rsid w:val="005108A1"/>
    <w:rsid w:val="005125BE"/>
    <w:rsid w:val="00516DC8"/>
    <w:rsid w:val="0052089A"/>
    <w:rsid w:val="00520AED"/>
    <w:rsid w:val="005211EF"/>
    <w:rsid w:val="00521922"/>
    <w:rsid w:val="0052621A"/>
    <w:rsid w:val="0052658D"/>
    <w:rsid w:val="005278D6"/>
    <w:rsid w:val="00530222"/>
    <w:rsid w:val="0053026C"/>
    <w:rsid w:val="00533CCD"/>
    <w:rsid w:val="005361B5"/>
    <w:rsid w:val="00537CF6"/>
    <w:rsid w:val="00540E42"/>
    <w:rsid w:val="005411C8"/>
    <w:rsid w:val="00543538"/>
    <w:rsid w:val="00543CEE"/>
    <w:rsid w:val="00547A86"/>
    <w:rsid w:val="00550398"/>
    <w:rsid w:val="0055230E"/>
    <w:rsid w:val="00556400"/>
    <w:rsid w:val="0055741C"/>
    <w:rsid w:val="00557AEF"/>
    <w:rsid w:val="00561E8F"/>
    <w:rsid w:val="00564165"/>
    <w:rsid w:val="00566436"/>
    <w:rsid w:val="00571C0F"/>
    <w:rsid w:val="00572703"/>
    <w:rsid w:val="0057763D"/>
    <w:rsid w:val="005819EF"/>
    <w:rsid w:val="00581FC1"/>
    <w:rsid w:val="00582353"/>
    <w:rsid w:val="00583FDC"/>
    <w:rsid w:val="00586286"/>
    <w:rsid w:val="005866B1"/>
    <w:rsid w:val="005909D1"/>
    <w:rsid w:val="00597D6E"/>
    <w:rsid w:val="005A16FC"/>
    <w:rsid w:val="005A306A"/>
    <w:rsid w:val="005A514E"/>
    <w:rsid w:val="005B351B"/>
    <w:rsid w:val="005B4825"/>
    <w:rsid w:val="005B4DB4"/>
    <w:rsid w:val="005B6CA6"/>
    <w:rsid w:val="005B6E2A"/>
    <w:rsid w:val="005C1E69"/>
    <w:rsid w:val="005C24A2"/>
    <w:rsid w:val="005C3460"/>
    <w:rsid w:val="005C3568"/>
    <w:rsid w:val="005C3915"/>
    <w:rsid w:val="005C5336"/>
    <w:rsid w:val="005C672D"/>
    <w:rsid w:val="005C6E12"/>
    <w:rsid w:val="005C7B14"/>
    <w:rsid w:val="005D0410"/>
    <w:rsid w:val="005D5F4B"/>
    <w:rsid w:val="005D67D4"/>
    <w:rsid w:val="005D71AD"/>
    <w:rsid w:val="005D7C3C"/>
    <w:rsid w:val="005E1111"/>
    <w:rsid w:val="005E1ECE"/>
    <w:rsid w:val="005E496D"/>
    <w:rsid w:val="005E4C98"/>
    <w:rsid w:val="005F02F1"/>
    <w:rsid w:val="005F3A52"/>
    <w:rsid w:val="005F5F56"/>
    <w:rsid w:val="00600217"/>
    <w:rsid w:val="00601C83"/>
    <w:rsid w:val="00603848"/>
    <w:rsid w:val="00603B83"/>
    <w:rsid w:val="00604241"/>
    <w:rsid w:val="006046BA"/>
    <w:rsid w:val="00604D97"/>
    <w:rsid w:val="00605FBA"/>
    <w:rsid w:val="0060746C"/>
    <w:rsid w:val="00607E4D"/>
    <w:rsid w:val="00611F58"/>
    <w:rsid w:val="0061246E"/>
    <w:rsid w:val="00612C72"/>
    <w:rsid w:val="00614D1B"/>
    <w:rsid w:val="00621BFB"/>
    <w:rsid w:val="00622002"/>
    <w:rsid w:val="00622E5E"/>
    <w:rsid w:val="006232CD"/>
    <w:rsid w:val="00624ADE"/>
    <w:rsid w:val="00626B8B"/>
    <w:rsid w:val="00626F29"/>
    <w:rsid w:val="00627640"/>
    <w:rsid w:val="00630186"/>
    <w:rsid w:val="00631486"/>
    <w:rsid w:val="00633B75"/>
    <w:rsid w:val="00635DAC"/>
    <w:rsid w:val="00636848"/>
    <w:rsid w:val="00643694"/>
    <w:rsid w:val="00643A79"/>
    <w:rsid w:val="0064480A"/>
    <w:rsid w:val="00646C16"/>
    <w:rsid w:val="0065174C"/>
    <w:rsid w:val="00652168"/>
    <w:rsid w:val="00656522"/>
    <w:rsid w:val="00660CA1"/>
    <w:rsid w:val="00661B9A"/>
    <w:rsid w:val="00662AB4"/>
    <w:rsid w:val="00670634"/>
    <w:rsid w:val="006708A9"/>
    <w:rsid w:val="00672802"/>
    <w:rsid w:val="0067381D"/>
    <w:rsid w:val="00675ABE"/>
    <w:rsid w:val="00675CB0"/>
    <w:rsid w:val="00677733"/>
    <w:rsid w:val="00680176"/>
    <w:rsid w:val="00680248"/>
    <w:rsid w:val="006811E9"/>
    <w:rsid w:val="00683EEA"/>
    <w:rsid w:val="006868FB"/>
    <w:rsid w:val="00687118"/>
    <w:rsid w:val="00690B83"/>
    <w:rsid w:val="00692D72"/>
    <w:rsid w:val="00692FA3"/>
    <w:rsid w:val="00693712"/>
    <w:rsid w:val="00693B42"/>
    <w:rsid w:val="006949C5"/>
    <w:rsid w:val="00694A8F"/>
    <w:rsid w:val="0069501E"/>
    <w:rsid w:val="00695F7E"/>
    <w:rsid w:val="00696E26"/>
    <w:rsid w:val="006973F8"/>
    <w:rsid w:val="0069751E"/>
    <w:rsid w:val="006A04BE"/>
    <w:rsid w:val="006A1E8A"/>
    <w:rsid w:val="006A2361"/>
    <w:rsid w:val="006A5561"/>
    <w:rsid w:val="006A662F"/>
    <w:rsid w:val="006A696E"/>
    <w:rsid w:val="006A6D59"/>
    <w:rsid w:val="006B23BF"/>
    <w:rsid w:val="006B6623"/>
    <w:rsid w:val="006B6A17"/>
    <w:rsid w:val="006B722F"/>
    <w:rsid w:val="006B761F"/>
    <w:rsid w:val="006B7FDB"/>
    <w:rsid w:val="006C14F0"/>
    <w:rsid w:val="006C1D1A"/>
    <w:rsid w:val="006C2618"/>
    <w:rsid w:val="006C62BC"/>
    <w:rsid w:val="006D079C"/>
    <w:rsid w:val="006D3997"/>
    <w:rsid w:val="006D57A0"/>
    <w:rsid w:val="006D5A99"/>
    <w:rsid w:val="006E3603"/>
    <w:rsid w:val="006E380C"/>
    <w:rsid w:val="006E3A98"/>
    <w:rsid w:val="006E504F"/>
    <w:rsid w:val="006E6E7D"/>
    <w:rsid w:val="006F2561"/>
    <w:rsid w:val="006F50D7"/>
    <w:rsid w:val="006F7C49"/>
    <w:rsid w:val="00701716"/>
    <w:rsid w:val="00702613"/>
    <w:rsid w:val="00703018"/>
    <w:rsid w:val="0070361B"/>
    <w:rsid w:val="00705338"/>
    <w:rsid w:val="007053AD"/>
    <w:rsid w:val="007058E6"/>
    <w:rsid w:val="00710436"/>
    <w:rsid w:val="00711B1C"/>
    <w:rsid w:val="00714177"/>
    <w:rsid w:val="00714212"/>
    <w:rsid w:val="00714A14"/>
    <w:rsid w:val="00714B92"/>
    <w:rsid w:val="0071726B"/>
    <w:rsid w:val="00721434"/>
    <w:rsid w:val="007232ED"/>
    <w:rsid w:val="0073022B"/>
    <w:rsid w:val="00731A7C"/>
    <w:rsid w:val="007337DC"/>
    <w:rsid w:val="00736018"/>
    <w:rsid w:val="00737242"/>
    <w:rsid w:val="007440EB"/>
    <w:rsid w:val="00745F4C"/>
    <w:rsid w:val="00752748"/>
    <w:rsid w:val="007554D3"/>
    <w:rsid w:val="007576B1"/>
    <w:rsid w:val="00761184"/>
    <w:rsid w:val="00763969"/>
    <w:rsid w:val="00764C85"/>
    <w:rsid w:val="00764E20"/>
    <w:rsid w:val="007651E5"/>
    <w:rsid w:val="00765802"/>
    <w:rsid w:val="00765B99"/>
    <w:rsid w:val="007660B2"/>
    <w:rsid w:val="00770C63"/>
    <w:rsid w:val="00774D1B"/>
    <w:rsid w:val="00775995"/>
    <w:rsid w:val="00775DE8"/>
    <w:rsid w:val="00775E6E"/>
    <w:rsid w:val="00777916"/>
    <w:rsid w:val="007816CA"/>
    <w:rsid w:val="007819A8"/>
    <w:rsid w:val="00783E13"/>
    <w:rsid w:val="00784C9E"/>
    <w:rsid w:val="00785A7B"/>
    <w:rsid w:val="0079130A"/>
    <w:rsid w:val="0079248A"/>
    <w:rsid w:val="00793669"/>
    <w:rsid w:val="00793D0A"/>
    <w:rsid w:val="007A01D5"/>
    <w:rsid w:val="007A25FC"/>
    <w:rsid w:val="007A7177"/>
    <w:rsid w:val="007B1A3E"/>
    <w:rsid w:val="007B1D79"/>
    <w:rsid w:val="007B4DF4"/>
    <w:rsid w:val="007B5784"/>
    <w:rsid w:val="007B6A49"/>
    <w:rsid w:val="007C0C84"/>
    <w:rsid w:val="007C107F"/>
    <w:rsid w:val="007C564F"/>
    <w:rsid w:val="007C6592"/>
    <w:rsid w:val="007D02FC"/>
    <w:rsid w:val="007D685C"/>
    <w:rsid w:val="007E23A4"/>
    <w:rsid w:val="007E2946"/>
    <w:rsid w:val="007E4AED"/>
    <w:rsid w:val="007E7C09"/>
    <w:rsid w:val="007F5F30"/>
    <w:rsid w:val="007F6B87"/>
    <w:rsid w:val="007F7EFF"/>
    <w:rsid w:val="00801891"/>
    <w:rsid w:val="00805292"/>
    <w:rsid w:val="00806470"/>
    <w:rsid w:val="00807F79"/>
    <w:rsid w:val="00812C9B"/>
    <w:rsid w:val="008145E5"/>
    <w:rsid w:val="00815DAE"/>
    <w:rsid w:val="008207B0"/>
    <w:rsid w:val="00821E73"/>
    <w:rsid w:val="0082436B"/>
    <w:rsid w:val="0082439E"/>
    <w:rsid w:val="0082449C"/>
    <w:rsid w:val="0082608A"/>
    <w:rsid w:val="008263C0"/>
    <w:rsid w:val="00827892"/>
    <w:rsid w:val="0083178F"/>
    <w:rsid w:val="00831FAC"/>
    <w:rsid w:val="00835664"/>
    <w:rsid w:val="00835B65"/>
    <w:rsid w:val="008374B0"/>
    <w:rsid w:val="008425E5"/>
    <w:rsid w:val="0084491D"/>
    <w:rsid w:val="008505D1"/>
    <w:rsid w:val="00853471"/>
    <w:rsid w:val="0086648C"/>
    <w:rsid w:val="00870530"/>
    <w:rsid w:val="00871C88"/>
    <w:rsid w:val="00872D93"/>
    <w:rsid w:val="00880CA6"/>
    <w:rsid w:val="00881708"/>
    <w:rsid w:val="008822D8"/>
    <w:rsid w:val="00885613"/>
    <w:rsid w:val="0088636F"/>
    <w:rsid w:val="008868F2"/>
    <w:rsid w:val="00890D7F"/>
    <w:rsid w:val="0089453B"/>
    <w:rsid w:val="008949F0"/>
    <w:rsid w:val="008951E4"/>
    <w:rsid w:val="0089539C"/>
    <w:rsid w:val="008954DB"/>
    <w:rsid w:val="008970B4"/>
    <w:rsid w:val="008A105A"/>
    <w:rsid w:val="008A2BC3"/>
    <w:rsid w:val="008A6770"/>
    <w:rsid w:val="008A6D47"/>
    <w:rsid w:val="008A7B88"/>
    <w:rsid w:val="008A7D97"/>
    <w:rsid w:val="008B1F14"/>
    <w:rsid w:val="008B6E6B"/>
    <w:rsid w:val="008C27D2"/>
    <w:rsid w:val="008C4C5B"/>
    <w:rsid w:val="008C5BD0"/>
    <w:rsid w:val="008C6B50"/>
    <w:rsid w:val="008C7A1B"/>
    <w:rsid w:val="008D1900"/>
    <w:rsid w:val="008E096B"/>
    <w:rsid w:val="008E1BA4"/>
    <w:rsid w:val="008E223B"/>
    <w:rsid w:val="008E3B91"/>
    <w:rsid w:val="008E3C3A"/>
    <w:rsid w:val="008E47BF"/>
    <w:rsid w:val="008E4EE9"/>
    <w:rsid w:val="008F1498"/>
    <w:rsid w:val="008F2B10"/>
    <w:rsid w:val="00902B10"/>
    <w:rsid w:val="00903E26"/>
    <w:rsid w:val="00905358"/>
    <w:rsid w:val="00906498"/>
    <w:rsid w:val="009071F6"/>
    <w:rsid w:val="009107F1"/>
    <w:rsid w:val="00910D82"/>
    <w:rsid w:val="009123A6"/>
    <w:rsid w:val="009139A1"/>
    <w:rsid w:val="00917C91"/>
    <w:rsid w:val="00917EEE"/>
    <w:rsid w:val="00920202"/>
    <w:rsid w:val="00920959"/>
    <w:rsid w:val="00922387"/>
    <w:rsid w:val="00925884"/>
    <w:rsid w:val="00926104"/>
    <w:rsid w:val="00931AE9"/>
    <w:rsid w:val="00931F87"/>
    <w:rsid w:val="00933290"/>
    <w:rsid w:val="00936F9A"/>
    <w:rsid w:val="00940DFA"/>
    <w:rsid w:val="00941164"/>
    <w:rsid w:val="0094271F"/>
    <w:rsid w:val="00943593"/>
    <w:rsid w:val="00950B79"/>
    <w:rsid w:val="009515AE"/>
    <w:rsid w:val="00953FA4"/>
    <w:rsid w:val="00954FE1"/>
    <w:rsid w:val="00956251"/>
    <w:rsid w:val="00957495"/>
    <w:rsid w:val="00957EC7"/>
    <w:rsid w:val="00960D97"/>
    <w:rsid w:val="009629B2"/>
    <w:rsid w:val="00962C6A"/>
    <w:rsid w:val="0096352A"/>
    <w:rsid w:val="009666EF"/>
    <w:rsid w:val="00966B24"/>
    <w:rsid w:val="00972321"/>
    <w:rsid w:val="009728C3"/>
    <w:rsid w:val="00975728"/>
    <w:rsid w:val="00975E2C"/>
    <w:rsid w:val="00986713"/>
    <w:rsid w:val="00987CBB"/>
    <w:rsid w:val="00987CD8"/>
    <w:rsid w:val="00991BE2"/>
    <w:rsid w:val="00994B9B"/>
    <w:rsid w:val="0099663F"/>
    <w:rsid w:val="009A032F"/>
    <w:rsid w:val="009A0536"/>
    <w:rsid w:val="009A43F0"/>
    <w:rsid w:val="009A6280"/>
    <w:rsid w:val="009A62D3"/>
    <w:rsid w:val="009A689C"/>
    <w:rsid w:val="009A6DD5"/>
    <w:rsid w:val="009A7C6B"/>
    <w:rsid w:val="009A7EF2"/>
    <w:rsid w:val="009B0B5D"/>
    <w:rsid w:val="009B48E9"/>
    <w:rsid w:val="009B7CD7"/>
    <w:rsid w:val="009C44CD"/>
    <w:rsid w:val="009C5BB0"/>
    <w:rsid w:val="009C72BB"/>
    <w:rsid w:val="009C75AE"/>
    <w:rsid w:val="009C7B5C"/>
    <w:rsid w:val="009D194C"/>
    <w:rsid w:val="009D3743"/>
    <w:rsid w:val="009D6834"/>
    <w:rsid w:val="009D6E5A"/>
    <w:rsid w:val="009D78A8"/>
    <w:rsid w:val="009D7EC8"/>
    <w:rsid w:val="009E3056"/>
    <w:rsid w:val="009E3766"/>
    <w:rsid w:val="009E3A8B"/>
    <w:rsid w:val="009E4DF5"/>
    <w:rsid w:val="009E6727"/>
    <w:rsid w:val="009F3D84"/>
    <w:rsid w:val="009F529F"/>
    <w:rsid w:val="009F5F2D"/>
    <w:rsid w:val="009F5F96"/>
    <w:rsid w:val="009F7F4F"/>
    <w:rsid w:val="00A00BD3"/>
    <w:rsid w:val="00A014CA"/>
    <w:rsid w:val="00A0196B"/>
    <w:rsid w:val="00A01C45"/>
    <w:rsid w:val="00A042E1"/>
    <w:rsid w:val="00A043CE"/>
    <w:rsid w:val="00A054B3"/>
    <w:rsid w:val="00A059EE"/>
    <w:rsid w:val="00A0641E"/>
    <w:rsid w:val="00A06DEB"/>
    <w:rsid w:val="00A11EA9"/>
    <w:rsid w:val="00A1546D"/>
    <w:rsid w:val="00A16B52"/>
    <w:rsid w:val="00A17FF8"/>
    <w:rsid w:val="00A21472"/>
    <w:rsid w:val="00A21BCD"/>
    <w:rsid w:val="00A2284E"/>
    <w:rsid w:val="00A22C61"/>
    <w:rsid w:val="00A230FF"/>
    <w:rsid w:val="00A253A2"/>
    <w:rsid w:val="00A31C4B"/>
    <w:rsid w:val="00A36DF7"/>
    <w:rsid w:val="00A42A95"/>
    <w:rsid w:val="00A44133"/>
    <w:rsid w:val="00A45CE2"/>
    <w:rsid w:val="00A474CC"/>
    <w:rsid w:val="00A50420"/>
    <w:rsid w:val="00A50AD7"/>
    <w:rsid w:val="00A50EAA"/>
    <w:rsid w:val="00A5208E"/>
    <w:rsid w:val="00A5240F"/>
    <w:rsid w:val="00A5340D"/>
    <w:rsid w:val="00A53602"/>
    <w:rsid w:val="00A544B0"/>
    <w:rsid w:val="00A555B5"/>
    <w:rsid w:val="00A56002"/>
    <w:rsid w:val="00A560C2"/>
    <w:rsid w:val="00A5707B"/>
    <w:rsid w:val="00A62165"/>
    <w:rsid w:val="00A622BD"/>
    <w:rsid w:val="00A64093"/>
    <w:rsid w:val="00A65EB4"/>
    <w:rsid w:val="00A6762C"/>
    <w:rsid w:val="00A7080C"/>
    <w:rsid w:val="00A7368E"/>
    <w:rsid w:val="00A73812"/>
    <w:rsid w:val="00A7390B"/>
    <w:rsid w:val="00A74819"/>
    <w:rsid w:val="00A76098"/>
    <w:rsid w:val="00A76655"/>
    <w:rsid w:val="00A76A1F"/>
    <w:rsid w:val="00A82C2A"/>
    <w:rsid w:val="00A8568C"/>
    <w:rsid w:val="00A87254"/>
    <w:rsid w:val="00A8766A"/>
    <w:rsid w:val="00A90138"/>
    <w:rsid w:val="00A96F79"/>
    <w:rsid w:val="00AA107E"/>
    <w:rsid w:val="00AA4714"/>
    <w:rsid w:val="00AA4C9E"/>
    <w:rsid w:val="00AA4EF4"/>
    <w:rsid w:val="00AA79EB"/>
    <w:rsid w:val="00AA7F19"/>
    <w:rsid w:val="00AB1498"/>
    <w:rsid w:val="00AB2493"/>
    <w:rsid w:val="00AB4330"/>
    <w:rsid w:val="00AB5A8C"/>
    <w:rsid w:val="00AC0754"/>
    <w:rsid w:val="00AC3850"/>
    <w:rsid w:val="00AC5486"/>
    <w:rsid w:val="00AC6F60"/>
    <w:rsid w:val="00AC723B"/>
    <w:rsid w:val="00AD13B4"/>
    <w:rsid w:val="00AD2E05"/>
    <w:rsid w:val="00AD3092"/>
    <w:rsid w:val="00AD3479"/>
    <w:rsid w:val="00AD3643"/>
    <w:rsid w:val="00AD44AD"/>
    <w:rsid w:val="00AE5C29"/>
    <w:rsid w:val="00AE78B9"/>
    <w:rsid w:val="00AE7D71"/>
    <w:rsid w:val="00AF0217"/>
    <w:rsid w:val="00AF02C1"/>
    <w:rsid w:val="00AF2E9B"/>
    <w:rsid w:val="00AF3271"/>
    <w:rsid w:val="00B038C4"/>
    <w:rsid w:val="00B03978"/>
    <w:rsid w:val="00B043C4"/>
    <w:rsid w:val="00B04ED6"/>
    <w:rsid w:val="00B078E1"/>
    <w:rsid w:val="00B12A6A"/>
    <w:rsid w:val="00B15490"/>
    <w:rsid w:val="00B15714"/>
    <w:rsid w:val="00B159FB"/>
    <w:rsid w:val="00B17711"/>
    <w:rsid w:val="00B2046E"/>
    <w:rsid w:val="00B20839"/>
    <w:rsid w:val="00B27C3F"/>
    <w:rsid w:val="00B3021A"/>
    <w:rsid w:val="00B30317"/>
    <w:rsid w:val="00B306B9"/>
    <w:rsid w:val="00B32AD8"/>
    <w:rsid w:val="00B34EF2"/>
    <w:rsid w:val="00B35DF1"/>
    <w:rsid w:val="00B366FD"/>
    <w:rsid w:val="00B37579"/>
    <w:rsid w:val="00B37B56"/>
    <w:rsid w:val="00B41E92"/>
    <w:rsid w:val="00B45F89"/>
    <w:rsid w:val="00B466EA"/>
    <w:rsid w:val="00B46BA7"/>
    <w:rsid w:val="00B56FBF"/>
    <w:rsid w:val="00B578FA"/>
    <w:rsid w:val="00B60DF1"/>
    <w:rsid w:val="00B637E4"/>
    <w:rsid w:val="00B642A8"/>
    <w:rsid w:val="00B654C7"/>
    <w:rsid w:val="00B714D9"/>
    <w:rsid w:val="00B7212A"/>
    <w:rsid w:val="00B75D3C"/>
    <w:rsid w:val="00B75FDF"/>
    <w:rsid w:val="00B77912"/>
    <w:rsid w:val="00B82098"/>
    <w:rsid w:val="00B834C5"/>
    <w:rsid w:val="00B835BE"/>
    <w:rsid w:val="00B85E17"/>
    <w:rsid w:val="00B87DE2"/>
    <w:rsid w:val="00B940F3"/>
    <w:rsid w:val="00B94CF6"/>
    <w:rsid w:val="00B97F98"/>
    <w:rsid w:val="00BA025D"/>
    <w:rsid w:val="00BA09C1"/>
    <w:rsid w:val="00BA238B"/>
    <w:rsid w:val="00BA3E64"/>
    <w:rsid w:val="00BA41C5"/>
    <w:rsid w:val="00BA43EF"/>
    <w:rsid w:val="00BA7660"/>
    <w:rsid w:val="00BB36EB"/>
    <w:rsid w:val="00BB4337"/>
    <w:rsid w:val="00BB460C"/>
    <w:rsid w:val="00BB596D"/>
    <w:rsid w:val="00BB635D"/>
    <w:rsid w:val="00BB67BC"/>
    <w:rsid w:val="00BB6ED9"/>
    <w:rsid w:val="00BC0F84"/>
    <w:rsid w:val="00BC23A8"/>
    <w:rsid w:val="00BC2409"/>
    <w:rsid w:val="00BC362E"/>
    <w:rsid w:val="00BC7B43"/>
    <w:rsid w:val="00BD0B9D"/>
    <w:rsid w:val="00BD1363"/>
    <w:rsid w:val="00BD20C7"/>
    <w:rsid w:val="00BD2446"/>
    <w:rsid w:val="00BD2E7F"/>
    <w:rsid w:val="00BD6D07"/>
    <w:rsid w:val="00BD7957"/>
    <w:rsid w:val="00BE0B89"/>
    <w:rsid w:val="00BE1368"/>
    <w:rsid w:val="00BE3B7B"/>
    <w:rsid w:val="00BE41D8"/>
    <w:rsid w:val="00BE5710"/>
    <w:rsid w:val="00BE7580"/>
    <w:rsid w:val="00BE792B"/>
    <w:rsid w:val="00BF0D6B"/>
    <w:rsid w:val="00BF1653"/>
    <w:rsid w:val="00BF231B"/>
    <w:rsid w:val="00BF2A14"/>
    <w:rsid w:val="00BF486A"/>
    <w:rsid w:val="00BF7F58"/>
    <w:rsid w:val="00C01A86"/>
    <w:rsid w:val="00C02097"/>
    <w:rsid w:val="00C02F8C"/>
    <w:rsid w:val="00C048ED"/>
    <w:rsid w:val="00C04C47"/>
    <w:rsid w:val="00C052C2"/>
    <w:rsid w:val="00C05313"/>
    <w:rsid w:val="00C05885"/>
    <w:rsid w:val="00C06B9A"/>
    <w:rsid w:val="00C07776"/>
    <w:rsid w:val="00C07F3F"/>
    <w:rsid w:val="00C10264"/>
    <w:rsid w:val="00C103BB"/>
    <w:rsid w:val="00C137B8"/>
    <w:rsid w:val="00C14A8A"/>
    <w:rsid w:val="00C214ED"/>
    <w:rsid w:val="00C21540"/>
    <w:rsid w:val="00C21A32"/>
    <w:rsid w:val="00C22220"/>
    <w:rsid w:val="00C31BF2"/>
    <w:rsid w:val="00C340D4"/>
    <w:rsid w:val="00C353CF"/>
    <w:rsid w:val="00C3785E"/>
    <w:rsid w:val="00C40C12"/>
    <w:rsid w:val="00C43CD3"/>
    <w:rsid w:val="00C453D1"/>
    <w:rsid w:val="00C45C28"/>
    <w:rsid w:val="00C46927"/>
    <w:rsid w:val="00C47FDD"/>
    <w:rsid w:val="00C5005A"/>
    <w:rsid w:val="00C51D57"/>
    <w:rsid w:val="00C55396"/>
    <w:rsid w:val="00C56449"/>
    <w:rsid w:val="00C56873"/>
    <w:rsid w:val="00C569F8"/>
    <w:rsid w:val="00C6044B"/>
    <w:rsid w:val="00C6081E"/>
    <w:rsid w:val="00C6404C"/>
    <w:rsid w:val="00C67E61"/>
    <w:rsid w:val="00C70500"/>
    <w:rsid w:val="00C72F67"/>
    <w:rsid w:val="00C73752"/>
    <w:rsid w:val="00C74525"/>
    <w:rsid w:val="00C74E38"/>
    <w:rsid w:val="00C74F7E"/>
    <w:rsid w:val="00C7549F"/>
    <w:rsid w:val="00C75674"/>
    <w:rsid w:val="00C76153"/>
    <w:rsid w:val="00C76865"/>
    <w:rsid w:val="00C81556"/>
    <w:rsid w:val="00C8208A"/>
    <w:rsid w:val="00C83368"/>
    <w:rsid w:val="00C84A3D"/>
    <w:rsid w:val="00C85F9A"/>
    <w:rsid w:val="00C91C4A"/>
    <w:rsid w:val="00C928D7"/>
    <w:rsid w:val="00C95841"/>
    <w:rsid w:val="00C95995"/>
    <w:rsid w:val="00C962B1"/>
    <w:rsid w:val="00CA2435"/>
    <w:rsid w:val="00CA4C45"/>
    <w:rsid w:val="00CA6242"/>
    <w:rsid w:val="00CB0145"/>
    <w:rsid w:val="00CB503A"/>
    <w:rsid w:val="00CB52BA"/>
    <w:rsid w:val="00CB7FA6"/>
    <w:rsid w:val="00CC0785"/>
    <w:rsid w:val="00CC22ED"/>
    <w:rsid w:val="00CC2386"/>
    <w:rsid w:val="00CC39C6"/>
    <w:rsid w:val="00CC4D59"/>
    <w:rsid w:val="00CC6F2E"/>
    <w:rsid w:val="00CD4130"/>
    <w:rsid w:val="00CD41F3"/>
    <w:rsid w:val="00CD52E6"/>
    <w:rsid w:val="00CE0495"/>
    <w:rsid w:val="00CE0861"/>
    <w:rsid w:val="00CE2B2C"/>
    <w:rsid w:val="00CE49B5"/>
    <w:rsid w:val="00CF03C2"/>
    <w:rsid w:val="00CF192D"/>
    <w:rsid w:val="00CF57B0"/>
    <w:rsid w:val="00CF5BEE"/>
    <w:rsid w:val="00CF76CF"/>
    <w:rsid w:val="00D00DD8"/>
    <w:rsid w:val="00D04419"/>
    <w:rsid w:val="00D05B95"/>
    <w:rsid w:val="00D07DF2"/>
    <w:rsid w:val="00D101D3"/>
    <w:rsid w:val="00D104C6"/>
    <w:rsid w:val="00D10E23"/>
    <w:rsid w:val="00D12C8B"/>
    <w:rsid w:val="00D13883"/>
    <w:rsid w:val="00D14D7C"/>
    <w:rsid w:val="00D20108"/>
    <w:rsid w:val="00D21EB6"/>
    <w:rsid w:val="00D23584"/>
    <w:rsid w:val="00D248B2"/>
    <w:rsid w:val="00D24B57"/>
    <w:rsid w:val="00D33EE0"/>
    <w:rsid w:val="00D35AEC"/>
    <w:rsid w:val="00D36020"/>
    <w:rsid w:val="00D41BF2"/>
    <w:rsid w:val="00D42A2F"/>
    <w:rsid w:val="00D42A75"/>
    <w:rsid w:val="00D47D6D"/>
    <w:rsid w:val="00D517BC"/>
    <w:rsid w:val="00D54E5A"/>
    <w:rsid w:val="00D56028"/>
    <w:rsid w:val="00D60B4A"/>
    <w:rsid w:val="00D67AE8"/>
    <w:rsid w:val="00D705B1"/>
    <w:rsid w:val="00D71168"/>
    <w:rsid w:val="00D74FD2"/>
    <w:rsid w:val="00D76729"/>
    <w:rsid w:val="00D76B9F"/>
    <w:rsid w:val="00D80929"/>
    <w:rsid w:val="00D83264"/>
    <w:rsid w:val="00D83EC8"/>
    <w:rsid w:val="00D92E9A"/>
    <w:rsid w:val="00D96D2F"/>
    <w:rsid w:val="00DA113C"/>
    <w:rsid w:val="00DA1AC6"/>
    <w:rsid w:val="00DA209E"/>
    <w:rsid w:val="00DA3293"/>
    <w:rsid w:val="00DA38BC"/>
    <w:rsid w:val="00DA5922"/>
    <w:rsid w:val="00DA7CE8"/>
    <w:rsid w:val="00DB0C64"/>
    <w:rsid w:val="00DB2C14"/>
    <w:rsid w:val="00DB2C65"/>
    <w:rsid w:val="00DB3850"/>
    <w:rsid w:val="00DB6C57"/>
    <w:rsid w:val="00DC17D3"/>
    <w:rsid w:val="00DC2151"/>
    <w:rsid w:val="00DC34AE"/>
    <w:rsid w:val="00DC58E9"/>
    <w:rsid w:val="00DC64D1"/>
    <w:rsid w:val="00DC787A"/>
    <w:rsid w:val="00DC7F1A"/>
    <w:rsid w:val="00DD1A70"/>
    <w:rsid w:val="00DD1A9B"/>
    <w:rsid w:val="00DD3483"/>
    <w:rsid w:val="00DD3688"/>
    <w:rsid w:val="00DD4D04"/>
    <w:rsid w:val="00DE0556"/>
    <w:rsid w:val="00DE081B"/>
    <w:rsid w:val="00DE261E"/>
    <w:rsid w:val="00DE2647"/>
    <w:rsid w:val="00DE2B83"/>
    <w:rsid w:val="00DE7D0C"/>
    <w:rsid w:val="00DF1043"/>
    <w:rsid w:val="00DF2583"/>
    <w:rsid w:val="00DF2D14"/>
    <w:rsid w:val="00DF4EA7"/>
    <w:rsid w:val="00DF4ECE"/>
    <w:rsid w:val="00DF74B2"/>
    <w:rsid w:val="00E00BEA"/>
    <w:rsid w:val="00E030C9"/>
    <w:rsid w:val="00E0429B"/>
    <w:rsid w:val="00E10E1A"/>
    <w:rsid w:val="00E1327B"/>
    <w:rsid w:val="00E14F93"/>
    <w:rsid w:val="00E15780"/>
    <w:rsid w:val="00E15E2F"/>
    <w:rsid w:val="00E21DA8"/>
    <w:rsid w:val="00E23AC8"/>
    <w:rsid w:val="00E359AB"/>
    <w:rsid w:val="00E36167"/>
    <w:rsid w:val="00E3751D"/>
    <w:rsid w:val="00E41939"/>
    <w:rsid w:val="00E41A5E"/>
    <w:rsid w:val="00E41D22"/>
    <w:rsid w:val="00E43583"/>
    <w:rsid w:val="00E44786"/>
    <w:rsid w:val="00E45D67"/>
    <w:rsid w:val="00E46980"/>
    <w:rsid w:val="00E47DA4"/>
    <w:rsid w:val="00E515B2"/>
    <w:rsid w:val="00E51D9E"/>
    <w:rsid w:val="00E5233E"/>
    <w:rsid w:val="00E54BD1"/>
    <w:rsid w:val="00E569E7"/>
    <w:rsid w:val="00E600D6"/>
    <w:rsid w:val="00E60AC8"/>
    <w:rsid w:val="00E6431A"/>
    <w:rsid w:val="00E66B6B"/>
    <w:rsid w:val="00E708DC"/>
    <w:rsid w:val="00E70F0C"/>
    <w:rsid w:val="00E7105C"/>
    <w:rsid w:val="00E71B6A"/>
    <w:rsid w:val="00E721D7"/>
    <w:rsid w:val="00E8041C"/>
    <w:rsid w:val="00E824F6"/>
    <w:rsid w:val="00E82CDA"/>
    <w:rsid w:val="00E84F11"/>
    <w:rsid w:val="00E90394"/>
    <w:rsid w:val="00E91916"/>
    <w:rsid w:val="00E930EB"/>
    <w:rsid w:val="00E93DD5"/>
    <w:rsid w:val="00E95D84"/>
    <w:rsid w:val="00E96E7B"/>
    <w:rsid w:val="00E9770E"/>
    <w:rsid w:val="00E97733"/>
    <w:rsid w:val="00E97977"/>
    <w:rsid w:val="00EA0B7E"/>
    <w:rsid w:val="00EA1B23"/>
    <w:rsid w:val="00EA1BE6"/>
    <w:rsid w:val="00EA2048"/>
    <w:rsid w:val="00EA35D7"/>
    <w:rsid w:val="00EA4A5F"/>
    <w:rsid w:val="00EA5310"/>
    <w:rsid w:val="00EA67DE"/>
    <w:rsid w:val="00EA747F"/>
    <w:rsid w:val="00EB1D1A"/>
    <w:rsid w:val="00EB38DC"/>
    <w:rsid w:val="00EB5DA1"/>
    <w:rsid w:val="00EB6B1F"/>
    <w:rsid w:val="00EC2AD4"/>
    <w:rsid w:val="00EC5684"/>
    <w:rsid w:val="00EC641C"/>
    <w:rsid w:val="00EC76CB"/>
    <w:rsid w:val="00EC7CE6"/>
    <w:rsid w:val="00ED1914"/>
    <w:rsid w:val="00ED42CC"/>
    <w:rsid w:val="00ED607E"/>
    <w:rsid w:val="00ED6C20"/>
    <w:rsid w:val="00ED6EF2"/>
    <w:rsid w:val="00ED75CC"/>
    <w:rsid w:val="00EE054D"/>
    <w:rsid w:val="00EE144D"/>
    <w:rsid w:val="00EE2790"/>
    <w:rsid w:val="00EE2B0C"/>
    <w:rsid w:val="00EE36F1"/>
    <w:rsid w:val="00EE542D"/>
    <w:rsid w:val="00EE5C8F"/>
    <w:rsid w:val="00EE7676"/>
    <w:rsid w:val="00EF0E5D"/>
    <w:rsid w:val="00EF2BC1"/>
    <w:rsid w:val="00EF36E6"/>
    <w:rsid w:val="00EF4B94"/>
    <w:rsid w:val="00EF50B3"/>
    <w:rsid w:val="00EF5B73"/>
    <w:rsid w:val="00EF6F24"/>
    <w:rsid w:val="00EF78C6"/>
    <w:rsid w:val="00F01F79"/>
    <w:rsid w:val="00F02E5C"/>
    <w:rsid w:val="00F05B77"/>
    <w:rsid w:val="00F06014"/>
    <w:rsid w:val="00F06326"/>
    <w:rsid w:val="00F07228"/>
    <w:rsid w:val="00F07F25"/>
    <w:rsid w:val="00F10CEC"/>
    <w:rsid w:val="00F12D0A"/>
    <w:rsid w:val="00F20CCB"/>
    <w:rsid w:val="00F22358"/>
    <w:rsid w:val="00F2588F"/>
    <w:rsid w:val="00F27A65"/>
    <w:rsid w:val="00F27FD8"/>
    <w:rsid w:val="00F34684"/>
    <w:rsid w:val="00F35942"/>
    <w:rsid w:val="00F363F8"/>
    <w:rsid w:val="00F45242"/>
    <w:rsid w:val="00F51B6F"/>
    <w:rsid w:val="00F52B5A"/>
    <w:rsid w:val="00F53E7B"/>
    <w:rsid w:val="00F57C06"/>
    <w:rsid w:val="00F61C85"/>
    <w:rsid w:val="00F640C2"/>
    <w:rsid w:val="00F64691"/>
    <w:rsid w:val="00F663BA"/>
    <w:rsid w:val="00F67E4E"/>
    <w:rsid w:val="00F71221"/>
    <w:rsid w:val="00F74A77"/>
    <w:rsid w:val="00F758A0"/>
    <w:rsid w:val="00F759E7"/>
    <w:rsid w:val="00F767FF"/>
    <w:rsid w:val="00F82B46"/>
    <w:rsid w:val="00F82E81"/>
    <w:rsid w:val="00F858A6"/>
    <w:rsid w:val="00F90D37"/>
    <w:rsid w:val="00F918FB"/>
    <w:rsid w:val="00F97442"/>
    <w:rsid w:val="00F97E80"/>
    <w:rsid w:val="00FA0EE6"/>
    <w:rsid w:val="00FA1478"/>
    <w:rsid w:val="00FA2BBD"/>
    <w:rsid w:val="00FA4869"/>
    <w:rsid w:val="00FA5468"/>
    <w:rsid w:val="00FA5A80"/>
    <w:rsid w:val="00FA5C16"/>
    <w:rsid w:val="00FA6461"/>
    <w:rsid w:val="00FB0495"/>
    <w:rsid w:val="00FB1D8B"/>
    <w:rsid w:val="00FB28C1"/>
    <w:rsid w:val="00FB4D8F"/>
    <w:rsid w:val="00FB5D43"/>
    <w:rsid w:val="00FC0415"/>
    <w:rsid w:val="00FC1390"/>
    <w:rsid w:val="00FC55A2"/>
    <w:rsid w:val="00FC55D0"/>
    <w:rsid w:val="00FD0652"/>
    <w:rsid w:val="00FD1456"/>
    <w:rsid w:val="00FD1524"/>
    <w:rsid w:val="00FD2310"/>
    <w:rsid w:val="00FD7EA0"/>
    <w:rsid w:val="00FE194E"/>
    <w:rsid w:val="00FE307F"/>
    <w:rsid w:val="00FE33DA"/>
    <w:rsid w:val="00FE5AFA"/>
    <w:rsid w:val="00FE5BF8"/>
    <w:rsid w:val="00FF1504"/>
    <w:rsid w:val="00FF39B1"/>
    <w:rsid w:val="00FF61DB"/>
    <w:rsid w:val="00FF630A"/>
    <w:rsid w:val="00FF7734"/>
    <w:rsid w:val="00FF773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6CED8204-3E3E-404A-9FDC-D32861321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 w:type="paragraph" w:customStyle="1" w:styleId="Address">
    <w:name w:val="Address"/>
    <w:qFormat/>
    <w:rsid w:val="005E4C98"/>
    <w:pPr>
      <w:spacing w:line="215" w:lineRule="exact"/>
    </w:pPr>
    <w:rPr>
      <w:rFonts w:ascii="PKF Global Sans Regular" w:eastAsiaTheme="minorHAnsi" w:hAnsi="PKF Global Sans Regular" w:cstheme="minorBidi"/>
      <w:color w:val="000000" w:themeColor="text1"/>
      <w:sz w:val="18"/>
      <w:szCs w:val="24"/>
      <w:lang w:bidi="ar-SA"/>
    </w:rPr>
  </w:style>
  <w:style w:type="paragraph" w:styleId="ListParagraph">
    <w:name w:val="List Paragraph"/>
    <w:basedOn w:val="Normal"/>
    <w:uiPriority w:val="34"/>
    <w:qFormat/>
    <w:rsid w:val="008505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39159">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99B34508619BA478EBD26BF2071128F" ma:contentTypeVersion="13" ma:contentTypeDescription="สร้างเอกสารใหม่" ma:contentTypeScope="" ma:versionID="836113651cb103ae11570d67fea10c87">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d71ede4637d475c6d4efa9b28daa4499"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39002d5-d117-4a28-aac2-3bae0dd80689}"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Props1.xml><?xml version="1.0" encoding="utf-8"?>
<ds:datastoreItem xmlns:ds="http://schemas.openxmlformats.org/officeDocument/2006/customXml" ds:itemID="{53969006-0360-401B-8AC6-4990C6125008}">
  <ds:schemaRefs>
    <ds:schemaRef ds:uri="http://schemas.openxmlformats.org/officeDocument/2006/bibliography"/>
  </ds:schemaRefs>
</ds:datastoreItem>
</file>

<file path=customXml/itemProps2.xml><?xml version="1.0" encoding="utf-8"?>
<ds:datastoreItem xmlns:ds="http://schemas.openxmlformats.org/officeDocument/2006/customXml" ds:itemID="{F6B3F98D-31AF-4F4F-B4D2-E98902DD0F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9CF9EC-8578-42DE-9A5F-1CABF00D0AC2}">
  <ds:schemaRefs>
    <ds:schemaRef ds:uri="http://schemas.microsoft.com/sharepoint/v3/contenttype/forms"/>
  </ds:schemaRefs>
</ds:datastoreItem>
</file>

<file path=customXml/itemProps4.xml><?xml version="1.0" encoding="utf-8"?>
<ds:datastoreItem xmlns:ds="http://schemas.openxmlformats.org/officeDocument/2006/customXml" ds:itemID="{39C6DD78-11BA-43AE-B6AE-B38D1674E0DC}">
  <ds:schemaRefs>
    <ds:schemaRef ds:uri="http://schemas.microsoft.com/office/2006/metadata/properties"/>
    <ds:schemaRef ds:uri="http://schemas.microsoft.com/office/infopath/2007/PartnerControls"/>
    <ds:schemaRef ds:uri="7a8b54ac-6b6f-444a-a8db-d90e45ebe421"/>
    <ds:schemaRef ds:uri="5d0fcac8-3995-4ef6-9358-7ca0c107222d"/>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2</Pages>
  <Words>551</Words>
  <Characters>3142</Characters>
  <Application>Microsoft Office Word</Application>
  <DocSecurity>0</DocSecurity>
  <Lines>26</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Ratchanok</dc:creator>
  <cp:keywords/>
  <cp:lastModifiedBy>Natrada Kuptichon</cp:lastModifiedBy>
  <cp:revision>231</cp:revision>
  <cp:lastPrinted>2026-05-05T09:34:00Z</cp:lastPrinted>
  <dcterms:created xsi:type="dcterms:W3CDTF">2023-11-21T05:30:00Z</dcterms:created>
  <dcterms:modified xsi:type="dcterms:W3CDTF">2026-08-06T09:25:00Z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ies>
</file>