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0149B" w14:textId="20E4E653" w:rsidR="00413C87" w:rsidRPr="00CA030B" w:rsidRDefault="00BC2201" w:rsidP="00705911">
      <w:pPr>
        <w:pStyle w:val="Header"/>
        <w:spacing w:before="120" w:line="380" w:lineRule="exact"/>
        <w:rPr>
          <w:rFonts w:cs="Arial"/>
          <w:b/>
          <w:bCs/>
          <w:sz w:val="22"/>
          <w:szCs w:val="22"/>
        </w:rPr>
      </w:pPr>
      <w:r w:rsidRPr="00CA030B">
        <w:rPr>
          <w:rFonts w:cs="Arial"/>
          <w:b/>
          <w:bCs/>
          <w:sz w:val="22"/>
          <w:szCs w:val="22"/>
        </w:rPr>
        <w:t>Pinthong Industrial Park Public Com</w:t>
      </w:r>
      <w:r w:rsidR="00EE7F74" w:rsidRPr="00CA030B">
        <w:rPr>
          <w:rFonts w:cs="Arial"/>
          <w:b/>
          <w:bCs/>
          <w:sz w:val="22"/>
          <w:szCs w:val="22"/>
        </w:rPr>
        <w:t>pa</w:t>
      </w:r>
      <w:r w:rsidRPr="00CA030B">
        <w:rPr>
          <w:rFonts w:cs="Arial"/>
          <w:b/>
          <w:bCs/>
          <w:sz w:val="22"/>
          <w:szCs w:val="22"/>
        </w:rPr>
        <w:t xml:space="preserve">ny Limited </w:t>
      </w:r>
      <w:r w:rsidR="0025181B" w:rsidRPr="00CA030B">
        <w:rPr>
          <w:rFonts w:cs="Arial"/>
          <w:b/>
          <w:bCs/>
          <w:sz w:val="22"/>
          <w:szCs w:val="22"/>
        </w:rPr>
        <w:t>and its subsidiar</w:t>
      </w:r>
      <w:r w:rsidR="006F4B4D" w:rsidRPr="00CA030B">
        <w:rPr>
          <w:rFonts w:cs="Arial"/>
          <w:b/>
          <w:bCs/>
          <w:sz w:val="22"/>
          <w:szCs w:val="22"/>
        </w:rPr>
        <w:t>ies</w:t>
      </w:r>
    </w:p>
    <w:p w14:paraId="52733814" w14:textId="4B4E2EE4" w:rsidR="00D6061F" w:rsidRPr="00CA030B" w:rsidRDefault="00A756A8" w:rsidP="00705911">
      <w:pPr>
        <w:spacing w:line="380" w:lineRule="exact"/>
        <w:rPr>
          <w:rFonts w:ascii="Arial" w:hAnsi="Arial" w:cs="Arial"/>
          <w:b/>
          <w:bCs/>
          <w:color w:val="auto"/>
          <w:sz w:val="22"/>
          <w:szCs w:val="22"/>
        </w:rPr>
      </w:pPr>
      <w:r w:rsidRPr="00CA030B">
        <w:rPr>
          <w:rFonts w:ascii="Arial" w:hAnsi="Arial" w:cs="Arial"/>
          <w:b/>
          <w:bCs/>
          <w:color w:val="auto"/>
          <w:sz w:val="22"/>
          <w:szCs w:val="22"/>
        </w:rPr>
        <w:t>Condensed n</w:t>
      </w:r>
      <w:r w:rsidR="00D6061F" w:rsidRPr="00CA030B">
        <w:rPr>
          <w:rFonts w:ascii="Arial" w:hAnsi="Arial" w:cs="Arial"/>
          <w:b/>
          <w:bCs/>
          <w:color w:val="auto"/>
          <w:sz w:val="22"/>
          <w:szCs w:val="22"/>
        </w:rPr>
        <w:t xml:space="preserve">otes to </w:t>
      </w:r>
      <w:r w:rsidR="00640B4D" w:rsidRPr="00CA030B">
        <w:rPr>
          <w:rFonts w:ascii="Arial" w:hAnsi="Arial" w:cs="Arial"/>
          <w:b/>
          <w:bCs/>
          <w:color w:val="auto"/>
          <w:sz w:val="22"/>
          <w:szCs w:val="22"/>
        </w:rPr>
        <w:t xml:space="preserve">interim </w:t>
      </w:r>
      <w:r w:rsidR="00D6061F" w:rsidRPr="00CA030B">
        <w:rPr>
          <w:rFonts w:ascii="Arial" w:hAnsi="Arial" w:cs="Arial"/>
          <w:b/>
          <w:bCs/>
          <w:color w:val="auto"/>
          <w:sz w:val="22"/>
          <w:szCs w:val="22"/>
        </w:rPr>
        <w:t>financial statements</w:t>
      </w:r>
    </w:p>
    <w:p w14:paraId="293B32D4" w14:textId="16D72ADE" w:rsidR="00413C87" w:rsidRPr="00CA030B" w:rsidRDefault="00D462D2" w:rsidP="00705911">
      <w:pPr>
        <w:spacing w:after="240" w:line="380" w:lineRule="exact"/>
        <w:rPr>
          <w:rFonts w:ascii="Arial" w:hAnsi="Arial" w:cs="Arial"/>
          <w:b/>
          <w:bCs/>
          <w:color w:val="auto"/>
          <w:sz w:val="22"/>
          <w:szCs w:val="22"/>
        </w:rPr>
      </w:pPr>
      <w:r w:rsidRPr="00CA030B">
        <w:rPr>
          <w:rFonts w:ascii="Arial" w:hAnsi="Arial" w:cs="Arial"/>
          <w:b/>
          <w:bCs/>
          <w:color w:val="auto"/>
          <w:sz w:val="22"/>
          <w:szCs w:val="22"/>
        </w:rPr>
        <w:t xml:space="preserve">For the </w:t>
      </w:r>
      <w:r w:rsidR="00E002FC" w:rsidRPr="00CA030B">
        <w:rPr>
          <w:rFonts w:ascii="Arial" w:hAnsi="Arial" w:cs="Arial"/>
          <w:b/>
          <w:bCs/>
          <w:color w:val="auto"/>
          <w:sz w:val="22"/>
          <w:szCs w:val="22"/>
        </w:rPr>
        <w:t xml:space="preserve">three-month and six-month periods </w:t>
      </w:r>
      <w:r w:rsidRPr="00CA030B">
        <w:rPr>
          <w:rFonts w:ascii="Arial" w:hAnsi="Arial" w:cs="Arial"/>
          <w:b/>
          <w:bCs/>
          <w:color w:val="auto"/>
          <w:sz w:val="22"/>
          <w:szCs w:val="22"/>
        </w:rPr>
        <w:t xml:space="preserve">ended </w:t>
      </w:r>
      <w:r w:rsidR="00E002FC" w:rsidRPr="00CA030B">
        <w:rPr>
          <w:rFonts w:ascii="Arial" w:hAnsi="Arial" w:cs="Arial"/>
          <w:b/>
          <w:bCs/>
          <w:color w:val="auto"/>
          <w:sz w:val="22"/>
          <w:szCs w:val="22"/>
        </w:rPr>
        <w:t>30 June</w:t>
      </w:r>
      <w:r w:rsidR="00554C46" w:rsidRPr="00CA030B">
        <w:rPr>
          <w:rFonts w:ascii="Arial" w:hAnsi="Arial" w:cs="Arial"/>
          <w:b/>
          <w:bCs/>
          <w:color w:val="auto"/>
          <w:sz w:val="22"/>
          <w:szCs w:val="22"/>
        </w:rPr>
        <w:t xml:space="preserve"> </w:t>
      </w:r>
      <w:r w:rsidR="001F7752">
        <w:rPr>
          <w:rFonts w:ascii="Arial" w:hAnsi="Arial" w:cs="Arial"/>
          <w:b/>
          <w:bCs/>
          <w:color w:val="auto"/>
          <w:sz w:val="22"/>
          <w:szCs w:val="22"/>
        </w:rPr>
        <w:t>2026</w:t>
      </w:r>
    </w:p>
    <w:p w14:paraId="5F19C781" w14:textId="77777777" w:rsidR="00D6061F" w:rsidRPr="00CA030B" w:rsidRDefault="00D6061F" w:rsidP="00705911">
      <w:pPr>
        <w:spacing w:before="120" w:after="120" w:line="380" w:lineRule="exact"/>
        <w:ind w:left="540" w:hanging="540"/>
        <w:jc w:val="thaiDistribute"/>
        <w:outlineLvl w:val="0"/>
        <w:rPr>
          <w:rFonts w:ascii="Arial" w:hAnsi="Arial" w:cs="Arial"/>
          <w:b/>
          <w:bCs/>
          <w:color w:val="auto"/>
          <w:sz w:val="22"/>
          <w:szCs w:val="22"/>
        </w:rPr>
      </w:pPr>
      <w:r w:rsidRPr="00CA030B">
        <w:rPr>
          <w:rFonts w:ascii="Arial" w:hAnsi="Arial" w:cs="Arial"/>
          <w:b/>
          <w:bCs/>
          <w:color w:val="auto"/>
          <w:sz w:val="22"/>
          <w:szCs w:val="22"/>
        </w:rPr>
        <w:t>1.</w:t>
      </w:r>
      <w:r w:rsidRPr="00CA030B">
        <w:rPr>
          <w:rFonts w:ascii="Arial" w:hAnsi="Arial" w:cs="Arial"/>
          <w:b/>
          <w:bCs/>
          <w:color w:val="auto"/>
          <w:sz w:val="22"/>
          <w:szCs w:val="22"/>
        </w:rPr>
        <w:tab/>
        <w:t>General information</w:t>
      </w:r>
    </w:p>
    <w:p w14:paraId="7B078D8E" w14:textId="77777777" w:rsidR="00640B4D" w:rsidRPr="00CA030B" w:rsidRDefault="00640B4D" w:rsidP="004579A7">
      <w:pPr>
        <w:spacing w:before="120" w:after="120" w:line="380" w:lineRule="exact"/>
        <w:ind w:left="547" w:hanging="540"/>
        <w:jc w:val="thaiDistribute"/>
        <w:outlineLvl w:val="0"/>
        <w:rPr>
          <w:rFonts w:ascii="Arial" w:hAnsi="Arial" w:cs="Arial"/>
          <w:b/>
          <w:bCs/>
          <w:color w:val="auto"/>
          <w:sz w:val="22"/>
          <w:szCs w:val="22"/>
        </w:rPr>
      </w:pPr>
      <w:r w:rsidRPr="00CA030B">
        <w:rPr>
          <w:rFonts w:ascii="Arial" w:hAnsi="Arial" w:cs="Arial"/>
          <w:b/>
          <w:bCs/>
          <w:color w:val="auto"/>
          <w:sz w:val="22"/>
          <w:szCs w:val="22"/>
        </w:rPr>
        <w:t>1.1</w:t>
      </w:r>
      <w:r w:rsidRPr="00CA030B">
        <w:rPr>
          <w:rFonts w:ascii="Arial" w:hAnsi="Arial" w:cs="Arial"/>
          <w:b/>
          <w:bCs/>
          <w:color w:val="auto"/>
          <w:sz w:val="22"/>
          <w:szCs w:val="22"/>
        </w:rPr>
        <w:tab/>
        <w:t>Corporate information</w:t>
      </w:r>
    </w:p>
    <w:p w14:paraId="5AF269CE" w14:textId="4D0CB378" w:rsidR="005A5498" w:rsidRPr="00CA030B" w:rsidRDefault="00D6061F" w:rsidP="004579A7">
      <w:pPr>
        <w:spacing w:before="120" w:after="120" w:line="380" w:lineRule="exact"/>
        <w:ind w:left="547" w:hanging="540"/>
        <w:jc w:val="thaiDistribute"/>
        <w:outlineLvl w:val="0"/>
        <w:rPr>
          <w:rFonts w:ascii="Arial" w:hAnsi="Arial" w:cs="Arial"/>
          <w:color w:val="auto"/>
          <w:sz w:val="22"/>
          <w:szCs w:val="22"/>
          <w:cs/>
        </w:rPr>
      </w:pPr>
      <w:r w:rsidRPr="00CA030B">
        <w:rPr>
          <w:rFonts w:ascii="Arial" w:hAnsi="Arial" w:cs="Arial"/>
          <w:color w:val="auto"/>
          <w:sz w:val="22"/>
          <w:szCs w:val="22"/>
        </w:rPr>
        <w:tab/>
      </w:r>
      <w:r w:rsidR="000178DA" w:rsidRPr="00CA030B">
        <w:rPr>
          <w:rFonts w:ascii="Arial" w:hAnsi="Arial" w:cs="Arial"/>
          <w:color w:val="auto"/>
          <w:spacing w:val="-6"/>
          <w:sz w:val="22"/>
          <w:szCs w:val="22"/>
        </w:rPr>
        <w:t>Pinthong Industrial Park Public Company Limited (“the Company”) is a public company incorporated</w:t>
      </w:r>
      <w:r w:rsidR="000178DA" w:rsidRPr="00CA030B">
        <w:rPr>
          <w:rFonts w:ascii="Arial" w:hAnsi="Arial" w:cs="Arial"/>
          <w:color w:val="auto"/>
          <w:sz w:val="22"/>
          <w:szCs w:val="22"/>
        </w:rPr>
        <w:t xml:space="preserve"> and domiciled in Thailand. The Company's main business is the development of real estate projects</w:t>
      </w:r>
      <w:r w:rsidR="009E6177" w:rsidRPr="00CA030B">
        <w:rPr>
          <w:rFonts w:ascii="Arial" w:hAnsi="Arial" w:cs="Arial"/>
          <w:color w:val="auto"/>
          <w:sz w:val="22"/>
          <w:szCs w:val="28"/>
        </w:rPr>
        <w:t>,</w:t>
      </w:r>
      <w:r w:rsidR="000178DA" w:rsidRPr="00CA030B">
        <w:rPr>
          <w:rFonts w:ascii="Arial" w:hAnsi="Arial" w:cs="Arial"/>
          <w:color w:val="auto"/>
          <w:sz w:val="22"/>
          <w:szCs w:val="22"/>
        </w:rPr>
        <w:t xml:space="preserve"> industrial estate and building for rent. The registered address of the Company</w:t>
      </w:r>
      <w:r w:rsidR="003A1A19" w:rsidRPr="00CA030B">
        <w:rPr>
          <w:rFonts w:ascii="Arial" w:hAnsi="Arial" w:cs="Arial"/>
          <w:color w:val="auto"/>
          <w:sz w:val="22"/>
          <w:szCs w:val="22"/>
        </w:rPr>
        <w:t>’s</w:t>
      </w:r>
      <w:r w:rsidR="000178DA" w:rsidRPr="00CA030B">
        <w:rPr>
          <w:rFonts w:ascii="Arial" w:hAnsi="Arial" w:cs="Arial"/>
          <w:color w:val="auto"/>
          <w:sz w:val="22"/>
          <w:szCs w:val="22"/>
        </w:rPr>
        <w:t xml:space="preserve"> head </w:t>
      </w:r>
      <w:r w:rsidR="000178DA" w:rsidRPr="00CA030B">
        <w:rPr>
          <w:rFonts w:ascii="Arial" w:hAnsi="Arial" w:cs="Arial"/>
          <w:color w:val="auto"/>
          <w:spacing w:val="-4"/>
          <w:sz w:val="22"/>
          <w:szCs w:val="22"/>
        </w:rPr>
        <w:t xml:space="preserve">office is located at </w:t>
      </w:r>
      <w:r w:rsidR="003A1A19" w:rsidRPr="00CA030B">
        <w:rPr>
          <w:rFonts w:ascii="Arial" w:hAnsi="Arial" w:cs="Arial"/>
          <w:color w:val="auto"/>
          <w:spacing w:val="-4"/>
          <w:sz w:val="22"/>
          <w:szCs w:val="22"/>
        </w:rPr>
        <w:t>No.</w:t>
      </w:r>
      <w:r w:rsidR="000178DA" w:rsidRPr="00CA030B">
        <w:rPr>
          <w:rFonts w:ascii="Arial" w:hAnsi="Arial" w:cs="Arial"/>
          <w:color w:val="auto"/>
          <w:spacing w:val="-4"/>
          <w:sz w:val="22"/>
          <w:szCs w:val="22"/>
        </w:rPr>
        <w:t xml:space="preserve"> 789</w:t>
      </w:r>
      <w:r w:rsidR="003A1A19" w:rsidRPr="00CA030B">
        <w:rPr>
          <w:rFonts w:ascii="Arial" w:hAnsi="Arial" w:cs="Arial"/>
          <w:color w:val="auto"/>
          <w:spacing w:val="-4"/>
          <w:sz w:val="22"/>
          <w:szCs w:val="22"/>
        </w:rPr>
        <w:t>, Moo</w:t>
      </w:r>
      <w:r w:rsidR="00866F70" w:rsidRPr="00CA030B">
        <w:rPr>
          <w:rFonts w:ascii="Arial" w:hAnsi="Arial" w:cs="Arial"/>
          <w:color w:val="auto"/>
          <w:spacing w:val="-4"/>
          <w:sz w:val="22"/>
          <w:szCs w:val="22"/>
        </w:rPr>
        <w:t xml:space="preserve"> </w:t>
      </w:r>
      <w:r w:rsidR="000178DA" w:rsidRPr="00CA030B">
        <w:rPr>
          <w:rFonts w:ascii="Arial" w:hAnsi="Arial" w:cs="Arial"/>
          <w:color w:val="auto"/>
          <w:spacing w:val="-4"/>
          <w:sz w:val="22"/>
          <w:szCs w:val="22"/>
        </w:rPr>
        <w:t xml:space="preserve">1, </w:t>
      </w:r>
      <w:r w:rsidR="006F027E" w:rsidRPr="00CA030B">
        <w:rPr>
          <w:rFonts w:ascii="Arial" w:hAnsi="Arial" w:cs="Arial"/>
          <w:color w:val="auto"/>
          <w:spacing w:val="-4"/>
          <w:sz w:val="22"/>
          <w:szCs w:val="22"/>
        </w:rPr>
        <w:t xml:space="preserve">Sai </w:t>
      </w:r>
      <w:r w:rsidR="000178DA" w:rsidRPr="00CA030B">
        <w:rPr>
          <w:rFonts w:ascii="Arial" w:hAnsi="Arial" w:cs="Arial"/>
          <w:color w:val="auto"/>
          <w:spacing w:val="-4"/>
          <w:sz w:val="22"/>
          <w:szCs w:val="22"/>
        </w:rPr>
        <w:t>Nong Kho - Laem Chabang Road, Nong Kham Subdistrict,</w:t>
      </w:r>
      <w:r w:rsidR="000178DA" w:rsidRPr="00CA030B">
        <w:rPr>
          <w:rFonts w:ascii="Arial" w:hAnsi="Arial" w:cs="Arial"/>
          <w:color w:val="auto"/>
          <w:sz w:val="22"/>
          <w:szCs w:val="22"/>
        </w:rPr>
        <w:t xml:space="preserve"> Si Racha District, Chonburi Province.</w:t>
      </w:r>
    </w:p>
    <w:p w14:paraId="6F0134C0" w14:textId="65089F15" w:rsidR="00A756A8" w:rsidRPr="00CA030B" w:rsidRDefault="003A1A19" w:rsidP="004579A7">
      <w:pPr>
        <w:spacing w:before="120" w:after="120" w:line="380" w:lineRule="exact"/>
        <w:ind w:left="547"/>
        <w:jc w:val="thaiDistribute"/>
        <w:outlineLvl w:val="0"/>
        <w:rPr>
          <w:rFonts w:ascii="Arial" w:hAnsi="Arial" w:cs="Arial"/>
          <w:color w:val="auto"/>
          <w:sz w:val="22"/>
          <w:szCs w:val="22"/>
        </w:rPr>
      </w:pPr>
      <w:r w:rsidRPr="00CA030B">
        <w:rPr>
          <w:rFonts w:ascii="Arial" w:hAnsi="Arial" w:cs="Arial"/>
          <w:color w:val="auto"/>
          <w:sz w:val="22"/>
          <w:szCs w:val="22"/>
        </w:rPr>
        <w:t>A</w:t>
      </w:r>
      <w:r w:rsidR="000178DA" w:rsidRPr="00CA030B">
        <w:rPr>
          <w:rFonts w:ascii="Arial" w:hAnsi="Arial" w:cs="Arial"/>
          <w:color w:val="auto"/>
          <w:sz w:val="22"/>
          <w:szCs w:val="22"/>
        </w:rPr>
        <w:t xml:space="preserve">s </w:t>
      </w:r>
      <w:r w:rsidR="005A5498" w:rsidRPr="00CA030B">
        <w:rPr>
          <w:rFonts w:ascii="Arial" w:hAnsi="Arial" w:cs="Arial"/>
          <w:color w:val="auto"/>
          <w:sz w:val="22"/>
          <w:szCs w:val="22"/>
        </w:rPr>
        <w:t xml:space="preserve">at </w:t>
      </w:r>
      <w:r w:rsidR="00E002FC" w:rsidRPr="00CA030B">
        <w:rPr>
          <w:rFonts w:ascii="Arial" w:hAnsi="Arial" w:cs="Arial"/>
          <w:color w:val="auto"/>
          <w:sz w:val="22"/>
          <w:szCs w:val="22"/>
        </w:rPr>
        <w:t>30 June</w:t>
      </w:r>
      <w:r w:rsidR="00554C46" w:rsidRPr="00CA030B">
        <w:rPr>
          <w:rFonts w:ascii="Arial" w:hAnsi="Arial" w:cs="Arial"/>
          <w:color w:val="auto"/>
          <w:sz w:val="22"/>
          <w:szCs w:val="22"/>
        </w:rPr>
        <w:t xml:space="preserve"> 2026</w:t>
      </w:r>
      <w:r w:rsidR="000178DA" w:rsidRPr="00CA030B">
        <w:rPr>
          <w:rFonts w:ascii="Arial" w:hAnsi="Arial" w:cs="Arial"/>
          <w:color w:val="auto"/>
          <w:sz w:val="22"/>
          <w:szCs w:val="22"/>
        </w:rPr>
        <w:t xml:space="preserve">, the Company has </w:t>
      </w:r>
      <w:r w:rsidR="002C7796" w:rsidRPr="00CA030B">
        <w:rPr>
          <w:rFonts w:ascii="Arial" w:hAnsi="Arial" w:cs="Arial"/>
          <w:color w:val="auto"/>
          <w:sz w:val="22"/>
          <w:szCs w:val="22"/>
        </w:rPr>
        <w:t>3</w:t>
      </w:r>
      <w:r w:rsidR="000178DA" w:rsidRPr="00CA030B">
        <w:rPr>
          <w:rFonts w:ascii="Arial" w:hAnsi="Arial" w:cs="Arial"/>
          <w:color w:val="auto"/>
          <w:sz w:val="22"/>
          <w:szCs w:val="22"/>
        </w:rPr>
        <w:t xml:space="preserve"> branches.</w:t>
      </w:r>
      <w:r w:rsidR="00FF07B6" w:rsidRPr="00CA030B">
        <w:rPr>
          <w:rFonts w:ascii="Arial" w:hAnsi="Arial" w:cs="Arial"/>
          <w:b/>
          <w:bCs/>
          <w:color w:val="auto"/>
          <w:sz w:val="22"/>
          <w:szCs w:val="22"/>
        </w:rPr>
        <w:t xml:space="preserve"> </w:t>
      </w:r>
    </w:p>
    <w:p w14:paraId="4DA2A537" w14:textId="487144F7" w:rsidR="00640B4D" w:rsidRPr="00CA030B" w:rsidRDefault="00640B4D" w:rsidP="004579A7">
      <w:pPr>
        <w:spacing w:before="120" w:after="120" w:line="380" w:lineRule="exact"/>
        <w:ind w:left="547" w:hanging="540"/>
        <w:jc w:val="thaiDistribute"/>
        <w:outlineLvl w:val="0"/>
        <w:rPr>
          <w:rFonts w:ascii="Arial" w:hAnsi="Arial" w:cs="Arial"/>
          <w:b/>
          <w:bCs/>
          <w:color w:val="auto"/>
          <w:sz w:val="22"/>
          <w:szCs w:val="22"/>
        </w:rPr>
      </w:pPr>
      <w:r w:rsidRPr="00CA030B">
        <w:rPr>
          <w:rFonts w:ascii="Arial" w:hAnsi="Arial" w:cs="Arial"/>
          <w:b/>
          <w:bCs/>
          <w:color w:val="auto"/>
          <w:sz w:val="22"/>
          <w:szCs w:val="22"/>
        </w:rPr>
        <w:t>1.</w:t>
      </w:r>
      <w:r w:rsidR="00B2796E" w:rsidRPr="00CA030B">
        <w:rPr>
          <w:rFonts w:ascii="Arial" w:hAnsi="Arial" w:cs="Arial"/>
          <w:b/>
          <w:bCs/>
          <w:color w:val="auto"/>
          <w:sz w:val="22"/>
          <w:szCs w:val="22"/>
        </w:rPr>
        <w:t>2</w:t>
      </w:r>
      <w:r w:rsidRPr="00CA030B">
        <w:rPr>
          <w:rFonts w:ascii="Arial" w:hAnsi="Arial" w:cs="Arial"/>
          <w:b/>
          <w:bCs/>
          <w:color w:val="auto"/>
          <w:sz w:val="22"/>
          <w:szCs w:val="22"/>
        </w:rPr>
        <w:tab/>
        <w:t>Basis for preparation of interim financial statements</w:t>
      </w:r>
    </w:p>
    <w:p w14:paraId="73A92045" w14:textId="1DA0C2A4" w:rsidR="00994B78" w:rsidRPr="00CA030B" w:rsidRDefault="00640B4D" w:rsidP="004579A7">
      <w:pPr>
        <w:spacing w:before="120" w:after="120" w:line="380" w:lineRule="exact"/>
        <w:ind w:left="547" w:hanging="540"/>
        <w:jc w:val="thaiDistribute"/>
        <w:outlineLvl w:val="0"/>
        <w:rPr>
          <w:rFonts w:ascii="Arial" w:hAnsi="Arial" w:cs="Arial"/>
          <w:color w:val="auto"/>
          <w:sz w:val="22"/>
          <w:szCs w:val="22"/>
        </w:rPr>
      </w:pPr>
      <w:r w:rsidRPr="00CA030B">
        <w:rPr>
          <w:rFonts w:ascii="Arial" w:hAnsi="Arial" w:cs="Arial"/>
          <w:color w:val="auto"/>
          <w:sz w:val="22"/>
          <w:szCs w:val="22"/>
        </w:rPr>
        <w:tab/>
      </w:r>
      <w:r w:rsidR="00994B78" w:rsidRPr="00CA030B">
        <w:rPr>
          <w:rFonts w:ascii="Arial" w:hAnsi="Arial" w:cs="Arial"/>
          <w:color w:val="auto"/>
          <w:spacing w:val="-4"/>
          <w:sz w:val="22"/>
          <w:szCs w:val="22"/>
        </w:rPr>
        <w:t>These interim financial statements are prepared in accordance with Thai Accounting Standard 34</w:t>
      </w:r>
      <w:r w:rsidR="00994B78" w:rsidRPr="00CA030B">
        <w:rPr>
          <w:rFonts w:ascii="Arial" w:hAnsi="Arial" w:cs="Arial"/>
          <w:color w:val="auto"/>
          <w:sz w:val="22"/>
          <w:szCs w:val="22"/>
        </w:rPr>
        <w:t xml:space="preserve"> Interim Financial Reporting, with the Company present</w:t>
      </w:r>
      <w:r w:rsidR="00A756A8" w:rsidRPr="00CA030B">
        <w:rPr>
          <w:rFonts w:ascii="Arial" w:hAnsi="Arial" w:cs="Arial"/>
          <w:color w:val="auto"/>
          <w:sz w:val="22"/>
          <w:szCs w:val="22"/>
        </w:rPr>
        <w:t>ing</w:t>
      </w:r>
      <w:r w:rsidR="00994B78" w:rsidRPr="00CA030B">
        <w:rPr>
          <w:rFonts w:ascii="Arial" w:hAnsi="Arial" w:cs="Arial"/>
          <w:color w:val="auto"/>
          <w:sz w:val="22"/>
          <w:szCs w:val="22"/>
        </w:rPr>
        <w:t xml:space="preserve"> condensed interim financial statements. </w:t>
      </w:r>
      <w:r w:rsidR="00A756A8" w:rsidRPr="00CA030B">
        <w:rPr>
          <w:rFonts w:ascii="Arial" w:hAnsi="Arial" w:cs="Arial"/>
          <w:color w:val="auto"/>
          <w:sz w:val="22"/>
          <w:szCs w:val="22"/>
        </w:rPr>
        <w:t>T</w:t>
      </w:r>
      <w:r w:rsidR="00994B78" w:rsidRPr="00CA030B">
        <w:rPr>
          <w:rFonts w:ascii="Arial" w:hAnsi="Arial" w:cs="Arial"/>
          <w:color w:val="auto"/>
          <w:sz w:val="22"/>
          <w:szCs w:val="22"/>
        </w:rPr>
        <w:t>he Company has presented the statements of financial position, comprehensive income, changes in shareholders' equity, and cash flows in the same format as that used for the annual financial statements</w:t>
      </w:r>
      <w:r w:rsidR="00A756A8" w:rsidRPr="00CA030B">
        <w:rPr>
          <w:rFonts w:ascii="Arial" w:hAnsi="Arial" w:cs="Arial"/>
          <w:color w:val="auto"/>
          <w:sz w:val="22"/>
          <w:szCs w:val="22"/>
        </w:rPr>
        <w:t xml:space="preserve"> and has presented notes to the interim financial statements on a condensed basis</w:t>
      </w:r>
      <w:r w:rsidR="00994B78" w:rsidRPr="00CA030B">
        <w:rPr>
          <w:rFonts w:ascii="Arial" w:hAnsi="Arial" w:cs="Arial"/>
          <w:color w:val="auto"/>
          <w:sz w:val="22"/>
          <w:szCs w:val="22"/>
        </w:rPr>
        <w:t>.</w:t>
      </w:r>
    </w:p>
    <w:p w14:paraId="4CC5670A" w14:textId="666D55F0" w:rsidR="00994B78" w:rsidRPr="00CA030B" w:rsidRDefault="00994B78" w:rsidP="004579A7">
      <w:pPr>
        <w:spacing w:before="120" w:after="120" w:line="380" w:lineRule="exact"/>
        <w:ind w:left="540" w:hanging="540"/>
        <w:jc w:val="thaiDistribute"/>
        <w:outlineLvl w:val="0"/>
        <w:rPr>
          <w:rFonts w:ascii="Arial" w:hAnsi="Arial" w:cs="Arial"/>
          <w:color w:val="auto"/>
          <w:sz w:val="22"/>
          <w:szCs w:val="22"/>
        </w:rPr>
      </w:pPr>
      <w:r w:rsidRPr="00CA030B">
        <w:rPr>
          <w:rFonts w:ascii="Arial" w:hAnsi="Arial" w:cs="Arial"/>
          <w:color w:val="auto"/>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C0EBCAE" w14:textId="77777777" w:rsidR="009553CC" w:rsidRPr="00CA030B" w:rsidRDefault="00994B78" w:rsidP="004579A7">
      <w:pPr>
        <w:spacing w:before="120" w:after="120" w:line="380" w:lineRule="exact"/>
        <w:ind w:left="540" w:hanging="540"/>
        <w:jc w:val="thaiDistribute"/>
        <w:outlineLvl w:val="0"/>
        <w:rPr>
          <w:rFonts w:ascii="Arial" w:hAnsi="Arial" w:cs="Arial"/>
          <w:color w:val="auto"/>
          <w:sz w:val="22"/>
          <w:szCs w:val="22"/>
        </w:rPr>
      </w:pPr>
      <w:r w:rsidRPr="00CA030B">
        <w:rPr>
          <w:rFonts w:ascii="Arial" w:hAnsi="Arial" w:cs="Arial"/>
          <w:color w:val="auto"/>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C693514" w14:textId="1F7DFC39" w:rsidR="0025181B" w:rsidRPr="00CA030B" w:rsidRDefault="0025181B" w:rsidP="004579A7">
      <w:pPr>
        <w:tabs>
          <w:tab w:val="left" w:pos="1440"/>
        </w:tabs>
        <w:spacing w:before="120" w:after="120" w:line="380" w:lineRule="exact"/>
        <w:ind w:left="547" w:hanging="547"/>
        <w:jc w:val="thaiDistribute"/>
        <w:outlineLvl w:val="0"/>
        <w:rPr>
          <w:rFonts w:ascii="Arial" w:hAnsi="Arial" w:cs="Arial"/>
          <w:b/>
          <w:bCs/>
          <w:color w:val="auto"/>
          <w:sz w:val="22"/>
          <w:szCs w:val="22"/>
        </w:rPr>
      </w:pPr>
      <w:r w:rsidRPr="00CA030B">
        <w:rPr>
          <w:rFonts w:ascii="Arial" w:hAnsi="Arial" w:cs="Arial"/>
          <w:b/>
          <w:bCs/>
          <w:color w:val="auto"/>
          <w:sz w:val="22"/>
          <w:szCs w:val="22"/>
        </w:rPr>
        <w:t>1.</w:t>
      </w:r>
      <w:r w:rsidR="00B2796E" w:rsidRPr="00CA030B">
        <w:rPr>
          <w:rFonts w:ascii="Arial" w:hAnsi="Arial" w:cs="Arial"/>
          <w:b/>
          <w:bCs/>
          <w:color w:val="auto"/>
          <w:sz w:val="22"/>
          <w:szCs w:val="22"/>
        </w:rPr>
        <w:t>3</w:t>
      </w:r>
      <w:r w:rsidRPr="00CA030B">
        <w:rPr>
          <w:rFonts w:ascii="Arial" w:hAnsi="Arial" w:cs="Arial"/>
          <w:b/>
          <w:bCs/>
          <w:color w:val="auto"/>
          <w:sz w:val="22"/>
          <w:szCs w:val="22"/>
        </w:rPr>
        <w:tab/>
        <w:t xml:space="preserve">Basis of </w:t>
      </w:r>
      <w:r w:rsidRPr="00CA030B">
        <w:rPr>
          <w:rFonts w:ascii="Arial" w:eastAsia="Arial Unicode MS" w:hAnsi="Arial" w:cs="Arial"/>
          <w:b/>
          <w:color w:val="auto"/>
          <w:sz w:val="22"/>
          <w:szCs w:val="22"/>
        </w:rPr>
        <w:t>consolidat</w:t>
      </w:r>
      <w:r w:rsidR="00F17A36" w:rsidRPr="00CA030B">
        <w:rPr>
          <w:rFonts w:ascii="Arial" w:eastAsia="Arial Unicode MS" w:hAnsi="Arial" w:cs="Arial"/>
          <w:b/>
          <w:color w:val="auto"/>
          <w:sz w:val="22"/>
          <w:szCs w:val="22"/>
        </w:rPr>
        <w:t>ion</w:t>
      </w:r>
    </w:p>
    <w:p w14:paraId="117891D0" w14:textId="56C4DEAB" w:rsidR="001A7F4D" w:rsidRPr="00CA030B" w:rsidRDefault="0025181B" w:rsidP="004579A7">
      <w:pPr>
        <w:tabs>
          <w:tab w:val="left" w:pos="1440"/>
        </w:tabs>
        <w:spacing w:before="120" w:after="120" w:line="380" w:lineRule="exact"/>
        <w:ind w:left="547" w:hanging="547"/>
        <w:jc w:val="thaiDistribute"/>
        <w:outlineLvl w:val="0"/>
        <w:rPr>
          <w:rFonts w:ascii="Arial" w:hAnsi="Arial" w:cs="Arial"/>
          <w:color w:val="auto"/>
          <w:sz w:val="22"/>
          <w:szCs w:val="22"/>
        </w:rPr>
      </w:pPr>
      <w:r w:rsidRPr="00CA030B">
        <w:rPr>
          <w:rFonts w:ascii="Arial" w:hAnsi="Arial" w:cs="Arial"/>
          <w:b/>
          <w:bCs/>
          <w:color w:val="auto"/>
          <w:sz w:val="22"/>
          <w:szCs w:val="22"/>
        </w:rPr>
        <w:tab/>
      </w:r>
      <w:r w:rsidRPr="00CA030B">
        <w:rPr>
          <w:rFonts w:ascii="Arial" w:hAnsi="Arial" w:cs="Arial"/>
          <w:color w:val="auto"/>
          <w:sz w:val="22"/>
          <w:szCs w:val="22"/>
        </w:rPr>
        <w:t>These interim co</w:t>
      </w:r>
      <w:r w:rsidR="00336AA2" w:rsidRPr="00CA030B">
        <w:rPr>
          <w:rFonts w:ascii="Arial" w:hAnsi="Arial" w:cs="Arial"/>
          <w:color w:val="auto"/>
          <w:sz w:val="22"/>
          <w:szCs w:val="22"/>
        </w:rPr>
        <w:t>ns</w:t>
      </w:r>
      <w:r w:rsidR="00801841" w:rsidRPr="00CA030B">
        <w:rPr>
          <w:rFonts w:ascii="Arial" w:hAnsi="Arial" w:cs="Arial"/>
          <w:color w:val="auto"/>
          <w:sz w:val="22"/>
          <w:szCs w:val="22"/>
        </w:rPr>
        <w:t xml:space="preserve">olidated financial statements </w:t>
      </w:r>
      <w:r w:rsidRPr="00CA030B">
        <w:rPr>
          <w:rFonts w:ascii="Arial" w:hAnsi="Arial" w:cs="Arial"/>
          <w:color w:val="auto"/>
          <w:sz w:val="22"/>
          <w:szCs w:val="22"/>
        </w:rPr>
        <w:t xml:space="preserve">include the financial statements of </w:t>
      </w:r>
      <w:r w:rsidR="008A2711" w:rsidRPr="00CA030B">
        <w:rPr>
          <w:rFonts w:ascii="Arial" w:hAnsi="Arial" w:cs="Arial"/>
          <w:color w:val="auto"/>
          <w:sz w:val="22"/>
          <w:szCs w:val="22"/>
        </w:rPr>
        <w:t xml:space="preserve">                </w:t>
      </w:r>
      <w:r w:rsidR="00522759" w:rsidRPr="00CA030B">
        <w:rPr>
          <w:rFonts w:ascii="Arial" w:hAnsi="Arial" w:cs="Arial"/>
          <w:color w:val="auto"/>
          <w:sz w:val="22"/>
          <w:szCs w:val="22"/>
        </w:rPr>
        <w:t xml:space="preserve">Pinthong Industrial Park </w:t>
      </w:r>
      <w:r w:rsidRPr="00CA030B">
        <w:rPr>
          <w:rFonts w:ascii="Arial" w:hAnsi="Arial" w:cs="Arial"/>
          <w:color w:val="auto"/>
          <w:sz w:val="22"/>
          <w:szCs w:val="22"/>
        </w:rPr>
        <w:t xml:space="preserve">Public Company Limited </w:t>
      </w:r>
      <w:r w:rsidR="00522759" w:rsidRPr="00CA030B">
        <w:rPr>
          <w:rFonts w:ascii="Arial" w:hAnsi="Arial" w:cs="Arial"/>
          <w:color w:val="auto"/>
          <w:sz w:val="22"/>
          <w:szCs w:val="22"/>
        </w:rPr>
        <w:t xml:space="preserve">(“the Company”) </w:t>
      </w:r>
      <w:r w:rsidRPr="00CA030B">
        <w:rPr>
          <w:rFonts w:ascii="Arial" w:hAnsi="Arial" w:cs="Arial"/>
          <w:color w:val="auto"/>
          <w:sz w:val="22"/>
          <w:szCs w:val="22"/>
        </w:rPr>
        <w:t>and its subsidiar</w:t>
      </w:r>
      <w:r w:rsidR="007549CF" w:rsidRPr="00CA030B">
        <w:rPr>
          <w:rFonts w:ascii="Arial" w:hAnsi="Arial" w:cs="Arial"/>
          <w:color w:val="auto"/>
          <w:sz w:val="22"/>
          <w:szCs w:val="22"/>
        </w:rPr>
        <w:t>y companies (“the subsidiaries”)</w:t>
      </w:r>
      <w:r w:rsidR="008A2711" w:rsidRPr="00CA030B">
        <w:rPr>
          <w:rFonts w:ascii="Arial" w:hAnsi="Arial" w:cs="Arial"/>
          <w:color w:val="auto"/>
          <w:sz w:val="22"/>
          <w:szCs w:val="22"/>
        </w:rPr>
        <w:t xml:space="preserve"> </w:t>
      </w:r>
      <w:r w:rsidR="00522759" w:rsidRPr="00CA030B">
        <w:rPr>
          <w:rFonts w:ascii="Arial" w:hAnsi="Arial" w:cs="Arial"/>
          <w:color w:val="auto"/>
          <w:sz w:val="22"/>
          <w:szCs w:val="22"/>
        </w:rPr>
        <w:t xml:space="preserve">(collectively as “the Group”) </w:t>
      </w:r>
      <w:r w:rsidR="00336AA2" w:rsidRPr="00CA030B">
        <w:rPr>
          <w:rFonts w:ascii="Arial" w:hAnsi="Arial" w:cs="Arial"/>
          <w:color w:val="auto"/>
          <w:sz w:val="22"/>
          <w:szCs w:val="22"/>
        </w:rPr>
        <w:t xml:space="preserve">and </w:t>
      </w:r>
      <w:r w:rsidR="00522759" w:rsidRPr="00CA030B">
        <w:rPr>
          <w:rFonts w:ascii="Arial" w:hAnsi="Arial" w:cs="Arial"/>
          <w:color w:val="auto"/>
          <w:sz w:val="22"/>
          <w:szCs w:val="22"/>
        </w:rPr>
        <w:t xml:space="preserve">have been </w:t>
      </w:r>
      <w:r w:rsidR="00336AA2" w:rsidRPr="00CA030B">
        <w:rPr>
          <w:rFonts w:ascii="Arial" w:hAnsi="Arial" w:cs="Arial"/>
          <w:color w:val="auto"/>
          <w:sz w:val="22"/>
          <w:szCs w:val="22"/>
        </w:rPr>
        <w:t xml:space="preserve">prepared on </w:t>
      </w:r>
      <w:r w:rsidR="001A3AC7" w:rsidRPr="00CA030B">
        <w:rPr>
          <w:rFonts w:ascii="Arial" w:hAnsi="Arial" w:cs="Arial"/>
          <w:color w:val="auto"/>
          <w:sz w:val="22"/>
          <w:szCs w:val="22"/>
        </w:rPr>
        <w:t xml:space="preserve">                         </w:t>
      </w:r>
      <w:r w:rsidR="00336AA2" w:rsidRPr="00CA030B">
        <w:rPr>
          <w:rFonts w:ascii="Arial" w:hAnsi="Arial" w:cs="Arial"/>
          <w:color w:val="auto"/>
          <w:sz w:val="22"/>
          <w:szCs w:val="22"/>
        </w:rPr>
        <w:t xml:space="preserve">the same basis as </w:t>
      </w:r>
      <w:r w:rsidR="00522759" w:rsidRPr="00CA030B">
        <w:rPr>
          <w:rFonts w:ascii="Arial" w:hAnsi="Arial" w:cs="Arial"/>
          <w:color w:val="auto"/>
          <w:sz w:val="22"/>
          <w:szCs w:val="22"/>
        </w:rPr>
        <w:t xml:space="preserve">that applied for </w:t>
      </w:r>
      <w:r w:rsidR="00336AA2" w:rsidRPr="00CA030B">
        <w:rPr>
          <w:rFonts w:ascii="Arial" w:hAnsi="Arial" w:cs="Arial"/>
          <w:color w:val="auto"/>
          <w:sz w:val="22"/>
          <w:szCs w:val="22"/>
        </w:rPr>
        <w:t>the consolidate</w:t>
      </w:r>
      <w:r w:rsidR="00801841" w:rsidRPr="00CA030B">
        <w:rPr>
          <w:rFonts w:ascii="Arial" w:hAnsi="Arial" w:cs="Arial"/>
          <w:color w:val="auto"/>
          <w:sz w:val="22"/>
          <w:szCs w:val="22"/>
        </w:rPr>
        <w:t xml:space="preserve"> financial statements for the year ended </w:t>
      </w:r>
      <w:r w:rsidR="007549CF" w:rsidRPr="00CA030B">
        <w:rPr>
          <w:rFonts w:ascii="Arial" w:hAnsi="Arial" w:cs="Arial"/>
          <w:color w:val="auto"/>
          <w:sz w:val="22"/>
          <w:szCs w:val="22"/>
        </w:rPr>
        <w:t xml:space="preserve">              </w:t>
      </w:r>
      <w:r w:rsidR="0019156B" w:rsidRPr="00CA030B">
        <w:rPr>
          <w:rFonts w:ascii="Arial" w:hAnsi="Arial" w:cs="Arial"/>
          <w:color w:val="auto"/>
          <w:sz w:val="22"/>
          <w:szCs w:val="22"/>
        </w:rPr>
        <w:t>31 December 20</w:t>
      </w:r>
      <w:r w:rsidR="00AC074A" w:rsidRPr="00CA030B">
        <w:rPr>
          <w:rFonts w:ascii="Arial" w:hAnsi="Arial" w:cs="Arial"/>
          <w:color w:val="auto"/>
          <w:sz w:val="22"/>
          <w:szCs w:val="22"/>
        </w:rPr>
        <w:t>2</w:t>
      </w:r>
      <w:r w:rsidR="001372F3" w:rsidRPr="00CA030B">
        <w:rPr>
          <w:rFonts w:ascii="Arial" w:hAnsi="Arial" w:cs="Arial"/>
          <w:color w:val="auto"/>
          <w:sz w:val="22"/>
          <w:szCs w:val="22"/>
        </w:rPr>
        <w:t>5</w:t>
      </w:r>
      <w:r w:rsidR="00801841" w:rsidRPr="00CA030B">
        <w:rPr>
          <w:rFonts w:ascii="Arial" w:hAnsi="Arial" w:cs="Arial"/>
          <w:color w:val="auto"/>
          <w:sz w:val="22"/>
          <w:szCs w:val="22"/>
        </w:rPr>
        <w:t xml:space="preserve">, with no </w:t>
      </w:r>
      <w:r w:rsidR="00A756A8" w:rsidRPr="00CA030B">
        <w:rPr>
          <w:rFonts w:ascii="Arial" w:hAnsi="Arial" w:cs="Arial"/>
          <w:color w:val="auto"/>
          <w:sz w:val="22"/>
          <w:szCs w:val="22"/>
        </w:rPr>
        <w:t xml:space="preserve">change in shareholding </w:t>
      </w:r>
      <w:r w:rsidR="00801841" w:rsidRPr="00CA030B">
        <w:rPr>
          <w:rFonts w:ascii="Arial" w:hAnsi="Arial" w:cs="Arial"/>
          <w:color w:val="auto"/>
          <w:sz w:val="22"/>
          <w:szCs w:val="22"/>
        </w:rPr>
        <w:t>structur</w:t>
      </w:r>
      <w:r w:rsidR="00A756A8" w:rsidRPr="00CA030B">
        <w:rPr>
          <w:rFonts w:ascii="Arial" w:hAnsi="Arial" w:cs="Arial"/>
          <w:color w:val="auto"/>
          <w:sz w:val="22"/>
          <w:szCs w:val="22"/>
        </w:rPr>
        <w:t>e</w:t>
      </w:r>
      <w:r w:rsidR="00801841" w:rsidRPr="00CA030B">
        <w:rPr>
          <w:rFonts w:ascii="Arial" w:hAnsi="Arial" w:cs="Arial"/>
          <w:color w:val="auto"/>
          <w:sz w:val="22"/>
          <w:szCs w:val="22"/>
        </w:rPr>
        <w:t xml:space="preserve"> </w:t>
      </w:r>
      <w:r w:rsidR="00A756A8" w:rsidRPr="00CA030B">
        <w:rPr>
          <w:rFonts w:ascii="Arial" w:hAnsi="Arial" w:cs="Arial"/>
          <w:color w:val="auto"/>
          <w:sz w:val="22"/>
          <w:szCs w:val="22"/>
        </w:rPr>
        <w:t xml:space="preserve">of </w:t>
      </w:r>
      <w:r w:rsidR="00801841" w:rsidRPr="00CA030B">
        <w:rPr>
          <w:rFonts w:ascii="Arial" w:hAnsi="Arial" w:cs="Arial"/>
          <w:color w:val="auto"/>
          <w:sz w:val="22"/>
          <w:szCs w:val="22"/>
        </w:rPr>
        <w:t>subsidiar</w:t>
      </w:r>
      <w:r w:rsidR="00A756A8" w:rsidRPr="00CA030B">
        <w:rPr>
          <w:rFonts w:ascii="Arial" w:hAnsi="Arial" w:cs="Arial"/>
          <w:color w:val="auto"/>
          <w:sz w:val="22"/>
          <w:szCs w:val="22"/>
        </w:rPr>
        <w:t>ies</w:t>
      </w:r>
      <w:r w:rsidR="00801841" w:rsidRPr="00CA030B">
        <w:rPr>
          <w:rFonts w:ascii="Arial" w:hAnsi="Arial" w:cs="Arial"/>
          <w:color w:val="auto"/>
          <w:sz w:val="22"/>
          <w:szCs w:val="22"/>
        </w:rPr>
        <w:t xml:space="preserve"> during </w:t>
      </w:r>
      <w:r w:rsidR="001A3AC7" w:rsidRPr="00CA030B">
        <w:rPr>
          <w:rFonts w:ascii="Arial" w:hAnsi="Arial" w:cs="Arial"/>
          <w:color w:val="auto"/>
          <w:sz w:val="22"/>
          <w:szCs w:val="22"/>
        </w:rPr>
        <w:t xml:space="preserve">                                    </w:t>
      </w:r>
      <w:r w:rsidR="00801841" w:rsidRPr="00CA030B">
        <w:rPr>
          <w:rFonts w:ascii="Arial" w:hAnsi="Arial" w:cs="Arial"/>
          <w:color w:val="auto"/>
          <w:sz w:val="22"/>
          <w:szCs w:val="22"/>
        </w:rPr>
        <w:t xml:space="preserve">the </w:t>
      </w:r>
      <w:r w:rsidR="00A756A8" w:rsidRPr="00CA030B">
        <w:rPr>
          <w:rFonts w:ascii="Arial" w:hAnsi="Arial" w:cs="Arial"/>
          <w:color w:val="auto"/>
          <w:sz w:val="22"/>
          <w:szCs w:val="22"/>
        </w:rPr>
        <w:t xml:space="preserve">current </w:t>
      </w:r>
      <w:r w:rsidR="00801841" w:rsidRPr="00CA030B">
        <w:rPr>
          <w:rFonts w:ascii="Arial" w:hAnsi="Arial" w:cs="Arial"/>
          <w:color w:val="auto"/>
          <w:sz w:val="22"/>
          <w:szCs w:val="22"/>
        </w:rPr>
        <w:t>period</w:t>
      </w:r>
      <w:r w:rsidR="005B16B8" w:rsidRPr="00CA030B">
        <w:rPr>
          <w:rFonts w:ascii="Arial" w:hAnsi="Arial" w:cs="Arial"/>
          <w:color w:val="auto"/>
          <w:sz w:val="22"/>
          <w:szCs w:val="22"/>
        </w:rPr>
        <w:t>.</w:t>
      </w:r>
    </w:p>
    <w:p w14:paraId="3EB7C38F" w14:textId="77777777" w:rsidR="00037591" w:rsidRPr="00CA030B" w:rsidRDefault="00037591" w:rsidP="004579A7">
      <w:pPr>
        <w:spacing w:before="120" w:after="120" w:line="380" w:lineRule="exact"/>
        <w:rPr>
          <w:rFonts w:ascii="Arial" w:hAnsi="Arial" w:cs="Arial"/>
          <w:b/>
          <w:bCs/>
          <w:color w:val="auto"/>
          <w:sz w:val="22"/>
          <w:szCs w:val="22"/>
        </w:rPr>
      </w:pPr>
      <w:r w:rsidRPr="00CA030B">
        <w:rPr>
          <w:rFonts w:ascii="Arial" w:hAnsi="Arial" w:cs="Arial"/>
          <w:b/>
          <w:bCs/>
          <w:color w:val="auto"/>
          <w:sz w:val="22"/>
          <w:szCs w:val="22"/>
        </w:rPr>
        <w:br w:type="page"/>
      </w:r>
    </w:p>
    <w:p w14:paraId="2E04F42F" w14:textId="18318493" w:rsidR="00F1373F" w:rsidRPr="00CA030B" w:rsidRDefault="00640B4D" w:rsidP="004579A7">
      <w:pPr>
        <w:tabs>
          <w:tab w:val="left" w:pos="1440"/>
        </w:tabs>
        <w:spacing w:before="120" w:after="120" w:line="380" w:lineRule="exact"/>
        <w:ind w:left="547" w:hanging="547"/>
        <w:jc w:val="thaiDistribute"/>
        <w:outlineLvl w:val="0"/>
        <w:rPr>
          <w:rFonts w:ascii="Arial" w:hAnsi="Arial" w:cs="Arial"/>
          <w:b/>
          <w:bCs/>
          <w:color w:val="auto"/>
          <w:sz w:val="22"/>
          <w:szCs w:val="22"/>
        </w:rPr>
      </w:pPr>
      <w:r w:rsidRPr="00CA030B">
        <w:rPr>
          <w:rFonts w:ascii="Arial" w:hAnsi="Arial" w:cs="Arial"/>
          <w:b/>
          <w:bCs/>
          <w:color w:val="auto"/>
          <w:sz w:val="22"/>
          <w:szCs w:val="22"/>
        </w:rPr>
        <w:lastRenderedPageBreak/>
        <w:t>1.</w:t>
      </w:r>
      <w:r w:rsidR="00B2796E" w:rsidRPr="00CA030B">
        <w:rPr>
          <w:rFonts w:ascii="Arial" w:hAnsi="Arial" w:cs="Arial"/>
          <w:b/>
          <w:bCs/>
          <w:color w:val="auto"/>
          <w:sz w:val="22"/>
          <w:szCs w:val="22"/>
        </w:rPr>
        <w:t>4</w:t>
      </w:r>
      <w:r w:rsidR="00E67622" w:rsidRPr="00CA030B">
        <w:rPr>
          <w:rFonts w:ascii="Arial" w:hAnsi="Arial" w:cs="Arial"/>
          <w:b/>
          <w:bCs/>
          <w:color w:val="auto"/>
          <w:sz w:val="22"/>
          <w:szCs w:val="22"/>
        </w:rPr>
        <w:t xml:space="preserve">    </w:t>
      </w:r>
      <w:r w:rsidR="00FC0CCB" w:rsidRPr="00CA030B">
        <w:rPr>
          <w:rFonts w:ascii="Arial" w:hAnsi="Arial" w:cs="Arial"/>
          <w:b/>
          <w:bCs/>
          <w:color w:val="auto"/>
          <w:sz w:val="22"/>
          <w:szCs w:val="22"/>
        </w:rPr>
        <w:t>A</w:t>
      </w:r>
      <w:r w:rsidRPr="00CA030B">
        <w:rPr>
          <w:rFonts w:ascii="Arial" w:hAnsi="Arial" w:cs="Arial"/>
          <w:b/>
          <w:bCs/>
          <w:color w:val="auto"/>
          <w:sz w:val="22"/>
          <w:szCs w:val="22"/>
        </w:rPr>
        <w:t>ccounting policies</w:t>
      </w:r>
    </w:p>
    <w:p w14:paraId="3BAF97B5" w14:textId="18C386AE" w:rsidR="00EA2318" w:rsidRPr="00CA030B" w:rsidRDefault="00F1373F" w:rsidP="004579A7">
      <w:pPr>
        <w:tabs>
          <w:tab w:val="left" w:pos="1440"/>
        </w:tabs>
        <w:spacing w:before="120" w:after="120" w:line="380" w:lineRule="exact"/>
        <w:ind w:left="547" w:hanging="547"/>
        <w:jc w:val="thaiDistribute"/>
        <w:outlineLvl w:val="0"/>
        <w:rPr>
          <w:rFonts w:ascii="Arial" w:hAnsi="Arial" w:cs="Arial"/>
          <w:b/>
          <w:bCs/>
          <w:color w:val="auto"/>
          <w:sz w:val="22"/>
          <w:szCs w:val="22"/>
        </w:rPr>
      </w:pPr>
      <w:r w:rsidRPr="00CA030B">
        <w:rPr>
          <w:rFonts w:ascii="Arial" w:hAnsi="Arial" w:cs="Arial"/>
          <w:b/>
          <w:bCs/>
          <w:color w:val="auto"/>
          <w:sz w:val="22"/>
          <w:szCs w:val="22"/>
        </w:rPr>
        <w:tab/>
      </w:r>
      <w:r w:rsidR="00EA2318" w:rsidRPr="00CA030B">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0E7ACC" w:rsidRPr="00CA030B">
        <w:rPr>
          <w:rFonts w:ascii="Arial" w:hAnsi="Arial" w:cs="Arial"/>
          <w:sz w:val="22"/>
          <w:szCs w:val="22"/>
        </w:rPr>
        <w:t xml:space="preserve">                                               </w:t>
      </w:r>
      <w:r w:rsidR="00EA2318" w:rsidRPr="00CA030B">
        <w:rPr>
          <w:rFonts w:ascii="Arial" w:hAnsi="Arial" w:cs="Arial"/>
          <w:sz w:val="22"/>
          <w:szCs w:val="22"/>
        </w:rPr>
        <w:t>31 December 20</w:t>
      </w:r>
      <w:r w:rsidR="00645C6B" w:rsidRPr="00CA030B">
        <w:rPr>
          <w:rFonts w:ascii="Arial" w:hAnsi="Arial" w:cs="Arial"/>
          <w:sz w:val="22"/>
          <w:szCs w:val="22"/>
        </w:rPr>
        <w:t>2</w:t>
      </w:r>
      <w:r w:rsidR="001372F3" w:rsidRPr="00CA030B">
        <w:rPr>
          <w:rFonts w:ascii="Arial" w:hAnsi="Arial" w:cs="Arial"/>
          <w:sz w:val="22"/>
          <w:szCs w:val="22"/>
        </w:rPr>
        <w:t>5</w:t>
      </w:r>
      <w:r w:rsidR="00EA2318" w:rsidRPr="00CA030B">
        <w:rPr>
          <w:rFonts w:ascii="Arial" w:hAnsi="Arial" w:cs="Arial"/>
          <w:sz w:val="22"/>
          <w:szCs w:val="22"/>
        </w:rPr>
        <w:t xml:space="preserve">. </w:t>
      </w:r>
    </w:p>
    <w:p w14:paraId="5A5BBF9D" w14:textId="7BDF6A14" w:rsidR="00EA2318" w:rsidRPr="00CA030B" w:rsidRDefault="00EA2318" w:rsidP="004579A7">
      <w:pPr>
        <w:spacing w:before="120" w:after="120" w:line="380" w:lineRule="exact"/>
        <w:ind w:left="540"/>
        <w:jc w:val="thaiDistribute"/>
        <w:rPr>
          <w:rFonts w:ascii="Arial" w:hAnsi="Arial" w:cs="Arial"/>
          <w:sz w:val="22"/>
          <w:szCs w:val="22"/>
        </w:rPr>
      </w:pPr>
      <w:r w:rsidRPr="00CA030B">
        <w:rPr>
          <w:rFonts w:ascii="Arial" w:hAnsi="Arial" w:cs="Arial"/>
          <w:sz w:val="22"/>
          <w:szCs w:val="22"/>
        </w:rPr>
        <w:t>The revised financial reporting standards which are effective for fiscal years beginning on or after 1 January 202</w:t>
      </w:r>
      <w:r w:rsidR="001372F3" w:rsidRPr="00CA030B">
        <w:rPr>
          <w:rFonts w:ascii="Arial" w:hAnsi="Arial" w:cs="Arial"/>
          <w:sz w:val="22"/>
          <w:szCs w:val="22"/>
        </w:rPr>
        <w:t>6</w:t>
      </w:r>
      <w:r w:rsidRPr="00CA030B">
        <w:rPr>
          <w:rFonts w:ascii="Arial" w:hAnsi="Arial" w:cs="Arial"/>
          <w:sz w:val="22"/>
          <w:szCs w:val="22"/>
        </w:rPr>
        <w:t xml:space="preserve">, do not have any significant impact on the Group’s financial statements. </w:t>
      </w:r>
    </w:p>
    <w:p w14:paraId="1810A17A" w14:textId="77777777" w:rsidR="00AB7EF1" w:rsidRPr="00CA030B" w:rsidRDefault="00AB7EF1" w:rsidP="004579A7">
      <w:pPr>
        <w:spacing w:before="120" w:after="120" w:line="380" w:lineRule="exact"/>
        <w:ind w:left="540"/>
        <w:jc w:val="thaiDistribute"/>
        <w:rPr>
          <w:rFonts w:ascii="Arial" w:hAnsi="Arial" w:cs="Arial"/>
          <w:sz w:val="22"/>
          <w:szCs w:val="22"/>
        </w:rPr>
      </w:pPr>
      <w:r w:rsidRPr="00CA030B">
        <w:rPr>
          <w:rFonts w:ascii="Arial" w:hAnsi="Arial" w:cs="Arial"/>
          <w:sz w:val="22"/>
          <w:szCs w:val="22"/>
        </w:rPr>
        <w:t>In addition, the Federation of Accounting Professions</w:t>
      </w:r>
      <w:r w:rsidRPr="00CA030B">
        <w:rPr>
          <w:rFonts w:ascii="Arial" w:hAnsi="Arial" w:cs="Arial"/>
          <w:sz w:val="22"/>
          <w:szCs w:val="22"/>
          <w:cs/>
        </w:rPr>
        <w:t xml:space="preserve"> </w:t>
      </w:r>
      <w:r w:rsidRPr="00CA030B">
        <w:rPr>
          <w:rFonts w:ascii="Arial" w:hAnsi="Arial" w:cs="Arial"/>
          <w:sz w:val="22"/>
          <w:szCs w:val="22"/>
        </w:rPr>
        <w:t>has issued new and revised financial reporting standards which will become effective in the future. The standard involving changes to key principles is summarised below:</w:t>
      </w:r>
    </w:p>
    <w:p w14:paraId="484F98AE" w14:textId="5C1B22BD" w:rsidR="00AB7EF1" w:rsidRPr="00CA030B" w:rsidRDefault="00AB7EF1" w:rsidP="004579A7">
      <w:pPr>
        <w:spacing w:before="120" w:after="120" w:line="380" w:lineRule="exact"/>
        <w:ind w:left="540"/>
        <w:jc w:val="thaiDistribute"/>
        <w:rPr>
          <w:rFonts w:ascii="Arial" w:hAnsi="Arial" w:cs="Arial"/>
          <w:sz w:val="22"/>
          <w:szCs w:val="22"/>
        </w:rPr>
      </w:pPr>
      <w:r w:rsidRPr="00CA030B">
        <w:rPr>
          <w:rFonts w:ascii="Arial" w:hAnsi="Arial" w:cs="Arial"/>
          <w:b/>
          <w:bCs/>
          <w:sz w:val="22"/>
          <w:szCs w:val="22"/>
        </w:rPr>
        <w:t xml:space="preserve">TFRS 18 Presentation and Disclosure in Financial Statements </w:t>
      </w:r>
      <w:r w:rsidRPr="00CA030B">
        <w:rPr>
          <w:rFonts w:ascii="Arial" w:hAnsi="Arial" w:cs="Arial"/>
          <w:b/>
          <w:bCs/>
          <w:sz w:val="22"/>
          <w:szCs w:val="22"/>
          <w:cs/>
        </w:rPr>
        <w:t xml:space="preserve"> </w:t>
      </w:r>
    </w:p>
    <w:p w14:paraId="30A12341" w14:textId="5EC51A32" w:rsidR="00AB7EF1" w:rsidRPr="00CA030B" w:rsidRDefault="00AB7EF1" w:rsidP="004579A7">
      <w:pPr>
        <w:spacing w:before="120" w:after="120" w:line="380" w:lineRule="exact"/>
        <w:ind w:left="540"/>
        <w:jc w:val="thaiDistribute"/>
        <w:rPr>
          <w:rFonts w:ascii="Arial" w:hAnsi="Arial" w:cs="Arial"/>
          <w:sz w:val="22"/>
          <w:szCs w:val="22"/>
        </w:rPr>
      </w:pPr>
      <w:r w:rsidRPr="00CA030B">
        <w:rPr>
          <w:rFonts w:ascii="Arial" w:hAnsi="Arial" w:cs="Arial"/>
          <w:sz w:val="22"/>
          <w:szCs w:val="22"/>
        </w:rPr>
        <w:t>TFRS 18 will become effective for annual reporting periods beginning on or after 1 January 2028 and supersedes TAS 1, Presentation of Financial Statements.</w:t>
      </w:r>
      <w:r w:rsidRPr="00CA030B">
        <w:rPr>
          <w:rFonts w:ascii="Arial" w:hAnsi="Arial" w:cs="Arial"/>
          <w:sz w:val="22"/>
          <w:szCs w:val="22"/>
          <w:cs/>
        </w:rPr>
        <w:t xml:space="preserve"> </w:t>
      </w:r>
      <w:r w:rsidRPr="00CA030B">
        <w:rPr>
          <w:rFonts w:ascii="Arial" w:hAnsi="Arial" w:cs="Arial"/>
          <w:sz w:val="22"/>
          <w:szCs w:val="22"/>
        </w:rPr>
        <w:t>The standard</w:t>
      </w:r>
      <w:r w:rsidRPr="00CA030B">
        <w:rPr>
          <w:rFonts w:ascii="Arial" w:hAnsi="Arial" w:cs="Arial"/>
          <w:sz w:val="22"/>
          <w:szCs w:val="22"/>
          <w:cs/>
        </w:rPr>
        <w:t xml:space="preserve"> </w:t>
      </w:r>
      <w:r w:rsidRPr="00CA030B">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5AE7DFDE" w14:textId="30D23880" w:rsidR="00AB7EF1" w:rsidRPr="00CA030B" w:rsidRDefault="00AB7EF1" w:rsidP="004579A7">
      <w:pPr>
        <w:spacing w:before="120" w:after="120" w:line="380" w:lineRule="exact"/>
        <w:ind w:left="540"/>
        <w:jc w:val="thaiDistribute"/>
        <w:rPr>
          <w:rFonts w:ascii="Arial" w:hAnsi="Arial" w:cs="Arial"/>
          <w:sz w:val="22"/>
          <w:szCs w:val="22"/>
        </w:rPr>
      </w:pPr>
      <w:r w:rsidRPr="00CA030B">
        <w:rPr>
          <w:rFonts w:ascii="Arial" w:hAnsi="Arial" w:cs="Arial"/>
          <w:sz w:val="22"/>
          <w:szCs w:val="22"/>
        </w:rPr>
        <w:t>The management of the Group is currently evaluating the impact of this standard on the financial statements in the year of initial adoption.</w:t>
      </w:r>
    </w:p>
    <w:p w14:paraId="4BF03318" w14:textId="6115FBBD" w:rsidR="001A0C69" w:rsidRPr="00CA030B" w:rsidRDefault="009E31C1" w:rsidP="004579A7">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color w:val="auto"/>
          <w:sz w:val="22"/>
          <w:szCs w:val="22"/>
        </w:rPr>
      </w:pPr>
      <w:r w:rsidRPr="00CA030B">
        <w:rPr>
          <w:rFonts w:ascii="Arial" w:hAnsi="Arial" w:cs="Arial"/>
          <w:b/>
          <w:bCs/>
          <w:color w:val="auto"/>
          <w:sz w:val="22"/>
          <w:szCs w:val="22"/>
        </w:rPr>
        <w:t>2</w:t>
      </w:r>
      <w:r w:rsidR="001A0C69" w:rsidRPr="00CA030B">
        <w:rPr>
          <w:rFonts w:ascii="Arial" w:hAnsi="Arial" w:cs="Arial"/>
          <w:b/>
          <w:bCs/>
          <w:color w:val="auto"/>
          <w:sz w:val="22"/>
          <w:szCs w:val="22"/>
        </w:rPr>
        <w:t>.</w:t>
      </w:r>
      <w:r w:rsidR="001A0C69" w:rsidRPr="00CA030B">
        <w:rPr>
          <w:rFonts w:ascii="Arial" w:hAnsi="Arial" w:cs="Arial"/>
          <w:b/>
          <w:bCs/>
          <w:color w:val="auto"/>
          <w:sz w:val="22"/>
          <w:szCs w:val="22"/>
        </w:rPr>
        <w:tab/>
        <w:t>Related party transactions</w:t>
      </w:r>
    </w:p>
    <w:p w14:paraId="31A833B4" w14:textId="5ABEFA4D" w:rsidR="005B16B8" w:rsidRPr="00CA030B" w:rsidRDefault="00672012" w:rsidP="004579A7">
      <w:pPr>
        <w:tabs>
          <w:tab w:val="left" w:pos="1440"/>
        </w:tabs>
        <w:spacing w:before="120" w:after="120" w:line="380" w:lineRule="exact"/>
        <w:ind w:left="547" w:hanging="547"/>
        <w:jc w:val="thaiDistribute"/>
        <w:outlineLvl w:val="0"/>
        <w:rPr>
          <w:rFonts w:ascii="Arial" w:hAnsi="Arial" w:cs="Arial"/>
          <w:color w:val="auto"/>
          <w:sz w:val="22"/>
          <w:szCs w:val="22"/>
        </w:rPr>
      </w:pPr>
      <w:r w:rsidRPr="00CA030B">
        <w:rPr>
          <w:rFonts w:ascii="Arial" w:hAnsi="Arial" w:cs="Arial"/>
          <w:color w:val="auto"/>
          <w:sz w:val="22"/>
          <w:szCs w:val="22"/>
        </w:rPr>
        <w:tab/>
      </w:r>
      <w:r w:rsidR="001A0C69" w:rsidRPr="00CA030B">
        <w:rPr>
          <w:rFonts w:ascii="Arial" w:hAnsi="Arial" w:cs="Arial"/>
          <w:color w:val="auto"/>
          <w:sz w:val="22"/>
          <w:szCs w:val="22"/>
        </w:rPr>
        <w:t xml:space="preserve">During the </w:t>
      </w:r>
      <w:r w:rsidR="00F62795" w:rsidRPr="00CA030B">
        <w:rPr>
          <w:rFonts w:ascii="Arial" w:hAnsi="Arial" w:cs="Arial"/>
          <w:color w:val="auto"/>
          <w:sz w:val="22"/>
          <w:szCs w:val="22"/>
        </w:rPr>
        <w:t>period</w:t>
      </w:r>
      <w:r w:rsidR="001A0C69" w:rsidRPr="00CA030B">
        <w:rPr>
          <w:rFonts w:ascii="Arial" w:hAnsi="Arial" w:cs="Arial"/>
          <w:color w:val="auto"/>
          <w:sz w:val="22"/>
          <w:szCs w:val="22"/>
        </w:rPr>
        <w:t xml:space="preserve">s, the </w:t>
      </w:r>
      <w:r w:rsidR="00522759" w:rsidRPr="00CA030B">
        <w:rPr>
          <w:rFonts w:ascii="Arial" w:hAnsi="Arial" w:cs="Arial"/>
          <w:color w:val="auto"/>
          <w:sz w:val="22"/>
          <w:szCs w:val="22"/>
        </w:rPr>
        <w:t>Group</w:t>
      </w:r>
      <w:r w:rsidR="00522758" w:rsidRPr="00CA030B">
        <w:rPr>
          <w:rFonts w:ascii="Arial" w:hAnsi="Arial" w:cs="Arial"/>
          <w:color w:val="auto"/>
          <w:sz w:val="22"/>
          <w:szCs w:val="22"/>
        </w:rPr>
        <w:t xml:space="preserve"> </w:t>
      </w:r>
      <w:r w:rsidR="001A0C69" w:rsidRPr="00CA030B">
        <w:rPr>
          <w:rFonts w:ascii="Arial" w:hAnsi="Arial" w:cs="Arial"/>
          <w:color w:val="auto"/>
          <w:sz w:val="22"/>
          <w:szCs w:val="22"/>
        </w:rPr>
        <w:t xml:space="preserve">had significant business transactions with related </w:t>
      </w:r>
      <w:r w:rsidR="00522759" w:rsidRPr="00CA030B">
        <w:rPr>
          <w:rFonts w:ascii="Arial" w:hAnsi="Arial" w:cs="Arial"/>
          <w:color w:val="auto"/>
          <w:sz w:val="22"/>
          <w:szCs w:val="22"/>
        </w:rPr>
        <w:t>parties</w:t>
      </w:r>
      <w:r w:rsidR="001A0C69" w:rsidRPr="00CA030B">
        <w:rPr>
          <w:rFonts w:ascii="Arial" w:hAnsi="Arial" w:cs="Arial"/>
          <w:color w:val="auto"/>
          <w:sz w:val="22"/>
          <w:szCs w:val="22"/>
        </w:rPr>
        <w:t xml:space="preserve">. </w:t>
      </w:r>
      <w:r w:rsidR="00186AE8" w:rsidRPr="00CA030B">
        <w:rPr>
          <w:rFonts w:ascii="Arial" w:hAnsi="Arial" w:cs="Arial"/>
          <w:color w:val="auto"/>
          <w:sz w:val="22"/>
          <w:szCs w:val="22"/>
        </w:rPr>
        <w:t xml:space="preserve">                 </w:t>
      </w:r>
      <w:r w:rsidR="001A0C69" w:rsidRPr="00CA030B">
        <w:rPr>
          <w:rFonts w:ascii="Arial" w:hAnsi="Arial" w:cs="Arial"/>
          <w:color w:val="auto"/>
          <w:sz w:val="22"/>
          <w:szCs w:val="22"/>
        </w:rPr>
        <w:t>Such transactions, which are summarised below, arose in the ordinary course of business.</w:t>
      </w:r>
      <w:r w:rsidR="005B16B8" w:rsidRPr="00CA030B">
        <w:rPr>
          <w:rFonts w:ascii="Arial" w:eastAsia="Times New Roman" w:hAnsi="Arial" w:cs="Arial"/>
          <w:color w:val="auto"/>
          <w:sz w:val="22"/>
          <w:szCs w:val="22"/>
        </w:rPr>
        <w:t xml:space="preserve">  There were no significant changes in the transfer pricing policy of transactions with related parties during the current period.</w:t>
      </w:r>
    </w:p>
    <w:p w14:paraId="2645B08D" w14:textId="77777777" w:rsidR="004579A7" w:rsidRPr="00CA030B" w:rsidRDefault="004579A7">
      <w:pPr>
        <w:spacing w:after="200" w:line="276" w:lineRule="auto"/>
        <w:rPr>
          <w:rFonts w:ascii="Arial" w:hAnsi="Arial" w:cs="Arial"/>
          <w:color w:val="auto"/>
          <w:sz w:val="22"/>
          <w:szCs w:val="22"/>
        </w:rPr>
      </w:pPr>
      <w:r w:rsidRPr="00CA030B">
        <w:rPr>
          <w:rFonts w:ascii="Arial" w:hAnsi="Arial" w:cs="Arial"/>
          <w:color w:val="auto"/>
          <w:sz w:val="22"/>
          <w:szCs w:val="22"/>
        </w:rPr>
        <w:br w:type="page"/>
      </w:r>
    </w:p>
    <w:p w14:paraId="58E4FD4E" w14:textId="28B4419B" w:rsidR="001A0C69" w:rsidRPr="00CA030B" w:rsidRDefault="00AB7EF1" w:rsidP="004579A7">
      <w:pPr>
        <w:tabs>
          <w:tab w:val="left" w:pos="1440"/>
        </w:tabs>
        <w:spacing w:before="120" w:after="120" w:line="380" w:lineRule="exact"/>
        <w:ind w:left="547" w:hanging="547"/>
        <w:jc w:val="thaiDistribute"/>
        <w:outlineLvl w:val="0"/>
        <w:rPr>
          <w:rFonts w:ascii="Arial" w:hAnsi="Arial" w:cs="Arial"/>
          <w:color w:val="auto"/>
          <w:sz w:val="22"/>
          <w:szCs w:val="22"/>
        </w:rPr>
      </w:pPr>
      <w:r w:rsidRPr="00CA030B">
        <w:rPr>
          <w:rFonts w:ascii="Arial" w:hAnsi="Arial" w:cs="Arial"/>
          <w:color w:val="auto"/>
          <w:sz w:val="22"/>
          <w:szCs w:val="22"/>
        </w:rPr>
        <w:lastRenderedPageBreak/>
        <w:tab/>
      </w:r>
      <w:r w:rsidR="005A5498" w:rsidRPr="00CA030B">
        <w:rPr>
          <w:rFonts w:ascii="Arial" w:hAnsi="Arial" w:cs="Arial"/>
          <w:color w:val="auto"/>
          <w:sz w:val="22"/>
          <w:szCs w:val="22"/>
        </w:rPr>
        <w:t>Summarises significant business transactions with related parties as follows.</w:t>
      </w:r>
      <w:r w:rsidR="001A0C69" w:rsidRPr="00CA030B">
        <w:rPr>
          <w:rFonts w:ascii="Arial" w:hAnsi="Arial" w:cs="Arial"/>
          <w:color w:val="auto"/>
          <w:sz w:val="22"/>
          <w:szCs w:val="22"/>
        </w:rPr>
        <w:t xml:space="preserve"> </w:t>
      </w:r>
    </w:p>
    <w:tbl>
      <w:tblPr>
        <w:tblW w:w="9180" w:type="dxa"/>
        <w:tblInd w:w="450" w:type="dxa"/>
        <w:tblLayout w:type="fixed"/>
        <w:tblLook w:val="0000" w:firstRow="0" w:lastRow="0" w:firstColumn="0" w:lastColumn="0" w:noHBand="0" w:noVBand="0"/>
      </w:tblPr>
      <w:tblGrid>
        <w:gridCol w:w="4140"/>
        <w:gridCol w:w="1260"/>
        <w:gridCol w:w="1260"/>
        <w:gridCol w:w="1260"/>
        <w:gridCol w:w="1170"/>
        <w:gridCol w:w="90"/>
      </w:tblGrid>
      <w:tr w:rsidR="001372F3" w:rsidRPr="00CA030B" w14:paraId="6A9CE06B" w14:textId="77777777" w:rsidTr="006B241E">
        <w:tc>
          <w:tcPr>
            <w:tcW w:w="4140" w:type="dxa"/>
          </w:tcPr>
          <w:p w14:paraId="4C6D9E4C" w14:textId="77777777" w:rsidR="001372F3" w:rsidRPr="00CA030B" w:rsidRDefault="001372F3" w:rsidP="00705911">
            <w:pPr>
              <w:spacing w:line="380" w:lineRule="exact"/>
              <w:ind w:left="165" w:right="-144" w:hanging="165"/>
              <w:rPr>
                <w:rFonts w:ascii="Arial" w:hAnsi="Arial" w:cs="Arial"/>
                <w:color w:val="auto"/>
                <w:sz w:val="22"/>
                <w:szCs w:val="22"/>
              </w:rPr>
            </w:pPr>
          </w:p>
        </w:tc>
        <w:tc>
          <w:tcPr>
            <w:tcW w:w="2520" w:type="dxa"/>
            <w:gridSpan w:val="2"/>
            <w:vAlign w:val="bottom"/>
          </w:tcPr>
          <w:p w14:paraId="245EA972" w14:textId="77777777" w:rsidR="001372F3" w:rsidRPr="00CA030B" w:rsidRDefault="001372F3" w:rsidP="00705911">
            <w:pPr>
              <w:tabs>
                <w:tab w:val="decimal" w:pos="1695"/>
              </w:tabs>
              <w:spacing w:line="380" w:lineRule="exact"/>
              <w:rPr>
                <w:rFonts w:ascii="Arial" w:hAnsi="Arial" w:cs="Arial"/>
                <w:color w:val="auto"/>
                <w:sz w:val="22"/>
                <w:szCs w:val="22"/>
              </w:rPr>
            </w:pPr>
          </w:p>
        </w:tc>
        <w:tc>
          <w:tcPr>
            <w:tcW w:w="2520" w:type="dxa"/>
            <w:gridSpan w:val="3"/>
            <w:vAlign w:val="bottom"/>
          </w:tcPr>
          <w:p w14:paraId="5E973A1A" w14:textId="77777777" w:rsidR="001372F3" w:rsidRPr="00CA030B" w:rsidRDefault="001372F3" w:rsidP="00705911">
            <w:pPr>
              <w:tabs>
                <w:tab w:val="decimal" w:pos="1695"/>
              </w:tabs>
              <w:spacing w:line="380" w:lineRule="exact"/>
              <w:jc w:val="right"/>
              <w:rPr>
                <w:rFonts w:ascii="Arial" w:hAnsi="Arial" w:cs="Arial"/>
                <w:color w:val="auto"/>
                <w:sz w:val="22"/>
                <w:szCs w:val="22"/>
              </w:rPr>
            </w:pPr>
            <w:r w:rsidRPr="00CA030B">
              <w:rPr>
                <w:rFonts w:ascii="Arial" w:hAnsi="Arial" w:cs="Arial"/>
                <w:color w:val="auto"/>
                <w:sz w:val="22"/>
                <w:szCs w:val="22"/>
              </w:rPr>
              <w:t>(Unit: Thousand Baht)</w:t>
            </w:r>
          </w:p>
        </w:tc>
      </w:tr>
      <w:tr w:rsidR="001372F3" w:rsidRPr="00CA030B" w14:paraId="047E4773" w14:textId="77777777" w:rsidTr="006B241E">
        <w:trPr>
          <w:tblHeader/>
        </w:trPr>
        <w:tc>
          <w:tcPr>
            <w:tcW w:w="4140" w:type="dxa"/>
          </w:tcPr>
          <w:p w14:paraId="1F5A5512" w14:textId="77777777" w:rsidR="001372F3" w:rsidRPr="00CA030B" w:rsidRDefault="001372F3" w:rsidP="00705911">
            <w:pPr>
              <w:spacing w:line="380" w:lineRule="exact"/>
              <w:ind w:right="-144"/>
              <w:jc w:val="both"/>
              <w:rPr>
                <w:rFonts w:ascii="Arial" w:hAnsi="Arial" w:cs="Arial"/>
                <w:color w:val="auto"/>
                <w:sz w:val="22"/>
                <w:szCs w:val="22"/>
              </w:rPr>
            </w:pPr>
          </w:p>
        </w:tc>
        <w:tc>
          <w:tcPr>
            <w:tcW w:w="2520" w:type="dxa"/>
            <w:gridSpan w:val="2"/>
            <w:vAlign w:val="bottom"/>
          </w:tcPr>
          <w:p w14:paraId="677E521A" w14:textId="77777777" w:rsidR="001372F3" w:rsidRPr="00CA030B"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 xml:space="preserve">Consolidated </w:t>
            </w:r>
          </w:p>
          <w:p w14:paraId="7420A2FB" w14:textId="77777777" w:rsidR="001372F3" w:rsidRPr="00CA030B"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financial statements</w:t>
            </w:r>
          </w:p>
        </w:tc>
        <w:tc>
          <w:tcPr>
            <w:tcW w:w="2520" w:type="dxa"/>
            <w:gridSpan w:val="3"/>
            <w:vAlign w:val="bottom"/>
          </w:tcPr>
          <w:p w14:paraId="23197AD6" w14:textId="77777777" w:rsidR="001372F3" w:rsidRPr="00CA030B"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 xml:space="preserve">Separate </w:t>
            </w:r>
          </w:p>
          <w:p w14:paraId="238A1CC4" w14:textId="77777777" w:rsidR="001372F3" w:rsidRPr="00CA030B"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financial statements</w:t>
            </w:r>
          </w:p>
        </w:tc>
      </w:tr>
      <w:tr w:rsidR="001372F3" w:rsidRPr="00CA030B" w14:paraId="60E70CDF" w14:textId="77777777" w:rsidTr="006B241E">
        <w:trPr>
          <w:tblHeader/>
        </w:trPr>
        <w:tc>
          <w:tcPr>
            <w:tcW w:w="4140" w:type="dxa"/>
          </w:tcPr>
          <w:p w14:paraId="7B87BBC0" w14:textId="77777777" w:rsidR="001372F3" w:rsidRPr="00CA030B" w:rsidRDefault="001372F3" w:rsidP="00705911">
            <w:pPr>
              <w:spacing w:line="380" w:lineRule="exact"/>
              <w:ind w:right="-144"/>
              <w:jc w:val="both"/>
              <w:rPr>
                <w:rFonts w:ascii="Arial" w:hAnsi="Arial" w:cs="Arial"/>
                <w:color w:val="auto"/>
                <w:sz w:val="22"/>
                <w:szCs w:val="22"/>
              </w:rPr>
            </w:pPr>
          </w:p>
        </w:tc>
        <w:tc>
          <w:tcPr>
            <w:tcW w:w="5040" w:type="dxa"/>
            <w:gridSpan w:val="5"/>
            <w:vAlign w:val="bottom"/>
          </w:tcPr>
          <w:p w14:paraId="213A9EB3" w14:textId="22B69E58" w:rsidR="001372F3" w:rsidRPr="00CA030B"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For the three-month period</w:t>
            </w:r>
            <w:r w:rsidR="00695135" w:rsidRPr="00CA030B">
              <w:rPr>
                <w:rFonts w:ascii="Arial" w:hAnsi="Arial" w:cs="Arial"/>
                <w:color w:val="auto"/>
                <w:sz w:val="22"/>
                <w:szCs w:val="22"/>
              </w:rPr>
              <w:t>s</w:t>
            </w:r>
            <w:r w:rsidRPr="00CA030B">
              <w:rPr>
                <w:rFonts w:ascii="Arial" w:hAnsi="Arial" w:cs="Arial"/>
                <w:color w:val="auto"/>
                <w:sz w:val="22"/>
                <w:szCs w:val="22"/>
              </w:rPr>
              <w:t xml:space="preserve"> ended</w:t>
            </w:r>
            <w:r w:rsidRPr="00CA030B">
              <w:rPr>
                <w:rFonts w:ascii="Arial" w:hAnsi="Arial" w:cs="Arial"/>
                <w:color w:val="auto"/>
                <w:sz w:val="22"/>
                <w:szCs w:val="22"/>
                <w:cs/>
              </w:rPr>
              <w:t xml:space="preserve"> </w:t>
            </w:r>
            <w:r w:rsidR="00E002FC" w:rsidRPr="00CA030B">
              <w:rPr>
                <w:rFonts w:ascii="Arial" w:hAnsi="Arial" w:cs="Arial"/>
                <w:color w:val="auto"/>
                <w:sz w:val="22"/>
                <w:szCs w:val="22"/>
              </w:rPr>
              <w:t>30 June</w:t>
            </w:r>
          </w:p>
        </w:tc>
      </w:tr>
      <w:tr w:rsidR="001372F3" w:rsidRPr="00CA030B" w14:paraId="20923392" w14:textId="77777777" w:rsidTr="006B241E">
        <w:trPr>
          <w:tblHeader/>
        </w:trPr>
        <w:tc>
          <w:tcPr>
            <w:tcW w:w="4140" w:type="dxa"/>
          </w:tcPr>
          <w:p w14:paraId="1AE5AAAB" w14:textId="77777777" w:rsidR="001372F3" w:rsidRPr="00CA030B" w:rsidRDefault="001372F3" w:rsidP="00705911">
            <w:pPr>
              <w:spacing w:line="380" w:lineRule="exact"/>
              <w:ind w:right="-144"/>
              <w:jc w:val="both"/>
              <w:rPr>
                <w:rFonts w:ascii="Arial" w:hAnsi="Arial" w:cs="Arial"/>
                <w:color w:val="auto"/>
                <w:sz w:val="22"/>
                <w:szCs w:val="22"/>
              </w:rPr>
            </w:pPr>
          </w:p>
        </w:tc>
        <w:tc>
          <w:tcPr>
            <w:tcW w:w="1260" w:type="dxa"/>
            <w:vAlign w:val="bottom"/>
          </w:tcPr>
          <w:p w14:paraId="77D12BEC" w14:textId="3BDA6199" w:rsidR="001372F3" w:rsidRPr="00CA030B"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2026</w:t>
            </w:r>
          </w:p>
        </w:tc>
        <w:tc>
          <w:tcPr>
            <w:tcW w:w="1260" w:type="dxa"/>
          </w:tcPr>
          <w:p w14:paraId="2E8EF9B7" w14:textId="5B9D0D38" w:rsidR="001372F3" w:rsidRPr="00CA030B"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2025</w:t>
            </w:r>
          </w:p>
        </w:tc>
        <w:tc>
          <w:tcPr>
            <w:tcW w:w="1260" w:type="dxa"/>
            <w:vAlign w:val="bottom"/>
          </w:tcPr>
          <w:p w14:paraId="3E0EBA6C" w14:textId="017B0CCC" w:rsidR="001372F3" w:rsidRPr="00CA030B"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2026</w:t>
            </w:r>
          </w:p>
        </w:tc>
        <w:tc>
          <w:tcPr>
            <w:tcW w:w="1260" w:type="dxa"/>
            <w:gridSpan w:val="2"/>
          </w:tcPr>
          <w:p w14:paraId="56128C03" w14:textId="5E0A2CB6" w:rsidR="001372F3" w:rsidRPr="00CA030B" w:rsidRDefault="001372F3" w:rsidP="00705911">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2025</w:t>
            </w:r>
          </w:p>
        </w:tc>
      </w:tr>
      <w:tr w:rsidR="001372F3" w:rsidRPr="00CA030B" w14:paraId="4C82FD6C" w14:textId="77777777" w:rsidTr="006B241E">
        <w:tc>
          <w:tcPr>
            <w:tcW w:w="4140" w:type="dxa"/>
          </w:tcPr>
          <w:p w14:paraId="23D131C5" w14:textId="77777777" w:rsidR="001372F3" w:rsidRPr="00CA030B" w:rsidRDefault="001372F3" w:rsidP="00705911">
            <w:pPr>
              <w:spacing w:line="380" w:lineRule="exact"/>
              <w:ind w:left="165" w:right="-144" w:hanging="165"/>
              <w:rPr>
                <w:rFonts w:ascii="Arial" w:hAnsi="Arial" w:cs="Arial"/>
                <w:color w:val="auto"/>
                <w:sz w:val="22"/>
                <w:szCs w:val="22"/>
              </w:rPr>
            </w:pPr>
            <w:r w:rsidRPr="00CA030B">
              <w:rPr>
                <w:rFonts w:ascii="Arial" w:hAnsi="Arial" w:cs="Arial"/>
                <w:color w:val="auto"/>
                <w:sz w:val="22"/>
                <w:szCs w:val="22"/>
                <w:u w:val="single"/>
              </w:rPr>
              <w:t>Transactions with subsidiaries</w:t>
            </w:r>
          </w:p>
        </w:tc>
        <w:tc>
          <w:tcPr>
            <w:tcW w:w="1260" w:type="dxa"/>
          </w:tcPr>
          <w:p w14:paraId="2B6F2237" w14:textId="77777777" w:rsidR="001372F3" w:rsidRPr="00CA030B" w:rsidRDefault="001372F3" w:rsidP="00705911">
            <w:pPr>
              <w:tabs>
                <w:tab w:val="decimal" w:pos="1695"/>
              </w:tabs>
              <w:spacing w:line="380" w:lineRule="exact"/>
              <w:rPr>
                <w:rFonts w:ascii="Arial" w:hAnsi="Arial" w:cs="Arial"/>
                <w:color w:val="auto"/>
                <w:sz w:val="22"/>
                <w:szCs w:val="22"/>
              </w:rPr>
            </w:pPr>
          </w:p>
        </w:tc>
        <w:tc>
          <w:tcPr>
            <w:tcW w:w="1260" w:type="dxa"/>
          </w:tcPr>
          <w:p w14:paraId="6180750A" w14:textId="77777777" w:rsidR="001372F3" w:rsidRPr="00CA030B" w:rsidRDefault="001372F3" w:rsidP="00705911">
            <w:pPr>
              <w:tabs>
                <w:tab w:val="decimal" w:pos="1695"/>
              </w:tabs>
              <w:spacing w:line="380" w:lineRule="exact"/>
              <w:rPr>
                <w:rFonts w:ascii="Arial" w:hAnsi="Arial" w:cs="Arial"/>
                <w:color w:val="auto"/>
                <w:sz w:val="22"/>
                <w:szCs w:val="22"/>
              </w:rPr>
            </w:pPr>
          </w:p>
        </w:tc>
        <w:tc>
          <w:tcPr>
            <w:tcW w:w="1260" w:type="dxa"/>
            <w:vAlign w:val="bottom"/>
          </w:tcPr>
          <w:p w14:paraId="1816F167" w14:textId="77777777" w:rsidR="001372F3" w:rsidRPr="00CA030B" w:rsidRDefault="001372F3" w:rsidP="00705911">
            <w:pPr>
              <w:tabs>
                <w:tab w:val="decimal" w:pos="1695"/>
              </w:tabs>
              <w:spacing w:line="380" w:lineRule="exact"/>
              <w:rPr>
                <w:rFonts w:ascii="Arial" w:hAnsi="Arial" w:cs="Arial"/>
                <w:color w:val="auto"/>
                <w:sz w:val="22"/>
                <w:szCs w:val="22"/>
              </w:rPr>
            </w:pPr>
          </w:p>
        </w:tc>
        <w:tc>
          <w:tcPr>
            <w:tcW w:w="1260" w:type="dxa"/>
            <w:gridSpan w:val="2"/>
            <w:vAlign w:val="bottom"/>
          </w:tcPr>
          <w:p w14:paraId="4337BE0E" w14:textId="77777777" w:rsidR="001372F3" w:rsidRPr="00CA030B" w:rsidRDefault="001372F3" w:rsidP="00705911">
            <w:pPr>
              <w:tabs>
                <w:tab w:val="decimal" w:pos="1695"/>
              </w:tabs>
              <w:spacing w:line="380" w:lineRule="exact"/>
              <w:rPr>
                <w:rFonts w:ascii="Arial" w:hAnsi="Arial" w:cs="Arial"/>
                <w:color w:val="auto"/>
                <w:sz w:val="22"/>
                <w:szCs w:val="22"/>
              </w:rPr>
            </w:pPr>
          </w:p>
        </w:tc>
      </w:tr>
      <w:tr w:rsidR="001372F3" w:rsidRPr="00CA030B" w14:paraId="16DBF0A9" w14:textId="77777777" w:rsidTr="006B241E">
        <w:tc>
          <w:tcPr>
            <w:tcW w:w="4140" w:type="dxa"/>
          </w:tcPr>
          <w:p w14:paraId="5840E602" w14:textId="77777777" w:rsidR="001372F3" w:rsidRPr="00CA030B" w:rsidRDefault="001372F3" w:rsidP="00705911">
            <w:pPr>
              <w:spacing w:line="380" w:lineRule="exact"/>
              <w:ind w:left="165" w:right="-144" w:hanging="165"/>
              <w:rPr>
                <w:rFonts w:ascii="Arial" w:hAnsi="Arial" w:cs="Arial"/>
                <w:color w:val="auto"/>
                <w:sz w:val="22"/>
                <w:szCs w:val="22"/>
              </w:rPr>
            </w:pPr>
            <w:r w:rsidRPr="00CA030B">
              <w:rPr>
                <w:rFonts w:ascii="Arial" w:hAnsi="Arial" w:cs="Arial"/>
                <w:color w:val="auto"/>
                <w:sz w:val="22"/>
                <w:szCs w:val="22"/>
              </w:rPr>
              <w:t>(eliminated from the consolidated financial statements)</w:t>
            </w:r>
          </w:p>
        </w:tc>
        <w:tc>
          <w:tcPr>
            <w:tcW w:w="1260" w:type="dxa"/>
          </w:tcPr>
          <w:p w14:paraId="4CC4C965" w14:textId="77777777" w:rsidR="001372F3" w:rsidRPr="00CA030B" w:rsidRDefault="001372F3" w:rsidP="00705911">
            <w:pPr>
              <w:tabs>
                <w:tab w:val="decimal" w:pos="1695"/>
              </w:tabs>
              <w:spacing w:line="380" w:lineRule="exact"/>
              <w:rPr>
                <w:rFonts w:ascii="Arial" w:hAnsi="Arial" w:cs="Arial"/>
                <w:color w:val="auto"/>
                <w:sz w:val="22"/>
                <w:szCs w:val="22"/>
              </w:rPr>
            </w:pPr>
          </w:p>
        </w:tc>
        <w:tc>
          <w:tcPr>
            <w:tcW w:w="1260" w:type="dxa"/>
          </w:tcPr>
          <w:p w14:paraId="346F0C65" w14:textId="77777777" w:rsidR="001372F3" w:rsidRPr="00CA030B" w:rsidRDefault="001372F3" w:rsidP="00705911">
            <w:pPr>
              <w:tabs>
                <w:tab w:val="decimal" w:pos="1695"/>
              </w:tabs>
              <w:spacing w:line="380" w:lineRule="exact"/>
              <w:rPr>
                <w:rFonts w:ascii="Arial" w:hAnsi="Arial" w:cs="Arial"/>
                <w:color w:val="auto"/>
                <w:sz w:val="22"/>
                <w:szCs w:val="22"/>
              </w:rPr>
            </w:pPr>
          </w:p>
        </w:tc>
        <w:tc>
          <w:tcPr>
            <w:tcW w:w="1260" w:type="dxa"/>
            <w:vAlign w:val="bottom"/>
          </w:tcPr>
          <w:p w14:paraId="233B5D54" w14:textId="77777777" w:rsidR="001372F3" w:rsidRPr="00CA030B" w:rsidRDefault="001372F3" w:rsidP="00705911">
            <w:pPr>
              <w:tabs>
                <w:tab w:val="decimal" w:pos="1695"/>
              </w:tabs>
              <w:spacing w:line="380" w:lineRule="exact"/>
              <w:rPr>
                <w:rFonts w:ascii="Arial" w:hAnsi="Arial" w:cs="Arial"/>
                <w:color w:val="auto"/>
                <w:sz w:val="22"/>
                <w:szCs w:val="22"/>
              </w:rPr>
            </w:pPr>
          </w:p>
        </w:tc>
        <w:tc>
          <w:tcPr>
            <w:tcW w:w="1260" w:type="dxa"/>
            <w:gridSpan w:val="2"/>
            <w:vAlign w:val="bottom"/>
          </w:tcPr>
          <w:p w14:paraId="377822CD" w14:textId="77777777" w:rsidR="001372F3" w:rsidRPr="00CA030B" w:rsidRDefault="001372F3" w:rsidP="00705911">
            <w:pPr>
              <w:tabs>
                <w:tab w:val="decimal" w:pos="1695"/>
              </w:tabs>
              <w:spacing w:line="380" w:lineRule="exact"/>
              <w:rPr>
                <w:rFonts w:ascii="Arial" w:hAnsi="Arial" w:cs="Arial"/>
                <w:color w:val="auto"/>
                <w:sz w:val="22"/>
                <w:szCs w:val="22"/>
              </w:rPr>
            </w:pPr>
          </w:p>
        </w:tc>
      </w:tr>
      <w:tr w:rsidR="001F10BC" w:rsidRPr="00CA030B" w14:paraId="0149714F" w14:textId="77777777" w:rsidTr="006B241E">
        <w:tc>
          <w:tcPr>
            <w:tcW w:w="4140" w:type="dxa"/>
          </w:tcPr>
          <w:p w14:paraId="0EAC433D" w14:textId="77777777" w:rsidR="001F10BC" w:rsidRPr="00CA030B" w:rsidRDefault="001F10BC" w:rsidP="001F10BC">
            <w:pPr>
              <w:spacing w:line="380" w:lineRule="exact"/>
              <w:ind w:left="165" w:right="-144" w:hanging="165"/>
              <w:rPr>
                <w:rFonts w:ascii="Arial" w:hAnsi="Arial" w:cs="Arial"/>
                <w:color w:val="auto"/>
                <w:sz w:val="22"/>
                <w:szCs w:val="22"/>
                <w:cs/>
              </w:rPr>
            </w:pPr>
            <w:r w:rsidRPr="00CA030B">
              <w:rPr>
                <w:rFonts w:ascii="Arial" w:hAnsi="Arial" w:cs="Arial"/>
                <w:color w:val="auto"/>
                <w:sz w:val="22"/>
                <w:szCs w:val="22"/>
              </w:rPr>
              <w:t>Management income</w:t>
            </w:r>
          </w:p>
        </w:tc>
        <w:tc>
          <w:tcPr>
            <w:tcW w:w="1260" w:type="dxa"/>
            <w:vAlign w:val="bottom"/>
          </w:tcPr>
          <w:p w14:paraId="019C2559" w14:textId="6BA9D0AB"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5E5184EC" w14:textId="47059D18"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78653769" w14:textId="6CA3AB42"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cs/>
              </w:rPr>
              <w:t>12</w:t>
            </w:r>
            <w:r w:rsidRPr="00CA030B">
              <w:rPr>
                <w:rFonts w:ascii="Arial" w:hAnsi="Arial" w:cs="Arial"/>
                <w:color w:val="auto"/>
                <w:sz w:val="22"/>
                <w:szCs w:val="22"/>
              </w:rPr>
              <w:t>1</w:t>
            </w:r>
          </w:p>
        </w:tc>
        <w:tc>
          <w:tcPr>
            <w:tcW w:w="1260" w:type="dxa"/>
            <w:gridSpan w:val="2"/>
            <w:vAlign w:val="bottom"/>
          </w:tcPr>
          <w:p w14:paraId="5E0BAF1A" w14:textId="1DFD6EB2"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75</w:t>
            </w:r>
          </w:p>
        </w:tc>
      </w:tr>
      <w:tr w:rsidR="001F10BC" w:rsidRPr="00CA030B" w14:paraId="5587B0BF" w14:textId="77777777" w:rsidTr="006B241E">
        <w:tc>
          <w:tcPr>
            <w:tcW w:w="4140" w:type="dxa"/>
          </w:tcPr>
          <w:p w14:paraId="798C96A6" w14:textId="77777777" w:rsidR="001F10BC" w:rsidRPr="00CA030B" w:rsidRDefault="001F10BC" w:rsidP="001F10BC">
            <w:pPr>
              <w:spacing w:line="380" w:lineRule="exact"/>
              <w:ind w:left="165" w:right="-144" w:hanging="165"/>
              <w:rPr>
                <w:rFonts w:ascii="Arial" w:hAnsi="Arial" w:cs="Arial"/>
                <w:color w:val="auto"/>
                <w:sz w:val="22"/>
                <w:szCs w:val="22"/>
              </w:rPr>
            </w:pPr>
            <w:r w:rsidRPr="00CA030B">
              <w:rPr>
                <w:rFonts w:ascii="Arial" w:hAnsi="Arial" w:cs="Arial"/>
                <w:color w:val="auto"/>
                <w:sz w:val="22"/>
                <w:szCs w:val="22"/>
              </w:rPr>
              <w:t>Interest income</w:t>
            </w:r>
          </w:p>
        </w:tc>
        <w:tc>
          <w:tcPr>
            <w:tcW w:w="1260" w:type="dxa"/>
            <w:vAlign w:val="bottom"/>
          </w:tcPr>
          <w:p w14:paraId="217C4BEE" w14:textId="0A5C82BE"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38799E96" w14:textId="04AE91DA"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2CC5B204" w14:textId="765BD881"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140</w:t>
            </w:r>
          </w:p>
        </w:tc>
        <w:tc>
          <w:tcPr>
            <w:tcW w:w="1260" w:type="dxa"/>
            <w:gridSpan w:val="2"/>
            <w:vAlign w:val="bottom"/>
          </w:tcPr>
          <w:p w14:paraId="374B0EE8" w14:textId="18C00D0C"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113</w:t>
            </w:r>
          </w:p>
        </w:tc>
      </w:tr>
      <w:tr w:rsidR="001F10BC" w:rsidRPr="00CA030B" w14:paraId="6DE20852" w14:textId="77777777" w:rsidTr="006B241E">
        <w:tc>
          <w:tcPr>
            <w:tcW w:w="4140" w:type="dxa"/>
          </w:tcPr>
          <w:p w14:paraId="519480C1" w14:textId="77777777" w:rsidR="001F10BC" w:rsidRPr="00CA030B" w:rsidRDefault="001F10BC" w:rsidP="001F10BC">
            <w:pPr>
              <w:spacing w:line="380" w:lineRule="exact"/>
              <w:ind w:left="165" w:right="-144" w:hanging="165"/>
              <w:rPr>
                <w:rFonts w:ascii="Arial" w:hAnsi="Arial" w:cs="Arial"/>
                <w:color w:val="auto"/>
                <w:sz w:val="22"/>
                <w:szCs w:val="22"/>
              </w:rPr>
            </w:pPr>
            <w:r w:rsidRPr="00CA030B">
              <w:rPr>
                <w:rFonts w:ascii="Arial" w:hAnsi="Arial" w:cs="Arial"/>
                <w:color w:val="auto"/>
                <w:sz w:val="22"/>
                <w:szCs w:val="22"/>
              </w:rPr>
              <w:t>Other expenses</w:t>
            </w:r>
          </w:p>
        </w:tc>
        <w:tc>
          <w:tcPr>
            <w:tcW w:w="1260" w:type="dxa"/>
            <w:vAlign w:val="bottom"/>
          </w:tcPr>
          <w:p w14:paraId="491C3F22" w14:textId="244C162B"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5BAEDF14" w14:textId="5FDFD7D8"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5EB0F966" w14:textId="26C5FC08"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cs/>
              </w:rPr>
              <w:t>2</w:t>
            </w:r>
            <w:r w:rsidRPr="00CA030B">
              <w:rPr>
                <w:rFonts w:ascii="Arial" w:hAnsi="Arial" w:cs="Arial"/>
                <w:color w:val="auto"/>
                <w:sz w:val="22"/>
                <w:szCs w:val="22"/>
              </w:rPr>
              <w:t>,999</w:t>
            </w:r>
          </w:p>
        </w:tc>
        <w:tc>
          <w:tcPr>
            <w:tcW w:w="1260" w:type="dxa"/>
            <w:gridSpan w:val="2"/>
            <w:vAlign w:val="bottom"/>
          </w:tcPr>
          <w:p w14:paraId="465CB6EA" w14:textId="194FE509"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1,842</w:t>
            </w:r>
          </w:p>
        </w:tc>
      </w:tr>
      <w:tr w:rsidR="001F10BC" w:rsidRPr="00CA030B" w14:paraId="3BE5AB99" w14:textId="77777777" w:rsidTr="006B241E">
        <w:tc>
          <w:tcPr>
            <w:tcW w:w="4140" w:type="dxa"/>
          </w:tcPr>
          <w:p w14:paraId="13661F6A" w14:textId="77777777" w:rsidR="001F10BC" w:rsidRPr="00CA030B" w:rsidRDefault="001F10BC" w:rsidP="001F10BC">
            <w:pPr>
              <w:spacing w:line="380" w:lineRule="exact"/>
              <w:ind w:left="165" w:right="-144" w:hanging="165"/>
              <w:rPr>
                <w:rFonts w:ascii="Arial" w:hAnsi="Arial" w:cs="Arial"/>
                <w:color w:val="auto"/>
                <w:sz w:val="22"/>
                <w:szCs w:val="22"/>
              </w:rPr>
            </w:pPr>
            <w:r w:rsidRPr="00CA030B">
              <w:rPr>
                <w:rFonts w:ascii="Arial" w:hAnsi="Arial" w:cs="Arial"/>
                <w:color w:val="auto"/>
                <w:sz w:val="22"/>
                <w:szCs w:val="22"/>
                <w:u w:val="single"/>
              </w:rPr>
              <w:t>Transactions with related parties</w:t>
            </w:r>
          </w:p>
        </w:tc>
        <w:tc>
          <w:tcPr>
            <w:tcW w:w="1260" w:type="dxa"/>
            <w:vAlign w:val="bottom"/>
          </w:tcPr>
          <w:p w14:paraId="4FCFCF18" w14:textId="77777777" w:rsidR="001F10BC" w:rsidRPr="00CA030B" w:rsidRDefault="001F10BC" w:rsidP="001F10BC">
            <w:pPr>
              <w:tabs>
                <w:tab w:val="decimal" w:pos="972"/>
              </w:tabs>
              <w:spacing w:line="380" w:lineRule="exact"/>
              <w:rPr>
                <w:rFonts w:ascii="Arial" w:hAnsi="Arial" w:cs="Arial"/>
                <w:color w:val="auto"/>
                <w:sz w:val="22"/>
                <w:szCs w:val="22"/>
              </w:rPr>
            </w:pPr>
          </w:p>
        </w:tc>
        <w:tc>
          <w:tcPr>
            <w:tcW w:w="1260" w:type="dxa"/>
            <w:vAlign w:val="bottom"/>
          </w:tcPr>
          <w:p w14:paraId="72489E49" w14:textId="77777777" w:rsidR="001F10BC" w:rsidRPr="00CA030B" w:rsidRDefault="001F10BC" w:rsidP="001F10BC">
            <w:pPr>
              <w:tabs>
                <w:tab w:val="decimal" w:pos="972"/>
              </w:tabs>
              <w:spacing w:line="380" w:lineRule="exact"/>
              <w:rPr>
                <w:rFonts w:ascii="Arial" w:hAnsi="Arial" w:cs="Arial"/>
                <w:color w:val="auto"/>
                <w:sz w:val="22"/>
                <w:szCs w:val="22"/>
              </w:rPr>
            </w:pPr>
          </w:p>
        </w:tc>
        <w:tc>
          <w:tcPr>
            <w:tcW w:w="1260" w:type="dxa"/>
            <w:vAlign w:val="bottom"/>
          </w:tcPr>
          <w:p w14:paraId="66ED5D2A" w14:textId="77777777" w:rsidR="001F10BC" w:rsidRPr="00CA030B" w:rsidRDefault="001F10BC" w:rsidP="001F10BC">
            <w:pPr>
              <w:tabs>
                <w:tab w:val="decimal" w:pos="972"/>
              </w:tabs>
              <w:spacing w:line="380" w:lineRule="exact"/>
              <w:rPr>
                <w:rFonts w:ascii="Arial" w:hAnsi="Arial" w:cs="Arial"/>
                <w:color w:val="auto"/>
                <w:sz w:val="22"/>
                <w:szCs w:val="22"/>
              </w:rPr>
            </w:pPr>
          </w:p>
        </w:tc>
        <w:tc>
          <w:tcPr>
            <w:tcW w:w="1260" w:type="dxa"/>
            <w:gridSpan w:val="2"/>
            <w:vAlign w:val="bottom"/>
          </w:tcPr>
          <w:p w14:paraId="3B1BFDD5" w14:textId="77777777" w:rsidR="001F10BC" w:rsidRPr="00CA030B" w:rsidRDefault="001F10BC" w:rsidP="001F10BC">
            <w:pPr>
              <w:tabs>
                <w:tab w:val="decimal" w:pos="972"/>
              </w:tabs>
              <w:spacing w:line="380" w:lineRule="exact"/>
              <w:rPr>
                <w:rFonts w:ascii="Arial" w:hAnsi="Arial" w:cs="Arial"/>
                <w:color w:val="auto"/>
                <w:sz w:val="22"/>
                <w:szCs w:val="22"/>
              </w:rPr>
            </w:pPr>
          </w:p>
        </w:tc>
      </w:tr>
      <w:tr w:rsidR="001F10BC" w:rsidRPr="00CA030B" w14:paraId="66EF509A" w14:textId="77777777" w:rsidTr="006B241E">
        <w:tc>
          <w:tcPr>
            <w:tcW w:w="4140" w:type="dxa"/>
          </w:tcPr>
          <w:p w14:paraId="74F4D08A" w14:textId="77777777" w:rsidR="001F10BC" w:rsidRPr="00CA030B" w:rsidRDefault="001F10BC" w:rsidP="001F10BC">
            <w:pPr>
              <w:spacing w:line="380" w:lineRule="exact"/>
              <w:ind w:left="165" w:right="-144" w:hanging="165"/>
              <w:rPr>
                <w:rFonts w:ascii="Arial" w:hAnsi="Arial" w:cs="Arial"/>
                <w:color w:val="auto"/>
                <w:sz w:val="22"/>
                <w:szCs w:val="22"/>
              </w:rPr>
            </w:pPr>
            <w:r w:rsidRPr="00CA030B">
              <w:rPr>
                <w:rFonts w:ascii="Arial" w:hAnsi="Arial" w:cs="Arial"/>
                <w:color w:val="auto"/>
                <w:sz w:val="22"/>
                <w:szCs w:val="22"/>
              </w:rPr>
              <w:t>Revenues from rental and services</w:t>
            </w:r>
          </w:p>
        </w:tc>
        <w:tc>
          <w:tcPr>
            <w:tcW w:w="1260" w:type="dxa"/>
            <w:vAlign w:val="bottom"/>
          </w:tcPr>
          <w:p w14:paraId="6EF134AB" w14:textId="21C1F4A5"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3,997</w:t>
            </w:r>
          </w:p>
        </w:tc>
        <w:tc>
          <w:tcPr>
            <w:tcW w:w="1260" w:type="dxa"/>
            <w:vAlign w:val="bottom"/>
          </w:tcPr>
          <w:p w14:paraId="367E6BBF" w14:textId="4566DB00"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6,494</w:t>
            </w:r>
          </w:p>
        </w:tc>
        <w:tc>
          <w:tcPr>
            <w:tcW w:w="1260" w:type="dxa"/>
            <w:vAlign w:val="bottom"/>
          </w:tcPr>
          <w:p w14:paraId="2AF86052" w14:textId="27038E5C"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2,554</w:t>
            </w:r>
          </w:p>
        </w:tc>
        <w:tc>
          <w:tcPr>
            <w:tcW w:w="1260" w:type="dxa"/>
            <w:gridSpan w:val="2"/>
          </w:tcPr>
          <w:p w14:paraId="1593ECC7" w14:textId="6E5148E0"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2,101</w:t>
            </w:r>
          </w:p>
        </w:tc>
      </w:tr>
      <w:tr w:rsidR="001F10BC" w:rsidRPr="00CA030B" w14:paraId="7AF29B5B" w14:textId="77777777" w:rsidTr="006B241E">
        <w:tc>
          <w:tcPr>
            <w:tcW w:w="4140" w:type="dxa"/>
          </w:tcPr>
          <w:p w14:paraId="12F7AB52" w14:textId="542D4064" w:rsidR="001F10BC" w:rsidRPr="00CA030B" w:rsidRDefault="001F10BC" w:rsidP="001F10BC">
            <w:pPr>
              <w:spacing w:line="380" w:lineRule="exact"/>
              <w:ind w:left="165" w:right="-144" w:hanging="165"/>
              <w:rPr>
                <w:rFonts w:ascii="Arial" w:hAnsi="Arial" w:cs="Arial"/>
                <w:color w:val="auto"/>
                <w:sz w:val="22"/>
                <w:szCs w:val="22"/>
              </w:rPr>
            </w:pPr>
            <w:r w:rsidRPr="00CA030B">
              <w:rPr>
                <w:rFonts w:ascii="Arial" w:hAnsi="Arial" w:cs="Arial"/>
                <w:color w:val="auto"/>
                <w:sz w:val="22"/>
                <w:szCs w:val="22"/>
              </w:rPr>
              <w:t>Other service income</w:t>
            </w:r>
          </w:p>
        </w:tc>
        <w:tc>
          <w:tcPr>
            <w:tcW w:w="1260" w:type="dxa"/>
            <w:vAlign w:val="bottom"/>
          </w:tcPr>
          <w:p w14:paraId="42742E9F" w14:textId="596B94B0" w:rsidR="001F10BC" w:rsidRPr="00CA030B" w:rsidRDefault="004A5D98"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623</w:t>
            </w:r>
          </w:p>
        </w:tc>
        <w:tc>
          <w:tcPr>
            <w:tcW w:w="1260" w:type="dxa"/>
            <w:vAlign w:val="bottom"/>
          </w:tcPr>
          <w:p w14:paraId="7E2D6EB0" w14:textId="1F1125BA"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2FFC497A" w14:textId="6AEF6ACD" w:rsidR="001F10BC" w:rsidRPr="00CA030B" w:rsidRDefault="004A5D98"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623</w:t>
            </w:r>
          </w:p>
        </w:tc>
        <w:tc>
          <w:tcPr>
            <w:tcW w:w="1260" w:type="dxa"/>
            <w:gridSpan w:val="2"/>
            <w:vAlign w:val="bottom"/>
          </w:tcPr>
          <w:p w14:paraId="7C9BAAC1" w14:textId="6027A1E8" w:rsidR="001F10BC" w:rsidRPr="00CA030B" w:rsidRDefault="001F10BC" w:rsidP="001F10BC">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r>
      <w:tr w:rsidR="007925CF" w:rsidRPr="00CA030B" w14:paraId="316F8323" w14:textId="77777777" w:rsidTr="006B241E">
        <w:tc>
          <w:tcPr>
            <w:tcW w:w="4140" w:type="dxa"/>
          </w:tcPr>
          <w:p w14:paraId="3AC036EA" w14:textId="00D7DFE3" w:rsidR="007925CF" w:rsidRPr="00CA030B" w:rsidRDefault="007925CF" w:rsidP="007925CF">
            <w:pPr>
              <w:spacing w:line="380" w:lineRule="exact"/>
              <w:ind w:left="165" w:right="-144" w:hanging="165"/>
              <w:rPr>
                <w:rFonts w:ascii="Arial" w:hAnsi="Arial" w:cs="Arial"/>
                <w:color w:val="auto"/>
                <w:sz w:val="22"/>
                <w:szCs w:val="22"/>
              </w:rPr>
            </w:pPr>
            <w:r>
              <w:rPr>
                <w:rFonts w:ascii="Arial" w:hAnsi="Arial" w:cs="Arial"/>
                <w:color w:val="auto"/>
                <w:sz w:val="22"/>
                <w:szCs w:val="22"/>
              </w:rPr>
              <w:t>S</w:t>
            </w:r>
            <w:r w:rsidRPr="00CA030B">
              <w:rPr>
                <w:rFonts w:ascii="Arial" w:hAnsi="Arial" w:cs="Arial"/>
                <w:color w:val="auto"/>
                <w:sz w:val="22"/>
                <w:szCs w:val="22"/>
              </w:rPr>
              <w:t>ale of assets</w:t>
            </w:r>
            <w:r>
              <w:rPr>
                <w:rFonts w:ascii="Arial" w:hAnsi="Arial" w:cs="Arial"/>
                <w:color w:val="auto"/>
                <w:sz w:val="22"/>
                <w:szCs w:val="22"/>
              </w:rPr>
              <w:t>*</w:t>
            </w:r>
          </w:p>
        </w:tc>
        <w:tc>
          <w:tcPr>
            <w:tcW w:w="1260" w:type="dxa"/>
            <w:vAlign w:val="bottom"/>
          </w:tcPr>
          <w:p w14:paraId="7B077DE7" w14:textId="2075E675" w:rsidR="007925CF" w:rsidRPr="00CA030B" w:rsidRDefault="007925CF" w:rsidP="007925CF">
            <w:pPr>
              <w:tabs>
                <w:tab w:val="decimal" w:pos="972"/>
              </w:tabs>
              <w:spacing w:line="380" w:lineRule="exact"/>
              <w:rPr>
                <w:rFonts w:ascii="Arial" w:hAnsi="Arial" w:cs="Arial"/>
                <w:color w:val="auto"/>
                <w:sz w:val="22"/>
                <w:szCs w:val="22"/>
              </w:rPr>
            </w:pPr>
            <w:r w:rsidRPr="007925CF">
              <w:rPr>
                <w:rFonts w:ascii="Arial" w:hAnsi="Arial" w:cs="Arial"/>
                <w:color w:val="auto"/>
                <w:sz w:val="22"/>
                <w:szCs w:val="22"/>
              </w:rPr>
              <w:t>772,410</w:t>
            </w:r>
          </w:p>
        </w:tc>
        <w:tc>
          <w:tcPr>
            <w:tcW w:w="1260" w:type="dxa"/>
            <w:vAlign w:val="bottom"/>
          </w:tcPr>
          <w:p w14:paraId="69761162" w14:textId="14C5230C"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7185D037" w14:textId="0D0CFFDE" w:rsidR="007925CF" w:rsidRPr="00CA030B" w:rsidRDefault="007925CF" w:rsidP="007925CF">
            <w:pPr>
              <w:tabs>
                <w:tab w:val="decimal" w:pos="972"/>
              </w:tabs>
              <w:spacing w:line="380" w:lineRule="exact"/>
              <w:rPr>
                <w:rFonts w:ascii="Arial" w:hAnsi="Arial" w:cs="Arial"/>
                <w:color w:val="auto"/>
                <w:sz w:val="22"/>
                <w:szCs w:val="22"/>
              </w:rPr>
            </w:pPr>
            <w:r w:rsidRPr="007925CF">
              <w:rPr>
                <w:rFonts w:ascii="Arial" w:hAnsi="Arial" w:cs="Arial"/>
                <w:color w:val="auto"/>
                <w:sz w:val="22"/>
                <w:szCs w:val="22"/>
              </w:rPr>
              <w:t>772,410</w:t>
            </w:r>
          </w:p>
        </w:tc>
        <w:tc>
          <w:tcPr>
            <w:tcW w:w="1260" w:type="dxa"/>
            <w:gridSpan w:val="2"/>
            <w:vAlign w:val="bottom"/>
          </w:tcPr>
          <w:p w14:paraId="3591B23C" w14:textId="52FA1BEB"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r>
      <w:tr w:rsidR="007925CF" w:rsidRPr="00CA030B" w14:paraId="6B285442" w14:textId="77777777" w:rsidTr="006B241E">
        <w:tc>
          <w:tcPr>
            <w:tcW w:w="4140" w:type="dxa"/>
          </w:tcPr>
          <w:p w14:paraId="483EEBF7" w14:textId="439C09B5" w:rsidR="007925CF" w:rsidRPr="00CA030B" w:rsidRDefault="007925CF" w:rsidP="007925CF">
            <w:pPr>
              <w:spacing w:line="380" w:lineRule="exact"/>
              <w:ind w:left="165" w:right="-144" w:hanging="165"/>
              <w:rPr>
                <w:rFonts w:ascii="Arial" w:hAnsi="Arial" w:cs="Arial"/>
                <w:color w:val="auto"/>
                <w:sz w:val="22"/>
                <w:szCs w:val="22"/>
              </w:rPr>
            </w:pPr>
            <w:r w:rsidRPr="00CA030B">
              <w:rPr>
                <w:rFonts w:ascii="Arial" w:hAnsi="Arial" w:cs="Arial"/>
                <w:color w:val="auto"/>
                <w:sz w:val="22"/>
                <w:szCs w:val="22"/>
              </w:rPr>
              <w:t>Other expenses</w:t>
            </w:r>
          </w:p>
        </w:tc>
        <w:tc>
          <w:tcPr>
            <w:tcW w:w="1260" w:type="dxa"/>
            <w:vAlign w:val="bottom"/>
          </w:tcPr>
          <w:p w14:paraId="30EF50F4" w14:textId="4D8D8876"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3,643</w:t>
            </w:r>
          </w:p>
        </w:tc>
        <w:tc>
          <w:tcPr>
            <w:tcW w:w="1260" w:type="dxa"/>
            <w:vAlign w:val="bottom"/>
          </w:tcPr>
          <w:p w14:paraId="68015B88" w14:textId="57645C83"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1,461</w:t>
            </w:r>
          </w:p>
        </w:tc>
        <w:tc>
          <w:tcPr>
            <w:tcW w:w="1260" w:type="dxa"/>
            <w:vAlign w:val="bottom"/>
          </w:tcPr>
          <w:p w14:paraId="172167C5" w14:textId="215A3ED8"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3,092</w:t>
            </w:r>
          </w:p>
        </w:tc>
        <w:tc>
          <w:tcPr>
            <w:tcW w:w="1260" w:type="dxa"/>
            <w:gridSpan w:val="2"/>
            <w:vAlign w:val="bottom"/>
          </w:tcPr>
          <w:p w14:paraId="7796B19A" w14:textId="1C072378"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1,284</w:t>
            </w:r>
          </w:p>
        </w:tc>
      </w:tr>
      <w:tr w:rsidR="007925CF" w:rsidRPr="00CA030B" w14:paraId="31D913B4" w14:textId="77777777" w:rsidTr="006B241E">
        <w:tc>
          <w:tcPr>
            <w:tcW w:w="4140" w:type="dxa"/>
          </w:tcPr>
          <w:p w14:paraId="4DB3968B" w14:textId="77777777" w:rsidR="007925CF" w:rsidRPr="00CA030B" w:rsidRDefault="007925CF" w:rsidP="007925CF">
            <w:pPr>
              <w:spacing w:line="380" w:lineRule="exact"/>
              <w:ind w:left="165" w:right="-144" w:hanging="165"/>
              <w:rPr>
                <w:rFonts w:ascii="Arial" w:hAnsi="Arial" w:cs="Arial"/>
                <w:color w:val="auto"/>
                <w:sz w:val="22"/>
                <w:szCs w:val="22"/>
              </w:rPr>
            </w:pPr>
          </w:p>
        </w:tc>
        <w:tc>
          <w:tcPr>
            <w:tcW w:w="1260" w:type="dxa"/>
            <w:vAlign w:val="bottom"/>
          </w:tcPr>
          <w:p w14:paraId="7DA336AC" w14:textId="77777777" w:rsidR="007925CF" w:rsidRPr="00CA030B" w:rsidRDefault="007925CF" w:rsidP="007925CF">
            <w:pPr>
              <w:tabs>
                <w:tab w:val="decimal" w:pos="972"/>
              </w:tabs>
              <w:spacing w:line="380" w:lineRule="exact"/>
              <w:rPr>
                <w:rFonts w:ascii="Arial" w:hAnsi="Arial" w:cs="Arial"/>
                <w:color w:val="auto"/>
                <w:sz w:val="22"/>
                <w:szCs w:val="22"/>
              </w:rPr>
            </w:pPr>
          </w:p>
        </w:tc>
        <w:tc>
          <w:tcPr>
            <w:tcW w:w="1260" w:type="dxa"/>
            <w:vAlign w:val="bottom"/>
          </w:tcPr>
          <w:p w14:paraId="79755F10" w14:textId="77777777" w:rsidR="007925CF" w:rsidRPr="00CA030B" w:rsidRDefault="007925CF" w:rsidP="007925CF">
            <w:pPr>
              <w:tabs>
                <w:tab w:val="decimal" w:pos="972"/>
              </w:tabs>
              <w:spacing w:line="380" w:lineRule="exact"/>
              <w:rPr>
                <w:rFonts w:ascii="Arial" w:hAnsi="Arial" w:cs="Arial"/>
                <w:color w:val="auto"/>
                <w:sz w:val="22"/>
                <w:szCs w:val="22"/>
              </w:rPr>
            </w:pPr>
          </w:p>
        </w:tc>
        <w:tc>
          <w:tcPr>
            <w:tcW w:w="1260" w:type="dxa"/>
            <w:vAlign w:val="bottom"/>
          </w:tcPr>
          <w:p w14:paraId="26CCEF50" w14:textId="77777777" w:rsidR="007925CF" w:rsidRPr="00CA030B" w:rsidRDefault="007925CF" w:rsidP="007925CF">
            <w:pPr>
              <w:tabs>
                <w:tab w:val="decimal" w:pos="972"/>
              </w:tabs>
              <w:spacing w:line="380" w:lineRule="exact"/>
              <w:rPr>
                <w:rFonts w:ascii="Arial" w:hAnsi="Arial" w:cs="Arial"/>
                <w:color w:val="auto"/>
                <w:sz w:val="22"/>
                <w:szCs w:val="22"/>
              </w:rPr>
            </w:pPr>
          </w:p>
        </w:tc>
        <w:tc>
          <w:tcPr>
            <w:tcW w:w="1260" w:type="dxa"/>
            <w:gridSpan w:val="2"/>
            <w:vAlign w:val="bottom"/>
          </w:tcPr>
          <w:p w14:paraId="1F058557" w14:textId="77777777" w:rsidR="007925CF" w:rsidRPr="00CA030B" w:rsidRDefault="007925CF" w:rsidP="007925CF">
            <w:pPr>
              <w:tabs>
                <w:tab w:val="decimal" w:pos="972"/>
              </w:tabs>
              <w:spacing w:line="380" w:lineRule="exact"/>
              <w:rPr>
                <w:rFonts w:ascii="Arial" w:hAnsi="Arial" w:cs="Arial"/>
                <w:color w:val="auto"/>
                <w:sz w:val="22"/>
                <w:szCs w:val="22"/>
              </w:rPr>
            </w:pPr>
          </w:p>
        </w:tc>
      </w:tr>
      <w:tr w:rsidR="007925CF" w:rsidRPr="00CA030B" w14:paraId="66B3C24D" w14:textId="77777777" w:rsidTr="006B241E">
        <w:tc>
          <w:tcPr>
            <w:tcW w:w="4140" w:type="dxa"/>
          </w:tcPr>
          <w:p w14:paraId="47A11349" w14:textId="77777777" w:rsidR="007925CF" w:rsidRPr="00CA030B" w:rsidRDefault="007925CF" w:rsidP="007925CF">
            <w:pPr>
              <w:spacing w:line="380" w:lineRule="exact"/>
              <w:ind w:left="165" w:right="-144" w:hanging="165"/>
              <w:rPr>
                <w:rFonts w:ascii="Arial" w:hAnsi="Arial" w:cs="Arial"/>
                <w:color w:val="auto"/>
                <w:sz w:val="22"/>
                <w:szCs w:val="22"/>
              </w:rPr>
            </w:pPr>
          </w:p>
        </w:tc>
        <w:tc>
          <w:tcPr>
            <w:tcW w:w="2520" w:type="dxa"/>
            <w:gridSpan w:val="2"/>
            <w:vAlign w:val="bottom"/>
          </w:tcPr>
          <w:p w14:paraId="096DA227" w14:textId="77777777" w:rsidR="007925CF" w:rsidRPr="00CA030B" w:rsidRDefault="007925CF" w:rsidP="007925CF">
            <w:pPr>
              <w:tabs>
                <w:tab w:val="decimal" w:pos="1695"/>
              </w:tabs>
              <w:spacing w:line="380" w:lineRule="exact"/>
              <w:rPr>
                <w:rFonts w:ascii="Arial" w:hAnsi="Arial" w:cs="Arial"/>
                <w:color w:val="auto"/>
                <w:sz w:val="22"/>
                <w:szCs w:val="22"/>
              </w:rPr>
            </w:pPr>
          </w:p>
        </w:tc>
        <w:tc>
          <w:tcPr>
            <w:tcW w:w="2520" w:type="dxa"/>
            <w:gridSpan w:val="3"/>
            <w:vAlign w:val="bottom"/>
          </w:tcPr>
          <w:p w14:paraId="4DF26259" w14:textId="77777777" w:rsidR="007925CF" w:rsidRPr="00CA030B" w:rsidRDefault="007925CF" w:rsidP="007925CF">
            <w:pPr>
              <w:tabs>
                <w:tab w:val="decimal" w:pos="1695"/>
              </w:tabs>
              <w:spacing w:line="380" w:lineRule="exact"/>
              <w:jc w:val="right"/>
              <w:rPr>
                <w:rFonts w:ascii="Arial" w:hAnsi="Arial" w:cs="Arial"/>
                <w:color w:val="auto"/>
                <w:sz w:val="22"/>
                <w:szCs w:val="22"/>
              </w:rPr>
            </w:pPr>
            <w:r w:rsidRPr="00CA030B">
              <w:rPr>
                <w:rFonts w:ascii="Arial" w:hAnsi="Arial" w:cs="Arial"/>
                <w:color w:val="auto"/>
                <w:sz w:val="22"/>
                <w:szCs w:val="22"/>
              </w:rPr>
              <w:t>(Unit: Thousand Baht)</w:t>
            </w:r>
          </w:p>
        </w:tc>
      </w:tr>
      <w:tr w:rsidR="007925CF" w:rsidRPr="00CA030B" w14:paraId="64FEB653" w14:textId="77777777" w:rsidTr="006B241E">
        <w:trPr>
          <w:tblHeader/>
        </w:trPr>
        <w:tc>
          <w:tcPr>
            <w:tcW w:w="4140" w:type="dxa"/>
          </w:tcPr>
          <w:p w14:paraId="1931F93D" w14:textId="77777777" w:rsidR="007925CF" w:rsidRPr="00CA030B" w:rsidRDefault="007925CF" w:rsidP="007925CF">
            <w:pPr>
              <w:spacing w:line="380" w:lineRule="exact"/>
              <w:ind w:right="-144"/>
              <w:jc w:val="both"/>
              <w:rPr>
                <w:rFonts w:ascii="Arial" w:hAnsi="Arial" w:cs="Arial"/>
                <w:color w:val="auto"/>
                <w:sz w:val="22"/>
                <w:szCs w:val="22"/>
              </w:rPr>
            </w:pPr>
          </w:p>
        </w:tc>
        <w:tc>
          <w:tcPr>
            <w:tcW w:w="2520" w:type="dxa"/>
            <w:gridSpan w:val="2"/>
            <w:vAlign w:val="bottom"/>
          </w:tcPr>
          <w:p w14:paraId="2D3356E7" w14:textId="77777777" w:rsidR="007925CF" w:rsidRPr="00CA030B" w:rsidRDefault="007925CF" w:rsidP="007925CF">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 xml:space="preserve">Consolidated </w:t>
            </w:r>
          </w:p>
          <w:p w14:paraId="2599A92C" w14:textId="77777777" w:rsidR="007925CF" w:rsidRPr="00CA030B" w:rsidRDefault="007925CF" w:rsidP="007925CF">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financial statements</w:t>
            </w:r>
          </w:p>
        </w:tc>
        <w:tc>
          <w:tcPr>
            <w:tcW w:w="2520" w:type="dxa"/>
            <w:gridSpan w:val="3"/>
            <w:vAlign w:val="bottom"/>
          </w:tcPr>
          <w:p w14:paraId="12FBBAE1" w14:textId="77777777" w:rsidR="007925CF" w:rsidRPr="00CA030B" w:rsidRDefault="007925CF" w:rsidP="007925CF">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 xml:space="preserve">Separate </w:t>
            </w:r>
          </w:p>
          <w:p w14:paraId="5E3CFE90" w14:textId="77777777" w:rsidR="007925CF" w:rsidRPr="00CA030B" w:rsidRDefault="007925CF" w:rsidP="007925CF">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financial statements</w:t>
            </w:r>
          </w:p>
        </w:tc>
      </w:tr>
      <w:tr w:rsidR="007925CF" w:rsidRPr="00CA030B" w14:paraId="7BAF4E3D" w14:textId="77777777" w:rsidTr="006B241E">
        <w:trPr>
          <w:tblHeader/>
        </w:trPr>
        <w:tc>
          <w:tcPr>
            <w:tcW w:w="4140" w:type="dxa"/>
          </w:tcPr>
          <w:p w14:paraId="1AA56A18" w14:textId="77777777" w:rsidR="007925CF" w:rsidRPr="00CA030B" w:rsidRDefault="007925CF" w:rsidP="007925CF">
            <w:pPr>
              <w:spacing w:line="380" w:lineRule="exact"/>
              <w:ind w:right="-144"/>
              <w:jc w:val="both"/>
              <w:rPr>
                <w:rFonts w:ascii="Arial" w:hAnsi="Arial" w:cs="Arial"/>
                <w:color w:val="auto"/>
                <w:sz w:val="22"/>
                <w:szCs w:val="22"/>
              </w:rPr>
            </w:pPr>
          </w:p>
        </w:tc>
        <w:tc>
          <w:tcPr>
            <w:tcW w:w="5040" w:type="dxa"/>
            <w:gridSpan w:val="5"/>
            <w:vAlign w:val="bottom"/>
          </w:tcPr>
          <w:p w14:paraId="56E3C953" w14:textId="10C557ED" w:rsidR="007925CF" w:rsidRPr="00CA030B" w:rsidRDefault="007925CF" w:rsidP="007925CF">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For the six-month periods ended</w:t>
            </w:r>
            <w:r w:rsidRPr="00CA030B">
              <w:rPr>
                <w:rFonts w:ascii="Arial" w:hAnsi="Arial" w:cs="Arial"/>
                <w:color w:val="auto"/>
                <w:sz w:val="22"/>
                <w:szCs w:val="22"/>
                <w:cs/>
              </w:rPr>
              <w:t xml:space="preserve"> </w:t>
            </w:r>
            <w:r w:rsidRPr="00CA030B">
              <w:rPr>
                <w:rFonts w:ascii="Arial" w:hAnsi="Arial" w:cs="Arial"/>
                <w:color w:val="auto"/>
                <w:sz w:val="22"/>
                <w:szCs w:val="22"/>
              </w:rPr>
              <w:t>30 June</w:t>
            </w:r>
          </w:p>
        </w:tc>
      </w:tr>
      <w:tr w:rsidR="007925CF" w:rsidRPr="00CA030B" w14:paraId="2FD3714A" w14:textId="77777777" w:rsidTr="006B241E">
        <w:trPr>
          <w:tblHeader/>
        </w:trPr>
        <w:tc>
          <w:tcPr>
            <w:tcW w:w="4140" w:type="dxa"/>
          </w:tcPr>
          <w:p w14:paraId="0F59793E" w14:textId="77777777" w:rsidR="007925CF" w:rsidRPr="00CA030B" w:rsidRDefault="007925CF" w:rsidP="007925CF">
            <w:pPr>
              <w:spacing w:line="380" w:lineRule="exact"/>
              <w:ind w:right="-144"/>
              <w:jc w:val="both"/>
              <w:rPr>
                <w:rFonts w:ascii="Arial" w:hAnsi="Arial" w:cs="Arial"/>
                <w:color w:val="auto"/>
                <w:sz w:val="22"/>
                <w:szCs w:val="22"/>
              </w:rPr>
            </w:pPr>
          </w:p>
        </w:tc>
        <w:tc>
          <w:tcPr>
            <w:tcW w:w="1260" w:type="dxa"/>
            <w:vAlign w:val="bottom"/>
          </w:tcPr>
          <w:p w14:paraId="768CF565" w14:textId="77777777" w:rsidR="007925CF" w:rsidRPr="00CA030B" w:rsidRDefault="007925CF" w:rsidP="007925CF">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2026</w:t>
            </w:r>
          </w:p>
        </w:tc>
        <w:tc>
          <w:tcPr>
            <w:tcW w:w="1260" w:type="dxa"/>
          </w:tcPr>
          <w:p w14:paraId="18AF1489" w14:textId="77777777" w:rsidR="007925CF" w:rsidRPr="00CA030B" w:rsidRDefault="007925CF" w:rsidP="007925CF">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2025</w:t>
            </w:r>
          </w:p>
        </w:tc>
        <w:tc>
          <w:tcPr>
            <w:tcW w:w="1260" w:type="dxa"/>
            <w:vAlign w:val="bottom"/>
          </w:tcPr>
          <w:p w14:paraId="0FB39487" w14:textId="77777777" w:rsidR="007925CF" w:rsidRPr="00CA030B" w:rsidRDefault="007925CF" w:rsidP="007925CF">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2026</w:t>
            </w:r>
          </w:p>
        </w:tc>
        <w:tc>
          <w:tcPr>
            <w:tcW w:w="1260" w:type="dxa"/>
            <w:gridSpan w:val="2"/>
          </w:tcPr>
          <w:p w14:paraId="7755C0D4" w14:textId="77777777" w:rsidR="007925CF" w:rsidRPr="00CA030B" w:rsidRDefault="007925CF" w:rsidP="007925CF">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2025</w:t>
            </w:r>
          </w:p>
        </w:tc>
      </w:tr>
      <w:tr w:rsidR="007925CF" w:rsidRPr="00CA030B" w14:paraId="5CF06E4C" w14:textId="77777777" w:rsidTr="006B241E">
        <w:tc>
          <w:tcPr>
            <w:tcW w:w="4140" w:type="dxa"/>
          </w:tcPr>
          <w:p w14:paraId="5DADE97D" w14:textId="77777777" w:rsidR="007925CF" w:rsidRPr="00CA030B" w:rsidRDefault="007925CF" w:rsidP="007925CF">
            <w:pPr>
              <w:spacing w:line="380" w:lineRule="exact"/>
              <w:ind w:left="165" w:right="-144" w:hanging="165"/>
              <w:rPr>
                <w:rFonts w:ascii="Arial" w:hAnsi="Arial" w:cs="Arial"/>
                <w:color w:val="auto"/>
                <w:sz w:val="22"/>
                <w:szCs w:val="22"/>
              </w:rPr>
            </w:pPr>
            <w:r w:rsidRPr="00CA030B">
              <w:rPr>
                <w:rFonts w:ascii="Arial" w:hAnsi="Arial" w:cs="Arial"/>
                <w:color w:val="auto"/>
                <w:sz w:val="22"/>
                <w:szCs w:val="22"/>
                <w:u w:val="single"/>
              </w:rPr>
              <w:t>Transactions with subsidiaries</w:t>
            </w:r>
          </w:p>
        </w:tc>
        <w:tc>
          <w:tcPr>
            <w:tcW w:w="1260" w:type="dxa"/>
          </w:tcPr>
          <w:p w14:paraId="73E356CB" w14:textId="77777777" w:rsidR="007925CF" w:rsidRPr="00CA030B" w:rsidRDefault="007925CF" w:rsidP="007925CF">
            <w:pPr>
              <w:tabs>
                <w:tab w:val="decimal" w:pos="1695"/>
              </w:tabs>
              <w:spacing w:line="380" w:lineRule="exact"/>
              <w:rPr>
                <w:rFonts w:ascii="Arial" w:hAnsi="Arial" w:cs="Arial"/>
                <w:color w:val="auto"/>
                <w:sz w:val="22"/>
                <w:szCs w:val="22"/>
              </w:rPr>
            </w:pPr>
          </w:p>
        </w:tc>
        <w:tc>
          <w:tcPr>
            <w:tcW w:w="1260" w:type="dxa"/>
          </w:tcPr>
          <w:p w14:paraId="7385A9A5" w14:textId="77777777" w:rsidR="007925CF" w:rsidRPr="00CA030B" w:rsidRDefault="007925CF" w:rsidP="007925CF">
            <w:pPr>
              <w:tabs>
                <w:tab w:val="decimal" w:pos="1695"/>
              </w:tabs>
              <w:spacing w:line="380" w:lineRule="exact"/>
              <w:rPr>
                <w:rFonts w:ascii="Arial" w:hAnsi="Arial" w:cs="Arial"/>
                <w:color w:val="auto"/>
                <w:sz w:val="22"/>
                <w:szCs w:val="22"/>
              </w:rPr>
            </w:pPr>
          </w:p>
        </w:tc>
        <w:tc>
          <w:tcPr>
            <w:tcW w:w="1260" w:type="dxa"/>
            <w:vAlign w:val="bottom"/>
          </w:tcPr>
          <w:p w14:paraId="69CA218A" w14:textId="77777777" w:rsidR="007925CF" w:rsidRPr="00CA030B" w:rsidRDefault="007925CF" w:rsidP="007925CF">
            <w:pPr>
              <w:tabs>
                <w:tab w:val="decimal" w:pos="1695"/>
              </w:tabs>
              <w:spacing w:line="380" w:lineRule="exact"/>
              <w:rPr>
                <w:rFonts w:ascii="Arial" w:hAnsi="Arial" w:cs="Arial"/>
                <w:color w:val="auto"/>
                <w:sz w:val="22"/>
                <w:szCs w:val="22"/>
              </w:rPr>
            </w:pPr>
          </w:p>
        </w:tc>
        <w:tc>
          <w:tcPr>
            <w:tcW w:w="1260" w:type="dxa"/>
            <w:gridSpan w:val="2"/>
            <w:vAlign w:val="bottom"/>
          </w:tcPr>
          <w:p w14:paraId="0A759C0E" w14:textId="77777777" w:rsidR="007925CF" w:rsidRPr="00CA030B" w:rsidRDefault="007925CF" w:rsidP="007925CF">
            <w:pPr>
              <w:tabs>
                <w:tab w:val="decimal" w:pos="1695"/>
              </w:tabs>
              <w:spacing w:line="380" w:lineRule="exact"/>
              <w:rPr>
                <w:rFonts w:ascii="Arial" w:hAnsi="Arial" w:cs="Arial"/>
                <w:color w:val="auto"/>
                <w:sz w:val="22"/>
                <w:szCs w:val="22"/>
              </w:rPr>
            </w:pPr>
          </w:p>
        </w:tc>
      </w:tr>
      <w:tr w:rsidR="007925CF" w:rsidRPr="00CA030B" w14:paraId="25F8F926" w14:textId="77777777" w:rsidTr="006B241E">
        <w:tc>
          <w:tcPr>
            <w:tcW w:w="4140" w:type="dxa"/>
          </w:tcPr>
          <w:p w14:paraId="0EC42FB5" w14:textId="77777777" w:rsidR="007925CF" w:rsidRPr="00CA030B" w:rsidRDefault="007925CF" w:rsidP="007925CF">
            <w:pPr>
              <w:spacing w:line="380" w:lineRule="exact"/>
              <w:ind w:left="165" w:right="-144" w:hanging="165"/>
              <w:rPr>
                <w:rFonts w:ascii="Arial" w:hAnsi="Arial" w:cs="Arial"/>
                <w:color w:val="auto"/>
                <w:sz w:val="22"/>
                <w:szCs w:val="22"/>
              </w:rPr>
            </w:pPr>
            <w:r w:rsidRPr="00CA030B">
              <w:rPr>
                <w:rFonts w:ascii="Arial" w:hAnsi="Arial" w:cs="Arial"/>
                <w:color w:val="auto"/>
                <w:sz w:val="22"/>
                <w:szCs w:val="22"/>
              </w:rPr>
              <w:t>(eliminated from the consolidated financial statements)</w:t>
            </w:r>
          </w:p>
        </w:tc>
        <w:tc>
          <w:tcPr>
            <w:tcW w:w="1260" w:type="dxa"/>
          </w:tcPr>
          <w:p w14:paraId="1766DAEB" w14:textId="77777777" w:rsidR="007925CF" w:rsidRPr="00CA030B" w:rsidRDefault="007925CF" w:rsidP="007925CF">
            <w:pPr>
              <w:tabs>
                <w:tab w:val="decimal" w:pos="1695"/>
              </w:tabs>
              <w:spacing w:line="380" w:lineRule="exact"/>
              <w:rPr>
                <w:rFonts w:ascii="Arial" w:hAnsi="Arial" w:cs="Arial"/>
                <w:color w:val="auto"/>
                <w:sz w:val="22"/>
                <w:szCs w:val="22"/>
              </w:rPr>
            </w:pPr>
          </w:p>
        </w:tc>
        <w:tc>
          <w:tcPr>
            <w:tcW w:w="1260" w:type="dxa"/>
          </w:tcPr>
          <w:p w14:paraId="5FE92AA2" w14:textId="77777777" w:rsidR="007925CF" w:rsidRPr="00CA030B" w:rsidRDefault="007925CF" w:rsidP="007925CF">
            <w:pPr>
              <w:tabs>
                <w:tab w:val="decimal" w:pos="1695"/>
              </w:tabs>
              <w:spacing w:line="380" w:lineRule="exact"/>
              <w:rPr>
                <w:rFonts w:ascii="Arial" w:hAnsi="Arial" w:cs="Arial"/>
                <w:color w:val="auto"/>
                <w:sz w:val="22"/>
                <w:szCs w:val="22"/>
              </w:rPr>
            </w:pPr>
          </w:p>
        </w:tc>
        <w:tc>
          <w:tcPr>
            <w:tcW w:w="1260" w:type="dxa"/>
            <w:vAlign w:val="bottom"/>
          </w:tcPr>
          <w:p w14:paraId="0F156AB6" w14:textId="77777777" w:rsidR="007925CF" w:rsidRPr="00CA030B" w:rsidRDefault="007925CF" w:rsidP="007925CF">
            <w:pPr>
              <w:tabs>
                <w:tab w:val="decimal" w:pos="1695"/>
              </w:tabs>
              <w:spacing w:line="380" w:lineRule="exact"/>
              <w:rPr>
                <w:rFonts w:ascii="Arial" w:hAnsi="Arial" w:cs="Arial"/>
                <w:color w:val="auto"/>
                <w:sz w:val="22"/>
                <w:szCs w:val="22"/>
              </w:rPr>
            </w:pPr>
          </w:p>
        </w:tc>
        <w:tc>
          <w:tcPr>
            <w:tcW w:w="1260" w:type="dxa"/>
            <w:gridSpan w:val="2"/>
            <w:vAlign w:val="bottom"/>
          </w:tcPr>
          <w:p w14:paraId="43AB8423" w14:textId="77777777" w:rsidR="007925CF" w:rsidRPr="00CA030B" w:rsidRDefault="007925CF" w:rsidP="007925CF">
            <w:pPr>
              <w:tabs>
                <w:tab w:val="decimal" w:pos="1695"/>
              </w:tabs>
              <w:spacing w:line="380" w:lineRule="exact"/>
              <w:rPr>
                <w:rFonts w:ascii="Arial" w:hAnsi="Arial" w:cs="Arial"/>
                <w:color w:val="auto"/>
                <w:sz w:val="22"/>
                <w:szCs w:val="22"/>
              </w:rPr>
            </w:pPr>
          </w:p>
        </w:tc>
      </w:tr>
      <w:tr w:rsidR="007925CF" w:rsidRPr="00CA030B" w14:paraId="63203A1B" w14:textId="77777777" w:rsidTr="006B241E">
        <w:tc>
          <w:tcPr>
            <w:tcW w:w="4140" w:type="dxa"/>
          </w:tcPr>
          <w:p w14:paraId="5B7AF6C0" w14:textId="77777777" w:rsidR="007925CF" w:rsidRPr="00CA030B" w:rsidRDefault="007925CF" w:rsidP="007925CF">
            <w:pPr>
              <w:spacing w:line="380" w:lineRule="exact"/>
              <w:ind w:left="165" w:right="-144" w:hanging="165"/>
              <w:rPr>
                <w:rFonts w:ascii="Arial" w:hAnsi="Arial" w:cs="Arial"/>
                <w:color w:val="auto"/>
                <w:sz w:val="22"/>
                <w:szCs w:val="22"/>
                <w:cs/>
              </w:rPr>
            </w:pPr>
            <w:r w:rsidRPr="00CA030B">
              <w:rPr>
                <w:rFonts w:ascii="Arial" w:hAnsi="Arial" w:cs="Arial"/>
                <w:color w:val="auto"/>
                <w:sz w:val="22"/>
                <w:szCs w:val="22"/>
              </w:rPr>
              <w:t>Management income</w:t>
            </w:r>
          </w:p>
        </w:tc>
        <w:tc>
          <w:tcPr>
            <w:tcW w:w="1260" w:type="dxa"/>
            <w:vAlign w:val="bottom"/>
          </w:tcPr>
          <w:p w14:paraId="17591CB0" w14:textId="65122D36"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50AE45DB" w14:textId="68BEA800"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48BACC0F" w14:textId="301AF785"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244</w:t>
            </w:r>
          </w:p>
        </w:tc>
        <w:tc>
          <w:tcPr>
            <w:tcW w:w="1260" w:type="dxa"/>
            <w:gridSpan w:val="2"/>
            <w:vAlign w:val="bottom"/>
          </w:tcPr>
          <w:p w14:paraId="41332BB3" w14:textId="5D5BBBC4"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150</w:t>
            </w:r>
          </w:p>
        </w:tc>
      </w:tr>
      <w:tr w:rsidR="007925CF" w:rsidRPr="00CA030B" w14:paraId="77BEEC51" w14:textId="77777777" w:rsidTr="006B241E">
        <w:tc>
          <w:tcPr>
            <w:tcW w:w="4140" w:type="dxa"/>
          </w:tcPr>
          <w:p w14:paraId="666213F8" w14:textId="77777777" w:rsidR="007925CF" w:rsidRPr="00CA030B" w:rsidRDefault="007925CF" w:rsidP="007925CF">
            <w:pPr>
              <w:spacing w:line="380" w:lineRule="exact"/>
              <w:ind w:left="165" w:right="-144" w:hanging="165"/>
              <w:rPr>
                <w:rFonts w:ascii="Arial" w:hAnsi="Arial" w:cs="Arial"/>
                <w:color w:val="auto"/>
                <w:sz w:val="22"/>
                <w:szCs w:val="22"/>
              </w:rPr>
            </w:pPr>
            <w:r w:rsidRPr="00CA030B">
              <w:rPr>
                <w:rFonts w:ascii="Arial" w:hAnsi="Arial" w:cs="Arial"/>
                <w:color w:val="auto"/>
                <w:sz w:val="22"/>
                <w:szCs w:val="22"/>
              </w:rPr>
              <w:t>Interest income</w:t>
            </w:r>
          </w:p>
        </w:tc>
        <w:tc>
          <w:tcPr>
            <w:tcW w:w="1260" w:type="dxa"/>
            <w:vAlign w:val="bottom"/>
          </w:tcPr>
          <w:p w14:paraId="5BA4FC17" w14:textId="463E94BA"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6367E6E1" w14:textId="499EC402"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24112E7D" w14:textId="2298C1F9"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278</w:t>
            </w:r>
          </w:p>
        </w:tc>
        <w:tc>
          <w:tcPr>
            <w:tcW w:w="1260" w:type="dxa"/>
            <w:gridSpan w:val="2"/>
            <w:vAlign w:val="bottom"/>
          </w:tcPr>
          <w:p w14:paraId="423148B4" w14:textId="59F2E25C"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214</w:t>
            </w:r>
          </w:p>
        </w:tc>
      </w:tr>
      <w:tr w:rsidR="007925CF" w:rsidRPr="00CA030B" w14:paraId="700C49D7" w14:textId="77777777" w:rsidTr="006B241E">
        <w:tc>
          <w:tcPr>
            <w:tcW w:w="4140" w:type="dxa"/>
          </w:tcPr>
          <w:p w14:paraId="727CD1D7" w14:textId="77777777" w:rsidR="007925CF" w:rsidRPr="00CA030B" w:rsidRDefault="007925CF" w:rsidP="007925CF">
            <w:pPr>
              <w:spacing w:line="380" w:lineRule="exact"/>
              <w:ind w:left="165" w:right="-144" w:hanging="165"/>
              <w:rPr>
                <w:rFonts w:ascii="Arial" w:hAnsi="Arial" w:cs="Arial"/>
                <w:color w:val="auto"/>
                <w:sz w:val="22"/>
                <w:szCs w:val="22"/>
              </w:rPr>
            </w:pPr>
            <w:r w:rsidRPr="00CA030B">
              <w:rPr>
                <w:rFonts w:ascii="Arial" w:hAnsi="Arial" w:cs="Arial"/>
                <w:color w:val="auto"/>
                <w:sz w:val="22"/>
                <w:szCs w:val="22"/>
              </w:rPr>
              <w:t>Other expenses</w:t>
            </w:r>
          </w:p>
        </w:tc>
        <w:tc>
          <w:tcPr>
            <w:tcW w:w="1260" w:type="dxa"/>
            <w:vAlign w:val="bottom"/>
          </w:tcPr>
          <w:p w14:paraId="398B0D08" w14:textId="583A427F"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267FC359" w14:textId="37939845"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0E760633" w14:textId="63B9F644"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5,947</w:t>
            </w:r>
          </w:p>
        </w:tc>
        <w:tc>
          <w:tcPr>
            <w:tcW w:w="1260" w:type="dxa"/>
            <w:gridSpan w:val="2"/>
            <w:vAlign w:val="bottom"/>
          </w:tcPr>
          <w:p w14:paraId="60D89656" w14:textId="21F719B7"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3,612</w:t>
            </w:r>
          </w:p>
        </w:tc>
      </w:tr>
      <w:tr w:rsidR="007925CF" w:rsidRPr="00CA030B" w14:paraId="38879318" w14:textId="77777777" w:rsidTr="006B241E">
        <w:tc>
          <w:tcPr>
            <w:tcW w:w="4140" w:type="dxa"/>
          </w:tcPr>
          <w:p w14:paraId="2279ACD3" w14:textId="77777777" w:rsidR="007925CF" w:rsidRPr="00CA030B" w:rsidRDefault="007925CF" w:rsidP="007925CF">
            <w:pPr>
              <w:spacing w:line="380" w:lineRule="exact"/>
              <w:ind w:left="165" w:right="-144" w:hanging="165"/>
              <w:rPr>
                <w:rFonts w:ascii="Arial" w:hAnsi="Arial" w:cs="Arial"/>
                <w:color w:val="auto"/>
                <w:sz w:val="22"/>
                <w:szCs w:val="22"/>
              </w:rPr>
            </w:pPr>
            <w:r w:rsidRPr="00CA030B">
              <w:rPr>
                <w:rFonts w:ascii="Arial" w:hAnsi="Arial" w:cs="Arial"/>
                <w:color w:val="auto"/>
                <w:sz w:val="22"/>
                <w:szCs w:val="22"/>
                <w:u w:val="single"/>
              </w:rPr>
              <w:t>Transactions with related parties</w:t>
            </w:r>
          </w:p>
        </w:tc>
        <w:tc>
          <w:tcPr>
            <w:tcW w:w="1260" w:type="dxa"/>
            <w:vAlign w:val="bottom"/>
          </w:tcPr>
          <w:p w14:paraId="30E7EDE6" w14:textId="77777777" w:rsidR="007925CF" w:rsidRPr="00CA030B" w:rsidRDefault="007925CF" w:rsidP="007925CF">
            <w:pPr>
              <w:tabs>
                <w:tab w:val="decimal" w:pos="972"/>
              </w:tabs>
              <w:spacing w:line="380" w:lineRule="exact"/>
              <w:rPr>
                <w:rFonts w:ascii="Arial" w:hAnsi="Arial" w:cs="Arial"/>
                <w:color w:val="auto"/>
                <w:sz w:val="22"/>
                <w:szCs w:val="22"/>
              </w:rPr>
            </w:pPr>
          </w:p>
        </w:tc>
        <w:tc>
          <w:tcPr>
            <w:tcW w:w="1260" w:type="dxa"/>
            <w:vAlign w:val="bottom"/>
          </w:tcPr>
          <w:p w14:paraId="4C9E62D3" w14:textId="77777777" w:rsidR="007925CF" w:rsidRPr="00CA030B" w:rsidRDefault="007925CF" w:rsidP="007925CF">
            <w:pPr>
              <w:tabs>
                <w:tab w:val="decimal" w:pos="972"/>
              </w:tabs>
              <w:spacing w:line="380" w:lineRule="exact"/>
              <w:rPr>
                <w:rFonts w:ascii="Arial" w:hAnsi="Arial" w:cs="Arial"/>
                <w:color w:val="auto"/>
                <w:sz w:val="22"/>
                <w:szCs w:val="22"/>
              </w:rPr>
            </w:pPr>
          </w:p>
        </w:tc>
        <w:tc>
          <w:tcPr>
            <w:tcW w:w="1260" w:type="dxa"/>
            <w:vAlign w:val="bottom"/>
          </w:tcPr>
          <w:p w14:paraId="7342236C" w14:textId="77777777" w:rsidR="007925CF" w:rsidRPr="00CA030B" w:rsidRDefault="007925CF" w:rsidP="007925CF">
            <w:pPr>
              <w:tabs>
                <w:tab w:val="decimal" w:pos="972"/>
              </w:tabs>
              <w:spacing w:line="380" w:lineRule="exact"/>
              <w:rPr>
                <w:rFonts w:ascii="Arial" w:hAnsi="Arial" w:cs="Arial"/>
                <w:color w:val="auto"/>
                <w:sz w:val="22"/>
                <w:szCs w:val="22"/>
              </w:rPr>
            </w:pPr>
          </w:p>
        </w:tc>
        <w:tc>
          <w:tcPr>
            <w:tcW w:w="1260" w:type="dxa"/>
            <w:gridSpan w:val="2"/>
            <w:vAlign w:val="bottom"/>
          </w:tcPr>
          <w:p w14:paraId="4B55E038" w14:textId="77777777" w:rsidR="007925CF" w:rsidRPr="00CA030B" w:rsidRDefault="007925CF" w:rsidP="007925CF">
            <w:pPr>
              <w:tabs>
                <w:tab w:val="decimal" w:pos="972"/>
              </w:tabs>
              <w:spacing w:line="380" w:lineRule="exact"/>
              <w:rPr>
                <w:rFonts w:ascii="Arial" w:hAnsi="Arial" w:cs="Arial"/>
                <w:color w:val="auto"/>
                <w:sz w:val="22"/>
                <w:szCs w:val="22"/>
              </w:rPr>
            </w:pPr>
          </w:p>
        </w:tc>
      </w:tr>
      <w:tr w:rsidR="007925CF" w:rsidRPr="00CA030B" w14:paraId="5C0393F9" w14:textId="77777777" w:rsidTr="006B241E">
        <w:tc>
          <w:tcPr>
            <w:tcW w:w="4140" w:type="dxa"/>
          </w:tcPr>
          <w:p w14:paraId="4422D5E3" w14:textId="77777777" w:rsidR="007925CF" w:rsidRPr="00CA030B" w:rsidRDefault="007925CF" w:rsidP="007925CF">
            <w:pPr>
              <w:spacing w:line="380" w:lineRule="exact"/>
              <w:ind w:left="165" w:right="-144" w:hanging="165"/>
              <w:rPr>
                <w:rFonts w:ascii="Arial" w:hAnsi="Arial" w:cs="Arial"/>
                <w:color w:val="auto"/>
                <w:sz w:val="22"/>
                <w:szCs w:val="22"/>
              </w:rPr>
            </w:pPr>
            <w:r w:rsidRPr="00CA030B">
              <w:rPr>
                <w:rFonts w:ascii="Arial" w:hAnsi="Arial" w:cs="Arial"/>
                <w:color w:val="auto"/>
                <w:sz w:val="22"/>
                <w:szCs w:val="22"/>
              </w:rPr>
              <w:t>Revenues from rental and services</w:t>
            </w:r>
          </w:p>
        </w:tc>
        <w:tc>
          <w:tcPr>
            <w:tcW w:w="1260" w:type="dxa"/>
            <w:vAlign w:val="bottom"/>
          </w:tcPr>
          <w:p w14:paraId="07743AF6" w14:textId="00AAA204"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7,325</w:t>
            </w:r>
          </w:p>
        </w:tc>
        <w:tc>
          <w:tcPr>
            <w:tcW w:w="1260" w:type="dxa"/>
            <w:vAlign w:val="bottom"/>
          </w:tcPr>
          <w:p w14:paraId="1106AC83" w14:textId="453F5160"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12,081</w:t>
            </w:r>
          </w:p>
        </w:tc>
        <w:tc>
          <w:tcPr>
            <w:tcW w:w="1260" w:type="dxa"/>
            <w:vAlign w:val="bottom"/>
          </w:tcPr>
          <w:p w14:paraId="4814D975" w14:textId="0D379F15"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5,394</w:t>
            </w:r>
          </w:p>
        </w:tc>
        <w:tc>
          <w:tcPr>
            <w:tcW w:w="1260" w:type="dxa"/>
            <w:gridSpan w:val="2"/>
          </w:tcPr>
          <w:p w14:paraId="62E73C5C" w14:textId="72A31233"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4,586</w:t>
            </w:r>
          </w:p>
        </w:tc>
      </w:tr>
      <w:tr w:rsidR="007925CF" w:rsidRPr="00CA030B" w14:paraId="3D8899C5" w14:textId="77777777" w:rsidTr="006B241E">
        <w:tc>
          <w:tcPr>
            <w:tcW w:w="4140" w:type="dxa"/>
          </w:tcPr>
          <w:p w14:paraId="1050AFA5" w14:textId="77777777" w:rsidR="007925CF" w:rsidRPr="00CA030B" w:rsidRDefault="007925CF" w:rsidP="007925CF">
            <w:pPr>
              <w:spacing w:line="380" w:lineRule="exact"/>
              <w:ind w:left="165" w:right="-144" w:hanging="165"/>
              <w:rPr>
                <w:rFonts w:ascii="Arial" w:hAnsi="Arial" w:cs="Arial"/>
                <w:color w:val="auto"/>
                <w:sz w:val="22"/>
                <w:szCs w:val="22"/>
              </w:rPr>
            </w:pPr>
            <w:r w:rsidRPr="00CA030B">
              <w:rPr>
                <w:rFonts w:ascii="Arial" w:hAnsi="Arial" w:cs="Arial"/>
                <w:color w:val="auto"/>
                <w:sz w:val="22"/>
                <w:szCs w:val="22"/>
              </w:rPr>
              <w:t>Other service income</w:t>
            </w:r>
          </w:p>
        </w:tc>
        <w:tc>
          <w:tcPr>
            <w:tcW w:w="1260" w:type="dxa"/>
            <w:vAlign w:val="bottom"/>
          </w:tcPr>
          <w:p w14:paraId="026F0DE9" w14:textId="322F0810"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1,264</w:t>
            </w:r>
          </w:p>
        </w:tc>
        <w:tc>
          <w:tcPr>
            <w:tcW w:w="1260" w:type="dxa"/>
            <w:vAlign w:val="bottom"/>
          </w:tcPr>
          <w:p w14:paraId="79754343" w14:textId="78F8870E"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22A25436" w14:textId="2E97B82D"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623</w:t>
            </w:r>
          </w:p>
        </w:tc>
        <w:tc>
          <w:tcPr>
            <w:tcW w:w="1260" w:type="dxa"/>
            <w:gridSpan w:val="2"/>
            <w:vAlign w:val="bottom"/>
          </w:tcPr>
          <w:p w14:paraId="48855131" w14:textId="6C2C4885"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r>
      <w:tr w:rsidR="007925CF" w:rsidRPr="00CA030B" w14:paraId="7CE6176B" w14:textId="77777777" w:rsidTr="006B241E">
        <w:tc>
          <w:tcPr>
            <w:tcW w:w="4140" w:type="dxa"/>
          </w:tcPr>
          <w:p w14:paraId="5B6B6FCF" w14:textId="02E9F92D" w:rsidR="007925CF" w:rsidRPr="00CA030B" w:rsidRDefault="007925CF" w:rsidP="007925CF">
            <w:pPr>
              <w:spacing w:line="380" w:lineRule="exact"/>
              <w:ind w:left="165" w:right="-144" w:hanging="165"/>
              <w:rPr>
                <w:rFonts w:ascii="Arial" w:hAnsi="Arial" w:cs="Arial"/>
                <w:color w:val="auto"/>
                <w:sz w:val="22"/>
                <w:szCs w:val="22"/>
              </w:rPr>
            </w:pPr>
            <w:r>
              <w:rPr>
                <w:rFonts w:ascii="Arial" w:hAnsi="Arial" w:cs="Arial"/>
                <w:color w:val="auto"/>
                <w:sz w:val="22"/>
                <w:szCs w:val="22"/>
              </w:rPr>
              <w:t>S</w:t>
            </w:r>
            <w:r w:rsidRPr="00CA030B">
              <w:rPr>
                <w:rFonts w:ascii="Arial" w:hAnsi="Arial" w:cs="Arial"/>
                <w:color w:val="auto"/>
                <w:sz w:val="22"/>
                <w:szCs w:val="22"/>
              </w:rPr>
              <w:t>ale of assets</w:t>
            </w:r>
            <w:r>
              <w:rPr>
                <w:rFonts w:ascii="Arial" w:hAnsi="Arial" w:cs="Arial"/>
                <w:color w:val="auto"/>
                <w:sz w:val="22"/>
                <w:szCs w:val="22"/>
              </w:rPr>
              <w:t>*</w:t>
            </w:r>
          </w:p>
        </w:tc>
        <w:tc>
          <w:tcPr>
            <w:tcW w:w="1260" w:type="dxa"/>
            <w:vAlign w:val="bottom"/>
          </w:tcPr>
          <w:p w14:paraId="43AD4405" w14:textId="026C0C12" w:rsidR="007925CF" w:rsidRPr="00CA030B" w:rsidRDefault="007925CF" w:rsidP="007925CF">
            <w:pPr>
              <w:tabs>
                <w:tab w:val="decimal" w:pos="972"/>
              </w:tabs>
              <w:spacing w:line="380" w:lineRule="exact"/>
              <w:rPr>
                <w:rFonts w:ascii="Arial" w:hAnsi="Arial" w:cs="Arial"/>
                <w:color w:val="auto"/>
                <w:sz w:val="22"/>
                <w:szCs w:val="22"/>
              </w:rPr>
            </w:pPr>
            <w:r w:rsidRPr="007925CF">
              <w:rPr>
                <w:rFonts w:ascii="Arial" w:hAnsi="Arial" w:cs="Arial"/>
                <w:color w:val="auto"/>
                <w:sz w:val="22"/>
                <w:szCs w:val="22"/>
              </w:rPr>
              <w:t>772,410</w:t>
            </w:r>
          </w:p>
        </w:tc>
        <w:tc>
          <w:tcPr>
            <w:tcW w:w="1260" w:type="dxa"/>
            <w:vAlign w:val="bottom"/>
          </w:tcPr>
          <w:p w14:paraId="69175C44" w14:textId="59133E46"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403B7E7C" w14:textId="4FC1DCB6" w:rsidR="007925CF" w:rsidRPr="00CA030B" w:rsidRDefault="007925CF" w:rsidP="007925CF">
            <w:pPr>
              <w:tabs>
                <w:tab w:val="decimal" w:pos="972"/>
              </w:tabs>
              <w:spacing w:line="380" w:lineRule="exact"/>
              <w:rPr>
                <w:rFonts w:ascii="Arial" w:hAnsi="Arial" w:cs="Arial"/>
                <w:color w:val="auto"/>
                <w:sz w:val="22"/>
                <w:szCs w:val="22"/>
              </w:rPr>
            </w:pPr>
            <w:r w:rsidRPr="007925CF">
              <w:rPr>
                <w:rFonts w:ascii="Arial" w:hAnsi="Arial" w:cs="Arial"/>
                <w:color w:val="auto"/>
                <w:sz w:val="22"/>
                <w:szCs w:val="22"/>
              </w:rPr>
              <w:t>772,410</w:t>
            </w:r>
          </w:p>
        </w:tc>
        <w:tc>
          <w:tcPr>
            <w:tcW w:w="1260" w:type="dxa"/>
            <w:gridSpan w:val="2"/>
            <w:vAlign w:val="bottom"/>
          </w:tcPr>
          <w:p w14:paraId="45703676" w14:textId="1D715B46"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r>
      <w:tr w:rsidR="007925CF" w:rsidRPr="00CA030B" w14:paraId="09FEFC3A" w14:textId="77777777" w:rsidTr="006B241E">
        <w:tc>
          <w:tcPr>
            <w:tcW w:w="4140" w:type="dxa"/>
          </w:tcPr>
          <w:p w14:paraId="3C7FF3A8" w14:textId="77777777" w:rsidR="007925CF" w:rsidRPr="00CA030B" w:rsidRDefault="007925CF" w:rsidP="007925CF">
            <w:pPr>
              <w:spacing w:line="380" w:lineRule="exact"/>
              <w:ind w:left="165" w:right="-144" w:hanging="165"/>
              <w:rPr>
                <w:rFonts w:ascii="Arial" w:hAnsi="Arial" w:cs="Arial"/>
                <w:color w:val="auto"/>
                <w:sz w:val="22"/>
                <w:szCs w:val="22"/>
              </w:rPr>
            </w:pPr>
            <w:r w:rsidRPr="00CA030B">
              <w:rPr>
                <w:rFonts w:ascii="Arial" w:hAnsi="Arial" w:cs="Arial"/>
                <w:color w:val="auto"/>
                <w:sz w:val="22"/>
                <w:szCs w:val="22"/>
              </w:rPr>
              <w:t>Other expenses</w:t>
            </w:r>
          </w:p>
        </w:tc>
        <w:tc>
          <w:tcPr>
            <w:tcW w:w="1260" w:type="dxa"/>
            <w:vAlign w:val="bottom"/>
          </w:tcPr>
          <w:p w14:paraId="13B34CC0" w14:textId="15EA4B9F"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8,159</w:t>
            </w:r>
          </w:p>
        </w:tc>
        <w:tc>
          <w:tcPr>
            <w:tcW w:w="1260" w:type="dxa"/>
            <w:vAlign w:val="bottom"/>
          </w:tcPr>
          <w:p w14:paraId="6094179F" w14:textId="07B018B7"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3,033</w:t>
            </w:r>
          </w:p>
        </w:tc>
        <w:tc>
          <w:tcPr>
            <w:tcW w:w="1260" w:type="dxa"/>
            <w:vAlign w:val="bottom"/>
          </w:tcPr>
          <w:p w14:paraId="2C5B1F9B" w14:textId="5EE9B43A"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7,079</w:t>
            </w:r>
          </w:p>
        </w:tc>
        <w:tc>
          <w:tcPr>
            <w:tcW w:w="1260" w:type="dxa"/>
            <w:gridSpan w:val="2"/>
            <w:vAlign w:val="bottom"/>
          </w:tcPr>
          <w:p w14:paraId="3ED845EA" w14:textId="39434994" w:rsidR="007925CF" w:rsidRPr="00CA030B" w:rsidRDefault="007925CF" w:rsidP="007925CF">
            <w:pP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2,718</w:t>
            </w:r>
          </w:p>
        </w:tc>
      </w:tr>
      <w:tr w:rsidR="007925CF" w:rsidRPr="006B241E" w14:paraId="25609F07" w14:textId="77777777" w:rsidTr="006B241E">
        <w:trPr>
          <w:gridAfter w:val="1"/>
          <w:wAfter w:w="90" w:type="dxa"/>
          <w:tblHeader/>
        </w:trPr>
        <w:tc>
          <w:tcPr>
            <w:tcW w:w="9090" w:type="dxa"/>
            <w:gridSpan w:val="5"/>
            <w:vAlign w:val="bottom"/>
          </w:tcPr>
          <w:p w14:paraId="16ECD990" w14:textId="77777777" w:rsidR="007925CF" w:rsidRDefault="007925CF" w:rsidP="007925CF">
            <w:pPr>
              <w:tabs>
                <w:tab w:val="decimal" w:pos="839"/>
              </w:tabs>
              <w:spacing w:before="120" w:line="320" w:lineRule="exact"/>
              <w:ind w:left="-29" w:right="-29"/>
              <w:jc w:val="thaiDistribute"/>
              <w:rPr>
                <w:rFonts w:ascii="Arial" w:hAnsi="Arial" w:cs="Arial"/>
                <w:color w:val="auto"/>
                <w:sz w:val="22"/>
                <w:szCs w:val="22"/>
              </w:rPr>
            </w:pPr>
          </w:p>
          <w:p w14:paraId="512339BE" w14:textId="77777777" w:rsidR="007925CF" w:rsidRDefault="007925CF" w:rsidP="007925CF">
            <w:pPr>
              <w:tabs>
                <w:tab w:val="decimal" w:pos="839"/>
              </w:tabs>
              <w:spacing w:before="120" w:line="320" w:lineRule="exact"/>
              <w:ind w:left="-29" w:right="-29"/>
              <w:jc w:val="thaiDistribute"/>
              <w:rPr>
                <w:rFonts w:ascii="Arial" w:hAnsi="Arial" w:cs="Arial"/>
                <w:color w:val="auto"/>
                <w:sz w:val="22"/>
                <w:szCs w:val="22"/>
              </w:rPr>
            </w:pPr>
          </w:p>
          <w:p w14:paraId="04AABEA6" w14:textId="4A215859" w:rsidR="007925CF" w:rsidRPr="006B241E" w:rsidRDefault="007925CF" w:rsidP="007925CF">
            <w:pPr>
              <w:tabs>
                <w:tab w:val="decimal" w:pos="839"/>
              </w:tabs>
              <w:spacing w:before="120" w:line="320" w:lineRule="exact"/>
              <w:ind w:left="-29" w:right="-29"/>
              <w:jc w:val="thaiDistribute"/>
              <w:rPr>
                <w:rFonts w:ascii="Arial" w:hAnsi="Arial" w:cs="Arial"/>
                <w:color w:val="auto"/>
                <w:sz w:val="22"/>
                <w:szCs w:val="22"/>
              </w:rPr>
            </w:pPr>
            <w:r w:rsidRPr="006B241E">
              <w:rPr>
                <w:rFonts w:ascii="Arial" w:hAnsi="Arial" w:cs="Arial"/>
                <w:color w:val="auto"/>
                <w:sz w:val="22"/>
                <w:szCs w:val="22"/>
              </w:rPr>
              <w:lastRenderedPageBreak/>
              <w:t>*</w:t>
            </w:r>
            <w:r>
              <w:rPr>
                <w:rFonts w:ascii="Arial" w:hAnsi="Arial" w:cs="Arial"/>
                <w:color w:val="auto"/>
                <w:sz w:val="22"/>
                <w:szCs w:val="22"/>
              </w:rPr>
              <w:t xml:space="preserve"> </w:t>
            </w:r>
            <w:r w:rsidRPr="007925CF">
              <w:rPr>
                <w:rFonts w:ascii="Arial" w:hAnsi="Arial" w:cs="Arial"/>
                <w:color w:val="auto"/>
                <w:sz w:val="22"/>
                <w:szCs w:val="22"/>
              </w:rPr>
              <w:t>As described in Note 5, during the three-month and six-month periods ended 30 June 2026, the Company disposed of certain assets to a related party for a total consideration of Baht 772 million and recognised a gain on disposal of Baht 54 million (net of related selling expenses) in profit or loss. The consideration was determined in accordance with the terms and conditions specified in the agreement</w:t>
            </w:r>
            <w:r>
              <w:rPr>
                <w:rFonts w:ascii="Arial" w:hAnsi="Arial" w:cs="Arial"/>
                <w:color w:val="auto"/>
                <w:sz w:val="22"/>
                <w:szCs w:val="22"/>
              </w:rPr>
              <w:t>.</w:t>
            </w:r>
          </w:p>
        </w:tc>
      </w:tr>
    </w:tbl>
    <w:p w14:paraId="5D3F92B6" w14:textId="38BD2ED2" w:rsidR="001A0C69" w:rsidRPr="00CA030B" w:rsidRDefault="00123250" w:rsidP="004579A7">
      <w:pPr>
        <w:spacing w:before="120" w:after="120" w:line="380" w:lineRule="exact"/>
        <w:ind w:left="562"/>
        <w:jc w:val="thaiDistribute"/>
        <w:rPr>
          <w:rFonts w:ascii="Arial" w:hAnsi="Arial" w:cs="Arial"/>
          <w:color w:val="auto"/>
          <w:sz w:val="22"/>
          <w:szCs w:val="22"/>
        </w:rPr>
      </w:pPr>
      <w:r w:rsidRPr="00CA030B">
        <w:rPr>
          <w:rFonts w:ascii="Arial" w:hAnsi="Arial" w:cs="Arial"/>
          <w:color w:val="auto"/>
          <w:sz w:val="22"/>
          <w:szCs w:val="22"/>
        </w:rPr>
        <w:lastRenderedPageBreak/>
        <w:t>T</w:t>
      </w:r>
      <w:r w:rsidR="001A0C69" w:rsidRPr="00CA030B">
        <w:rPr>
          <w:rFonts w:ascii="Arial" w:hAnsi="Arial" w:cs="Arial"/>
          <w:color w:val="auto"/>
          <w:sz w:val="22"/>
          <w:szCs w:val="22"/>
        </w:rPr>
        <w:t>he balances of the accounts between</w:t>
      </w:r>
      <w:r w:rsidR="00257DCB" w:rsidRPr="00CA030B">
        <w:rPr>
          <w:rFonts w:ascii="Arial" w:hAnsi="Arial" w:cs="Arial"/>
          <w:color w:val="auto"/>
          <w:sz w:val="22"/>
          <w:szCs w:val="22"/>
        </w:rPr>
        <w:t xml:space="preserve"> </w:t>
      </w:r>
      <w:r w:rsidR="001A0C69" w:rsidRPr="00CA030B">
        <w:rPr>
          <w:rFonts w:ascii="Arial" w:hAnsi="Arial" w:cs="Arial"/>
          <w:color w:val="auto"/>
          <w:sz w:val="22"/>
          <w:szCs w:val="22"/>
        </w:rPr>
        <w:t xml:space="preserve">the </w:t>
      </w:r>
      <w:r w:rsidR="00522759" w:rsidRPr="00CA030B">
        <w:rPr>
          <w:rFonts w:ascii="Arial" w:hAnsi="Arial" w:cs="Arial"/>
          <w:color w:val="auto"/>
          <w:sz w:val="22"/>
          <w:szCs w:val="22"/>
        </w:rPr>
        <w:t>Group</w:t>
      </w:r>
      <w:r w:rsidR="005C220A" w:rsidRPr="00CA030B">
        <w:rPr>
          <w:rFonts w:ascii="Arial" w:hAnsi="Arial" w:cs="Arial"/>
          <w:color w:val="auto"/>
          <w:sz w:val="22"/>
          <w:szCs w:val="22"/>
        </w:rPr>
        <w:t xml:space="preserve"> </w:t>
      </w:r>
      <w:r w:rsidR="001A0C69" w:rsidRPr="00CA030B">
        <w:rPr>
          <w:rFonts w:ascii="Arial" w:hAnsi="Arial" w:cs="Arial"/>
          <w:color w:val="auto"/>
          <w:sz w:val="22"/>
          <w:szCs w:val="22"/>
        </w:rPr>
        <w:t xml:space="preserve">and </w:t>
      </w:r>
      <w:r w:rsidR="000D0218" w:rsidRPr="00CA030B">
        <w:rPr>
          <w:rFonts w:ascii="Arial" w:hAnsi="Arial" w:cs="Arial"/>
          <w:color w:val="auto"/>
          <w:sz w:val="22"/>
          <w:szCs w:val="22"/>
        </w:rPr>
        <w:t>those related companies</w:t>
      </w:r>
      <w:r w:rsidR="001A0C69" w:rsidRPr="00CA030B">
        <w:rPr>
          <w:rFonts w:ascii="Arial" w:hAnsi="Arial" w:cs="Arial"/>
          <w:color w:val="auto"/>
          <w:sz w:val="22"/>
          <w:szCs w:val="22"/>
        </w:rPr>
        <w:t xml:space="preserve"> are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445FAB" w:rsidRPr="00CA030B" w14:paraId="137AEAF4" w14:textId="77777777" w:rsidTr="000A7A6D">
        <w:tc>
          <w:tcPr>
            <w:tcW w:w="9090" w:type="dxa"/>
            <w:gridSpan w:val="5"/>
            <w:vAlign w:val="bottom"/>
          </w:tcPr>
          <w:p w14:paraId="608CC553" w14:textId="23EBF509" w:rsidR="00445FAB" w:rsidRPr="00CA030B" w:rsidRDefault="00445FAB" w:rsidP="00E002FC">
            <w:pPr>
              <w:tabs>
                <w:tab w:val="left" w:pos="900"/>
                <w:tab w:val="left" w:pos="1440"/>
              </w:tabs>
              <w:spacing w:line="320" w:lineRule="exact"/>
              <w:ind w:left="360" w:right="-43" w:hanging="360"/>
              <w:jc w:val="right"/>
              <w:rPr>
                <w:rFonts w:ascii="Arial" w:hAnsi="Arial" w:cs="Arial"/>
                <w:sz w:val="18"/>
                <w:szCs w:val="18"/>
                <w:cs/>
              </w:rPr>
            </w:pPr>
            <w:r w:rsidRPr="00CA030B">
              <w:rPr>
                <w:rFonts w:ascii="Arial" w:hAnsi="Arial" w:cs="Arial"/>
                <w:sz w:val="18"/>
                <w:szCs w:val="18"/>
              </w:rPr>
              <w:t xml:space="preserve">(Unit: </w:t>
            </w:r>
            <w:r w:rsidR="00C67DE4" w:rsidRPr="00CA030B">
              <w:rPr>
                <w:rFonts w:ascii="Arial" w:hAnsi="Arial" w:cs="Arial"/>
                <w:sz w:val="18"/>
                <w:szCs w:val="18"/>
              </w:rPr>
              <w:t xml:space="preserve">Thousand </w:t>
            </w:r>
            <w:r w:rsidRPr="00CA030B">
              <w:rPr>
                <w:rFonts w:ascii="Arial" w:hAnsi="Arial" w:cs="Arial"/>
                <w:sz w:val="18"/>
                <w:szCs w:val="18"/>
              </w:rPr>
              <w:t>Baht)</w:t>
            </w:r>
          </w:p>
        </w:tc>
      </w:tr>
      <w:tr w:rsidR="00445FAB" w:rsidRPr="00CA030B" w14:paraId="6FD9B63E" w14:textId="77777777" w:rsidTr="000A7A6D">
        <w:tc>
          <w:tcPr>
            <w:tcW w:w="4410" w:type="dxa"/>
            <w:vAlign w:val="bottom"/>
          </w:tcPr>
          <w:p w14:paraId="6D945865" w14:textId="77777777" w:rsidR="00445FAB" w:rsidRPr="00CA030B" w:rsidRDefault="00445FAB" w:rsidP="00E002FC">
            <w:pPr>
              <w:spacing w:line="320" w:lineRule="exact"/>
              <w:jc w:val="center"/>
              <w:rPr>
                <w:rFonts w:ascii="Arial" w:hAnsi="Arial" w:cs="Arial"/>
                <w:sz w:val="18"/>
                <w:szCs w:val="18"/>
              </w:rPr>
            </w:pPr>
          </w:p>
        </w:tc>
        <w:tc>
          <w:tcPr>
            <w:tcW w:w="2340" w:type="dxa"/>
            <w:gridSpan w:val="2"/>
            <w:vAlign w:val="bottom"/>
          </w:tcPr>
          <w:p w14:paraId="6F101F03" w14:textId="77777777" w:rsidR="00445FAB" w:rsidRPr="00CA030B" w:rsidRDefault="00445FAB" w:rsidP="00E002FC">
            <w:pPr>
              <w:pBdr>
                <w:bottom w:val="single" w:sz="4" w:space="1" w:color="auto"/>
              </w:pBdr>
              <w:spacing w:line="320" w:lineRule="exact"/>
              <w:ind w:left="-29" w:right="-29"/>
              <w:jc w:val="center"/>
              <w:rPr>
                <w:rFonts w:ascii="Arial" w:hAnsi="Arial" w:cs="Arial"/>
                <w:sz w:val="18"/>
                <w:szCs w:val="18"/>
              </w:rPr>
            </w:pPr>
            <w:r w:rsidRPr="00CA030B">
              <w:rPr>
                <w:rFonts w:ascii="Arial" w:hAnsi="Arial" w:cs="Arial"/>
                <w:sz w:val="18"/>
                <w:szCs w:val="18"/>
              </w:rPr>
              <w:t>Consolidated</w:t>
            </w:r>
          </w:p>
          <w:p w14:paraId="5882ADE6" w14:textId="77777777" w:rsidR="00445FAB" w:rsidRPr="00CA030B" w:rsidRDefault="00445FAB" w:rsidP="00E002FC">
            <w:pPr>
              <w:pBdr>
                <w:bottom w:val="single" w:sz="4" w:space="1" w:color="auto"/>
              </w:pBdr>
              <w:spacing w:line="320" w:lineRule="exact"/>
              <w:ind w:left="-29" w:right="-29"/>
              <w:jc w:val="center"/>
              <w:rPr>
                <w:rFonts w:ascii="Arial" w:hAnsi="Arial" w:cs="Arial"/>
                <w:sz w:val="18"/>
                <w:szCs w:val="18"/>
              </w:rPr>
            </w:pPr>
            <w:r w:rsidRPr="00CA030B">
              <w:rPr>
                <w:rFonts w:ascii="Arial" w:hAnsi="Arial" w:cs="Arial"/>
                <w:sz w:val="18"/>
                <w:szCs w:val="18"/>
              </w:rPr>
              <w:t>financial statements</w:t>
            </w:r>
          </w:p>
        </w:tc>
        <w:tc>
          <w:tcPr>
            <w:tcW w:w="2340" w:type="dxa"/>
            <w:gridSpan w:val="2"/>
            <w:vAlign w:val="bottom"/>
          </w:tcPr>
          <w:p w14:paraId="28563B7B" w14:textId="77777777" w:rsidR="00445FAB" w:rsidRPr="00CA030B" w:rsidRDefault="00445FAB" w:rsidP="00E002FC">
            <w:pPr>
              <w:pBdr>
                <w:bottom w:val="single" w:sz="4" w:space="1" w:color="auto"/>
              </w:pBdr>
              <w:spacing w:line="320" w:lineRule="exact"/>
              <w:ind w:left="-29" w:right="-29"/>
              <w:jc w:val="center"/>
              <w:rPr>
                <w:rFonts w:ascii="Arial" w:hAnsi="Arial" w:cs="Arial"/>
                <w:sz w:val="18"/>
                <w:szCs w:val="18"/>
              </w:rPr>
            </w:pPr>
            <w:r w:rsidRPr="00CA030B">
              <w:rPr>
                <w:rFonts w:ascii="Arial" w:hAnsi="Arial" w:cs="Arial"/>
                <w:sz w:val="18"/>
                <w:szCs w:val="18"/>
              </w:rPr>
              <w:t>Separate</w:t>
            </w:r>
          </w:p>
          <w:p w14:paraId="0F3498E1" w14:textId="77777777" w:rsidR="00445FAB" w:rsidRPr="00CA030B" w:rsidRDefault="00445FAB" w:rsidP="00E002FC">
            <w:pPr>
              <w:pBdr>
                <w:bottom w:val="single" w:sz="4" w:space="1" w:color="auto"/>
              </w:pBdr>
              <w:spacing w:line="320" w:lineRule="exact"/>
              <w:ind w:left="-29" w:right="-29"/>
              <w:jc w:val="center"/>
              <w:rPr>
                <w:rFonts w:ascii="Arial" w:hAnsi="Arial" w:cs="Arial"/>
                <w:sz w:val="18"/>
                <w:szCs w:val="18"/>
              </w:rPr>
            </w:pPr>
            <w:r w:rsidRPr="00CA030B">
              <w:rPr>
                <w:rFonts w:ascii="Arial" w:hAnsi="Arial" w:cs="Arial"/>
                <w:sz w:val="18"/>
                <w:szCs w:val="18"/>
              </w:rPr>
              <w:t>financial statements</w:t>
            </w:r>
          </w:p>
        </w:tc>
      </w:tr>
      <w:tr w:rsidR="00917445" w:rsidRPr="00CA030B" w14:paraId="2ADD2FB9" w14:textId="77777777" w:rsidTr="000A7A6D">
        <w:tc>
          <w:tcPr>
            <w:tcW w:w="4410" w:type="dxa"/>
            <w:vAlign w:val="bottom"/>
          </w:tcPr>
          <w:p w14:paraId="0E3165CF" w14:textId="77777777" w:rsidR="00917445" w:rsidRPr="00CA030B" w:rsidRDefault="00917445" w:rsidP="00E002FC">
            <w:pPr>
              <w:spacing w:line="320" w:lineRule="exact"/>
              <w:jc w:val="thaiDistribute"/>
              <w:rPr>
                <w:rFonts w:ascii="Arial" w:hAnsi="Arial" w:cs="Arial"/>
                <w:sz w:val="18"/>
                <w:szCs w:val="18"/>
              </w:rPr>
            </w:pPr>
          </w:p>
        </w:tc>
        <w:tc>
          <w:tcPr>
            <w:tcW w:w="1170" w:type="dxa"/>
            <w:vAlign w:val="bottom"/>
          </w:tcPr>
          <w:p w14:paraId="181B5E4A" w14:textId="43EF26A5" w:rsidR="00917445" w:rsidRPr="00CA030B" w:rsidRDefault="00E002FC" w:rsidP="00E002FC">
            <w:pPr>
              <w:pBdr>
                <w:bottom w:val="single" w:sz="4" w:space="1" w:color="auto"/>
              </w:pBdr>
              <w:spacing w:line="320" w:lineRule="exact"/>
              <w:ind w:left="-29" w:right="-29"/>
              <w:jc w:val="center"/>
              <w:rPr>
                <w:rFonts w:ascii="Arial" w:hAnsi="Arial" w:cs="Arial"/>
                <w:sz w:val="18"/>
                <w:szCs w:val="18"/>
              </w:rPr>
            </w:pPr>
            <w:r w:rsidRPr="00CA030B">
              <w:rPr>
                <w:rFonts w:ascii="Arial" w:hAnsi="Arial" w:cs="Arial"/>
                <w:color w:val="auto"/>
                <w:sz w:val="18"/>
                <w:szCs w:val="18"/>
              </w:rPr>
              <w:t>30 June</w:t>
            </w:r>
            <w:r w:rsidR="00554C46" w:rsidRPr="00CA030B">
              <w:rPr>
                <w:rFonts w:ascii="Arial" w:hAnsi="Arial" w:cs="Arial"/>
                <w:color w:val="auto"/>
                <w:sz w:val="18"/>
                <w:szCs w:val="18"/>
              </w:rPr>
              <w:t xml:space="preserve"> 2026</w:t>
            </w:r>
          </w:p>
        </w:tc>
        <w:tc>
          <w:tcPr>
            <w:tcW w:w="1170" w:type="dxa"/>
          </w:tcPr>
          <w:p w14:paraId="6CFCF72D" w14:textId="02BE60FE" w:rsidR="00917445" w:rsidRPr="00CA030B" w:rsidRDefault="00917445" w:rsidP="00E002FC">
            <w:pPr>
              <w:pBdr>
                <w:bottom w:val="single" w:sz="4" w:space="1" w:color="auto"/>
              </w:pBdr>
              <w:spacing w:line="320" w:lineRule="exact"/>
              <w:ind w:left="-29" w:right="-29"/>
              <w:jc w:val="center"/>
              <w:rPr>
                <w:rFonts w:ascii="Arial" w:hAnsi="Arial" w:cs="Arial"/>
                <w:sz w:val="18"/>
                <w:szCs w:val="18"/>
              </w:rPr>
            </w:pPr>
            <w:r w:rsidRPr="00CA030B">
              <w:rPr>
                <w:rFonts w:ascii="Arial" w:hAnsi="Arial" w:cs="Arial"/>
                <w:color w:val="auto"/>
                <w:spacing w:val="-8"/>
                <w:sz w:val="18"/>
                <w:szCs w:val="18"/>
              </w:rPr>
              <w:t>31 December</w:t>
            </w:r>
            <w:r w:rsidRPr="00CA030B">
              <w:rPr>
                <w:rFonts w:ascii="Arial" w:hAnsi="Arial" w:cs="Arial"/>
                <w:color w:val="auto"/>
                <w:sz w:val="18"/>
                <w:szCs w:val="18"/>
              </w:rPr>
              <w:t xml:space="preserve"> 202</w:t>
            </w:r>
            <w:r w:rsidR="001372F3" w:rsidRPr="00CA030B">
              <w:rPr>
                <w:rFonts w:ascii="Arial" w:hAnsi="Arial" w:cs="Arial"/>
                <w:color w:val="auto"/>
                <w:sz w:val="18"/>
                <w:szCs w:val="18"/>
              </w:rPr>
              <w:t>5</w:t>
            </w:r>
          </w:p>
        </w:tc>
        <w:tc>
          <w:tcPr>
            <w:tcW w:w="1170" w:type="dxa"/>
            <w:vAlign w:val="bottom"/>
          </w:tcPr>
          <w:p w14:paraId="3FA35F53" w14:textId="48E3C4F2" w:rsidR="00917445" w:rsidRPr="00CA030B" w:rsidRDefault="00E002FC" w:rsidP="00E002FC">
            <w:pPr>
              <w:pBdr>
                <w:bottom w:val="single" w:sz="4" w:space="1" w:color="auto"/>
              </w:pBdr>
              <w:spacing w:line="320" w:lineRule="exact"/>
              <w:ind w:left="-29" w:right="-29"/>
              <w:jc w:val="center"/>
              <w:rPr>
                <w:rFonts w:ascii="Arial" w:hAnsi="Arial" w:cs="Arial"/>
                <w:color w:val="auto"/>
                <w:sz w:val="18"/>
                <w:szCs w:val="18"/>
              </w:rPr>
            </w:pPr>
            <w:r w:rsidRPr="00CA030B">
              <w:rPr>
                <w:rFonts w:ascii="Arial" w:hAnsi="Arial" w:cs="Arial"/>
                <w:color w:val="auto"/>
                <w:sz w:val="18"/>
                <w:szCs w:val="18"/>
              </w:rPr>
              <w:t>30 June</w:t>
            </w:r>
            <w:r w:rsidR="00554C46" w:rsidRPr="00CA030B">
              <w:rPr>
                <w:rFonts w:ascii="Arial" w:hAnsi="Arial" w:cs="Arial"/>
                <w:color w:val="auto"/>
                <w:sz w:val="18"/>
                <w:szCs w:val="18"/>
              </w:rPr>
              <w:t xml:space="preserve"> 2026</w:t>
            </w:r>
          </w:p>
        </w:tc>
        <w:tc>
          <w:tcPr>
            <w:tcW w:w="1170" w:type="dxa"/>
          </w:tcPr>
          <w:p w14:paraId="798CD53B" w14:textId="5A4A69E6" w:rsidR="00917445" w:rsidRPr="00CA030B" w:rsidRDefault="00917445" w:rsidP="00E002FC">
            <w:pPr>
              <w:pBdr>
                <w:bottom w:val="single" w:sz="4" w:space="1" w:color="auto"/>
              </w:pBdr>
              <w:spacing w:line="320" w:lineRule="exact"/>
              <w:ind w:left="-29" w:right="-29"/>
              <w:jc w:val="center"/>
              <w:rPr>
                <w:rFonts w:ascii="Arial" w:hAnsi="Arial" w:cs="Arial"/>
                <w:sz w:val="18"/>
                <w:szCs w:val="18"/>
              </w:rPr>
            </w:pPr>
            <w:r w:rsidRPr="00CA030B">
              <w:rPr>
                <w:rFonts w:ascii="Arial" w:hAnsi="Arial" w:cs="Arial"/>
                <w:color w:val="auto"/>
                <w:spacing w:val="-8"/>
                <w:sz w:val="18"/>
                <w:szCs w:val="18"/>
              </w:rPr>
              <w:t>31 December</w:t>
            </w:r>
            <w:r w:rsidRPr="00CA030B">
              <w:rPr>
                <w:rFonts w:ascii="Arial" w:hAnsi="Arial" w:cs="Arial"/>
                <w:color w:val="auto"/>
                <w:sz w:val="18"/>
                <w:szCs w:val="18"/>
              </w:rPr>
              <w:t xml:space="preserve"> 202</w:t>
            </w:r>
            <w:r w:rsidR="001372F3" w:rsidRPr="00CA030B">
              <w:rPr>
                <w:rFonts w:ascii="Arial" w:hAnsi="Arial" w:cs="Arial"/>
                <w:color w:val="auto"/>
                <w:sz w:val="18"/>
                <w:szCs w:val="18"/>
              </w:rPr>
              <w:t>5</w:t>
            </w:r>
          </w:p>
        </w:tc>
      </w:tr>
      <w:tr w:rsidR="00917445" w:rsidRPr="00CA030B" w14:paraId="133953E9" w14:textId="77777777" w:rsidTr="000A7A6D">
        <w:tc>
          <w:tcPr>
            <w:tcW w:w="4410" w:type="dxa"/>
            <w:vAlign w:val="bottom"/>
          </w:tcPr>
          <w:p w14:paraId="6F9125D9" w14:textId="1954D54F" w:rsidR="00917445" w:rsidRPr="00CA030B" w:rsidRDefault="00917445" w:rsidP="00E002FC">
            <w:pPr>
              <w:spacing w:line="320" w:lineRule="exact"/>
              <w:ind w:left="-18" w:right="-108"/>
              <w:rPr>
                <w:rFonts w:ascii="Arial" w:hAnsi="Arial" w:cs="Arial"/>
                <w:b/>
                <w:bCs/>
                <w:spacing w:val="-2"/>
                <w:sz w:val="18"/>
                <w:szCs w:val="18"/>
              </w:rPr>
            </w:pPr>
          </w:p>
        </w:tc>
        <w:tc>
          <w:tcPr>
            <w:tcW w:w="1170" w:type="dxa"/>
            <w:vAlign w:val="bottom"/>
          </w:tcPr>
          <w:p w14:paraId="2E65DD3C" w14:textId="77777777" w:rsidR="00917445" w:rsidRPr="00CA030B" w:rsidRDefault="00917445" w:rsidP="00E002FC">
            <w:pPr>
              <w:tabs>
                <w:tab w:val="decimal" w:pos="839"/>
              </w:tabs>
              <w:spacing w:line="320" w:lineRule="exact"/>
              <w:ind w:left="-29" w:right="-29"/>
              <w:jc w:val="thaiDistribute"/>
              <w:rPr>
                <w:rFonts w:ascii="Arial" w:hAnsi="Arial" w:cs="Arial"/>
                <w:sz w:val="18"/>
                <w:szCs w:val="18"/>
              </w:rPr>
            </w:pPr>
          </w:p>
        </w:tc>
        <w:tc>
          <w:tcPr>
            <w:tcW w:w="1170" w:type="dxa"/>
            <w:vAlign w:val="bottom"/>
          </w:tcPr>
          <w:p w14:paraId="14E513C0" w14:textId="19DC2B4B" w:rsidR="00917445" w:rsidRPr="00CA030B" w:rsidRDefault="00917445" w:rsidP="00E002FC">
            <w:pPr>
              <w:spacing w:line="320" w:lineRule="exact"/>
              <w:ind w:left="-29" w:right="-29"/>
              <w:jc w:val="center"/>
              <w:rPr>
                <w:rFonts w:ascii="Arial" w:hAnsi="Arial" w:cs="Arial"/>
                <w:sz w:val="18"/>
                <w:szCs w:val="18"/>
              </w:rPr>
            </w:pPr>
            <w:r w:rsidRPr="00CA030B">
              <w:rPr>
                <w:rFonts w:ascii="Arial" w:hAnsi="Arial" w:cs="Arial"/>
                <w:sz w:val="18"/>
                <w:szCs w:val="18"/>
              </w:rPr>
              <w:t>(Audited)</w:t>
            </w:r>
          </w:p>
        </w:tc>
        <w:tc>
          <w:tcPr>
            <w:tcW w:w="1170" w:type="dxa"/>
            <w:vAlign w:val="bottom"/>
          </w:tcPr>
          <w:p w14:paraId="33337522" w14:textId="77777777" w:rsidR="00917445" w:rsidRPr="00CA030B" w:rsidRDefault="00917445" w:rsidP="00E002FC">
            <w:pPr>
              <w:spacing w:line="320" w:lineRule="exact"/>
              <w:ind w:left="-29" w:right="-29"/>
              <w:jc w:val="center"/>
              <w:rPr>
                <w:rFonts w:ascii="Arial" w:hAnsi="Arial" w:cs="Arial"/>
                <w:sz w:val="18"/>
                <w:szCs w:val="18"/>
              </w:rPr>
            </w:pPr>
          </w:p>
        </w:tc>
        <w:tc>
          <w:tcPr>
            <w:tcW w:w="1170" w:type="dxa"/>
            <w:vAlign w:val="bottom"/>
          </w:tcPr>
          <w:p w14:paraId="58215EA9" w14:textId="711726DB" w:rsidR="00917445" w:rsidRPr="00CA030B" w:rsidRDefault="00917445" w:rsidP="00E002FC">
            <w:pPr>
              <w:spacing w:line="320" w:lineRule="exact"/>
              <w:ind w:left="-29" w:right="-29"/>
              <w:jc w:val="center"/>
              <w:rPr>
                <w:rFonts w:ascii="Arial" w:hAnsi="Arial" w:cs="Arial"/>
                <w:sz w:val="18"/>
                <w:szCs w:val="18"/>
              </w:rPr>
            </w:pPr>
            <w:r w:rsidRPr="00CA030B">
              <w:rPr>
                <w:rFonts w:ascii="Arial" w:hAnsi="Arial" w:cs="Arial"/>
                <w:sz w:val="18"/>
                <w:szCs w:val="18"/>
              </w:rPr>
              <w:t>(Audited)</w:t>
            </w:r>
          </w:p>
        </w:tc>
      </w:tr>
      <w:tr w:rsidR="008F27D8" w:rsidRPr="00CA030B" w14:paraId="71ECAA37" w14:textId="77777777">
        <w:tc>
          <w:tcPr>
            <w:tcW w:w="5580" w:type="dxa"/>
            <w:gridSpan w:val="2"/>
            <w:vAlign w:val="bottom"/>
          </w:tcPr>
          <w:p w14:paraId="7E3822DD" w14:textId="65D1C978" w:rsidR="008F27D8" w:rsidRPr="00CA030B" w:rsidRDefault="008F27D8" w:rsidP="00E002FC">
            <w:pPr>
              <w:spacing w:line="320" w:lineRule="exact"/>
              <w:ind w:left="-18" w:right="-108"/>
              <w:rPr>
                <w:rFonts w:ascii="Arial" w:hAnsi="Arial" w:cs="Arial"/>
                <w:sz w:val="18"/>
                <w:szCs w:val="18"/>
              </w:rPr>
            </w:pPr>
            <w:r w:rsidRPr="00CA030B">
              <w:rPr>
                <w:rFonts w:ascii="Arial" w:hAnsi="Arial" w:cs="Arial"/>
                <w:b/>
                <w:bCs/>
                <w:spacing w:val="-4"/>
                <w:sz w:val="18"/>
                <w:szCs w:val="18"/>
              </w:rPr>
              <w:t xml:space="preserve">Trade and </w:t>
            </w:r>
            <w:r w:rsidRPr="00CA030B">
              <w:rPr>
                <w:rFonts w:ascii="Arial" w:hAnsi="Arial" w:cs="Arial"/>
                <w:b/>
                <w:bCs/>
                <w:spacing w:val="-2"/>
                <w:sz w:val="18"/>
                <w:szCs w:val="18"/>
              </w:rPr>
              <w:t>other</w:t>
            </w:r>
            <w:r w:rsidRPr="00CA030B">
              <w:rPr>
                <w:rFonts w:ascii="Arial" w:hAnsi="Arial" w:cs="Arial"/>
                <w:b/>
                <w:bCs/>
                <w:spacing w:val="-4"/>
                <w:sz w:val="18"/>
                <w:szCs w:val="18"/>
              </w:rPr>
              <w:t xml:space="preserve"> current receivables - related parties (Note 3)</w:t>
            </w:r>
          </w:p>
        </w:tc>
        <w:tc>
          <w:tcPr>
            <w:tcW w:w="1170" w:type="dxa"/>
            <w:vAlign w:val="bottom"/>
          </w:tcPr>
          <w:p w14:paraId="4A9E66A8" w14:textId="77777777" w:rsidR="008F27D8" w:rsidRPr="00CA030B" w:rsidRDefault="008F27D8" w:rsidP="00E002FC">
            <w:pPr>
              <w:tabs>
                <w:tab w:val="decimal" w:pos="839"/>
              </w:tabs>
              <w:spacing w:line="320" w:lineRule="exact"/>
              <w:ind w:left="-29" w:right="-29"/>
              <w:jc w:val="thaiDistribute"/>
              <w:rPr>
                <w:rFonts w:ascii="Arial" w:hAnsi="Arial" w:cs="Arial"/>
                <w:sz w:val="18"/>
                <w:szCs w:val="18"/>
              </w:rPr>
            </w:pPr>
          </w:p>
        </w:tc>
        <w:tc>
          <w:tcPr>
            <w:tcW w:w="1170" w:type="dxa"/>
            <w:vAlign w:val="bottom"/>
          </w:tcPr>
          <w:p w14:paraId="39D51ADE" w14:textId="77777777" w:rsidR="008F27D8" w:rsidRPr="00CA030B" w:rsidRDefault="008F27D8" w:rsidP="00E002FC">
            <w:pPr>
              <w:tabs>
                <w:tab w:val="decimal" w:pos="839"/>
              </w:tabs>
              <w:spacing w:line="320" w:lineRule="exact"/>
              <w:ind w:left="-29" w:right="-29"/>
              <w:jc w:val="thaiDistribute"/>
              <w:rPr>
                <w:rFonts w:ascii="Arial" w:hAnsi="Arial" w:cs="Arial"/>
                <w:sz w:val="18"/>
                <w:szCs w:val="18"/>
              </w:rPr>
            </w:pPr>
          </w:p>
        </w:tc>
        <w:tc>
          <w:tcPr>
            <w:tcW w:w="1170" w:type="dxa"/>
            <w:vAlign w:val="bottom"/>
          </w:tcPr>
          <w:p w14:paraId="3F747656" w14:textId="77777777" w:rsidR="008F27D8" w:rsidRPr="00CA030B" w:rsidRDefault="008F27D8" w:rsidP="00E002FC">
            <w:pPr>
              <w:tabs>
                <w:tab w:val="decimal" w:pos="839"/>
              </w:tabs>
              <w:spacing w:line="320" w:lineRule="exact"/>
              <w:ind w:left="-29" w:right="-29"/>
              <w:jc w:val="thaiDistribute"/>
              <w:rPr>
                <w:rFonts w:ascii="Arial" w:hAnsi="Arial" w:cs="Arial"/>
                <w:sz w:val="18"/>
                <w:szCs w:val="18"/>
              </w:rPr>
            </w:pPr>
          </w:p>
        </w:tc>
      </w:tr>
      <w:tr w:rsidR="00C659DE" w:rsidRPr="00CA030B" w14:paraId="7637DC7E" w14:textId="77777777" w:rsidTr="000A7A6D">
        <w:tc>
          <w:tcPr>
            <w:tcW w:w="4410" w:type="dxa"/>
            <w:vAlign w:val="bottom"/>
          </w:tcPr>
          <w:p w14:paraId="1F4AEC2E" w14:textId="77777777" w:rsidR="00C659DE" w:rsidRPr="00CA030B" w:rsidRDefault="00C659DE" w:rsidP="00C659DE">
            <w:pPr>
              <w:spacing w:line="320" w:lineRule="exact"/>
              <w:ind w:left="-18" w:right="-108"/>
              <w:rPr>
                <w:rFonts w:ascii="Arial" w:hAnsi="Arial" w:cs="Arial"/>
                <w:b/>
                <w:bCs/>
                <w:sz w:val="18"/>
                <w:szCs w:val="18"/>
                <w:u w:val="single"/>
              </w:rPr>
            </w:pPr>
            <w:r w:rsidRPr="00CA030B">
              <w:rPr>
                <w:rFonts w:ascii="Arial" w:hAnsi="Arial" w:cs="Arial"/>
                <w:sz w:val="18"/>
                <w:szCs w:val="18"/>
              </w:rPr>
              <w:t>Subsidiaries</w:t>
            </w:r>
          </w:p>
        </w:tc>
        <w:tc>
          <w:tcPr>
            <w:tcW w:w="1170" w:type="dxa"/>
            <w:vAlign w:val="bottom"/>
          </w:tcPr>
          <w:p w14:paraId="18535F47" w14:textId="257B9576" w:rsidR="00C659DE" w:rsidRPr="00CA030B" w:rsidRDefault="00C659DE" w:rsidP="00C659DE">
            <w:pP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w:t>
            </w:r>
          </w:p>
        </w:tc>
        <w:tc>
          <w:tcPr>
            <w:tcW w:w="1170" w:type="dxa"/>
            <w:vAlign w:val="bottom"/>
          </w:tcPr>
          <w:p w14:paraId="517AF3F8" w14:textId="35F2D271" w:rsidR="00C659DE" w:rsidRPr="00CA030B" w:rsidRDefault="00C659DE" w:rsidP="00C659DE">
            <w:pP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w:t>
            </w:r>
          </w:p>
        </w:tc>
        <w:tc>
          <w:tcPr>
            <w:tcW w:w="1170" w:type="dxa"/>
            <w:vAlign w:val="bottom"/>
          </w:tcPr>
          <w:p w14:paraId="74EE4E60" w14:textId="3D30577F" w:rsidR="00C659DE" w:rsidRPr="00CA030B" w:rsidRDefault="00C659DE" w:rsidP="00C659DE">
            <w:pP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1</w:t>
            </w:r>
          </w:p>
        </w:tc>
        <w:tc>
          <w:tcPr>
            <w:tcW w:w="1170" w:type="dxa"/>
            <w:vAlign w:val="bottom"/>
          </w:tcPr>
          <w:p w14:paraId="7541BE8B" w14:textId="422D7BC9" w:rsidR="00C659DE" w:rsidRPr="00CA030B" w:rsidRDefault="00C659DE" w:rsidP="00C659DE">
            <w:pP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w:t>
            </w:r>
          </w:p>
        </w:tc>
      </w:tr>
      <w:tr w:rsidR="00C659DE" w:rsidRPr="00CA030B" w14:paraId="34F0F1B6" w14:textId="77777777" w:rsidTr="000A7A6D">
        <w:trPr>
          <w:trHeight w:val="68"/>
        </w:trPr>
        <w:tc>
          <w:tcPr>
            <w:tcW w:w="4410" w:type="dxa"/>
            <w:vAlign w:val="bottom"/>
          </w:tcPr>
          <w:p w14:paraId="5812D3AB" w14:textId="77777777" w:rsidR="00C659DE" w:rsidRPr="00CA030B" w:rsidRDefault="00C659DE" w:rsidP="00C659DE">
            <w:pPr>
              <w:spacing w:line="320" w:lineRule="exact"/>
              <w:ind w:left="-18" w:right="-108"/>
              <w:rPr>
                <w:rFonts w:ascii="Arial" w:hAnsi="Arial" w:cs="Arial"/>
                <w:sz w:val="18"/>
                <w:szCs w:val="18"/>
              </w:rPr>
            </w:pPr>
            <w:r w:rsidRPr="00CA030B">
              <w:rPr>
                <w:rFonts w:ascii="Arial" w:hAnsi="Arial" w:cs="Arial"/>
                <w:sz w:val="18"/>
                <w:szCs w:val="18"/>
              </w:rPr>
              <w:t>Related companies*</w:t>
            </w:r>
          </w:p>
        </w:tc>
        <w:tc>
          <w:tcPr>
            <w:tcW w:w="1170" w:type="dxa"/>
            <w:vAlign w:val="bottom"/>
          </w:tcPr>
          <w:p w14:paraId="654F37BD" w14:textId="1121A776" w:rsidR="00C659DE" w:rsidRPr="00CA030B" w:rsidRDefault="00C659DE" w:rsidP="00C659DE">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3,486</w:t>
            </w:r>
          </w:p>
        </w:tc>
        <w:tc>
          <w:tcPr>
            <w:tcW w:w="1170" w:type="dxa"/>
            <w:vAlign w:val="bottom"/>
          </w:tcPr>
          <w:p w14:paraId="2B1A27BA" w14:textId="2738AA74" w:rsidR="00C659DE" w:rsidRPr="00CA030B" w:rsidRDefault="00C659DE" w:rsidP="00C659DE">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8,643</w:t>
            </w:r>
          </w:p>
        </w:tc>
        <w:tc>
          <w:tcPr>
            <w:tcW w:w="1170" w:type="dxa"/>
            <w:vAlign w:val="bottom"/>
          </w:tcPr>
          <w:p w14:paraId="2572CAC9" w14:textId="0299897E" w:rsidR="00C659DE" w:rsidRPr="00CA030B" w:rsidRDefault="00C659DE" w:rsidP="00C659DE">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2,572</w:t>
            </w:r>
          </w:p>
        </w:tc>
        <w:tc>
          <w:tcPr>
            <w:tcW w:w="1170" w:type="dxa"/>
            <w:vAlign w:val="bottom"/>
          </w:tcPr>
          <w:p w14:paraId="3FDA4E0C" w14:textId="264AAFF3" w:rsidR="00C659DE" w:rsidRPr="00CA030B" w:rsidRDefault="00C659DE" w:rsidP="00C659DE">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8,316</w:t>
            </w:r>
          </w:p>
        </w:tc>
      </w:tr>
      <w:tr w:rsidR="00C659DE" w:rsidRPr="00CA030B" w14:paraId="7F6B0399" w14:textId="77777777" w:rsidTr="000A7A6D">
        <w:tc>
          <w:tcPr>
            <w:tcW w:w="4410" w:type="dxa"/>
            <w:vAlign w:val="bottom"/>
          </w:tcPr>
          <w:p w14:paraId="1A75944F" w14:textId="77777777" w:rsidR="00C659DE" w:rsidRPr="00CA030B" w:rsidRDefault="00C659DE" w:rsidP="00C659DE">
            <w:pPr>
              <w:spacing w:line="320" w:lineRule="exact"/>
              <w:ind w:left="-18" w:right="-108"/>
              <w:rPr>
                <w:rFonts w:ascii="Arial" w:hAnsi="Arial" w:cs="Arial"/>
                <w:sz w:val="18"/>
                <w:szCs w:val="18"/>
              </w:rPr>
            </w:pPr>
            <w:r w:rsidRPr="00CA030B">
              <w:rPr>
                <w:rFonts w:ascii="Arial" w:hAnsi="Arial" w:cs="Arial"/>
                <w:sz w:val="18"/>
                <w:szCs w:val="18"/>
              </w:rPr>
              <w:t>Total</w:t>
            </w:r>
          </w:p>
        </w:tc>
        <w:tc>
          <w:tcPr>
            <w:tcW w:w="1170" w:type="dxa"/>
            <w:vAlign w:val="bottom"/>
          </w:tcPr>
          <w:p w14:paraId="2BC74F3A" w14:textId="53221A4E" w:rsidR="00C659DE" w:rsidRPr="00CA030B" w:rsidRDefault="00C659DE" w:rsidP="00C659DE">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3,486</w:t>
            </w:r>
          </w:p>
        </w:tc>
        <w:tc>
          <w:tcPr>
            <w:tcW w:w="1170" w:type="dxa"/>
            <w:vAlign w:val="bottom"/>
          </w:tcPr>
          <w:p w14:paraId="18372436" w14:textId="0D8152A1" w:rsidR="00C659DE" w:rsidRPr="00CA030B" w:rsidRDefault="00C659DE" w:rsidP="00C659DE">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8,643</w:t>
            </w:r>
          </w:p>
        </w:tc>
        <w:tc>
          <w:tcPr>
            <w:tcW w:w="1170" w:type="dxa"/>
            <w:vAlign w:val="bottom"/>
          </w:tcPr>
          <w:p w14:paraId="1674F1AE" w14:textId="573C5EE5" w:rsidR="00C659DE" w:rsidRPr="00CA030B" w:rsidRDefault="00C659DE" w:rsidP="00C659DE">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2,573</w:t>
            </w:r>
          </w:p>
        </w:tc>
        <w:tc>
          <w:tcPr>
            <w:tcW w:w="1170" w:type="dxa"/>
            <w:vAlign w:val="bottom"/>
          </w:tcPr>
          <w:p w14:paraId="1F684D52" w14:textId="749EEEC0" w:rsidR="00C659DE" w:rsidRPr="00CA030B" w:rsidRDefault="00C659DE" w:rsidP="00C659DE">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8,316</w:t>
            </w:r>
          </w:p>
        </w:tc>
      </w:tr>
      <w:tr w:rsidR="001372F3" w:rsidRPr="00CA030B" w14:paraId="227D35E8" w14:textId="77777777">
        <w:tc>
          <w:tcPr>
            <w:tcW w:w="5580" w:type="dxa"/>
            <w:gridSpan w:val="2"/>
            <w:vAlign w:val="bottom"/>
          </w:tcPr>
          <w:p w14:paraId="699EB6D1" w14:textId="1813A032" w:rsidR="001372F3" w:rsidRPr="00CA030B" w:rsidRDefault="001372F3" w:rsidP="00E002FC">
            <w:pPr>
              <w:spacing w:line="320" w:lineRule="exact"/>
              <w:ind w:left="-18" w:right="-108"/>
              <w:rPr>
                <w:rFonts w:ascii="Arial" w:hAnsi="Arial" w:cs="Arial"/>
                <w:sz w:val="18"/>
                <w:szCs w:val="18"/>
              </w:rPr>
            </w:pPr>
            <w:r w:rsidRPr="00CA030B">
              <w:rPr>
                <w:rFonts w:ascii="Arial" w:hAnsi="Arial" w:cs="Arial"/>
                <w:b/>
                <w:bCs/>
                <w:spacing w:val="-4"/>
                <w:sz w:val="18"/>
                <w:szCs w:val="18"/>
              </w:rPr>
              <w:t>Other non-current assets - related parties</w:t>
            </w:r>
          </w:p>
        </w:tc>
        <w:tc>
          <w:tcPr>
            <w:tcW w:w="1170" w:type="dxa"/>
            <w:vAlign w:val="bottom"/>
          </w:tcPr>
          <w:p w14:paraId="08D864E4" w14:textId="77777777" w:rsidR="001372F3" w:rsidRPr="00CA030B" w:rsidRDefault="001372F3" w:rsidP="00E002FC">
            <w:pPr>
              <w:tabs>
                <w:tab w:val="decimal" w:pos="839"/>
              </w:tabs>
              <w:spacing w:line="320" w:lineRule="exact"/>
              <w:ind w:left="-29" w:right="-29"/>
              <w:jc w:val="thaiDistribute"/>
              <w:rPr>
                <w:rFonts w:ascii="Arial" w:hAnsi="Arial" w:cs="Arial"/>
                <w:sz w:val="18"/>
                <w:szCs w:val="18"/>
              </w:rPr>
            </w:pPr>
          </w:p>
        </w:tc>
        <w:tc>
          <w:tcPr>
            <w:tcW w:w="1170" w:type="dxa"/>
            <w:vAlign w:val="bottom"/>
          </w:tcPr>
          <w:p w14:paraId="70A3470E" w14:textId="77777777" w:rsidR="001372F3" w:rsidRPr="00CA030B" w:rsidRDefault="001372F3" w:rsidP="00C46549">
            <w:pPr>
              <w:tabs>
                <w:tab w:val="decimal" w:pos="882"/>
              </w:tabs>
              <w:spacing w:line="320" w:lineRule="exact"/>
              <w:ind w:left="-29" w:right="-29"/>
              <w:jc w:val="thaiDistribute"/>
              <w:rPr>
                <w:rFonts w:ascii="Arial" w:hAnsi="Arial" w:cs="Arial"/>
                <w:sz w:val="18"/>
                <w:szCs w:val="18"/>
              </w:rPr>
            </w:pPr>
          </w:p>
        </w:tc>
        <w:tc>
          <w:tcPr>
            <w:tcW w:w="1170" w:type="dxa"/>
            <w:vAlign w:val="bottom"/>
          </w:tcPr>
          <w:p w14:paraId="42E9E82F" w14:textId="77777777" w:rsidR="001372F3" w:rsidRPr="00CA030B" w:rsidRDefault="001372F3" w:rsidP="00E002FC">
            <w:pPr>
              <w:tabs>
                <w:tab w:val="decimal" w:pos="839"/>
              </w:tabs>
              <w:spacing w:line="320" w:lineRule="exact"/>
              <w:ind w:left="-29" w:right="-29"/>
              <w:jc w:val="thaiDistribute"/>
              <w:rPr>
                <w:rFonts w:ascii="Arial" w:hAnsi="Arial" w:cs="Arial"/>
                <w:sz w:val="18"/>
                <w:szCs w:val="18"/>
              </w:rPr>
            </w:pPr>
          </w:p>
        </w:tc>
      </w:tr>
      <w:tr w:rsidR="00FE6956" w:rsidRPr="00CA030B" w14:paraId="3DD69DA2" w14:textId="77777777">
        <w:tc>
          <w:tcPr>
            <w:tcW w:w="4410" w:type="dxa"/>
            <w:vAlign w:val="bottom"/>
          </w:tcPr>
          <w:p w14:paraId="3889CF29" w14:textId="5E7E0C0E" w:rsidR="00FE6956" w:rsidRPr="00CA030B" w:rsidRDefault="00FE6956" w:rsidP="00FE6956">
            <w:pPr>
              <w:spacing w:line="320" w:lineRule="exact"/>
              <w:ind w:left="-18" w:right="-108"/>
              <w:rPr>
                <w:rFonts w:ascii="Arial" w:hAnsi="Arial" w:cs="Arial"/>
                <w:b/>
                <w:bCs/>
                <w:sz w:val="18"/>
                <w:szCs w:val="18"/>
                <w:u w:val="single"/>
              </w:rPr>
            </w:pPr>
            <w:r w:rsidRPr="00CA030B">
              <w:rPr>
                <w:rFonts w:ascii="Arial" w:hAnsi="Arial" w:cs="Arial"/>
                <w:sz w:val="18"/>
                <w:szCs w:val="18"/>
              </w:rPr>
              <w:t>Related companies*</w:t>
            </w:r>
          </w:p>
        </w:tc>
        <w:tc>
          <w:tcPr>
            <w:tcW w:w="1170" w:type="dxa"/>
            <w:vAlign w:val="bottom"/>
          </w:tcPr>
          <w:p w14:paraId="19DD357C" w14:textId="63464FD4" w:rsidR="00FE6956" w:rsidRPr="00CA030B" w:rsidRDefault="00FE6956" w:rsidP="00FE6956">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1,337</w:t>
            </w:r>
          </w:p>
        </w:tc>
        <w:tc>
          <w:tcPr>
            <w:tcW w:w="1170" w:type="dxa"/>
            <w:vAlign w:val="bottom"/>
          </w:tcPr>
          <w:p w14:paraId="56598480" w14:textId="764285CE" w:rsidR="00FE6956" w:rsidRPr="00CA030B" w:rsidRDefault="00FE6956" w:rsidP="00FE6956">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1,337</w:t>
            </w:r>
          </w:p>
        </w:tc>
        <w:tc>
          <w:tcPr>
            <w:tcW w:w="1170" w:type="dxa"/>
            <w:vAlign w:val="bottom"/>
          </w:tcPr>
          <w:p w14:paraId="433D1404" w14:textId="358757D7" w:rsidR="00FE6956" w:rsidRPr="00CA030B" w:rsidRDefault="00FE6956" w:rsidP="00FE6956">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570</w:t>
            </w:r>
          </w:p>
        </w:tc>
        <w:tc>
          <w:tcPr>
            <w:tcW w:w="1170" w:type="dxa"/>
            <w:vAlign w:val="bottom"/>
          </w:tcPr>
          <w:p w14:paraId="1935BE6A" w14:textId="3722E5B9" w:rsidR="00FE6956" w:rsidRPr="00CA030B" w:rsidRDefault="00FE6956" w:rsidP="00FE6956">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570</w:t>
            </w:r>
          </w:p>
        </w:tc>
      </w:tr>
      <w:tr w:rsidR="00FE6956" w:rsidRPr="00CA030B" w14:paraId="599C63E8" w14:textId="77777777">
        <w:tc>
          <w:tcPr>
            <w:tcW w:w="4410" w:type="dxa"/>
            <w:vAlign w:val="bottom"/>
          </w:tcPr>
          <w:p w14:paraId="0D22E781" w14:textId="77777777" w:rsidR="00FE6956" w:rsidRPr="00CA030B" w:rsidRDefault="00FE6956" w:rsidP="00FE6956">
            <w:pPr>
              <w:spacing w:line="320" w:lineRule="exact"/>
              <w:ind w:left="-18" w:right="-108"/>
              <w:rPr>
                <w:rFonts w:ascii="Arial" w:hAnsi="Arial" w:cs="Arial"/>
                <w:sz w:val="18"/>
                <w:szCs w:val="18"/>
              </w:rPr>
            </w:pPr>
            <w:r w:rsidRPr="00CA030B">
              <w:rPr>
                <w:rFonts w:ascii="Arial" w:hAnsi="Arial" w:cs="Arial"/>
                <w:sz w:val="18"/>
                <w:szCs w:val="18"/>
              </w:rPr>
              <w:t>Total</w:t>
            </w:r>
          </w:p>
        </w:tc>
        <w:tc>
          <w:tcPr>
            <w:tcW w:w="1170" w:type="dxa"/>
            <w:vAlign w:val="bottom"/>
          </w:tcPr>
          <w:p w14:paraId="0F17FD88" w14:textId="1B716B1C" w:rsidR="00FE6956" w:rsidRPr="00CA030B" w:rsidRDefault="00FE6956" w:rsidP="00FE6956">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1,337</w:t>
            </w:r>
          </w:p>
        </w:tc>
        <w:tc>
          <w:tcPr>
            <w:tcW w:w="1170" w:type="dxa"/>
            <w:vAlign w:val="bottom"/>
          </w:tcPr>
          <w:p w14:paraId="266610B1" w14:textId="02F6267A" w:rsidR="00FE6956" w:rsidRPr="00CA030B" w:rsidRDefault="00FE6956" w:rsidP="00FE6956">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1,337</w:t>
            </w:r>
          </w:p>
        </w:tc>
        <w:tc>
          <w:tcPr>
            <w:tcW w:w="1170" w:type="dxa"/>
            <w:vAlign w:val="bottom"/>
          </w:tcPr>
          <w:p w14:paraId="349B1850" w14:textId="244199EA" w:rsidR="00FE6956" w:rsidRPr="00CA030B" w:rsidRDefault="00FE6956" w:rsidP="00FE6956">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570</w:t>
            </w:r>
          </w:p>
        </w:tc>
        <w:tc>
          <w:tcPr>
            <w:tcW w:w="1170" w:type="dxa"/>
            <w:vAlign w:val="bottom"/>
          </w:tcPr>
          <w:p w14:paraId="3D008FE0" w14:textId="62A2952D" w:rsidR="00FE6956" w:rsidRPr="00CA030B" w:rsidRDefault="00FE6956" w:rsidP="00FE6956">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570</w:t>
            </w:r>
          </w:p>
        </w:tc>
      </w:tr>
      <w:tr w:rsidR="001372F3" w:rsidRPr="00CA030B" w14:paraId="3B1DF061" w14:textId="77777777" w:rsidTr="000A7A6D">
        <w:trPr>
          <w:tblHeader/>
        </w:trPr>
        <w:tc>
          <w:tcPr>
            <w:tcW w:w="4410" w:type="dxa"/>
            <w:vAlign w:val="bottom"/>
          </w:tcPr>
          <w:p w14:paraId="4776095B" w14:textId="30C04ABD" w:rsidR="001372F3" w:rsidRPr="00CA030B" w:rsidRDefault="001372F3" w:rsidP="00E002FC">
            <w:pPr>
              <w:spacing w:line="320" w:lineRule="exact"/>
              <w:ind w:left="-18" w:right="-108"/>
              <w:rPr>
                <w:rFonts w:ascii="Arial" w:hAnsi="Arial" w:cs="Arial"/>
                <w:sz w:val="18"/>
                <w:szCs w:val="18"/>
              </w:rPr>
            </w:pPr>
            <w:r w:rsidRPr="00CA030B">
              <w:rPr>
                <w:rFonts w:ascii="Arial" w:hAnsi="Arial" w:cs="Arial"/>
                <w:b/>
                <w:bCs/>
                <w:sz w:val="18"/>
                <w:szCs w:val="18"/>
              </w:rPr>
              <w:t xml:space="preserve">Trade and other </w:t>
            </w:r>
            <w:r w:rsidRPr="00CA030B">
              <w:rPr>
                <w:rFonts w:ascii="Arial" w:hAnsi="Arial" w:cs="Arial"/>
                <w:b/>
                <w:bCs/>
                <w:spacing w:val="-2"/>
                <w:sz w:val="18"/>
                <w:szCs w:val="18"/>
              </w:rPr>
              <w:t xml:space="preserve">current </w:t>
            </w:r>
            <w:r w:rsidRPr="00CA030B">
              <w:rPr>
                <w:rFonts w:ascii="Arial" w:hAnsi="Arial" w:cs="Arial"/>
                <w:b/>
                <w:bCs/>
                <w:sz w:val="18"/>
                <w:szCs w:val="18"/>
              </w:rPr>
              <w:t>payables - related parties</w:t>
            </w:r>
          </w:p>
        </w:tc>
        <w:tc>
          <w:tcPr>
            <w:tcW w:w="1170" w:type="dxa"/>
            <w:vAlign w:val="bottom"/>
          </w:tcPr>
          <w:p w14:paraId="1651BCCE" w14:textId="77777777" w:rsidR="001372F3" w:rsidRPr="00CA030B" w:rsidRDefault="001372F3" w:rsidP="00E002FC">
            <w:pPr>
              <w:tabs>
                <w:tab w:val="decimal" w:pos="966"/>
              </w:tabs>
              <w:spacing w:line="320" w:lineRule="exact"/>
              <w:ind w:left="-29" w:right="-29"/>
              <w:jc w:val="thaiDistribute"/>
              <w:rPr>
                <w:rFonts w:ascii="Arial" w:hAnsi="Arial" w:cs="Arial"/>
                <w:sz w:val="18"/>
                <w:szCs w:val="18"/>
              </w:rPr>
            </w:pPr>
          </w:p>
        </w:tc>
        <w:tc>
          <w:tcPr>
            <w:tcW w:w="1170" w:type="dxa"/>
            <w:vAlign w:val="bottom"/>
          </w:tcPr>
          <w:p w14:paraId="58C4EF05" w14:textId="77777777" w:rsidR="001372F3" w:rsidRPr="00CA030B" w:rsidRDefault="001372F3" w:rsidP="00E002FC">
            <w:pPr>
              <w:tabs>
                <w:tab w:val="decimal" w:pos="966"/>
              </w:tabs>
              <w:spacing w:line="320" w:lineRule="exact"/>
              <w:ind w:left="-29" w:right="-29"/>
              <w:jc w:val="thaiDistribute"/>
              <w:rPr>
                <w:rFonts w:ascii="Arial" w:hAnsi="Arial" w:cs="Arial"/>
                <w:sz w:val="18"/>
                <w:szCs w:val="18"/>
              </w:rPr>
            </w:pPr>
          </w:p>
        </w:tc>
        <w:tc>
          <w:tcPr>
            <w:tcW w:w="1170" w:type="dxa"/>
            <w:vAlign w:val="bottom"/>
          </w:tcPr>
          <w:p w14:paraId="161277E6" w14:textId="77777777" w:rsidR="001372F3" w:rsidRPr="00CA030B" w:rsidRDefault="001372F3" w:rsidP="00C46549">
            <w:pPr>
              <w:tabs>
                <w:tab w:val="decimal" w:pos="882"/>
              </w:tabs>
              <w:spacing w:line="320" w:lineRule="exact"/>
              <w:ind w:left="-29" w:right="-29"/>
              <w:jc w:val="thaiDistribute"/>
              <w:rPr>
                <w:rFonts w:ascii="Arial" w:hAnsi="Arial" w:cs="Arial"/>
                <w:sz w:val="18"/>
                <w:szCs w:val="18"/>
              </w:rPr>
            </w:pPr>
          </w:p>
        </w:tc>
        <w:tc>
          <w:tcPr>
            <w:tcW w:w="1170" w:type="dxa"/>
            <w:vAlign w:val="bottom"/>
          </w:tcPr>
          <w:p w14:paraId="5D8E674D" w14:textId="77777777" w:rsidR="001372F3" w:rsidRPr="00CA030B" w:rsidRDefault="001372F3" w:rsidP="00E002FC">
            <w:pPr>
              <w:tabs>
                <w:tab w:val="decimal" w:pos="966"/>
              </w:tabs>
              <w:spacing w:line="320" w:lineRule="exact"/>
              <w:ind w:left="-29" w:right="-29"/>
              <w:jc w:val="thaiDistribute"/>
              <w:rPr>
                <w:rFonts w:ascii="Arial" w:hAnsi="Arial" w:cs="Arial"/>
                <w:sz w:val="18"/>
                <w:szCs w:val="18"/>
              </w:rPr>
            </w:pPr>
          </w:p>
        </w:tc>
      </w:tr>
      <w:tr w:rsidR="00DB7011" w:rsidRPr="00CA030B" w14:paraId="40257FC1" w14:textId="77777777" w:rsidTr="000A7A6D">
        <w:trPr>
          <w:tblHeader/>
        </w:trPr>
        <w:tc>
          <w:tcPr>
            <w:tcW w:w="4410" w:type="dxa"/>
            <w:vAlign w:val="bottom"/>
          </w:tcPr>
          <w:p w14:paraId="069B994D" w14:textId="0F6C61FA" w:rsidR="00DB7011" w:rsidRPr="00CA030B" w:rsidRDefault="00DB7011" w:rsidP="00DB7011">
            <w:pPr>
              <w:spacing w:line="320" w:lineRule="exact"/>
              <w:ind w:left="-18" w:right="-12"/>
              <w:rPr>
                <w:rFonts w:ascii="Arial" w:hAnsi="Arial" w:cs="Arial"/>
                <w:b/>
                <w:bCs/>
                <w:sz w:val="18"/>
                <w:szCs w:val="18"/>
                <w:u w:val="single"/>
              </w:rPr>
            </w:pPr>
            <w:r w:rsidRPr="00CA030B">
              <w:rPr>
                <w:rFonts w:ascii="Arial" w:hAnsi="Arial" w:cs="Arial"/>
                <w:sz w:val="18"/>
                <w:szCs w:val="18"/>
              </w:rPr>
              <w:t>Subsidiar</w:t>
            </w:r>
            <w:r w:rsidR="006F5DA2" w:rsidRPr="00CA030B">
              <w:rPr>
                <w:rFonts w:ascii="Arial" w:hAnsi="Arial" w:cs="Arial"/>
                <w:sz w:val="18"/>
                <w:szCs w:val="18"/>
              </w:rPr>
              <w:t>ies</w:t>
            </w:r>
          </w:p>
        </w:tc>
        <w:tc>
          <w:tcPr>
            <w:tcW w:w="1170" w:type="dxa"/>
            <w:vAlign w:val="bottom"/>
          </w:tcPr>
          <w:p w14:paraId="1A54CD35" w14:textId="1EC227B6" w:rsidR="00DB7011" w:rsidRPr="00CA030B" w:rsidRDefault="00DB7011" w:rsidP="00DB7011">
            <w:pP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w:t>
            </w:r>
          </w:p>
        </w:tc>
        <w:tc>
          <w:tcPr>
            <w:tcW w:w="1170" w:type="dxa"/>
            <w:vAlign w:val="bottom"/>
          </w:tcPr>
          <w:p w14:paraId="42512081" w14:textId="2F1E4A04" w:rsidR="00DB7011" w:rsidRPr="00CA030B" w:rsidRDefault="00DB7011" w:rsidP="00DB7011">
            <w:pP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w:t>
            </w:r>
          </w:p>
        </w:tc>
        <w:tc>
          <w:tcPr>
            <w:tcW w:w="1170" w:type="dxa"/>
            <w:vAlign w:val="bottom"/>
          </w:tcPr>
          <w:p w14:paraId="3D58BBD2" w14:textId="61BCB198" w:rsidR="00DB7011" w:rsidRPr="00CA030B" w:rsidRDefault="00DB7011" w:rsidP="00DB7011">
            <w:pP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1,285</w:t>
            </w:r>
          </w:p>
        </w:tc>
        <w:tc>
          <w:tcPr>
            <w:tcW w:w="1170" w:type="dxa"/>
            <w:vAlign w:val="bottom"/>
          </w:tcPr>
          <w:p w14:paraId="102A41A8" w14:textId="486EFE94" w:rsidR="00DB7011" w:rsidRPr="00CA030B" w:rsidRDefault="00DB7011" w:rsidP="00DB7011">
            <w:pP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w:t>
            </w:r>
          </w:p>
        </w:tc>
      </w:tr>
      <w:tr w:rsidR="00DB7011" w:rsidRPr="00CA030B" w14:paraId="100128D2" w14:textId="77777777" w:rsidTr="000A7A6D">
        <w:trPr>
          <w:tblHeader/>
        </w:trPr>
        <w:tc>
          <w:tcPr>
            <w:tcW w:w="4410" w:type="dxa"/>
            <w:vAlign w:val="bottom"/>
          </w:tcPr>
          <w:p w14:paraId="79A2F204" w14:textId="77777777" w:rsidR="00DB7011" w:rsidRPr="00CA030B" w:rsidRDefault="00DB7011" w:rsidP="00DB7011">
            <w:pPr>
              <w:spacing w:line="320" w:lineRule="exact"/>
              <w:ind w:left="-18" w:right="-12"/>
              <w:rPr>
                <w:rFonts w:ascii="Arial" w:hAnsi="Arial" w:cs="Arial"/>
                <w:sz w:val="18"/>
                <w:szCs w:val="18"/>
              </w:rPr>
            </w:pPr>
            <w:r w:rsidRPr="00CA030B">
              <w:rPr>
                <w:rFonts w:ascii="Arial" w:hAnsi="Arial" w:cs="Arial"/>
                <w:sz w:val="18"/>
                <w:szCs w:val="18"/>
              </w:rPr>
              <w:t>Related companies*</w:t>
            </w:r>
          </w:p>
        </w:tc>
        <w:tc>
          <w:tcPr>
            <w:tcW w:w="1170" w:type="dxa"/>
            <w:vAlign w:val="bottom"/>
          </w:tcPr>
          <w:p w14:paraId="7B2B7AA9" w14:textId="197A2977" w:rsidR="00DB7011" w:rsidRPr="00CA030B" w:rsidRDefault="00DB7011" w:rsidP="00DB7011">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362</w:t>
            </w:r>
          </w:p>
        </w:tc>
        <w:tc>
          <w:tcPr>
            <w:tcW w:w="1170" w:type="dxa"/>
            <w:vAlign w:val="bottom"/>
          </w:tcPr>
          <w:p w14:paraId="4E0DA54C" w14:textId="7F5BE4E7" w:rsidR="00DB7011" w:rsidRPr="00CA030B" w:rsidRDefault="00DB7011" w:rsidP="00DB7011">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798</w:t>
            </w:r>
          </w:p>
        </w:tc>
        <w:tc>
          <w:tcPr>
            <w:tcW w:w="1170" w:type="dxa"/>
            <w:vAlign w:val="bottom"/>
          </w:tcPr>
          <w:p w14:paraId="7C8B30D8" w14:textId="1EF60FDA" w:rsidR="00DB7011" w:rsidRPr="00CA030B" w:rsidRDefault="00DB7011" w:rsidP="00DB7011">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315</w:t>
            </w:r>
          </w:p>
        </w:tc>
        <w:tc>
          <w:tcPr>
            <w:tcW w:w="1170" w:type="dxa"/>
            <w:vAlign w:val="bottom"/>
          </w:tcPr>
          <w:p w14:paraId="02DDBF51" w14:textId="49F98A9F" w:rsidR="00DB7011" w:rsidRPr="00CA030B" w:rsidRDefault="00DB7011" w:rsidP="00DB7011">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760</w:t>
            </w:r>
          </w:p>
        </w:tc>
      </w:tr>
      <w:tr w:rsidR="00DB7011" w:rsidRPr="00CA030B" w14:paraId="386782DF" w14:textId="77777777" w:rsidTr="000A7A6D">
        <w:trPr>
          <w:tblHeader/>
        </w:trPr>
        <w:tc>
          <w:tcPr>
            <w:tcW w:w="4410" w:type="dxa"/>
            <w:vAlign w:val="bottom"/>
          </w:tcPr>
          <w:p w14:paraId="1787C215" w14:textId="77777777" w:rsidR="00DB7011" w:rsidRPr="00CA030B" w:rsidRDefault="00DB7011" w:rsidP="00DB7011">
            <w:pPr>
              <w:spacing w:line="320" w:lineRule="exact"/>
              <w:ind w:left="-18" w:right="-12"/>
              <w:rPr>
                <w:rFonts w:ascii="Arial" w:hAnsi="Arial" w:cs="Arial"/>
                <w:sz w:val="18"/>
                <w:szCs w:val="18"/>
              </w:rPr>
            </w:pPr>
            <w:r w:rsidRPr="00CA030B">
              <w:rPr>
                <w:rFonts w:ascii="Arial" w:hAnsi="Arial" w:cs="Arial"/>
                <w:sz w:val="18"/>
                <w:szCs w:val="18"/>
              </w:rPr>
              <w:t>Total</w:t>
            </w:r>
          </w:p>
        </w:tc>
        <w:tc>
          <w:tcPr>
            <w:tcW w:w="1170" w:type="dxa"/>
            <w:vAlign w:val="bottom"/>
          </w:tcPr>
          <w:p w14:paraId="4E2D562D" w14:textId="7E95847B" w:rsidR="00DB7011" w:rsidRPr="00CA030B" w:rsidRDefault="00DB7011" w:rsidP="00DB7011">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362</w:t>
            </w:r>
          </w:p>
        </w:tc>
        <w:tc>
          <w:tcPr>
            <w:tcW w:w="1170" w:type="dxa"/>
            <w:vAlign w:val="bottom"/>
          </w:tcPr>
          <w:p w14:paraId="3C4FDF2E" w14:textId="30D70E5B" w:rsidR="00DB7011" w:rsidRPr="00CA030B" w:rsidRDefault="00DB7011" w:rsidP="00DB7011">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798</w:t>
            </w:r>
          </w:p>
        </w:tc>
        <w:tc>
          <w:tcPr>
            <w:tcW w:w="1170" w:type="dxa"/>
            <w:vAlign w:val="bottom"/>
          </w:tcPr>
          <w:p w14:paraId="5F31B197" w14:textId="60CAECCB" w:rsidR="00DB7011" w:rsidRPr="00CA030B" w:rsidRDefault="00DB7011" w:rsidP="00DB7011">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1,600</w:t>
            </w:r>
          </w:p>
        </w:tc>
        <w:tc>
          <w:tcPr>
            <w:tcW w:w="1170" w:type="dxa"/>
            <w:vAlign w:val="bottom"/>
          </w:tcPr>
          <w:p w14:paraId="1076CB72" w14:textId="56E50670" w:rsidR="00DB7011" w:rsidRPr="00CA030B" w:rsidRDefault="00DB7011" w:rsidP="00DB7011">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760</w:t>
            </w:r>
          </w:p>
        </w:tc>
      </w:tr>
      <w:tr w:rsidR="0070589D" w:rsidRPr="00CA030B" w14:paraId="65F6E391" w14:textId="77777777" w:rsidTr="000A7A6D">
        <w:trPr>
          <w:tblHeader/>
        </w:trPr>
        <w:tc>
          <w:tcPr>
            <w:tcW w:w="4410" w:type="dxa"/>
            <w:vAlign w:val="bottom"/>
          </w:tcPr>
          <w:p w14:paraId="76147029" w14:textId="7977D48A" w:rsidR="0070589D" w:rsidRPr="00CA030B" w:rsidRDefault="0070589D" w:rsidP="00E002FC">
            <w:pPr>
              <w:spacing w:line="320" w:lineRule="exact"/>
              <w:ind w:left="-18" w:right="-12"/>
              <w:rPr>
                <w:rFonts w:ascii="Arial" w:hAnsi="Arial" w:cs="Arial"/>
                <w:b/>
                <w:bCs/>
                <w:sz w:val="18"/>
                <w:szCs w:val="18"/>
              </w:rPr>
            </w:pPr>
            <w:r w:rsidRPr="00CA030B">
              <w:rPr>
                <w:rFonts w:ascii="Arial" w:hAnsi="Arial" w:cs="Arial"/>
                <w:b/>
                <w:bCs/>
                <w:color w:val="000000" w:themeColor="text1"/>
                <w:sz w:val="18"/>
                <w:szCs w:val="18"/>
              </w:rPr>
              <w:t>Lease liabilities - related parties</w:t>
            </w:r>
          </w:p>
        </w:tc>
        <w:tc>
          <w:tcPr>
            <w:tcW w:w="1170" w:type="dxa"/>
          </w:tcPr>
          <w:p w14:paraId="091FDC38" w14:textId="77777777" w:rsidR="0070589D" w:rsidRPr="00CA030B" w:rsidRDefault="0070589D" w:rsidP="00E002FC">
            <w:pPr>
              <w:tabs>
                <w:tab w:val="decimal" w:pos="882"/>
              </w:tabs>
              <w:spacing w:line="320" w:lineRule="exact"/>
              <w:ind w:left="-29" w:right="-29"/>
              <w:jc w:val="thaiDistribute"/>
              <w:rPr>
                <w:rFonts w:ascii="Arial" w:hAnsi="Arial" w:cs="Arial"/>
                <w:sz w:val="18"/>
                <w:szCs w:val="18"/>
              </w:rPr>
            </w:pPr>
          </w:p>
        </w:tc>
        <w:tc>
          <w:tcPr>
            <w:tcW w:w="1170" w:type="dxa"/>
          </w:tcPr>
          <w:p w14:paraId="2650059F" w14:textId="77777777" w:rsidR="0070589D" w:rsidRPr="00CA030B" w:rsidRDefault="0070589D" w:rsidP="00E002FC">
            <w:pPr>
              <w:tabs>
                <w:tab w:val="decimal" w:pos="882"/>
              </w:tabs>
              <w:spacing w:line="320" w:lineRule="exact"/>
              <w:ind w:left="-29" w:right="-29"/>
              <w:jc w:val="thaiDistribute"/>
              <w:rPr>
                <w:rFonts w:ascii="Arial" w:hAnsi="Arial" w:cs="Arial"/>
                <w:sz w:val="18"/>
                <w:szCs w:val="18"/>
              </w:rPr>
            </w:pPr>
          </w:p>
        </w:tc>
        <w:tc>
          <w:tcPr>
            <w:tcW w:w="1170" w:type="dxa"/>
          </w:tcPr>
          <w:p w14:paraId="66F45DDB" w14:textId="77777777" w:rsidR="0070589D" w:rsidRPr="00CA030B" w:rsidRDefault="0070589D" w:rsidP="00E002FC">
            <w:pPr>
              <w:tabs>
                <w:tab w:val="decimal" w:pos="882"/>
              </w:tabs>
              <w:spacing w:line="320" w:lineRule="exact"/>
              <w:ind w:left="-29" w:right="-29"/>
              <w:jc w:val="thaiDistribute"/>
              <w:rPr>
                <w:rFonts w:ascii="Arial" w:hAnsi="Arial" w:cs="Arial"/>
                <w:sz w:val="18"/>
                <w:szCs w:val="18"/>
              </w:rPr>
            </w:pPr>
          </w:p>
        </w:tc>
        <w:tc>
          <w:tcPr>
            <w:tcW w:w="1170" w:type="dxa"/>
          </w:tcPr>
          <w:p w14:paraId="47C18422" w14:textId="77777777" w:rsidR="0070589D" w:rsidRPr="00CA030B" w:rsidRDefault="0070589D" w:rsidP="00E002FC">
            <w:pPr>
              <w:tabs>
                <w:tab w:val="decimal" w:pos="882"/>
              </w:tabs>
              <w:spacing w:line="320" w:lineRule="exact"/>
              <w:ind w:left="-29" w:right="-29"/>
              <w:jc w:val="thaiDistribute"/>
              <w:rPr>
                <w:rFonts w:ascii="Arial" w:hAnsi="Arial" w:cs="Arial"/>
                <w:sz w:val="18"/>
                <w:szCs w:val="18"/>
              </w:rPr>
            </w:pPr>
          </w:p>
        </w:tc>
      </w:tr>
      <w:tr w:rsidR="00E071F1" w:rsidRPr="00CA030B" w14:paraId="0B960DA1" w14:textId="77777777" w:rsidTr="00A72C98">
        <w:trPr>
          <w:tblHeader/>
        </w:trPr>
        <w:tc>
          <w:tcPr>
            <w:tcW w:w="4410" w:type="dxa"/>
            <w:vAlign w:val="bottom"/>
          </w:tcPr>
          <w:p w14:paraId="4B851C00" w14:textId="7A2AAEBF" w:rsidR="00E071F1" w:rsidRPr="00CA030B" w:rsidRDefault="00E071F1" w:rsidP="00E071F1">
            <w:pPr>
              <w:spacing w:line="320" w:lineRule="exact"/>
              <w:ind w:left="-18" w:right="-12"/>
              <w:rPr>
                <w:rFonts w:ascii="Arial" w:hAnsi="Arial" w:cs="Arial"/>
                <w:b/>
                <w:bCs/>
                <w:sz w:val="18"/>
                <w:szCs w:val="18"/>
                <w:u w:val="single"/>
              </w:rPr>
            </w:pPr>
            <w:r w:rsidRPr="00CA030B">
              <w:rPr>
                <w:rFonts w:ascii="Arial" w:hAnsi="Arial" w:cs="Arial"/>
                <w:sz w:val="18"/>
                <w:szCs w:val="18"/>
              </w:rPr>
              <w:t>Related companies*</w:t>
            </w:r>
          </w:p>
        </w:tc>
        <w:tc>
          <w:tcPr>
            <w:tcW w:w="1170" w:type="dxa"/>
            <w:vAlign w:val="bottom"/>
          </w:tcPr>
          <w:p w14:paraId="4C8FFC2C" w14:textId="41FC06B5" w:rsidR="00E071F1" w:rsidRPr="00CA030B" w:rsidRDefault="00E071F1" w:rsidP="00E071F1">
            <w:pP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4,278</w:t>
            </w:r>
          </w:p>
        </w:tc>
        <w:tc>
          <w:tcPr>
            <w:tcW w:w="1170" w:type="dxa"/>
          </w:tcPr>
          <w:p w14:paraId="4ACA0B76" w14:textId="1F74B5B6" w:rsidR="00E071F1" w:rsidRPr="00CA030B" w:rsidRDefault="00E071F1" w:rsidP="00E071F1">
            <w:pP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8,281</w:t>
            </w:r>
          </w:p>
        </w:tc>
        <w:tc>
          <w:tcPr>
            <w:tcW w:w="1170" w:type="dxa"/>
            <w:vAlign w:val="bottom"/>
          </w:tcPr>
          <w:p w14:paraId="442681C9" w14:textId="56F86736" w:rsidR="00E071F1" w:rsidRPr="00CA030B" w:rsidRDefault="00E071F1" w:rsidP="00E071F1">
            <w:pP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4,278</w:t>
            </w:r>
          </w:p>
        </w:tc>
        <w:tc>
          <w:tcPr>
            <w:tcW w:w="1170" w:type="dxa"/>
          </w:tcPr>
          <w:p w14:paraId="144DE6A5" w14:textId="3A23D067" w:rsidR="00E071F1" w:rsidRPr="00CA030B" w:rsidRDefault="00E071F1" w:rsidP="00E071F1">
            <w:pP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7,673</w:t>
            </w:r>
          </w:p>
        </w:tc>
      </w:tr>
      <w:tr w:rsidR="00E071F1" w:rsidRPr="00CA030B" w14:paraId="38EFEE8E" w14:textId="77777777" w:rsidTr="00A72C98">
        <w:trPr>
          <w:tblHeader/>
        </w:trPr>
        <w:tc>
          <w:tcPr>
            <w:tcW w:w="4410" w:type="dxa"/>
            <w:vAlign w:val="bottom"/>
          </w:tcPr>
          <w:p w14:paraId="4E84B7AA" w14:textId="6D4EF4C3" w:rsidR="00E071F1" w:rsidRPr="00CA030B" w:rsidRDefault="00E071F1" w:rsidP="00E071F1">
            <w:pPr>
              <w:spacing w:line="320" w:lineRule="exact"/>
              <w:ind w:left="-18" w:right="-12"/>
              <w:rPr>
                <w:rFonts w:ascii="Arial" w:hAnsi="Arial" w:cs="Arial"/>
                <w:sz w:val="18"/>
                <w:szCs w:val="18"/>
              </w:rPr>
            </w:pPr>
            <w:r w:rsidRPr="00CA030B">
              <w:rPr>
                <w:rFonts w:ascii="Arial" w:hAnsi="Arial" w:cs="Arial"/>
                <w:sz w:val="18"/>
                <w:szCs w:val="18"/>
              </w:rPr>
              <w:t>Less: Current portion</w:t>
            </w:r>
          </w:p>
        </w:tc>
        <w:tc>
          <w:tcPr>
            <w:tcW w:w="1170" w:type="dxa"/>
            <w:vAlign w:val="bottom"/>
          </w:tcPr>
          <w:p w14:paraId="5486D57D" w14:textId="3FE82FA9" w:rsidR="00E071F1" w:rsidRPr="00CA030B" w:rsidRDefault="00E071F1" w:rsidP="00E071F1">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(2,212)</w:t>
            </w:r>
          </w:p>
        </w:tc>
        <w:tc>
          <w:tcPr>
            <w:tcW w:w="1170" w:type="dxa"/>
          </w:tcPr>
          <w:p w14:paraId="53B9095B" w14:textId="1BEC033B" w:rsidR="00E071F1" w:rsidRPr="00CA030B" w:rsidRDefault="00E071F1" w:rsidP="00E071F1">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(4,763)</w:t>
            </w:r>
          </w:p>
        </w:tc>
        <w:tc>
          <w:tcPr>
            <w:tcW w:w="1170" w:type="dxa"/>
            <w:vAlign w:val="bottom"/>
          </w:tcPr>
          <w:p w14:paraId="7CA8C5F1" w14:textId="79CA3BCE" w:rsidR="00E071F1" w:rsidRPr="00CA030B" w:rsidRDefault="00E071F1" w:rsidP="00E071F1">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(2,212)</w:t>
            </w:r>
          </w:p>
        </w:tc>
        <w:tc>
          <w:tcPr>
            <w:tcW w:w="1170" w:type="dxa"/>
          </w:tcPr>
          <w:p w14:paraId="71BE9F3D" w14:textId="10B00385" w:rsidR="00E071F1" w:rsidRPr="00CA030B" w:rsidRDefault="00E071F1" w:rsidP="00E071F1">
            <w:pPr>
              <w:pBdr>
                <w:bottom w:val="sing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(4,154)</w:t>
            </w:r>
          </w:p>
        </w:tc>
      </w:tr>
      <w:tr w:rsidR="00E071F1" w:rsidRPr="00CA030B" w14:paraId="647B6386" w14:textId="77777777" w:rsidTr="00A72C98">
        <w:trPr>
          <w:tblHeader/>
        </w:trPr>
        <w:tc>
          <w:tcPr>
            <w:tcW w:w="4410" w:type="dxa"/>
            <w:vAlign w:val="center"/>
          </w:tcPr>
          <w:p w14:paraId="16958A1F" w14:textId="0AC50C21" w:rsidR="00E071F1" w:rsidRPr="00CA030B" w:rsidRDefault="00E071F1" w:rsidP="00E071F1">
            <w:pPr>
              <w:spacing w:line="320" w:lineRule="exact"/>
              <w:ind w:left="-18" w:right="-108"/>
              <w:rPr>
                <w:rFonts w:ascii="Arial" w:hAnsi="Arial" w:cs="Arial"/>
                <w:sz w:val="18"/>
                <w:szCs w:val="18"/>
              </w:rPr>
            </w:pPr>
            <w:r w:rsidRPr="00CA030B">
              <w:rPr>
                <w:rFonts w:ascii="Arial" w:hAnsi="Arial" w:cs="Arial"/>
                <w:sz w:val="18"/>
                <w:szCs w:val="18"/>
              </w:rPr>
              <w:t>Lease liabilities - related parties, net of current portion</w:t>
            </w:r>
          </w:p>
        </w:tc>
        <w:tc>
          <w:tcPr>
            <w:tcW w:w="1170" w:type="dxa"/>
            <w:vAlign w:val="bottom"/>
          </w:tcPr>
          <w:p w14:paraId="01E07652" w14:textId="4A491EFD" w:rsidR="00E071F1" w:rsidRPr="00CA030B" w:rsidRDefault="00E071F1" w:rsidP="00E071F1">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2,066</w:t>
            </w:r>
          </w:p>
        </w:tc>
        <w:tc>
          <w:tcPr>
            <w:tcW w:w="1170" w:type="dxa"/>
            <w:vAlign w:val="center"/>
          </w:tcPr>
          <w:p w14:paraId="1B27DDF7" w14:textId="34815C88" w:rsidR="00E071F1" w:rsidRPr="00CA030B" w:rsidRDefault="00E071F1" w:rsidP="00E071F1">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3,518</w:t>
            </w:r>
          </w:p>
        </w:tc>
        <w:tc>
          <w:tcPr>
            <w:tcW w:w="1170" w:type="dxa"/>
            <w:vAlign w:val="bottom"/>
          </w:tcPr>
          <w:p w14:paraId="637B0CB8" w14:textId="6CA6C773" w:rsidR="00E071F1" w:rsidRPr="00CA030B" w:rsidRDefault="00E071F1" w:rsidP="00E071F1">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2,066</w:t>
            </w:r>
          </w:p>
        </w:tc>
        <w:tc>
          <w:tcPr>
            <w:tcW w:w="1170" w:type="dxa"/>
            <w:vAlign w:val="center"/>
          </w:tcPr>
          <w:p w14:paraId="02A3E456" w14:textId="115A1903" w:rsidR="00E071F1" w:rsidRPr="00CA030B" w:rsidRDefault="00E071F1" w:rsidP="00E071F1">
            <w:pPr>
              <w:pBdr>
                <w:bottom w:val="double" w:sz="4" w:space="1" w:color="auto"/>
              </w:pBdr>
              <w:tabs>
                <w:tab w:val="decimal" w:pos="882"/>
              </w:tabs>
              <w:spacing w:line="320" w:lineRule="exact"/>
              <w:ind w:left="-29" w:right="-29"/>
              <w:jc w:val="thaiDistribute"/>
              <w:rPr>
                <w:rFonts w:ascii="Arial" w:hAnsi="Arial" w:cs="Arial"/>
                <w:sz w:val="18"/>
                <w:szCs w:val="18"/>
              </w:rPr>
            </w:pPr>
            <w:r w:rsidRPr="00CA030B">
              <w:rPr>
                <w:rFonts w:ascii="Arial" w:hAnsi="Arial" w:cs="Arial"/>
                <w:sz w:val="18"/>
                <w:szCs w:val="18"/>
              </w:rPr>
              <w:t>3,519</w:t>
            </w:r>
          </w:p>
        </w:tc>
      </w:tr>
      <w:tr w:rsidR="0070589D" w:rsidRPr="00CA030B" w14:paraId="356590D8" w14:textId="77777777" w:rsidTr="000A7A6D">
        <w:trPr>
          <w:tblHeader/>
        </w:trPr>
        <w:tc>
          <w:tcPr>
            <w:tcW w:w="9090" w:type="dxa"/>
            <w:gridSpan w:val="5"/>
            <w:vAlign w:val="bottom"/>
          </w:tcPr>
          <w:p w14:paraId="6CA5F2EE" w14:textId="77777777" w:rsidR="0070589D" w:rsidRPr="00CA030B" w:rsidRDefault="0070589D" w:rsidP="00E002FC">
            <w:pPr>
              <w:tabs>
                <w:tab w:val="decimal" w:pos="839"/>
              </w:tabs>
              <w:spacing w:before="120" w:line="320" w:lineRule="exact"/>
              <w:ind w:left="-29" w:right="-29"/>
              <w:jc w:val="thaiDistribute"/>
              <w:rPr>
                <w:rFonts w:ascii="Arial" w:hAnsi="Arial" w:cs="Arial"/>
                <w:sz w:val="18"/>
                <w:szCs w:val="18"/>
              </w:rPr>
            </w:pPr>
            <w:r w:rsidRPr="00CA030B">
              <w:rPr>
                <w:rFonts w:ascii="Arial" w:hAnsi="Arial" w:cs="Arial"/>
                <w:sz w:val="18"/>
                <w:szCs w:val="18"/>
              </w:rPr>
              <w:t>* Common directors or family members of major shareholders of the Company are directors.</w:t>
            </w:r>
          </w:p>
        </w:tc>
      </w:tr>
    </w:tbl>
    <w:p w14:paraId="388D0A88" w14:textId="07BA395E" w:rsidR="00655E0D" w:rsidRPr="00CA030B" w:rsidRDefault="00655E0D" w:rsidP="004579A7">
      <w:pPr>
        <w:tabs>
          <w:tab w:val="left" w:pos="900"/>
          <w:tab w:val="left" w:pos="1440"/>
        </w:tabs>
        <w:spacing w:before="120" w:after="120" w:line="380" w:lineRule="exact"/>
        <w:ind w:left="547"/>
        <w:jc w:val="thaiDistribute"/>
        <w:rPr>
          <w:rFonts w:ascii="Arial" w:hAnsi="Arial" w:cs="Arial"/>
          <w:color w:val="auto"/>
          <w:sz w:val="22"/>
          <w:szCs w:val="28"/>
          <w:u w:val="single"/>
        </w:rPr>
      </w:pPr>
      <w:r w:rsidRPr="00CA030B">
        <w:rPr>
          <w:rFonts w:ascii="Arial" w:hAnsi="Arial" w:cs="Arial"/>
          <w:color w:val="auto"/>
          <w:sz w:val="22"/>
          <w:szCs w:val="22"/>
          <w:u w:val="single"/>
        </w:rPr>
        <w:t xml:space="preserve">Short-term loans to </w:t>
      </w:r>
      <w:r w:rsidR="00961E3A" w:rsidRPr="00CA030B">
        <w:rPr>
          <w:rFonts w:ascii="Arial" w:hAnsi="Arial" w:cs="Arial"/>
          <w:color w:val="auto"/>
          <w:sz w:val="22"/>
          <w:szCs w:val="28"/>
          <w:u w:val="single"/>
        </w:rPr>
        <w:t>related party</w:t>
      </w:r>
    </w:p>
    <w:p w14:paraId="0BE0A570" w14:textId="487E520B" w:rsidR="00655E0D" w:rsidRPr="00CA030B" w:rsidRDefault="00F0157D" w:rsidP="004579A7">
      <w:pPr>
        <w:tabs>
          <w:tab w:val="left" w:pos="900"/>
          <w:tab w:val="left" w:pos="1440"/>
        </w:tabs>
        <w:spacing w:before="120" w:after="120" w:line="380" w:lineRule="exact"/>
        <w:ind w:left="547"/>
        <w:jc w:val="thaiDistribute"/>
        <w:rPr>
          <w:rFonts w:ascii="Arial" w:hAnsi="Arial" w:cs="Arial"/>
          <w:color w:val="auto"/>
          <w:sz w:val="22"/>
          <w:szCs w:val="22"/>
          <w:u w:val="single"/>
        </w:rPr>
      </w:pPr>
      <w:r w:rsidRPr="00CA030B">
        <w:rPr>
          <w:rFonts w:ascii="Arial" w:hAnsi="Arial" w:cs="Arial"/>
          <w:color w:val="auto"/>
          <w:sz w:val="22"/>
          <w:szCs w:val="22"/>
        </w:rPr>
        <w:t xml:space="preserve">The Company has short-term loan agreement to grant </w:t>
      </w:r>
      <w:r w:rsidR="001F1BB1" w:rsidRPr="00CA030B">
        <w:rPr>
          <w:rFonts w:ascii="Arial" w:hAnsi="Arial" w:cs="Arial"/>
          <w:color w:val="auto"/>
          <w:sz w:val="22"/>
          <w:szCs w:val="22"/>
        </w:rPr>
        <w:t xml:space="preserve">unsecured </w:t>
      </w:r>
      <w:r w:rsidRPr="00CA030B">
        <w:rPr>
          <w:rFonts w:ascii="Arial" w:hAnsi="Arial" w:cs="Arial"/>
          <w:color w:val="auto"/>
          <w:sz w:val="22"/>
          <w:szCs w:val="22"/>
        </w:rPr>
        <w:t>loan to a subsidiary, bearing the interest at rates based on those received by the Company from financial institutions and commercial banks. The loan was repayable at call</w:t>
      </w:r>
      <w:r w:rsidR="00655E0D" w:rsidRPr="00CA030B">
        <w:rPr>
          <w:rFonts w:ascii="Arial" w:hAnsi="Arial" w:cs="Arial"/>
          <w:color w:val="auto"/>
          <w:sz w:val="22"/>
          <w:szCs w:val="22"/>
        </w:rPr>
        <w:t>.</w:t>
      </w:r>
    </w:p>
    <w:p w14:paraId="3ED32765" w14:textId="77777777" w:rsidR="00AB7EF1" w:rsidRPr="00CA030B" w:rsidRDefault="00AB7EF1" w:rsidP="004579A7">
      <w:pPr>
        <w:spacing w:before="120" w:after="120" w:line="380" w:lineRule="exact"/>
        <w:rPr>
          <w:rFonts w:ascii="Arial" w:hAnsi="Arial" w:cs="Arial"/>
          <w:color w:val="auto"/>
          <w:sz w:val="22"/>
          <w:szCs w:val="22"/>
          <w:u w:val="single"/>
        </w:rPr>
      </w:pPr>
      <w:r w:rsidRPr="00CA030B">
        <w:rPr>
          <w:rFonts w:ascii="Arial" w:hAnsi="Arial" w:cs="Arial"/>
          <w:color w:val="auto"/>
          <w:sz w:val="22"/>
          <w:szCs w:val="22"/>
          <w:u w:val="single"/>
        </w:rPr>
        <w:br w:type="page"/>
      </w:r>
    </w:p>
    <w:p w14:paraId="41A8E34A" w14:textId="5DEBEC3F" w:rsidR="001A0C69" w:rsidRPr="00CA030B" w:rsidRDefault="001A0C69" w:rsidP="004579A7">
      <w:pPr>
        <w:tabs>
          <w:tab w:val="left" w:pos="900"/>
          <w:tab w:val="left" w:pos="1440"/>
        </w:tabs>
        <w:spacing w:before="120" w:after="120" w:line="380" w:lineRule="exact"/>
        <w:ind w:left="547"/>
        <w:jc w:val="thaiDistribute"/>
        <w:rPr>
          <w:rFonts w:ascii="Arial" w:hAnsi="Arial" w:cs="Arial"/>
          <w:color w:val="auto"/>
          <w:sz w:val="22"/>
          <w:szCs w:val="22"/>
          <w:u w:val="single"/>
        </w:rPr>
      </w:pPr>
      <w:r w:rsidRPr="00CA030B">
        <w:rPr>
          <w:rFonts w:ascii="Arial" w:hAnsi="Arial" w:cs="Arial"/>
          <w:color w:val="auto"/>
          <w:sz w:val="22"/>
          <w:szCs w:val="22"/>
          <w:u w:val="single"/>
        </w:rPr>
        <w:lastRenderedPageBreak/>
        <w:t>Directors and management’s benefits</w:t>
      </w:r>
    </w:p>
    <w:p w14:paraId="07247703" w14:textId="1FA0A460" w:rsidR="001A0C69" w:rsidRPr="00CA030B" w:rsidRDefault="001A0C69" w:rsidP="004579A7">
      <w:pPr>
        <w:spacing w:before="120" w:after="120" w:line="380" w:lineRule="exact"/>
        <w:ind w:left="562"/>
        <w:jc w:val="thaiDistribute"/>
        <w:rPr>
          <w:rFonts w:ascii="Arial" w:hAnsi="Arial" w:cs="Arial"/>
          <w:color w:val="auto"/>
          <w:sz w:val="22"/>
          <w:szCs w:val="22"/>
        </w:rPr>
      </w:pPr>
      <w:r w:rsidRPr="00CA030B">
        <w:rPr>
          <w:rFonts w:ascii="Arial" w:hAnsi="Arial" w:cs="Arial"/>
          <w:color w:val="auto"/>
          <w:sz w:val="22"/>
          <w:szCs w:val="22"/>
        </w:rPr>
        <w:t xml:space="preserve">During the </w:t>
      </w:r>
      <w:r w:rsidR="00E002FC" w:rsidRPr="00CA030B">
        <w:rPr>
          <w:rFonts w:ascii="Arial" w:hAnsi="Arial" w:cs="Arial"/>
          <w:color w:val="auto"/>
          <w:sz w:val="22"/>
          <w:szCs w:val="22"/>
        </w:rPr>
        <w:t xml:space="preserve">three-month and six-month periods </w:t>
      </w:r>
      <w:r w:rsidRPr="00CA030B">
        <w:rPr>
          <w:rFonts w:ascii="Arial" w:hAnsi="Arial" w:cs="Arial"/>
          <w:color w:val="auto"/>
          <w:sz w:val="22"/>
          <w:szCs w:val="22"/>
        </w:rPr>
        <w:t xml:space="preserve">ended </w:t>
      </w:r>
      <w:r w:rsidR="00E002FC" w:rsidRPr="00CA030B">
        <w:rPr>
          <w:rFonts w:ascii="Arial" w:hAnsi="Arial" w:cs="Arial"/>
          <w:color w:val="auto"/>
          <w:sz w:val="22"/>
          <w:szCs w:val="22"/>
        </w:rPr>
        <w:t>30 June</w:t>
      </w:r>
      <w:r w:rsidR="00554C46" w:rsidRPr="00CA030B">
        <w:rPr>
          <w:rFonts w:ascii="Arial" w:hAnsi="Arial" w:cs="Arial"/>
          <w:color w:val="auto"/>
          <w:sz w:val="22"/>
          <w:szCs w:val="22"/>
        </w:rPr>
        <w:t xml:space="preserve"> 2026</w:t>
      </w:r>
      <w:r w:rsidR="00F62795" w:rsidRPr="00CA030B">
        <w:rPr>
          <w:rFonts w:ascii="Arial" w:hAnsi="Arial" w:cs="Arial"/>
          <w:color w:val="auto"/>
          <w:sz w:val="22"/>
          <w:szCs w:val="22"/>
        </w:rPr>
        <w:t xml:space="preserve"> and </w:t>
      </w:r>
      <w:r w:rsidR="00DB3DAB" w:rsidRPr="00CA030B">
        <w:rPr>
          <w:rFonts w:ascii="Arial" w:hAnsi="Arial" w:cs="Arial"/>
          <w:color w:val="auto"/>
          <w:sz w:val="22"/>
          <w:szCs w:val="22"/>
        </w:rPr>
        <w:t>202</w:t>
      </w:r>
      <w:r w:rsidR="001372F3" w:rsidRPr="00CA030B">
        <w:rPr>
          <w:rFonts w:ascii="Arial" w:hAnsi="Arial" w:cs="Arial"/>
          <w:color w:val="auto"/>
          <w:sz w:val="22"/>
          <w:szCs w:val="22"/>
        </w:rPr>
        <w:t>5</w:t>
      </w:r>
      <w:r w:rsidRPr="00CA030B">
        <w:rPr>
          <w:rFonts w:ascii="Arial" w:hAnsi="Arial" w:cs="Arial"/>
          <w:color w:val="auto"/>
          <w:sz w:val="22"/>
          <w:szCs w:val="22"/>
        </w:rPr>
        <w:t xml:space="preserve">, the </w:t>
      </w:r>
      <w:r w:rsidR="00522759" w:rsidRPr="00CA030B">
        <w:rPr>
          <w:rFonts w:ascii="Arial" w:hAnsi="Arial" w:cs="Arial"/>
          <w:color w:val="auto"/>
          <w:sz w:val="22"/>
          <w:szCs w:val="22"/>
        </w:rPr>
        <w:t>Group</w:t>
      </w:r>
      <w:r w:rsidRPr="00CA030B">
        <w:rPr>
          <w:rFonts w:ascii="Arial" w:hAnsi="Arial" w:cs="Arial"/>
          <w:color w:val="auto"/>
          <w:sz w:val="22"/>
          <w:szCs w:val="22"/>
        </w:rPr>
        <w:t xml:space="preserve"> had employee benefit</w:t>
      </w:r>
      <w:r w:rsidR="005A5498" w:rsidRPr="00CA030B">
        <w:rPr>
          <w:rFonts w:ascii="Arial" w:hAnsi="Arial" w:cs="Arial"/>
          <w:color w:val="auto"/>
          <w:sz w:val="22"/>
          <w:szCs w:val="22"/>
        </w:rPr>
        <w:t>s</w:t>
      </w:r>
      <w:r w:rsidRPr="00CA030B">
        <w:rPr>
          <w:rFonts w:ascii="Arial" w:hAnsi="Arial" w:cs="Arial"/>
          <w:color w:val="auto"/>
          <w:sz w:val="22"/>
          <w:szCs w:val="22"/>
        </w:rPr>
        <w:t xml:space="preserve"> expenses payable to their directors and management as below.</w:t>
      </w:r>
    </w:p>
    <w:tbl>
      <w:tblPr>
        <w:tblW w:w="9180" w:type="dxa"/>
        <w:tblInd w:w="450" w:type="dxa"/>
        <w:tblLayout w:type="fixed"/>
        <w:tblLook w:val="0000" w:firstRow="0" w:lastRow="0" w:firstColumn="0" w:lastColumn="0" w:noHBand="0" w:noVBand="0"/>
      </w:tblPr>
      <w:tblGrid>
        <w:gridCol w:w="3780"/>
        <w:gridCol w:w="1350"/>
        <w:gridCol w:w="1350"/>
        <w:gridCol w:w="1350"/>
        <w:gridCol w:w="1344"/>
        <w:gridCol w:w="6"/>
      </w:tblGrid>
      <w:tr w:rsidR="00E002FC" w:rsidRPr="00CA030B" w14:paraId="43F54289" w14:textId="77777777" w:rsidTr="003C7124">
        <w:trPr>
          <w:gridAfter w:val="1"/>
          <w:wAfter w:w="6" w:type="dxa"/>
          <w:tblHeader/>
        </w:trPr>
        <w:tc>
          <w:tcPr>
            <w:tcW w:w="9174" w:type="dxa"/>
            <w:gridSpan w:val="5"/>
          </w:tcPr>
          <w:p w14:paraId="3BA855ED" w14:textId="77777777" w:rsidR="00E002FC" w:rsidRPr="00CA030B" w:rsidRDefault="00E002FC" w:rsidP="004579A7">
            <w:pPr>
              <w:tabs>
                <w:tab w:val="left" w:pos="900"/>
                <w:tab w:val="left" w:pos="1440"/>
              </w:tabs>
              <w:spacing w:line="380" w:lineRule="exact"/>
              <w:ind w:left="360" w:hanging="360"/>
              <w:jc w:val="right"/>
              <w:rPr>
                <w:rFonts w:ascii="Arial" w:hAnsi="Arial" w:cs="Arial"/>
                <w:color w:val="auto"/>
                <w:sz w:val="22"/>
                <w:szCs w:val="22"/>
                <w:cs/>
              </w:rPr>
            </w:pPr>
            <w:r w:rsidRPr="00CA030B">
              <w:rPr>
                <w:rFonts w:ascii="Arial" w:hAnsi="Arial" w:cs="Arial"/>
                <w:color w:val="auto"/>
                <w:sz w:val="22"/>
                <w:szCs w:val="22"/>
              </w:rPr>
              <w:t>(Unit: Thousand Baht)</w:t>
            </w:r>
          </w:p>
        </w:tc>
      </w:tr>
      <w:tr w:rsidR="00E002FC" w:rsidRPr="00CA030B" w14:paraId="01420006" w14:textId="77777777" w:rsidTr="003C7124">
        <w:trPr>
          <w:tblHeader/>
        </w:trPr>
        <w:tc>
          <w:tcPr>
            <w:tcW w:w="3780" w:type="dxa"/>
            <w:vAlign w:val="bottom"/>
          </w:tcPr>
          <w:p w14:paraId="330648A7" w14:textId="77777777" w:rsidR="00E002FC" w:rsidRPr="00CA030B" w:rsidRDefault="00E002FC" w:rsidP="004579A7">
            <w:pPr>
              <w:spacing w:line="380" w:lineRule="exact"/>
              <w:jc w:val="thaiDistribute"/>
              <w:rPr>
                <w:rFonts w:ascii="Arial" w:hAnsi="Arial" w:cs="Arial"/>
                <w:color w:val="auto"/>
                <w:sz w:val="22"/>
                <w:szCs w:val="22"/>
              </w:rPr>
            </w:pPr>
          </w:p>
        </w:tc>
        <w:tc>
          <w:tcPr>
            <w:tcW w:w="5400" w:type="dxa"/>
            <w:gridSpan w:val="5"/>
            <w:vAlign w:val="bottom"/>
          </w:tcPr>
          <w:p w14:paraId="131E0211" w14:textId="77777777" w:rsidR="00E002FC" w:rsidRPr="00CA030B" w:rsidRDefault="00E002FC" w:rsidP="004579A7">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Consolidated/Separate financial statements</w:t>
            </w:r>
          </w:p>
        </w:tc>
      </w:tr>
      <w:tr w:rsidR="00E002FC" w:rsidRPr="00CA030B" w14:paraId="18229F9E" w14:textId="77777777" w:rsidTr="003C7124">
        <w:trPr>
          <w:tblHeader/>
        </w:trPr>
        <w:tc>
          <w:tcPr>
            <w:tcW w:w="3780" w:type="dxa"/>
            <w:vAlign w:val="bottom"/>
          </w:tcPr>
          <w:p w14:paraId="5C07A259" w14:textId="77777777" w:rsidR="00E002FC" w:rsidRPr="00CA030B" w:rsidRDefault="00E002FC" w:rsidP="004579A7">
            <w:pPr>
              <w:spacing w:line="380" w:lineRule="exact"/>
              <w:jc w:val="thaiDistribute"/>
              <w:rPr>
                <w:rFonts w:ascii="Arial" w:hAnsi="Arial" w:cs="Arial"/>
                <w:color w:val="auto"/>
                <w:sz w:val="22"/>
                <w:szCs w:val="22"/>
              </w:rPr>
            </w:pPr>
          </w:p>
        </w:tc>
        <w:tc>
          <w:tcPr>
            <w:tcW w:w="2700" w:type="dxa"/>
            <w:gridSpan w:val="2"/>
            <w:vAlign w:val="bottom"/>
          </w:tcPr>
          <w:p w14:paraId="2BEC04B4" w14:textId="77777777" w:rsidR="00E002FC" w:rsidRPr="00CA030B" w:rsidRDefault="00E002FC" w:rsidP="004579A7">
            <w:pPr>
              <w:pBdr>
                <w:bottom w:val="single" w:sz="4" w:space="1" w:color="auto"/>
              </w:pBdr>
              <w:tabs>
                <w:tab w:val="center" w:pos="8100"/>
              </w:tabs>
              <w:spacing w:line="380" w:lineRule="exact"/>
              <w:ind w:left="-15"/>
              <w:jc w:val="center"/>
              <w:rPr>
                <w:rFonts w:ascii="Arial" w:hAnsi="Arial" w:cs="Arial"/>
                <w:color w:val="auto"/>
                <w:sz w:val="22"/>
                <w:szCs w:val="22"/>
              </w:rPr>
            </w:pPr>
            <w:r w:rsidRPr="00CA030B">
              <w:rPr>
                <w:rFonts w:ascii="Arial" w:hAnsi="Arial" w:cs="Arial"/>
                <w:color w:val="auto"/>
                <w:sz w:val="22"/>
                <w:szCs w:val="22"/>
              </w:rPr>
              <w:t>For the three-month periods ended 30 June</w:t>
            </w:r>
          </w:p>
        </w:tc>
        <w:tc>
          <w:tcPr>
            <w:tcW w:w="2700" w:type="dxa"/>
            <w:gridSpan w:val="3"/>
            <w:vAlign w:val="bottom"/>
          </w:tcPr>
          <w:p w14:paraId="187D4090" w14:textId="77777777" w:rsidR="00E002FC" w:rsidRPr="00CA030B" w:rsidRDefault="00E002FC" w:rsidP="004579A7">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For the six-month             periods ended 30 June</w:t>
            </w:r>
          </w:p>
        </w:tc>
      </w:tr>
      <w:tr w:rsidR="00E002FC" w:rsidRPr="00CA030B" w14:paraId="2DE63756" w14:textId="77777777" w:rsidTr="003C7124">
        <w:trPr>
          <w:tblHeader/>
        </w:trPr>
        <w:tc>
          <w:tcPr>
            <w:tcW w:w="3780" w:type="dxa"/>
            <w:vAlign w:val="bottom"/>
          </w:tcPr>
          <w:p w14:paraId="035238EF" w14:textId="77777777" w:rsidR="00E002FC" w:rsidRPr="00CA030B" w:rsidRDefault="00E002FC" w:rsidP="004579A7">
            <w:pPr>
              <w:spacing w:line="380" w:lineRule="exact"/>
              <w:jc w:val="thaiDistribute"/>
              <w:rPr>
                <w:rFonts w:ascii="Arial" w:hAnsi="Arial" w:cs="Arial"/>
                <w:color w:val="auto"/>
                <w:sz w:val="22"/>
                <w:szCs w:val="22"/>
              </w:rPr>
            </w:pPr>
          </w:p>
        </w:tc>
        <w:tc>
          <w:tcPr>
            <w:tcW w:w="1350" w:type="dxa"/>
            <w:vAlign w:val="bottom"/>
          </w:tcPr>
          <w:p w14:paraId="045ED5B6" w14:textId="6D7FEB55" w:rsidR="00E002FC" w:rsidRPr="00CA030B" w:rsidRDefault="00E002FC" w:rsidP="004579A7">
            <w:pPr>
              <w:pBdr>
                <w:bottom w:val="single" w:sz="4" w:space="1" w:color="auto"/>
              </w:pBdr>
              <w:tabs>
                <w:tab w:val="center" w:pos="8100"/>
              </w:tabs>
              <w:spacing w:line="380" w:lineRule="exact"/>
              <w:ind w:left="-15"/>
              <w:jc w:val="center"/>
              <w:rPr>
                <w:rFonts w:ascii="Arial" w:hAnsi="Arial" w:cs="Arial"/>
                <w:color w:val="auto"/>
                <w:sz w:val="22"/>
                <w:szCs w:val="22"/>
              </w:rPr>
            </w:pPr>
            <w:r w:rsidRPr="00CA030B">
              <w:rPr>
                <w:rFonts w:ascii="Arial" w:hAnsi="Arial" w:cs="Arial"/>
                <w:color w:val="auto"/>
                <w:sz w:val="22"/>
                <w:szCs w:val="22"/>
              </w:rPr>
              <w:t>2026</w:t>
            </w:r>
          </w:p>
        </w:tc>
        <w:tc>
          <w:tcPr>
            <w:tcW w:w="1350" w:type="dxa"/>
          </w:tcPr>
          <w:p w14:paraId="45395307" w14:textId="03F3288D" w:rsidR="00E002FC" w:rsidRPr="00CA030B" w:rsidRDefault="00E002FC" w:rsidP="004579A7">
            <w:pPr>
              <w:pBdr>
                <w:bottom w:val="single" w:sz="4" w:space="1" w:color="auto"/>
              </w:pBdr>
              <w:tabs>
                <w:tab w:val="center" w:pos="8100"/>
              </w:tabs>
              <w:spacing w:line="380" w:lineRule="exact"/>
              <w:ind w:left="-15"/>
              <w:jc w:val="center"/>
              <w:rPr>
                <w:rFonts w:ascii="Arial" w:hAnsi="Arial" w:cs="Arial"/>
                <w:color w:val="auto"/>
                <w:sz w:val="22"/>
                <w:szCs w:val="22"/>
              </w:rPr>
            </w:pPr>
            <w:r w:rsidRPr="00CA030B">
              <w:rPr>
                <w:rFonts w:ascii="Arial" w:hAnsi="Arial" w:cs="Arial"/>
                <w:color w:val="auto"/>
                <w:sz w:val="22"/>
                <w:szCs w:val="22"/>
              </w:rPr>
              <w:t>2025</w:t>
            </w:r>
          </w:p>
        </w:tc>
        <w:tc>
          <w:tcPr>
            <w:tcW w:w="1350" w:type="dxa"/>
            <w:vAlign w:val="bottom"/>
          </w:tcPr>
          <w:p w14:paraId="43330EF2" w14:textId="30FF36E0" w:rsidR="00E002FC" w:rsidRPr="00CA030B" w:rsidRDefault="00E002FC" w:rsidP="004579A7">
            <w:pPr>
              <w:pBdr>
                <w:bottom w:val="single" w:sz="4" w:space="1" w:color="auto"/>
              </w:pBdr>
              <w:tabs>
                <w:tab w:val="center" w:pos="8100"/>
              </w:tabs>
              <w:spacing w:line="380" w:lineRule="exact"/>
              <w:ind w:left="-15"/>
              <w:jc w:val="center"/>
              <w:rPr>
                <w:rFonts w:ascii="Arial" w:hAnsi="Arial" w:cs="Arial"/>
                <w:color w:val="auto"/>
                <w:sz w:val="22"/>
                <w:szCs w:val="22"/>
              </w:rPr>
            </w:pPr>
            <w:r w:rsidRPr="00CA030B">
              <w:rPr>
                <w:rFonts w:ascii="Arial" w:hAnsi="Arial" w:cs="Arial"/>
                <w:color w:val="auto"/>
                <w:sz w:val="22"/>
                <w:szCs w:val="22"/>
              </w:rPr>
              <w:t>2026</w:t>
            </w:r>
          </w:p>
        </w:tc>
        <w:tc>
          <w:tcPr>
            <w:tcW w:w="1350" w:type="dxa"/>
            <w:gridSpan w:val="2"/>
          </w:tcPr>
          <w:p w14:paraId="18D13B8C" w14:textId="078FC8A5" w:rsidR="00E002FC" w:rsidRPr="00CA030B" w:rsidRDefault="00E002FC" w:rsidP="004579A7">
            <w:pPr>
              <w:pBdr>
                <w:bottom w:val="single" w:sz="4" w:space="1" w:color="auto"/>
              </w:pBdr>
              <w:tabs>
                <w:tab w:val="center" w:pos="8100"/>
              </w:tabs>
              <w:spacing w:line="380" w:lineRule="exact"/>
              <w:ind w:left="-15"/>
              <w:jc w:val="center"/>
              <w:rPr>
                <w:rFonts w:ascii="Arial" w:hAnsi="Arial" w:cs="Arial"/>
                <w:color w:val="auto"/>
                <w:spacing w:val="-8"/>
                <w:sz w:val="22"/>
                <w:szCs w:val="22"/>
              </w:rPr>
            </w:pPr>
            <w:r w:rsidRPr="00CA030B">
              <w:rPr>
                <w:rFonts w:ascii="Arial" w:hAnsi="Arial" w:cs="Arial"/>
                <w:color w:val="auto"/>
                <w:sz w:val="22"/>
                <w:szCs w:val="22"/>
              </w:rPr>
              <w:t>2025</w:t>
            </w:r>
          </w:p>
        </w:tc>
      </w:tr>
      <w:tr w:rsidR="00DE27B4" w:rsidRPr="00CA030B" w14:paraId="39F03B3E" w14:textId="77777777" w:rsidTr="003C7124">
        <w:tc>
          <w:tcPr>
            <w:tcW w:w="3780" w:type="dxa"/>
            <w:vAlign w:val="center"/>
          </w:tcPr>
          <w:p w14:paraId="73E5B109" w14:textId="77777777" w:rsidR="00DE27B4" w:rsidRPr="00CA030B" w:rsidRDefault="00DE27B4" w:rsidP="004579A7">
            <w:pPr>
              <w:spacing w:line="380" w:lineRule="exact"/>
              <w:rPr>
                <w:rFonts w:ascii="Arial" w:hAnsi="Arial" w:cs="Arial"/>
                <w:color w:val="auto"/>
                <w:sz w:val="22"/>
                <w:szCs w:val="22"/>
                <w:cs/>
              </w:rPr>
            </w:pPr>
            <w:r w:rsidRPr="00CA030B">
              <w:rPr>
                <w:rFonts w:ascii="Arial" w:hAnsi="Arial" w:cs="Arial"/>
                <w:color w:val="auto"/>
                <w:sz w:val="22"/>
                <w:szCs w:val="22"/>
              </w:rPr>
              <w:t>Short-term employee benefits</w:t>
            </w:r>
          </w:p>
        </w:tc>
        <w:tc>
          <w:tcPr>
            <w:tcW w:w="1350" w:type="dxa"/>
          </w:tcPr>
          <w:p w14:paraId="4DC59B75" w14:textId="354B93FC" w:rsidR="00DE27B4" w:rsidRPr="00CA030B" w:rsidRDefault="00DE27B4" w:rsidP="004579A7">
            <w:pP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4,571</w:t>
            </w:r>
          </w:p>
        </w:tc>
        <w:tc>
          <w:tcPr>
            <w:tcW w:w="1350" w:type="dxa"/>
          </w:tcPr>
          <w:p w14:paraId="30E9B4A4" w14:textId="118B5CDB" w:rsidR="00DE27B4" w:rsidRPr="00CA030B" w:rsidRDefault="00DE27B4" w:rsidP="004579A7">
            <w:pP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4,071</w:t>
            </w:r>
          </w:p>
        </w:tc>
        <w:tc>
          <w:tcPr>
            <w:tcW w:w="1350" w:type="dxa"/>
          </w:tcPr>
          <w:p w14:paraId="10C3C8F4" w14:textId="7E8176A0" w:rsidR="00DE27B4" w:rsidRPr="00CA030B" w:rsidRDefault="00DE27B4" w:rsidP="004579A7">
            <w:pP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9,167</w:t>
            </w:r>
          </w:p>
        </w:tc>
        <w:tc>
          <w:tcPr>
            <w:tcW w:w="1350" w:type="dxa"/>
            <w:gridSpan w:val="2"/>
          </w:tcPr>
          <w:p w14:paraId="4200F628" w14:textId="08F07719" w:rsidR="00DE27B4" w:rsidRPr="00CA030B" w:rsidRDefault="00DE27B4" w:rsidP="004579A7">
            <w:pP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8,097</w:t>
            </w:r>
          </w:p>
        </w:tc>
      </w:tr>
      <w:tr w:rsidR="00DE27B4" w:rsidRPr="00CA030B" w14:paraId="34155190" w14:textId="77777777" w:rsidTr="003C7124">
        <w:tc>
          <w:tcPr>
            <w:tcW w:w="3780" w:type="dxa"/>
            <w:vAlign w:val="center"/>
          </w:tcPr>
          <w:p w14:paraId="501D83C7" w14:textId="77777777" w:rsidR="00DE27B4" w:rsidRPr="00CA030B" w:rsidRDefault="00DE27B4" w:rsidP="004579A7">
            <w:pPr>
              <w:spacing w:line="380" w:lineRule="exact"/>
              <w:rPr>
                <w:rFonts w:ascii="Arial" w:hAnsi="Arial" w:cs="Arial"/>
                <w:color w:val="auto"/>
                <w:sz w:val="22"/>
                <w:szCs w:val="22"/>
                <w:cs/>
              </w:rPr>
            </w:pPr>
            <w:r w:rsidRPr="00CA030B">
              <w:rPr>
                <w:rFonts w:ascii="Arial" w:hAnsi="Arial" w:cs="Arial"/>
                <w:color w:val="auto"/>
                <w:sz w:val="22"/>
                <w:szCs w:val="22"/>
              </w:rPr>
              <w:t>Post-employment benefits</w:t>
            </w:r>
          </w:p>
        </w:tc>
        <w:tc>
          <w:tcPr>
            <w:tcW w:w="1350" w:type="dxa"/>
          </w:tcPr>
          <w:p w14:paraId="1755435C" w14:textId="2F790B48" w:rsidR="00DE27B4" w:rsidRPr="00CA030B" w:rsidRDefault="00DE27B4" w:rsidP="004579A7">
            <w:pP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419</w:t>
            </w:r>
          </w:p>
        </w:tc>
        <w:tc>
          <w:tcPr>
            <w:tcW w:w="1350" w:type="dxa"/>
          </w:tcPr>
          <w:p w14:paraId="3D05E0A3" w14:textId="08CF61E7" w:rsidR="00DE27B4" w:rsidRPr="00CA030B" w:rsidRDefault="00DE27B4" w:rsidP="004579A7">
            <w:pP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424</w:t>
            </w:r>
          </w:p>
        </w:tc>
        <w:tc>
          <w:tcPr>
            <w:tcW w:w="1350" w:type="dxa"/>
          </w:tcPr>
          <w:p w14:paraId="25879A3E" w14:textId="47B0C140" w:rsidR="00DE27B4" w:rsidRPr="00CA030B" w:rsidRDefault="00DE27B4" w:rsidP="004579A7">
            <w:pP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834</w:t>
            </w:r>
          </w:p>
        </w:tc>
        <w:tc>
          <w:tcPr>
            <w:tcW w:w="1350" w:type="dxa"/>
            <w:gridSpan w:val="2"/>
          </w:tcPr>
          <w:p w14:paraId="5E350BDF" w14:textId="362EBE71" w:rsidR="00DE27B4" w:rsidRPr="00CA030B" w:rsidRDefault="00DE27B4" w:rsidP="004579A7">
            <w:pP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848</w:t>
            </w:r>
          </w:p>
        </w:tc>
      </w:tr>
      <w:tr w:rsidR="00DE27B4" w:rsidRPr="00CA030B" w14:paraId="7D24E48A" w14:textId="77777777" w:rsidTr="003C7124">
        <w:tc>
          <w:tcPr>
            <w:tcW w:w="3780" w:type="dxa"/>
            <w:vAlign w:val="center"/>
          </w:tcPr>
          <w:p w14:paraId="30E6DC34" w14:textId="77777777" w:rsidR="00DE27B4" w:rsidRPr="00CA030B" w:rsidRDefault="00DE27B4" w:rsidP="004579A7">
            <w:pPr>
              <w:spacing w:line="380" w:lineRule="exact"/>
              <w:ind w:right="-192"/>
              <w:rPr>
                <w:rFonts w:ascii="Arial" w:hAnsi="Arial" w:cs="Arial"/>
                <w:color w:val="auto"/>
                <w:sz w:val="22"/>
                <w:szCs w:val="22"/>
              </w:rPr>
            </w:pPr>
            <w:r w:rsidRPr="00CA030B">
              <w:rPr>
                <w:rFonts w:ascii="Arial" w:hAnsi="Arial" w:cs="Arial"/>
                <w:color w:val="auto"/>
                <w:sz w:val="22"/>
                <w:szCs w:val="22"/>
              </w:rPr>
              <w:t>Other long-term employee benefits</w:t>
            </w:r>
          </w:p>
        </w:tc>
        <w:tc>
          <w:tcPr>
            <w:tcW w:w="1350" w:type="dxa"/>
          </w:tcPr>
          <w:p w14:paraId="239A7708" w14:textId="51B28FBD" w:rsidR="00DE27B4" w:rsidRPr="00CA030B" w:rsidRDefault="00DE27B4" w:rsidP="004579A7">
            <w:pPr>
              <w:pBdr>
                <w:bottom w:val="single" w:sz="4" w:space="1" w:color="auto"/>
              </w:pBd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20</w:t>
            </w:r>
          </w:p>
        </w:tc>
        <w:tc>
          <w:tcPr>
            <w:tcW w:w="1350" w:type="dxa"/>
          </w:tcPr>
          <w:p w14:paraId="77D533F6" w14:textId="6740D929" w:rsidR="00DE27B4" w:rsidRPr="00CA030B" w:rsidRDefault="00DE27B4" w:rsidP="004579A7">
            <w:pPr>
              <w:pBdr>
                <w:bottom w:val="single" w:sz="4" w:space="1" w:color="auto"/>
              </w:pBd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21</w:t>
            </w:r>
          </w:p>
        </w:tc>
        <w:tc>
          <w:tcPr>
            <w:tcW w:w="1350" w:type="dxa"/>
          </w:tcPr>
          <w:p w14:paraId="49375E33" w14:textId="62F28818" w:rsidR="00DE27B4" w:rsidRPr="00CA030B" w:rsidRDefault="00DE27B4" w:rsidP="004579A7">
            <w:pPr>
              <w:pBdr>
                <w:bottom w:val="single" w:sz="4" w:space="1" w:color="auto"/>
              </w:pBd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39</w:t>
            </w:r>
          </w:p>
        </w:tc>
        <w:tc>
          <w:tcPr>
            <w:tcW w:w="1350" w:type="dxa"/>
            <w:gridSpan w:val="2"/>
          </w:tcPr>
          <w:p w14:paraId="6C25B1DA" w14:textId="2EA43E45" w:rsidR="00DE27B4" w:rsidRPr="00CA030B" w:rsidRDefault="00DE27B4" w:rsidP="004579A7">
            <w:pPr>
              <w:pBdr>
                <w:bottom w:val="single" w:sz="4" w:space="1" w:color="auto"/>
              </w:pBd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41</w:t>
            </w:r>
          </w:p>
        </w:tc>
      </w:tr>
      <w:tr w:rsidR="00DE27B4" w:rsidRPr="00CA030B" w14:paraId="72329E74" w14:textId="77777777" w:rsidTr="003C7124">
        <w:tc>
          <w:tcPr>
            <w:tcW w:w="3780" w:type="dxa"/>
            <w:vAlign w:val="center"/>
          </w:tcPr>
          <w:p w14:paraId="0B607527" w14:textId="77777777" w:rsidR="00DE27B4" w:rsidRPr="00CA030B" w:rsidRDefault="00DE27B4" w:rsidP="004579A7">
            <w:pPr>
              <w:spacing w:line="380" w:lineRule="exact"/>
              <w:rPr>
                <w:rFonts w:ascii="Arial" w:hAnsi="Arial" w:cs="Arial"/>
                <w:color w:val="auto"/>
                <w:sz w:val="22"/>
                <w:szCs w:val="22"/>
              </w:rPr>
            </w:pPr>
            <w:r w:rsidRPr="00CA030B">
              <w:rPr>
                <w:rFonts w:ascii="Arial" w:hAnsi="Arial" w:cs="Arial"/>
                <w:color w:val="auto"/>
                <w:sz w:val="22"/>
                <w:szCs w:val="22"/>
              </w:rPr>
              <w:t>Total</w:t>
            </w:r>
          </w:p>
        </w:tc>
        <w:tc>
          <w:tcPr>
            <w:tcW w:w="1350" w:type="dxa"/>
          </w:tcPr>
          <w:p w14:paraId="0E7B05C1" w14:textId="4A41238C" w:rsidR="00DE27B4" w:rsidRPr="00CA030B" w:rsidRDefault="00DE27B4" w:rsidP="004579A7">
            <w:pPr>
              <w:pBdr>
                <w:bottom w:val="double" w:sz="4" w:space="1" w:color="auto"/>
              </w:pBd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5,010</w:t>
            </w:r>
          </w:p>
        </w:tc>
        <w:tc>
          <w:tcPr>
            <w:tcW w:w="1350" w:type="dxa"/>
          </w:tcPr>
          <w:p w14:paraId="20987383" w14:textId="1FEA968B" w:rsidR="00DE27B4" w:rsidRPr="00CA030B" w:rsidRDefault="00DE27B4" w:rsidP="004579A7">
            <w:pPr>
              <w:pBdr>
                <w:bottom w:val="double" w:sz="4" w:space="1" w:color="auto"/>
              </w:pBd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4,516</w:t>
            </w:r>
          </w:p>
        </w:tc>
        <w:tc>
          <w:tcPr>
            <w:tcW w:w="1350" w:type="dxa"/>
          </w:tcPr>
          <w:p w14:paraId="13943D7D" w14:textId="0D5BE460" w:rsidR="00DE27B4" w:rsidRPr="00CA030B" w:rsidRDefault="00DE27B4" w:rsidP="004579A7">
            <w:pPr>
              <w:pBdr>
                <w:bottom w:val="double" w:sz="4" w:space="1" w:color="auto"/>
              </w:pBd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10,040</w:t>
            </w:r>
          </w:p>
        </w:tc>
        <w:tc>
          <w:tcPr>
            <w:tcW w:w="1350" w:type="dxa"/>
            <w:gridSpan w:val="2"/>
          </w:tcPr>
          <w:p w14:paraId="3907902B" w14:textId="051AE39B" w:rsidR="00DE27B4" w:rsidRPr="00CA030B" w:rsidRDefault="00DE27B4" w:rsidP="004579A7">
            <w:pPr>
              <w:pBdr>
                <w:bottom w:val="double" w:sz="4" w:space="1" w:color="auto"/>
              </w:pBdr>
              <w:tabs>
                <w:tab w:val="decimal" w:pos="1056"/>
              </w:tabs>
              <w:spacing w:line="380" w:lineRule="exact"/>
              <w:rPr>
                <w:rFonts w:ascii="Arial" w:hAnsi="Arial" w:cs="Arial"/>
                <w:color w:val="auto"/>
                <w:sz w:val="22"/>
                <w:szCs w:val="22"/>
              </w:rPr>
            </w:pPr>
            <w:r w:rsidRPr="00CA030B">
              <w:rPr>
                <w:rFonts w:ascii="Arial" w:hAnsi="Arial" w:cs="Arial"/>
                <w:color w:val="auto"/>
                <w:sz w:val="22"/>
                <w:szCs w:val="22"/>
              </w:rPr>
              <w:t>8,986</w:t>
            </w:r>
          </w:p>
        </w:tc>
      </w:tr>
    </w:tbl>
    <w:p w14:paraId="7693E4E4" w14:textId="3A608B95" w:rsidR="00705911" w:rsidRPr="00CA030B" w:rsidRDefault="00705911" w:rsidP="004579A7">
      <w:pPr>
        <w:tabs>
          <w:tab w:val="left" w:pos="900"/>
          <w:tab w:val="left" w:pos="1440"/>
        </w:tabs>
        <w:spacing w:before="120" w:after="120" w:line="380" w:lineRule="exact"/>
        <w:ind w:left="533" w:right="-43"/>
        <w:jc w:val="thaiDistribute"/>
        <w:rPr>
          <w:rFonts w:ascii="Arial" w:hAnsi="Arial" w:cs="Arial"/>
          <w:sz w:val="22"/>
          <w:szCs w:val="28"/>
          <w:u w:val="single"/>
        </w:rPr>
      </w:pPr>
      <w:r w:rsidRPr="00CA030B">
        <w:rPr>
          <w:rFonts w:ascii="Arial" w:hAnsi="Arial" w:cs="Arial"/>
          <w:sz w:val="22"/>
          <w:szCs w:val="22"/>
          <w:u w:val="single"/>
        </w:rPr>
        <w:t>Guarantee obligations with related part</w:t>
      </w:r>
      <w:r w:rsidR="005C0C60" w:rsidRPr="00CA030B">
        <w:rPr>
          <w:rFonts w:ascii="Arial" w:hAnsi="Arial" w:cs="Arial"/>
          <w:sz w:val="22"/>
          <w:szCs w:val="28"/>
          <w:u w:val="single"/>
        </w:rPr>
        <w:t>y</w:t>
      </w:r>
    </w:p>
    <w:p w14:paraId="22C0F298" w14:textId="5828EF9B" w:rsidR="00705911" w:rsidRPr="00CA030B" w:rsidRDefault="00705911" w:rsidP="004579A7">
      <w:pPr>
        <w:pStyle w:val="ListParagraph"/>
        <w:tabs>
          <w:tab w:val="left" w:pos="1440"/>
        </w:tabs>
        <w:spacing w:before="120" w:after="120" w:line="380" w:lineRule="exact"/>
        <w:ind w:left="547"/>
        <w:contextualSpacing w:val="0"/>
        <w:jc w:val="thaiDistribute"/>
        <w:rPr>
          <w:rFonts w:ascii="Arial" w:hAnsi="Arial" w:cs="Arial"/>
          <w:sz w:val="32"/>
          <w:szCs w:val="32"/>
        </w:rPr>
      </w:pPr>
      <w:r w:rsidRPr="00CA030B">
        <w:rPr>
          <w:rFonts w:ascii="Arial" w:hAnsi="Arial" w:cs="Arial"/>
          <w:szCs w:val="22"/>
        </w:rPr>
        <w:t>The Company has outstanding guarantee obligations</w:t>
      </w:r>
      <w:r w:rsidRPr="00CA030B">
        <w:rPr>
          <w:rFonts w:ascii="Arial" w:hAnsi="Arial" w:cs="Arial"/>
          <w:color w:val="0070C0"/>
          <w:szCs w:val="22"/>
        </w:rPr>
        <w:t xml:space="preserve"> </w:t>
      </w:r>
      <w:r w:rsidRPr="00CA030B">
        <w:rPr>
          <w:rFonts w:ascii="Arial" w:hAnsi="Arial" w:cs="Arial"/>
          <w:szCs w:val="22"/>
        </w:rPr>
        <w:t>with its related party, as described in Note 1</w:t>
      </w:r>
      <w:r w:rsidR="00F37DC8" w:rsidRPr="00CA030B">
        <w:rPr>
          <w:rFonts w:ascii="Arial" w:hAnsi="Arial" w:cs="Arial"/>
          <w:szCs w:val="22"/>
        </w:rPr>
        <w:t>3</w:t>
      </w:r>
      <w:r w:rsidRPr="00CA030B">
        <w:rPr>
          <w:rFonts w:ascii="Arial" w:hAnsi="Arial" w:cs="Arial"/>
          <w:szCs w:val="22"/>
        </w:rPr>
        <w:t>.</w:t>
      </w:r>
    </w:p>
    <w:p w14:paraId="34EC8891" w14:textId="47369114" w:rsidR="001A0C69" w:rsidRPr="00CA030B" w:rsidRDefault="001C7836" w:rsidP="004579A7">
      <w:pPr>
        <w:tabs>
          <w:tab w:val="right" w:pos="7280"/>
          <w:tab w:val="right" w:pos="8540"/>
        </w:tabs>
        <w:spacing w:before="120" w:after="120" w:line="380" w:lineRule="exact"/>
        <w:ind w:left="547" w:hanging="547"/>
        <w:jc w:val="thaiDistribute"/>
        <w:rPr>
          <w:rFonts w:ascii="Arial" w:hAnsi="Arial" w:cs="Arial"/>
          <w:b/>
          <w:bCs/>
          <w:color w:val="auto"/>
          <w:sz w:val="22"/>
          <w:szCs w:val="22"/>
        </w:rPr>
      </w:pPr>
      <w:r w:rsidRPr="00CA030B">
        <w:rPr>
          <w:rFonts w:ascii="Arial" w:hAnsi="Arial" w:cs="Arial"/>
          <w:b/>
          <w:bCs/>
          <w:color w:val="auto"/>
          <w:sz w:val="22"/>
          <w:szCs w:val="22"/>
        </w:rPr>
        <w:t>3</w:t>
      </w:r>
      <w:r w:rsidR="001A0C69" w:rsidRPr="00CA030B">
        <w:rPr>
          <w:rFonts w:ascii="Arial" w:hAnsi="Arial" w:cs="Arial"/>
          <w:b/>
          <w:bCs/>
          <w:color w:val="auto"/>
          <w:sz w:val="22"/>
          <w:szCs w:val="22"/>
        </w:rPr>
        <w:t>.</w:t>
      </w:r>
      <w:r w:rsidR="001A0C69" w:rsidRPr="00CA030B">
        <w:rPr>
          <w:rFonts w:ascii="Arial" w:hAnsi="Arial" w:cs="Arial"/>
          <w:b/>
          <w:bCs/>
          <w:color w:val="auto"/>
          <w:sz w:val="22"/>
          <w:szCs w:val="22"/>
        </w:rPr>
        <w:tab/>
        <w:t xml:space="preserve">Trade and other </w:t>
      </w:r>
      <w:r w:rsidR="000A7A6D" w:rsidRPr="00CA030B">
        <w:rPr>
          <w:rFonts w:ascii="Arial" w:hAnsi="Arial" w:cs="Arial"/>
          <w:b/>
          <w:bCs/>
          <w:color w:val="auto"/>
          <w:sz w:val="22"/>
          <w:szCs w:val="22"/>
        </w:rPr>
        <w:t xml:space="preserve">current </w:t>
      </w:r>
      <w:r w:rsidR="001A0C69" w:rsidRPr="00CA030B">
        <w:rPr>
          <w:rFonts w:ascii="Arial" w:hAnsi="Arial" w:cs="Arial"/>
          <w:b/>
          <w:bCs/>
          <w:color w:val="auto"/>
          <w:sz w:val="22"/>
          <w:szCs w:val="22"/>
        </w:rPr>
        <w:t>receivables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0D0218" w:rsidRPr="00CA030B" w14:paraId="14DCC33F" w14:textId="77777777" w:rsidTr="00402DC7">
        <w:trPr>
          <w:trHeight w:val="80"/>
          <w:tblHeader/>
        </w:trPr>
        <w:tc>
          <w:tcPr>
            <w:tcW w:w="3870" w:type="dxa"/>
          </w:tcPr>
          <w:p w14:paraId="45CDF4D3" w14:textId="77777777" w:rsidR="00522759" w:rsidRPr="00CA030B" w:rsidRDefault="00522759" w:rsidP="004579A7">
            <w:pPr>
              <w:tabs>
                <w:tab w:val="left" w:pos="900"/>
                <w:tab w:val="left" w:pos="1440"/>
              </w:tabs>
              <w:spacing w:line="325" w:lineRule="exact"/>
              <w:ind w:left="360" w:right="-43" w:hanging="360"/>
              <w:jc w:val="right"/>
              <w:rPr>
                <w:rFonts w:ascii="Arial" w:hAnsi="Arial" w:cs="Arial"/>
                <w:color w:val="auto"/>
                <w:sz w:val="18"/>
                <w:szCs w:val="18"/>
              </w:rPr>
            </w:pPr>
          </w:p>
        </w:tc>
        <w:tc>
          <w:tcPr>
            <w:tcW w:w="2655" w:type="dxa"/>
            <w:gridSpan w:val="2"/>
          </w:tcPr>
          <w:p w14:paraId="093620FE" w14:textId="77777777" w:rsidR="00522759" w:rsidRPr="00CA030B" w:rsidRDefault="00522759" w:rsidP="004579A7">
            <w:pPr>
              <w:tabs>
                <w:tab w:val="left" w:pos="900"/>
                <w:tab w:val="left" w:pos="1440"/>
              </w:tabs>
              <w:spacing w:line="325" w:lineRule="exact"/>
              <w:ind w:left="-15" w:right="-43"/>
              <w:jc w:val="right"/>
              <w:rPr>
                <w:rFonts w:ascii="Arial" w:hAnsi="Arial" w:cs="Arial"/>
                <w:color w:val="auto"/>
                <w:sz w:val="18"/>
                <w:szCs w:val="18"/>
              </w:rPr>
            </w:pPr>
          </w:p>
        </w:tc>
        <w:tc>
          <w:tcPr>
            <w:tcW w:w="2655" w:type="dxa"/>
            <w:gridSpan w:val="2"/>
            <w:vAlign w:val="bottom"/>
          </w:tcPr>
          <w:p w14:paraId="7C9C57AF" w14:textId="345BF837" w:rsidR="00522759" w:rsidRPr="00CA030B" w:rsidRDefault="00522759" w:rsidP="004579A7">
            <w:pPr>
              <w:tabs>
                <w:tab w:val="left" w:pos="900"/>
                <w:tab w:val="left" w:pos="1440"/>
              </w:tabs>
              <w:spacing w:line="325" w:lineRule="exact"/>
              <w:ind w:left="-15"/>
              <w:jc w:val="right"/>
              <w:rPr>
                <w:rFonts w:ascii="Arial" w:hAnsi="Arial" w:cs="Arial"/>
                <w:color w:val="auto"/>
                <w:sz w:val="18"/>
                <w:szCs w:val="18"/>
                <w:cs/>
              </w:rPr>
            </w:pPr>
            <w:r w:rsidRPr="00CA030B">
              <w:rPr>
                <w:rFonts w:ascii="Arial" w:hAnsi="Arial" w:cs="Arial"/>
                <w:color w:val="auto"/>
                <w:sz w:val="18"/>
                <w:szCs w:val="18"/>
              </w:rPr>
              <w:t xml:space="preserve">(Unit: </w:t>
            </w:r>
            <w:r w:rsidR="00FA0051" w:rsidRPr="00CA030B">
              <w:rPr>
                <w:rFonts w:ascii="Arial" w:hAnsi="Arial" w:cs="Arial"/>
                <w:color w:val="auto"/>
                <w:sz w:val="18"/>
                <w:szCs w:val="18"/>
              </w:rPr>
              <w:t xml:space="preserve">Thousand </w:t>
            </w:r>
            <w:r w:rsidRPr="00CA030B">
              <w:rPr>
                <w:rFonts w:ascii="Arial" w:hAnsi="Arial" w:cs="Arial"/>
                <w:color w:val="auto"/>
                <w:sz w:val="18"/>
                <w:szCs w:val="18"/>
              </w:rPr>
              <w:t>Baht)</w:t>
            </w:r>
          </w:p>
        </w:tc>
      </w:tr>
      <w:tr w:rsidR="000D0218" w:rsidRPr="00CA030B" w14:paraId="6342F5EE" w14:textId="77777777" w:rsidTr="00402DC7">
        <w:trPr>
          <w:trHeight w:val="80"/>
          <w:tblHeader/>
        </w:trPr>
        <w:tc>
          <w:tcPr>
            <w:tcW w:w="3870" w:type="dxa"/>
            <w:vAlign w:val="bottom"/>
          </w:tcPr>
          <w:p w14:paraId="743B064D" w14:textId="77777777" w:rsidR="00E23E7B" w:rsidRPr="00CA030B" w:rsidRDefault="00E23E7B" w:rsidP="004579A7">
            <w:pPr>
              <w:spacing w:line="325" w:lineRule="exact"/>
              <w:jc w:val="thaiDistribute"/>
              <w:rPr>
                <w:rFonts w:ascii="Arial" w:hAnsi="Arial" w:cs="Arial"/>
                <w:color w:val="auto"/>
                <w:sz w:val="18"/>
                <w:szCs w:val="18"/>
              </w:rPr>
            </w:pPr>
          </w:p>
        </w:tc>
        <w:tc>
          <w:tcPr>
            <w:tcW w:w="2655" w:type="dxa"/>
            <w:gridSpan w:val="2"/>
          </w:tcPr>
          <w:p w14:paraId="7DDD1C8C" w14:textId="672249F9" w:rsidR="00E23E7B" w:rsidRPr="00CA030B" w:rsidRDefault="003F02FE" w:rsidP="004579A7">
            <w:pPr>
              <w:pBdr>
                <w:bottom w:val="single" w:sz="4" w:space="1" w:color="auto"/>
              </w:pBdr>
              <w:tabs>
                <w:tab w:val="center" w:pos="8100"/>
              </w:tabs>
              <w:spacing w:line="325" w:lineRule="exact"/>
              <w:ind w:left="-15"/>
              <w:jc w:val="center"/>
              <w:rPr>
                <w:rFonts w:ascii="Arial" w:hAnsi="Arial" w:cs="Arial"/>
                <w:color w:val="auto"/>
                <w:sz w:val="18"/>
                <w:szCs w:val="18"/>
              </w:rPr>
            </w:pPr>
            <w:r w:rsidRPr="00CA030B">
              <w:rPr>
                <w:rFonts w:ascii="Arial" w:hAnsi="Arial" w:cs="Arial"/>
                <w:color w:val="auto"/>
                <w:sz w:val="18"/>
                <w:szCs w:val="18"/>
              </w:rPr>
              <w:t xml:space="preserve">Consolidated </w:t>
            </w:r>
            <w:r w:rsidR="00197F9B" w:rsidRPr="00CA030B">
              <w:rPr>
                <w:rFonts w:ascii="Arial" w:hAnsi="Arial" w:cs="Arial"/>
                <w:color w:val="auto"/>
                <w:sz w:val="18"/>
                <w:szCs w:val="18"/>
              </w:rPr>
              <w:t xml:space="preserve">                                  </w:t>
            </w:r>
            <w:r w:rsidRPr="00CA030B">
              <w:rPr>
                <w:rFonts w:ascii="Arial" w:hAnsi="Arial" w:cs="Arial"/>
                <w:color w:val="auto"/>
                <w:sz w:val="18"/>
                <w:szCs w:val="18"/>
              </w:rPr>
              <w:t>financial statements</w:t>
            </w:r>
          </w:p>
        </w:tc>
        <w:tc>
          <w:tcPr>
            <w:tcW w:w="2655" w:type="dxa"/>
            <w:gridSpan w:val="2"/>
          </w:tcPr>
          <w:p w14:paraId="176D9D94" w14:textId="42C65813" w:rsidR="00E23E7B" w:rsidRPr="00CA030B" w:rsidRDefault="00E23E7B" w:rsidP="004579A7">
            <w:pPr>
              <w:pBdr>
                <w:bottom w:val="single" w:sz="4" w:space="1" w:color="auto"/>
              </w:pBdr>
              <w:tabs>
                <w:tab w:val="center" w:pos="8100"/>
              </w:tabs>
              <w:spacing w:line="325" w:lineRule="exact"/>
              <w:ind w:left="-15"/>
              <w:jc w:val="center"/>
              <w:rPr>
                <w:rFonts w:ascii="Arial" w:hAnsi="Arial" w:cs="Arial"/>
                <w:color w:val="auto"/>
                <w:sz w:val="18"/>
                <w:szCs w:val="18"/>
              </w:rPr>
            </w:pPr>
            <w:r w:rsidRPr="00CA030B">
              <w:rPr>
                <w:rFonts w:ascii="Arial" w:hAnsi="Arial" w:cs="Arial"/>
                <w:color w:val="auto"/>
                <w:sz w:val="18"/>
                <w:szCs w:val="18"/>
              </w:rPr>
              <w:t>Separate</w:t>
            </w:r>
            <w:r w:rsidR="00197F9B" w:rsidRPr="00CA030B">
              <w:rPr>
                <w:rFonts w:ascii="Arial" w:hAnsi="Arial" w:cs="Arial"/>
                <w:color w:val="auto"/>
                <w:sz w:val="18"/>
                <w:szCs w:val="18"/>
              </w:rPr>
              <w:t xml:space="preserve">                                   </w:t>
            </w:r>
            <w:r w:rsidRPr="00CA030B">
              <w:rPr>
                <w:rFonts w:ascii="Arial" w:hAnsi="Arial" w:cs="Arial"/>
                <w:color w:val="auto"/>
                <w:sz w:val="18"/>
                <w:szCs w:val="18"/>
              </w:rPr>
              <w:t xml:space="preserve"> financial statements</w:t>
            </w:r>
          </w:p>
        </w:tc>
      </w:tr>
      <w:tr w:rsidR="005E426C" w:rsidRPr="00CA030B" w14:paraId="56F7BAE1" w14:textId="77777777" w:rsidTr="00402DC7">
        <w:trPr>
          <w:trHeight w:val="80"/>
          <w:tblHeader/>
        </w:trPr>
        <w:tc>
          <w:tcPr>
            <w:tcW w:w="3870" w:type="dxa"/>
            <w:vAlign w:val="bottom"/>
          </w:tcPr>
          <w:p w14:paraId="1AE18A06" w14:textId="77777777" w:rsidR="005E426C" w:rsidRPr="00CA030B" w:rsidRDefault="005E426C" w:rsidP="004579A7">
            <w:pPr>
              <w:spacing w:line="325" w:lineRule="exact"/>
              <w:jc w:val="thaiDistribute"/>
              <w:rPr>
                <w:rFonts w:ascii="Arial" w:hAnsi="Arial" w:cs="Arial"/>
                <w:color w:val="auto"/>
                <w:sz w:val="18"/>
                <w:szCs w:val="18"/>
              </w:rPr>
            </w:pPr>
          </w:p>
        </w:tc>
        <w:tc>
          <w:tcPr>
            <w:tcW w:w="1327" w:type="dxa"/>
            <w:vAlign w:val="bottom"/>
          </w:tcPr>
          <w:p w14:paraId="7A52CE3E" w14:textId="2B141B4B" w:rsidR="005E426C" w:rsidRPr="00CA030B" w:rsidRDefault="00E002FC" w:rsidP="004579A7">
            <w:pPr>
              <w:pBdr>
                <w:bottom w:val="single" w:sz="4" w:space="1" w:color="auto"/>
              </w:pBdr>
              <w:tabs>
                <w:tab w:val="center" w:pos="8100"/>
              </w:tabs>
              <w:spacing w:line="325" w:lineRule="exact"/>
              <w:ind w:left="-15"/>
              <w:jc w:val="center"/>
              <w:rPr>
                <w:rFonts w:ascii="Arial" w:hAnsi="Arial" w:cs="Arial"/>
                <w:color w:val="auto"/>
                <w:sz w:val="18"/>
                <w:szCs w:val="18"/>
              </w:rPr>
            </w:pPr>
            <w:r w:rsidRPr="00CA030B">
              <w:rPr>
                <w:rFonts w:ascii="Arial" w:hAnsi="Arial" w:cs="Arial"/>
                <w:color w:val="auto"/>
                <w:sz w:val="18"/>
                <w:szCs w:val="18"/>
              </w:rPr>
              <w:t>30 June</w:t>
            </w:r>
            <w:r w:rsidR="005E426C" w:rsidRPr="00CA030B">
              <w:rPr>
                <w:rFonts w:ascii="Arial" w:hAnsi="Arial" w:cs="Arial"/>
                <w:color w:val="auto"/>
                <w:sz w:val="18"/>
                <w:szCs w:val="18"/>
              </w:rPr>
              <w:t xml:space="preserve"> </w:t>
            </w:r>
            <w:r w:rsidR="00D7139E" w:rsidRPr="00CA030B">
              <w:rPr>
                <w:rFonts w:ascii="Arial" w:hAnsi="Arial" w:cs="Arial"/>
                <w:color w:val="auto"/>
                <w:sz w:val="18"/>
                <w:szCs w:val="18"/>
              </w:rPr>
              <w:t xml:space="preserve">         </w:t>
            </w:r>
            <w:r w:rsidR="005E426C" w:rsidRPr="00CA030B">
              <w:rPr>
                <w:rFonts w:ascii="Arial" w:hAnsi="Arial" w:cs="Arial"/>
                <w:color w:val="auto"/>
                <w:sz w:val="18"/>
                <w:szCs w:val="18"/>
              </w:rPr>
              <w:t>202</w:t>
            </w:r>
            <w:r w:rsidR="0044348E" w:rsidRPr="00CA030B">
              <w:rPr>
                <w:rFonts w:ascii="Arial" w:hAnsi="Arial" w:cs="Arial"/>
                <w:color w:val="auto"/>
                <w:sz w:val="18"/>
                <w:szCs w:val="18"/>
              </w:rPr>
              <w:t>6</w:t>
            </w:r>
          </w:p>
        </w:tc>
        <w:tc>
          <w:tcPr>
            <w:tcW w:w="1328" w:type="dxa"/>
            <w:vAlign w:val="bottom"/>
          </w:tcPr>
          <w:p w14:paraId="218F0114" w14:textId="08825602" w:rsidR="005E426C" w:rsidRPr="00CA030B" w:rsidRDefault="005E426C" w:rsidP="004579A7">
            <w:pPr>
              <w:pBdr>
                <w:bottom w:val="single" w:sz="4" w:space="1" w:color="auto"/>
              </w:pBdr>
              <w:tabs>
                <w:tab w:val="center" w:pos="8100"/>
              </w:tabs>
              <w:spacing w:line="325" w:lineRule="exact"/>
              <w:ind w:left="-15"/>
              <w:jc w:val="center"/>
              <w:rPr>
                <w:rFonts w:ascii="Arial" w:hAnsi="Arial" w:cs="Arial"/>
                <w:color w:val="auto"/>
                <w:sz w:val="18"/>
                <w:szCs w:val="18"/>
              </w:rPr>
            </w:pPr>
            <w:r w:rsidRPr="00CA030B">
              <w:rPr>
                <w:rFonts w:ascii="Arial" w:hAnsi="Arial" w:cs="Arial"/>
                <w:color w:val="auto"/>
                <w:sz w:val="18"/>
                <w:szCs w:val="18"/>
              </w:rPr>
              <w:t>31 December 202</w:t>
            </w:r>
            <w:r w:rsidR="001372F3" w:rsidRPr="00CA030B">
              <w:rPr>
                <w:rFonts w:ascii="Arial" w:hAnsi="Arial" w:cs="Arial"/>
                <w:color w:val="auto"/>
                <w:sz w:val="18"/>
                <w:szCs w:val="18"/>
              </w:rPr>
              <w:t>5</w:t>
            </w:r>
          </w:p>
        </w:tc>
        <w:tc>
          <w:tcPr>
            <w:tcW w:w="1327" w:type="dxa"/>
            <w:vAlign w:val="bottom"/>
          </w:tcPr>
          <w:p w14:paraId="5978C47F" w14:textId="54A53AAA" w:rsidR="005E426C" w:rsidRPr="00CA030B" w:rsidRDefault="00E002FC" w:rsidP="004579A7">
            <w:pPr>
              <w:pBdr>
                <w:bottom w:val="single" w:sz="4" w:space="1" w:color="auto"/>
              </w:pBdr>
              <w:tabs>
                <w:tab w:val="center" w:pos="8100"/>
              </w:tabs>
              <w:spacing w:line="325" w:lineRule="exact"/>
              <w:ind w:left="-15"/>
              <w:jc w:val="center"/>
              <w:rPr>
                <w:rFonts w:ascii="Arial" w:hAnsi="Arial" w:cs="Arial"/>
                <w:color w:val="auto"/>
                <w:sz w:val="18"/>
                <w:szCs w:val="18"/>
              </w:rPr>
            </w:pPr>
            <w:r w:rsidRPr="00CA030B">
              <w:rPr>
                <w:rFonts w:ascii="Arial" w:hAnsi="Arial" w:cs="Arial"/>
                <w:color w:val="auto"/>
                <w:sz w:val="18"/>
                <w:szCs w:val="18"/>
              </w:rPr>
              <w:t>30 June</w:t>
            </w:r>
            <w:r w:rsidR="0044348E" w:rsidRPr="00CA030B">
              <w:rPr>
                <w:rFonts w:ascii="Arial" w:hAnsi="Arial" w:cs="Arial"/>
                <w:color w:val="auto"/>
                <w:sz w:val="18"/>
                <w:szCs w:val="18"/>
              </w:rPr>
              <w:t xml:space="preserve">          2026</w:t>
            </w:r>
          </w:p>
        </w:tc>
        <w:tc>
          <w:tcPr>
            <w:tcW w:w="1328" w:type="dxa"/>
            <w:vAlign w:val="bottom"/>
          </w:tcPr>
          <w:p w14:paraId="09171E72" w14:textId="6D6D9066" w:rsidR="005E426C" w:rsidRPr="00CA030B" w:rsidRDefault="005E426C" w:rsidP="004579A7">
            <w:pPr>
              <w:pBdr>
                <w:bottom w:val="single" w:sz="4" w:space="1" w:color="auto"/>
              </w:pBdr>
              <w:tabs>
                <w:tab w:val="center" w:pos="8100"/>
              </w:tabs>
              <w:spacing w:line="325" w:lineRule="exact"/>
              <w:ind w:left="-15"/>
              <w:jc w:val="center"/>
              <w:rPr>
                <w:rFonts w:ascii="Arial" w:hAnsi="Arial" w:cs="Arial"/>
                <w:color w:val="auto"/>
                <w:sz w:val="18"/>
                <w:szCs w:val="18"/>
              </w:rPr>
            </w:pPr>
            <w:r w:rsidRPr="00CA030B">
              <w:rPr>
                <w:rFonts w:ascii="Arial" w:hAnsi="Arial" w:cs="Arial"/>
                <w:color w:val="auto"/>
                <w:sz w:val="18"/>
                <w:szCs w:val="18"/>
              </w:rPr>
              <w:t>31 December 202</w:t>
            </w:r>
            <w:r w:rsidR="001372F3" w:rsidRPr="00CA030B">
              <w:rPr>
                <w:rFonts w:ascii="Arial" w:hAnsi="Arial" w:cs="Arial"/>
                <w:color w:val="auto"/>
                <w:sz w:val="18"/>
                <w:szCs w:val="18"/>
              </w:rPr>
              <w:t>5</w:t>
            </w:r>
          </w:p>
        </w:tc>
      </w:tr>
      <w:tr w:rsidR="00170CEB" w:rsidRPr="00CA030B" w14:paraId="1EE8E47F" w14:textId="77777777" w:rsidTr="00402DC7">
        <w:trPr>
          <w:trHeight w:val="80"/>
        </w:trPr>
        <w:tc>
          <w:tcPr>
            <w:tcW w:w="3870" w:type="dxa"/>
            <w:vAlign w:val="center"/>
          </w:tcPr>
          <w:p w14:paraId="3A16CACA" w14:textId="404C47EC" w:rsidR="00170CEB" w:rsidRPr="00CA030B" w:rsidRDefault="00170CEB" w:rsidP="004579A7">
            <w:pPr>
              <w:spacing w:line="325" w:lineRule="exact"/>
              <w:ind w:right="-144"/>
              <w:rPr>
                <w:rFonts w:ascii="Arial" w:hAnsi="Arial" w:cs="Arial"/>
                <w:color w:val="auto"/>
                <w:sz w:val="18"/>
                <w:szCs w:val="18"/>
              </w:rPr>
            </w:pPr>
          </w:p>
        </w:tc>
        <w:tc>
          <w:tcPr>
            <w:tcW w:w="1327" w:type="dxa"/>
          </w:tcPr>
          <w:p w14:paraId="214E8632" w14:textId="77777777" w:rsidR="00170CEB" w:rsidRPr="00CA030B" w:rsidRDefault="00170CEB" w:rsidP="004579A7">
            <w:pPr>
              <w:tabs>
                <w:tab w:val="decimal" w:pos="1695"/>
              </w:tabs>
              <w:spacing w:line="325" w:lineRule="exact"/>
              <w:ind w:left="-15"/>
              <w:rPr>
                <w:rFonts w:ascii="Arial" w:hAnsi="Arial" w:cs="Arial"/>
                <w:color w:val="auto"/>
                <w:sz w:val="18"/>
                <w:szCs w:val="18"/>
              </w:rPr>
            </w:pPr>
          </w:p>
        </w:tc>
        <w:tc>
          <w:tcPr>
            <w:tcW w:w="1328" w:type="dxa"/>
          </w:tcPr>
          <w:p w14:paraId="7427B155" w14:textId="235C724F" w:rsidR="00170CEB" w:rsidRPr="00CA030B" w:rsidRDefault="00426054" w:rsidP="004579A7">
            <w:pPr>
              <w:spacing w:line="325" w:lineRule="exact"/>
              <w:ind w:left="-15"/>
              <w:jc w:val="center"/>
              <w:rPr>
                <w:rFonts w:ascii="Arial" w:hAnsi="Arial" w:cs="Arial"/>
                <w:color w:val="auto"/>
                <w:sz w:val="18"/>
                <w:szCs w:val="18"/>
              </w:rPr>
            </w:pPr>
            <w:r w:rsidRPr="00CA030B">
              <w:rPr>
                <w:rFonts w:ascii="Arial" w:hAnsi="Arial" w:cs="Arial"/>
                <w:color w:val="auto"/>
                <w:sz w:val="18"/>
                <w:szCs w:val="18"/>
              </w:rPr>
              <w:t>(Audited)</w:t>
            </w:r>
          </w:p>
        </w:tc>
        <w:tc>
          <w:tcPr>
            <w:tcW w:w="1327" w:type="dxa"/>
          </w:tcPr>
          <w:p w14:paraId="176E6D72" w14:textId="06292972" w:rsidR="00170CEB" w:rsidRPr="00CA030B" w:rsidRDefault="00170CEB" w:rsidP="004579A7">
            <w:pPr>
              <w:spacing w:line="325" w:lineRule="exact"/>
              <w:ind w:left="-15"/>
              <w:rPr>
                <w:rFonts w:ascii="Arial" w:hAnsi="Arial" w:cs="Arial"/>
                <w:color w:val="auto"/>
                <w:sz w:val="18"/>
                <w:szCs w:val="18"/>
              </w:rPr>
            </w:pPr>
          </w:p>
        </w:tc>
        <w:tc>
          <w:tcPr>
            <w:tcW w:w="1328" w:type="dxa"/>
          </w:tcPr>
          <w:p w14:paraId="02695B86" w14:textId="32FE27A5" w:rsidR="00170CEB" w:rsidRPr="00CA030B" w:rsidRDefault="00426054" w:rsidP="004579A7">
            <w:pPr>
              <w:spacing w:line="325" w:lineRule="exact"/>
              <w:ind w:left="-15"/>
              <w:jc w:val="center"/>
              <w:rPr>
                <w:rFonts w:ascii="Arial" w:hAnsi="Arial" w:cs="Arial"/>
                <w:color w:val="auto"/>
                <w:sz w:val="18"/>
                <w:szCs w:val="18"/>
              </w:rPr>
            </w:pPr>
            <w:r w:rsidRPr="00CA030B">
              <w:rPr>
                <w:rFonts w:ascii="Arial" w:hAnsi="Arial" w:cs="Arial"/>
                <w:color w:val="auto"/>
                <w:sz w:val="18"/>
                <w:szCs w:val="18"/>
              </w:rPr>
              <w:t>(Audited)</w:t>
            </w:r>
          </w:p>
        </w:tc>
      </w:tr>
      <w:tr w:rsidR="00426054" w:rsidRPr="00CA030B" w14:paraId="4C141C61" w14:textId="77777777" w:rsidTr="00402DC7">
        <w:trPr>
          <w:trHeight w:val="80"/>
        </w:trPr>
        <w:tc>
          <w:tcPr>
            <w:tcW w:w="3870" w:type="dxa"/>
            <w:vAlign w:val="center"/>
          </w:tcPr>
          <w:p w14:paraId="1B797F16" w14:textId="1D2EA9F3" w:rsidR="00426054" w:rsidRPr="00CA030B" w:rsidRDefault="00426054" w:rsidP="004579A7">
            <w:pPr>
              <w:spacing w:line="325" w:lineRule="exact"/>
              <w:ind w:right="-144"/>
              <w:rPr>
                <w:rFonts w:ascii="Arial" w:hAnsi="Arial" w:cs="Arial"/>
                <w:b/>
                <w:bCs/>
                <w:color w:val="auto"/>
                <w:sz w:val="18"/>
                <w:szCs w:val="18"/>
              </w:rPr>
            </w:pPr>
            <w:r w:rsidRPr="00CA030B">
              <w:rPr>
                <w:rFonts w:ascii="Arial" w:hAnsi="Arial" w:cs="Arial"/>
                <w:b/>
                <w:bCs/>
                <w:color w:val="auto"/>
                <w:sz w:val="18"/>
                <w:szCs w:val="18"/>
              </w:rPr>
              <w:t>Trade receivables - related parties</w:t>
            </w:r>
          </w:p>
        </w:tc>
        <w:tc>
          <w:tcPr>
            <w:tcW w:w="1327" w:type="dxa"/>
          </w:tcPr>
          <w:p w14:paraId="1F0D2611" w14:textId="77777777" w:rsidR="00426054" w:rsidRPr="00CA030B" w:rsidRDefault="00426054" w:rsidP="004579A7">
            <w:pPr>
              <w:tabs>
                <w:tab w:val="decimal" w:pos="1695"/>
              </w:tabs>
              <w:spacing w:line="325" w:lineRule="exact"/>
              <w:ind w:left="-15"/>
              <w:rPr>
                <w:rFonts w:ascii="Arial" w:hAnsi="Arial" w:cs="Arial"/>
                <w:color w:val="auto"/>
                <w:sz w:val="18"/>
                <w:szCs w:val="18"/>
              </w:rPr>
            </w:pPr>
          </w:p>
        </w:tc>
        <w:tc>
          <w:tcPr>
            <w:tcW w:w="1328" w:type="dxa"/>
          </w:tcPr>
          <w:p w14:paraId="567A210F" w14:textId="77777777" w:rsidR="00426054" w:rsidRPr="00CA030B" w:rsidRDefault="00426054" w:rsidP="004579A7">
            <w:pPr>
              <w:tabs>
                <w:tab w:val="decimal" w:pos="1695"/>
              </w:tabs>
              <w:spacing w:line="325" w:lineRule="exact"/>
              <w:ind w:left="-15"/>
              <w:rPr>
                <w:rFonts w:ascii="Arial" w:hAnsi="Arial" w:cs="Arial"/>
                <w:color w:val="auto"/>
                <w:sz w:val="18"/>
                <w:szCs w:val="18"/>
              </w:rPr>
            </w:pPr>
          </w:p>
        </w:tc>
        <w:tc>
          <w:tcPr>
            <w:tcW w:w="1327" w:type="dxa"/>
          </w:tcPr>
          <w:p w14:paraId="26530FD9" w14:textId="77777777" w:rsidR="00426054" w:rsidRPr="00CA030B" w:rsidRDefault="00426054" w:rsidP="004579A7">
            <w:pPr>
              <w:tabs>
                <w:tab w:val="decimal" w:pos="1695"/>
              </w:tabs>
              <w:spacing w:line="325" w:lineRule="exact"/>
              <w:ind w:left="-15"/>
              <w:rPr>
                <w:rFonts w:ascii="Arial" w:hAnsi="Arial" w:cs="Arial"/>
                <w:color w:val="auto"/>
                <w:sz w:val="18"/>
                <w:szCs w:val="18"/>
              </w:rPr>
            </w:pPr>
          </w:p>
        </w:tc>
        <w:tc>
          <w:tcPr>
            <w:tcW w:w="1328" w:type="dxa"/>
          </w:tcPr>
          <w:p w14:paraId="5B93B1AD" w14:textId="77777777" w:rsidR="00426054" w:rsidRPr="00CA030B" w:rsidRDefault="00426054" w:rsidP="004579A7">
            <w:pPr>
              <w:tabs>
                <w:tab w:val="decimal" w:pos="1695"/>
              </w:tabs>
              <w:spacing w:line="325" w:lineRule="exact"/>
              <w:ind w:left="-15"/>
              <w:rPr>
                <w:rFonts w:ascii="Arial" w:hAnsi="Arial" w:cs="Arial"/>
                <w:color w:val="auto"/>
                <w:sz w:val="18"/>
                <w:szCs w:val="18"/>
              </w:rPr>
            </w:pPr>
          </w:p>
        </w:tc>
      </w:tr>
      <w:tr w:rsidR="00426054" w:rsidRPr="00CA030B" w14:paraId="1628EABA" w14:textId="77777777" w:rsidTr="00402DC7">
        <w:trPr>
          <w:trHeight w:val="80"/>
        </w:trPr>
        <w:tc>
          <w:tcPr>
            <w:tcW w:w="3870" w:type="dxa"/>
            <w:vAlign w:val="center"/>
          </w:tcPr>
          <w:p w14:paraId="7A5EABB5" w14:textId="3AC18FA7" w:rsidR="00426054" w:rsidRPr="00CA030B" w:rsidRDefault="00426054" w:rsidP="004579A7">
            <w:pPr>
              <w:tabs>
                <w:tab w:val="left" w:pos="180"/>
                <w:tab w:val="left" w:pos="360"/>
              </w:tabs>
              <w:spacing w:line="325" w:lineRule="exact"/>
              <w:ind w:right="-144"/>
              <w:rPr>
                <w:rFonts w:ascii="Arial" w:hAnsi="Arial" w:cs="Arial"/>
                <w:color w:val="auto"/>
                <w:sz w:val="18"/>
                <w:szCs w:val="18"/>
                <w:u w:val="single"/>
              </w:rPr>
            </w:pPr>
            <w:r w:rsidRPr="00CA030B">
              <w:rPr>
                <w:rFonts w:ascii="Arial" w:hAnsi="Arial" w:cs="Arial"/>
                <w:color w:val="auto"/>
                <w:sz w:val="18"/>
                <w:szCs w:val="18"/>
              </w:rPr>
              <w:t>Aged on the basis of due dates</w:t>
            </w:r>
          </w:p>
        </w:tc>
        <w:tc>
          <w:tcPr>
            <w:tcW w:w="1327" w:type="dxa"/>
          </w:tcPr>
          <w:p w14:paraId="0FB18A91" w14:textId="77777777" w:rsidR="00426054" w:rsidRPr="00CA030B" w:rsidRDefault="00426054" w:rsidP="004579A7">
            <w:pPr>
              <w:tabs>
                <w:tab w:val="decimal" w:pos="1695"/>
              </w:tabs>
              <w:spacing w:line="325" w:lineRule="exact"/>
              <w:ind w:left="-15"/>
              <w:rPr>
                <w:rFonts w:ascii="Arial" w:hAnsi="Arial" w:cs="Arial"/>
                <w:color w:val="auto"/>
                <w:sz w:val="18"/>
                <w:szCs w:val="18"/>
              </w:rPr>
            </w:pPr>
          </w:p>
        </w:tc>
        <w:tc>
          <w:tcPr>
            <w:tcW w:w="1328" w:type="dxa"/>
          </w:tcPr>
          <w:p w14:paraId="56206FDC" w14:textId="5C7F0361" w:rsidR="00426054" w:rsidRPr="00CA030B" w:rsidRDefault="00426054" w:rsidP="004579A7">
            <w:pPr>
              <w:tabs>
                <w:tab w:val="decimal" w:pos="1695"/>
              </w:tabs>
              <w:spacing w:line="325" w:lineRule="exact"/>
              <w:ind w:left="-15"/>
              <w:rPr>
                <w:rFonts w:ascii="Arial" w:hAnsi="Arial" w:cs="Arial"/>
                <w:color w:val="auto"/>
                <w:sz w:val="18"/>
                <w:szCs w:val="18"/>
              </w:rPr>
            </w:pPr>
          </w:p>
        </w:tc>
        <w:tc>
          <w:tcPr>
            <w:tcW w:w="1327" w:type="dxa"/>
          </w:tcPr>
          <w:p w14:paraId="1CEE29FB" w14:textId="31CB0F8D" w:rsidR="00426054" w:rsidRPr="00CA030B" w:rsidRDefault="00426054" w:rsidP="004579A7">
            <w:pPr>
              <w:tabs>
                <w:tab w:val="decimal" w:pos="1695"/>
              </w:tabs>
              <w:spacing w:line="325" w:lineRule="exact"/>
              <w:ind w:left="-15"/>
              <w:rPr>
                <w:rFonts w:ascii="Arial" w:hAnsi="Arial" w:cs="Arial"/>
                <w:color w:val="auto"/>
                <w:sz w:val="18"/>
                <w:szCs w:val="18"/>
              </w:rPr>
            </w:pPr>
          </w:p>
        </w:tc>
        <w:tc>
          <w:tcPr>
            <w:tcW w:w="1328" w:type="dxa"/>
          </w:tcPr>
          <w:p w14:paraId="77CD32F5" w14:textId="77777777" w:rsidR="00426054" w:rsidRPr="00CA030B" w:rsidRDefault="00426054" w:rsidP="004579A7">
            <w:pPr>
              <w:tabs>
                <w:tab w:val="decimal" w:pos="1695"/>
              </w:tabs>
              <w:spacing w:line="325" w:lineRule="exact"/>
              <w:ind w:left="-15"/>
              <w:rPr>
                <w:rFonts w:ascii="Arial" w:hAnsi="Arial" w:cs="Arial"/>
                <w:color w:val="auto"/>
                <w:sz w:val="18"/>
                <w:szCs w:val="18"/>
              </w:rPr>
            </w:pPr>
          </w:p>
        </w:tc>
      </w:tr>
      <w:tr w:rsidR="001A54CD" w:rsidRPr="00CA030B" w14:paraId="4EDA6D1A" w14:textId="77777777" w:rsidTr="00402DC7">
        <w:trPr>
          <w:trHeight w:val="80"/>
        </w:trPr>
        <w:tc>
          <w:tcPr>
            <w:tcW w:w="3870" w:type="dxa"/>
            <w:vAlign w:val="center"/>
          </w:tcPr>
          <w:p w14:paraId="347E770A" w14:textId="1CE2F741" w:rsidR="001A54CD" w:rsidRPr="00CA030B" w:rsidRDefault="001A54CD"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ab/>
              <w:t>Not yet due</w:t>
            </w:r>
          </w:p>
        </w:tc>
        <w:tc>
          <w:tcPr>
            <w:tcW w:w="1327" w:type="dxa"/>
            <w:vAlign w:val="bottom"/>
          </w:tcPr>
          <w:p w14:paraId="72A98808" w14:textId="0BDE55C2" w:rsidR="001A54CD" w:rsidRPr="00CA030B" w:rsidRDefault="007D1B91"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2,777</w:t>
            </w:r>
          </w:p>
        </w:tc>
        <w:tc>
          <w:tcPr>
            <w:tcW w:w="1328" w:type="dxa"/>
            <w:vAlign w:val="bottom"/>
          </w:tcPr>
          <w:p w14:paraId="6CD48D18" w14:textId="7977C414" w:rsidR="001A54CD" w:rsidRPr="00CA030B" w:rsidRDefault="001A54CD"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990</w:t>
            </w:r>
          </w:p>
        </w:tc>
        <w:tc>
          <w:tcPr>
            <w:tcW w:w="1327" w:type="dxa"/>
            <w:vAlign w:val="bottom"/>
          </w:tcPr>
          <w:p w14:paraId="3135CB07" w14:textId="1E53A483" w:rsidR="001A54CD" w:rsidRPr="00CA030B" w:rsidRDefault="007D1B91"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1,901</w:t>
            </w:r>
          </w:p>
        </w:tc>
        <w:tc>
          <w:tcPr>
            <w:tcW w:w="1328" w:type="dxa"/>
            <w:vAlign w:val="bottom"/>
          </w:tcPr>
          <w:p w14:paraId="77BAA860" w14:textId="15331A37" w:rsidR="001A54CD" w:rsidRPr="00CA030B" w:rsidRDefault="001A54CD"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813</w:t>
            </w:r>
          </w:p>
        </w:tc>
      </w:tr>
      <w:tr w:rsidR="001A54CD" w:rsidRPr="00CA030B" w14:paraId="60AD4B7E" w14:textId="77777777" w:rsidTr="00402DC7">
        <w:trPr>
          <w:trHeight w:val="80"/>
        </w:trPr>
        <w:tc>
          <w:tcPr>
            <w:tcW w:w="3870" w:type="dxa"/>
            <w:vAlign w:val="center"/>
          </w:tcPr>
          <w:p w14:paraId="5240961F" w14:textId="1D81E484" w:rsidR="001A54CD" w:rsidRPr="00CA030B" w:rsidRDefault="001A54CD"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ab/>
              <w:t>Past due</w:t>
            </w:r>
          </w:p>
        </w:tc>
        <w:tc>
          <w:tcPr>
            <w:tcW w:w="1327" w:type="dxa"/>
            <w:vAlign w:val="bottom"/>
          </w:tcPr>
          <w:p w14:paraId="12CC1083" w14:textId="77777777" w:rsidR="001A54CD" w:rsidRPr="00CA030B" w:rsidRDefault="001A54CD" w:rsidP="004579A7">
            <w:pPr>
              <w:tabs>
                <w:tab w:val="decimal" w:pos="1056"/>
              </w:tabs>
              <w:spacing w:line="325" w:lineRule="exact"/>
              <w:ind w:left="-15"/>
              <w:rPr>
                <w:rFonts w:ascii="Arial" w:hAnsi="Arial" w:cs="Arial"/>
                <w:sz w:val="18"/>
                <w:szCs w:val="18"/>
              </w:rPr>
            </w:pPr>
          </w:p>
        </w:tc>
        <w:tc>
          <w:tcPr>
            <w:tcW w:w="1328" w:type="dxa"/>
            <w:vAlign w:val="bottom"/>
          </w:tcPr>
          <w:p w14:paraId="39A21E9F" w14:textId="77777777" w:rsidR="001A54CD" w:rsidRPr="00CA030B" w:rsidRDefault="001A54CD" w:rsidP="004579A7">
            <w:pPr>
              <w:tabs>
                <w:tab w:val="decimal" w:pos="1056"/>
              </w:tabs>
              <w:spacing w:line="325" w:lineRule="exact"/>
              <w:ind w:left="-15"/>
              <w:rPr>
                <w:rFonts w:ascii="Arial" w:hAnsi="Arial" w:cs="Arial"/>
                <w:sz w:val="18"/>
                <w:szCs w:val="18"/>
              </w:rPr>
            </w:pPr>
          </w:p>
        </w:tc>
        <w:tc>
          <w:tcPr>
            <w:tcW w:w="1327" w:type="dxa"/>
            <w:vAlign w:val="bottom"/>
          </w:tcPr>
          <w:p w14:paraId="1B7D99F9" w14:textId="77777777" w:rsidR="001A54CD" w:rsidRPr="00CA030B" w:rsidRDefault="001A54CD" w:rsidP="004579A7">
            <w:pPr>
              <w:tabs>
                <w:tab w:val="decimal" w:pos="1056"/>
              </w:tabs>
              <w:spacing w:line="325" w:lineRule="exact"/>
              <w:ind w:left="-15"/>
              <w:rPr>
                <w:rFonts w:ascii="Arial" w:hAnsi="Arial" w:cs="Arial"/>
                <w:sz w:val="18"/>
                <w:szCs w:val="18"/>
              </w:rPr>
            </w:pPr>
          </w:p>
        </w:tc>
        <w:tc>
          <w:tcPr>
            <w:tcW w:w="1328" w:type="dxa"/>
            <w:vAlign w:val="bottom"/>
          </w:tcPr>
          <w:p w14:paraId="3C88A1A0" w14:textId="77777777" w:rsidR="001A54CD" w:rsidRPr="00CA030B" w:rsidRDefault="001A54CD" w:rsidP="004579A7">
            <w:pPr>
              <w:tabs>
                <w:tab w:val="decimal" w:pos="1056"/>
              </w:tabs>
              <w:spacing w:line="325" w:lineRule="exact"/>
              <w:ind w:left="-15"/>
              <w:rPr>
                <w:rFonts w:ascii="Arial" w:hAnsi="Arial" w:cs="Arial"/>
                <w:sz w:val="18"/>
                <w:szCs w:val="18"/>
              </w:rPr>
            </w:pPr>
          </w:p>
        </w:tc>
      </w:tr>
      <w:tr w:rsidR="001A54CD" w:rsidRPr="00CA030B" w14:paraId="012E68F9" w14:textId="77777777" w:rsidTr="00402DC7">
        <w:trPr>
          <w:trHeight w:val="80"/>
        </w:trPr>
        <w:tc>
          <w:tcPr>
            <w:tcW w:w="3870" w:type="dxa"/>
            <w:vAlign w:val="center"/>
          </w:tcPr>
          <w:p w14:paraId="283A1EDB" w14:textId="45725A71" w:rsidR="001A54CD" w:rsidRPr="00CA030B" w:rsidRDefault="001A54CD"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ab/>
            </w:r>
            <w:r w:rsidRPr="00CA030B">
              <w:rPr>
                <w:rFonts w:ascii="Arial" w:hAnsi="Arial" w:cs="Arial"/>
                <w:color w:val="auto"/>
                <w:sz w:val="18"/>
                <w:szCs w:val="18"/>
              </w:rPr>
              <w:tab/>
              <w:t>Up to 3 months</w:t>
            </w:r>
          </w:p>
        </w:tc>
        <w:tc>
          <w:tcPr>
            <w:tcW w:w="1327" w:type="dxa"/>
            <w:vAlign w:val="bottom"/>
          </w:tcPr>
          <w:p w14:paraId="58BE7560" w14:textId="629FF74C" w:rsidR="001A54CD" w:rsidRPr="00CA030B" w:rsidRDefault="007D1B91"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709</w:t>
            </w:r>
          </w:p>
        </w:tc>
        <w:tc>
          <w:tcPr>
            <w:tcW w:w="1328" w:type="dxa"/>
            <w:vAlign w:val="bottom"/>
          </w:tcPr>
          <w:p w14:paraId="1DA9B819" w14:textId="535E2AD7" w:rsidR="001A54CD" w:rsidRPr="00CA030B" w:rsidRDefault="001A54CD"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793</w:t>
            </w:r>
          </w:p>
        </w:tc>
        <w:tc>
          <w:tcPr>
            <w:tcW w:w="1327" w:type="dxa"/>
            <w:vAlign w:val="bottom"/>
          </w:tcPr>
          <w:p w14:paraId="130850DB" w14:textId="3A3C3C4D" w:rsidR="001A54CD" w:rsidRPr="00CA030B" w:rsidRDefault="007D1B91"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671</w:t>
            </w:r>
          </w:p>
        </w:tc>
        <w:tc>
          <w:tcPr>
            <w:tcW w:w="1328" w:type="dxa"/>
            <w:vAlign w:val="bottom"/>
          </w:tcPr>
          <w:p w14:paraId="411296C2" w14:textId="22E3CD4D" w:rsidR="001A54CD" w:rsidRPr="00CA030B" w:rsidRDefault="001A54CD"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643</w:t>
            </w:r>
          </w:p>
        </w:tc>
      </w:tr>
      <w:tr w:rsidR="001A54CD" w:rsidRPr="00CA030B" w14:paraId="3C3AB5A1" w14:textId="77777777" w:rsidTr="00402DC7">
        <w:trPr>
          <w:trHeight w:val="80"/>
        </w:trPr>
        <w:tc>
          <w:tcPr>
            <w:tcW w:w="3870" w:type="dxa"/>
            <w:vAlign w:val="center"/>
          </w:tcPr>
          <w:p w14:paraId="32145D3E" w14:textId="71AC1B67" w:rsidR="001A54CD" w:rsidRPr="00CA030B" w:rsidRDefault="001A54CD" w:rsidP="004579A7">
            <w:pPr>
              <w:tabs>
                <w:tab w:val="left" w:pos="180"/>
                <w:tab w:val="left" w:pos="360"/>
              </w:tabs>
              <w:spacing w:line="325" w:lineRule="exact"/>
              <w:ind w:right="-144"/>
              <w:rPr>
                <w:rFonts w:ascii="Arial" w:hAnsi="Arial" w:cs="Arial"/>
                <w:color w:val="auto"/>
                <w:spacing w:val="-4"/>
                <w:sz w:val="18"/>
                <w:szCs w:val="18"/>
              </w:rPr>
            </w:pPr>
            <w:r w:rsidRPr="00CA030B">
              <w:rPr>
                <w:rFonts w:ascii="Arial" w:hAnsi="Arial" w:cs="Arial"/>
                <w:color w:val="auto"/>
                <w:spacing w:val="-4"/>
                <w:sz w:val="18"/>
                <w:szCs w:val="18"/>
              </w:rPr>
              <w:t>Total trade receivables - related parties</w:t>
            </w:r>
          </w:p>
        </w:tc>
        <w:tc>
          <w:tcPr>
            <w:tcW w:w="1327" w:type="dxa"/>
            <w:vAlign w:val="bottom"/>
          </w:tcPr>
          <w:p w14:paraId="0991562F" w14:textId="0A3E11A8" w:rsidR="001A54CD" w:rsidRPr="00CA030B" w:rsidRDefault="007D1B91"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3,486</w:t>
            </w:r>
          </w:p>
        </w:tc>
        <w:tc>
          <w:tcPr>
            <w:tcW w:w="1328" w:type="dxa"/>
            <w:vAlign w:val="bottom"/>
          </w:tcPr>
          <w:p w14:paraId="66ACCB83" w14:textId="1406963E" w:rsidR="001A54CD" w:rsidRPr="00CA030B" w:rsidRDefault="001A54CD"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1,783</w:t>
            </w:r>
          </w:p>
        </w:tc>
        <w:tc>
          <w:tcPr>
            <w:tcW w:w="1327" w:type="dxa"/>
            <w:vAlign w:val="bottom"/>
          </w:tcPr>
          <w:p w14:paraId="5249F049" w14:textId="6627B542" w:rsidR="001A54CD" w:rsidRPr="00CA030B" w:rsidRDefault="007D1B91"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2,572</w:t>
            </w:r>
          </w:p>
        </w:tc>
        <w:tc>
          <w:tcPr>
            <w:tcW w:w="1328" w:type="dxa"/>
            <w:vAlign w:val="bottom"/>
          </w:tcPr>
          <w:p w14:paraId="7993F569" w14:textId="5C328019" w:rsidR="001A54CD" w:rsidRPr="00CA030B" w:rsidRDefault="001A54CD"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1,456</w:t>
            </w:r>
          </w:p>
        </w:tc>
      </w:tr>
      <w:tr w:rsidR="001A54CD" w:rsidRPr="00CA030B" w14:paraId="2292C748" w14:textId="77777777" w:rsidTr="00402DC7">
        <w:trPr>
          <w:trHeight w:val="80"/>
        </w:trPr>
        <w:tc>
          <w:tcPr>
            <w:tcW w:w="3870" w:type="dxa"/>
            <w:vAlign w:val="center"/>
          </w:tcPr>
          <w:p w14:paraId="25647993" w14:textId="73F3DECF" w:rsidR="001A54CD" w:rsidRPr="00CA030B" w:rsidRDefault="001A54CD" w:rsidP="004579A7">
            <w:pPr>
              <w:tabs>
                <w:tab w:val="left" w:pos="180"/>
                <w:tab w:val="left" w:pos="360"/>
              </w:tabs>
              <w:spacing w:line="325" w:lineRule="exact"/>
              <w:ind w:right="-144"/>
              <w:rPr>
                <w:rFonts w:ascii="Arial" w:hAnsi="Arial" w:cs="Arial"/>
                <w:b/>
                <w:bCs/>
                <w:color w:val="auto"/>
                <w:spacing w:val="-4"/>
                <w:sz w:val="18"/>
                <w:szCs w:val="18"/>
              </w:rPr>
            </w:pPr>
            <w:r w:rsidRPr="00CA030B">
              <w:rPr>
                <w:rFonts w:ascii="Arial" w:hAnsi="Arial" w:cs="Arial"/>
                <w:b/>
                <w:bCs/>
                <w:color w:val="auto"/>
                <w:sz w:val="18"/>
                <w:szCs w:val="18"/>
              </w:rPr>
              <w:t>Trade receivables - unrelated parties</w:t>
            </w:r>
          </w:p>
        </w:tc>
        <w:tc>
          <w:tcPr>
            <w:tcW w:w="1327" w:type="dxa"/>
            <w:vAlign w:val="bottom"/>
          </w:tcPr>
          <w:p w14:paraId="5875C665" w14:textId="77777777" w:rsidR="001A54CD" w:rsidRPr="00CA030B" w:rsidRDefault="001A54CD" w:rsidP="004579A7">
            <w:pPr>
              <w:tabs>
                <w:tab w:val="decimal" w:pos="1056"/>
              </w:tabs>
              <w:spacing w:line="325" w:lineRule="exact"/>
              <w:ind w:left="-15"/>
              <w:rPr>
                <w:rFonts w:ascii="Arial" w:hAnsi="Arial" w:cs="Arial"/>
                <w:sz w:val="18"/>
                <w:szCs w:val="18"/>
              </w:rPr>
            </w:pPr>
          </w:p>
        </w:tc>
        <w:tc>
          <w:tcPr>
            <w:tcW w:w="1328" w:type="dxa"/>
            <w:vAlign w:val="bottom"/>
          </w:tcPr>
          <w:p w14:paraId="719307A2" w14:textId="2F791AA2" w:rsidR="001A54CD" w:rsidRPr="00CA030B" w:rsidRDefault="001A54CD" w:rsidP="004579A7">
            <w:pPr>
              <w:tabs>
                <w:tab w:val="decimal" w:pos="1056"/>
              </w:tabs>
              <w:spacing w:line="325" w:lineRule="exact"/>
              <w:ind w:left="-15"/>
              <w:rPr>
                <w:rFonts w:ascii="Arial" w:hAnsi="Arial" w:cs="Arial"/>
                <w:sz w:val="18"/>
                <w:szCs w:val="18"/>
              </w:rPr>
            </w:pPr>
          </w:p>
        </w:tc>
        <w:tc>
          <w:tcPr>
            <w:tcW w:w="1327" w:type="dxa"/>
            <w:vAlign w:val="bottom"/>
          </w:tcPr>
          <w:p w14:paraId="1A98C5FC" w14:textId="0E085AE0" w:rsidR="001A54CD" w:rsidRPr="00CA030B" w:rsidRDefault="001A54CD" w:rsidP="004579A7">
            <w:pPr>
              <w:tabs>
                <w:tab w:val="decimal" w:pos="1056"/>
              </w:tabs>
              <w:spacing w:line="325" w:lineRule="exact"/>
              <w:ind w:left="-15"/>
              <w:rPr>
                <w:rFonts w:ascii="Arial" w:hAnsi="Arial" w:cs="Arial"/>
                <w:sz w:val="18"/>
                <w:szCs w:val="18"/>
              </w:rPr>
            </w:pPr>
          </w:p>
        </w:tc>
        <w:tc>
          <w:tcPr>
            <w:tcW w:w="1328" w:type="dxa"/>
            <w:vAlign w:val="bottom"/>
          </w:tcPr>
          <w:p w14:paraId="71F01642" w14:textId="53FF8D72" w:rsidR="001A54CD" w:rsidRPr="00CA030B" w:rsidRDefault="001A54CD" w:rsidP="004579A7">
            <w:pPr>
              <w:tabs>
                <w:tab w:val="decimal" w:pos="1056"/>
              </w:tabs>
              <w:spacing w:line="325" w:lineRule="exact"/>
              <w:ind w:left="-15"/>
              <w:rPr>
                <w:rFonts w:ascii="Arial" w:hAnsi="Arial" w:cs="Arial"/>
                <w:sz w:val="18"/>
                <w:szCs w:val="18"/>
              </w:rPr>
            </w:pPr>
          </w:p>
        </w:tc>
      </w:tr>
      <w:tr w:rsidR="001A54CD" w:rsidRPr="00CA030B" w14:paraId="3C69CEFD" w14:textId="77777777" w:rsidTr="00402DC7">
        <w:trPr>
          <w:trHeight w:val="80"/>
        </w:trPr>
        <w:tc>
          <w:tcPr>
            <w:tcW w:w="3870" w:type="dxa"/>
            <w:vAlign w:val="center"/>
          </w:tcPr>
          <w:p w14:paraId="7BDD01D4" w14:textId="42368392" w:rsidR="001A54CD" w:rsidRPr="00CA030B" w:rsidRDefault="001A54CD" w:rsidP="004579A7">
            <w:pPr>
              <w:tabs>
                <w:tab w:val="left" w:pos="180"/>
                <w:tab w:val="left" w:pos="360"/>
              </w:tabs>
              <w:spacing w:line="325" w:lineRule="exact"/>
              <w:ind w:right="-144"/>
              <w:rPr>
                <w:rFonts w:ascii="Arial" w:hAnsi="Arial" w:cs="Arial"/>
                <w:color w:val="auto"/>
                <w:sz w:val="18"/>
                <w:szCs w:val="18"/>
                <w:u w:val="single"/>
              </w:rPr>
            </w:pPr>
            <w:r w:rsidRPr="00CA030B">
              <w:rPr>
                <w:rFonts w:ascii="Arial" w:hAnsi="Arial" w:cs="Arial"/>
                <w:color w:val="auto"/>
                <w:sz w:val="18"/>
                <w:szCs w:val="18"/>
              </w:rPr>
              <w:t>Aged on the basis of due dates</w:t>
            </w:r>
          </w:p>
        </w:tc>
        <w:tc>
          <w:tcPr>
            <w:tcW w:w="1327" w:type="dxa"/>
            <w:vAlign w:val="bottom"/>
          </w:tcPr>
          <w:p w14:paraId="3E9C2698" w14:textId="77777777" w:rsidR="001A54CD" w:rsidRPr="00CA030B" w:rsidRDefault="001A54CD" w:rsidP="004579A7">
            <w:pPr>
              <w:tabs>
                <w:tab w:val="decimal" w:pos="1056"/>
              </w:tabs>
              <w:spacing w:line="325" w:lineRule="exact"/>
              <w:ind w:left="-15"/>
              <w:rPr>
                <w:rFonts w:ascii="Arial" w:hAnsi="Arial" w:cs="Arial"/>
                <w:sz w:val="18"/>
                <w:szCs w:val="18"/>
              </w:rPr>
            </w:pPr>
          </w:p>
        </w:tc>
        <w:tc>
          <w:tcPr>
            <w:tcW w:w="1328" w:type="dxa"/>
            <w:vAlign w:val="bottom"/>
          </w:tcPr>
          <w:p w14:paraId="6EB9F7B2" w14:textId="7B2E04BF" w:rsidR="001A54CD" w:rsidRPr="00CA030B" w:rsidRDefault="001A54CD" w:rsidP="004579A7">
            <w:pPr>
              <w:tabs>
                <w:tab w:val="decimal" w:pos="1056"/>
              </w:tabs>
              <w:spacing w:line="325" w:lineRule="exact"/>
              <w:ind w:left="-15"/>
              <w:rPr>
                <w:rFonts w:ascii="Arial" w:hAnsi="Arial" w:cs="Arial"/>
                <w:sz w:val="18"/>
                <w:szCs w:val="18"/>
              </w:rPr>
            </w:pPr>
          </w:p>
        </w:tc>
        <w:tc>
          <w:tcPr>
            <w:tcW w:w="1327" w:type="dxa"/>
            <w:vAlign w:val="bottom"/>
          </w:tcPr>
          <w:p w14:paraId="689C1195" w14:textId="3098BDE6" w:rsidR="001A54CD" w:rsidRPr="00CA030B" w:rsidRDefault="001A54CD" w:rsidP="004579A7">
            <w:pPr>
              <w:tabs>
                <w:tab w:val="decimal" w:pos="1056"/>
              </w:tabs>
              <w:spacing w:line="325" w:lineRule="exact"/>
              <w:ind w:left="-15"/>
              <w:rPr>
                <w:rFonts w:ascii="Arial" w:hAnsi="Arial" w:cs="Arial"/>
                <w:sz w:val="18"/>
                <w:szCs w:val="18"/>
              </w:rPr>
            </w:pPr>
          </w:p>
        </w:tc>
        <w:tc>
          <w:tcPr>
            <w:tcW w:w="1328" w:type="dxa"/>
            <w:vAlign w:val="bottom"/>
          </w:tcPr>
          <w:p w14:paraId="465B6CCD" w14:textId="0DE22B07" w:rsidR="001A54CD" w:rsidRPr="00CA030B" w:rsidRDefault="001A54CD" w:rsidP="004579A7">
            <w:pPr>
              <w:tabs>
                <w:tab w:val="decimal" w:pos="1056"/>
              </w:tabs>
              <w:spacing w:line="325" w:lineRule="exact"/>
              <w:ind w:left="-15"/>
              <w:rPr>
                <w:rFonts w:ascii="Arial" w:hAnsi="Arial" w:cs="Arial"/>
                <w:sz w:val="18"/>
                <w:szCs w:val="18"/>
              </w:rPr>
            </w:pPr>
          </w:p>
        </w:tc>
      </w:tr>
      <w:tr w:rsidR="00E60A1F" w:rsidRPr="00CA030B" w14:paraId="77BD18EA" w14:textId="77777777" w:rsidTr="00402DC7">
        <w:trPr>
          <w:trHeight w:val="80"/>
        </w:trPr>
        <w:tc>
          <w:tcPr>
            <w:tcW w:w="3870" w:type="dxa"/>
            <w:vAlign w:val="center"/>
          </w:tcPr>
          <w:p w14:paraId="14CB0F3A" w14:textId="2C71C205" w:rsidR="00E60A1F" w:rsidRPr="00CA030B" w:rsidRDefault="00E60A1F"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ab/>
              <w:t>Not yet due</w:t>
            </w:r>
          </w:p>
        </w:tc>
        <w:tc>
          <w:tcPr>
            <w:tcW w:w="1327" w:type="dxa"/>
            <w:vAlign w:val="bottom"/>
          </w:tcPr>
          <w:p w14:paraId="0B4F26F8" w14:textId="12B63564" w:rsidR="00E60A1F" w:rsidRPr="00CA030B" w:rsidRDefault="00E60A1F"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29,340</w:t>
            </w:r>
          </w:p>
        </w:tc>
        <w:tc>
          <w:tcPr>
            <w:tcW w:w="1328" w:type="dxa"/>
            <w:vAlign w:val="bottom"/>
          </w:tcPr>
          <w:p w14:paraId="5C2AD342" w14:textId="7542966A" w:rsidR="00E60A1F" w:rsidRPr="00CA030B" w:rsidRDefault="00E60A1F"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22,950</w:t>
            </w:r>
          </w:p>
        </w:tc>
        <w:tc>
          <w:tcPr>
            <w:tcW w:w="1327" w:type="dxa"/>
            <w:vAlign w:val="bottom"/>
          </w:tcPr>
          <w:p w14:paraId="4D13EF73" w14:textId="1EF7903C" w:rsidR="00E60A1F" w:rsidRPr="00CA030B" w:rsidRDefault="00E60A1F"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28,863</w:t>
            </w:r>
          </w:p>
        </w:tc>
        <w:tc>
          <w:tcPr>
            <w:tcW w:w="1328" w:type="dxa"/>
            <w:vAlign w:val="bottom"/>
          </w:tcPr>
          <w:p w14:paraId="10D5DE48" w14:textId="1CD16DA7" w:rsidR="00E60A1F" w:rsidRPr="00CA030B" w:rsidRDefault="00E60A1F"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22,673</w:t>
            </w:r>
          </w:p>
        </w:tc>
      </w:tr>
      <w:tr w:rsidR="00E60A1F" w:rsidRPr="00CA030B" w14:paraId="0774AFFD" w14:textId="77777777" w:rsidTr="00402DC7">
        <w:trPr>
          <w:trHeight w:val="80"/>
        </w:trPr>
        <w:tc>
          <w:tcPr>
            <w:tcW w:w="3870" w:type="dxa"/>
            <w:vAlign w:val="center"/>
          </w:tcPr>
          <w:p w14:paraId="2817C299" w14:textId="22902047" w:rsidR="00E60A1F" w:rsidRPr="00CA030B" w:rsidRDefault="00E60A1F"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ab/>
              <w:t>Past due</w:t>
            </w:r>
          </w:p>
        </w:tc>
        <w:tc>
          <w:tcPr>
            <w:tcW w:w="1327" w:type="dxa"/>
            <w:vAlign w:val="bottom"/>
          </w:tcPr>
          <w:p w14:paraId="0F463A70" w14:textId="77777777" w:rsidR="00E60A1F" w:rsidRPr="00CA030B" w:rsidRDefault="00E60A1F" w:rsidP="004579A7">
            <w:pPr>
              <w:tabs>
                <w:tab w:val="decimal" w:pos="1056"/>
              </w:tabs>
              <w:spacing w:line="325" w:lineRule="exact"/>
              <w:ind w:left="-15"/>
              <w:rPr>
                <w:rFonts w:ascii="Arial" w:hAnsi="Arial" w:cs="Arial"/>
                <w:sz w:val="18"/>
                <w:szCs w:val="18"/>
              </w:rPr>
            </w:pPr>
          </w:p>
        </w:tc>
        <w:tc>
          <w:tcPr>
            <w:tcW w:w="1328" w:type="dxa"/>
            <w:vAlign w:val="bottom"/>
          </w:tcPr>
          <w:p w14:paraId="3EF9C886" w14:textId="7696B90E" w:rsidR="00E60A1F" w:rsidRPr="00CA030B" w:rsidRDefault="00E60A1F" w:rsidP="004579A7">
            <w:pPr>
              <w:tabs>
                <w:tab w:val="decimal" w:pos="1056"/>
              </w:tabs>
              <w:spacing w:line="325" w:lineRule="exact"/>
              <w:ind w:left="-15"/>
              <w:rPr>
                <w:rFonts w:ascii="Arial" w:hAnsi="Arial" w:cs="Arial"/>
                <w:sz w:val="18"/>
                <w:szCs w:val="18"/>
              </w:rPr>
            </w:pPr>
          </w:p>
        </w:tc>
        <w:tc>
          <w:tcPr>
            <w:tcW w:w="1327" w:type="dxa"/>
            <w:vAlign w:val="bottom"/>
          </w:tcPr>
          <w:p w14:paraId="32914086" w14:textId="71F78016" w:rsidR="00E60A1F" w:rsidRPr="00CA030B" w:rsidRDefault="00E60A1F" w:rsidP="004579A7">
            <w:pPr>
              <w:tabs>
                <w:tab w:val="decimal" w:pos="1056"/>
              </w:tabs>
              <w:spacing w:line="325" w:lineRule="exact"/>
              <w:ind w:left="-15"/>
              <w:rPr>
                <w:rFonts w:ascii="Arial" w:hAnsi="Arial" w:cs="Arial"/>
                <w:sz w:val="18"/>
                <w:szCs w:val="18"/>
              </w:rPr>
            </w:pPr>
          </w:p>
        </w:tc>
        <w:tc>
          <w:tcPr>
            <w:tcW w:w="1328" w:type="dxa"/>
            <w:vAlign w:val="bottom"/>
          </w:tcPr>
          <w:p w14:paraId="09651F76" w14:textId="77777777" w:rsidR="00E60A1F" w:rsidRPr="00CA030B" w:rsidRDefault="00E60A1F" w:rsidP="004579A7">
            <w:pPr>
              <w:tabs>
                <w:tab w:val="decimal" w:pos="1056"/>
              </w:tabs>
              <w:spacing w:line="325" w:lineRule="exact"/>
              <w:ind w:left="-15"/>
              <w:rPr>
                <w:rFonts w:ascii="Arial" w:hAnsi="Arial" w:cs="Arial"/>
                <w:sz w:val="18"/>
                <w:szCs w:val="18"/>
              </w:rPr>
            </w:pPr>
          </w:p>
        </w:tc>
      </w:tr>
      <w:tr w:rsidR="00E60A1F" w:rsidRPr="00CA030B" w14:paraId="7F62C241" w14:textId="77777777" w:rsidTr="00402DC7">
        <w:trPr>
          <w:trHeight w:val="80"/>
        </w:trPr>
        <w:tc>
          <w:tcPr>
            <w:tcW w:w="3870" w:type="dxa"/>
            <w:vAlign w:val="center"/>
          </w:tcPr>
          <w:p w14:paraId="02745347" w14:textId="1F7B0EE4" w:rsidR="00E60A1F" w:rsidRPr="00CA030B" w:rsidRDefault="00E60A1F"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ab/>
            </w:r>
            <w:r w:rsidRPr="00CA030B">
              <w:rPr>
                <w:rFonts w:ascii="Arial" w:hAnsi="Arial" w:cs="Arial"/>
                <w:color w:val="auto"/>
                <w:sz w:val="18"/>
                <w:szCs w:val="18"/>
              </w:rPr>
              <w:tab/>
              <w:t>Up to 3 months</w:t>
            </w:r>
          </w:p>
        </w:tc>
        <w:tc>
          <w:tcPr>
            <w:tcW w:w="1327" w:type="dxa"/>
            <w:vAlign w:val="bottom"/>
          </w:tcPr>
          <w:p w14:paraId="43AB713B" w14:textId="732AE76F" w:rsidR="00E60A1F" w:rsidRPr="00CA030B" w:rsidRDefault="00E60A1F"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3,258</w:t>
            </w:r>
          </w:p>
        </w:tc>
        <w:tc>
          <w:tcPr>
            <w:tcW w:w="1328" w:type="dxa"/>
            <w:vAlign w:val="bottom"/>
          </w:tcPr>
          <w:p w14:paraId="2323C53F" w14:textId="220B46F6" w:rsidR="00E60A1F" w:rsidRPr="00CA030B" w:rsidRDefault="00E60A1F"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7,064</w:t>
            </w:r>
          </w:p>
        </w:tc>
        <w:tc>
          <w:tcPr>
            <w:tcW w:w="1327" w:type="dxa"/>
            <w:vAlign w:val="bottom"/>
          </w:tcPr>
          <w:p w14:paraId="2E52C014" w14:textId="1A6503BF" w:rsidR="00E60A1F" w:rsidRPr="00CA030B" w:rsidRDefault="00E60A1F"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1,159</w:t>
            </w:r>
          </w:p>
        </w:tc>
        <w:tc>
          <w:tcPr>
            <w:tcW w:w="1328" w:type="dxa"/>
            <w:vAlign w:val="bottom"/>
          </w:tcPr>
          <w:p w14:paraId="379F8FF7" w14:textId="454190C9" w:rsidR="00E60A1F" w:rsidRPr="00CA030B" w:rsidRDefault="00E60A1F"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6,886</w:t>
            </w:r>
          </w:p>
        </w:tc>
      </w:tr>
      <w:tr w:rsidR="00E60A1F" w:rsidRPr="00CA030B" w14:paraId="31087836" w14:textId="77777777" w:rsidTr="00402DC7">
        <w:trPr>
          <w:trHeight w:val="80"/>
        </w:trPr>
        <w:tc>
          <w:tcPr>
            <w:tcW w:w="3870" w:type="dxa"/>
            <w:vAlign w:val="center"/>
          </w:tcPr>
          <w:p w14:paraId="504EC430" w14:textId="666F4A33" w:rsidR="00E60A1F" w:rsidRPr="00CA030B" w:rsidRDefault="00E60A1F"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ab/>
            </w:r>
            <w:r w:rsidRPr="00CA030B">
              <w:rPr>
                <w:rFonts w:ascii="Arial" w:hAnsi="Arial" w:cs="Arial"/>
                <w:color w:val="auto"/>
                <w:sz w:val="18"/>
                <w:szCs w:val="18"/>
              </w:rPr>
              <w:tab/>
              <w:t>3 - 6 months</w:t>
            </w:r>
          </w:p>
        </w:tc>
        <w:tc>
          <w:tcPr>
            <w:tcW w:w="1327" w:type="dxa"/>
            <w:vAlign w:val="bottom"/>
          </w:tcPr>
          <w:p w14:paraId="702CC9B0" w14:textId="4FFD90AC" w:rsidR="00E60A1F" w:rsidRPr="00CA030B" w:rsidRDefault="00E60A1F"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141</w:t>
            </w:r>
          </w:p>
        </w:tc>
        <w:tc>
          <w:tcPr>
            <w:tcW w:w="1328" w:type="dxa"/>
            <w:vAlign w:val="bottom"/>
          </w:tcPr>
          <w:p w14:paraId="6B90453A" w14:textId="1501B377" w:rsidR="00E60A1F" w:rsidRPr="00CA030B" w:rsidRDefault="00E60A1F"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263</w:t>
            </w:r>
          </w:p>
        </w:tc>
        <w:tc>
          <w:tcPr>
            <w:tcW w:w="1327" w:type="dxa"/>
            <w:vAlign w:val="bottom"/>
          </w:tcPr>
          <w:p w14:paraId="78C943C5" w14:textId="304D87D6" w:rsidR="00E60A1F" w:rsidRPr="00CA030B" w:rsidRDefault="00E60A1F"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141</w:t>
            </w:r>
          </w:p>
        </w:tc>
        <w:tc>
          <w:tcPr>
            <w:tcW w:w="1328" w:type="dxa"/>
            <w:vAlign w:val="bottom"/>
          </w:tcPr>
          <w:p w14:paraId="5C39D0B4" w14:textId="5C26BD53" w:rsidR="00E60A1F" w:rsidRPr="00CA030B" w:rsidRDefault="00E60A1F"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263</w:t>
            </w:r>
          </w:p>
        </w:tc>
      </w:tr>
      <w:tr w:rsidR="00192FA9" w:rsidRPr="00CA030B" w14:paraId="33562222" w14:textId="77777777" w:rsidTr="00402DC7">
        <w:trPr>
          <w:trHeight w:val="80"/>
        </w:trPr>
        <w:tc>
          <w:tcPr>
            <w:tcW w:w="3870" w:type="dxa"/>
            <w:vAlign w:val="center"/>
          </w:tcPr>
          <w:p w14:paraId="0AAB4308" w14:textId="0A683C16" w:rsidR="00192FA9" w:rsidRPr="00CA030B" w:rsidRDefault="00192FA9"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Total</w:t>
            </w:r>
          </w:p>
        </w:tc>
        <w:tc>
          <w:tcPr>
            <w:tcW w:w="1327" w:type="dxa"/>
            <w:vAlign w:val="bottom"/>
          </w:tcPr>
          <w:p w14:paraId="637F931F" w14:textId="0B8F3358" w:rsidR="00192FA9" w:rsidRPr="00CA030B" w:rsidRDefault="00192FA9"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32,739</w:t>
            </w:r>
          </w:p>
        </w:tc>
        <w:tc>
          <w:tcPr>
            <w:tcW w:w="1328" w:type="dxa"/>
            <w:vAlign w:val="bottom"/>
          </w:tcPr>
          <w:p w14:paraId="4BC894FE" w14:textId="2A6574DF" w:rsidR="00192FA9" w:rsidRPr="00CA030B" w:rsidRDefault="00192FA9"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30,277</w:t>
            </w:r>
          </w:p>
        </w:tc>
        <w:tc>
          <w:tcPr>
            <w:tcW w:w="1327" w:type="dxa"/>
            <w:vAlign w:val="bottom"/>
          </w:tcPr>
          <w:p w14:paraId="67373C7B" w14:textId="0D271A68" w:rsidR="00192FA9" w:rsidRPr="00CA030B" w:rsidRDefault="00192FA9"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30,163</w:t>
            </w:r>
          </w:p>
        </w:tc>
        <w:tc>
          <w:tcPr>
            <w:tcW w:w="1328" w:type="dxa"/>
            <w:vAlign w:val="bottom"/>
          </w:tcPr>
          <w:p w14:paraId="4D182BD3" w14:textId="6ACDD59A" w:rsidR="00192FA9" w:rsidRPr="00CA030B" w:rsidRDefault="00192FA9"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29,822</w:t>
            </w:r>
          </w:p>
        </w:tc>
      </w:tr>
      <w:tr w:rsidR="00192FA9" w:rsidRPr="00CA030B" w14:paraId="668AE663" w14:textId="77777777" w:rsidTr="00402DC7">
        <w:trPr>
          <w:trHeight w:val="80"/>
        </w:trPr>
        <w:tc>
          <w:tcPr>
            <w:tcW w:w="3870" w:type="dxa"/>
            <w:vAlign w:val="center"/>
          </w:tcPr>
          <w:p w14:paraId="30F1E7D3" w14:textId="79B54DAF" w:rsidR="00192FA9" w:rsidRPr="00CA030B" w:rsidRDefault="00192FA9"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Less: Allowance for expected credit losses</w:t>
            </w:r>
          </w:p>
        </w:tc>
        <w:tc>
          <w:tcPr>
            <w:tcW w:w="1327" w:type="dxa"/>
            <w:vAlign w:val="bottom"/>
          </w:tcPr>
          <w:p w14:paraId="0689B304" w14:textId="0FB16607" w:rsidR="00192FA9" w:rsidRPr="00CA030B" w:rsidRDefault="00192FA9"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w:t>
            </w:r>
          </w:p>
        </w:tc>
        <w:tc>
          <w:tcPr>
            <w:tcW w:w="1328" w:type="dxa"/>
            <w:vAlign w:val="bottom"/>
          </w:tcPr>
          <w:p w14:paraId="0B93D127" w14:textId="0D485879" w:rsidR="00192FA9" w:rsidRPr="00CA030B" w:rsidRDefault="00192FA9"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(173)</w:t>
            </w:r>
          </w:p>
        </w:tc>
        <w:tc>
          <w:tcPr>
            <w:tcW w:w="1327" w:type="dxa"/>
            <w:vAlign w:val="bottom"/>
          </w:tcPr>
          <w:p w14:paraId="4B5751F5" w14:textId="302CB710" w:rsidR="00192FA9" w:rsidRPr="00CA030B" w:rsidRDefault="00192FA9"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w:t>
            </w:r>
          </w:p>
        </w:tc>
        <w:tc>
          <w:tcPr>
            <w:tcW w:w="1328" w:type="dxa"/>
            <w:vAlign w:val="bottom"/>
          </w:tcPr>
          <w:p w14:paraId="6FF008B4" w14:textId="386F67FD" w:rsidR="00192FA9" w:rsidRPr="00CA030B" w:rsidRDefault="00192FA9" w:rsidP="004579A7">
            <w:pPr>
              <w:pBdr>
                <w:bottom w:val="single" w:sz="4" w:space="1" w:color="auto"/>
              </w:pBdr>
              <w:tabs>
                <w:tab w:val="decimal" w:pos="1056"/>
              </w:tabs>
              <w:spacing w:line="325" w:lineRule="exact"/>
              <w:ind w:left="-15"/>
              <w:rPr>
                <w:rFonts w:ascii="Arial" w:hAnsi="Arial" w:cs="Arial"/>
                <w:sz w:val="18"/>
                <w:szCs w:val="18"/>
                <w:cs/>
              </w:rPr>
            </w:pPr>
            <w:r w:rsidRPr="00CA030B">
              <w:rPr>
                <w:rFonts w:ascii="Arial" w:hAnsi="Arial" w:cs="Arial"/>
                <w:sz w:val="18"/>
                <w:szCs w:val="18"/>
              </w:rPr>
              <w:t>(173)</w:t>
            </w:r>
          </w:p>
        </w:tc>
      </w:tr>
      <w:tr w:rsidR="00192FA9" w:rsidRPr="00CA030B" w14:paraId="4F14EAC9" w14:textId="77777777" w:rsidTr="00402DC7">
        <w:trPr>
          <w:trHeight w:val="80"/>
        </w:trPr>
        <w:tc>
          <w:tcPr>
            <w:tcW w:w="3870" w:type="dxa"/>
            <w:vAlign w:val="center"/>
          </w:tcPr>
          <w:p w14:paraId="0F3440D9" w14:textId="707FFF80" w:rsidR="00192FA9" w:rsidRPr="00CA030B" w:rsidRDefault="00192FA9"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Total trade receivables - unrelated parties, net</w:t>
            </w:r>
          </w:p>
        </w:tc>
        <w:tc>
          <w:tcPr>
            <w:tcW w:w="1327" w:type="dxa"/>
            <w:vAlign w:val="bottom"/>
          </w:tcPr>
          <w:p w14:paraId="4046E67F" w14:textId="23A3D0B8" w:rsidR="00192FA9" w:rsidRPr="00CA030B" w:rsidRDefault="00192FA9"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32,739</w:t>
            </w:r>
          </w:p>
        </w:tc>
        <w:tc>
          <w:tcPr>
            <w:tcW w:w="1328" w:type="dxa"/>
            <w:vAlign w:val="bottom"/>
          </w:tcPr>
          <w:p w14:paraId="59393F9A" w14:textId="6E9EDB71" w:rsidR="00192FA9" w:rsidRPr="00CA030B" w:rsidRDefault="00192FA9"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30,104</w:t>
            </w:r>
          </w:p>
        </w:tc>
        <w:tc>
          <w:tcPr>
            <w:tcW w:w="1327" w:type="dxa"/>
            <w:vAlign w:val="bottom"/>
          </w:tcPr>
          <w:p w14:paraId="62A88AE3" w14:textId="3E77ABE4" w:rsidR="00192FA9" w:rsidRPr="00CA030B" w:rsidRDefault="00192FA9"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30,163</w:t>
            </w:r>
          </w:p>
        </w:tc>
        <w:tc>
          <w:tcPr>
            <w:tcW w:w="1328" w:type="dxa"/>
            <w:vAlign w:val="bottom"/>
          </w:tcPr>
          <w:p w14:paraId="76E5204C" w14:textId="43A3A9BD" w:rsidR="00192FA9" w:rsidRPr="00CA030B" w:rsidRDefault="00192FA9"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29,649</w:t>
            </w:r>
          </w:p>
        </w:tc>
      </w:tr>
      <w:tr w:rsidR="00192FA9" w:rsidRPr="00CA030B" w14:paraId="2F9F0802" w14:textId="77777777" w:rsidTr="00402DC7">
        <w:trPr>
          <w:trHeight w:val="80"/>
        </w:trPr>
        <w:tc>
          <w:tcPr>
            <w:tcW w:w="3870" w:type="dxa"/>
            <w:vAlign w:val="center"/>
          </w:tcPr>
          <w:p w14:paraId="1AC42196" w14:textId="0302F59E" w:rsidR="00192FA9" w:rsidRPr="00CA030B" w:rsidRDefault="00192FA9"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Total trade receivables - net</w:t>
            </w:r>
          </w:p>
        </w:tc>
        <w:tc>
          <w:tcPr>
            <w:tcW w:w="1327" w:type="dxa"/>
            <w:vAlign w:val="bottom"/>
          </w:tcPr>
          <w:p w14:paraId="1963A9FB" w14:textId="5E8AE2D5" w:rsidR="00192FA9" w:rsidRPr="00CA030B" w:rsidRDefault="00192FA9"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36,225</w:t>
            </w:r>
          </w:p>
        </w:tc>
        <w:tc>
          <w:tcPr>
            <w:tcW w:w="1328" w:type="dxa"/>
            <w:vAlign w:val="bottom"/>
          </w:tcPr>
          <w:p w14:paraId="22A4351C" w14:textId="1BCAAE36" w:rsidR="00192FA9" w:rsidRPr="00CA030B" w:rsidRDefault="00192FA9"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31,887</w:t>
            </w:r>
          </w:p>
        </w:tc>
        <w:tc>
          <w:tcPr>
            <w:tcW w:w="1327" w:type="dxa"/>
            <w:vAlign w:val="bottom"/>
          </w:tcPr>
          <w:p w14:paraId="71493DEC" w14:textId="100A23D2" w:rsidR="00192FA9" w:rsidRPr="00CA030B" w:rsidRDefault="00192FA9"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32,735</w:t>
            </w:r>
          </w:p>
        </w:tc>
        <w:tc>
          <w:tcPr>
            <w:tcW w:w="1328" w:type="dxa"/>
            <w:vAlign w:val="bottom"/>
          </w:tcPr>
          <w:p w14:paraId="21D97D0C" w14:textId="01FEB108" w:rsidR="00192FA9" w:rsidRPr="00CA030B" w:rsidRDefault="00192FA9"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31,105</w:t>
            </w:r>
          </w:p>
        </w:tc>
      </w:tr>
      <w:tr w:rsidR="008362A3" w:rsidRPr="00CA030B" w14:paraId="423CBE53" w14:textId="77777777" w:rsidTr="00402DC7">
        <w:trPr>
          <w:trHeight w:val="80"/>
        </w:trPr>
        <w:tc>
          <w:tcPr>
            <w:tcW w:w="3870" w:type="dxa"/>
            <w:vAlign w:val="center"/>
          </w:tcPr>
          <w:p w14:paraId="6AD07F38" w14:textId="2C50BFDD" w:rsidR="008362A3" w:rsidRPr="00CA030B" w:rsidRDefault="008362A3" w:rsidP="004579A7">
            <w:pPr>
              <w:tabs>
                <w:tab w:val="left" w:pos="180"/>
                <w:tab w:val="left" w:pos="360"/>
              </w:tabs>
              <w:spacing w:line="325" w:lineRule="exact"/>
              <w:ind w:right="-144"/>
              <w:rPr>
                <w:rFonts w:ascii="Arial" w:hAnsi="Arial" w:cs="Arial"/>
                <w:b/>
                <w:bCs/>
                <w:color w:val="auto"/>
                <w:spacing w:val="-4"/>
                <w:sz w:val="18"/>
                <w:szCs w:val="18"/>
              </w:rPr>
            </w:pPr>
            <w:r w:rsidRPr="00CA030B">
              <w:rPr>
                <w:rFonts w:ascii="Arial" w:hAnsi="Arial" w:cs="Arial"/>
                <w:b/>
                <w:bCs/>
                <w:color w:val="auto"/>
                <w:sz w:val="18"/>
                <w:szCs w:val="18"/>
              </w:rPr>
              <w:lastRenderedPageBreak/>
              <w:t>Other current receivables</w:t>
            </w:r>
          </w:p>
        </w:tc>
        <w:tc>
          <w:tcPr>
            <w:tcW w:w="1327" w:type="dxa"/>
          </w:tcPr>
          <w:p w14:paraId="0E746485" w14:textId="77777777" w:rsidR="008362A3" w:rsidRPr="00CA030B" w:rsidRDefault="008362A3" w:rsidP="004579A7">
            <w:pPr>
              <w:tabs>
                <w:tab w:val="decimal" w:pos="1056"/>
              </w:tabs>
              <w:spacing w:line="325" w:lineRule="exact"/>
              <w:ind w:left="-15"/>
              <w:rPr>
                <w:rFonts w:ascii="Arial" w:hAnsi="Arial" w:cs="Arial"/>
                <w:sz w:val="18"/>
                <w:szCs w:val="18"/>
              </w:rPr>
            </w:pPr>
          </w:p>
        </w:tc>
        <w:tc>
          <w:tcPr>
            <w:tcW w:w="1328" w:type="dxa"/>
          </w:tcPr>
          <w:p w14:paraId="6FDBEBDB" w14:textId="1F7CB690" w:rsidR="008362A3" w:rsidRPr="00CA030B" w:rsidRDefault="008362A3" w:rsidP="004579A7">
            <w:pPr>
              <w:tabs>
                <w:tab w:val="decimal" w:pos="1056"/>
              </w:tabs>
              <w:spacing w:line="325" w:lineRule="exact"/>
              <w:ind w:left="-15"/>
              <w:rPr>
                <w:rFonts w:ascii="Arial" w:hAnsi="Arial" w:cs="Arial"/>
                <w:color w:val="auto"/>
                <w:sz w:val="18"/>
                <w:szCs w:val="18"/>
              </w:rPr>
            </w:pPr>
          </w:p>
        </w:tc>
        <w:tc>
          <w:tcPr>
            <w:tcW w:w="1327" w:type="dxa"/>
          </w:tcPr>
          <w:p w14:paraId="5BAD7530" w14:textId="0F333AA4" w:rsidR="008362A3" w:rsidRPr="00CA030B" w:rsidRDefault="008362A3" w:rsidP="004579A7">
            <w:pPr>
              <w:tabs>
                <w:tab w:val="decimal" w:pos="1056"/>
              </w:tabs>
              <w:spacing w:line="325" w:lineRule="exact"/>
              <w:ind w:left="-15"/>
              <w:rPr>
                <w:rFonts w:ascii="Arial" w:hAnsi="Arial" w:cs="Arial"/>
                <w:color w:val="auto"/>
                <w:sz w:val="18"/>
                <w:szCs w:val="18"/>
              </w:rPr>
            </w:pPr>
          </w:p>
        </w:tc>
        <w:tc>
          <w:tcPr>
            <w:tcW w:w="1328" w:type="dxa"/>
          </w:tcPr>
          <w:p w14:paraId="2875975E" w14:textId="77777777" w:rsidR="008362A3" w:rsidRPr="00CA030B" w:rsidRDefault="008362A3" w:rsidP="004579A7">
            <w:pPr>
              <w:tabs>
                <w:tab w:val="decimal" w:pos="1056"/>
              </w:tabs>
              <w:spacing w:line="325" w:lineRule="exact"/>
              <w:ind w:left="-15"/>
              <w:rPr>
                <w:rFonts w:ascii="Arial" w:hAnsi="Arial" w:cs="Arial"/>
                <w:color w:val="auto"/>
                <w:sz w:val="18"/>
                <w:szCs w:val="18"/>
              </w:rPr>
            </w:pPr>
          </w:p>
        </w:tc>
      </w:tr>
      <w:tr w:rsidR="00E459DC" w:rsidRPr="00CA030B" w14:paraId="654BE9D0" w14:textId="77777777" w:rsidTr="00402DC7">
        <w:trPr>
          <w:trHeight w:val="80"/>
        </w:trPr>
        <w:tc>
          <w:tcPr>
            <w:tcW w:w="3870" w:type="dxa"/>
            <w:vAlign w:val="center"/>
          </w:tcPr>
          <w:p w14:paraId="048BF00F" w14:textId="59D6DD68" w:rsidR="00E459DC" w:rsidRPr="00CA030B" w:rsidRDefault="00E459DC"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Prepaid expenses - unrelated parties</w:t>
            </w:r>
          </w:p>
        </w:tc>
        <w:tc>
          <w:tcPr>
            <w:tcW w:w="1327" w:type="dxa"/>
            <w:vAlign w:val="bottom"/>
          </w:tcPr>
          <w:p w14:paraId="55765658" w14:textId="5B7F5822"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15,169</w:t>
            </w:r>
          </w:p>
        </w:tc>
        <w:tc>
          <w:tcPr>
            <w:tcW w:w="1328" w:type="dxa"/>
            <w:vAlign w:val="bottom"/>
          </w:tcPr>
          <w:p w14:paraId="1EDBCB09" w14:textId="393E31A3"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4,245</w:t>
            </w:r>
          </w:p>
        </w:tc>
        <w:tc>
          <w:tcPr>
            <w:tcW w:w="1327" w:type="dxa"/>
            <w:vAlign w:val="bottom"/>
          </w:tcPr>
          <w:p w14:paraId="078521A8" w14:textId="22855A82"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14,938</w:t>
            </w:r>
          </w:p>
        </w:tc>
        <w:tc>
          <w:tcPr>
            <w:tcW w:w="1328" w:type="dxa"/>
            <w:vAlign w:val="bottom"/>
          </w:tcPr>
          <w:p w14:paraId="1968D1F9" w14:textId="2F27F947"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4,105</w:t>
            </w:r>
          </w:p>
        </w:tc>
      </w:tr>
      <w:tr w:rsidR="00E459DC" w:rsidRPr="00CA030B" w14:paraId="26A6D95B" w14:textId="77777777" w:rsidTr="00402DC7">
        <w:trPr>
          <w:trHeight w:val="80"/>
        </w:trPr>
        <w:tc>
          <w:tcPr>
            <w:tcW w:w="3870" w:type="dxa"/>
            <w:vAlign w:val="center"/>
          </w:tcPr>
          <w:p w14:paraId="3D552EC9" w14:textId="3D1A3D8E" w:rsidR="00E459DC" w:rsidRPr="00CA030B" w:rsidRDefault="00E459DC"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Advance - related parties</w:t>
            </w:r>
          </w:p>
        </w:tc>
        <w:tc>
          <w:tcPr>
            <w:tcW w:w="1327" w:type="dxa"/>
            <w:vAlign w:val="bottom"/>
          </w:tcPr>
          <w:p w14:paraId="07F0AE43" w14:textId="3F64EACA"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w:t>
            </w:r>
          </w:p>
        </w:tc>
        <w:tc>
          <w:tcPr>
            <w:tcW w:w="1328" w:type="dxa"/>
            <w:vAlign w:val="bottom"/>
          </w:tcPr>
          <w:p w14:paraId="375A00A1" w14:textId="0F34ED8A"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6,860</w:t>
            </w:r>
          </w:p>
        </w:tc>
        <w:tc>
          <w:tcPr>
            <w:tcW w:w="1327" w:type="dxa"/>
            <w:vAlign w:val="bottom"/>
          </w:tcPr>
          <w:p w14:paraId="12D6F47C" w14:textId="70EDF5D4"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w:t>
            </w:r>
          </w:p>
        </w:tc>
        <w:tc>
          <w:tcPr>
            <w:tcW w:w="1328" w:type="dxa"/>
            <w:vAlign w:val="bottom"/>
          </w:tcPr>
          <w:p w14:paraId="5B6E0446" w14:textId="66F5EE49"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6,860</w:t>
            </w:r>
          </w:p>
        </w:tc>
      </w:tr>
      <w:tr w:rsidR="00E459DC" w:rsidRPr="00CA030B" w14:paraId="57BCC261" w14:textId="77777777" w:rsidTr="00402DC7">
        <w:trPr>
          <w:trHeight w:val="80"/>
        </w:trPr>
        <w:tc>
          <w:tcPr>
            <w:tcW w:w="3870" w:type="dxa"/>
            <w:vAlign w:val="center"/>
          </w:tcPr>
          <w:p w14:paraId="7F7FD697" w14:textId="779C77A8" w:rsidR="00E459DC" w:rsidRPr="00CA030B" w:rsidRDefault="00E459DC"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Advance - unrelated parties</w:t>
            </w:r>
          </w:p>
        </w:tc>
        <w:tc>
          <w:tcPr>
            <w:tcW w:w="1327" w:type="dxa"/>
            <w:vAlign w:val="bottom"/>
          </w:tcPr>
          <w:p w14:paraId="762FF5E6" w14:textId="1D902A71"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259</w:t>
            </w:r>
          </w:p>
        </w:tc>
        <w:tc>
          <w:tcPr>
            <w:tcW w:w="1328" w:type="dxa"/>
            <w:vAlign w:val="bottom"/>
          </w:tcPr>
          <w:p w14:paraId="7D06A751" w14:textId="42A4206F"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340</w:t>
            </w:r>
          </w:p>
        </w:tc>
        <w:tc>
          <w:tcPr>
            <w:tcW w:w="1327" w:type="dxa"/>
            <w:vAlign w:val="bottom"/>
          </w:tcPr>
          <w:p w14:paraId="6658632D" w14:textId="73FCC697"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259</w:t>
            </w:r>
          </w:p>
        </w:tc>
        <w:tc>
          <w:tcPr>
            <w:tcW w:w="1328" w:type="dxa"/>
            <w:vAlign w:val="bottom"/>
          </w:tcPr>
          <w:p w14:paraId="67E1AD28" w14:textId="53F4FC04"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340</w:t>
            </w:r>
          </w:p>
        </w:tc>
      </w:tr>
      <w:tr w:rsidR="00E459DC" w:rsidRPr="00CA030B" w14:paraId="4CEC25D2" w14:textId="77777777" w:rsidTr="00402DC7">
        <w:trPr>
          <w:trHeight w:val="80"/>
        </w:trPr>
        <w:tc>
          <w:tcPr>
            <w:tcW w:w="3870" w:type="dxa"/>
            <w:vAlign w:val="center"/>
          </w:tcPr>
          <w:p w14:paraId="6769E738" w14:textId="7E7C1323" w:rsidR="00E459DC" w:rsidRPr="00CA030B" w:rsidRDefault="00E459DC"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Accrued income - related part</w:t>
            </w:r>
            <w:r w:rsidR="002F73B3" w:rsidRPr="00CA030B">
              <w:rPr>
                <w:rFonts w:ascii="Arial" w:hAnsi="Arial" w:cs="Arial"/>
                <w:color w:val="auto"/>
                <w:sz w:val="18"/>
                <w:szCs w:val="18"/>
              </w:rPr>
              <w:t>y</w:t>
            </w:r>
          </w:p>
        </w:tc>
        <w:tc>
          <w:tcPr>
            <w:tcW w:w="1327" w:type="dxa"/>
            <w:vAlign w:val="bottom"/>
          </w:tcPr>
          <w:p w14:paraId="64D846C7" w14:textId="3EB8E979"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w:t>
            </w:r>
          </w:p>
        </w:tc>
        <w:tc>
          <w:tcPr>
            <w:tcW w:w="1328" w:type="dxa"/>
            <w:vAlign w:val="bottom"/>
          </w:tcPr>
          <w:p w14:paraId="58202EA9" w14:textId="134A52FC"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w:t>
            </w:r>
          </w:p>
        </w:tc>
        <w:tc>
          <w:tcPr>
            <w:tcW w:w="1327" w:type="dxa"/>
            <w:vAlign w:val="bottom"/>
          </w:tcPr>
          <w:p w14:paraId="65AAF896" w14:textId="435B835E"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1</w:t>
            </w:r>
          </w:p>
        </w:tc>
        <w:tc>
          <w:tcPr>
            <w:tcW w:w="1328" w:type="dxa"/>
            <w:vAlign w:val="bottom"/>
          </w:tcPr>
          <w:p w14:paraId="6B0F819C" w14:textId="30D26A72" w:rsidR="00E459DC" w:rsidRPr="00CA030B" w:rsidRDefault="00E459DC" w:rsidP="004579A7">
            <w:pPr>
              <w:tabs>
                <w:tab w:val="decimal" w:pos="1056"/>
              </w:tabs>
              <w:spacing w:line="325" w:lineRule="exact"/>
              <w:ind w:left="-15"/>
              <w:rPr>
                <w:rFonts w:ascii="Arial" w:hAnsi="Arial" w:cs="Arial"/>
                <w:sz w:val="18"/>
                <w:szCs w:val="18"/>
              </w:rPr>
            </w:pPr>
            <w:r w:rsidRPr="00CA030B">
              <w:rPr>
                <w:rFonts w:ascii="Arial" w:hAnsi="Arial" w:cs="Arial"/>
                <w:sz w:val="18"/>
                <w:szCs w:val="18"/>
              </w:rPr>
              <w:t>-</w:t>
            </w:r>
          </w:p>
        </w:tc>
      </w:tr>
      <w:tr w:rsidR="00E459DC" w:rsidRPr="00CA030B" w14:paraId="2DEEA8A1" w14:textId="77777777" w:rsidTr="00402DC7">
        <w:trPr>
          <w:trHeight w:val="80"/>
        </w:trPr>
        <w:tc>
          <w:tcPr>
            <w:tcW w:w="3870" w:type="dxa"/>
            <w:vAlign w:val="center"/>
          </w:tcPr>
          <w:p w14:paraId="41A61074" w14:textId="3F170328" w:rsidR="00E459DC" w:rsidRPr="00CA030B" w:rsidRDefault="00E459DC"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Accrued income - unrelated parties</w:t>
            </w:r>
          </w:p>
        </w:tc>
        <w:tc>
          <w:tcPr>
            <w:tcW w:w="1327" w:type="dxa"/>
            <w:vAlign w:val="bottom"/>
          </w:tcPr>
          <w:p w14:paraId="0286DFAA" w14:textId="56E1982E" w:rsidR="00E459DC" w:rsidRPr="00CA030B" w:rsidRDefault="00E459DC"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9,383</w:t>
            </w:r>
          </w:p>
        </w:tc>
        <w:tc>
          <w:tcPr>
            <w:tcW w:w="1328" w:type="dxa"/>
            <w:vAlign w:val="bottom"/>
          </w:tcPr>
          <w:p w14:paraId="1AD20F5B" w14:textId="7C440539" w:rsidR="00E459DC" w:rsidRPr="00CA030B" w:rsidRDefault="00E459DC"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12,453</w:t>
            </w:r>
          </w:p>
        </w:tc>
        <w:tc>
          <w:tcPr>
            <w:tcW w:w="1327" w:type="dxa"/>
            <w:vAlign w:val="bottom"/>
          </w:tcPr>
          <w:p w14:paraId="07A3C80A" w14:textId="28CB985F" w:rsidR="00E459DC" w:rsidRPr="00CA030B" w:rsidRDefault="00E459DC"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8,008</w:t>
            </w:r>
          </w:p>
        </w:tc>
        <w:tc>
          <w:tcPr>
            <w:tcW w:w="1328" w:type="dxa"/>
            <w:vAlign w:val="bottom"/>
          </w:tcPr>
          <w:p w14:paraId="313DE107" w14:textId="4E86C72B" w:rsidR="00E459DC" w:rsidRPr="00CA030B" w:rsidRDefault="00E459DC"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11,114</w:t>
            </w:r>
          </w:p>
        </w:tc>
      </w:tr>
      <w:tr w:rsidR="00E459DC" w:rsidRPr="00CA030B" w14:paraId="0EFCA4DF" w14:textId="77777777" w:rsidTr="00402DC7">
        <w:trPr>
          <w:trHeight w:val="80"/>
        </w:trPr>
        <w:tc>
          <w:tcPr>
            <w:tcW w:w="3870" w:type="dxa"/>
            <w:vAlign w:val="center"/>
          </w:tcPr>
          <w:p w14:paraId="0D21BE82" w14:textId="45E3B214" w:rsidR="00E459DC" w:rsidRPr="00CA030B" w:rsidRDefault="00E459DC"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Total other current receivables</w:t>
            </w:r>
          </w:p>
        </w:tc>
        <w:tc>
          <w:tcPr>
            <w:tcW w:w="1327" w:type="dxa"/>
            <w:vAlign w:val="bottom"/>
          </w:tcPr>
          <w:p w14:paraId="637A8FEE" w14:textId="2797F2A8" w:rsidR="00E459DC" w:rsidRPr="00CA030B" w:rsidRDefault="00E459DC"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24,8</w:t>
            </w:r>
            <w:r w:rsidRPr="00CA030B">
              <w:rPr>
                <w:rFonts w:ascii="Arial" w:hAnsi="Arial" w:cs="Arial"/>
                <w:sz w:val="18"/>
                <w:szCs w:val="18"/>
                <w:cs/>
              </w:rPr>
              <w:t>1</w:t>
            </w:r>
            <w:r w:rsidRPr="00CA030B">
              <w:rPr>
                <w:rFonts w:ascii="Arial" w:hAnsi="Arial" w:cs="Arial"/>
                <w:sz w:val="18"/>
                <w:szCs w:val="18"/>
              </w:rPr>
              <w:t>1</w:t>
            </w:r>
          </w:p>
        </w:tc>
        <w:tc>
          <w:tcPr>
            <w:tcW w:w="1328" w:type="dxa"/>
            <w:vAlign w:val="bottom"/>
          </w:tcPr>
          <w:p w14:paraId="7A59FD73" w14:textId="725BA361" w:rsidR="00E459DC" w:rsidRPr="00CA030B" w:rsidRDefault="00E459DC"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23,898</w:t>
            </w:r>
          </w:p>
        </w:tc>
        <w:tc>
          <w:tcPr>
            <w:tcW w:w="1327" w:type="dxa"/>
            <w:vAlign w:val="bottom"/>
          </w:tcPr>
          <w:p w14:paraId="6296268A" w14:textId="25A14B95" w:rsidR="00E459DC" w:rsidRPr="00CA030B" w:rsidRDefault="00E459DC"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23,206</w:t>
            </w:r>
          </w:p>
        </w:tc>
        <w:tc>
          <w:tcPr>
            <w:tcW w:w="1328" w:type="dxa"/>
            <w:vAlign w:val="bottom"/>
          </w:tcPr>
          <w:p w14:paraId="35516782" w14:textId="170F2A65" w:rsidR="00E459DC" w:rsidRPr="00CA030B" w:rsidRDefault="00E459DC" w:rsidP="004579A7">
            <w:pPr>
              <w:pBdr>
                <w:bottom w:val="sing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22,419</w:t>
            </w:r>
          </w:p>
        </w:tc>
      </w:tr>
      <w:tr w:rsidR="00E459DC" w:rsidRPr="00CA030B" w14:paraId="02FBBFBD" w14:textId="77777777" w:rsidTr="00402DC7">
        <w:trPr>
          <w:trHeight w:val="80"/>
        </w:trPr>
        <w:tc>
          <w:tcPr>
            <w:tcW w:w="3870" w:type="dxa"/>
            <w:vAlign w:val="center"/>
          </w:tcPr>
          <w:p w14:paraId="69834AEA" w14:textId="5DFB1D79" w:rsidR="00E459DC" w:rsidRPr="00CA030B" w:rsidRDefault="00E459DC" w:rsidP="004579A7">
            <w:pPr>
              <w:tabs>
                <w:tab w:val="left" w:pos="180"/>
                <w:tab w:val="left" w:pos="360"/>
              </w:tabs>
              <w:spacing w:line="325" w:lineRule="exact"/>
              <w:ind w:right="-144"/>
              <w:rPr>
                <w:rFonts w:ascii="Arial" w:hAnsi="Arial" w:cs="Arial"/>
                <w:color w:val="auto"/>
                <w:sz w:val="18"/>
                <w:szCs w:val="18"/>
              </w:rPr>
            </w:pPr>
            <w:r w:rsidRPr="00CA030B">
              <w:rPr>
                <w:rFonts w:ascii="Arial" w:hAnsi="Arial" w:cs="Arial"/>
                <w:color w:val="auto"/>
                <w:sz w:val="18"/>
                <w:szCs w:val="18"/>
              </w:rPr>
              <w:t>Trade and other current receivables - net</w:t>
            </w:r>
          </w:p>
        </w:tc>
        <w:tc>
          <w:tcPr>
            <w:tcW w:w="1327" w:type="dxa"/>
            <w:vAlign w:val="bottom"/>
          </w:tcPr>
          <w:p w14:paraId="7BDC0FF7" w14:textId="0B44D79F" w:rsidR="00E459DC" w:rsidRPr="00CA030B" w:rsidRDefault="00E459DC" w:rsidP="004579A7">
            <w:pPr>
              <w:pBdr>
                <w:bottom w:val="doub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61,0</w:t>
            </w:r>
            <w:r w:rsidRPr="00CA030B">
              <w:rPr>
                <w:rFonts w:ascii="Arial" w:hAnsi="Arial" w:cs="Arial"/>
                <w:sz w:val="18"/>
                <w:szCs w:val="18"/>
                <w:cs/>
              </w:rPr>
              <w:t>36</w:t>
            </w:r>
          </w:p>
        </w:tc>
        <w:tc>
          <w:tcPr>
            <w:tcW w:w="1328" w:type="dxa"/>
            <w:vAlign w:val="bottom"/>
          </w:tcPr>
          <w:p w14:paraId="36CAB2A3" w14:textId="3D1C8A69" w:rsidR="00E459DC" w:rsidRPr="00CA030B" w:rsidRDefault="00E459DC" w:rsidP="004579A7">
            <w:pPr>
              <w:pBdr>
                <w:bottom w:val="doub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55,785</w:t>
            </w:r>
          </w:p>
        </w:tc>
        <w:tc>
          <w:tcPr>
            <w:tcW w:w="1327" w:type="dxa"/>
            <w:vAlign w:val="bottom"/>
          </w:tcPr>
          <w:p w14:paraId="6CDDE5DF" w14:textId="37DD4927" w:rsidR="00E459DC" w:rsidRPr="00CA030B" w:rsidRDefault="00E459DC" w:rsidP="004579A7">
            <w:pPr>
              <w:pBdr>
                <w:bottom w:val="doub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55,941</w:t>
            </w:r>
          </w:p>
        </w:tc>
        <w:tc>
          <w:tcPr>
            <w:tcW w:w="1328" w:type="dxa"/>
            <w:vAlign w:val="bottom"/>
          </w:tcPr>
          <w:p w14:paraId="17C88750" w14:textId="29795849" w:rsidR="00E459DC" w:rsidRPr="00CA030B" w:rsidRDefault="00E459DC" w:rsidP="004579A7">
            <w:pPr>
              <w:pBdr>
                <w:bottom w:val="double" w:sz="4" w:space="1" w:color="auto"/>
              </w:pBdr>
              <w:tabs>
                <w:tab w:val="decimal" w:pos="1056"/>
              </w:tabs>
              <w:spacing w:line="325" w:lineRule="exact"/>
              <w:ind w:left="-15"/>
              <w:rPr>
                <w:rFonts w:ascii="Arial" w:hAnsi="Arial" w:cs="Arial"/>
                <w:sz w:val="18"/>
                <w:szCs w:val="18"/>
              </w:rPr>
            </w:pPr>
            <w:r w:rsidRPr="00CA030B">
              <w:rPr>
                <w:rFonts w:ascii="Arial" w:hAnsi="Arial" w:cs="Arial"/>
                <w:sz w:val="18"/>
                <w:szCs w:val="18"/>
              </w:rPr>
              <w:t>53,524</w:t>
            </w:r>
          </w:p>
        </w:tc>
      </w:tr>
    </w:tbl>
    <w:p w14:paraId="7B0FB938" w14:textId="2BFB79A8" w:rsidR="00A42C65" w:rsidRPr="00CA030B" w:rsidRDefault="00A4425F" w:rsidP="004579A7">
      <w:pPr>
        <w:tabs>
          <w:tab w:val="right" w:pos="7280"/>
          <w:tab w:val="right" w:pos="8540"/>
        </w:tabs>
        <w:spacing w:before="120" w:after="120" w:line="380" w:lineRule="exact"/>
        <w:ind w:left="547" w:hanging="547"/>
        <w:jc w:val="thaiDistribute"/>
        <w:rPr>
          <w:rFonts w:ascii="Arial" w:hAnsi="Arial" w:cs="Arial"/>
          <w:b/>
          <w:bCs/>
          <w:color w:val="auto"/>
          <w:sz w:val="22"/>
          <w:szCs w:val="22"/>
        </w:rPr>
      </w:pPr>
      <w:r w:rsidRPr="00CA030B">
        <w:rPr>
          <w:rFonts w:ascii="Arial" w:hAnsi="Arial" w:cs="Arial"/>
          <w:b/>
          <w:bCs/>
          <w:color w:val="auto"/>
          <w:sz w:val="22"/>
          <w:szCs w:val="22"/>
        </w:rPr>
        <w:t>4</w:t>
      </w:r>
      <w:r w:rsidR="0020507E" w:rsidRPr="00CA030B">
        <w:rPr>
          <w:rFonts w:ascii="Arial" w:hAnsi="Arial" w:cs="Arial"/>
          <w:b/>
          <w:bCs/>
          <w:color w:val="auto"/>
          <w:sz w:val="22"/>
          <w:szCs w:val="22"/>
        </w:rPr>
        <w:t>.</w:t>
      </w:r>
      <w:r w:rsidR="0020507E" w:rsidRPr="00CA030B">
        <w:rPr>
          <w:rFonts w:ascii="Arial" w:hAnsi="Arial" w:cs="Arial"/>
          <w:b/>
          <w:bCs/>
          <w:color w:val="auto"/>
          <w:sz w:val="22"/>
          <w:szCs w:val="22"/>
        </w:rPr>
        <w:tab/>
      </w:r>
      <w:r w:rsidR="00E96E61" w:rsidRPr="00CA030B">
        <w:rPr>
          <w:rFonts w:ascii="Arial" w:hAnsi="Arial" w:cs="Arial"/>
          <w:b/>
          <w:bCs/>
          <w:color w:val="auto"/>
          <w:sz w:val="22"/>
          <w:szCs w:val="22"/>
        </w:rPr>
        <w:t>Real estate development costs</w:t>
      </w:r>
    </w:p>
    <w:p w14:paraId="0FFA442A" w14:textId="5E79ED47" w:rsidR="00454ED0" w:rsidRPr="00CA030B" w:rsidRDefault="00E87AD0" w:rsidP="004579A7">
      <w:pPr>
        <w:spacing w:before="120" w:after="120" w:line="380" w:lineRule="exact"/>
        <w:ind w:left="562"/>
        <w:jc w:val="thaiDistribute"/>
        <w:rPr>
          <w:rFonts w:ascii="Arial" w:hAnsi="Arial" w:cs="Arial"/>
          <w:b/>
          <w:bCs/>
          <w:color w:val="auto"/>
          <w:sz w:val="22"/>
          <w:szCs w:val="22"/>
        </w:rPr>
      </w:pPr>
      <w:r w:rsidRPr="00CA030B">
        <w:rPr>
          <w:rFonts w:ascii="Arial" w:hAnsi="Arial" w:cs="Arial"/>
          <w:color w:val="auto"/>
          <w:sz w:val="22"/>
          <w:szCs w:val="22"/>
        </w:rPr>
        <w:t xml:space="preserve">A reconciliation of </w:t>
      </w:r>
      <w:bookmarkStart w:id="0" w:name="_Hlk101795673"/>
      <w:r w:rsidRPr="00CA030B">
        <w:rPr>
          <w:rFonts w:ascii="Arial" w:hAnsi="Arial" w:cs="Arial"/>
          <w:color w:val="auto"/>
          <w:sz w:val="22"/>
          <w:szCs w:val="22"/>
        </w:rPr>
        <w:t xml:space="preserve">real estate development costs </w:t>
      </w:r>
      <w:bookmarkEnd w:id="0"/>
      <w:r w:rsidRPr="00CA030B">
        <w:rPr>
          <w:rFonts w:ascii="Arial" w:hAnsi="Arial" w:cs="Arial"/>
          <w:color w:val="auto"/>
          <w:sz w:val="22"/>
          <w:szCs w:val="22"/>
        </w:rPr>
        <w:t xml:space="preserve">for the </w:t>
      </w:r>
      <w:r w:rsidR="00E002FC" w:rsidRPr="00CA030B">
        <w:rPr>
          <w:rFonts w:ascii="Arial" w:hAnsi="Arial" w:cs="Arial"/>
          <w:color w:val="auto"/>
          <w:sz w:val="22"/>
          <w:szCs w:val="22"/>
        </w:rPr>
        <w:t>six</w:t>
      </w:r>
      <w:r w:rsidR="00F060D3" w:rsidRPr="00CA030B">
        <w:rPr>
          <w:rFonts w:ascii="Arial" w:hAnsi="Arial" w:cs="Arial"/>
          <w:color w:val="auto"/>
          <w:sz w:val="22"/>
          <w:szCs w:val="22"/>
        </w:rPr>
        <w:t>-month</w:t>
      </w:r>
      <w:r w:rsidRPr="00CA030B">
        <w:rPr>
          <w:rFonts w:ascii="Arial" w:hAnsi="Arial" w:cs="Arial"/>
          <w:color w:val="auto"/>
          <w:sz w:val="22"/>
          <w:szCs w:val="22"/>
        </w:rPr>
        <w:t xml:space="preserve"> period ended</w:t>
      </w:r>
      <w:r w:rsidR="00D7139E" w:rsidRPr="00CA030B">
        <w:rPr>
          <w:rFonts w:ascii="Arial" w:hAnsi="Arial" w:cs="Arial"/>
          <w:color w:val="auto"/>
          <w:sz w:val="22"/>
          <w:szCs w:val="22"/>
        </w:rPr>
        <w:t xml:space="preserve"> </w:t>
      </w:r>
      <w:r w:rsidR="00E002FC" w:rsidRPr="00CA030B">
        <w:rPr>
          <w:rFonts w:ascii="Arial" w:hAnsi="Arial" w:cs="Arial"/>
          <w:color w:val="auto"/>
          <w:sz w:val="22"/>
          <w:szCs w:val="22"/>
        </w:rPr>
        <w:t>30 June</w:t>
      </w:r>
      <w:r w:rsidR="00554C46" w:rsidRPr="00CA030B">
        <w:rPr>
          <w:rFonts w:ascii="Arial" w:hAnsi="Arial" w:cs="Arial"/>
          <w:color w:val="auto"/>
          <w:sz w:val="22"/>
          <w:szCs w:val="22"/>
        </w:rPr>
        <w:t xml:space="preserve"> 2026</w:t>
      </w:r>
      <w:r w:rsidRPr="00CA030B">
        <w:rPr>
          <w:rFonts w:ascii="Arial" w:hAnsi="Arial" w:cs="Arial"/>
          <w:color w:val="auto"/>
          <w:sz w:val="22"/>
          <w:szCs w:val="22"/>
        </w:rPr>
        <w:t xml:space="preserve"> are presented below.</w:t>
      </w:r>
    </w:p>
    <w:tbl>
      <w:tblPr>
        <w:tblStyle w:val="TableGrid"/>
        <w:tblW w:w="9180" w:type="dxa"/>
        <w:tblInd w:w="450" w:type="dxa"/>
        <w:tblLayout w:type="fixed"/>
        <w:tblLook w:val="04A0" w:firstRow="1" w:lastRow="0" w:firstColumn="1" w:lastColumn="0" w:noHBand="0" w:noVBand="1"/>
      </w:tblPr>
      <w:tblGrid>
        <w:gridCol w:w="4680"/>
        <w:gridCol w:w="2250"/>
        <w:gridCol w:w="2250"/>
      </w:tblGrid>
      <w:tr w:rsidR="000D0218" w:rsidRPr="00CA030B" w14:paraId="5D866925" w14:textId="77777777" w:rsidTr="008B58E1">
        <w:tc>
          <w:tcPr>
            <w:tcW w:w="4680" w:type="dxa"/>
          </w:tcPr>
          <w:p w14:paraId="13051FD1" w14:textId="77777777" w:rsidR="00336268" w:rsidRPr="00CA030B" w:rsidRDefault="00336268" w:rsidP="00705911">
            <w:pPr>
              <w:spacing w:line="380" w:lineRule="exact"/>
              <w:ind w:left="151" w:hanging="151"/>
              <w:jc w:val="center"/>
              <w:outlineLvl w:val="0"/>
              <w:rPr>
                <w:rFonts w:ascii="Arial" w:hAnsi="Arial" w:cs="Arial"/>
                <w:color w:val="auto"/>
                <w:sz w:val="22"/>
                <w:szCs w:val="22"/>
                <w:lang w:val="en-GB"/>
              </w:rPr>
            </w:pPr>
            <w:r w:rsidRPr="00CA030B">
              <w:rPr>
                <w:rFonts w:ascii="Arial" w:hAnsi="Arial" w:cs="Arial"/>
                <w:color w:val="auto"/>
                <w:sz w:val="22"/>
                <w:szCs w:val="22"/>
              </w:rPr>
              <w:br w:type="page"/>
            </w:r>
          </w:p>
        </w:tc>
        <w:tc>
          <w:tcPr>
            <w:tcW w:w="4500" w:type="dxa"/>
            <w:gridSpan w:val="2"/>
          </w:tcPr>
          <w:p w14:paraId="46A25AE9" w14:textId="0E1427AD" w:rsidR="00336268" w:rsidRPr="00CA030B" w:rsidRDefault="00BB65E8" w:rsidP="00705911">
            <w:pPr>
              <w:tabs>
                <w:tab w:val="right" w:pos="1033"/>
              </w:tabs>
              <w:spacing w:line="380" w:lineRule="exact"/>
              <w:jc w:val="right"/>
              <w:rPr>
                <w:rFonts w:ascii="Arial" w:hAnsi="Arial" w:cs="Arial"/>
                <w:color w:val="auto"/>
                <w:sz w:val="22"/>
                <w:szCs w:val="22"/>
                <w:cs/>
              </w:rPr>
            </w:pPr>
            <w:r w:rsidRPr="00CA030B">
              <w:rPr>
                <w:rFonts w:ascii="Arial" w:hAnsi="Arial" w:cs="Arial"/>
                <w:color w:val="auto"/>
                <w:sz w:val="22"/>
                <w:szCs w:val="22"/>
              </w:rPr>
              <w:t xml:space="preserve">(Unit: </w:t>
            </w:r>
            <w:r w:rsidR="0072735C" w:rsidRPr="00CA030B">
              <w:rPr>
                <w:rFonts w:ascii="Arial" w:hAnsi="Arial" w:cs="Arial"/>
                <w:color w:val="auto"/>
                <w:sz w:val="22"/>
                <w:szCs w:val="22"/>
              </w:rPr>
              <w:t xml:space="preserve">Thousand </w:t>
            </w:r>
            <w:r w:rsidRPr="00CA030B">
              <w:rPr>
                <w:rFonts w:ascii="Arial" w:hAnsi="Arial" w:cs="Arial"/>
                <w:color w:val="auto"/>
                <w:sz w:val="22"/>
                <w:szCs w:val="22"/>
              </w:rPr>
              <w:t>Baht</w:t>
            </w:r>
            <w:r w:rsidR="00336268" w:rsidRPr="00CA030B">
              <w:rPr>
                <w:rFonts w:ascii="Arial" w:hAnsi="Arial" w:cs="Arial"/>
                <w:color w:val="auto"/>
                <w:sz w:val="22"/>
                <w:szCs w:val="22"/>
                <w:cs/>
              </w:rPr>
              <w:t>)</w:t>
            </w:r>
          </w:p>
        </w:tc>
      </w:tr>
      <w:tr w:rsidR="008B58E1" w:rsidRPr="00CA030B" w14:paraId="5F083074" w14:textId="77777777" w:rsidTr="008B58E1">
        <w:trPr>
          <w:trHeight w:val="198"/>
        </w:trPr>
        <w:tc>
          <w:tcPr>
            <w:tcW w:w="4680" w:type="dxa"/>
          </w:tcPr>
          <w:p w14:paraId="087C9BBE" w14:textId="77777777" w:rsidR="008B58E1" w:rsidRPr="00CA030B" w:rsidRDefault="008B58E1" w:rsidP="00705911">
            <w:pPr>
              <w:spacing w:line="380" w:lineRule="exact"/>
              <w:ind w:left="151" w:hanging="151"/>
              <w:rPr>
                <w:rFonts w:ascii="Arial" w:hAnsi="Arial" w:cs="Arial"/>
                <w:color w:val="auto"/>
                <w:sz w:val="22"/>
                <w:szCs w:val="22"/>
                <w:cs/>
              </w:rPr>
            </w:pPr>
          </w:p>
        </w:tc>
        <w:tc>
          <w:tcPr>
            <w:tcW w:w="2250" w:type="dxa"/>
          </w:tcPr>
          <w:p w14:paraId="2F6F7FB2" w14:textId="64FC8FF8" w:rsidR="008B58E1" w:rsidRPr="00CA030B" w:rsidRDefault="008B58E1" w:rsidP="00705911">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Consolidated financial statements</w:t>
            </w:r>
          </w:p>
        </w:tc>
        <w:tc>
          <w:tcPr>
            <w:tcW w:w="2250" w:type="dxa"/>
          </w:tcPr>
          <w:p w14:paraId="2F1DB13C" w14:textId="15070497" w:rsidR="008B58E1" w:rsidRPr="00CA030B" w:rsidRDefault="008B58E1" w:rsidP="00705911">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Separate</w:t>
            </w:r>
          </w:p>
          <w:p w14:paraId="26712E41" w14:textId="2125296F" w:rsidR="008B58E1" w:rsidRPr="00CA030B" w:rsidRDefault="008B58E1" w:rsidP="00705911">
            <w:pPr>
              <w:pBdr>
                <w:bottom w:val="single" w:sz="4" w:space="1" w:color="auto"/>
              </w:pBdr>
              <w:tabs>
                <w:tab w:val="decimal" w:pos="1242"/>
                <w:tab w:val="left" w:pos="2115"/>
              </w:tabs>
              <w:spacing w:line="380" w:lineRule="exact"/>
              <w:jc w:val="center"/>
              <w:rPr>
                <w:rFonts w:ascii="Arial" w:hAnsi="Arial" w:cs="Arial"/>
                <w:color w:val="auto"/>
                <w:sz w:val="22"/>
                <w:szCs w:val="22"/>
              </w:rPr>
            </w:pPr>
            <w:r w:rsidRPr="00CA030B">
              <w:rPr>
                <w:rFonts w:ascii="Arial" w:hAnsi="Arial" w:cs="Arial"/>
                <w:color w:val="auto"/>
                <w:sz w:val="22"/>
                <w:szCs w:val="22"/>
              </w:rPr>
              <w:t>financial statements</w:t>
            </w:r>
          </w:p>
        </w:tc>
      </w:tr>
      <w:tr w:rsidR="001372F3" w:rsidRPr="00CA030B" w14:paraId="509FA2AD" w14:textId="77777777" w:rsidTr="001372F3">
        <w:trPr>
          <w:trHeight w:val="198"/>
        </w:trPr>
        <w:tc>
          <w:tcPr>
            <w:tcW w:w="4680" w:type="dxa"/>
          </w:tcPr>
          <w:p w14:paraId="5837BEDC" w14:textId="60F3C8E8" w:rsidR="001372F3" w:rsidRPr="00CA030B" w:rsidRDefault="001372F3" w:rsidP="00705911">
            <w:pPr>
              <w:spacing w:line="380" w:lineRule="exact"/>
              <w:ind w:left="151" w:hanging="151"/>
              <w:rPr>
                <w:rFonts w:ascii="Arial" w:hAnsi="Arial" w:cs="Arial"/>
                <w:color w:val="auto"/>
                <w:sz w:val="22"/>
                <w:szCs w:val="22"/>
              </w:rPr>
            </w:pPr>
            <w:r w:rsidRPr="00CA030B">
              <w:rPr>
                <w:rFonts w:ascii="Arial" w:hAnsi="Arial" w:cs="Arial"/>
                <w:color w:val="auto"/>
                <w:sz w:val="22"/>
                <w:szCs w:val="22"/>
              </w:rPr>
              <w:t>As at 1 January 2026</w:t>
            </w:r>
          </w:p>
        </w:tc>
        <w:tc>
          <w:tcPr>
            <w:tcW w:w="2250" w:type="dxa"/>
            <w:vAlign w:val="bottom"/>
          </w:tcPr>
          <w:p w14:paraId="6DA1ED43" w14:textId="31D23DF4" w:rsidR="001372F3" w:rsidRPr="00CA030B" w:rsidRDefault="001372F3" w:rsidP="00705911">
            <w:pPr>
              <w:tabs>
                <w:tab w:val="decimal" w:pos="1944"/>
              </w:tabs>
              <w:spacing w:line="380" w:lineRule="exact"/>
              <w:rPr>
                <w:rFonts w:ascii="Arial" w:hAnsi="Arial" w:cs="Arial"/>
                <w:color w:val="auto"/>
                <w:sz w:val="22"/>
                <w:szCs w:val="22"/>
              </w:rPr>
            </w:pPr>
            <w:r w:rsidRPr="00CA030B">
              <w:rPr>
                <w:rFonts w:ascii="Arial" w:hAnsi="Arial" w:cs="Arial"/>
                <w:color w:val="auto"/>
                <w:sz w:val="22"/>
                <w:szCs w:val="22"/>
              </w:rPr>
              <w:t>6,121,669</w:t>
            </w:r>
          </w:p>
        </w:tc>
        <w:tc>
          <w:tcPr>
            <w:tcW w:w="2250" w:type="dxa"/>
            <w:vAlign w:val="bottom"/>
          </w:tcPr>
          <w:p w14:paraId="78182064" w14:textId="2582DA0E" w:rsidR="001372F3" w:rsidRPr="00CA030B" w:rsidRDefault="001372F3" w:rsidP="00705911">
            <w:pPr>
              <w:tabs>
                <w:tab w:val="decimal" w:pos="1944"/>
              </w:tabs>
              <w:spacing w:line="380" w:lineRule="exact"/>
              <w:rPr>
                <w:rFonts w:ascii="Arial" w:hAnsi="Arial" w:cs="Arial"/>
                <w:color w:val="auto"/>
                <w:sz w:val="22"/>
                <w:szCs w:val="22"/>
              </w:rPr>
            </w:pPr>
            <w:r w:rsidRPr="00CA030B">
              <w:rPr>
                <w:rFonts w:ascii="Arial" w:hAnsi="Arial" w:cs="Arial"/>
                <w:color w:val="auto"/>
                <w:sz w:val="22"/>
                <w:szCs w:val="22"/>
              </w:rPr>
              <w:t>6,122,879</w:t>
            </w:r>
          </w:p>
        </w:tc>
      </w:tr>
      <w:tr w:rsidR="00E57071" w:rsidRPr="00CA030B" w14:paraId="626F1E30" w14:textId="77777777" w:rsidTr="005949ED">
        <w:tc>
          <w:tcPr>
            <w:tcW w:w="4680" w:type="dxa"/>
          </w:tcPr>
          <w:p w14:paraId="1730948D" w14:textId="1094EBEB" w:rsidR="00E57071" w:rsidRPr="00CA030B" w:rsidRDefault="00E57071" w:rsidP="00E57071">
            <w:pPr>
              <w:tabs>
                <w:tab w:val="center" w:pos="2853"/>
              </w:tabs>
              <w:spacing w:line="380" w:lineRule="exact"/>
              <w:ind w:left="151" w:hanging="151"/>
              <w:rPr>
                <w:rFonts w:ascii="Arial" w:hAnsi="Arial" w:cs="Arial"/>
                <w:color w:val="auto"/>
                <w:sz w:val="22"/>
                <w:szCs w:val="22"/>
                <w:cs/>
              </w:rPr>
            </w:pPr>
            <w:r w:rsidRPr="00CA030B">
              <w:rPr>
                <w:rFonts w:ascii="Arial" w:hAnsi="Arial" w:cs="Arial"/>
                <w:color w:val="auto"/>
                <w:sz w:val="22"/>
                <w:szCs w:val="22"/>
              </w:rPr>
              <w:t>Increase in land development and construction costs</w:t>
            </w:r>
          </w:p>
        </w:tc>
        <w:tc>
          <w:tcPr>
            <w:tcW w:w="2250" w:type="dxa"/>
          </w:tcPr>
          <w:p w14:paraId="237A104D" w14:textId="77777777" w:rsidR="00E57071" w:rsidRPr="00CA030B" w:rsidRDefault="00E57071" w:rsidP="00E57071">
            <w:pPr>
              <w:tabs>
                <w:tab w:val="decimal" w:pos="1944"/>
              </w:tabs>
              <w:spacing w:line="380" w:lineRule="exact"/>
              <w:rPr>
                <w:rFonts w:ascii="Arial" w:hAnsi="Arial" w:cs="Arial"/>
                <w:color w:val="auto"/>
                <w:sz w:val="22"/>
                <w:szCs w:val="22"/>
              </w:rPr>
            </w:pPr>
          </w:p>
          <w:p w14:paraId="3DBFA690" w14:textId="172938F0" w:rsidR="00E57071" w:rsidRPr="00CA030B" w:rsidRDefault="00E57071" w:rsidP="00E57071">
            <w:pPr>
              <w:tabs>
                <w:tab w:val="decimal" w:pos="1944"/>
              </w:tabs>
              <w:spacing w:line="380" w:lineRule="exact"/>
              <w:rPr>
                <w:rFonts w:ascii="Arial" w:hAnsi="Arial" w:cs="Arial"/>
                <w:color w:val="auto"/>
                <w:sz w:val="22"/>
                <w:szCs w:val="22"/>
              </w:rPr>
            </w:pPr>
            <w:r w:rsidRPr="00CA030B">
              <w:rPr>
                <w:rFonts w:ascii="Arial" w:hAnsi="Arial" w:cs="Arial"/>
                <w:color w:val="auto"/>
                <w:sz w:val="22"/>
                <w:szCs w:val="22"/>
              </w:rPr>
              <w:t>86,695</w:t>
            </w:r>
          </w:p>
        </w:tc>
        <w:tc>
          <w:tcPr>
            <w:tcW w:w="2250" w:type="dxa"/>
          </w:tcPr>
          <w:p w14:paraId="4420FAF4" w14:textId="77777777" w:rsidR="00E57071" w:rsidRPr="00CA030B" w:rsidRDefault="00E57071" w:rsidP="00E57071">
            <w:pPr>
              <w:tabs>
                <w:tab w:val="decimal" w:pos="1944"/>
              </w:tabs>
              <w:spacing w:line="380" w:lineRule="exact"/>
              <w:rPr>
                <w:rFonts w:ascii="Arial" w:hAnsi="Arial" w:cs="Arial"/>
                <w:color w:val="auto"/>
                <w:sz w:val="22"/>
                <w:szCs w:val="22"/>
              </w:rPr>
            </w:pPr>
          </w:p>
          <w:p w14:paraId="7C65A4C5" w14:textId="40484C5D" w:rsidR="00E57071" w:rsidRPr="00CA030B" w:rsidRDefault="00E57071" w:rsidP="00E57071">
            <w:pPr>
              <w:tabs>
                <w:tab w:val="decimal" w:pos="1944"/>
              </w:tabs>
              <w:spacing w:line="380" w:lineRule="exact"/>
              <w:rPr>
                <w:rFonts w:ascii="Arial" w:hAnsi="Arial" w:cs="Arial"/>
                <w:color w:val="auto"/>
                <w:sz w:val="22"/>
                <w:szCs w:val="22"/>
              </w:rPr>
            </w:pPr>
            <w:r w:rsidRPr="00CA030B">
              <w:rPr>
                <w:rFonts w:ascii="Arial" w:hAnsi="Arial" w:cs="Arial"/>
                <w:color w:val="auto"/>
                <w:sz w:val="22"/>
                <w:szCs w:val="22"/>
              </w:rPr>
              <w:t>86,695</w:t>
            </w:r>
          </w:p>
        </w:tc>
      </w:tr>
      <w:tr w:rsidR="00E57071" w:rsidRPr="00CA030B" w14:paraId="0AFCFE9E" w14:textId="77777777" w:rsidTr="005949ED">
        <w:tc>
          <w:tcPr>
            <w:tcW w:w="4680" w:type="dxa"/>
          </w:tcPr>
          <w:p w14:paraId="5A45F6D8" w14:textId="50FF250E" w:rsidR="00E57071" w:rsidRPr="00CA030B" w:rsidRDefault="00E57071" w:rsidP="00E57071">
            <w:pPr>
              <w:tabs>
                <w:tab w:val="center" w:pos="2853"/>
              </w:tabs>
              <w:spacing w:line="380" w:lineRule="exact"/>
              <w:ind w:left="151" w:hanging="151"/>
              <w:rPr>
                <w:rFonts w:ascii="Arial" w:hAnsi="Arial" w:cs="Arial"/>
                <w:color w:val="auto"/>
                <w:sz w:val="22"/>
                <w:szCs w:val="22"/>
              </w:rPr>
            </w:pPr>
            <w:r w:rsidRPr="00CA030B">
              <w:rPr>
                <w:rFonts w:ascii="Arial" w:hAnsi="Arial" w:cs="Arial"/>
                <w:color w:val="auto"/>
                <w:sz w:val="22"/>
                <w:szCs w:val="22"/>
              </w:rPr>
              <w:t>Capitalised interest for the period</w:t>
            </w:r>
          </w:p>
        </w:tc>
        <w:tc>
          <w:tcPr>
            <w:tcW w:w="2250" w:type="dxa"/>
          </w:tcPr>
          <w:p w14:paraId="491BA644" w14:textId="7264EB5C" w:rsidR="00E57071" w:rsidRPr="00CA030B" w:rsidRDefault="00E57071" w:rsidP="00E57071">
            <w:pPr>
              <w:tabs>
                <w:tab w:val="decimal" w:pos="1944"/>
              </w:tabs>
              <w:spacing w:line="380" w:lineRule="exact"/>
              <w:rPr>
                <w:rFonts w:ascii="Arial" w:hAnsi="Arial" w:cs="Arial"/>
                <w:color w:val="auto"/>
                <w:sz w:val="22"/>
                <w:szCs w:val="22"/>
              </w:rPr>
            </w:pPr>
            <w:r w:rsidRPr="00CA030B">
              <w:rPr>
                <w:rFonts w:ascii="Arial" w:hAnsi="Arial" w:cs="Arial"/>
                <w:color w:val="auto"/>
                <w:sz w:val="22"/>
                <w:szCs w:val="22"/>
              </w:rPr>
              <w:t>61,778</w:t>
            </w:r>
          </w:p>
        </w:tc>
        <w:tc>
          <w:tcPr>
            <w:tcW w:w="2250" w:type="dxa"/>
          </w:tcPr>
          <w:p w14:paraId="44C66AD3" w14:textId="30A670F1" w:rsidR="00E57071" w:rsidRPr="00CA030B" w:rsidRDefault="00E57071" w:rsidP="00E57071">
            <w:pPr>
              <w:tabs>
                <w:tab w:val="decimal" w:pos="1944"/>
              </w:tabs>
              <w:spacing w:line="380" w:lineRule="exact"/>
              <w:rPr>
                <w:rFonts w:ascii="Arial" w:hAnsi="Arial" w:cs="Arial"/>
                <w:color w:val="auto"/>
                <w:sz w:val="22"/>
                <w:szCs w:val="22"/>
              </w:rPr>
            </w:pPr>
            <w:r w:rsidRPr="00CA030B">
              <w:rPr>
                <w:rFonts w:ascii="Arial" w:hAnsi="Arial" w:cs="Arial"/>
                <w:color w:val="auto"/>
                <w:sz w:val="22"/>
                <w:szCs w:val="22"/>
              </w:rPr>
              <w:t>61,778</w:t>
            </w:r>
          </w:p>
        </w:tc>
      </w:tr>
      <w:tr w:rsidR="00E57071" w:rsidRPr="00CA030B" w14:paraId="17AD813D" w14:textId="77777777" w:rsidTr="005949ED">
        <w:tc>
          <w:tcPr>
            <w:tcW w:w="4680" w:type="dxa"/>
          </w:tcPr>
          <w:p w14:paraId="5ADC969A" w14:textId="3C91FB03" w:rsidR="00E57071" w:rsidRPr="00CA030B" w:rsidRDefault="00E57071" w:rsidP="00E57071">
            <w:pPr>
              <w:tabs>
                <w:tab w:val="center" w:pos="2853"/>
              </w:tabs>
              <w:spacing w:line="380" w:lineRule="exact"/>
              <w:ind w:left="151" w:hanging="151"/>
              <w:rPr>
                <w:rFonts w:ascii="Arial" w:hAnsi="Arial" w:cs="Arial"/>
                <w:color w:val="auto"/>
                <w:sz w:val="22"/>
                <w:szCs w:val="22"/>
                <w:cs/>
              </w:rPr>
            </w:pPr>
            <w:r w:rsidRPr="00CA030B">
              <w:rPr>
                <w:rFonts w:ascii="Arial" w:hAnsi="Arial" w:cs="Arial"/>
                <w:color w:val="auto"/>
                <w:sz w:val="22"/>
                <w:szCs w:val="22"/>
              </w:rPr>
              <w:t>Cost of real estate sale for the period</w:t>
            </w:r>
          </w:p>
        </w:tc>
        <w:tc>
          <w:tcPr>
            <w:tcW w:w="2250" w:type="dxa"/>
          </w:tcPr>
          <w:p w14:paraId="5B8A6B69" w14:textId="24A6293A" w:rsidR="00E57071" w:rsidRPr="00CA030B" w:rsidRDefault="00E57071" w:rsidP="00E57071">
            <w:pPr>
              <w:pBdr>
                <w:bottom w:val="single" w:sz="4" w:space="1" w:color="auto"/>
              </w:pBdr>
              <w:tabs>
                <w:tab w:val="decimal" w:pos="1944"/>
              </w:tabs>
              <w:spacing w:line="380" w:lineRule="exact"/>
              <w:rPr>
                <w:rFonts w:ascii="Arial" w:hAnsi="Arial" w:cs="Arial"/>
                <w:color w:val="auto"/>
                <w:sz w:val="22"/>
                <w:szCs w:val="22"/>
              </w:rPr>
            </w:pPr>
            <w:r w:rsidRPr="00CA030B">
              <w:rPr>
                <w:rFonts w:ascii="Arial" w:hAnsi="Arial" w:cs="Arial"/>
                <w:color w:val="auto"/>
                <w:sz w:val="22"/>
                <w:szCs w:val="22"/>
              </w:rPr>
              <w:t>(171,613)</w:t>
            </w:r>
          </w:p>
        </w:tc>
        <w:tc>
          <w:tcPr>
            <w:tcW w:w="2250" w:type="dxa"/>
          </w:tcPr>
          <w:p w14:paraId="68477056" w14:textId="7C478944" w:rsidR="00E57071" w:rsidRPr="00CA030B" w:rsidRDefault="00E57071" w:rsidP="00E57071">
            <w:pPr>
              <w:pBdr>
                <w:bottom w:val="single" w:sz="4" w:space="1" w:color="auto"/>
              </w:pBdr>
              <w:tabs>
                <w:tab w:val="decimal" w:pos="1944"/>
              </w:tabs>
              <w:spacing w:line="380" w:lineRule="exact"/>
              <w:rPr>
                <w:rFonts w:ascii="Arial" w:hAnsi="Arial" w:cs="Arial"/>
                <w:color w:val="auto"/>
                <w:sz w:val="22"/>
                <w:szCs w:val="22"/>
              </w:rPr>
            </w:pPr>
            <w:r w:rsidRPr="00CA030B">
              <w:rPr>
                <w:rFonts w:ascii="Arial" w:hAnsi="Arial" w:cs="Arial"/>
                <w:color w:val="auto"/>
                <w:sz w:val="22"/>
                <w:szCs w:val="22"/>
              </w:rPr>
              <w:t>(171,613)</w:t>
            </w:r>
          </w:p>
        </w:tc>
      </w:tr>
      <w:tr w:rsidR="00E57071" w:rsidRPr="00CA030B" w14:paraId="57F5DDD8" w14:textId="77777777" w:rsidTr="005949ED">
        <w:tc>
          <w:tcPr>
            <w:tcW w:w="4680" w:type="dxa"/>
          </w:tcPr>
          <w:p w14:paraId="7643CD82" w14:textId="2E21CE3A" w:rsidR="00E57071" w:rsidRPr="00CA030B" w:rsidRDefault="00E57071" w:rsidP="00E57071">
            <w:pPr>
              <w:spacing w:line="380" w:lineRule="exact"/>
              <w:ind w:left="151" w:hanging="151"/>
              <w:rPr>
                <w:rFonts w:ascii="Arial" w:hAnsi="Arial" w:cs="Arial"/>
                <w:color w:val="auto"/>
                <w:sz w:val="22"/>
                <w:szCs w:val="22"/>
              </w:rPr>
            </w:pPr>
            <w:r w:rsidRPr="00CA030B">
              <w:rPr>
                <w:rFonts w:ascii="Arial" w:hAnsi="Arial" w:cs="Arial"/>
                <w:color w:val="auto"/>
                <w:sz w:val="22"/>
                <w:szCs w:val="22"/>
              </w:rPr>
              <w:t>As at 30 June 2026</w:t>
            </w:r>
          </w:p>
        </w:tc>
        <w:tc>
          <w:tcPr>
            <w:tcW w:w="2250" w:type="dxa"/>
          </w:tcPr>
          <w:p w14:paraId="222FF7F4" w14:textId="158852D7" w:rsidR="00E57071" w:rsidRPr="00CA030B" w:rsidRDefault="00E57071" w:rsidP="00E57071">
            <w:pPr>
              <w:pBdr>
                <w:bottom w:val="double" w:sz="4" w:space="1" w:color="auto"/>
              </w:pBdr>
              <w:tabs>
                <w:tab w:val="decimal" w:pos="1944"/>
              </w:tabs>
              <w:spacing w:line="380" w:lineRule="exact"/>
              <w:rPr>
                <w:rFonts w:ascii="Arial" w:hAnsi="Arial" w:cs="Arial"/>
                <w:color w:val="auto"/>
                <w:sz w:val="22"/>
                <w:szCs w:val="22"/>
              </w:rPr>
            </w:pPr>
            <w:r w:rsidRPr="00CA030B">
              <w:rPr>
                <w:rFonts w:ascii="Arial" w:hAnsi="Arial" w:cs="Arial"/>
                <w:color w:val="auto"/>
                <w:sz w:val="22"/>
                <w:szCs w:val="22"/>
              </w:rPr>
              <w:t>6,098,529</w:t>
            </w:r>
          </w:p>
        </w:tc>
        <w:tc>
          <w:tcPr>
            <w:tcW w:w="2250" w:type="dxa"/>
          </w:tcPr>
          <w:p w14:paraId="25480BB5" w14:textId="3690D3EA" w:rsidR="00E57071" w:rsidRPr="00CA030B" w:rsidRDefault="000F15FA" w:rsidP="00E57071">
            <w:pPr>
              <w:pBdr>
                <w:bottom w:val="double" w:sz="4" w:space="1" w:color="auto"/>
              </w:pBdr>
              <w:tabs>
                <w:tab w:val="decimal" w:pos="1944"/>
              </w:tabs>
              <w:spacing w:line="380" w:lineRule="exact"/>
              <w:rPr>
                <w:rFonts w:ascii="Arial" w:hAnsi="Arial" w:cs="Arial"/>
                <w:color w:val="auto"/>
                <w:sz w:val="22"/>
                <w:szCs w:val="22"/>
              </w:rPr>
            </w:pPr>
            <w:r w:rsidRPr="00CA030B">
              <w:rPr>
                <w:rFonts w:ascii="Arial" w:hAnsi="Arial" w:cs="Arial"/>
                <w:color w:val="auto"/>
                <w:sz w:val="22"/>
                <w:szCs w:val="22"/>
              </w:rPr>
              <w:t>6,099,739</w:t>
            </w:r>
          </w:p>
        </w:tc>
      </w:tr>
    </w:tbl>
    <w:p w14:paraId="4DC3BBB7" w14:textId="03C5D239" w:rsidR="0080722B" w:rsidRPr="00CA030B" w:rsidRDefault="005D2894" w:rsidP="004579A7">
      <w:pPr>
        <w:pStyle w:val="ListParagraph"/>
        <w:tabs>
          <w:tab w:val="left" w:pos="90"/>
          <w:tab w:val="left" w:pos="1440"/>
        </w:tabs>
        <w:spacing w:before="120" w:after="120" w:line="380" w:lineRule="exact"/>
        <w:ind w:left="547"/>
        <w:contextualSpacing w:val="0"/>
        <w:jc w:val="thaiDistribute"/>
        <w:rPr>
          <w:rFonts w:ascii="Arial" w:hAnsi="Arial" w:cs="Arial"/>
          <w:spacing w:val="-2"/>
          <w:szCs w:val="22"/>
          <w:cs/>
        </w:rPr>
      </w:pPr>
      <w:bookmarkStart w:id="1" w:name="_Hlk101795861"/>
      <w:r w:rsidRPr="00CA030B">
        <w:rPr>
          <w:rFonts w:ascii="Arial" w:hAnsi="Arial" w:cs="Arial"/>
          <w:szCs w:val="22"/>
        </w:rPr>
        <w:t>The Company’s r</w:t>
      </w:r>
      <w:r w:rsidR="00CA5602" w:rsidRPr="00CA030B">
        <w:rPr>
          <w:rFonts w:ascii="Arial" w:hAnsi="Arial" w:cs="Arial"/>
          <w:szCs w:val="22"/>
        </w:rPr>
        <w:t>eal estate development costs of</w:t>
      </w:r>
      <w:r w:rsidR="00734D14" w:rsidRPr="00CA030B">
        <w:rPr>
          <w:rFonts w:ascii="Arial" w:hAnsi="Arial" w:cs="Arial"/>
          <w:szCs w:val="22"/>
        </w:rPr>
        <w:t xml:space="preserve"> </w:t>
      </w:r>
      <w:r w:rsidR="00CA5602" w:rsidRPr="00CA030B">
        <w:rPr>
          <w:rFonts w:ascii="Arial" w:hAnsi="Arial" w:cs="Arial"/>
          <w:szCs w:val="22"/>
        </w:rPr>
        <w:t>Baht</w:t>
      </w:r>
      <w:r w:rsidR="002F50B1" w:rsidRPr="00CA030B">
        <w:rPr>
          <w:rFonts w:ascii="Arial" w:hAnsi="Arial" w:cs="Arial"/>
          <w:szCs w:val="22"/>
        </w:rPr>
        <w:t xml:space="preserve"> </w:t>
      </w:r>
      <w:r w:rsidR="008A2A14" w:rsidRPr="00CA030B">
        <w:rPr>
          <w:rFonts w:ascii="Arial" w:hAnsi="Arial" w:cs="Arial"/>
          <w:szCs w:val="22"/>
        </w:rPr>
        <w:t>5,3</w:t>
      </w:r>
      <w:r w:rsidR="00D015EB" w:rsidRPr="00CA030B">
        <w:rPr>
          <w:rFonts w:ascii="Arial" w:hAnsi="Arial" w:cs="Arial"/>
          <w:szCs w:val="22"/>
        </w:rPr>
        <w:t>38</w:t>
      </w:r>
      <w:r w:rsidR="009D51D5" w:rsidRPr="00CA030B">
        <w:rPr>
          <w:rFonts w:ascii="Arial" w:hAnsi="Arial" w:cs="Arial"/>
          <w:szCs w:val="22"/>
        </w:rPr>
        <w:t xml:space="preserve"> </w:t>
      </w:r>
      <w:r w:rsidR="00CA5602" w:rsidRPr="00CA030B">
        <w:rPr>
          <w:rFonts w:ascii="Arial" w:hAnsi="Arial" w:cs="Arial"/>
          <w:szCs w:val="22"/>
        </w:rPr>
        <w:t>million (31 Decem</w:t>
      </w:r>
      <w:r w:rsidR="00734D14" w:rsidRPr="00CA030B">
        <w:rPr>
          <w:rFonts w:ascii="Arial" w:hAnsi="Arial" w:cs="Arial"/>
          <w:szCs w:val="22"/>
        </w:rPr>
        <w:t>be</w:t>
      </w:r>
      <w:r w:rsidR="00CA5602" w:rsidRPr="00CA030B">
        <w:rPr>
          <w:rFonts w:ascii="Arial" w:hAnsi="Arial" w:cs="Arial"/>
          <w:szCs w:val="22"/>
        </w:rPr>
        <w:t>r 202</w:t>
      </w:r>
      <w:r w:rsidR="001372F3" w:rsidRPr="00CA030B">
        <w:rPr>
          <w:rFonts w:ascii="Arial" w:hAnsi="Arial" w:cs="Arial"/>
          <w:szCs w:val="22"/>
        </w:rPr>
        <w:t>5</w:t>
      </w:r>
      <w:r w:rsidR="00CA5602" w:rsidRPr="00CA030B">
        <w:rPr>
          <w:rFonts w:ascii="Arial" w:hAnsi="Arial" w:cs="Arial"/>
          <w:szCs w:val="22"/>
        </w:rPr>
        <w:t>:</w:t>
      </w:r>
      <w:r w:rsidR="00390909" w:rsidRPr="00CA030B">
        <w:rPr>
          <w:rFonts w:ascii="Arial" w:hAnsi="Arial" w:cs="Arial"/>
          <w:szCs w:val="22"/>
        </w:rPr>
        <w:t xml:space="preserve"> </w:t>
      </w:r>
      <w:r w:rsidR="00CA5602" w:rsidRPr="00CA030B">
        <w:rPr>
          <w:rFonts w:ascii="Arial" w:hAnsi="Arial" w:cs="Arial"/>
          <w:szCs w:val="22"/>
        </w:rPr>
        <w:t xml:space="preserve">Baht </w:t>
      </w:r>
      <w:r w:rsidR="001372F3" w:rsidRPr="00CA030B">
        <w:rPr>
          <w:rFonts w:ascii="Arial" w:hAnsi="Arial" w:cs="Arial"/>
          <w:szCs w:val="22"/>
        </w:rPr>
        <w:t>5,276</w:t>
      </w:r>
      <w:r w:rsidR="00183479" w:rsidRPr="00CA030B">
        <w:rPr>
          <w:rFonts w:ascii="Arial" w:hAnsi="Arial" w:cs="Arial"/>
          <w:szCs w:val="22"/>
        </w:rPr>
        <w:t xml:space="preserve"> </w:t>
      </w:r>
      <w:r w:rsidR="00CA5602" w:rsidRPr="00CA030B">
        <w:rPr>
          <w:rFonts w:ascii="Arial" w:hAnsi="Arial" w:cs="Arial"/>
          <w:szCs w:val="22"/>
        </w:rPr>
        <w:t xml:space="preserve">million) </w:t>
      </w:r>
      <w:r w:rsidR="00CA5602" w:rsidRPr="00CA030B">
        <w:rPr>
          <w:rFonts w:ascii="Arial" w:hAnsi="Arial" w:cs="Arial"/>
          <w:spacing w:val="-2"/>
          <w:szCs w:val="22"/>
        </w:rPr>
        <w:t xml:space="preserve">has been used to </w:t>
      </w:r>
      <w:r w:rsidR="00734D14" w:rsidRPr="00CA030B">
        <w:rPr>
          <w:rFonts w:ascii="Arial" w:hAnsi="Arial" w:cs="Arial"/>
          <w:spacing w:val="-2"/>
          <w:szCs w:val="22"/>
        </w:rPr>
        <w:t>secure</w:t>
      </w:r>
      <w:r w:rsidR="00CA5602" w:rsidRPr="00CA030B">
        <w:rPr>
          <w:rFonts w:ascii="Arial" w:hAnsi="Arial" w:cs="Arial"/>
          <w:spacing w:val="-2"/>
          <w:szCs w:val="22"/>
        </w:rPr>
        <w:t xml:space="preserve"> short-term </w:t>
      </w:r>
      <w:r w:rsidR="003E0441" w:rsidRPr="00CA030B">
        <w:rPr>
          <w:rFonts w:ascii="Arial" w:hAnsi="Arial" w:cs="Arial"/>
          <w:spacing w:val="-2"/>
          <w:szCs w:val="22"/>
        </w:rPr>
        <w:t>loan</w:t>
      </w:r>
      <w:r w:rsidR="00F63C05" w:rsidRPr="00CA030B">
        <w:rPr>
          <w:rFonts w:ascii="Arial" w:hAnsi="Arial" w:cs="Arial"/>
          <w:spacing w:val="-2"/>
          <w:szCs w:val="22"/>
        </w:rPr>
        <w:t>s</w:t>
      </w:r>
      <w:r w:rsidR="003E0441" w:rsidRPr="00CA030B">
        <w:rPr>
          <w:rFonts w:ascii="Arial" w:hAnsi="Arial" w:cs="Arial"/>
          <w:spacing w:val="-2"/>
          <w:szCs w:val="22"/>
        </w:rPr>
        <w:t xml:space="preserve"> </w:t>
      </w:r>
      <w:r w:rsidR="00CA5602" w:rsidRPr="00CA030B">
        <w:rPr>
          <w:rFonts w:ascii="Arial" w:hAnsi="Arial" w:cs="Arial"/>
          <w:spacing w:val="-2"/>
          <w:szCs w:val="22"/>
        </w:rPr>
        <w:t>and long-term loans</w:t>
      </w:r>
      <w:r w:rsidR="00390909" w:rsidRPr="00CA030B">
        <w:rPr>
          <w:rFonts w:ascii="Arial" w:hAnsi="Arial" w:cs="Arial"/>
          <w:spacing w:val="-2"/>
          <w:szCs w:val="22"/>
        </w:rPr>
        <w:t xml:space="preserve"> </w:t>
      </w:r>
      <w:r w:rsidR="003E0441" w:rsidRPr="00CA030B">
        <w:rPr>
          <w:rFonts w:ascii="Arial" w:hAnsi="Arial" w:cs="Arial"/>
          <w:spacing w:val="-2"/>
          <w:szCs w:val="22"/>
        </w:rPr>
        <w:t xml:space="preserve">from financial institutions </w:t>
      </w:r>
      <w:r w:rsidR="001E3DCB" w:rsidRPr="00CA030B">
        <w:rPr>
          <w:rFonts w:ascii="Arial" w:hAnsi="Arial" w:cs="Arial"/>
          <w:spacing w:val="-2"/>
          <w:szCs w:val="22"/>
        </w:rPr>
        <w:t xml:space="preserve">as discussed in Note </w:t>
      </w:r>
      <w:r w:rsidR="00C95F07" w:rsidRPr="00CA030B">
        <w:rPr>
          <w:rFonts w:ascii="Arial" w:hAnsi="Arial" w:cs="Arial"/>
          <w:spacing w:val="-2"/>
          <w:szCs w:val="22"/>
        </w:rPr>
        <w:t>7</w:t>
      </w:r>
      <w:r w:rsidR="00CA5602" w:rsidRPr="00CA030B">
        <w:rPr>
          <w:rFonts w:ascii="Arial" w:hAnsi="Arial" w:cs="Arial"/>
          <w:spacing w:val="-2"/>
          <w:szCs w:val="22"/>
        </w:rPr>
        <w:t xml:space="preserve"> and </w:t>
      </w:r>
      <w:r w:rsidR="001E3DCB" w:rsidRPr="00CA030B">
        <w:rPr>
          <w:rFonts w:ascii="Arial" w:hAnsi="Arial" w:cs="Arial"/>
          <w:spacing w:val="-2"/>
          <w:szCs w:val="22"/>
        </w:rPr>
        <w:t xml:space="preserve">Note </w:t>
      </w:r>
      <w:r w:rsidR="006D109A" w:rsidRPr="00CA030B">
        <w:rPr>
          <w:rFonts w:ascii="Arial" w:hAnsi="Arial" w:cs="Arial"/>
          <w:spacing w:val="-2"/>
          <w:szCs w:val="22"/>
        </w:rPr>
        <w:t>8</w:t>
      </w:r>
      <w:r w:rsidR="008A2711" w:rsidRPr="00CA030B">
        <w:rPr>
          <w:rFonts w:ascii="Arial" w:hAnsi="Arial" w:cs="Arial"/>
          <w:spacing w:val="-2"/>
          <w:szCs w:val="22"/>
        </w:rPr>
        <w:t>, respectively</w:t>
      </w:r>
      <w:bookmarkEnd w:id="1"/>
      <w:r w:rsidR="002667A1" w:rsidRPr="00CA030B">
        <w:rPr>
          <w:rFonts w:ascii="Arial" w:hAnsi="Arial" w:cs="Arial"/>
          <w:spacing w:val="-2"/>
          <w:szCs w:val="22"/>
        </w:rPr>
        <w:t>.</w:t>
      </w:r>
    </w:p>
    <w:p w14:paraId="4A63D786" w14:textId="510EBCBE" w:rsidR="00B21A08" w:rsidRPr="0076241B" w:rsidRDefault="006F1E39" w:rsidP="004579A7">
      <w:pPr>
        <w:pStyle w:val="ListParagraph"/>
        <w:tabs>
          <w:tab w:val="left" w:pos="90"/>
          <w:tab w:val="left" w:pos="1440"/>
        </w:tabs>
        <w:spacing w:before="120" w:after="120" w:line="380" w:lineRule="exact"/>
        <w:ind w:left="547"/>
        <w:contextualSpacing w:val="0"/>
        <w:jc w:val="thaiDistribute"/>
        <w:rPr>
          <w:rFonts w:ascii="Arial" w:hAnsi="Arial" w:cstheme="minorBidi"/>
          <w:szCs w:val="22"/>
          <w:cs/>
        </w:rPr>
      </w:pPr>
      <w:r>
        <w:rPr>
          <w:rFonts w:ascii="Arial" w:hAnsi="Arial" w:cs="Arial"/>
          <w:szCs w:val="22"/>
        </w:rPr>
        <w:t>During the six-month period ended 30 June 2026, t</w:t>
      </w:r>
      <w:r w:rsidR="00A702EA" w:rsidRPr="00CA030B">
        <w:rPr>
          <w:rFonts w:ascii="Arial" w:hAnsi="Arial" w:cs="Arial"/>
          <w:szCs w:val="22"/>
        </w:rPr>
        <w:t>he Company’s b</w:t>
      </w:r>
      <w:r w:rsidR="00B21A08" w:rsidRPr="00CA030B">
        <w:rPr>
          <w:rFonts w:ascii="Arial" w:hAnsi="Arial" w:cs="Arial"/>
          <w:szCs w:val="22"/>
        </w:rPr>
        <w:t xml:space="preserve">orrowing costs of Baht </w:t>
      </w:r>
      <w:r w:rsidR="008A2A14" w:rsidRPr="00CA030B">
        <w:rPr>
          <w:rFonts w:ascii="Arial" w:hAnsi="Arial" w:cs="Arial"/>
          <w:szCs w:val="22"/>
        </w:rPr>
        <w:t>62</w:t>
      </w:r>
      <w:r w:rsidR="008B58E1" w:rsidRPr="00CA030B">
        <w:rPr>
          <w:rFonts w:ascii="Arial" w:hAnsi="Arial" w:cs="Arial"/>
          <w:szCs w:val="22"/>
        </w:rPr>
        <w:t xml:space="preserve"> </w:t>
      </w:r>
      <w:r w:rsidR="00B21A08" w:rsidRPr="00CA030B">
        <w:rPr>
          <w:rFonts w:ascii="Arial" w:hAnsi="Arial" w:cs="Arial"/>
          <w:szCs w:val="22"/>
        </w:rPr>
        <w:t>million (202</w:t>
      </w:r>
      <w:r w:rsidR="001372F3" w:rsidRPr="00CA030B">
        <w:rPr>
          <w:rFonts w:ascii="Arial" w:hAnsi="Arial" w:cs="Arial"/>
          <w:szCs w:val="22"/>
        </w:rPr>
        <w:t>5</w:t>
      </w:r>
      <w:r w:rsidR="00B21A08" w:rsidRPr="00CA030B">
        <w:rPr>
          <w:rFonts w:ascii="Arial" w:hAnsi="Arial" w:cs="Arial"/>
          <w:szCs w:val="22"/>
        </w:rPr>
        <w:t xml:space="preserve">: Baht </w:t>
      </w:r>
      <w:r>
        <w:rPr>
          <w:rFonts w:ascii="Arial" w:hAnsi="Arial" w:cs="Arial"/>
          <w:szCs w:val="22"/>
        </w:rPr>
        <w:t>69</w:t>
      </w:r>
      <w:r w:rsidR="00B21A08" w:rsidRPr="00CA030B">
        <w:rPr>
          <w:rFonts w:ascii="Arial" w:hAnsi="Arial" w:cs="Arial"/>
          <w:szCs w:val="22"/>
        </w:rPr>
        <w:t xml:space="preserve"> million) were capitalised as cost of assets. The capitalisation rate ranged from</w:t>
      </w:r>
      <w:r w:rsidR="00901298" w:rsidRPr="00CA030B">
        <w:rPr>
          <w:rFonts w:ascii="Arial" w:hAnsi="Arial" w:cs="Arial"/>
          <w:szCs w:val="22"/>
        </w:rPr>
        <w:t xml:space="preserve"> </w:t>
      </w:r>
      <w:r w:rsidR="005057A3" w:rsidRPr="00CA030B">
        <w:rPr>
          <w:rFonts w:ascii="Arial" w:hAnsi="Arial" w:cs="Arial"/>
          <w:szCs w:val="22"/>
        </w:rPr>
        <w:t>2.79</w:t>
      </w:r>
      <w:r w:rsidR="00B21A08" w:rsidRPr="00CA030B">
        <w:rPr>
          <w:rFonts w:ascii="Arial" w:hAnsi="Arial" w:cs="Arial"/>
          <w:szCs w:val="22"/>
        </w:rPr>
        <w:t xml:space="preserve">% </w:t>
      </w:r>
      <w:r w:rsidR="00FE4235" w:rsidRPr="00CA030B">
        <w:rPr>
          <w:rFonts w:ascii="Arial" w:hAnsi="Arial" w:cs="Arial"/>
          <w:szCs w:val="22"/>
        </w:rPr>
        <w:t>to</w:t>
      </w:r>
      <w:r w:rsidR="00B21A08" w:rsidRPr="00CA030B">
        <w:rPr>
          <w:rFonts w:ascii="Arial" w:hAnsi="Arial" w:cs="Arial"/>
          <w:szCs w:val="22"/>
        </w:rPr>
        <w:t xml:space="preserve"> </w:t>
      </w:r>
      <w:r w:rsidR="005057A3" w:rsidRPr="00CA030B">
        <w:rPr>
          <w:rFonts w:ascii="Arial" w:hAnsi="Arial" w:cs="Arial"/>
          <w:szCs w:val="22"/>
        </w:rPr>
        <w:t>4.00</w:t>
      </w:r>
      <w:r w:rsidR="00B21A08" w:rsidRPr="00CA030B">
        <w:rPr>
          <w:rFonts w:ascii="Arial" w:hAnsi="Arial" w:cs="Arial"/>
          <w:szCs w:val="22"/>
        </w:rPr>
        <w:t>%</w:t>
      </w:r>
      <w:r w:rsidR="00A702EA" w:rsidRPr="00CA030B">
        <w:rPr>
          <w:rFonts w:ascii="Arial" w:hAnsi="Arial" w:cs="Arial"/>
          <w:szCs w:val="22"/>
        </w:rPr>
        <w:t xml:space="preserve"> </w:t>
      </w:r>
      <w:r w:rsidR="00B21A08" w:rsidRPr="00CA030B">
        <w:rPr>
          <w:rFonts w:ascii="Arial" w:hAnsi="Arial" w:cs="Arial"/>
          <w:szCs w:val="22"/>
        </w:rPr>
        <w:t>(202</w:t>
      </w:r>
      <w:r w:rsidR="001372F3" w:rsidRPr="00CA030B">
        <w:rPr>
          <w:rFonts w:ascii="Arial" w:hAnsi="Arial" w:cs="Arial"/>
          <w:szCs w:val="22"/>
        </w:rPr>
        <w:t>5</w:t>
      </w:r>
      <w:r w:rsidR="00B21A08" w:rsidRPr="00CA030B">
        <w:rPr>
          <w:rFonts w:ascii="Arial" w:hAnsi="Arial" w:cs="Arial"/>
          <w:szCs w:val="22"/>
        </w:rPr>
        <w:t xml:space="preserve">: </w:t>
      </w:r>
      <w:r w:rsidR="001372F3" w:rsidRPr="00CA030B">
        <w:rPr>
          <w:rFonts w:ascii="Arial" w:hAnsi="Arial" w:cs="Arial"/>
          <w:szCs w:val="22"/>
        </w:rPr>
        <w:t>3</w:t>
      </w:r>
      <w:r w:rsidR="00183479" w:rsidRPr="00CA030B">
        <w:rPr>
          <w:rFonts w:ascii="Arial" w:hAnsi="Arial" w:cs="Arial"/>
          <w:szCs w:val="22"/>
        </w:rPr>
        <w:t>.</w:t>
      </w:r>
      <w:r w:rsidR="00011274">
        <w:rPr>
          <w:rFonts w:ascii="Arial" w:hAnsi="Arial" w:cs="Arial"/>
          <w:szCs w:val="22"/>
        </w:rPr>
        <w:t>19</w:t>
      </w:r>
      <w:r w:rsidR="00B21A08" w:rsidRPr="00CA030B">
        <w:rPr>
          <w:rFonts w:ascii="Arial" w:hAnsi="Arial" w:cs="Arial"/>
          <w:szCs w:val="22"/>
        </w:rPr>
        <w:t xml:space="preserve">% </w:t>
      </w:r>
      <w:r w:rsidR="00956D95" w:rsidRPr="00CA030B">
        <w:rPr>
          <w:rFonts w:ascii="Arial" w:hAnsi="Arial" w:cs="Arial"/>
          <w:szCs w:val="22"/>
        </w:rPr>
        <w:t>to</w:t>
      </w:r>
      <w:r w:rsidR="00B21A08" w:rsidRPr="00CA030B">
        <w:rPr>
          <w:rFonts w:ascii="Arial" w:hAnsi="Arial" w:cs="Arial"/>
          <w:szCs w:val="22"/>
        </w:rPr>
        <w:t xml:space="preserve"> 4.</w:t>
      </w:r>
      <w:r w:rsidR="001372F3" w:rsidRPr="00CA030B">
        <w:rPr>
          <w:rFonts w:ascii="Arial" w:hAnsi="Arial" w:cs="Arial"/>
          <w:szCs w:val="22"/>
        </w:rPr>
        <w:t>58</w:t>
      </w:r>
      <w:r w:rsidR="00B21A08" w:rsidRPr="00CA030B">
        <w:rPr>
          <w:rFonts w:ascii="Arial" w:hAnsi="Arial" w:cs="Arial"/>
          <w:szCs w:val="22"/>
        </w:rPr>
        <w:t>%) was used to calculate the amount of such borrowing costs.</w:t>
      </w:r>
    </w:p>
    <w:p w14:paraId="5FCFE007" w14:textId="77777777" w:rsidR="005D2894" w:rsidRPr="00CA030B" w:rsidRDefault="005D2894" w:rsidP="004579A7">
      <w:pPr>
        <w:spacing w:before="120" w:after="120" w:line="380" w:lineRule="exact"/>
        <w:rPr>
          <w:rFonts w:ascii="Arial" w:hAnsi="Arial" w:cs="Arial"/>
          <w:b/>
          <w:bCs/>
          <w:color w:val="auto"/>
          <w:sz w:val="22"/>
          <w:szCs w:val="22"/>
        </w:rPr>
      </w:pPr>
      <w:r w:rsidRPr="00CA030B">
        <w:rPr>
          <w:rFonts w:ascii="Arial" w:hAnsi="Arial" w:cs="Arial"/>
          <w:b/>
          <w:bCs/>
          <w:color w:val="auto"/>
          <w:sz w:val="22"/>
          <w:szCs w:val="22"/>
        </w:rPr>
        <w:br w:type="page"/>
      </w:r>
    </w:p>
    <w:p w14:paraId="0B698F04" w14:textId="4CB53C1C" w:rsidR="00904C0D" w:rsidRPr="00CA030B" w:rsidRDefault="002B7B8D" w:rsidP="004579A7">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color w:val="auto"/>
          <w:sz w:val="22"/>
          <w:szCs w:val="22"/>
        </w:rPr>
      </w:pPr>
      <w:r w:rsidRPr="00CA030B">
        <w:rPr>
          <w:rFonts w:ascii="Arial" w:hAnsi="Arial" w:cs="Arial"/>
          <w:b/>
          <w:bCs/>
          <w:color w:val="auto"/>
          <w:sz w:val="22"/>
          <w:szCs w:val="22"/>
        </w:rPr>
        <w:lastRenderedPageBreak/>
        <w:t>5</w:t>
      </w:r>
      <w:r w:rsidR="00A20D8E" w:rsidRPr="00CA030B">
        <w:rPr>
          <w:rFonts w:ascii="Arial" w:hAnsi="Arial" w:cs="Arial"/>
          <w:b/>
          <w:bCs/>
          <w:color w:val="auto"/>
          <w:sz w:val="22"/>
          <w:szCs w:val="22"/>
        </w:rPr>
        <w:t>.</w:t>
      </w:r>
      <w:r w:rsidR="00904C0D" w:rsidRPr="00CA030B">
        <w:rPr>
          <w:rFonts w:ascii="Arial" w:hAnsi="Arial" w:cs="Arial"/>
          <w:b/>
          <w:bCs/>
          <w:color w:val="auto"/>
          <w:sz w:val="22"/>
          <w:szCs w:val="22"/>
        </w:rPr>
        <w:tab/>
        <w:t>Investment properties</w:t>
      </w:r>
    </w:p>
    <w:p w14:paraId="6BA052BC" w14:textId="5A4A27E1" w:rsidR="008D048A" w:rsidRPr="00CA030B" w:rsidRDefault="00904C0D" w:rsidP="004579A7">
      <w:pPr>
        <w:tabs>
          <w:tab w:val="left" w:pos="900"/>
          <w:tab w:val="left" w:pos="2160"/>
          <w:tab w:val="right" w:pos="4860"/>
          <w:tab w:val="right" w:pos="6120"/>
          <w:tab w:val="right" w:pos="7380"/>
        </w:tabs>
        <w:spacing w:before="120" w:line="380" w:lineRule="exact"/>
        <w:ind w:left="547" w:hanging="547"/>
        <w:jc w:val="thaiDistribute"/>
        <w:rPr>
          <w:rFonts w:ascii="Arial" w:hAnsi="Arial" w:cs="Arial"/>
          <w:color w:val="auto"/>
          <w:sz w:val="22"/>
          <w:szCs w:val="22"/>
        </w:rPr>
      </w:pPr>
      <w:r w:rsidRPr="00CA030B">
        <w:rPr>
          <w:rFonts w:ascii="Arial" w:hAnsi="Arial" w:cs="Arial"/>
          <w:color w:val="auto"/>
          <w:sz w:val="22"/>
          <w:szCs w:val="22"/>
        </w:rPr>
        <w:tab/>
      </w:r>
      <w:r w:rsidR="008D048A" w:rsidRPr="00CA030B">
        <w:rPr>
          <w:rFonts w:ascii="Arial" w:hAnsi="Arial" w:cs="Arial"/>
          <w:color w:val="auto"/>
          <w:sz w:val="22"/>
          <w:szCs w:val="22"/>
        </w:rPr>
        <w:t xml:space="preserve">A reconciliation of the net book value of investment properties for the </w:t>
      </w:r>
      <w:r w:rsidR="00B178DC" w:rsidRPr="00CA030B">
        <w:rPr>
          <w:rFonts w:ascii="Arial" w:hAnsi="Arial" w:cs="Arial"/>
          <w:color w:val="auto"/>
          <w:sz w:val="22"/>
          <w:szCs w:val="22"/>
        </w:rPr>
        <w:t>six</w:t>
      </w:r>
      <w:r w:rsidR="00F060D3" w:rsidRPr="00CA030B">
        <w:rPr>
          <w:rFonts w:ascii="Arial" w:hAnsi="Arial" w:cs="Arial"/>
          <w:color w:val="auto"/>
          <w:sz w:val="22"/>
          <w:szCs w:val="22"/>
        </w:rPr>
        <w:t>-month</w:t>
      </w:r>
      <w:r w:rsidR="004C2150" w:rsidRPr="00CA030B">
        <w:rPr>
          <w:rFonts w:ascii="Arial" w:hAnsi="Arial" w:cs="Arial"/>
          <w:color w:val="auto"/>
          <w:sz w:val="22"/>
          <w:szCs w:val="22"/>
        </w:rPr>
        <w:t xml:space="preserve"> period ended </w:t>
      </w:r>
      <w:r w:rsidR="00E002FC" w:rsidRPr="00CA030B">
        <w:rPr>
          <w:rFonts w:ascii="Arial" w:hAnsi="Arial" w:cs="Arial"/>
          <w:color w:val="auto"/>
          <w:sz w:val="22"/>
          <w:szCs w:val="22"/>
        </w:rPr>
        <w:t>30 June</w:t>
      </w:r>
      <w:r w:rsidR="00554C46" w:rsidRPr="00CA030B">
        <w:rPr>
          <w:rFonts w:ascii="Arial" w:hAnsi="Arial" w:cs="Arial"/>
          <w:color w:val="auto"/>
          <w:sz w:val="22"/>
          <w:szCs w:val="22"/>
        </w:rPr>
        <w:t xml:space="preserve"> 2026</w:t>
      </w:r>
      <w:r w:rsidR="008D048A" w:rsidRPr="00CA030B">
        <w:rPr>
          <w:rFonts w:ascii="Arial" w:hAnsi="Arial" w:cs="Arial"/>
          <w:color w:val="auto"/>
          <w:sz w:val="22"/>
          <w:szCs w:val="22"/>
        </w:rPr>
        <w:t xml:space="preserve"> </w:t>
      </w:r>
      <w:r w:rsidR="003E5C4D" w:rsidRPr="00CA030B">
        <w:rPr>
          <w:rFonts w:ascii="Arial" w:hAnsi="Arial" w:cs="Arial"/>
          <w:color w:val="auto"/>
          <w:sz w:val="22"/>
          <w:szCs w:val="22"/>
        </w:rPr>
        <w:t>are</w:t>
      </w:r>
      <w:r w:rsidR="008D048A" w:rsidRPr="00CA030B">
        <w:rPr>
          <w:rFonts w:ascii="Arial" w:hAnsi="Arial" w:cs="Arial"/>
          <w:color w:val="auto"/>
          <w:sz w:val="22"/>
          <w:szCs w:val="22"/>
        </w:rPr>
        <w:t xml:space="preserve"> presented below.</w:t>
      </w:r>
    </w:p>
    <w:tbl>
      <w:tblPr>
        <w:tblStyle w:val="TableGrid"/>
        <w:tblW w:w="9180" w:type="dxa"/>
        <w:tblInd w:w="450" w:type="dxa"/>
        <w:tblLayout w:type="fixed"/>
        <w:tblLook w:val="04A0" w:firstRow="1" w:lastRow="0" w:firstColumn="1" w:lastColumn="0" w:noHBand="0" w:noVBand="1"/>
      </w:tblPr>
      <w:tblGrid>
        <w:gridCol w:w="4680"/>
        <w:gridCol w:w="2250"/>
        <w:gridCol w:w="2250"/>
      </w:tblGrid>
      <w:tr w:rsidR="00183479" w:rsidRPr="00CA030B" w14:paraId="6F1055F0" w14:textId="77777777">
        <w:tc>
          <w:tcPr>
            <w:tcW w:w="4680" w:type="dxa"/>
          </w:tcPr>
          <w:p w14:paraId="039E7700" w14:textId="77777777" w:rsidR="00183479" w:rsidRPr="00CA030B" w:rsidRDefault="00183479" w:rsidP="004579A7">
            <w:pPr>
              <w:spacing w:line="380" w:lineRule="exact"/>
              <w:ind w:left="151" w:hanging="151"/>
              <w:jc w:val="center"/>
              <w:outlineLvl w:val="0"/>
              <w:rPr>
                <w:rFonts w:ascii="Arial" w:hAnsi="Arial" w:cs="Arial"/>
                <w:color w:val="auto"/>
                <w:sz w:val="22"/>
                <w:szCs w:val="22"/>
              </w:rPr>
            </w:pPr>
            <w:r w:rsidRPr="00CA030B">
              <w:rPr>
                <w:rFonts w:ascii="Arial" w:hAnsi="Arial" w:cs="Arial"/>
                <w:color w:val="auto"/>
                <w:sz w:val="22"/>
                <w:szCs w:val="22"/>
              </w:rPr>
              <w:br w:type="page"/>
            </w:r>
          </w:p>
        </w:tc>
        <w:tc>
          <w:tcPr>
            <w:tcW w:w="4500" w:type="dxa"/>
            <w:gridSpan w:val="2"/>
          </w:tcPr>
          <w:p w14:paraId="7147EB07" w14:textId="2B5D0FFF" w:rsidR="00183479" w:rsidRPr="00CA030B" w:rsidRDefault="00183479" w:rsidP="004579A7">
            <w:pPr>
              <w:tabs>
                <w:tab w:val="right" w:pos="1033"/>
              </w:tabs>
              <w:spacing w:line="380" w:lineRule="exact"/>
              <w:jc w:val="right"/>
              <w:rPr>
                <w:rFonts w:ascii="Arial" w:hAnsi="Arial" w:cs="Arial"/>
                <w:color w:val="auto"/>
                <w:sz w:val="22"/>
                <w:szCs w:val="22"/>
                <w:cs/>
              </w:rPr>
            </w:pPr>
            <w:r w:rsidRPr="00CA030B">
              <w:rPr>
                <w:rFonts w:ascii="Arial" w:hAnsi="Arial" w:cs="Arial"/>
                <w:color w:val="auto"/>
                <w:sz w:val="22"/>
                <w:szCs w:val="22"/>
                <w:cs/>
              </w:rPr>
              <w:t>(</w:t>
            </w:r>
            <w:r w:rsidRPr="00CA030B">
              <w:rPr>
                <w:rFonts w:ascii="Arial" w:hAnsi="Arial" w:cs="Arial"/>
                <w:color w:val="auto"/>
                <w:sz w:val="22"/>
                <w:szCs w:val="22"/>
              </w:rPr>
              <w:t xml:space="preserve">Unit: </w:t>
            </w:r>
            <w:r w:rsidR="0072735C" w:rsidRPr="00CA030B">
              <w:rPr>
                <w:rFonts w:ascii="Arial" w:hAnsi="Arial" w:cs="Arial"/>
                <w:color w:val="auto"/>
                <w:sz w:val="22"/>
                <w:szCs w:val="22"/>
              </w:rPr>
              <w:t xml:space="preserve">Thousand </w:t>
            </w:r>
            <w:r w:rsidRPr="00CA030B">
              <w:rPr>
                <w:rFonts w:ascii="Arial" w:hAnsi="Arial" w:cs="Arial"/>
                <w:color w:val="auto"/>
                <w:sz w:val="22"/>
                <w:szCs w:val="22"/>
              </w:rPr>
              <w:t>Baht</w:t>
            </w:r>
            <w:r w:rsidRPr="00CA030B">
              <w:rPr>
                <w:rFonts w:ascii="Arial" w:hAnsi="Arial" w:cs="Arial"/>
                <w:color w:val="auto"/>
                <w:sz w:val="22"/>
                <w:szCs w:val="22"/>
                <w:cs/>
              </w:rPr>
              <w:t>)</w:t>
            </w:r>
          </w:p>
        </w:tc>
      </w:tr>
      <w:tr w:rsidR="00183479" w:rsidRPr="00CA030B" w14:paraId="0CE7B84C" w14:textId="77777777">
        <w:trPr>
          <w:trHeight w:val="198"/>
        </w:trPr>
        <w:tc>
          <w:tcPr>
            <w:tcW w:w="4680" w:type="dxa"/>
          </w:tcPr>
          <w:p w14:paraId="60BDD5B1" w14:textId="77777777" w:rsidR="00183479" w:rsidRPr="00CA030B" w:rsidRDefault="00183479" w:rsidP="004579A7">
            <w:pPr>
              <w:spacing w:line="380" w:lineRule="exact"/>
              <w:ind w:left="151" w:hanging="151"/>
              <w:rPr>
                <w:rFonts w:ascii="Arial" w:hAnsi="Arial" w:cs="Arial"/>
                <w:color w:val="auto"/>
                <w:sz w:val="22"/>
                <w:szCs w:val="22"/>
              </w:rPr>
            </w:pPr>
          </w:p>
        </w:tc>
        <w:tc>
          <w:tcPr>
            <w:tcW w:w="2250" w:type="dxa"/>
            <w:vAlign w:val="bottom"/>
          </w:tcPr>
          <w:p w14:paraId="6DBBCABA" w14:textId="77777777" w:rsidR="00183479" w:rsidRPr="00CA030B" w:rsidRDefault="00183479" w:rsidP="004579A7">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Consolidated financial statements</w:t>
            </w:r>
          </w:p>
        </w:tc>
        <w:tc>
          <w:tcPr>
            <w:tcW w:w="2250" w:type="dxa"/>
            <w:vAlign w:val="bottom"/>
          </w:tcPr>
          <w:p w14:paraId="585D4332" w14:textId="77777777" w:rsidR="00183479" w:rsidRPr="00CA030B" w:rsidRDefault="00183479" w:rsidP="004579A7">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Separate                   financial statements</w:t>
            </w:r>
          </w:p>
        </w:tc>
      </w:tr>
      <w:tr w:rsidR="001372F3" w:rsidRPr="00CA030B" w14:paraId="0F6BE746" w14:textId="77777777">
        <w:trPr>
          <w:trHeight w:val="198"/>
        </w:trPr>
        <w:tc>
          <w:tcPr>
            <w:tcW w:w="4680" w:type="dxa"/>
          </w:tcPr>
          <w:p w14:paraId="3095FB00" w14:textId="4CC4BFB0" w:rsidR="001372F3" w:rsidRPr="00CA030B" w:rsidRDefault="001372F3" w:rsidP="004579A7">
            <w:pPr>
              <w:spacing w:line="380" w:lineRule="exact"/>
              <w:ind w:left="151" w:hanging="151"/>
              <w:rPr>
                <w:rFonts w:ascii="Arial" w:hAnsi="Arial" w:cs="Arial"/>
                <w:color w:val="auto"/>
                <w:sz w:val="22"/>
                <w:szCs w:val="22"/>
              </w:rPr>
            </w:pPr>
            <w:r w:rsidRPr="00CA030B">
              <w:rPr>
                <w:rFonts w:ascii="Arial" w:hAnsi="Arial" w:cs="Arial"/>
                <w:color w:val="auto"/>
                <w:sz w:val="22"/>
                <w:szCs w:val="22"/>
              </w:rPr>
              <w:t>As at 1 January 2026</w:t>
            </w:r>
          </w:p>
        </w:tc>
        <w:tc>
          <w:tcPr>
            <w:tcW w:w="2250" w:type="dxa"/>
          </w:tcPr>
          <w:p w14:paraId="04CAFC1B" w14:textId="0E2F6C07" w:rsidR="001372F3" w:rsidRPr="00CA030B" w:rsidRDefault="001372F3" w:rsidP="004579A7">
            <w:pP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886,952</w:t>
            </w:r>
          </w:p>
        </w:tc>
        <w:tc>
          <w:tcPr>
            <w:tcW w:w="2250" w:type="dxa"/>
          </w:tcPr>
          <w:p w14:paraId="7A3647C2" w14:textId="335BDF4D" w:rsidR="001372F3" w:rsidRPr="00CA030B" w:rsidRDefault="001372F3" w:rsidP="004579A7">
            <w:pP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889,280</w:t>
            </w:r>
          </w:p>
        </w:tc>
      </w:tr>
      <w:tr w:rsidR="002459CF" w:rsidRPr="00CA030B" w14:paraId="4E0D4B30" w14:textId="77777777">
        <w:tc>
          <w:tcPr>
            <w:tcW w:w="4680" w:type="dxa"/>
          </w:tcPr>
          <w:p w14:paraId="39941D68" w14:textId="31974E89" w:rsidR="002459CF" w:rsidRPr="00CA030B" w:rsidRDefault="002459CF" w:rsidP="004579A7">
            <w:pPr>
              <w:spacing w:line="380" w:lineRule="exact"/>
              <w:ind w:left="151" w:hanging="151"/>
              <w:rPr>
                <w:rFonts w:ascii="Arial" w:hAnsi="Arial" w:cs="Arial"/>
                <w:color w:val="auto"/>
                <w:sz w:val="22"/>
                <w:szCs w:val="22"/>
                <w:cs/>
              </w:rPr>
            </w:pPr>
            <w:r w:rsidRPr="00CA030B">
              <w:rPr>
                <w:rFonts w:ascii="Arial" w:hAnsi="Arial" w:cs="Arial"/>
                <w:color w:val="auto"/>
                <w:sz w:val="22"/>
                <w:szCs w:val="22"/>
              </w:rPr>
              <w:t>Addition</w:t>
            </w:r>
          </w:p>
        </w:tc>
        <w:tc>
          <w:tcPr>
            <w:tcW w:w="2250" w:type="dxa"/>
          </w:tcPr>
          <w:p w14:paraId="0238E25F" w14:textId="1AE37909" w:rsidR="002459CF" w:rsidRPr="00CA030B" w:rsidRDefault="002459CF" w:rsidP="004579A7">
            <w:pPr>
              <w:tabs>
                <w:tab w:val="decimal" w:pos="1875"/>
              </w:tabs>
              <w:spacing w:line="380" w:lineRule="exact"/>
              <w:rPr>
                <w:rFonts w:ascii="Arial" w:hAnsi="Arial" w:cs="Arial"/>
                <w:color w:val="auto"/>
                <w:sz w:val="22"/>
                <w:szCs w:val="22"/>
              </w:rPr>
            </w:pPr>
            <w:r w:rsidRPr="00CA030B">
              <w:rPr>
                <w:rFonts w:ascii="Arial" w:hAnsi="Arial" w:cs="Arial"/>
                <w:color w:val="auto"/>
                <w:sz w:val="22"/>
                <w:szCs w:val="22"/>
                <w:cs/>
              </w:rPr>
              <w:t>172</w:t>
            </w:r>
          </w:p>
        </w:tc>
        <w:tc>
          <w:tcPr>
            <w:tcW w:w="2250" w:type="dxa"/>
          </w:tcPr>
          <w:p w14:paraId="5B5103D8" w14:textId="4FC6747A" w:rsidR="002459CF" w:rsidRPr="00CA030B" w:rsidRDefault="002459CF" w:rsidP="004579A7">
            <w:pPr>
              <w:tabs>
                <w:tab w:val="decimal" w:pos="1875"/>
              </w:tabs>
              <w:spacing w:line="380" w:lineRule="exact"/>
              <w:rPr>
                <w:rFonts w:ascii="Arial" w:hAnsi="Arial" w:cs="Arial"/>
                <w:color w:val="auto"/>
                <w:sz w:val="22"/>
                <w:szCs w:val="22"/>
              </w:rPr>
            </w:pPr>
            <w:r w:rsidRPr="00CA030B">
              <w:rPr>
                <w:rFonts w:ascii="Arial" w:hAnsi="Arial" w:cs="Arial"/>
                <w:color w:val="auto"/>
                <w:sz w:val="22"/>
                <w:szCs w:val="22"/>
                <w:cs/>
              </w:rPr>
              <w:t>172</w:t>
            </w:r>
          </w:p>
        </w:tc>
      </w:tr>
      <w:tr w:rsidR="002459CF" w:rsidRPr="00CA030B" w14:paraId="6D256D39" w14:textId="77777777">
        <w:tc>
          <w:tcPr>
            <w:tcW w:w="4680" w:type="dxa"/>
          </w:tcPr>
          <w:p w14:paraId="18BCEB1D" w14:textId="48497A96" w:rsidR="002459CF" w:rsidRPr="00CA030B" w:rsidRDefault="002459CF" w:rsidP="004579A7">
            <w:pPr>
              <w:spacing w:line="380" w:lineRule="exact"/>
              <w:ind w:left="151" w:hanging="151"/>
              <w:rPr>
                <w:rFonts w:ascii="Arial" w:hAnsi="Arial" w:cs="Arial"/>
                <w:color w:val="auto"/>
                <w:sz w:val="22"/>
                <w:szCs w:val="22"/>
              </w:rPr>
            </w:pPr>
            <w:r w:rsidRPr="00CA030B">
              <w:rPr>
                <w:rFonts w:ascii="Arial" w:hAnsi="Arial" w:cs="Arial"/>
                <w:color w:val="auto"/>
                <w:sz w:val="22"/>
                <w:szCs w:val="22"/>
              </w:rPr>
              <w:t>Disposal</w:t>
            </w:r>
          </w:p>
        </w:tc>
        <w:tc>
          <w:tcPr>
            <w:tcW w:w="2250" w:type="dxa"/>
          </w:tcPr>
          <w:p w14:paraId="22948251" w14:textId="23A706C4" w:rsidR="002459CF" w:rsidRPr="00CA030B" w:rsidRDefault="002459CF" w:rsidP="004579A7">
            <w:pPr>
              <w:tabs>
                <w:tab w:val="decimal" w:pos="1875"/>
              </w:tabs>
              <w:spacing w:line="380" w:lineRule="exact"/>
              <w:rPr>
                <w:rFonts w:ascii="Arial" w:hAnsi="Arial" w:cs="Arial"/>
                <w:color w:val="auto"/>
                <w:sz w:val="22"/>
                <w:szCs w:val="22"/>
              </w:rPr>
            </w:pPr>
            <w:r w:rsidRPr="00CA030B">
              <w:rPr>
                <w:rFonts w:ascii="Arial" w:hAnsi="Arial" w:cs="Arial"/>
                <w:color w:val="auto"/>
                <w:sz w:val="22"/>
                <w:szCs w:val="22"/>
                <w:cs/>
              </w:rPr>
              <w:t>(61</w:t>
            </w:r>
            <w:r w:rsidRPr="00CA030B">
              <w:rPr>
                <w:rFonts w:ascii="Arial" w:hAnsi="Arial" w:cs="Arial"/>
                <w:color w:val="auto"/>
                <w:sz w:val="22"/>
                <w:szCs w:val="22"/>
              </w:rPr>
              <w:t>2</w:t>
            </w:r>
            <w:r w:rsidRPr="00CA030B">
              <w:rPr>
                <w:rFonts w:ascii="Arial" w:hAnsi="Arial" w:cs="Arial"/>
                <w:color w:val="auto"/>
                <w:sz w:val="22"/>
                <w:szCs w:val="22"/>
                <w:cs/>
              </w:rPr>
              <w:t>,</w:t>
            </w:r>
            <w:r w:rsidRPr="00CA030B">
              <w:rPr>
                <w:rFonts w:ascii="Arial" w:hAnsi="Arial" w:cs="Arial"/>
                <w:color w:val="auto"/>
                <w:sz w:val="22"/>
                <w:szCs w:val="22"/>
              </w:rPr>
              <w:t>558</w:t>
            </w:r>
            <w:r w:rsidRPr="00CA030B">
              <w:rPr>
                <w:rFonts w:ascii="Arial" w:hAnsi="Arial" w:cs="Arial"/>
                <w:color w:val="auto"/>
                <w:sz w:val="22"/>
                <w:szCs w:val="22"/>
                <w:cs/>
              </w:rPr>
              <w:t>)</w:t>
            </w:r>
          </w:p>
        </w:tc>
        <w:tc>
          <w:tcPr>
            <w:tcW w:w="2250" w:type="dxa"/>
          </w:tcPr>
          <w:p w14:paraId="36581B8B" w14:textId="0B6F4B55" w:rsidR="002459CF" w:rsidRPr="00CA030B" w:rsidRDefault="002459CF" w:rsidP="004579A7">
            <w:pP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(614,822)</w:t>
            </w:r>
          </w:p>
        </w:tc>
      </w:tr>
      <w:tr w:rsidR="002459CF" w:rsidRPr="00CA030B" w14:paraId="79A967E4" w14:textId="77777777">
        <w:trPr>
          <w:trHeight w:val="70"/>
        </w:trPr>
        <w:tc>
          <w:tcPr>
            <w:tcW w:w="4680" w:type="dxa"/>
          </w:tcPr>
          <w:p w14:paraId="2FD19555" w14:textId="35DA890F" w:rsidR="002459CF" w:rsidRPr="00CA030B" w:rsidRDefault="002459CF" w:rsidP="004579A7">
            <w:pPr>
              <w:spacing w:line="380" w:lineRule="exact"/>
              <w:ind w:left="151" w:hanging="151"/>
              <w:rPr>
                <w:rFonts w:ascii="Arial" w:hAnsi="Arial" w:cs="Arial"/>
                <w:color w:val="auto"/>
                <w:sz w:val="22"/>
                <w:szCs w:val="22"/>
              </w:rPr>
            </w:pPr>
            <w:r w:rsidRPr="00CA030B">
              <w:rPr>
                <w:rFonts w:ascii="Arial" w:hAnsi="Arial" w:cs="Arial"/>
                <w:color w:val="auto"/>
                <w:sz w:val="22"/>
                <w:szCs w:val="22"/>
              </w:rPr>
              <w:t>Depreciation</w:t>
            </w:r>
          </w:p>
        </w:tc>
        <w:tc>
          <w:tcPr>
            <w:tcW w:w="2250" w:type="dxa"/>
          </w:tcPr>
          <w:p w14:paraId="165AA4D7" w14:textId="052DA584" w:rsidR="002459CF" w:rsidRPr="00CA030B" w:rsidRDefault="002459CF" w:rsidP="004579A7">
            <w:pPr>
              <w:pBdr>
                <w:bottom w:val="single" w:sz="4" w:space="1" w:color="auto"/>
              </w:pBdr>
              <w:tabs>
                <w:tab w:val="decimal" w:pos="1875"/>
              </w:tabs>
              <w:spacing w:line="380" w:lineRule="exact"/>
              <w:rPr>
                <w:rFonts w:ascii="Arial" w:hAnsi="Arial" w:cs="Arial"/>
                <w:color w:val="auto"/>
                <w:sz w:val="22"/>
                <w:szCs w:val="22"/>
              </w:rPr>
            </w:pPr>
            <w:r w:rsidRPr="00CA030B">
              <w:rPr>
                <w:rFonts w:ascii="Arial" w:hAnsi="Arial" w:cs="Arial"/>
                <w:color w:val="auto"/>
                <w:sz w:val="22"/>
                <w:szCs w:val="22"/>
                <w:cs/>
              </w:rPr>
              <w:t>(22,1</w:t>
            </w:r>
            <w:r w:rsidRPr="00CA030B">
              <w:rPr>
                <w:rFonts w:ascii="Arial" w:hAnsi="Arial" w:cs="Arial"/>
                <w:color w:val="auto"/>
                <w:sz w:val="22"/>
                <w:szCs w:val="22"/>
              </w:rPr>
              <w:t>23</w:t>
            </w:r>
            <w:r w:rsidRPr="00CA030B">
              <w:rPr>
                <w:rFonts w:ascii="Arial" w:hAnsi="Arial" w:cs="Arial"/>
                <w:color w:val="auto"/>
                <w:sz w:val="22"/>
                <w:szCs w:val="22"/>
                <w:cs/>
              </w:rPr>
              <w:t>)</w:t>
            </w:r>
          </w:p>
        </w:tc>
        <w:tc>
          <w:tcPr>
            <w:tcW w:w="2250" w:type="dxa"/>
          </w:tcPr>
          <w:p w14:paraId="2E72801B" w14:textId="47A9BBA5" w:rsidR="002459CF" w:rsidRPr="00CA030B" w:rsidRDefault="002459CF" w:rsidP="004579A7">
            <w:pPr>
              <w:pBdr>
                <w:bottom w:val="single" w:sz="4" w:space="1" w:color="auto"/>
              </w:pBd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(22,187)</w:t>
            </w:r>
          </w:p>
        </w:tc>
      </w:tr>
      <w:tr w:rsidR="002459CF" w:rsidRPr="00CA030B" w14:paraId="7A22323C" w14:textId="77777777">
        <w:tc>
          <w:tcPr>
            <w:tcW w:w="4680" w:type="dxa"/>
          </w:tcPr>
          <w:p w14:paraId="73039F18" w14:textId="7AE8B6AC" w:rsidR="002459CF" w:rsidRPr="00CA030B" w:rsidRDefault="002459CF" w:rsidP="004579A7">
            <w:pPr>
              <w:spacing w:line="380" w:lineRule="exact"/>
              <w:ind w:left="151" w:hanging="151"/>
              <w:rPr>
                <w:rFonts w:ascii="Arial" w:hAnsi="Arial" w:cs="Arial"/>
                <w:color w:val="auto"/>
                <w:sz w:val="22"/>
                <w:szCs w:val="22"/>
              </w:rPr>
            </w:pPr>
            <w:r w:rsidRPr="00CA030B">
              <w:rPr>
                <w:rFonts w:ascii="Arial" w:hAnsi="Arial" w:cs="Arial"/>
                <w:color w:val="auto"/>
                <w:sz w:val="22"/>
                <w:szCs w:val="22"/>
              </w:rPr>
              <w:t>As at 30 June 2026</w:t>
            </w:r>
          </w:p>
        </w:tc>
        <w:tc>
          <w:tcPr>
            <w:tcW w:w="2250" w:type="dxa"/>
          </w:tcPr>
          <w:p w14:paraId="6CFB52ED" w14:textId="433379EB" w:rsidR="002459CF" w:rsidRPr="00CA030B" w:rsidRDefault="002459CF" w:rsidP="004579A7">
            <w:pPr>
              <w:pBdr>
                <w:bottom w:val="double" w:sz="4" w:space="1" w:color="auto"/>
              </w:pBdr>
              <w:tabs>
                <w:tab w:val="decimal" w:pos="1875"/>
              </w:tabs>
              <w:spacing w:line="380" w:lineRule="exact"/>
              <w:rPr>
                <w:rFonts w:ascii="Arial" w:hAnsi="Arial" w:cs="Arial"/>
                <w:color w:val="auto"/>
                <w:sz w:val="22"/>
                <w:szCs w:val="22"/>
              </w:rPr>
            </w:pPr>
            <w:r w:rsidRPr="00CA030B">
              <w:rPr>
                <w:rFonts w:ascii="Arial" w:hAnsi="Arial" w:cs="Arial"/>
                <w:color w:val="auto"/>
                <w:sz w:val="22"/>
                <w:szCs w:val="22"/>
                <w:cs/>
              </w:rPr>
              <w:t>252</w:t>
            </w:r>
            <w:r w:rsidRPr="00CA030B">
              <w:rPr>
                <w:rFonts w:ascii="Arial" w:hAnsi="Arial" w:cs="Arial"/>
                <w:color w:val="auto"/>
                <w:sz w:val="22"/>
                <w:szCs w:val="22"/>
              </w:rPr>
              <w:t>,443</w:t>
            </w:r>
          </w:p>
        </w:tc>
        <w:tc>
          <w:tcPr>
            <w:tcW w:w="2250" w:type="dxa"/>
          </w:tcPr>
          <w:p w14:paraId="00A94E01" w14:textId="55907285" w:rsidR="002459CF" w:rsidRPr="00CA030B" w:rsidRDefault="002459CF" w:rsidP="004579A7">
            <w:pPr>
              <w:pBdr>
                <w:bottom w:val="double" w:sz="4" w:space="1" w:color="auto"/>
              </w:pBd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252,443</w:t>
            </w:r>
          </w:p>
        </w:tc>
      </w:tr>
    </w:tbl>
    <w:p w14:paraId="5ED015DD" w14:textId="65F3ED4C" w:rsidR="00426054" w:rsidRPr="00CA030B" w:rsidRDefault="008D048A" w:rsidP="004579A7">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color w:val="auto"/>
          <w:sz w:val="22"/>
          <w:szCs w:val="22"/>
        </w:rPr>
      </w:pPr>
      <w:r w:rsidRPr="00CA030B">
        <w:rPr>
          <w:rFonts w:ascii="Arial" w:hAnsi="Arial" w:cs="Arial"/>
          <w:color w:val="auto"/>
          <w:sz w:val="22"/>
          <w:szCs w:val="22"/>
        </w:rPr>
        <w:tab/>
      </w:r>
      <w:r w:rsidR="007E45D3" w:rsidRPr="00CA030B">
        <w:rPr>
          <w:rFonts w:ascii="Arial" w:hAnsi="Arial" w:cs="Arial"/>
          <w:color w:val="auto"/>
          <w:sz w:val="22"/>
          <w:szCs w:val="22"/>
        </w:rPr>
        <w:t xml:space="preserve">The </w:t>
      </w:r>
      <w:r w:rsidR="005D2894" w:rsidRPr="00CA030B">
        <w:rPr>
          <w:rFonts w:ascii="Arial" w:hAnsi="Arial" w:cs="Arial"/>
          <w:color w:val="auto"/>
          <w:sz w:val="22"/>
          <w:szCs w:val="22"/>
        </w:rPr>
        <w:t>Company</w:t>
      </w:r>
      <w:r w:rsidR="007E45D3" w:rsidRPr="00CA030B">
        <w:rPr>
          <w:rFonts w:ascii="Arial" w:hAnsi="Arial" w:cs="Arial"/>
          <w:color w:val="auto"/>
          <w:sz w:val="22"/>
          <w:szCs w:val="22"/>
        </w:rPr>
        <w:t xml:space="preserve"> has </w:t>
      </w:r>
      <w:r w:rsidR="00734D14" w:rsidRPr="00CA030B">
        <w:rPr>
          <w:rFonts w:ascii="Arial" w:hAnsi="Arial" w:cs="Arial"/>
          <w:color w:val="auto"/>
          <w:sz w:val="22"/>
          <w:szCs w:val="22"/>
        </w:rPr>
        <w:t>mortgaged</w:t>
      </w:r>
      <w:r w:rsidR="007E45D3" w:rsidRPr="00CA030B">
        <w:rPr>
          <w:rFonts w:ascii="Arial" w:hAnsi="Arial" w:cs="Arial"/>
          <w:color w:val="auto"/>
          <w:sz w:val="22"/>
          <w:szCs w:val="22"/>
        </w:rPr>
        <w:t xml:space="preserve"> investment properties with a net book value of approximately </w:t>
      </w:r>
      <w:r w:rsidR="00ED2315" w:rsidRPr="00CA030B">
        <w:rPr>
          <w:rFonts w:ascii="Arial" w:hAnsi="Arial" w:cs="Arial"/>
          <w:color w:val="auto"/>
          <w:sz w:val="22"/>
          <w:szCs w:val="22"/>
        </w:rPr>
        <w:t xml:space="preserve">          </w:t>
      </w:r>
      <w:r w:rsidR="00174079" w:rsidRPr="00CA030B">
        <w:rPr>
          <w:rFonts w:ascii="Arial" w:hAnsi="Arial" w:cs="Arial"/>
          <w:color w:val="auto"/>
          <w:sz w:val="22"/>
          <w:szCs w:val="22"/>
        </w:rPr>
        <w:t>Baht</w:t>
      </w:r>
      <w:r w:rsidR="004A747F" w:rsidRPr="00CA030B">
        <w:rPr>
          <w:rFonts w:ascii="Arial" w:hAnsi="Arial" w:cs="Arial"/>
          <w:color w:val="auto"/>
          <w:sz w:val="22"/>
          <w:szCs w:val="22"/>
        </w:rPr>
        <w:t xml:space="preserve"> </w:t>
      </w:r>
      <w:r w:rsidR="002459CF" w:rsidRPr="00CA030B">
        <w:rPr>
          <w:rFonts w:ascii="Arial" w:hAnsi="Arial" w:cs="Arial"/>
          <w:color w:val="auto"/>
          <w:sz w:val="22"/>
          <w:szCs w:val="22"/>
        </w:rPr>
        <w:t>239</w:t>
      </w:r>
      <w:r w:rsidR="00EE1BD4" w:rsidRPr="00CA030B">
        <w:rPr>
          <w:rFonts w:ascii="Arial" w:hAnsi="Arial" w:cs="Arial"/>
          <w:color w:val="auto"/>
          <w:sz w:val="22"/>
          <w:szCs w:val="22"/>
        </w:rPr>
        <w:t xml:space="preserve"> </w:t>
      </w:r>
      <w:r w:rsidR="007E45D3" w:rsidRPr="00CA030B">
        <w:rPr>
          <w:rFonts w:ascii="Arial" w:hAnsi="Arial" w:cs="Arial"/>
          <w:color w:val="auto"/>
          <w:sz w:val="22"/>
          <w:szCs w:val="22"/>
        </w:rPr>
        <w:t>million (31 December 202</w:t>
      </w:r>
      <w:r w:rsidR="001372F3" w:rsidRPr="00CA030B">
        <w:rPr>
          <w:rFonts w:ascii="Arial" w:hAnsi="Arial" w:cs="Arial"/>
          <w:color w:val="auto"/>
          <w:sz w:val="22"/>
          <w:szCs w:val="22"/>
        </w:rPr>
        <w:t>5</w:t>
      </w:r>
      <w:r w:rsidR="007E45D3" w:rsidRPr="00CA030B">
        <w:rPr>
          <w:rFonts w:ascii="Arial" w:hAnsi="Arial" w:cs="Arial"/>
          <w:color w:val="auto"/>
          <w:sz w:val="22"/>
          <w:szCs w:val="22"/>
        </w:rPr>
        <w:t xml:space="preserve">: </w:t>
      </w:r>
      <w:r w:rsidR="00734D14" w:rsidRPr="00CA030B">
        <w:rPr>
          <w:rFonts w:ascii="Arial" w:hAnsi="Arial" w:cs="Arial"/>
          <w:color w:val="auto"/>
          <w:sz w:val="22"/>
          <w:szCs w:val="22"/>
        </w:rPr>
        <w:t xml:space="preserve">Baht </w:t>
      </w:r>
      <w:r w:rsidR="001372F3" w:rsidRPr="00CA030B">
        <w:rPr>
          <w:rFonts w:ascii="Arial" w:hAnsi="Arial" w:cs="Arial"/>
          <w:color w:val="auto"/>
          <w:sz w:val="22"/>
          <w:szCs w:val="22"/>
        </w:rPr>
        <w:t>245</w:t>
      </w:r>
      <w:r w:rsidR="007E45D3" w:rsidRPr="00CA030B">
        <w:rPr>
          <w:rFonts w:ascii="Arial" w:hAnsi="Arial" w:cs="Arial"/>
          <w:color w:val="auto"/>
          <w:sz w:val="22"/>
          <w:szCs w:val="22"/>
        </w:rPr>
        <w:t xml:space="preserve"> million) as collateral</w:t>
      </w:r>
      <w:r w:rsidR="00734D14" w:rsidRPr="00CA030B">
        <w:rPr>
          <w:rFonts w:ascii="Arial" w:hAnsi="Arial" w:cs="Arial"/>
          <w:color w:val="auto"/>
          <w:sz w:val="22"/>
          <w:szCs w:val="22"/>
        </w:rPr>
        <w:t xml:space="preserve"> to secure </w:t>
      </w:r>
      <w:r w:rsidR="007E45D3" w:rsidRPr="00CA030B">
        <w:rPr>
          <w:rFonts w:ascii="Arial" w:hAnsi="Arial" w:cs="Arial"/>
          <w:color w:val="auto"/>
          <w:sz w:val="22"/>
          <w:szCs w:val="22"/>
        </w:rPr>
        <w:t>overdraft</w:t>
      </w:r>
      <w:r w:rsidR="00CB7D01" w:rsidRPr="00CA030B">
        <w:rPr>
          <w:rFonts w:ascii="Arial" w:hAnsi="Arial" w:cs="Arial"/>
          <w:color w:val="auto"/>
          <w:sz w:val="22"/>
          <w:szCs w:val="22"/>
        </w:rPr>
        <w:t>,</w:t>
      </w:r>
      <w:r w:rsidR="007E45D3" w:rsidRPr="00CA030B">
        <w:rPr>
          <w:rFonts w:ascii="Arial" w:hAnsi="Arial" w:cs="Arial"/>
          <w:color w:val="auto"/>
          <w:sz w:val="22"/>
          <w:szCs w:val="22"/>
        </w:rPr>
        <w:t xml:space="preserve"> </w:t>
      </w:r>
      <w:r w:rsidR="00CB7D01" w:rsidRPr="00CA030B">
        <w:rPr>
          <w:rFonts w:ascii="Arial" w:hAnsi="Arial" w:cs="Arial"/>
          <w:color w:val="auto"/>
          <w:sz w:val="22"/>
          <w:szCs w:val="22"/>
        </w:rPr>
        <w:t xml:space="preserve">  </w:t>
      </w:r>
      <w:r w:rsidR="007E45D3" w:rsidRPr="00CA030B">
        <w:rPr>
          <w:rFonts w:ascii="Arial" w:hAnsi="Arial" w:cs="Arial"/>
          <w:color w:val="auto"/>
          <w:sz w:val="22"/>
          <w:szCs w:val="22"/>
        </w:rPr>
        <w:t xml:space="preserve">short-term loans </w:t>
      </w:r>
      <w:r w:rsidR="008A2711" w:rsidRPr="00CA030B">
        <w:rPr>
          <w:rFonts w:ascii="Arial" w:hAnsi="Arial" w:cs="Arial"/>
          <w:color w:val="auto"/>
          <w:sz w:val="22"/>
          <w:szCs w:val="22"/>
        </w:rPr>
        <w:t xml:space="preserve">and long-term loans from financial institutions </w:t>
      </w:r>
      <w:r w:rsidR="001E3DCB" w:rsidRPr="00CA030B">
        <w:rPr>
          <w:rFonts w:ascii="Arial" w:hAnsi="Arial" w:cs="Arial"/>
          <w:color w:val="auto"/>
          <w:sz w:val="22"/>
          <w:szCs w:val="22"/>
        </w:rPr>
        <w:t xml:space="preserve">as discussed in Note </w:t>
      </w:r>
      <w:r w:rsidR="009D5EE2" w:rsidRPr="00CA030B">
        <w:rPr>
          <w:rFonts w:ascii="Arial" w:hAnsi="Arial" w:cs="Arial"/>
          <w:color w:val="auto"/>
          <w:sz w:val="22"/>
          <w:szCs w:val="22"/>
        </w:rPr>
        <w:t>7</w:t>
      </w:r>
      <w:r w:rsidR="001E3DCB" w:rsidRPr="00CA030B">
        <w:rPr>
          <w:rFonts w:ascii="Arial" w:hAnsi="Arial" w:cs="Arial"/>
          <w:color w:val="auto"/>
          <w:sz w:val="22"/>
          <w:szCs w:val="22"/>
        </w:rPr>
        <w:t xml:space="preserve"> and Note</w:t>
      </w:r>
      <w:r w:rsidR="009D5EE2" w:rsidRPr="00CA030B">
        <w:rPr>
          <w:rFonts w:ascii="Arial" w:hAnsi="Arial" w:cs="Arial"/>
          <w:color w:val="auto"/>
          <w:sz w:val="22"/>
          <w:szCs w:val="22"/>
        </w:rPr>
        <w:t xml:space="preserve"> 8</w:t>
      </w:r>
      <w:r w:rsidR="00EE1BD4" w:rsidRPr="00CA030B">
        <w:rPr>
          <w:rFonts w:ascii="Arial" w:hAnsi="Arial" w:cs="Arial"/>
          <w:color w:val="auto"/>
          <w:sz w:val="22"/>
          <w:szCs w:val="22"/>
        </w:rPr>
        <w:t>, respectively</w:t>
      </w:r>
      <w:r w:rsidR="00390909" w:rsidRPr="00CA030B">
        <w:rPr>
          <w:rFonts w:ascii="Arial" w:hAnsi="Arial" w:cs="Arial"/>
          <w:color w:val="auto"/>
          <w:sz w:val="22"/>
          <w:szCs w:val="22"/>
        </w:rPr>
        <w:t>.</w:t>
      </w:r>
    </w:p>
    <w:p w14:paraId="197C19C4" w14:textId="41ACBB8E" w:rsidR="00493E62" w:rsidRPr="00CA030B" w:rsidRDefault="00493E62" w:rsidP="004579A7">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color w:val="auto"/>
          <w:sz w:val="22"/>
          <w:szCs w:val="22"/>
        </w:rPr>
      </w:pPr>
      <w:r w:rsidRPr="00CA030B">
        <w:rPr>
          <w:rFonts w:ascii="Arial" w:hAnsi="Arial" w:cs="Arial"/>
          <w:color w:val="auto"/>
          <w:sz w:val="22"/>
          <w:szCs w:val="22"/>
        </w:rPr>
        <w:tab/>
      </w:r>
      <w:r w:rsidR="00E4787C" w:rsidRPr="00CA030B">
        <w:rPr>
          <w:rFonts w:ascii="Arial" w:hAnsi="Arial" w:cs="Arial"/>
          <w:color w:val="auto"/>
          <w:sz w:val="22"/>
          <w:szCs w:val="22"/>
        </w:rPr>
        <w:t xml:space="preserve">During the period, the Company disposed of buildings, building improvements and utility systems </w:t>
      </w:r>
      <w:r w:rsidR="00CB7D01" w:rsidRPr="00CA030B">
        <w:rPr>
          <w:rFonts w:ascii="Arial" w:hAnsi="Arial" w:cs="Arial"/>
          <w:color w:val="auto"/>
          <w:sz w:val="22"/>
          <w:szCs w:val="22"/>
        </w:rPr>
        <w:t xml:space="preserve">situated on land owned by </w:t>
      </w:r>
      <w:r w:rsidR="00CA030B">
        <w:rPr>
          <w:rFonts w:ascii="Arial" w:hAnsi="Arial" w:cs="Arial"/>
          <w:color w:val="auto"/>
          <w:sz w:val="22"/>
          <w:szCs w:val="22"/>
        </w:rPr>
        <w:t>a</w:t>
      </w:r>
      <w:r w:rsidR="00CB7D01" w:rsidRPr="00CA030B">
        <w:rPr>
          <w:rFonts w:ascii="Arial" w:hAnsi="Arial" w:cs="Arial"/>
          <w:color w:val="auto"/>
          <w:sz w:val="22"/>
          <w:szCs w:val="22"/>
        </w:rPr>
        <w:t xml:space="preserve"> related company </w:t>
      </w:r>
      <w:r w:rsidR="00E4787C" w:rsidRPr="00CA030B">
        <w:rPr>
          <w:rFonts w:ascii="Arial" w:hAnsi="Arial" w:cs="Arial"/>
          <w:color w:val="auto"/>
          <w:sz w:val="22"/>
          <w:szCs w:val="22"/>
        </w:rPr>
        <w:t xml:space="preserve">in the Pinthong Logistics Park project to </w:t>
      </w:r>
      <w:r w:rsidR="00CA030B">
        <w:rPr>
          <w:rFonts w:ascii="Arial" w:hAnsi="Arial" w:cs="Arial"/>
          <w:color w:val="auto"/>
          <w:sz w:val="22"/>
          <w:szCs w:val="22"/>
        </w:rPr>
        <w:t>the</w:t>
      </w:r>
      <w:r w:rsidR="00E4787C" w:rsidRPr="00CA030B">
        <w:rPr>
          <w:rFonts w:ascii="Arial" w:hAnsi="Arial" w:cs="Arial"/>
          <w:color w:val="auto"/>
          <w:sz w:val="22"/>
          <w:szCs w:val="22"/>
        </w:rPr>
        <w:t xml:space="preserve"> related company. The aforesaid buildings and building improvements are recorded as part of investment properties, with a net book value as at the disposal date of Baht 615 million. Utility systems classified as part of property, plant and equipment had a net book value of Baht 71 million as at the disposal date</w:t>
      </w:r>
      <w:r w:rsidR="00C919D2" w:rsidRPr="00CA030B">
        <w:rPr>
          <w:rFonts w:ascii="Arial" w:hAnsi="Arial" w:cs="Arial"/>
          <w:color w:val="auto"/>
          <w:sz w:val="22"/>
          <w:szCs w:val="22"/>
        </w:rPr>
        <w:t>.</w:t>
      </w:r>
    </w:p>
    <w:p w14:paraId="3BED95BB" w14:textId="008786DB" w:rsidR="00BD1F80" w:rsidRPr="00CA030B" w:rsidRDefault="002B7B8D" w:rsidP="004579A7">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color w:val="auto"/>
          <w:sz w:val="22"/>
          <w:szCs w:val="22"/>
        </w:rPr>
      </w:pPr>
      <w:r w:rsidRPr="00CA030B">
        <w:rPr>
          <w:rFonts w:ascii="Arial" w:hAnsi="Arial" w:cs="Arial"/>
          <w:b/>
          <w:bCs/>
          <w:color w:val="auto"/>
          <w:sz w:val="22"/>
          <w:szCs w:val="22"/>
        </w:rPr>
        <w:t>6</w:t>
      </w:r>
      <w:r w:rsidR="00BD1F80" w:rsidRPr="00CA030B">
        <w:rPr>
          <w:rFonts w:ascii="Arial" w:hAnsi="Arial" w:cs="Arial"/>
          <w:b/>
          <w:bCs/>
          <w:color w:val="auto"/>
          <w:sz w:val="22"/>
          <w:szCs w:val="22"/>
        </w:rPr>
        <w:t>.</w:t>
      </w:r>
      <w:r w:rsidR="00BD1F80" w:rsidRPr="00CA030B">
        <w:rPr>
          <w:rFonts w:ascii="Arial" w:hAnsi="Arial" w:cs="Arial"/>
          <w:b/>
          <w:bCs/>
          <w:color w:val="auto"/>
          <w:sz w:val="22"/>
          <w:szCs w:val="22"/>
        </w:rPr>
        <w:tab/>
      </w:r>
      <w:r w:rsidR="005469DA" w:rsidRPr="00CA030B">
        <w:rPr>
          <w:rFonts w:ascii="Arial" w:hAnsi="Arial" w:cs="Arial"/>
          <w:b/>
          <w:bCs/>
          <w:color w:val="auto"/>
          <w:sz w:val="22"/>
          <w:szCs w:val="22"/>
        </w:rPr>
        <w:t>Property, plant and equipment</w:t>
      </w:r>
    </w:p>
    <w:p w14:paraId="2496026C" w14:textId="2A1B76A1" w:rsidR="004063D7" w:rsidRPr="00CA030B" w:rsidRDefault="004063D7" w:rsidP="004579A7">
      <w:pPr>
        <w:tabs>
          <w:tab w:val="left" w:pos="2160"/>
          <w:tab w:val="center" w:pos="6840"/>
          <w:tab w:val="center" w:pos="8280"/>
        </w:tabs>
        <w:spacing w:before="120" w:line="380" w:lineRule="exact"/>
        <w:ind w:left="547" w:hanging="547"/>
        <w:jc w:val="thaiDistribute"/>
        <w:rPr>
          <w:rFonts w:ascii="Arial" w:hAnsi="Arial" w:cs="Arial"/>
          <w:color w:val="auto"/>
          <w:sz w:val="22"/>
          <w:szCs w:val="22"/>
        </w:rPr>
      </w:pPr>
      <w:r w:rsidRPr="00CA030B">
        <w:rPr>
          <w:rFonts w:ascii="Arial" w:hAnsi="Arial" w:cs="Arial"/>
          <w:color w:val="auto"/>
          <w:sz w:val="22"/>
          <w:szCs w:val="22"/>
        </w:rPr>
        <w:tab/>
        <w:t xml:space="preserve">A reconciliation of the net book value of </w:t>
      </w:r>
      <w:r w:rsidR="0020080E" w:rsidRPr="00CA030B">
        <w:rPr>
          <w:rFonts w:ascii="Arial" w:hAnsi="Arial" w:cs="Arial"/>
          <w:color w:val="auto"/>
          <w:sz w:val="22"/>
          <w:szCs w:val="22"/>
        </w:rPr>
        <w:t xml:space="preserve">property, plant </w:t>
      </w:r>
      <w:r w:rsidRPr="00CA030B">
        <w:rPr>
          <w:rFonts w:ascii="Arial" w:hAnsi="Arial" w:cs="Arial"/>
          <w:color w:val="auto"/>
          <w:sz w:val="22"/>
          <w:szCs w:val="22"/>
        </w:rPr>
        <w:t xml:space="preserve">and equipment for the </w:t>
      </w:r>
      <w:r w:rsidR="00B178DC" w:rsidRPr="00CA030B">
        <w:rPr>
          <w:rFonts w:ascii="Arial" w:hAnsi="Arial" w:cs="Arial"/>
          <w:color w:val="auto"/>
          <w:sz w:val="22"/>
          <w:szCs w:val="22"/>
        </w:rPr>
        <w:t>six</w:t>
      </w:r>
      <w:r w:rsidR="00F060D3" w:rsidRPr="00CA030B">
        <w:rPr>
          <w:rFonts w:ascii="Arial" w:hAnsi="Arial" w:cs="Arial"/>
          <w:color w:val="auto"/>
          <w:sz w:val="22"/>
          <w:szCs w:val="22"/>
        </w:rPr>
        <w:t>-month</w:t>
      </w:r>
      <w:r w:rsidRPr="00CA030B">
        <w:rPr>
          <w:rFonts w:ascii="Arial" w:hAnsi="Arial" w:cs="Arial"/>
          <w:color w:val="auto"/>
          <w:sz w:val="22"/>
          <w:szCs w:val="22"/>
        </w:rPr>
        <w:t xml:space="preserve"> period ended </w:t>
      </w:r>
      <w:r w:rsidR="00E002FC" w:rsidRPr="00CA030B">
        <w:rPr>
          <w:rFonts w:ascii="Arial" w:hAnsi="Arial" w:cs="Arial"/>
          <w:color w:val="auto"/>
          <w:sz w:val="22"/>
          <w:szCs w:val="22"/>
        </w:rPr>
        <w:t>30 June</w:t>
      </w:r>
      <w:r w:rsidR="00554C46" w:rsidRPr="00CA030B">
        <w:rPr>
          <w:rFonts w:ascii="Arial" w:hAnsi="Arial" w:cs="Arial"/>
          <w:color w:val="auto"/>
          <w:sz w:val="22"/>
          <w:szCs w:val="22"/>
        </w:rPr>
        <w:t xml:space="preserve"> 2026</w:t>
      </w:r>
      <w:r w:rsidRPr="00CA030B">
        <w:rPr>
          <w:rFonts w:ascii="Arial" w:hAnsi="Arial" w:cs="Arial"/>
          <w:color w:val="auto"/>
          <w:sz w:val="22"/>
          <w:szCs w:val="22"/>
        </w:rPr>
        <w:t xml:space="preserve"> are presented below.</w:t>
      </w:r>
    </w:p>
    <w:tbl>
      <w:tblPr>
        <w:tblStyle w:val="TableGrid"/>
        <w:tblW w:w="9180" w:type="dxa"/>
        <w:tblInd w:w="450" w:type="dxa"/>
        <w:tblLayout w:type="fixed"/>
        <w:tblLook w:val="04A0" w:firstRow="1" w:lastRow="0" w:firstColumn="1" w:lastColumn="0" w:noHBand="0" w:noVBand="1"/>
      </w:tblPr>
      <w:tblGrid>
        <w:gridCol w:w="4680"/>
        <w:gridCol w:w="2250"/>
        <w:gridCol w:w="2250"/>
      </w:tblGrid>
      <w:tr w:rsidR="000D0218" w:rsidRPr="00CA030B" w14:paraId="7176D3ED" w14:textId="77777777" w:rsidTr="003C0CEF">
        <w:tc>
          <w:tcPr>
            <w:tcW w:w="4680" w:type="dxa"/>
          </w:tcPr>
          <w:p w14:paraId="29E7BAC2" w14:textId="77777777" w:rsidR="004C2150" w:rsidRPr="00CA030B" w:rsidRDefault="004C2150" w:rsidP="004579A7">
            <w:pPr>
              <w:spacing w:line="380" w:lineRule="exact"/>
              <w:ind w:left="151" w:hanging="151"/>
              <w:jc w:val="center"/>
              <w:outlineLvl w:val="0"/>
              <w:rPr>
                <w:rFonts w:ascii="Arial" w:hAnsi="Arial" w:cs="Arial"/>
                <w:color w:val="auto"/>
                <w:sz w:val="22"/>
                <w:szCs w:val="22"/>
              </w:rPr>
            </w:pPr>
            <w:r w:rsidRPr="00CA030B">
              <w:rPr>
                <w:rFonts w:ascii="Arial" w:hAnsi="Arial" w:cs="Arial"/>
                <w:color w:val="auto"/>
                <w:sz w:val="22"/>
                <w:szCs w:val="22"/>
              </w:rPr>
              <w:br w:type="page"/>
            </w:r>
          </w:p>
        </w:tc>
        <w:tc>
          <w:tcPr>
            <w:tcW w:w="4500" w:type="dxa"/>
            <w:gridSpan w:val="2"/>
          </w:tcPr>
          <w:p w14:paraId="39F46FEE" w14:textId="24FA2505" w:rsidR="004C2150" w:rsidRPr="00CA030B" w:rsidRDefault="004C2150" w:rsidP="004579A7">
            <w:pPr>
              <w:tabs>
                <w:tab w:val="right" w:pos="1033"/>
              </w:tabs>
              <w:spacing w:line="380" w:lineRule="exact"/>
              <w:jc w:val="right"/>
              <w:rPr>
                <w:rFonts w:ascii="Arial" w:hAnsi="Arial" w:cs="Arial"/>
                <w:color w:val="auto"/>
                <w:sz w:val="22"/>
                <w:szCs w:val="22"/>
                <w:cs/>
              </w:rPr>
            </w:pPr>
            <w:r w:rsidRPr="00CA030B">
              <w:rPr>
                <w:rFonts w:ascii="Arial" w:hAnsi="Arial" w:cs="Arial"/>
                <w:color w:val="auto"/>
                <w:sz w:val="22"/>
                <w:szCs w:val="22"/>
                <w:cs/>
              </w:rPr>
              <w:t>(</w:t>
            </w:r>
            <w:r w:rsidRPr="00CA030B">
              <w:rPr>
                <w:rFonts w:ascii="Arial" w:hAnsi="Arial" w:cs="Arial"/>
                <w:color w:val="auto"/>
                <w:sz w:val="22"/>
                <w:szCs w:val="22"/>
              </w:rPr>
              <w:t xml:space="preserve">Unit: </w:t>
            </w:r>
            <w:r w:rsidR="00D96DFE" w:rsidRPr="00CA030B">
              <w:rPr>
                <w:rFonts w:ascii="Arial" w:hAnsi="Arial" w:cs="Arial"/>
                <w:color w:val="auto"/>
                <w:sz w:val="22"/>
                <w:szCs w:val="22"/>
              </w:rPr>
              <w:t>Th</w:t>
            </w:r>
            <w:r w:rsidR="00C972C3" w:rsidRPr="00CA030B">
              <w:rPr>
                <w:rFonts w:ascii="Arial" w:hAnsi="Arial" w:cs="Arial"/>
                <w:color w:val="auto"/>
                <w:sz w:val="22"/>
                <w:szCs w:val="22"/>
              </w:rPr>
              <w:t xml:space="preserve">ousand </w:t>
            </w:r>
            <w:r w:rsidRPr="00CA030B">
              <w:rPr>
                <w:rFonts w:ascii="Arial" w:hAnsi="Arial" w:cs="Arial"/>
                <w:color w:val="auto"/>
                <w:sz w:val="22"/>
                <w:szCs w:val="22"/>
              </w:rPr>
              <w:t>Baht</w:t>
            </w:r>
            <w:r w:rsidRPr="00CA030B">
              <w:rPr>
                <w:rFonts w:ascii="Arial" w:hAnsi="Arial" w:cs="Arial"/>
                <w:color w:val="auto"/>
                <w:sz w:val="22"/>
                <w:szCs w:val="22"/>
                <w:cs/>
              </w:rPr>
              <w:t>)</w:t>
            </w:r>
          </w:p>
        </w:tc>
      </w:tr>
      <w:tr w:rsidR="000D0218" w:rsidRPr="00CA030B" w14:paraId="1F1D7DB8" w14:textId="77777777" w:rsidTr="003C0CEF">
        <w:trPr>
          <w:trHeight w:val="198"/>
        </w:trPr>
        <w:tc>
          <w:tcPr>
            <w:tcW w:w="4680" w:type="dxa"/>
          </w:tcPr>
          <w:p w14:paraId="76AD1C76" w14:textId="77777777" w:rsidR="0069519A" w:rsidRPr="00CA030B" w:rsidRDefault="0069519A" w:rsidP="004579A7">
            <w:pPr>
              <w:spacing w:line="380" w:lineRule="exact"/>
              <w:ind w:left="151" w:hanging="151"/>
              <w:rPr>
                <w:rFonts w:ascii="Arial" w:hAnsi="Arial" w:cs="Arial"/>
                <w:color w:val="auto"/>
                <w:sz w:val="22"/>
                <w:szCs w:val="22"/>
              </w:rPr>
            </w:pPr>
          </w:p>
        </w:tc>
        <w:tc>
          <w:tcPr>
            <w:tcW w:w="2250" w:type="dxa"/>
            <w:vAlign w:val="bottom"/>
          </w:tcPr>
          <w:p w14:paraId="6A29D453" w14:textId="77777777" w:rsidR="0069519A" w:rsidRPr="00CA030B" w:rsidRDefault="00536892" w:rsidP="004579A7">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Consolidated</w:t>
            </w:r>
            <w:r w:rsidR="006A6879" w:rsidRPr="00CA030B">
              <w:rPr>
                <w:rFonts w:ascii="Arial" w:hAnsi="Arial" w:cs="Arial"/>
                <w:color w:val="auto"/>
                <w:sz w:val="22"/>
                <w:szCs w:val="22"/>
              </w:rPr>
              <w:t xml:space="preserve"> </w:t>
            </w:r>
            <w:r w:rsidR="0069519A" w:rsidRPr="00CA030B">
              <w:rPr>
                <w:rFonts w:ascii="Arial" w:hAnsi="Arial" w:cs="Arial"/>
                <w:color w:val="auto"/>
                <w:sz w:val="22"/>
                <w:szCs w:val="22"/>
              </w:rPr>
              <w:t>financial statements</w:t>
            </w:r>
          </w:p>
        </w:tc>
        <w:tc>
          <w:tcPr>
            <w:tcW w:w="2250" w:type="dxa"/>
            <w:vAlign w:val="bottom"/>
          </w:tcPr>
          <w:p w14:paraId="61C35EEC" w14:textId="77777777" w:rsidR="0069519A" w:rsidRPr="00CA030B" w:rsidRDefault="0069519A" w:rsidP="004579A7">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 xml:space="preserve">Separate </w:t>
            </w:r>
            <w:r w:rsidR="006A6879" w:rsidRPr="00CA030B">
              <w:rPr>
                <w:rFonts w:ascii="Arial" w:hAnsi="Arial" w:cs="Arial"/>
                <w:color w:val="auto"/>
                <w:sz w:val="22"/>
                <w:szCs w:val="22"/>
              </w:rPr>
              <w:t xml:space="preserve">                  </w:t>
            </w:r>
            <w:r w:rsidRPr="00CA030B">
              <w:rPr>
                <w:rFonts w:ascii="Arial" w:hAnsi="Arial" w:cs="Arial"/>
                <w:color w:val="auto"/>
                <w:sz w:val="22"/>
                <w:szCs w:val="22"/>
              </w:rPr>
              <w:t>financial statements</w:t>
            </w:r>
          </w:p>
        </w:tc>
      </w:tr>
      <w:tr w:rsidR="001372F3" w:rsidRPr="00CA030B" w14:paraId="375CC216" w14:textId="77777777" w:rsidTr="003C0CEF">
        <w:trPr>
          <w:trHeight w:val="198"/>
        </w:trPr>
        <w:tc>
          <w:tcPr>
            <w:tcW w:w="4680" w:type="dxa"/>
          </w:tcPr>
          <w:p w14:paraId="496CCA98" w14:textId="01FC6776" w:rsidR="001372F3" w:rsidRPr="00CA030B" w:rsidRDefault="001372F3" w:rsidP="004579A7">
            <w:pPr>
              <w:spacing w:line="380" w:lineRule="exact"/>
              <w:ind w:left="151" w:hanging="151"/>
              <w:rPr>
                <w:rFonts w:ascii="Arial" w:hAnsi="Arial" w:cs="Arial"/>
                <w:color w:val="auto"/>
                <w:sz w:val="22"/>
                <w:szCs w:val="22"/>
              </w:rPr>
            </w:pPr>
            <w:r w:rsidRPr="00CA030B">
              <w:rPr>
                <w:rFonts w:ascii="Arial" w:hAnsi="Arial" w:cs="Arial"/>
                <w:color w:val="auto"/>
                <w:sz w:val="22"/>
                <w:szCs w:val="22"/>
              </w:rPr>
              <w:t>As at 1 January 202</w:t>
            </w:r>
            <w:r w:rsidR="00BC2B86" w:rsidRPr="00CA030B">
              <w:rPr>
                <w:rFonts w:ascii="Arial" w:hAnsi="Arial" w:cs="Arial"/>
                <w:color w:val="auto"/>
                <w:sz w:val="22"/>
                <w:szCs w:val="22"/>
              </w:rPr>
              <w:t>6</w:t>
            </w:r>
          </w:p>
        </w:tc>
        <w:tc>
          <w:tcPr>
            <w:tcW w:w="2250" w:type="dxa"/>
            <w:vAlign w:val="bottom"/>
          </w:tcPr>
          <w:p w14:paraId="6DA4FF62" w14:textId="71D9EB08" w:rsidR="001372F3" w:rsidRPr="00CA030B" w:rsidRDefault="001372F3" w:rsidP="004579A7">
            <w:pP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634,819</w:t>
            </w:r>
          </w:p>
        </w:tc>
        <w:tc>
          <w:tcPr>
            <w:tcW w:w="2250" w:type="dxa"/>
            <w:vAlign w:val="bottom"/>
          </w:tcPr>
          <w:p w14:paraId="6DE64E75" w14:textId="24F9DE37" w:rsidR="001372F3" w:rsidRPr="00CA030B" w:rsidRDefault="001372F3" w:rsidP="004579A7">
            <w:pP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594,430</w:t>
            </w:r>
          </w:p>
        </w:tc>
      </w:tr>
      <w:tr w:rsidR="00AB5DC4" w:rsidRPr="00CA030B" w14:paraId="3B0662B5" w14:textId="77777777" w:rsidTr="003C0CEF">
        <w:tc>
          <w:tcPr>
            <w:tcW w:w="4680" w:type="dxa"/>
          </w:tcPr>
          <w:p w14:paraId="23F226AD" w14:textId="77777777" w:rsidR="00AB5DC4" w:rsidRPr="00CA030B" w:rsidRDefault="00AB5DC4" w:rsidP="004579A7">
            <w:pPr>
              <w:spacing w:line="380" w:lineRule="exact"/>
              <w:ind w:left="151" w:hanging="151"/>
              <w:rPr>
                <w:rFonts w:ascii="Arial" w:hAnsi="Arial" w:cs="Arial"/>
                <w:color w:val="auto"/>
                <w:sz w:val="22"/>
                <w:szCs w:val="22"/>
                <w:cs/>
              </w:rPr>
            </w:pPr>
            <w:r w:rsidRPr="00CA030B">
              <w:rPr>
                <w:rFonts w:ascii="Arial" w:hAnsi="Arial" w:cs="Arial"/>
                <w:color w:val="auto"/>
                <w:sz w:val="22"/>
                <w:szCs w:val="22"/>
              </w:rPr>
              <w:t>Addition</w:t>
            </w:r>
          </w:p>
        </w:tc>
        <w:tc>
          <w:tcPr>
            <w:tcW w:w="2250" w:type="dxa"/>
            <w:vAlign w:val="bottom"/>
          </w:tcPr>
          <w:p w14:paraId="1BC27C43" w14:textId="4FA8608D" w:rsidR="00AB5DC4" w:rsidRPr="00CA030B" w:rsidRDefault="00AB5DC4" w:rsidP="004579A7">
            <w:pP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77,566</w:t>
            </w:r>
          </w:p>
        </w:tc>
        <w:tc>
          <w:tcPr>
            <w:tcW w:w="2250" w:type="dxa"/>
            <w:vAlign w:val="bottom"/>
          </w:tcPr>
          <w:p w14:paraId="0F25DFC6" w14:textId="60578C08" w:rsidR="00AB5DC4" w:rsidRPr="00CA030B" w:rsidRDefault="00AB5DC4" w:rsidP="004579A7">
            <w:pP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47,897</w:t>
            </w:r>
          </w:p>
        </w:tc>
      </w:tr>
      <w:tr w:rsidR="00AB5DC4" w:rsidRPr="00CA030B" w14:paraId="120613C8" w14:textId="77777777" w:rsidTr="003C0CEF">
        <w:tc>
          <w:tcPr>
            <w:tcW w:w="4680" w:type="dxa"/>
          </w:tcPr>
          <w:p w14:paraId="04682998" w14:textId="2B085D15" w:rsidR="00AB5DC4" w:rsidRPr="00CA030B" w:rsidRDefault="00AB5DC4" w:rsidP="004579A7">
            <w:pPr>
              <w:spacing w:line="380" w:lineRule="exact"/>
              <w:ind w:left="151" w:hanging="151"/>
              <w:rPr>
                <w:rFonts w:ascii="Arial" w:hAnsi="Arial" w:cs="Arial"/>
                <w:color w:val="auto"/>
                <w:sz w:val="22"/>
                <w:szCs w:val="22"/>
              </w:rPr>
            </w:pPr>
            <w:r w:rsidRPr="00CA030B">
              <w:rPr>
                <w:rFonts w:ascii="Arial" w:hAnsi="Arial" w:cs="Arial"/>
                <w:color w:val="auto"/>
                <w:sz w:val="22"/>
                <w:szCs w:val="22"/>
              </w:rPr>
              <w:t>Disposal</w:t>
            </w:r>
          </w:p>
        </w:tc>
        <w:tc>
          <w:tcPr>
            <w:tcW w:w="2250" w:type="dxa"/>
            <w:vAlign w:val="bottom"/>
          </w:tcPr>
          <w:p w14:paraId="2B106A90" w14:textId="098CDB71" w:rsidR="00AB5DC4" w:rsidRPr="00CA030B" w:rsidRDefault="00AB5DC4" w:rsidP="004579A7">
            <w:pP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(71,555)</w:t>
            </w:r>
          </w:p>
        </w:tc>
        <w:tc>
          <w:tcPr>
            <w:tcW w:w="2250" w:type="dxa"/>
            <w:vAlign w:val="bottom"/>
          </w:tcPr>
          <w:p w14:paraId="2FD4CE96" w14:textId="19A40A3E" w:rsidR="00AB5DC4" w:rsidRPr="00CA030B" w:rsidRDefault="00AB5DC4" w:rsidP="004579A7">
            <w:pP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(72,055)</w:t>
            </w:r>
          </w:p>
        </w:tc>
      </w:tr>
      <w:tr w:rsidR="00AB5DC4" w:rsidRPr="00CA030B" w14:paraId="680D61BC" w14:textId="77777777" w:rsidTr="003C0CEF">
        <w:trPr>
          <w:trHeight w:val="70"/>
        </w:trPr>
        <w:tc>
          <w:tcPr>
            <w:tcW w:w="4680" w:type="dxa"/>
          </w:tcPr>
          <w:p w14:paraId="4AF376F3" w14:textId="2CB0F5D2" w:rsidR="00AB5DC4" w:rsidRPr="00CA030B" w:rsidRDefault="00AB5DC4" w:rsidP="004579A7">
            <w:pPr>
              <w:spacing w:line="380" w:lineRule="exact"/>
              <w:ind w:left="151" w:hanging="151"/>
              <w:rPr>
                <w:rFonts w:ascii="Arial" w:hAnsi="Arial" w:cs="Arial"/>
                <w:color w:val="auto"/>
                <w:sz w:val="22"/>
                <w:szCs w:val="22"/>
              </w:rPr>
            </w:pPr>
            <w:r w:rsidRPr="00CA030B">
              <w:rPr>
                <w:rFonts w:ascii="Arial" w:hAnsi="Arial" w:cs="Arial"/>
                <w:color w:val="auto"/>
                <w:sz w:val="22"/>
                <w:szCs w:val="22"/>
              </w:rPr>
              <w:t>Depreciation</w:t>
            </w:r>
          </w:p>
        </w:tc>
        <w:tc>
          <w:tcPr>
            <w:tcW w:w="2250" w:type="dxa"/>
            <w:vAlign w:val="bottom"/>
          </w:tcPr>
          <w:p w14:paraId="792722A3" w14:textId="7BCB25D6" w:rsidR="00AB5DC4" w:rsidRPr="00CA030B" w:rsidRDefault="00AB5DC4" w:rsidP="004579A7">
            <w:pPr>
              <w:pBdr>
                <w:bottom w:val="single" w:sz="4" w:space="1" w:color="auto"/>
              </w:pBd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(31,327)</w:t>
            </w:r>
          </w:p>
        </w:tc>
        <w:tc>
          <w:tcPr>
            <w:tcW w:w="2250" w:type="dxa"/>
            <w:vAlign w:val="bottom"/>
          </w:tcPr>
          <w:p w14:paraId="6D68C9AA" w14:textId="45299F40" w:rsidR="00AB5DC4" w:rsidRPr="00CA030B" w:rsidRDefault="00AB5DC4" w:rsidP="004579A7">
            <w:pPr>
              <w:pBdr>
                <w:bottom w:val="single" w:sz="4" w:space="1" w:color="auto"/>
              </w:pBd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(29,028)</w:t>
            </w:r>
          </w:p>
        </w:tc>
      </w:tr>
      <w:tr w:rsidR="00AB5DC4" w:rsidRPr="00CA030B" w14:paraId="557225D4" w14:textId="77777777" w:rsidTr="00C84ECD">
        <w:trPr>
          <w:trHeight w:val="432"/>
        </w:trPr>
        <w:tc>
          <w:tcPr>
            <w:tcW w:w="4680" w:type="dxa"/>
          </w:tcPr>
          <w:p w14:paraId="646B678D" w14:textId="79DFEC3D" w:rsidR="00AB5DC4" w:rsidRPr="00CA030B" w:rsidRDefault="00AB5DC4" w:rsidP="004579A7">
            <w:pPr>
              <w:spacing w:line="380" w:lineRule="exact"/>
              <w:ind w:left="151" w:hanging="151"/>
              <w:rPr>
                <w:rFonts w:ascii="Arial" w:hAnsi="Arial" w:cs="Arial"/>
                <w:color w:val="auto"/>
                <w:sz w:val="22"/>
                <w:szCs w:val="22"/>
              </w:rPr>
            </w:pPr>
            <w:r w:rsidRPr="00CA030B">
              <w:rPr>
                <w:rFonts w:ascii="Arial" w:hAnsi="Arial" w:cs="Arial"/>
                <w:color w:val="auto"/>
                <w:sz w:val="22"/>
                <w:szCs w:val="22"/>
              </w:rPr>
              <w:t>As at 30 June 2026</w:t>
            </w:r>
          </w:p>
        </w:tc>
        <w:tc>
          <w:tcPr>
            <w:tcW w:w="2250" w:type="dxa"/>
            <w:vAlign w:val="bottom"/>
          </w:tcPr>
          <w:p w14:paraId="0770688A" w14:textId="3B776DE4" w:rsidR="00AB5DC4" w:rsidRPr="00CA030B" w:rsidRDefault="00AB5DC4" w:rsidP="004579A7">
            <w:pPr>
              <w:pBdr>
                <w:bottom w:val="double" w:sz="4" w:space="1" w:color="auto"/>
              </w:pBd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609,503</w:t>
            </w:r>
          </w:p>
        </w:tc>
        <w:tc>
          <w:tcPr>
            <w:tcW w:w="2250" w:type="dxa"/>
            <w:vAlign w:val="bottom"/>
          </w:tcPr>
          <w:p w14:paraId="7E672137" w14:textId="68CF32F7" w:rsidR="00AB5DC4" w:rsidRPr="00CA030B" w:rsidRDefault="00AB5DC4" w:rsidP="004579A7">
            <w:pPr>
              <w:pBdr>
                <w:bottom w:val="double" w:sz="4" w:space="1" w:color="auto"/>
              </w:pBdr>
              <w:tabs>
                <w:tab w:val="decimal" w:pos="1875"/>
              </w:tabs>
              <w:spacing w:line="380" w:lineRule="exact"/>
              <w:rPr>
                <w:rFonts w:ascii="Arial" w:hAnsi="Arial" w:cs="Arial"/>
                <w:color w:val="auto"/>
                <w:sz w:val="22"/>
                <w:szCs w:val="22"/>
              </w:rPr>
            </w:pPr>
            <w:r w:rsidRPr="00CA030B">
              <w:rPr>
                <w:rFonts w:ascii="Arial" w:hAnsi="Arial" w:cs="Arial"/>
                <w:color w:val="auto"/>
                <w:sz w:val="22"/>
                <w:szCs w:val="22"/>
              </w:rPr>
              <w:t>541,244</w:t>
            </w:r>
          </w:p>
        </w:tc>
      </w:tr>
    </w:tbl>
    <w:p w14:paraId="779778C2" w14:textId="0D4C79A3" w:rsidR="00500005" w:rsidRPr="00CA030B" w:rsidRDefault="00EA33FB" w:rsidP="004579A7">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color w:val="auto"/>
          <w:sz w:val="22"/>
          <w:szCs w:val="22"/>
        </w:rPr>
      </w:pPr>
      <w:bookmarkStart w:id="2" w:name="_Hlk101795996"/>
      <w:r w:rsidRPr="00CA030B">
        <w:rPr>
          <w:rFonts w:ascii="Arial" w:hAnsi="Arial" w:cs="Arial"/>
          <w:color w:val="auto"/>
          <w:sz w:val="22"/>
          <w:szCs w:val="22"/>
        </w:rPr>
        <w:tab/>
      </w:r>
      <w:r w:rsidR="007E45D3" w:rsidRPr="00CA030B">
        <w:rPr>
          <w:rFonts w:ascii="Arial" w:hAnsi="Arial" w:cs="Arial"/>
          <w:color w:val="auto"/>
          <w:sz w:val="22"/>
          <w:szCs w:val="22"/>
        </w:rPr>
        <w:t xml:space="preserve">The </w:t>
      </w:r>
      <w:r w:rsidR="005D2894" w:rsidRPr="00CA030B">
        <w:rPr>
          <w:rFonts w:ascii="Arial" w:hAnsi="Arial" w:cs="Arial"/>
          <w:color w:val="auto"/>
          <w:sz w:val="22"/>
          <w:szCs w:val="22"/>
        </w:rPr>
        <w:t>Company</w:t>
      </w:r>
      <w:r w:rsidR="007E45D3" w:rsidRPr="00CA030B">
        <w:rPr>
          <w:rFonts w:ascii="Arial" w:hAnsi="Arial" w:cs="Arial"/>
          <w:color w:val="auto"/>
          <w:sz w:val="22"/>
          <w:szCs w:val="22"/>
        </w:rPr>
        <w:t xml:space="preserve"> has </w:t>
      </w:r>
      <w:r w:rsidR="00734D14" w:rsidRPr="00CA030B">
        <w:rPr>
          <w:rFonts w:ascii="Arial" w:hAnsi="Arial" w:cs="Arial"/>
          <w:color w:val="auto"/>
          <w:sz w:val="22"/>
          <w:szCs w:val="22"/>
        </w:rPr>
        <w:t>mortgaged</w:t>
      </w:r>
      <w:r w:rsidR="007E45D3" w:rsidRPr="00CA030B">
        <w:rPr>
          <w:rFonts w:ascii="Arial" w:hAnsi="Arial" w:cs="Arial"/>
          <w:color w:val="auto"/>
          <w:sz w:val="22"/>
          <w:szCs w:val="22"/>
        </w:rPr>
        <w:t xml:space="preserve"> land with a net</w:t>
      </w:r>
      <w:r w:rsidR="00C84ECD" w:rsidRPr="00CA030B">
        <w:rPr>
          <w:rFonts w:ascii="Arial" w:hAnsi="Arial" w:cs="Arial"/>
          <w:color w:val="auto"/>
          <w:sz w:val="22"/>
          <w:szCs w:val="22"/>
        </w:rPr>
        <w:t xml:space="preserve"> </w:t>
      </w:r>
      <w:r w:rsidR="007E45D3" w:rsidRPr="00CA030B">
        <w:rPr>
          <w:rFonts w:ascii="Arial" w:hAnsi="Arial" w:cs="Arial"/>
          <w:color w:val="auto"/>
          <w:sz w:val="22"/>
          <w:szCs w:val="22"/>
        </w:rPr>
        <w:t xml:space="preserve">book value of approximately </w:t>
      </w:r>
      <w:r w:rsidR="00D22887" w:rsidRPr="00CA030B">
        <w:rPr>
          <w:rFonts w:ascii="Arial" w:hAnsi="Arial" w:cs="Arial"/>
          <w:color w:val="auto"/>
          <w:sz w:val="22"/>
          <w:szCs w:val="22"/>
        </w:rPr>
        <w:t xml:space="preserve">Baht </w:t>
      </w:r>
      <w:r w:rsidR="00AB5DC4" w:rsidRPr="00CA030B">
        <w:rPr>
          <w:rFonts w:ascii="Arial" w:hAnsi="Arial" w:cs="Arial"/>
          <w:color w:val="auto"/>
          <w:sz w:val="22"/>
          <w:szCs w:val="22"/>
        </w:rPr>
        <w:t>7</w:t>
      </w:r>
      <w:r w:rsidR="009C51B7" w:rsidRPr="00CA030B">
        <w:rPr>
          <w:rFonts w:ascii="Arial" w:hAnsi="Arial" w:cs="Arial"/>
          <w:color w:val="auto"/>
          <w:sz w:val="22"/>
          <w:szCs w:val="22"/>
        </w:rPr>
        <w:t xml:space="preserve"> </w:t>
      </w:r>
      <w:r w:rsidR="007E45D3" w:rsidRPr="00CA030B">
        <w:rPr>
          <w:rFonts w:ascii="Arial" w:hAnsi="Arial" w:cs="Arial"/>
          <w:color w:val="auto"/>
          <w:sz w:val="22"/>
          <w:szCs w:val="22"/>
        </w:rPr>
        <w:t xml:space="preserve">million </w:t>
      </w:r>
      <w:r w:rsidR="00D22887" w:rsidRPr="00CA030B">
        <w:rPr>
          <w:rFonts w:ascii="Arial" w:hAnsi="Arial" w:cs="Arial"/>
          <w:color w:val="auto"/>
          <w:sz w:val="22"/>
          <w:szCs w:val="22"/>
        </w:rPr>
        <w:t xml:space="preserve">               </w:t>
      </w:r>
      <w:r w:rsidR="007E45D3" w:rsidRPr="00CA030B">
        <w:rPr>
          <w:rFonts w:ascii="Arial" w:hAnsi="Arial" w:cs="Arial"/>
          <w:color w:val="auto"/>
          <w:sz w:val="22"/>
          <w:szCs w:val="22"/>
        </w:rPr>
        <w:t>(31 December 202</w:t>
      </w:r>
      <w:r w:rsidR="001372F3" w:rsidRPr="00CA030B">
        <w:rPr>
          <w:rFonts w:ascii="Arial" w:hAnsi="Arial" w:cs="Arial"/>
          <w:color w:val="auto"/>
          <w:sz w:val="22"/>
          <w:szCs w:val="22"/>
        </w:rPr>
        <w:t>5</w:t>
      </w:r>
      <w:r w:rsidR="007E45D3" w:rsidRPr="00CA030B">
        <w:rPr>
          <w:rFonts w:ascii="Arial" w:hAnsi="Arial" w:cs="Arial"/>
          <w:color w:val="auto"/>
          <w:sz w:val="22"/>
          <w:szCs w:val="22"/>
        </w:rPr>
        <w:t>:</w:t>
      </w:r>
      <w:r w:rsidR="00734D14" w:rsidRPr="00CA030B">
        <w:rPr>
          <w:rFonts w:ascii="Arial" w:hAnsi="Arial" w:cs="Arial"/>
          <w:color w:val="auto"/>
          <w:sz w:val="22"/>
          <w:szCs w:val="22"/>
        </w:rPr>
        <w:t xml:space="preserve"> Baht</w:t>
      </w:r>
      <w:r w:rsidR="007E45D3" w:rsidRPr="00CA030B">
        <w:rPr>
          <w:rFonts w:ascii="Arial" w:hAnsi="Arial" w:cs="Arial"/>
          <w:color w:val="auto"/>
          <w:sz w:val="22"/>
          <w:szCs w:val="22"/>
        </w:rPr>
        <w:t xml:space="preserve"> 7 million) as collateral </w:t>
      </w:r>
      <w:r w:rsidR="00734D14" w:rsidRPr="00CA030B">
        <w:rPr>
          <w:rFonts w:ascii="Arial" w:hAnsi="Arial" w:cs="Arial"/>
          <w:color w:val="auto"/>
          <w:sz w:val="22"/>
          <w:szCs w:val="22"/>
        </w:rPr>
        <w:t xml:space="preserve">to secure </w:t>
      </w:r>
      <w:r w:rsidR="007E45D3" w:rsidRPr="00CA030B">
        <w:rPr>
          <w:rFonts w:ascii="Arial" w:hAnsi="Arial" w:cs="Arial"/>
          <w:color w:val="auto"/>
          <w:sz w:val="22"/>
          <w:szCs w:val="22"/>
        </w:rPr>
        <w:t xml:space="preserve">for short-term loans from a financial institution </w:t>
      </w:r>
      <w:r w:rsidR="001E3DCB" w:rsidRPr="00CA030B">
        <w:rPr>
          <w:rFonts w:ascii="Arial" w:hAnsi="Arial" w:cs="Arial"/>
          <w:color w:val="auto"/>
          <w:sz w:val="22"/>
          <w:szCs w:val="22"/>
        </w:rPr>
        <w:t xml:space="preserve">as discussed in Note </w:t>
      </w:r>
      <w:r w:rsidR="00FB1B04" w:rsidRPr="00CA030B">
        <w:rPr>
          <w:rFonts w:ascii="Arial" w:hAnsi="Arial" w:cs="Arial"/>
          <w:color w:val="auto"/>
          <w:sz w:val="22"/>
          <w:szCs w:val="22"/>
        </w:rPr>
        <w:t>7</w:t>
      </w:r>
      <w:r w:rsidR="007E45D3" w:rsidRPr="00CA030B">
        <w:rPr>
          <w:rFonts w:ascii="Arial" w:hAnsi="Arial" w:cs="Arial"/>
          <w:color w:val="auto"/>
          <w:sz w:val="22"/>
          <w:szCs w:val="22"/>
        </w:rPr>
        <w:t>.</w:t>
      </w:r>
      <w:bookmarkEnd w:id="2"/>
    </w:p>
    <w:p w14:paraId="22F8D7E1" w14:textId="0A21D1CD" w:rsidR="00822933" w:rsidRPr="00CA030B" w:rsidRDefault="006073DC" w:rsidP="004579A7">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color w:val="auto"/>
          <w:sz w:val="22"/>
          <w:szCs w:val="22"/>
        </w:rPr>
      </w:pPr>
      <w:r w:rsidRPr="00CA030B">
        <w:rPr>
          <w:rFonts w:ascii="Arial" w:hAnsi="Arial" w:cs="Arial"/>
          <w:color w:val="auto"/>
          <w:sz w:val="22"/>
          <w:szCs w:val="22"/>
        </w:rPr>
        <w:lastRenderedPageBreak/>
        <w:tab/>
        <w:t>Certain equipment of the subsidiar</w:t>
      </w:r>
      <w:r w:rsidR="002409A4" w:rsidRPr="00CA030B">
        <w:rPr>
          <w:rFonts w:ascii="Arial" w:hAnsi="Arial" w:cs="Arial"/>
          <w:color w:val="auto"/>
          <w:sz w:val="22"/>
          <w:szCs w:val="22"/>
        </w:rPr>
        <w:t>y</w:t>
      </w:r>
      <w:r w:rsidRPr="00CA030B">
        <w:rPr>
          <w:rFonts w:ascii="Arial" w:hAnsi="Arial" w:cs="Arial"/>
          <w:color w:val="auto"/>
          <w:sz w:val="22"/>
          <w:szCs w:val="22"/>
        </w:rPr>
        <w:t xml:space="preserve">, with a net book value as at </w:t>
      </w:r>
      <w:r w:rsidR="00E002FC" w:rsidRPr="00CA030B">
        <w:rPr>
          <w:rFonts w:ascii="Arial" w:hAnsi="Arial" w:cs="Arial"/>
          <w:color w:val="auto"/>
          <w:sz w:val="22"/>
          <w:szCs w:val="22"/>
        </w:rPr>
        <w:t>30 June</w:t>
      </w:r>
      <w:r w:rsidRPr="00CA030B">
        <w:rPr>
          <w:rFonts w:ascii="Arial" w:hAnsi="Arial" w:cs="Arial"/>
          <w:color w:val="auto"/>
          <w:sz w:val="22"/>
          <w:szCs w:val="22"/>
        </w:rPr>
        <w:t xml:space="preserve"> 2026 of Baht </w:t>
      </w:r>
      <w:r w:rsidR="002409A4" w:rsidRPr="00CA030B">
        <w:rPr>
          <w:rFonts w:ascii="Arial" w:hAnsi="Arial" w:cs="Arial"/>
          <w:color w:val="auto"/>
          <w:sz w:val="22"/>
          <w:szCs w:val="22"/>
        </w:rPr>
        <w:t xml:space="preserve">                     </w:t>
      </w:r>
      <w:r w:rsidR="006E70D8" w:rsidRPr="00CA030B">
        <w:rPr>
          <w:rFonts w:ascii="Arial" w:hAnsi="Arial" w:cs="Arial"/>
          <w:color w:val="auto"/>
          <w:sz w:val="22"/>
          <w:szCs w:val="28"/>
        </w:rPr>
        <w:t>60</w:t>
      </w:r>
      <w:r w:rsidRPr="00CA030B">
        <w:rPr>
          <w:rFonts w:ascii="Arial" w:hAnsi="Arial" w:cs="Arial"/>
          <w:color w:val="auto"/>
          <w:sz w:val="22"/>
          <w:szCs w:val="22"/>
        </w:rPr>
        <w:t xml:space="preserve"> million</w:t>
      </w:r>
      <w:r w:rsidR="007925CF">
        <w:rPr>
          <w:rFonts w:ascii="Arial" w:hAnsi="Arial" w:cs="Arial"/>
          <w:color w:val="auto"/>
          <w:sz w:val="22"/>
          <w:szCs w:val="22"/>
        </w:rPr>
        <w:t xml:space="preserve"> </w:t>
      </w:r>
      <w:r w:rsidR="007925CF" w:rsidRPr="007925CF">
        <w:rPr>
          <w:rFonts w:ascii="Arial" w:hAnsi="Arial" w:cs="Arial"/>
          <w:color w:val="auto"/>
          <w:sz w:val="22"/>
          <w:szCs w:val="22"/>
        </w:rPr>
        <w:t>(31 December 2025: Nil)</w:t>
      </w:r>
      <w:r w:rsidRPr="00CA030B">
        <w:rPr>
          <w:rFonts w:ascii="Arial" w:hAnsi="Arial" w:cs="Arial"/>
          <w:color w:val="auto"/>
          <w:sz w:val="22"/>
          <w:szCs w:val="22"/>
        </w:rPr>
        <w:t xml:space="preserve">, has been pledged as collateral for </w:t>
      </w:r>
      <w:r w:rsidR="002409A4" w:rsidRPr="00CA030B">
        <w:rPr>
          <w:rFonts w:ascii="Arial" w:hAnsi="Arial" w:cs="Arial"/>
          <w:color w:val="auto"/>
          <w:sz w:val="22"/>
          <w:szCs w:val="22"/>
        </w:rPr>
        <w:t xml:space="preserve">its </w:t>
      </w:r>
      <w:r w:rsidRPr="00CA030B">
        <w:rPr>
          <w:rFonts w:ascii="Arial" w:hAnsi="Arial" w:cs="Arial"/>
          <w:color w:val="auto"/>
          <w:sz w:val="22"/>
          <w:szCs w:val="22"/>
        </w:rPr>
        <w:t>long-term credit facilities obtained from</w:t>
      </w:r>
      <w:r w:rsidR="007925CF">
        <w:rPr>
          <w:rFonts w:ascii="Arial" w:hAnsi="Arial" w:cs="Arial"/>
          <w:color w:val="auto"/>
          <w:sz w:val="22"/>
          <w:szCs w:val="22"/>
        </w:rPr>
        <w:t xml:space="preserve"> </w:t>
      </w:r>
      <w:r w:rsidR="002409A4" w:rsidRPr="00CA030B">
        <w:rPr>
          <w:rFonts w:ascii="Arial" w:hAnsi="Arial" w:cs="Arial"/>
          <w:color w:val="auto"/>
          <w:sz w:val="22"/>
          <w:szCs w:val="22"/>
        </w:rPr>
        <w:t xml:space="preserve">a </w:t>
      </w:r>
      <w:r w:rsidRPr="00CA030B">
        <w:rPr>
          <w:rFonts w:ascii="Arial" w:hAnsi="Arial" w:cs="Arial"/>
          <w:color w:val="auto"/>
          <w:sz w:val="22"/>
          <w:szCs w:val="22"/>
        </w:rPr>
        <w:t xml:space="preserve">financial institution through registration as business </w:t>
      </w:r>
      <w:r w:rsidR="002409A4" w:rsidRPr="00CA030B">
        <w:rPr>
          <w:rFonts w:ascii="Arial" w:hAnsi="Arial" w:cs="Arial"/>
          <w:color w:val="auto"/>
          <w:sz w:val="22"/>
          <w:szCs w:val="22"/>
        </w:rPr>
        <w:t>security</w:t>
      </w:r>
      <w:r w:rsidRPr="00CA030B">
        <w:rPr>
          <w:rFonts w:ascii="Arial" w:hAnsi="Arial" w:cs="Arial"/>
          <w:color w:val="auto"/>
          <w:sz w:val="22"/>
          <w:szCs w:val="22"/>
        </w:rPr>
        <w:t>, as described in Note 8.</w:t>
      </w:r>
    </w:p>
    <w:p w14:paraId="6608801C" w14:textId="52DDD31D" w:rsidR="00A304B8" w:rsidRPr="00CA030B" w:rsidRDefault="00A304B8" w:rsidP="004579A7">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color w:val="auto"/>
          <w:sz w:val="22"/>
          <w:szCs w:val="22"/>
        </w:rPr>
      </w:pPr>
      <w:r w:rsidRPr="00CA030B">
        <w:rPr>
          <w:rFonts w:ascii="Arial" w:hAnsi="Arial" w:cs="Arial"/>
          <w:b/>
          <w:bCs/>
          <w:sz w:val="22"/>
          <w:szCs w:val="22"/>
        </w:rPr>
        <w:t>7.</w:t>
      </w:r>
      <w:r w:rsidRPr="00CA030B">
        <w:rPr>
          <w:rFonts w:ascii="Arial" w:hAnsi="Arial" w:cs="Arial"/>
          <w:b/>
          <w:bCs/>
          <w:sz w:val="22"/>
          <w:szCs w:val="22"/>
        </w:rPr>
        <w:tab/>
        <w:t>Short-term loans from financial institutions</w:t>
      </w:r>
    </w:p>
    <w:p w14:paraId="6F27918E" w14:textId="66F1E201" w:rsidR="00A304B8" w:rsidRPr="00CA030B" w:rsidRDefault="00A304B8" w:rsidP="004579A7">
      <w:pPr>
        <w:tabs>
          <w:tab w:val="right" w:pos="7280"/>
          <w:tab w:val="right" w:pos="8540"/>
        </w:tabs>
        <w:spacing w:before="120" w:after="120" w:line="380" w:lineRule="exact"/>
        <w:ind w:left="547" w:hanging="547"/>
        <w:jc w:val="thaiDistribute"/>
        <w:rPr>
          <w:rFonts w:ascii="Arial" w:eastAsia="MS Mincho" w:hAnsi="Arial" w:cs="Arial"/>
          <w:sz w:val="22"/>
          <w:szCs w:val="22"/>
        </w:rPr>
      </w:pPr>
      <w:r w:rsidRPr="00CA030B">
        <w:rPr>
          <w:rFonts w:ascii="Arial" w:eastAsia="MS Mincho" w:hAnsi="Arial" w:cs="Arial"/>
          <w:sz w:val="22"/>
          <w:szCs w:val="22"/>
        </w:rPr>
        <w:tab/>
      </w:r>
      <w:r w:rsidR="00AF73E3" w:rsidRPr="00CA030B">
        <w:rPr>
          <w:rFonts w:ascii="Arial" w:eastAsia="MS Mincho" w:hAnsi="Arial" w:cs="Arial"/>
          <w:sz w:val="22"/>
          <w:szCs w:val="22"/>
        </w:rPr>
        <w:t xml:space="preserve">As at 31 December 2025, the Company’s short-term loans from financial institutions </w:t>
      </w:r>
      <w:r w:rsidR="00683354" w:rsidRPr="00CA030B">
        <w:rPr>
          <w:rFonts w:ascii="Arial" w:eastAsia="MS Mincho" w:hAnsi="Arial" w:cs="Arial"/>
          <w:sz w:val="22"/>
          <w:szCs w:val="22"/>
        </w:rPr>
        <w:t>bore interest at a rate of 2.8% and 2.9% per annum</w:t>
      </w:r>
      <w:r w:rsidR="00B453EE" w:rsidRPr="00CA030B">
        <w:rPr>
          <w:rFonts w:ascii="Arial" w:eastAsia="MS Mincho" w:hAnsi="Arial" w:cs="Arial"/>
          <w:sz w:val="22"/>
          <w:szCs w:val="22"/>
        </w:rPr>
        <w:t>,</w:t>
      </w:r>
      <w:r w:rsidR="00683354" w:rsidRPr="00CA030B">
        <w:rPr>
          <w:rFonts w:ascii="Arial" w:eastAsia="MS Mincho" w:hAnsi="Arial" w:cs="Arial"/>
          <w:sz w:val="22"/>
          <w:szCs w:val="22"/>
        </w:rPr>
        <w:t xml:space="preserve"> were repayable at call and in February 2026.</w:t>
      </w:r>
      <w:r w:rsidR="00EA0512" w:rsidRPr="00CA030B">
        <w:rPr>
          <w:rFonts w:ascii="Arial" w:eastAsia="MS Mincho" w:hAnsi="Arial" w:cs="Arial"/>
          <w:sz w:val="22"/>
          <w:szCs w:val="22"/>
          <w:cs/>
        </w:rPr>
        <w:t xml:space="preserve"> </w:t>
      </w:r>
      <w:r w:rsidR="00EA0512" w:rsidRPr="00CA030B">
        <w:rPr>
          <w:rFonts w:ascii="Arial" w:hAnsi="Arial" w:cs="Arial"/>
          <w:sz w:val="22"/>
          <w:szCs w:val="22"/>
        </w:rPr>
        <w:t xml:space="preserve">Subsequently, </w:t>
      </w:r>
      <w:r w:rsidR="007B6E70" w:rsidRPr="00CA030B">
        <w:rPr>
          <w:rFonts w:ascii="Arial" w:hAnsi="Arial" w:cs="Arial"/>
          <w:sz w:val="22"/>
          <w:szCs w:val="28"/>
        </w:rPr>
        <w:t xml:space="preserve">in </w:t>
      </w:r>
      <w:r w:rsidR="00EA0512" w:rsidRPr="00CA030B">
        <w:rPr>
          <w:rFonts w:ascii="Arial" w:hAnsi="Arial" w:cs="Arial"/>
          <w:sz w:val="22"/>
          <w:szCs w:val="22"/>
        </w:rPr>
        <w:t>February</w:t>
      </w:r>
      <w:r w:rsidR="007B6E70" w:rsidRPr="00CA030B">
        <w:rPr>
          <w:rFonts w:ascii="Arial" w:hAnsi="Arial" w:cs="Arial"/>
          <w:sz w:val="22"/>
          <w:szCs w:val="22"/>
        </w:rPr>
        <w:t xml:space="preserve"> and May</w:t>
      </w:r>
      <w:r w:rsidR="00EA0512" w:rsidRPr="00CA030B">
        <w:rPr>
          <w:rFonts w:ascii="Arial" w:hAnsi="Arial" w:cs="Arial"/>
          <w:sz w:val="22"/>
          <w:szCs w:val="22"/>
        </w:rPr>
        <w:t xml:space="preserve"> 2026, the Company</w:t>
      </w:r>
      <w:r w:rsidR="000A5858" w:rsidRPr="00CA030B">
        <w:rPr>
          <w:rFonts w:ascii="Arial" w:hAnsi="Arial" w:cs="Arial"/>
          <w:sz w:val="22"/>
          <w:szCs w:val="22"/>
          <w:cs/>
        </w:rPr>
        <w:t xml:space="preserve"> </w:t>
      </w:r>
      <w:r w:rsidR="000A5858" w:rsidRPr="00CA030B">
        <w:rPr>
          <w:rFonts w:ascii="Arial" w:hAnsi="Arial" w:cs="Arial"/>
          <w:sz w:val="22"/>
          <w:szCs w:val="22"/>
        </w:rPr>
        <w:t>made the full payment of this loan</w:t>
      </w:r>
      <w:r w:rsidR="00B141E7" w:rsidRPr="00CA030B">
        <w:rPr>
          <w:rFonts w:ascii="Arial" w:hAnsi="Arial" w:cs="Arial"/>
          <w:sz w:val="22"/>
          <w:szCs w:val="22"/>
        </w:rPr>
        <w:t>.</w:t>
      </w:r>
    </w:p>
    <w:p w14:paraId="5C07D731" w14:textId="18091E2B" w:rsidR="00A304B8" w:rsidRPr="00CA030B" w:rsidRDefault="00A304B8" w:rsidP="004579A7">
      <w:pPr>
        <w:tabs>
          <w:tab w:val="right" w:pos="7280"/>
          <w:tab w:val="right" w:pos="8540"/>
        </w:tabs>
        <w:spacing w:before="120" w:after="120" w:line="380" w:lineRule="exact"/>
        <w:ind w:left="547" w:hanging="547"/>
        <w:jc w:val="thaiDistribute"/>
        <w:rPr>
          <w:rFonts w:ascii="Arial" w:eastAsia="MS Mincho" w:hAnsi="Arial" w:cs="Arial"/>
          <w:sz w:val="22"/>
          <w:szCs w:val="22"/>
        </w:rPr>
      </w:pPr>
      <w:r w:rsidRPr="00CA030B">
        <w:rPr>
          <w:rFonts w:ascii="Arial" w:eastAsia="MS Mincho" w:hAnsi="Arial" w:cs="Arial"/>
          <w:sz w:val="22"/>
          <w:szCs w:val="22"/>
        </w:rPr>
        <w:tab/>
        <w:t xml:space="preserve">The Company’s short-term loans </w:t>
      </w:r>
      <w:r w:rsidR="002409A4" w:rsidRPr="00CA030B">
        <w:rPr>
          <w:rFonts w:ascii="Arial" w:eastAsia="MS Mincho" w:hAnsi="Arial" w:cs="Arial"/>
          <w:sz w:val="22"/>
          <w:szCs w:val="22"/>
        </w:rPr>
        <w:t xml:space="preserve">facilities </w:t>
      </w:r>
      <w:r w:rsidRPr="00CA030B">
        <w:rPr>
          <w:rFonts w:ascii="Arial" w:eastAsia="MS Mincho" w:hAnsi="Arial" w:cs="Arial"/>
          <w:sz w:val="22"/>
          <w:szCs w:val="22"/>
        </w:rPr>
        <w:t>from financial institutions are secured by its real estate development costs (Note 4), investment properties (Note 5) and land (Note 6).</w:t>
      </w:r>
    </w:p>
    <w:p w14:paraId="33D74E24" w14:textId="77777777" w:rsidR="00A304B8" w:rsidRPr="00CA030B" w:rsidRDefault="00A304B8" w:rsidP="004579A7">
      <w:pPr>
        <w:tabs>
          <w:tab w:val="right" w:pos="7280"/>
          <w:tab w:val="right" w:pos="8540"/>
        </w:tabs>
        <w:spacing w:before="120" w:after="120" w:line="380" w:lineRule="exact"/>
        <w:ind w:left="547" w:hanging="547"/>
        <w:jc w:val="thaiDistribute"/>
        <w:rPr>
          <w:rFonts w:ascii="Arial" w:eastAsia="MS Mincho" w:hAnsi="Arial" w:cs="Arial"/>
          <w:sz w:val="22"/>
          <w:szCs w:val="22"/>
        </w:rPr>
      </w:pPr>
      <w:r w:rsidRPr="00CA030B">
        <w:rPr>
          <w:rFonts w:ascii="Arial" w:eastAsia="MS Mincho" w:hAnsi="Arial" w:cs="Arial"/>
          <w:sz w:val="22"/>
          <w:szCs w:val="22"/>
        </w:rPr>
        <w:tab/>
        <w:t>The Company’s bank overdrafts facilities are secured by its investment properties (Note 5).</w:t>
      </w:r>
    </w:p>
    <w:p w14:paraId="65DD7EA9" w14:textId="0B7A22D1" w:rsidR="00A304B8" w:rsidRPr="00CA030B" w:rsidRDefault="00A304B8" w:rsidP="004579A7">
      <w:pPr>
        <w:tabs>
          <w:tab w:val="right" w:pos="7280"/>
          <w:tab w:val="right" w:pos="8540"/>
        </w:tabs>
        <w:spacing w:before="120" w:after="120" w:line="380" w:lineRule="exact"/>
        <w:ind w:left="547" w:hanging="547"/>
        <w:jc w:val="thaiDistribute"/>
        <w:rPr>
          <w:rFonts w:ascii="Arial" w:eastAsia="MS Mincho" w:hAnsi="Arial" w:cs="Arial"/>
          <w:sz w:val="22"/>
          <w:szCs w:val="22"/>
        </w:rPr>
      </w:pPr>
      <w:r w:rsidRPr="00CA030B">
        <w:rPr>
          <w:rFonts w:ascii="Arial" w:eastAsia="MS Mincho" w:hAnsi="Arial" w:cs="Arial"/>
          <w:sz w:val="22"/>
          <w:szCs w:val="22"/>
        </w:rPr>
        <w:tab/>
        <w:t xml:space="preserve">As at </w:t>
      </w:r>
      <w:r w:rsidR="00E002FC" w:rsidRPr="00CA030B">
        <w:rPr>
          <w:rFonts w:ascii="Arial" w:eastAsia="MS Mincho" w:hAnsi="Arial" w:cs="Arial"/>
          <w:sz w:val="22"/>
          <w:szCs w:val="22"/>
        </w:rPr>
        <w:t>30 June</w:t>
      </w:r>
      <w:r w:rsidRPr="00CA030B">
        <w:rPr>
          <w:rFonts w:ascii="Arial" w:eastAsia="MS Mincho" w:hAnsi="Arial" w:cs="Arial"/>
          <w:sz w:val="22"/>
          <w:szCs w:val="22"/>
        </w:rPr>
        <w:t xml:space="preserve"> 2026, the Company’s bank overdrafts and short-term loan facilities which have not yet been drawn down amounted to Baht</w:t>
      </w:r>
      <w:r w:rsidRPr="00CA030B">
        <w:rPr>
          <w:rFonts w:ascii="Arial" w:eastAsia="MS Mincho" w:hAnsi="Arial" w:cs="Arial"/>
          <w:sz w:val="22"/>
          <w:szCs w:val="22"/>
          <w:cs/>
        </w:rPr>
        <w:t xml:space="preserve"> </w:t>
      </w:r>
      <w:r w:rsidR="00136DA6" w:rsidRPr="00CA030B">
        <w:rPr>
          <w:rFonts w:ascii="Arial" w:eastAsia="MS Mincho" w:hAnsi="Arial" w:cs="Arial"/>
          <w:sz w:val="22"/>
          <w:szCs w:val="22"/>
        </w:rPr>
        <w:t>1,402</w:t>
      </w:r>
      <w:r w:rsidRPr="00CA030B">
        <w:rPr>
          <w:rFonts w:ascii="Arial" w:eastAsia="MS Mincho" w:hAnsi="Arial" w:cs="Arial"/>
          <w:sz w:val="22"/>
          <w:szCs w:val="22"/>
        </w:rPr>
        <w:t xml:space="preserve"> million (31 December 2025: Baht 1,</w:t>
      </w:r>
      <w:r w:rsidR="006B701F" w:rsidRPr="00CA030B">
        <w:rPr>
          <w:rFonts w:ascii="Arial" w:eastAsia="MS Mincho" w:hAnsi="Arial" w:cs="Arial"/>
          <w:sz w:val="22"/>
          <w:szCs w:val="22"/>
        </w:rPr>
        <w:t>232</w:t>
      </w:r>
      <w:r w:rsidRPr="00CA030B">
        <w:rPr>
          <w:rFonts w:ascii="Arial" w:eastAsia="MS Mincho" w:hAnsi="Arial" w:cs="Arial"/>
          <w:sz w:val="22"/>
          <w:szCs w:val="22"/>
        </w:rPr>
        <w:t xml:space="preserve"> million).</w:t>
      </w:r>
    </w:p>
    <w:p w14:paraId="23660AF6" w14:textId="0A488D61" w:rsidR="008821EF" w:rsidRPr="00CA030B" w:rsidRDefault="002B7B8D" w:rsidP="004579A7">
      <w:pPr>
        <w:tabs>
          <w:tab w:val="right" w:pos="7280"/>
          <w:tab w:val="right" w:pos="8540"/>
        </w:tabs>
        <w:spacing w:before="120" w:after="120" w:line="380" w:lineRule="exact"/>
        <w:ind w:left="547" w:hanging="547"/>
        <w:jc w:val="thaiDistribute"/>
        <w:rPr>
          <w:rFonts w:ascii="Arial" w:hAnsi="Arial" w:cs="Arial"/>
          <w:b/>
          <w:bCs/>
          <w:sz w:val="22"/>
          <w:szCs w:val="22"/>
        </w:rPr>
      </w:pPr>
      <w:r w:rsidRPr="00CA030B">
        <w:rPr>
          <w:rFonts w:ascii="Arial" w:eastAsia="Calibri" w:hAnsi="Arial" w:cs="Arial"/>
          <w:b/>
          <w:bCs/>
          <w:sz w:val="22"/>
          <w:szCs w:val="22"/>
        </w:rPr>
        <w:t>8</w:t>
      </w:r>
      <w:r w:rsidR="008821EF" w:rsidRPr="00CA030B">
        <w:rPr>
          <w:rFonts w:ascii="Arial" w:eastAsia="Calibri" w:hAnsi="Arial" w:cs="Arial"/>
          <w:b/>
          <w:bCs/>
          <w:sz w:val="22"/>
          <w:szCs w:val="22"/>
        </w:rPr>
        <w:t>.</w:t>
      </w:r>
      <w:r w:rsidR="008821EF" w:rsidRPr="00CA030B">
        <w:rPr>
          <w:rFonts w:ascii="Arial" w:eastAsia="Calibri" w:hAnsi="Arial" w:cs="Arial"/>
          <w:b/>
          <w:bCs/>
          <w:sz w:val="22"/>
          <w:szCs w:val="22"/>
        </w:rPr>
        <w:tab/>
      </w:r>
      <w:r w:rsidR="008821EF" w:rsidRPr="00CA030B">
        <w:rPr>
          <w:rFonts w:ascii="Arial" w:hAnsi="Arial" w:cs="Arial"/>
          <w:b/>
          <w:bCs/>
          <w:sz w:val="22"/>
          <w:szCs w:val="22"/>
        </w:rPr>
        <w:t>Long-term loans</w:t>
      </w:r>
      <w:r w:rsidR="008821EF" w:rsidRPr="00CA030B">
        <w:rPr>
          <w:rFonts w:ascii="Arial" w:hAnsi="Arial" w:cs="Arial"/>
          <w:b/>
          <w:bCs/>
          <w:sz w:val="22"/>
          <w:szCs w:val="22"/>
          <w:cs/>
        </w:rPr>
        <w:t xml:space="preserve"> </w:t>
      </w:r>
      <w:r w:rsidR="008821EF" w:rsidRPr="00CA030B">
        <w:rPr>
          <w:rFonts w:ascii="Arial" w:hAnsi="Arial" w:cs="Arial"/>
          <w:b/>
          <w:bCs/>
          <w:sz w:val="22"/>
          <w:szCs w:val="22"/>
        </w:rPr>
        <w:t>from financial institutions</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5D2894" w:rsidRPr="00CA030B" w14:paraId="0BDB855B" w14:textId="506A8A51" w:rsidTr="00532E08">
        <w:trPr>
          <w:trHeight w:val="80"/>
        </w:trPr>
        <w:tc>
          <w:tcPr>
            <w:tcW w:w="9180" w:type="dxa"/>
            <w:gridSpan w:val="5"/>
          </w:tcPr>
          <w:p w14:paraId="691652D3" w14:textId="3FEC9FA3" w:rsidR="005D2894" w:rsidRPr="00CA030B" w:rsidRDefault="005D2894" w:rsidP="00705911">
            <w:pPr>
              <w:tabs>
                <w:tab w:val="decimal" w:pos="1155"/>
              </w:tabs>
              <w:spacing w:line="380" w:lineRule="exact"/>
              <w:jc w:val="right"/>
              <w:rPr>
                <w:rFonts w:ascii="Arial" w:hAnsi="Arial" w:cs="Arial"/>
                <w:sz w:val="22"/>
                <w:szCs w:val="22"/>
              </w:rPr>
            </w:pPr>
            <w:r w:rsidRPr="00CA030B">
              <w:rPr>
                <w:rFonts w:ascii="Arial" w:hAnsi="Arial" w:cs="Arial"/>
                <w:sz w:val="22"/>
                <w:szCs w:val="22"/>
              </w:rPr>
              <w:t>(Unit: Thousand Baht)</w:t>
            </w:r>
          </w:p>
        </w:tc>
      </w:tr>
      <w:tr w:rsidR="00532E08" w:rsidRPr="00CA030B" w14:paraId="5BDBE1A9" w14:textId="187448A3" w:rsidTr="00532E08">
        <w:trPr>
          <w:trHeight w:val="80"/>
        </w:trPr>
        <w:tc>
          <w:tcPr>
            <w:tcW w:w="2970" w:type="dxa"/>
          </w:tcPr>
          <w:p w14:paraId="7F97AC2D" w14:textId="77777777" w:rsidR="00532E08" w:rsidRPr="00CA030B" w:rsidRDefault="00532E08" w:rsidP="00705911">
            <w:pPr>
              <w:spacing w:line="380" w:lineRule="exact"/>
              <w:rPr>
                <w:rFonts w:ascii="Arial" w:hAnsi="Arial" w:cs="Arial"/>
                <w:sz w:val="22"/>
                <w:szCs w:val="22"/>
                <w:cs/>
              </w:rPr>
            </w:pPr>
          </w:p>
        </w:tc>
        <w:tc>
          <w:tcPr>
            <w:tcW w:w="3105" w:type="dxa"/>
            <w:gridSpan w:val="2"/>
            <w:vAlign w:val="bottom"/>
          </w:tcPr>
          <w:p w14:paraId="184756DF" w14:textId="138E2859" w:rsidR="00532E08" w:rsidRPr="00CA030B" w:rsidRDefault="00532E08" w:rsidP="00705911">
            <w:pPr>
              <w:pBdr>
                <w:bottom w:val="single" w:sz="4" w:space="1" w:color="auto"/>
              </w:pBdr>
              <w:tabs>
                <w:tab w:val="decimal" w:pos="1155"/>
              </w:tabs>
              <w:spacing w:line="380" w:lineRule="exact"/>
              <w:jc w:val="center"/>
              <w:rPr>
                <w:rFonts w:ascii="Arial" w:hAnsi="Arial" w:cs="Arial"/>
                <w:snapToGrid w:val="0"/>
                <w:sz w:val="22"/>
                <w:szCs w:val="22"/>
                <w:lang w:eastAsia="th-TH"/>
              </w:rPr>
            </w:pPr>
            <w:r w:rsidRPr="00CA030B">
              <w:rPr>
                <w:rFonts w:ascii="Arial" w:hAnsi="Arial" w:cs="Arial"/>
                <w:snapToGrid w:val="0"/>
                <w:sz w:val="22"/>
                <w:szCs w:val="22"/>
                <w:lang w:eastAsia="th-TH"/>
              </w:rPr>
              <w:t xml:space="preserve">Consolidated </w:t>
            </w:r>
            <w:r w:rsidRPr="00CA030B">
              <w:rPr>
                <w:rFonts w:ascii="Arial" w:hAnsi="Arial" w:cs="Arial"/>
                <w:snapToGrid w:val="0"/>
                <w:sz w:val="22"/>
                <w:szCs w:val="22"/>
                <w:lang w:eastAsia="th-TH"/>
              </w:rPr>
              <w:br/>
              <w:t>financial statements</w:t>
            </w:r>
          </w:p>
        </w:tc>
        <w:tc>
          <w:tcPr>
            <w:tcW w:w="3105" w:type="dxa"/>
            <w:gridSpan w:val="2"/>
            <w:vAlign w:val="bottom"/>
          </w:tcPr>
          <w:p w14:paraId="42C3B2D7" w14:textId="4FAEA656" w:rsidR="00532E08" w:rsidRPr="00CA030B" w:rsidRDefault="00532E08" w:rsidP="00705911">
            <w:pPr>
              <w:pBdr>
                <w:bottom w:val="single" w:sz="4" w:space="1" w:color="auto"/>
              </w:pBdr>
              <w:tabs>
                <w:tab w:val="decimal" w:pos="1155"/>
              </w:tabs>
              <w:spacing w:line="380" w:lineRule="exact"/>
              <w:jc w:val="center"/>
              <w:rPr>
                <w:rFonts w:ascii="Arial" w:hAnsi="Arial" w:cs="Arial"/>
                <w:snapToGrid w:val="0"/>
                <w:sz w:val="22"/>
                <w:szCs w:val="22"/>
                <w:lang w:eastAsia="th-TH"/>
              </w:rPr>
            </w:pPr>
            <w:r w:rsidRPr="00CA030B">
              <w:rPr>
                <w:rFonts w:ascii="Arial" w:hAnsi="Arial" w:cs="Arial"/>
                <w:snapToGrid w:val="0"/>
                <w:sz w:val="22"/>
                <w:szCs w:val="22"/>
                <w:lang w:eastAsia="th-TH"/>
              </w:rPr>
              <w:t xml:space="preserve">Separate </w:t>
            </w:r>
            <w:r w:rsidRPr="00CA030B">
              <w:rPr>
                <w:rFonts w:ascii="Arial" w:hAnsi="Arial" w:cs="Arial"/>
                <w:snapToGrid w:val="0"/>
                <w:sz w:val="22"/>
                <w:szCs w:val="22"/>
                <w:lang w:eastAsia="th-TH"/>
              </w:rPr>
              <w:br/>
              <w:t>financial statements</w:t>
            </w:r>
          </w:p>
        </w:tc>
      </w:tr>
      <w:tr w:rsidR="005D2894" w:rsidRPr="00CA030B" w14:paraId="62418E7A" w14:textId="68B0A8B0" w:rsidTr="00532E08">
        <w:trPr>
          <w:trHeight w:val="80"/>
        </w:trPr>
        <w:tc>
          <w:tcPr>
            <w:tcW w:w="2970" w:type="dxa"/>
          </w:tcPr>
          <w:p w14:paraId="1D6CF5ED" w14:textId="77777777" w:rsidR="005D2894" w:rsidRPr="00CA030B" w:rsidRDefault="005D2894" w:rsidP="005D2894">
            <w:pPr>
              <w:spacing w:line="380" w:lineRule="exact"/>
              <w:rPr>
                <w:rFonts w:ascii="Arial" w:hAnsi="Arial" w:cs="Arial"/>
                <w:sz w:val="22"/>
                <w:szCs w:val="22"/>
                <w:cs/>
              </w:rPr>
            </w:pPr>
          </w:p>
        </w:tc>
        <w:tc>
          <w:tcPr>
            <w:tcW w:w="1552" w:type="dxa"/>
            <w:vAlign w:val="bottom"/>
          </w:tcPr>
          <w:p w14:paraId="78233D4A" w14:textId="4E318D72" w:rsidR="005D2894" w:rsidRPr="00CA030B" w:rsidRDefault="00E002FC" w:rsidP="005D2894">
            <w:pPr>
              <w:pBdr>
                <w:bottom w:val="single" w:sz="4" w:space="1" w:color="auto"/>
              </w:pBdr>
              <w:spacing w:line="380" w:lineRule="exact"/>
              <w:jc w:val="center"/>
              <w:rPr>
                <w:rFonts w:ascii="Arial" w:hAnsi="Arial" w:cs="Arial"/>
                <w:sz w:val="22"/>
                <w:szCs w:val="22"/>
                <w:cs/>
              </w:rPr>
            </w:pPr>
            <w:r w:rsidRPr="00CA030B">
              <w:rPr>
                <w:rFonts w:ascii="Arial" w:hAnsi="Arial" w:cs="Arial"/>
                <w:sz w:val="22"/>
                <w:szCs w:val="22"/>
              </w:rPr>
              <w:t>30 June</w:t>
            </w:r>
            <w:r w:rsidR="005D2894" w:rsidRPr="00CA030B">
              <w:rPr>
                <w:rFonts w:ascii="Arial" w:hAnsi="Arial" w:cs="Arial"/>
                <w:sz w:val="22"/>
                <w:szCs w:val="22"/>
              </w:rPr>
              <w:t xml:space="preserve">      2026</w:t>
            </w:r>
          </w:p>
        </w:tc>
        <w:tc>
          <w:tcPr>
            <w:tcW w:w="1553" w:type="dxa"/>
            <w:vAlign w:val="bottom"/>
          </w:tcPr>
          <w:p w14:paraId="7AF348EC" w14:textId="54E5AA8C" w:rsidR="005D2894" w:rsidRPr="00CA030B" w:rsidRDefault="005D2894" w:rsidP="005D2894">
            <w:pPr>
              <w:pBdr>
                <w:bottom w:val="single" w:sz="4" w:space="1" w:color="auto"/>
              </w:pBdr>
              <w:spacing w:line="380" w:lineRule="exact"/>
              <w:jc w:val="center"/>
              <w:rPr>
                <w:rFonts w:ascii="Arial" w:hAnsi="Arial" w:cs="Arial"/>
                <w:sz w:val="22"/>
                <w:szCs w:val="22"/>
              </w:rPr>
            </w:pPr>
            <w:r w:rsidRPr="00CA030B">
              <w:rPr>
                <w:rFonts w:ascii="Arial" w:hAnsi="Arial" w:cs="Arial"/>
                <w:snapToGrid w:val="0"/>
                <w:sz w:val="22"/>
                <w:szCs w:val="22"/>
                <w:lang w:eastAsia="th-TH"/>
              </w:rPr>
              <w:t>31 December 2025</w:t>
            </w:r>
          </w:p>
        </w:tc>
        <w:tc>
          <w:tcPr>
            <w:tcW w:w="1552" w:type="dxa"/>
            <w:vAlign w:val="bottom"/>
          </w:tcPr>
          <w:p w14:paraId="5C4445D2" w14:textId="130F5BAF" w:rsidR="005D2894" w:rsidRPr="00CA030B" w:rsidRDefault="00E002FC" w:rsidP="005D2894">
            <w:pPr>
              <w:pBdr>
                <w:bottom w:val="single" w:sz="4" w:space="1" w:color="auto"/>
              </w:pBdr>
              <w:spacing w:line="380" w:lineRule="exact"/>
              <w:jc w:val="center"/>
              <w:rPr>
                <w:rFonts w:ascii="Arial" w:hAnsi="Arial" w:cs="Arial"/>
                <w:snapToGrid w:val="0"/>
                <w:sz w:val="22"/>
                <w:szCs w:val="22"/>
                <w:lang w:eastAsia="th-TH"/>
              </w:rPr>
            </w:pPr>
            <w:r w:rsidRPr="00CA030B">
              <w:rPr>
                <w:rFonts w:ascii="Arial" w:hAnsi="Arial" w:cs="Arial"/>
                <w:sz w:val="22"/>
                <w:szCs w:val="22"/>
              </w:rPr>
              <w:t>30 June</w:t>
            </w:r>
            <w:r w:rsidR="005D2894" w:rsidRPr="00CA030B">
              <w:rPr>
                <w:rFonts w:ascii="Arial" w:hAnsi="Arial" w:cs="Arial"/>
                <w:sz w:val="22"/>
                <w:szCs w:val="22"/>
              </w:rPr>
              <w:t xml:space="preserve">      2026</w:t>
            </w:r>
          </w:p>
        </w:tc>
        <w:tc>
          <w:tcPr>
            <w:tcW w:w="1553" w:type="dxa"/>
            <w:vAlign w:val="bottom"/>
          </w:tcPr>
          <w:p w14:paraId="423779FB" w14:textId="12DE8E47" w:rsidR="005D2894" w:rsidRPr="00CA030B" w:rsidRDefault="005D2894" w:rsidP="005D2894">
            <w:pPr>
              <w:pBdr>
                <w:bottom w:val="single" w:sz="4" w:space="1" w:color="auto"/>
              </w:pBdr>
              <w:spacing w:line="380" w:lineRule="exact"/>
              <w:jc w:val="center"/>
              <w:rPr>
                <w:rFonts w:ascii="Arial" w:hAnsi="Arial" w:cs="Arial"/>
                <w:snapToGrid w:val="0"/>
                <w:sz w:val="22"/>
                <w:szCs w:val="22"/>
                <w:lang w:eastAsia="th-TH"/>
              </w:rPr>
            </w:pPr>
            <w:r w:rsidRPr="00CA030B">
              <w:rPr>
                <w:rFonts w:ascii="Arial" w:hAnsi="Arial" w:cs="Arial"/>
                <w:snapToGrid w:val="0"/>
                <w:sz w:val="22"/>
                <w:szCs w:val="22"/>
                <w:lang w:eastAsia="th-TH"/>
              </w:rPr>
              <w:t>31 December 2025</w:t>
            </w:r>
          </w:p>
        </w:tc>
      </w:tr>
      <w:tr w:rsidR="005D2894" w:rsidRPr="00CA030B" w14:paraId="61A26FE7" w14:textId="654F7337" w:rsidTr="00532E08">
        <w:trPr>
          <w:trHeight w:val="80"/>
        </w:trPr>
        <w:tc>
          <w:tcPr>
            <w:tcW w:w="2970" w:type="dxa"/>
          </w:tcPr>
          <w:p w14:paraId="0803CB32" w14:textId="77777777" w:rsidR="005D2894" w:rsidRPr="00CA030B" w:rsidRDefault="005D2894" w:rsidP="005D2894">
            <w:pPr>
              <w:spacing w:line="380" w:lineRule="exact"/>
              <w:rPr>
                <w:rFonts w:ascii="Arial" w:hAnsi="Arial" w:cs="Arial"/>
                <w:sz w:val="22"/>
                <w:szCs w:val="22"/>
                <w:cs/>
              </w:rPr>
            </w:pPr>
          </w:p>
        </w:tc>
        <w:tc>
          <w:tcPr>
            <w:tcW w:w="1552" w:type="dxa"/>
            <w:vAlign w:val="bottom"/>
          </w:tcPr>
          <w:p w14:paraId="1496EDB8" w14:textId="77777777" w:rsidR="005D2894" w:rsidRPr="00CA030B" w:rsidRDefault="005D2894" w:rsidP="005D2894">
            <w:pPr>
              <w:tabs>
                <w:tab w:val="decimal" w:pos="1425"/>
              </w:tabs>
              <w:spacing w:line="380" w:lineRule="exact"/>
              <w:rPr>
                <w:rFonts w:ascii="Arial" w:hAnsi="Arial" w:cs="Arial"/>
                <w:sz w:val="22"/>
                <w:szCs w:val="22"/>
                <w:cs/>
              </w:rPr>
            </w:pPr>
          </w:p>
        </w:tc>
        <w:tc>
          <w:tcPr>
            <w:tcW w:w="1553" w:type="dxa"/>
            <w:vAlign w:val="bottom"/>
          </w:tcPr>
          <w:p w14:paraId="7D2A7A4A" w14:textId="77777777" w:rsidR="005D2894" w:rsidRPr="00CA030B" w:rsidRDefault="005D2894" w:rsidP="005D2894">
            <w:pPr>
              <w:spacing w:line="380" w:lineRule="exact"/>
              <w:jc w:val="center"/>
              <w:rPr>
                <w:rFonts w:ascii="Arial" w:hAnsi="Arial" w:cs="Arial"/>
                <w:sz w:val="22"/>
                <w:szCs w:val="22"/>
                <w:cs/>
              </w:rPr>
            </w:pPr>
            <w:r w:rsidRPr="00CA030B">
              <w:rPr>
                <w:rFonts w:ascii="Arial" w:hAnsi="Arial" w:cs="Arial"/>
                <w:sz w:val="22"/>
                <w:szCs w:val="22"/>
              </w:rPr>
              <w:t>(Audited)</w:t>
            </w:r>
          </w:p>
        </w:tc>
        <w:tc>
          <w:tcPr>
            <w:tcW w:w="1552" w:type="dxa"/>
            <w:vAlign w:val="bottom"/>
          </w:tcPr>
          <w:p w14:paraId="3403E770" w14:textId="77777777" w:rsidR="005D2894" w:rsidRPr="00CA030B" w:rsidRDefault="005D2894" w:rsidP="005D2894">
            <w:pPr>
              <w:spacing w:line="380" w:lineRule="exact"/>
              <w:jc w:val="center"/>
              <w:rPr>
                <w:rFonts w:ascii="Arial" w:hAnsi="Arial" w:cs="Arial"/>
                <w:sz w:val="22"/>
                <w:szCs w:val="22"/>
              </w:rPr>
            </w:pPr>
          </w:p>
        </w:tc>
        <w:tc>
          <w:tcPr>
            <w:tcW w:w="1553" w:type="dxa"/>
            <w:vAlign w:val="bottom"/>
          </w:tcPr>
          <w:p w14:paraId="14D28117" w14:textId="7F04E3E6" w:rsidR="005D2894" w:rsidRPr="00CA030B" w:rsidRDefault="005D2894" w:rsidP="005D2894">
            <w:pPr>
              <w:spacing w:line="380" w:lineRule="exact"/>
              <w:jc w:val="center"/>
              <w:rPr>
                <w:rFonts w:ascii="Arial" w:hAnsi="Arial" w:cs="Arial"/>
                <w:sz w:val="22"/>
                <w:szCs w:val="22"/>
              </w:rPr>
            </w:pPr>
            <w:r w:rsidRPr="00CA030B">
              <w:rPr>
                <w:rFonts w:ascii="Arial" w:hAnsi="Arial" w:cs="Arial"/>
                <w:sz w:val="22"/>
                <w:szCs w:val="22"/>
              </w:rPr>
              <w:t>(Audited)</w:t>
            </w:r>
          </w:p>
        </w:tc>
      </w:tr>
      <w:tr w:rsidR="00ED3E15" w:rsidRPr="00CA030B" w14:paraId="4DB922B8" w14:textId="6AAF1B2E" w:rsidTr="00532E08">
        <w:trPr>
          <w:trHeight w:val="80"/>
        </w:trPr>
        <w:tc>
          <w:tcPr>
            <w:tcW w:w="2970" w:type="dxa"/>
          </w:tcPr>
          <w:p w14:paraId="2FABD70C" w14:textId="77777777" w:rsidR="00ED3E15" w:rsidRPr="00CA030B" w:rsidRDefault="00ED3E15" w:rsidP="00ED3E15">
            <w:pPr>
              <w:spacing w:line="380" w:lineRule="exact"/>
              <w:rPr>
                <w:rFonts w:ascii="Arial" w:hAnsi="Arial" w:cs="Arial"/>
                <w:sz w:val="22"/>
                <w:szCs w:val="22"/>
              </w:rPr>
            </w:pPr>
            <w:r w:rsidRPr="00CA030B">
              <w:rPr>
                <w:rFonts w:ascii="Arial" w:hAnsi="Arial" w:cs="Arial"/>
                <w:sz w:val="22"/>
                <w:szCs w:val="22"/>
              </w:rPr>
              <w:t>Long-term loans</w:t>
            </w:r>
          </w:p>
        </w:tc>
        <w:tc>
          <w:tcPr>
            <w:tcW w:w="1552" w:type="dxa"/>
            <w:vAlign w:val="bottom"/>
          </w:tcPr>
          <w:p w14:paraId="6E65B0F0" w14:textId="2D6B1C35" w:rsidR="00ED3E15" w:rsidRPr="00CA030B" w:rsidRDefault="00ED3E15" w:rsidP="00ED3E15">
            <w:pPr>
              <w:tabs>
                <w:tab w:val="decimal" w:pos="1242"/>
              </w:tabs>
              <w:spacing w:line="380" w:lineRule="exact"/>
              <w:rPr>
                <w:rFonts w:ascii="Arial" w:hAnsi="Arial" w:cs="Arial"/>
                <w:sz w:val="22"/>
                <w:szCs w:val="22"/>
              </w:rPr>
            </w:pPr>
            <w:r w:rsidRPr="00CA030B">
              <w:rPr>
                <w:rFonts w:ascii="Arial" w:hAnsi="Arial" w:cs="Arial"/>
                <w:sz w:val="22"/>
                <w:szCs w:val="22"/>
              </w:rPr>
              <w:t>3,643,235</w:t>
            </w:r>
          </w:p>
        </w:tc>
        <w:tc>
          <w:tcPr>
            <w:tcW w:w="1553" w:type="dxa"/>
            <w:vAlign w:val="bottom"/>
          </w:tcPr>
          <w:p w14:paraId="4E41CF43" w14:textId="6484B907" w:rsidR="00ED3E15" w:rsidRPr="00CA030B" w:rsidRDefault="00ED3E15" w:rsidP="00ED3E15">
            <w:pPr>
              <w:tabs>
                <w:tab w:val="decimal" w:pos="1242"/>
              </w:tabs>
              <w:spacing w:line="380" w:lineRule="exact"/>
              <w:rPr>
                <w:rFonts w:ascii="Arial" w:hAnsi="Arial" w:cs="Arial"/>
                <w:sz w:val="22"/>
                <w:szCs w:val="22"/>
              </w:rPr>
            </w:pPr>
            <w:r w:rsidRPr="00CA030B">
              <w:rPr>
                <w:rFonts w:ascii="Arial" w:hAnsi="Arial" w:cs="Arial"/>
                <w:sz w:val="22"/>
                <w:szCs w:val="22"/>
              </w:rPr>
              <w:t>3,633,908</w:t>
            </w:r>
          </w:p>
        </w:tc>
        <w:tc>
          <w:tcPr>
            <w:tcW w:w="1552" w:type="dxa"/>
            <w:vAlign w:val="bottom"/>
          </w:tcPr>
          <w:p w14:paraId="5AB2AD05" w14:textId="0CA67793" w:rsidR="00ED3E15" w:rsidRPr="00CA030B" w:rsidRDefault="00ED3E15" w:rsidP="00ED3E15">
            <w:pPr>
              <w:tabs>
                <w:tab w:val="decimal" w:pos="1242"/>
              </w:tabs>
              <w:spacing w:line="380" w:lineRule="exact"/>
              <w:rPr>
                <w:rFonts w:ascii="Arial" w:hAnsi="Arial" w:cs="Arial"/>
                <w:sz w:val="22"/>
                <w:szCs w:val="22"/>
              </w:rPr>
            </w:pPr>
            <w:r w:rsidRPr="00CA030B">
              <w:rPr>
                <w:rFonts w:ascii="Arial" w:hAnsi="Arial" w:cs="Arial"/>
                <w:sz w:val="22"/>
                <w:szCs w:val="22"/>
              </w:rPr>
              <w:t>3,621,266</w:t>
            </w:r>
          </w:p>
        </w:tc>
        <w:tc>
          <w:tcPr>
            <w:tcW w:w="1553" w:type="dxa"/>
            <w:vAlign w:val="bottom"/>
          </w:tcPr>
          <w:p w14:paraId="13A47595" w14:textId="4C5953F2" w:rsidR="00ED3E15" w:rsidRPr="00CA030B" w:rsidRDefault="00ED3E15" w:rsidP="00ED3E15">
            <w:pPr>
              <w:tabs>
                <w:tab w:val="decimal" w:pos="1242"/>
              </w:tabs>
              <w:spacing w:line="380" w:lineRule="exact"/>
              <w:rPr>
                <w:rFonts w:ascii="Arial" w:hAnsi="Arial" w:cs="Arial"/>
                <w:sz w:val="22"/>
                <w:szCs w:val="22"/>
              </w:rPr>
            </w:pPr>
            <w:r w:rsidRPr="00CA030B">
              <w:rPr>
                <w:rFonts w:ascii="Arial" w:hAnsi="Arial" w:cs="Arial"/>
                <w:sz w:val="22"/>
                <w:szCs w:val="22"/>
              </w:rPr>
              <w:t>3,633,908</w:t>
            </w:r>
          </w:p>
        </w:tc>
      </w:tr>
      <w:tr w:rsidR="00ED3E15" w:rsidRPr="00CA030B" w14:paraId="56454C14" w14:textId="273F83A9" w:rsidTr="00532E08">
        <w:tc>
          <w:tcPr>
            <w:tcW w:w="2970" w:type="dxa"/>
          </w:tcPr>
          <w:p w14:paraId="5275BD77" w14:textId="77777777" w:rsidR="00ED3E15" w:rsidRPr="00CA030B" w:rsidRDefault="00ED3E15" w:rsidP="00ED3E15">
            <w:pPr>
              <w:spacing w:line="380" w:lineRule="exact"/>
              <w:rPr>
                <w:rFonts w:ascii="Arial" w:hAnsi="Arial" w:cs="Arial"/>
                <w:sz w:val="22"/>
                <w:szCs w:val="22"/>
                <w:cs/>
              </w:rPr>
            </w:pPr>
            <w:r w:rsidRPr="00CA030B">
              <w:rPr>
                <w:rFonts w:ascii="Arial" w:hAnsi="Arial" w:cs="Arial"/>
                <w:sz w:val="22"/>
                <w:szCs w:val="22"/>
              </w:rPr>
              <w:t>Less: Deferred front end fee</w:t>
            </w:r>
          </w:p>
        </w:tc>
        <w:tc>
          <w:tcPr>
            <w:tcW w:w="1552" w:type="dxa"/>
            <w:vAlign w:val="bottom"/>
          </w:tcPr>
          <w:p w14:paraId="09F26928" w14:textId="0125DA66" w:rsidR="00ED3E15" w:rsidRPr="00CA030B" w:rsidRDefault="00ED3E15" w:rsidP="00ED3E15">
            <w:pPr>
              <w:pBdr>
                <w:bottom w:val="single" w:sz="4" w:space="1" w:color="auto"/>
              </w:pBdr>
              <w:tabs>
                <w:tab w:val="decimal" w:pos="1242"/>
              </w:tabs>
              <w:spacing w:line="380" w:lineRule="exact"/>
              <w:rPr>
                <w:rFonts w:ascii="Arial" w:hAnsi="Arial" w:cs="Arial"/>
                <w:sz w:val="22"/>
                <w:szCs w:val="22"/>
              </w:rPr>
            </w:pPr>
            <w:r w:rsidRPr="00CA030B">
              <w:rPr>
                <w:rFonts w:ascii="Arial" w:hAnsi="Arial" w:cs="Arial"/>
                <w:sz w:val="22"/>
                <w:szCs w:val="22"/>
              </w:rPr>
              <w:t>(46)</w:t>
            </w:r>
          </w:p>
        </w:tc>
        <w:tc>
          <w:tcPr>
            <w:tcW w:w="1553" w:type="dxa"/>
            <w:vAlign w:val="bottom"/>
          </w:tcPr>
          <w:p w14:paraId="33B8DEBA" w14:textId="75D47DED" w:rsidR="00ED3E15" w:rsidRPr="00CA030B" w:rsidRDefault="00ED3E15" w:rsidP="00ED3E15">
            <w:pPr>
              <w:pBdr>
                <w:bottom w:val="single" w:sz="4" w:space="1" w:color="auto"/>
              </w:pBdr>
              <w:tabs>
                <w:tab w:val="decimal" w:pos="1242"/>
              </w:tabs>
              <w:spacing w:line="380" w:lineRule="exact"/>
              <w:rPr>
                <w:rFonts w:ascii="Arial" w:hAnsi="Arial" w:cs="Arial"/>
                <w:sz w:val="22"/>
                <w:szCs w:val="22"/>
              </w:rPr>
            </w:pPr>
            <w:r w:rsidRPr="00CA030B">
              <w:rPr>
                <w:rFonts w:ascii="Arial" w:hAnsi="Arial" w:cs="Arial"/>
                <w:sz w:val="22"/>
                <w:szCs w:val="22"/>
              </w:rPr>
              <w:t>(214)</w:t>
            </w:r>
          </w:p>
        </w:tc>
        <w:tc>
          <w:tcPr>
            <w:tcW w:w="1552" w:type="dxa"/>
            <w:vAlign w:val="bottom"/>
          </w:tcPr>
          <w:p w14:paraId="4AAABC84" w14:textId="694605FC" w:rsidR="00ED3E15" w:rsidRPr="00CA030B" w:rsidRDefault="00ED3E15" w:rsidP="00ED3E15">
            <w:pPr>
              <w:pBdr>
                <w:bottom w:val="single" w:sz="4" w:space="1" w:color="auto"/>
              </w:pBdr>
              <w:tabs>
                <w:tab w:val="decimal" w:pos="1242"/>
              </w:tabs>
              <w:spacing w:line="380" w:lineRule="exact"/>
              <w:rPr>
                <w:rFonts w:ascii="Arial" w:hAnsi="Arial" w:cs="Arial"/>
                <w:sz w:val="22"/>
                <w:szCs w:val="22"/>
              </w:rPr>
            </w:pPr>
            <w:r w:rsidRPr="00CA030B">
              <w:rPr>
                <w:rFonts w:ascii="Arial" w:hAnsi="Arial" w:cs="Arial"/>
                <w:sz w:val="22"/>
                <w:szCs w:val="22"/>
              </w:rPr>
              <w:t>(46)</w:t>
            </w:r>
          </w:p>
        </w:tc>
        <w:tc>
          <w:tcPr>
            <w:tcW w:w="1553" w:type="dxa"/>
            <w:vAlign w:val="bottom"/>
          </w:tcPr>
          <w:p w14:paraId="130EF0CB" w14:textId="17CC90E2" w:rsidR="00ED3E15" w:rsidRPr="00CA030B" w:rsidRDefault="00ED3E15" w:rsidP="00ED3E15">
            <w:pPr>
              <w:pBdr>
                <w:bottom w:val="single" w:sz="4" w:space="1" w:color="auto"/>
              </w:pBdr>
              <w:tabs>
                <w:tab w:val="decimal" w:pos="1242"/>
              </w:tabs>
              <w:spacing w:line="380" w:lineRule="exact"/>
              <w:rPr>
                <w:rFonts w:ascii="Arial" w:hAnsi="Arial" w:cs="Arial"/>
                <w:sz w:val="22"/>
                <w:szCs w:val="22"/>
              </w:rPr>
            </w:pPr>
            <w:r w:rsidRPr="00CA030B">
              <w:rPr>
                <w:rFonts w:ascii="Arial" w:hAnsi="Arial" w:cs="Arial"/>
                <w:sz w:val="22"/>
                <w:szCs w:val="22"/>
              </w:rPr>
              <w:t>(214)</w:t>
            </w:r>
          </w:p>
        </w:tc>
      </w:tr>
      <w:tr w:rsidR="007D5EB1" w:rsidRPr="00CA030B" w14:paraId="43E16538" w14:textId="3F38513F" w:rsidTr="00532E08">
        <w:tc>
          <w:tcPr>
            <w:tcW w:w="2970" w:type="dxa"/>
          </w:tcPr>
          <w:p w14:paraId="3B84722F" w14:textId="77777777" w:rsidR="007D5EB1" w:rsidRPr="00CA030B" w:rsidRDefault="007D5EB1" w:rsidP="004579A7">
            <w:pPr>
              <w:spacing w:line="380" w:lineRule="exact"/>
              <w:ind w:left="156" w:hanging="156"/>
              <w:rPr>
                <w:rFonts w:ascii="Arial" w:hAnsi="Arial" w:cs="Arial"/>
                <w:sz w:val="22"/>
                <w:szCs w:val="22"/>
                <w:cs/>
              </w:rPr>
            </w:pPr>
            <w:r w:rsidRPr="00CA030B">
              <w:rPr>
                <w:rFonts w:ascii="Arial" w:hAnsi="Arial" w:cs="Arial"/>
                <w:sz w:val="22"/>
                <w:szCs w:val="22"/>
              </w:rPr>
              <w:t>Long-term loans, net of deferred front end fee</w:t>
            </w:r>
          </w:p>
        </w:tc>
        <w:tc>
          <w:tcPr>
            <w:tcW w:w="1552" w:type="dxa"/>
            <w:vAlign w:val="bottom"/>
          </w:tcPr>
          <w:p w14:paraId="631D4386" w14:textId="45549118" w:rsidR="007D5EB1" w:rsidRPr="00CA030B" w:rsidRDefault="007D5EB1" w:rsidP="007D5EB1">
            <w:pPr>
              <w:tabs>
                <w:tab w:val="decimal" w:pos="1242"/>
              </w:tabs>
              <w:spacing w:line="380" w:lineRule="exact"/>
              <w:rPr>
                <w:rFonts w:ascii="Arial" w:hAnsi="Arial" w:cs="Arial"/>
                <w:sz w:val="22"/>
                <w:szCs w:val="22"/>
              </w:rPr>
            </w:pPr>
            <w:r w:rsidRPr="00CA030B">
              <w:rPr>
                <w:rFonts w:ascii="Arial" w:hAnsi="Arial" w:cs="Arial"/>
                <w:sz w:val="22"/>
                <w:szCs w:val="22"/>
              </w:rPr>
              <w:t>3,643,189</w:t>
            </w:r>
          </w:p>
        </w:tc>
        <w:tc>
          <w:tcPr>
            <w:tcW w:w="1553" w:type="dxa"/>
            <w:vAlign w:val="bottom"/>
          </w:tcPr>
          <w:p w14:paraId="74B44C56" w14:textId="79A62B5F" w:rsidR="007D5EB1" w:rsidRPr="00CA030B" w:rsidRDefault="007D5EB1" w:rsidP="007D5EB1">
            <w:pPr>
              <w:tabs>
                <w:tab w:val="decimal" w:pos="1242"/>
              </w:tabs>
              <w:spacing w:line="380" w:lineRule="exact"/>
              <w:rPr>
                <w:rFonts w:ascii="Arial" w:hAnsi="Arial" w:cs="Arial"/>
                <w:sz w:val="22"/>
                <w:szCs w:val="22"/>
              </w:rPr>
            </w:pPr>
            <w:r w:rsidRPr="00CA030B">
              <w:rPr>
                <w:rFonts w:ascii="Arial" w:hAnsi="Arial" w:cs="Arial"/>
                <w:sz w:val="22"/>
                <w:szCs w:val="22"/>
              </w:rPr>
              <w:t>3,633,694</w:t>
            </w:r>
          </w:p>
        </w:tc>
        <w:tc>
          <w:tcPr>
            <w:tcW w:w="1552" w:type="dxa"/>
            <w:vAlign w:val="bottom"/>
          </w:tcPr>
          <w:p w14:paraId="6E91ABE2" w14:textId="14DEE979" w:rsidR="007D5EB1" w:rsidRPr="00CA030B" w:rsidRDefault="007D5EB1" w:rsidP="007D5EB1">
            <w:pPr>
              <w:tabs>
                <w:tab w:val="decimal" w:pos="1242"/>
              </w:tabs>
              <w:spacing w:line="380" w:lineRule="exact"/>
              <w:rPr>
                <w:rFonts w:ascii="Arial" w:hAnsi="Arial" w:cs="Arial"/>
                <w:sz w:val="22"/>
                <w:szCs w:val="22"/>
              </w:rPr>
            </w:pPr>
            <w:r w:rsidRPr="00CA030B">
              <w:rPr>
                <w:rFonts w:ascii="Arial" w:hAnsi="Arial" w:cs="Arial"/>
                <w:sz w:val="22"/>
                <w:szCs w:val="22"/>
              </w:rPr>
              <w:t>3,621,220</w:t>
            </w:r>
          </w:p>
        </w:tc>
        <w:tc>
          <w:tcPr>
            <w:tcW w:w="1553" w:type="dxa"/>
          </w:tcPr>
          <w:p w14:paraId="72B1E6C4" w14:textId="77777777" w:rsidR="00C31523" w:rsidRPr="00CA030B" w:rsidRDefault="00C31523" w:rsidP="007D5EB1">
            <w:pPr>
              <w:tabs>
                <w:tab w:val="decimal" w:pos="1242"/>
              </w:tabs>
              <w:spacing w:line="380" w:lineRule="exact"/>
              <w:rPr>
                <w:rFonts w:ascii="Arial" w:hAnsi="Arial" w:cs="Arial"/>
                <w:sz w:val="22"/>
                <w:szCs w:val="22"/>
              </w:rPr>
            </w:pPr>
          </w:p>
          <w:p w14:paraId="657C00AC" w14:textId="20C64E2D" w:rsidR="007D5EB1" w:rsidRPr="00CA030B" w:rsidRDefault="007D5EB1" w:rsidP="007D5EB1">
            <w:pPr>
              <w:tabs>
                <w:tab w:val="decimal" w:pos="1242"/>
              </w:tabs>
              <w:spacing w:line="380" w:lineRule="exact"/>
              <w:rPr>
                <w:rFonts w:ascii="Arial" w:hAnsi="Arial" w:cs="Arial"/>
                <w:sz w:val="22"/>
                <w:szCs w:val="22"/>
              </w:rPr>
            </w:pPr>
            <w:r w:rsidRPr="00CA030B">
              <w:rPr>
                <w:rFonts w:ascii="Arial" w:hAnsi="Arial" w:cs="Arial"/>
                <w:sz w:val="22"/>
                <w:szCs w:val="22"/>
              </w:rPr>
              <w:t>3,633,694</w:t>
            </w:r>
          </w:p>
        </w:tc>
      </w:tr>
      <w:tr w:rsidR="007D5EB1" w:rsidRPr="00CA030B" w14:paraId="105A15D3" w14:textId="6132C530" w:rsidTr="00532E08">
        <w:tc>
          <w:tcPr>
            <w:tcW w:w="2970" w:type="dxa"/>
          </w:tcPr>
          <w:p w14:paraId="38F4F76D" w14:textId="77777777" w:rsidR="007D5EB1" w:rsidRPr="00CA030B" w:rsidRDefault="007D5EB1" w:rsidP="007D5EB1">
            <w:pPr>
              <w:spacing w:line="380" w:lineRule="exact"/>
              <w:rPr>
                <w:rFonts w:ascii="Arial" w:hAnsi="Arial" w:cs="Arial"/>
                <w:sz w:val="22"/>
                <w:szCs w:val="22"/>
                <w:cs/>
              </w:rPr>
            </w:pPr>
            <w:r w:rsidRPr="00CA030B">
              <w:rPr>
                <w:rFonts w:ascii="Arial" w:hAnsi="Arial" w:cs="Arial"/>
                <w:sz w:val="22"/>
                <w:szCs w:val="22"/>
              </w:rPr>
              <w:t>Less: Current portion</w:t>
            </w:r>
          </w:p>
        </w:tc>
        <w:tc>
          <w:tcPr>
            <w:tcW w:w="1552" w:type="dxa"/>
            <w:vAlign w:val="bottom"/>
          </w:tcPr>
          <w:p w14:paraId="28C4E186" w14:textId="28F1DEE3" w:rsidR="007D5EB1" w:rsidRPr="00CA030B" w:rsidRDefault="007D5EB1" w:rsidP="007D5EB1">
            <w:pPr>
              <w:pBdr>
                <w:bottom w:val="single" w:sz="4" w:space="1" w:color="auto"/>
              </w:pBdr>
              <w:tabs>
                <w:tab w:val="decimal" w:pos="1242"/>
              </w:tabs>
              <w:spacing w:line="380" w:lineRule="exact"/>
              <w:rPr>
                <w:rFonts w:ascii="Arial" w:hAnsi="Arial" w:cs="Arial"/>
                <w:sz w:val="22"/>
                <w:szCs w:val="22"/>
              </w:rPr>
            </w:pPr>
            <w:r w:rsidRPr="00CA030B">
              <w:rPr>
                <w:rFonts w:ascii="Arial" w:hAnsi="Arial" w:cs="Arial"/>
                <w:sz w:val="22"/>
                <w:szCs w:val="22"/>
              </w:rPr>
              <w:t>(</w:t>
            </w:r>
            <w:r w:rsidR="00886F0D" w:rsidRPr="00CA030B">
              <w:rPr>
                <w:rFonts w:ascii="Arial" w:hAnsi="Arial" w:cs="Arial"/>
                <w:sz w:val="22"/>
                <w:szCs w:val="22"/>
              </w:rPr>
              <w:t>7</w:t>
            </w:r>
            <w:r w:rsidR="00CA030B">
              <w:rPr>
                <w:rFonts w:ascii="Arial" w:hAnsi="Arial" w:cs="Arial"/>
                <w:sz w:val="22"/>
                <w:szCs w:val="22"/>
              </w:rPr>
              <w:t>5</w:t>
            </w:r>
            <w:r w:rsidR="00886F0D" w:rsidRPr="00CA030B">
              <w:rPr>
                <w:rFonts w:ascii="Arial" w:hAnsi="Arial" w:cs="Arial"/>
                <w:sz w:val="22"/>
                <w:szCs w:val="22"/>
              </w:rPr>
              <w:t>,</w:t>
            </w:r>
            <w:r w:rsidR="00CA030B">
              <w:rPr>
                <w:rFonts w:ascii="Arial" w:hAnsi="Arial" w:cs="Arial"/>
                <w:sz w:val="22"/>
                <w:szCs w:val="22"/>
              </w:rPr>
              <w:t>147</w:t>
            </w:r>
            <w:r w:rsidRPr="00CA030B">
              <w:rPr>
                <w:rFonts w:ascii="Arial" w:hAnsi="Arial" w:cs="Arial"/>
                <w:sz w:val="22"/>
                <w:szCs w:val="22"/>
              </w:rPr>
              <w:t>)</w:t>
            </w:r>
          </w:p>
        </w:tc>
        <w:tc>
          <w:tcPr>
            <w:tcW w:w="1553" w:type="dxa"/>
            <w:vAlign w:val="bottom"/>
          </w:tcPr>
          <w:p w14:paraId="240C8BC0" w14:textId="46F4D8BD" w:rsidR="007D5EB1" w:rsidRPr="00CA030B" w:rsidRDefault="007D5EB1" w:rsidP="007D5EB1">
            <w:pPr>
              <w:pBdr>
                <w:bottom w:val="single" w:sz="4" w:space="1" w:color="auto"/>
              </w:pBdr>
              <w:tabs>
                <w:tab w:val="decimal" w:pos="1242"/>
              </w:tabs>
              <w:spacing w:line="380" w:lineRule="exact"/>
              <w:rPr>
                <w:rFonts w:ascii="Arial" w:hAnsi="Arial" w:cs="Arial"/>
                <w:sz w:val="22"/>
                <w:szCs w:val="22"/>
              </w:rPr>
            </w:pPr>
            <w:r w:rsidRPr="00CA030B">
              <w:rPr>
                <w:rFonts w:ascii="Arial" w:hAnsi="Arial" w:cs="Arial"/>
                <w:sz w:val="22"/>
                <w:szCs w:val="22"/>
              </w:rPr>
              <w:t>(1,720,645)</w:t>
            </w:r>
          </w:p>
        </w:tc>
        <w:tc>
          <w:tcPr>
            <w:tcW w:w="1552" w:type="dxa"/>
            <w:vAlign w:val="bottom"/>
          </w:tcPr>
          <w:p w14:paraId="73C3A231" w14:textId="67ADB667" w:rsidR="007D5EB1" w:rsidRPr="00CA030B" w:rsidRDefault="00886F0D" w:rsidP="007D5EB1">
            <w:pPr>
              <w:pBdr>
                <w:bottom w:val="single" w:sz="4" w:space="1" w:color="auto"/>
              </w:pBdr>
              <w:tabs>
                <w:tab w:val="decimal" w:pos="1242"/>
              </w:tabs>
              <w:spacing w:line="380" w:lineRule="exact"/>
              <w:rPr>
                <w:rFonts w:ascii="Arial" w:hAnsi="Arial" w:cs="Arial"/>
                <w:sz w:val="22"/>
                <w:szCs w:val="22"/>
              </w:rPr>
            </w:pPr>
            <w:r w:rsidRPr="00CA030B">
              <w:rPr>
                <w:rFonts w:ascii="Arial" w:hAnsi="Arial" w:cs="Arial"/>
                <w:sz w:val="22"/>
                <w:szCs w:val="22"/>
              </w:rPr>
              <w:t>(72,782)</w:t>
            </w:r>
          </w:p>
        </w:tc>
        <w:tc>
          <w:tcPr>
            <w:tcW w:w="1553" w:type="dxa"/>
          </w:tcPr>
          <w:p w14:paraId="33323740" w14:textId="77D12C06" w:rsidR="007D5EB1" w:rsidRPr="00CA030B" w:rsidRDefault="007D5EB1" w:rsidP="007D5EB1">
            <w:pPr>
              <w:pBdr>
                <w:bottom w:val="single" w:sz="4" w:space="1" w:color="auto"/>
              </w:pBdr>
              <w:tabs>
                <w:tab w:val="decimal" w:pos="1242"/>
              </w:tabs>
              <w:spacing w:line="380" w:lineRule="exact"/>
              <w:rPr>
                <w:rFonts w:ascii="Arial" w:hAnsi="Arial" w:cs="Arial"/>
                <w:sz w:val="22"/>
                <w:szCs w:val="22"/>
              </w:rPr>
            </w:pPr>
            <w:r w:rsidRPr="00CA030B">
              <w:rPr>
                <w:rFonts w:ascii="Arial" w:hAnsi="Arial" w:cs="Arial"/>
                <w:sz w:val="22"/>
                <w:szCs w:val="22"/>
              </w:rPr>
              <w:t>(1,720,645)</w:t>
            </w:r>
          </w:p>
        </w:tc>
      </w:tr>
      <w:tr w:rsidR="007D5EB1" w:rsidRPr="00CA030B" w14:paraId="7B139ACD" w14:textId="287E590F" w:rsidTr="00532E08">
        <w:tc>
          <w:tcPr>
            <w:tcW w:w="2970" w:type="dxa"/>
          </w:tcPr>
          <w:p w14:paraId="6B0407A8" w14:textId="77777777" w:rsidR="007D5EB1" w:rsidRPr="00CA030B" w:rsidRDefault="007D5EB1" w:rsidP="007D5EB1">
            <w:pPr>
              <w:spacing w:line="380" w:lineRule="exact"/>
              <w:ind w:left="156" w:hanging="156"/>
              <w:rPr>
                <w:rFonts w:ascii="Arial" w:hAnsi="Arial" w:cs="Arial"/>
                <w:sz w:val="22"/>
                <w:szCs w:val="22"/>
                <w:cs/>
              </w:rPr>
            </w:pPr>
            <w:r w:rsidRPr="00CA030B">
              <w:rPr>
                <w:rFonts w:ascii="Arial" w:hAnsi="Arial" w:cs="Arial"/>
                <w:sz w:val="22"/>
                <w:szCs w:val="22"/>
              </w:rPr>
              <w:t>Long-term loans, net of current portion</w:t>
            </w:r>
          </w:p>
        </w:tc>
        <w:tc>
          <w:tcPr>
            <w:tcW w:w="1552" w:type="dxa"/>
            <w:vAlign w:val="bottom"/>
          </w:tcPr>
          <w:p w14:paraId="14A6A73A" w14:textId="2F8FE7F4" w:rsidR="007D5EB1" w:rsidRPr="00CA030B" w:rsidRDefault="007D5EB1" w:rsidP="007D5EB1">
            <w:pPr>
              <w:pBdr>
                <w:bottom w:val="double" w:sz="4" w:space="1" w:color="auto"/>
              </w:pBdr>
              <w:tabs>
                <w:tab w:val="decimal" w:pos="1242"/>
              </w:tabs>
              <w:spacing w:line="380" w:lineRule="exact"/>
              <w:rPr>
                <w:rFonts w:ascii="Arial" w:hAnsi="Arial" w:cs="Arial"/>
                <w:sz w:val="22"/>
                <w:szCs w:val="22"/>
              </w:rPr>
            </w:pPr>
            <w:r w:rsidRPr="00CA030B">
              <w:rPr>
                <w:rFonts w:ascii="Arial" w:hAnsi="Arial" w:cs="Arial"/>
                <w:sz w:val="22"/>
                <w:szCs w:val="22"/>
              </w:rPr>
              <w:t>3,</w:t>
            </w:r>
            <w:r w:rsidR="00CA030B">
              <w:rPr>
                <w:rFonts w:ascii="Arial" w:hAnsi="Arial" w:cs="Arial"/>
                <w:sz w:val="22"/>
                <w:szCs w:val="22"/>
              </w:rPr>
              <w:t>568,042</w:t>
            </w:r>
          </w:p>
        </w:tc>
        <w:tc>
          <w:tcPr>
            <w:tcW w:w="1553" w:type="dxa"/>
            <w:vAlign w:val="bottom"/>
          </w:tcPr>
          <w:p w14:paraId="586A24D3" w14:textId="38E50211" w:rsidR="007D5EB1" w:rsidRPr="00CA030B" w:rsidRDefault="007D5EB1" w:rsidP="007D5EB1">
            <w:pPr>
              <w:pBdr>
                <w:bottom w:val="double" w:sz="4" w:space="1" w:color="auto"/>
              </w:pBdr>
              <w:tabs>
                <w:tab w:val="decimal" w:pos="1242"/>
              </w:tabs>
              <w:spacing w:line="380" w:lineRule="exact"/>
              <w:rPr>
                <w:rFonts w:ascii="Arial" w:hAnsi="Arial" w:cs="Arial"/>
                <w:sz w:val="22"/>
                <w:szCs w:val="22"/>
                <w:cs/>
              </w:rPr>
            </w:pPr>
            <w:r w:rsidRPr="00CA030B">
              <w:rPr>
                <w:rFonts w:ascii="Arial" w:hAnsi="Arial" w:cs="Arial"/>
                <w:sz w:val="22"/>
                <w:szCs w:val="22"/>
              </w:rPr>
              <w:t>1,913,049</w:t>
            </w:r>
          </w:p>
        </w:tc>
        <w:tc>
          <w:tcPr>
            <w:tcW w:w="1552" w:type="dxa"/>
            <w:vAlign w:val="bottom"/>
          </w:tcPr>
          <w:p w14:paraId="122B60E1" w14:textId="302E55E1" w:rsidR="007D5EB1" w:rsidRPr="00CA030B" w:rsidRDefault="007D5EB1" w:rsidP="007D5EB1">
            <w:pPr>
              <w:pBdr>
                <w:bottom w:val="double" w:sz="4" w:space="1" w:color="auto"/>
              </w:pBdr>
              <w:tabs>
                <w:tab w:val="decimal" w:pos="1242"/>
              </w:tabs>
              <w:spacing w:line="380" w:lineRule="exact"/>
              <w:rPr>
                <w:rFonts w:ascii="Arial" w:hAnsi="Arial" w:cs="Arial"/>
                <w:sz w:val="22"/>
                <w:szCs w:val="22"/>
              </w:rPr>
            </w:pPr>
            <w:r w:rsidRPr="00CA030B">
              <w:rPr>
                <w:rFonts w:ascii="Arial" w:hAnsi="Arial" w:cs="Arial"/>
                <w:sz w:val="22"/>
                <w:szCs w:val="22"/>
              </w:rPr>
              <w:t>3,</w:t>
            </w:r>
            <w:r w:rsidR="00886F0D" w:rsidRPr="00CA030B">
              <w:rPr>
                <w:rFonts w:ascii="Arial" w:hAnsi="Arial" w:cs="Arial"/>
                <w:sz w:val="22"/>
                <w:szCs w:val="22"/>
              </w:rPr>
              <w:t>548</w:t>
            </w:r>
            <w:r w:rsidRPr="00CA030B">
              <w:rPr>
                <w:rFonts w:ascii="Arial" w:hAnsi="Arial" w:cs="Arial"/>
                <w:sz w:val="22"/>
                <w:szCs w:val="22"/>
              </w:rPr>
              <w:t>,</w:t>
            </w:r>
            <w:r w:rsidR="00886F0D" w:rsidRPr="00CA030B">
              <w:rPr>
                <w:rFonts w:ascii="Arial" w:hAnsi="Arial" w:cs="Arial"/>
                <w:sz w:val="22"/>
                <w:szCs w:val="22"/>
              </w:rPr>
              <w:t>438</w:t>
            </w:r>
          </w:p>
        </w:tc>
        <w:tc>
          <w:tcPr>
            <w:tcW w:w="1553" w:type="dxa"/>
            <w:vAlign w:val="bottom"/>
          </w:tcPr>
          <w:p w14:paraId="253055B5" w14:textId="51491AB3" w:rsidR="007D5EB1" w:rsidRPr="00CA030B" w:rsidRDefault="007D5EB1" w:rsidP="007D5EB1">
            <w:pPr>
              <w:pBdr>
                <w:bottom w:val="double" w:sz="4" w:space="1" w:color="auto"/>
              </w:pBdr>
              <w:tabs>
                <w:tab w:val="decimal" w:pos="1242"/>
              </w:tabs>
              <w:spacing w:line="380" w:lineRule="exact"/>
              <w:rPr>
                <w:rFonts w:ascii="Arial" w:hAnsi="Arial" w:cs="Arial"/>
                <w:sz w:val="22"/>
                <w:szCs w:val="22"/>
              </w:rPr>
            </w:pPr>
            <w:r w:rsidRPr="00CA030B">
              <w:rPr>
                <w:rFonts w:ascii="Arial" w:hAnsi="Arial" w:cs="Arial"/>
                <w:sz w:val="22"/>
                <w:szCs w:val="22"/>
              </w:rPr>
              <w:t>1,913,049</w:t>
            </w:r>
          </w:p>
        </w:tc>
      </w:tr>
    </w:tbl>
    <w:p w14:paraId="5A79F5E1" w14:textId="77777777" w:rsidR="00822933" w:rsidRPr="00CA030B" w:rsidRDefault="00822933">
      <w:pPr>
        <w:spacing w:after="200" w:line="276" w:lineRule="auto"/>
        <w:rPr>
          <w:rFonts w:ascii="Arial" w:hAnsi="Arial" w:cs="Arial"/>
          <w:sz w:val="22"/>
          <w:szCs w:val="22"/>
        </w:rPr>
      </w:pPr>
      <w:r w:rsidRPr="00CA030B">
        <w:rPr>
          <w:rFonts w:ascii="Arial" w:hAnsi="Arial" w:cs="Arial"/>
          <w:sz w:val="22"/>
          <w:szCs w:val="22"/>
        </w:rPr>
        <w:br w:type="page"/>
      </w:r>
    </w:p>
    <w:p w14:paraId="7571E2FE" w14:textId="1E19AFCC" w:rsidR="008821EF" w:rsidRPr="00CA030B" w:rsidRDefault="008821EF" w:rsidP="004579A7">
      <w:pPr>
        <w:tabs>
          <w:tab w:val="left" w:pos="900"/>
        </w:tabs>
        <w:spacing w:before="120" w:after="120" w:line="380" w:lineRule="exact"/>
        <w:ind w:left="547"/>
        <w:jc w:val="thaiDistribute"/>
        <w:rPr>
          <w:rFonts w:ascii="Arial" w:hAnsi="Arial" w:cs="Arial"/>
          <w:sz w:val="22"/>
          <w:szCs w:val="22"/>
        </w:rPr>
      </w:pPr>
      <w:r w:rsidRPr="00CA030B">
        <w:rPr>
          <w:rFonts w:ascii="Arial" w:hAnsi="Arial" w:cs="Arial"/>
          <w:sz w:val="22"/>
          <w:szCs w:val="22"/>
        </w:rPr>
        <w:lastRenderedPageBreak/>
        <w:t xml:space="preserve">Movements of long-term loans for the </w:t>
      </w:r>
      <w:r w:rsidR="00B178DC" w:rsidRPr="00CA030B">
        <w:rPr>
          <w:rFonts w:ascii="Arial" w:hAnsi="Arial" w:cs="Arial"/>
          <w:sz w:val="22"/>
          <w:szCs w:val="22"/>
        </w:rPr>
        <w:t>six</w:t>
      </w:r>
      <w:r w:rsidR="00F060D3" w:rsidRPr="00CA030B">
        <w:rPr>
          <w:rFonts w:ascii="Arial" w:hAnsi="Arial" w:cs="Arial"/>
          <w:sz w:val="22"/>
          <w:szCs w:val="22"/>
        </w:rPr>
        <w:t>-month</w:t>
      </w:r>
      <w:r w:rsidR="00737280" w:rsidRPr="00CA030B">
        <w:rPr>
          <w:rFonts w:ascii="Arial" w:hAnsi="Arial" w:cs="Arial"/>
          <w:sz w:val="22"/>
          <w:szCs w:val="22"/>
        </w:rPr>
        <w:t xml:space="preserve"> </w:t>
      </w:r>
      <w:r w:rsidR="00581BD8" w:rsidRPr="00CA030B">
        <w:rPr>
          <w:rFonts w:ascii="Arial" w:hAnsi="Arial" w:cs="Arial"/>
          <w:sz w:val="22"/>
          <w:szCs w:val="22"/>
        </w:rPr>
        <w:t xml:space="preserve">period ended </w:t>
      </w:r>
      <w:r w:rsidR="00E002FC" w:rsidRPr="00CA030B">
        <w:rPr>
          <w:rFonts w:ascii="Arial" w:hAnsi="Arial" w:cs="Arial"/>
          <w:sz w:val="22"/>
          <w:szCs w:val="22"/>
        </w:rPr>
        <w:t>30 June</w:t>
      </w:r>
      <w:r w:rsidR="00554C46" w:rsidRPr="00CA030B">
        <w:rPr>
          <w:rFonts w:ascii="Arial" w:hAnsi="Arial" w:cs="Arial"/>
          <w:sz w:val="22"/>
          <w:szCs w:val="22"/>
        </w:rPr>
        <w:t xml:space="preserve"> 2026</w:t>
      </w:r>
      <w:r w:rsidRPr="00CA030B">
        <w:rPr>
          <w:rFonts w:ascii="Arial" w:hAnsi="Arial" w:cs="Arial"/>
          <w:sz w:val="22"/>
          <w:szCs w:val="22"/>
        </w:rPr>
        <w:t xml:space="preserve"> are summarised below.</w:t>
      </w:r>
    </w:p>
    <w:tbl>
      <w:tblPr>
        <w:tblW w:w="9180" w:type="dxa"/>
        <w:tblInd w:w="450" w:type="dxa"/>
        <w:tblLayout w:type="fixed"/>
        <w:tblLook w:val="04A0" w:firstRow="1" w:lastRow="0" w:firstColumn="1" w:lastColumn="0" w:noHBand="0" w:noVBand="1"/>
      </w:tblPr>
      <w:tblGrid>
        <w:gridCol w:w="4680"/>
        <w:gridCol w:w="2250"/>
        <w:gridCol w:w="2250"/>
      </w:tblGrid>
      <w:tr w:rsidR="00822CBF" w:rsidRPr="00CA030B" w14:paraId="77D7CCEE" w14:textId="77777777" w:rsidTr="00822CBF">
        <w:trPr>
          <w:trHeight w:val="256"/>
        </w:trPr>
        <w:tc>
          <w:tcPr>
            <w:tcW w:w="9180" w:type="dxa"/>
            <w:gridSpan w:val="3"/>
          </w:tcPr>
          <w:p w14:paraId="2D1E20A9" w14:textId="2D4094E7" w:rsidR="00822CBF" w:rsidRPr="00CA030B" w:rsidRDefault="00822CBF" w:rsidP="00705911">
            <w:pPr>
              <w:tabs>
                <w:tab w:val="left" w:pos="600"/>
                <w:tab w:val="left" w:pos="900"/>
                <w:tab w:val="right" w:pos="7280"/>
                <w:tab w:val="right" w:pos="8540"/>
              </w:tabs>
              <w:spacing w:line="380" w:lineRule="exact"/>
              <w:jc w:val="right"/>
              <w:rPr>
                <w:rFonts w:ascii="Arial" w:hAnsi="Arial" w:cs="Arial"/>
                <w:sz w:val="22"/>
                <w:szCs w:val="22"/>
              </w:rPr>
            </w:pPr>
            <w:r w:rsidRPr="00CA030B">
              <w:rPr>
                <w:rFonts w:ascii="Arial" w:hAnsi="Arial" w:cs="Arial"/>
                <w:sz w:val="22"/>
                <w:szCs w:val="22"/>
              </w:rPr>
              <w:t>(Unit: Thousand Baht)</w:t>
            </w:r>
          </w:p>
        </w:tc>
      </w:tr>
      <w:tr w:rsidR="00822CBF" w:rsidRPr="00CA030B" w14:paraId="729F76FC" w14:textId="77777777" w:rsidTr="00626AA1">
        <w:trPr>
          <w:trHeight w:val="68"/>
        </w:trPr>
        <w:tc>
          <w:tcPr>
            <w:tcW w:w="4680" w:type="dxa"/>
          </w:tcPr>
          <w:p w14:paraId="2CDDC8FD" w14:textId="77777777" w:rsidR="00822CBF" w:rsidRPr="00CA030B" w:rsidRDefault="00822CBF" w:rsidP="00705911">
            <w:pPr>
              <w:tabs>
                <w:tab w:val="left" w:pos="600"/>
                <w:tab w:val="left" w:pos="900"/>
                <w:tab w:val="right" w:pos="7280"/>
                <w:tab w:val="right" w:pos="8540"/>
              </w:tabs>
              <w:spacing w:line="380" w:lineRule="exact"/>
              <w:ind w:right="-45"/>
              <w:jc w:val="thaiDistribute"/>
              <w:rPr>
                <w:rFonts w:ascii="Arial" w:hAnsi="Arial" w:cs="Arial"/>
                <w:sz w:val="22"/>
                <w:szCs w:val="22"/>
                <w:cs/>
              </w:rPr>
            </w:pPr>
          </w:p>
        </w:tc>
        <w:tc>
          <w:tcPr>
            <w:tcW w:w="2250" w:type="dxa"/>
          </w:tcPr>
          <w:p w14:paraId="48C83DD8" w14:textId="1BC64238" w:rsidR="00822CBF" w:rsidRPr="00CA030B" w:rsidRDefault="00822CBF" w:rsidP="00705911">
            <w:pPr>
              <w:pBdr>
                <w:bottom w:val="single" w:sz="4" w:space="1" w:color="auto"/>
              </w:pBdr>
              <w:spacing w:line="380" w:lineRule="exact"/>
              <w:jc w:val="center"/>
              <w:rPr>
                <w:rFonts w:ascii="Arial" w:hAnsi="Arial" w:cs="Arial"/>
                <w:sz w:val="22"/>
                <w:szCs w:val="22"/>
              </w:rPr>
            </w:pPr>
            <w:r w:rsidRPr="00CA030B">
              <w:rPr>
                <w:rFonts w:ascii="Arial" w:hAnsi="Arial" w:cs="Arial"/>
                <w:sz w:val="22"/>
                <w:szCs w:val="22"/>
              </w:rPr>
              <w:t>Consolidated financial statements</w:t>
            </w:r>
          </w:p>
        </w:tc>
        <w:tc>
          <w:tcPr>
            <w:tcW w:w="2250" w:type="dxa"/>
            <w:vAlign w:val="bottom"/>
            <w:hideMark/>
          </w:tcPr>
          <w:p w14:paraId="6B5962C6" w14:textId="77777777" w:rsidR="00822CBF" w:rsidRPr="00CA030B" w:rsidRDefault="00822CBF" w:rsidP="00705911">
            <w:pPr>
              <w:pBdr>
                <w:bottom w:val="single" w:sz="4" w:space="1" w:color="auto"/>
              </w:pBdr>
              <w:spacing w:line="380" w:lineRule="exact"/>
              <w:jc w:val="center"/>
              <w:rPr>
                <w:rFonts w:ascii="Arial" w:hAnsi="Arial" w:cs="Arial"/>
                <w:sz w:val="22"/>
                <w:szCs w:val="22"/>
              </w:rPr>
            </w:pPr>
            <w:r w:rsidRPr="00CA030B">
              <w:rPr>
                <w:rFonts w:ascii="Arial" w:hAnsi="Arial" w:cs="Arial"/>
                <w:sz w:val="22"/>
                <w:szCs w:val="22"/>
              </w:rPr>
              <w:t xml:space="preserve">Separate </w:t>
            </w:r>
          </w:p>
          <w:p w14:paraId="31039CB4" w14:textId="3F13881C" w:rsidR="00822CBF" w:rsidRPr="00CA030B" w:rsidRDefault="00822CBF" w:rsidP="00705911">
            <w:pPr>
              <w:pBdr>
                <w:bottom w:val="single" w:sz="4" w:space="1" w:color="auto"/>
              </w:pBdr>
              <w:spacing w:line="380" w:lineRule="exact"/>
              <w:jc w:val="center"/>
              <w:rPr>
                <w:rFonts w:ascii="Arial" w:hAnsi="Arial" w:cs="Arial"/>
                <w:sz w:val="22"/>
                <w:szCs w:val="22"/>
              </w:rPr>
            </w:pPr>
            <w:r w:rsidRPr="00CA030B">
              <w:rPr>
                <w:rFonts w:ascii="Arial" w:hAnsi="Arial" w:cs="Arial"/>
                <w:sz w:val="22"/>
                <w:szCs w:val="22"/>
              </w:rPr>
              <w:t>financial statements</w:t>
            </w:r>
          </w:p>
        </w:tc>
      </w:tr>
      <w:tr w:rsidR="00822CBF" w:rsidRPr="00CA030B" w14:paraId="65875972" w14:textId="77777777" w:rsidTr="00626AA1">
        <w:trPr>
          <w:trHeight w:val="266"/>
        </w:trPr>
        <w:tc>
          <w:tcPr>
            <w:tcW w:w="4680" w:type="dxa"/>
            <w:hideMark/>
          </w:tcPr>
          <w:p w14:paraId="6AA49A54" w14:textId="4DA031FC" w:rsidR="00822CBF" w:rsidRPr="00CA030B" w:rsidRDefault="00822CBF" w:rsidP="00705911">
            <w:pPr>
              <w:tabs>
                <w:tab w:val="left" w:pos="600"/>
                <w:tab w:val="left" w:pos="900"/>
                <w:tab w:val="right" w:pos="7280"/>
                <w:tab w:val="right" w:pos="8540"/>
              </w:tabs>
              <w:spacing w:line="380" w:lineRule="exact"/>
              <w:ind w:right="-45"/>
              <w:jc w:val="thaiDistribute"/>
              <w:rPr>
                <w:rFonts w:ascii="Arial" w:hAnsi="Arial" w:cs="Arial"/>
                <w:sz w:val="22"/>
                <w:szCs w:val="22"/>
              </w:rPr>
            </w:pPr>
            <w:r w:rsidRPr="00CA030B">
              <w:rPr>
                <w:rFonts w:ascii="Arial" w:hAnsi="Arial" w:cs="Arial"/>
                <w:sz w:val="22"/>
                <w:szCs w:val="22"/>
              </w:rPr>
              <w:t>Balance as at 1 January 2026</w:t>
            </w:r>
          </w:p>
        </w:tc>
        <w:tc>
          <w:tcPr>
            <w:tcW w:w="2250" w:type="dxa"/>
          </w:tcPr>
          <w:p w14:paraId="2F30FE96" w14:textId="47790B06" w:rsidR="00822CBF" w:rsidRPr="00CA030B" w:rsidRDefault="00DE1461" w:rsidP="00705911">
            <w:pPr>
              <w:tabs>
                <w:tab w:val="decimal" w:pos="1872"/>
              </w:tabs>
              <w:spacing w:line="380" w:lineRule="exact"/>
              <w:rPr>
                <w:rFonts w:ascii="Arial" w:hAnsi="Arial" w:cs="Arial"/>
                <w:sz w:val="22"/>
                <w:szCs w:val="22"/>
              </w:rPr>
            </w:pPr>
            <w:r w:rsidRPr="00CA030B">
              <w:rPr>
                <w:rFonts w:ascii="Arial" w:hAnsi="Arial" w:cs="Arial"/>
                <w:sz w:val="22"/>
                <w:szCs w:val="22"/>
              </w:rPr>
              <w:t>3,633,694</w:t>
            </w:r>
          </w:p>
        </w:tc>
        <w:tc>
          <w:tcPr>
            <w:tcW w:w="2250" w:type="dxa"/>
            <w:hideMark/>
          </w:tcPr>
          <w:p w14:paraId="47C1813A" w14:textId="31BCB322" w:rsidR="00822CBF" w:rsidRPr="00CA030B" w:rsidRDefault="00822CBF" w:rsidP="00705911">
            <w:pPr>
              <w:tabs>
                <w:tab w:val="decimal" w:pos="1872"/>
              </w:tabs>
              <w:spacing w:line="380" w:lineRule="exact"/>
              <w:rPr>
                <w:rFonts w:ascii="Arial" w:hAnsi="Arial" w:cs="Arial"/>
                <w:sz w:val="22"/>
                <w:szCs w:val="22"/>
              </w:rPr>
            </w:pPr>
            <w:r w:rsidRPr="00CA030B">
              <w:rPr>
                <w:rFonts w:ascii="Arial" w:hAnsi="Arial" w:cs="Arial"/>
                <w:sz w:val="22"/>
                <w:szCs w:val="22"/>
              </w:rPr>
              <w:t>3,633,694</w:t>
            </w:r>
          </w:p>
        </w:tc>
      </w:tr>
      <w:tr w:rsidR="00E544B0" w:rsidRPr="00CA030B" w14:paraId="30C9B22F" w14:textId="77777777" w:rsidTr="00626AA1">
        <w:trPr>
          <w:trHeight w:val="266"/>
        </w:trPr>
        <w:tc>
          <w:tcPr>
            <w:tcW w:w="4680" w:type="dxa"/>
          </w:tcPr>
          <w:p w14:paraId="73915D3E" w14:textId="7F5545E8" w:rsidR="00E544B0" w:rsidRPr="00CA030B" w:rsidRDefault="00E544B0" w:rsidP="00E544B0">
            <w:pPr>
              <w:tabs>
                <w:tab w:val="left" w:pos="600"/>
                <w:tab w:val="left" w:pos="900"/>
                <w:tab w:val="right" w:pos="7280"/>
                <w:tab w:val="right" w:pos="8540"/>
              </w:tabs>
              <w:spacing w:line="380" w:lineRule="exact"/>
              <w:ind w:right="-45"/>
              <w:jc w:val="thaiDistribute"/>
              <w:rPr>
                <w:rFonts w:ascii="Arial" w:hAnsi="Arial" w:cs="Arial"/>
                <w:sz w:val="22"/>
                <w:szCs w:val="22"/>
              </w:rPr>
            </w:pPr>
            <w:r w:rsidRPr="00CA030B">
              <w:rPr>
                <w:rFonts w:ascii="Arial" w:hAnsi="Arial" w:cs="Arial"/>
                <w:sz w:val="22"/>
                <w:szCs w:val="22"/>
                <w:lang w:val="en-GB"/>
              </w:rPr>
              <w:t>Additional borrowings</w:t>
            </w:r>
          </w:p>
        </w:tc>
        <w:tc>
          <w:tcPr>
            <w:tcW w:w="2250" w:type="dxa"/>
          </w:tcPr>
          <w:p w14:paraId="0F6F0946" w14:textId="2672E930" w:rsidR="00E544B0" w:rsidRPr="00CA030B" w:rsidRDefault="00E544B0" w:rsidP="00E544B0">
            <w:pPr>
              <w:tabs>
                <w:tab w:val="decimal" w:pos="1872"/>
              </w:tabs>
              <w:spacing w:line="380" w:lineRule="exact"/>
              <w:rPr>
                <w:rFonts w:ascii="Arial" w:hAnsi="Arial" w:cs="Arial"/>
                <w:sz w:val="22"/>
                <w:szCs w:val="22"/>
              </w:rPr>
            </w:pPr>
            <w:r w:rsidRPr="00CA030B">
              <w:rPr>
                <w:rFonts w:ascii="Arial" w:hAnsi="Arial" w:cs="Arial"/>
                <w:sz w:val="22"/>
                <w:szCs w:val="22"/>
              </w:rPr>
              <w:t>1,723,969</w:t>
            </w:r>
          </w:p>
        </w:tc>
        <w:tc>
          <w:tcPr>
            <w:tcW w:w="2250" w:type="dxa"/>
          </w:tcPr>
          <w:p w14:paraId="2AB304BE" w14:textId="5DA66920" w:rsidR="00E544B0" w:rsidRPr="00CA030B" w:rsidRDefault="00E544B0" w:rsidP="00E544B0">
            <w:pPr>
              <w:tabs>
                <w:tab w:val="decimal" w:pos="1872"/>
              </w:tabs>
              <w:spacing w:line="380" w:lineRule="exact"/>
              <w:rPr>
                <w:rFonts w:ascii="Arial" w:hAnsi="Arial" w:cs="Arial"/>
                <w:sz w:val="22"/>
                <w:szCs w:val="22"/>
              </w:rPr>
            </w:pPr>
            <w:r w:rsidRPr="00CA030B">
              <w:rPr>
                <w:rFonts w:ascii="Arial" w:hAnsi="Arial" w:cs="Arial"/>
                <w:sz w:val="22"/>
                <w:szCs w:val="22"/>
              </w:rPr>
              <w:t>1,702,000</w:t>
            </w:r>
          </w:p>
        </w:tc>
      </w:tr>
      <w:tr w:rsidR="00E544B0" w:rsidRPr="00CA030B" w14:paraId="11B20A10" w14:textId="77777777" w:rsidTr="00626AA1">
        <w:trPr>
          <w:trHeight w:val="256"/>
        </w:trPr>
        <w:tc>
          <w:tcPr>
            <w:tcW w:w="4680" w:type="dxa"/>
          </w:tcPr>
          <w:p w14:paraId="0C15A4AF" w14:textId="24A9113C" w:rsidR="00E544B0" w:rsidRPr="00CA030B" w:rsidRDefault="00E544B0" w:rsidP="00E544B0">
            <w:pPr>
              <w:tabs>
                <w:tab w:val="left" w:pos="600"/>
                <w:tab w:val="left" w:pos="900"/>
                <w:tab w:val="right" w:pos="7280"/>
                <w:tab w:val="right" w:pos="8540"/>
              </w:tabs>
              <w:spacing w:line="380" w:lineRule="exact"/>
              <w:ind w:right="-45"/>
              <w:jc w:val="thaiDistribute"/>
              <w:rPr>
                <w:rFonts w:ascii="Arial" w:hAnsi="Arial" w:cs="Arial"/>
                <w:sz w:val="22"/>
                <w:szCs w:val="22"/>
                <w:lang w:val="en-GB"/>
              </w:rPr>
            </w:pPr>
            <w:r w:rsidRPr="00CA030B">
              <w:rPr>
                <w:rFonts w:ascii="Arial" w:hAnsi="Arial" w:cs="Arial"/>
                <w:sz w:val="22"/>
                <w:szCs w:val="22"/>
                <w:lang w:val="en-GB"/>
              </w:rPr>
              <w:t>Repayment</w:t>
            </w:r>
            <w:r w:rsidRPr="00CA030B">
              <w:rPr>
                <w:rFonts w:ascii="Arial" w:hAnsi="Arial" w:cs="Arial"/>
                <w:sz w:val="22"/>
                <w:szCs w:val="22"/>
              </w:rPr>
              <w:t>s</w:t>
            </w:r>
          </w:p>
        </w:tc>
        <w:tc>
          <w:tcPr>
            <w:tcW w:w="2250" w:type="dxa"/>
          </w:tcPr>
          <w:p w14:paraId="594275AF" w14:textId="21689E25" w:rsidR="00E544B0" w:rsidRPr="00CA030B" w:rsidRDefault="00E544B0" w:rsidP="00E544B0">
            <w:pPr>
              <w:tabs>
                <w:tab w:val="decimal" w:pos="1872"/>
              </w:tabs>
              <w:spacing w:line="380" w:lineRule="exact"/>
              <w:rPr>
                <w:rFonts w:ascii="Arial" w:hAnsi="Arial" w:cs="Arial"/>
                <w:sz w:val="22"/>
                <w:szCs w:val="22"/>
                <w:cs/>
              </w:rPr>
            </w:pPr>
            <w:r w:rsidRPr="00CA030B">
              <w:rPr>
                <w:rFonts w:ascii="Arial" w:hAnsi="Arial" w:cs="Arial"/>
                <w:sz w:val="22"/>
                <w:szCs w:val="22"/>
              </w:rPr>
              <w:t>(1,714,510)</w:t>
            </w:r>
          </w:p>
        </w:tc>
        <w:tc>
          <w:tcPr>
            <w:tcW w:w="2250" w:type="dxa"/>
          </w:tcPr>
          <w:p w14:paraId="355B7C08" w14:textId="541BC691" w:rsidR="00E544B0" w:rsidRPr="00CA030B" w:rsidRDefault="00E544B0" w:rsidP="00E544B0">
            <w:pPr>
              <w:tabs>
                <w:tab w:val="decimal" w:pos="1872"/>
              </w:tabs>
              <w:spacing w:line="380" w:lineRule="exact"/>
              <w:rPr>
                <w:rFonts w:ascii="Arial" w:hAnsi="Arial" w:cs="Arial"/>
                <w:sz w:val="22"/>
                <w:szCs w:val="22"/>
                <w:cs/>
              </w:rPr>
            </w:pPr>
            <w:r w:rsidRPr="00CA030B">
              <w:rPr>
                <w:rFonts w:ascii="Arial" w:hAnsi="Arial" w:cs="Arial"/>
                <w:sz w:val="22"/>
                <w:szCs w:val="22"/>
              </w:rPr>
              <w:t>(1,714,510)</w:t>
            </w:r>
          </w:p>
        </w:tc>
      </w:tr>
      <w:tr w:rsidR="00E544B0" w:rsidRPr="00CA030B" w14:paraId="63719869" w14:textId="77777777" w:rsidTr="00626AA1">
        <w:trPr>
          <w:trHeight w:val="256"/>
        </w:trPr>
        <w:tc>
          <w:tcPr>
            <w:tcW w:w="4680" w:type="dxa"/>
          </w:tcPr>
          <w:p w14:paraId="0D5443AE" w14:textId="35E159BE" w:rsidR="00E544B0" w:rsidRPr="00CA030B" w:rsidRDefault="00E544B0" w:rsidP="00E544B0">
            <w:pPr>
              <w:tabs>
                <w:tab w:val="left" w:pos="600"/>
                <w:tab w:val="left" w:pos="900"/>
                <w:tab w:val="right" w:pos="7280"/>
                <w:tab w:val="right" w:pos="8540"/>
              </w:tabs>
              <w:spacing w:line="380" w:lineRule="exact"/>
              <w:ind w:right="-45"/>
              <w:jc w:val="thaiDistribute"/>
              <w:rPr>
                <w:rFonts w:ascii="Arial" w:hAnsi="Arial" w:cs="Arial"/>
                <w:sz w:val="22"/>
                <w:szCs w:val="22"/>
                <w:lang w:val="en-GB"/>
              </w:rPr>
            </w:pPr>
            <w:r w:rsidRPr="00CA030B">
              <w:rPr>
                <w:rFonts w:ascii="Arial" w:hAnsi="Arial" w:cs="Arial"/>
                <w:sz w:val="22"/>
                <w:szCs w:val="22"/>
                <w:lang w:val="en-GB"/>
              </w:rPr>
              <w:t>Effect of front-end fee</w:t>
            </w:r>
          </w:p>
        </w:tc>
        <w:tc>
          <w:tcPr>
            <w:tcW w:w="2250" w:type="dxa"/>
          </w:tcPr>
          <w:p w14:paraId="6050F5BE" w14:textId="4587C4C3" w:rsidR="00E544B0" w:rsidRPr="00CA030B" w:rsidRDefault="00E544B0" w:rsidP="00E544B0">
            <w:pPr>
              <w:tabs>
                <w:tab w:val="decimal" w:pos="1872"/>
              </w:tabs>
              <w:spacing w:line="380" w:lineRule="exact"/>
              <w:rPr>
                <w:rFonts w:ascii="Arial" w:hAnsi="Arial" w:cs="Arial"/>
                <w:sz w:val="22"/>
                <w:szCs w:val="22"/>
              </w:rPr>
            </w:pPr>
            <w:r w:rsidRPr="00CA030B">
              <w:rPr>
                <w:rFonts w:ascii="Arial" w:hAnsi="Arial" w:cs="Arial"/>
                <w:sz w:val="22"/>
                <w:szCs w:val="22"/>
              </w:rPr>
              <w:t>168</w:t>
            </w:r>
          </w:p>
        </w:tc>
        <w:tc>
          <w:tcPr>
            <w:tcW w:w="2250" w:type="dxa"/>
          </w:tcPr>
          <w:p w14:paraId="74B51EF5" w14:textId="489D8FA1" w:rsidR="00E544B0" w:rsidRPr="00CA030B" w:rsidRDefault="00E544B0" w:rsidP="00E544B0">
            <w:pPr>
              <w:tabs>
                <w:tab w:val="decimal" w:pos="1872"/>
              </w:tabs>
              <w:spacing w:line="380" w:lineRule="exact"/>
              <w:rPr>
                <w:rFonts w:ascii="Arial" w:hAnsi="Arial" w:cs="Arial"/>
                <w:sz w:val="22"/>
                <w:szCs w:val="22"/>
              </w:rPr>
            </w:pPr>
            <w:r w:rsidRPr="00CA030B">
              <w:rPr>
                <w:rFonts w:ascii="Arial" w:hAnsi="Arial" w:cs="Arial"/>
                <w:sz w:val="22"/>
                <w:szCs w:val="22"/>
              </w:rPr>
              <w:t>168</w:t>
            </w:r>
          </w:p>
        </w:tc>
      </w:tr>
      <w:tr w:rsidR="00E544B0" w:rsidRPr="00CA030B" w14:paraId="0B8F2D0D" w14:textId="77777777" w:rsidTr="00626AA1">
        <w:trPr>
          <w:trHeight w:val="286"/>
        </w:trPr>
        <w:tc>
          <w:tcPr>
            <w:tcW w:w="4680" w:type="dxa"/>
          </w:tcPr>
          <w:p w14:paraId="6C552561" w14:textId="0B072CFD" w:rsidR="00E544B0" w:rsidRPr="00CA030B" w:rsidRDefault="00E544B0" w:rsidP="00E544B0">
            <w:pPr>
              <w:tabs>
                <w:tab w:val="left" w:pos="600"/>
                <w:tab w:val="left" w:pos="900"/>
                <w:tab w:val="right" w:pos="7280"/>
                <w:tab w:val="right" w:pos="8540"/>
              </w:tabs>
              <w:spacing w:line="380" w:lineRule="exact"/>
              <w:ind w:right="-45"/>
              <w:jc w:val="thaiDistribute"/>
              <w:rPr>
                <w:rFonts w:ascii="Arial" w:hAnsi="Arial" w:cs="Arial"/>
                <w:sz w:val="22"/>
                <w:szCs w:val="22"/>
              </w:rPr>
            </w:pPr>
            <w:r w:rsidRPr="00CA030B">
              <w:rPr>
                <w:rFonts w:ascii="Arial" w:hAnsi="Arial" w:cs="Arial"/>
                <w:sz w:val="22"/>
                <w:szCs w:val="22"/>
              </w:rPr>
              <w:t>Effect of the effective interest rate</w:t>
            </w:r>
          </w:p>
        </w:tc>
        <w:tc>
          <w:tcPr>
            <w:tcW w:w="2250" w:type="dxa"/>
          </w:tcPr>
          <w:p w14:paraId="3BB5EF7D" w14:textId="04944615" w:rsidR="00E544B0" w:rsidRPr="00CA030B" w:rsidRDefault="00E544B0" w:rsidP="00E544B0">
            <w:pPr>
              <w:pBdr>
                <w:bottom w:val="single" w:sz="4" w:space="1" w:color="auto"/>
              </w:pBdr>
              <w:tabs>
                <w:tab w:val="decimal" w:pos="1872"/>
              </w:tabs>
              <w:spacing w:line="380" w:lineRule="exact"/>
              <w:rPr>
                <w:rFonts w:ascii="Arial" w:hAnsi="Arial" w:cs="Arial"/>
                <w:sz w:val="22"/>
                <w:szCs w:val="22"/>
              </w:rPr>
            </w:pPr>
            <w:r w:rsidRPr="00CA030B">
              <w:rPr>
                <w:rFonts w:ascii="Arial" w:hAnsi="Arial" w:cs="Arial"/>
                <w:sz w:val="22"/>
                <w:szCs w:val="22"/>
              </w:rPr>
              <w:t>(132)</w:t>
            </w:r>
          </w:p>
        </w:tc>
        <w:tc>
          <w:tcPr>
            <w:tcW w:w="2250" w:type="dxa"/>
          </w:tcPr>
          <w:p w14:paraId="1987D8A7" w14:textId="5F9BDCFE" w:rsidR="00E544B0" w:rsidRPr="00CA030B" w:rsidRDefault="00E544B0" w:rsidP="00E544B0">
            <w:pPr>
              <w:pBdr>
                <w:bottom w:val="single" w:sz="4" w:space="1" w:color="auto"/>
              </w:pBdr>
              <w:tabs>
                <w:tab w:val="decimal" w:pos="1872"/>
              </w:tabs>
              <w:spacing w:line="380" w:lineRule="exact"/>
              <w:rPr>
                <w:rFonts w:ascii="Arial" w:hAnsi="Arial" w:cs="Arial"/>
                <w:sz w:val="22"/>
                <w:szCs w:val="22"/>
              </w:rPr>
            </w:pPr>
            <w:r w:rsidRPr="00CA030B">
              <w:rPr>
                <w:rFonts w:ascii="Arial" w:hAnsi="Arial" w:cs="Arial"/>
                <w:sz w:val="22"/>
                <w:szCs w:val="22"/>
              </w:rPr>
              <w:t>(132)</w:t>
            </w:r>
          </w:p>
        </w:tc>
      </w:tr>
      <w:tr w:rsidR="00E544B0" w:rsidRPr="00CA030B" w14:paraId="1F5FD089" w14:textId="77777777" w:rsidTr="00626AA1">
        <w:trPr>
          <w:trHeight w:val="307"/>
        </w:trPr>
        <w:tc>
          <w:tcPr>
            <w:tcW w:w="4680" w:type="dxa"/>
            <w:hideMark/>
          </w:tcPr>
          <w:p w14:paraId="0EC00FE9" w14:textId="1BC61270" w:rsidR="00E544B0" w:rsidRPr="00CA030B" w:rsidRDefault="00E544B0" w:rsidP="00E544B0">
            <w:pPr>
              <w:tabs>
                <w:tab w:val="left" w:pos="600"/>
                <w:tab w:val="left" w:pos="900"/>
                <w:tab w:val="right" w:pos="7280"/>
                <w:tab w:val="right" w:pos="8540"/>
              </w:tabs>
              <w:spacing w:line="380" w:lineRule="exact"/>
              <w:ind w:right="-45"/>
              <w:jc w:val="thaiDistribute"/>
              <w:rPr>
                <w:rFonts w:ascii="Arial" w:hAnsi="Arial" w:cs="Arial"/>
                <w:sz w:val="22"/>
                <w:szCs w:val="22"/>
              </w:rPr>
            </w:pPr>
            <w:r w:rsidRPr="00CA030B">
              <w:rPr>
                <w:rFonts w:ascii="Arial" w:hAnsi="Arial" w:cs="Arial"/>
                <w:sz w:val="22"/>
                <w:szCs w:val="22"/>
              </w:rPr>
              <w:t>Balance as at 30 June 2026</w:t>
            </w:r>
          </w:p>
        </w:tc>
        <w:tc>
          <w:tcPr>
            <w:tcW w:w="2250" w:type="dxa"/>
          </w:tcPr>
          <w:p w14:paraId="051DB716" w14:textId="475153EB" w:rsidR="00E544B0" w:rsidRPr="00CA030B" w:rsidRDefault="00E544B0" w:rsidP="00E544B0">
            <w:pPr>
              <w:pBdr>
                <w:bottom w:val="double" w:sz="4" w:space="1" w:color="auto"/>
              </w:pBdr>
              <w:tabs>
                <w:tab w:val="decimal" w:pos="1872"/>
              </w:tabs>
              <w:spacing w:line="380" w:lineRule="exact"/>
              <w:rPr>
                <w:rFonts w:ascii="Arial" w:hAnsi="Arial" w:cs="Arial"/>
                <w:sz w:val="22"/>
                <w:szCs w:val="22"/>
              </w:rPr>
            </w:pPr>
            <w:r w:rsidRPr="00CA030B">
              <w:rPr>
                <w:rFonts w:ascii="Arial" w:hAnsi="Arial" w:cs="Arial"/>
                <w:sz w:val="22"/>
                <w:szCs w:val="22"/>
              </w:rPr>
              <w:t>3,643,189</w:t>
            </w:r>
          </w:p>
        </w:tc>
        <w:tc>
          <w:tcPr>
            <w:tcW w:w="2250" w:type="dxa"/>
          </w:tcPr>
          <w:p w14:paraId="792F1C5B" w14:textId="7979DD61" w:rsidR="00E544B0" w:rsidRPr="00CA030B" w:rsidRDefault="00E544B0" w:rsidP="00E544B0">
            <w:pPr>
              <w:pBdr>
                <w:bottom w:val="double" w:sz="4" w:space="1" w:color="auto"/>
              </w:pBdr>
              <w:tabs>
                <w:tab w:val="decimal" w:pos="1872"/>
              </w:tabs>
              <w:spacing w:line="380" w:lineRule="exact"/>
              <w:rPr>
                <w:rFonts w:ascii="Arial" w:hAnsi="Arial" w:cs="Arial"/>
                <w:sz w:val="22"/>
                <w:szCs w:val="22"/>
              </w:rPr>
            </w:pPr>
            <w:r w:rsidRPr="00CA030B">
              <w:rPr>
                <w:rFonts w:ascii="Arial" w:hAnsi="Arial" w:cs="Arial"/>
                <w:sz w:val="22"/>
                <w:szCs w:val="22"/>
              </w:rPr>
              <w:t>3,621,220</w:t>
            </w:r>
          </w:p>
        </w:tc>
      </w:tr>
    </w:tbl>
    <w:p w14:paraId="642DA589" w14:textId="77777777" w:rsidR="0070589D" w:rsidRPr="00CA030B" w:rsidRDefault="0070589D" w:rsidP="004579A7">
      <w:pPr>
        <w:tabs>
          <w:tab w:val="left" w:pos="900"/>
          <w:tab w:val="left" w:pos="1440"/>
        </w:tabs>
        <w:spacing w:before="120" w:after="120" w:line="380" w:lineRule="exact"/>
        <w:ind w:left="547"/>
        <w:jc w:val="thaiDistribute"/>
        <w:rPr>
          <w:rFonts w:ascii="Arial" w:hAnsi="Arial" w:cs="Arial"/>
          <w:sz w:val="22"/>
          <w:szCs w:val="22"/>
        </w:rPr>
      </w:pPr>
      <w:r w:rsidRPr="00CA030B">
        <w:rPr>
          <w:rFonts w:ascii="Arial" w:hAnsi="Arial" w:cs="Arial"/>
          <w:sz w:val="22"/>
          <w:szCs w:val="22"/>
        </w:rPr>
        <w:t>On 2 February 2026, the Company entered into a credit facility agreement with a financial institution, comprising both short</w:t>
      </w:r>
      <w:r w:rsidRPr="00CA030B">
        <w:rPr>
          <w:rFonts w:ascii="Cambria Math" w:hAnsi="Cambria Math" w:cs="Cambria Math"/>
          <w:sz w:val="22"/>
          <w:szCs w:val="22"/>
        </w:rPr>
        <w:t>‑</w:t>
      </w:r>
      <w:r w:rsidRPr="00CA030B">
        <w:rPr>
          <w:rFonts w:ascii="Arial" w:hAnsi="Arial" w:cs="Arial"/>
          <w:sz w:val="22"/>
          <w:szCs w:val="22"/>
        </w:rPr>
        <w:t>term and long</w:t>
      </w:r>
      <w:r w:rsidRPr="00CA030B">
        <w:rPr>
          <w:rFonts w:ascii="Cambria Math" w:hAnsi="Cambria Math" w:cs="Cambria Math"/>
          <w:sz w:val="22"/>
          <w:szCs w:val="22"/>
        </w:rPr>
        <w:t>‑</w:t>
      </w:r>
      <w:r w:rsidRPr="00CA030B">
        <w:rPr>
          <w:rFonts w:ascii="Arial" w:hAnsi="Arial" w:cs="Arial"/>
          <w:sz w:val="22"/>
          <w:szCs w:val="22"/>
        </w:rPr>
        <w:t>term credit facilities, for a total credit limit of Baht 2,712 million. Subsequently, on 11 February 2026, the Company drew down a portion of the long</w:t>
      </w:r>
      <w:r w:rsidRPr="00CA030B">
        <w:rPr>
          <w:rFonts w:ascii="Cambria Math" w:hAnsi="Cambria Math" w:cs="Cambria Math"/>
          <w:sz w:val="22"/>
          <w:szCs w:val="22"/>
        </w:rPr>
        <w:t>‑</w:t>
      </w:r>
      <w:r w:rsidRPr="00CA030B">
        <w:rPr>
          <w:rFonts w:ascii="Arial" w:hAnsi="Arial" w:cs="Arial"/>
          <w:sz w:val="22"/>
          <w:szCs w:val="22"/>
        </w:rPr>
        <w:t xml:space="preserve">term credit facility amounting to Baht 1,702 million, and on the same date, applied the proceeds from such borrowings to repay a </w:t>
      </w:r>
      <w:r w:rsidRPr="00CA030B">
        <w:rPr>
          <w:rFonts w:ascii="Arial" w:hAnsi="Arial" w:cs="Arial"/>
          <w:sz w:val="22"/>
          <w:szCs w:val="28"/>
        </w:rPr>
        <w:t>c</w:t>
      </w:r>
      <w:r w:rsidRPr="00CA030B">
        <w:rPr>
          <w:rFonts w:ascii="Arial" w:hAnsi="Arial" w:cs="Arial"/>
          <w:sz w:val="22"/>
          <w:szCs w:val="22"/>
        </w:rPr>
        <w:t>urrent portion of long-term loans.</w:t>
      </w:r>
    </w:p>
    <w:p w14:paraId="4A3C2663" w14:textId="65797A6A" w:rsidR="006334AC" w:rsidRPr="00CA030B" w:rsidRDefault="006334AC" w:rsidP="004579A7">
      <w:pPr>
        <w:tabs>
          <w:tab w:val="left" w:pos="900"/>
          <w:tab w:val="left" w:pos="1440"/>
        </w:tabs>
        <w:spacing w:before="120" w:after="120" w:line="380" w:lineRule="exact"/>
        <w:ind w:left="547"/>
        <w:jc w:val="thaiDistribute"/>
        <w:rPr>
          <w:rFonts w:ascii="Arial" w:hAnsi="Arial" w:cs="Arial"/>
          <w:sz w:val="22"/>
          <w:szCs w:val="22"/>
        </w:rPr>
      </w:pPr>
      <w:r w:rsidRPr="00CA030B">
        <w:rPr>
          <w:rFonts w:ascii="Arial" w:hAnsi="Arial" w:cs="Arial"/>
          <w:sz w:val="22"/>
          <w:szCs w:val="22"/>
        </w:rPr>
        <w:t>On 2 February 2026, a subsidiary entered into a long-term credit facility agreement with a financial institution, with a total credit limit of Baht 70 million. During the period, the subsidiary utili</w:t>
      </w:r>
      <w:r w:rsidR="0076241B">
        <w:rPr>
          <w:rFonts w:ascii="Arial" w:hAnsi="Arial" w:cs="Arial"/>
          <w:sz w:val="22"/>
          <w:szCs w:val="22"/>
        </w:rPr>
        <w:t>s</w:t>
      </w:r>
      <w:r w:rsidRPr="00CA030B">
        <w:rPr>
          <w:rFonts w:ascii="Arial" w:hAnsi="Arial" w:cs="Arial"/>
          <w:sz w:val="22"/>
          <w:szCs w:val="22"/>
        </w:rPr>
        <w:t>ed the credit facility and drew down a total amount of Baht 22 million.</w:t>
      </w:r>
    </w:p>
    <w:p w14:paraId="46345455" w14:textId="3DFD5C63" w:rsidR="0070589D" w:rsidRPr="00CA030B" w:rsidRDefault="0070589D" w:rsidP="004579A7">
      <w:pPr>
        <w:tabs>
          <w:tab w:val="left" w:pos="900"/>
          <w:tab w:val="left" w:pos="1440"/>
        </w:tabs>
        <w:spacing w:before="120" w:after="120" w:line="380" w:lineRule="exact"/>
        <w:ind w:left="547"/>
        <w:jc w:val="thaiDistribute"/>
        <w:rPr>
          <w:rFonts w:ascii="Arial" w:hAnsi="Arial" w:cs="Arial"/>
          <w:sz w:val="22"/>
          <w:szCs w:val="22"/>
        </w:rPr>
      </w:pPr>
      <w:r w:rsidRPr="00CA030B">
        <w:rPr>
          <w:rFonts w:ascii="Arial" w:hAnsi="Arial" w:cs="Arial"/>
          <w:sz w:val="22"/>
          <w:szCs w:val="22"/>
        </w:rPr>
        <w:t xml:space="preserve">As at </w:t>
      </w:r>
      <w:r w:rsidR="00E002FC" w:rsidRPr="00CA030B">
        <w:rPr>
          <w:rFonts w:ascii="Arial" w:hAnsi="Arial" w:cs="Arial"/>
          <w:sz w:val="22"/>
          <w:szCs w:val="22"/>
        </w:rPr>
        <w:t>30 June</w:t>
      </w:r>
      <w:r w:rsidRPr="00CA030B">
        <w:rPr>
          <w:rFonts w:ascii="Arial" w:hAnsi="Arial" w:cs="Arial"/>
          <w:sz w:val="22"/>
          <w:szCs w:val="22"/>
        </w:rPr>
        <w:t xml:space="preserve"> 2026, the </w:t>
      </w:r>
      <w:r w:rsidR="005C0C60" w:rsidRPr="00CA030B">
        <w:rPr>
          <w:rFonts w:ascii="Arial" w:hAnsi="Arial" w:cs="Arial"/>
          <w:sz w:val="22"/>
          <w:szCs w:val="28"/>
        </w:rPr>
        <w:t>Group</w:t>
      </w:r>
      <w:r w:rsidRPr="00CA030B">
        <w:rPr>
          <w:rFonts w:ascii="Arial" w:hAnsi="Arial" w:cs="Arial"/>
          <w:sz w:val="22"/>
          <w:szCs w:val="22"/>
        </w:rPr>
        <w:t>’s long</w:t>
      </w:r>
      <w:r w:rsidRPr="00CA030B">
        <w:rPr>
          <w:rFonts w:ascii="Arial" w:hAnsi="Arial" w:cs="Arial"/>
          <w:sz w:val="22"/>
          <w:szCs w:val="22"/>
        </w:rPr>
        <w:noBreakHyphen/>
        <w:t xml:space="preserve">term </w:t>
      </w:r>
      <w:r w:rsidR="005A35D2" w:rsidRPr="00CA030B">
        <w:rPr>
          <w:rFonts w:ascii="Arial" w:hAnsi="Arial" w:cs="Arial"/>
          <w:sz w:val="22"/>
          <w:szCs w:val="22"/>
        </w:rPr>
        <w:t>loan</w:t>
      </w:r>
      <w:r w:rsidRPr="00CA030B">
        <w:rPr>
          <w:rFonts w:ascii="Arial" w:hAnsi="Arial" w:cs="Arial"/>
          <w:sz w:val="22"/>
          <w:szCs w:val="22"/>
        </w:rPr>
        <w:t xml:space="preserve">s from </w:t>
      </w:r>
      <w:r w:rsidR="005A35D2" w:rsidRPr="00CA030B">
        <w:rPr>
          <w:rFonts w:ascii="Arial" w:hAnsi="Arial" w:cs="Arial"/>
          <w:sz w:val="22"/>
          <w:szCs w:val="22"/>
        </w:rPr>
        <w:t>financial institution</w:t>
      </w:r>
      <w:r w:rsidRPr="00CA030B">
        <w:rPr>
          <w:rFonts w:ascii="Arial" w:hAnsi="Arial" w:cs="Arial"/>
          <w:sz w:val="22"/>
          <w:szCs w:val="22"/>
        </w:rPr>
        <w:t xml:space="preserve">s comprised several loan agreements with aggregate credit limits of Baht </w:t>
      </w:r>
      <w:r w:rsidR="008801DF" w:rsidRPr="00CA030B">
        <w:rPr>
          <w:rFonts w:ascii="Arial" w:hAnsi="Arial" w:cs="Arial"/>
          <w:sz w:val="22"/>
          <w:szCs w:val="22"/>
        </w:rPr>
        <w:t>5,</w:t>
      </w:r>
      <w:r w:rsidR="00164BD8" w:rsidRPr="00CA030B">
        <w:rPr>
          <w:rFonts w:ascii="Arial" w:hAnsi="Arial" w:cs="Arial"/>
          <w:sz w:val="22"/>
          <w:szCs w:val="22"/>
        </w:rPr>
        <w:t>639</w:t>
      </w:r>
      <w:r w:rsidRPr="00CA030B">
        <w:rPr>
          <w:rFonts w:ascii="Arial" w:hAnsi="Arial" w:cs="Arial"/>
          <w:sz w:val="22"/>
          <w:szCs w:val="22"/>
        </w:rPr>
        <w:t xml:space="preserve"> million (31 December 2025: Baht 4,869 million) (the Company only: Baht </w:t>
      </w:r>
      <w:r w:rsidR="00164BD8" w:rsidRPr="00CA030B">
        <w:rPr>
          <w:rFonts w:ascii="Arial" w:hAnsi="Arial" w:cs="Arial"/>
          <w:sz w:val="22"/>
          <w:szCs w:val="22"/>
        </w:rPr>
        <w:t>5,569</w:t>
      </w:r>
      <w:r w:rsidRPr="00CA030B">
        <w:rPr>
          <w:rFonts w:ascii="Arial" w:hAnsi="Arial" w:cs="Arial"/>
          <w:sz w:val="22"/>
          <w:szCs w:val="22"/>
        </w:rPr>
        <w:t xml:space="preserve"> million (31 December 2025: Baht 4,869 million)). </w:t>
      </w:r>
      <w:r w:rsidR="005C0C60" w:rsidRPr="00CA030B">
        <w:rPr>
          <w:rFonts w:ascii="Arial" w:hAnsi="Arial" w:cs="Arial"/>
          <w:sz w:val="22"/>
          <w:szCs w:val="22"/>
        </w:rPr>
        <w:t xml:space="preserve">                  </w:t>
      </w:r>
      <w:r w:rsidRPr="00CA030B">
        <w:rPr>
          <w:rFonts w:ascii="Arial" w:hAnsi="Arial" w:cs="Arial"/>
          <w:sz w:val="22"/>
          <w:szCs w:val="22"/>
        </w:rPr>
        <w:t>The Group’s long</w:t>
      </w:r>
      <w:r w:rsidRPr="00CA030B">
        <w:rPr>
          <w:rFonts w:ascii="Arial" w:hAnsi="Arial" w:cs="Arial"/>
          <w:sz w:val="22"/>
          <w:szCs w:val="22"/>
        </w:rPr>
        <w:noBreakHyphen/>
        <w:t xml:space="preserve">term </w:t>
      </w:r>
      <w:r w:rsidR="00EF28A3" w:rsidRPr="00CA030B">
        <w:rPr>
          <w:rFonts w:ascii="Arial" w:hAnsi="Arial" w:cs="Arial"/>
          <w:sz w:val="22"/>
          <w:szCs w:val="22"/>
        </w:rPr>
        <w:t>loan</w:t>
      </w:r>
      <w:r w:rsidRPr="00CA030B">
        <w:rPr>
          <w:rFonts w:ascii="Arial" w:hAnsi="Arial" w:cs="Arial"/>
          <w:sz w:val="22"/>
          <w:szCs w:val="22"/>
        </w:rPr>
        <w:t xml:space="preserve">s generally bear interest at rates based on the MLR less the margins specified in the respective loan agreements. Interest is payable monthly, while principal is repayable on a </w:t>
      </w:r>
      <w:r w:rsidR="00EF28A3" w:rsidRPr="00CA030B">
        <w:rPr>
          <w:rFonts w:ascii="Arial" w:hAnsi="Arial" w:cs="Arial"/>
          <w:sz w:val="22"/>
          <w:szCs w:val="22"/>
        </w:rPr>
        <w:t xml:space="preserve">monthly, </w:t>
      </w:r>
      <w:r w:rsidRPr="00CA030B">
        <w:rPr>
          <w:rFonts w:ascii="Arial" w:hAnsi="Arial" w:cs="Arial"/>
          <w:sz w:val="22"/>
          <w:szCs w:val="22"/>
        </w:rPr>
        <w:t>semi</w:t>
      </w:r>
      <w:r w:rsidRPr="00CA030B">
        <w:rPr>
          <w:rFonts w:ascii="Arial" w:hAnsi="Arial" w:cs="Arial"/>
          <w:sz w:val="22"/>
          <w:szCs w:val="22"/>
        </w:rPr>
        <w:noBreakHyphen/>
        <w:t>annual basis, annually, or upon the release of mortgaged collateral to customers purchasing land and buildings in the Group’s projects. All principal amounts are required to be repaid during the period from 2026 to 203</w:t>
      </w:r>
      <w:r w:rsidR="00CA030B">
        <w:rPr>
          <w:rFonts w:ascii="Arial" w:hAnsi="Arial" w:cs="Arial"/>
          <w:sz w:val="22"/>
          <w:szCs w:val="22"/>
        </w:rPr>
        <w:t>6</w:t>
      </w:r>
      <w:r w:rsidRPr="00CA030B">
        <w:rPr>
          <w:rFonts w:ascii="Arial" w:hAnsi="Arial" w:cs="Arial"/>
          <w:sz w:val="22"/>
          <w:szCs w:val="22"/>
        </w:rPr>
        <w:t>.</w:t>
      </w:r>
    </w:p>
    <w:p w14:paraId="0310754F" w14:textId="75A67FB9" w:rsidR="00A304B8" w:rsidRPr="00CA030B" w:rsidRDefault="0070589D" w:rsidP="004579A7">
      <w:pPr>
        <w:tabs>
          <w:tab w:val="left" w:pos="900"/>
          <w:tab w:val="left" w:pos="1440"/>
        </w:tabs>
        <w:spacing w:before="120" w:after="120" w:line="380" w:lineRule="exact"/>
        <w:ind w:left="547"/>
        <w:jc w:val="thaiDistribute"/>
        <w:rPr>
          <w:rFonts w:ascii="Arial" w:hAnsi="Arial" w:cs="Arial"/>
          <w:sz w:val="22"/>
          <w:szCs w:val="22"/>
        </w:rPr>
      </w:pPr>
      <w:r w:rsidRPr="00CA030B">
        <w:rPr>
          <w:rFonts w:ascii="Arial" w:hAnsi="Arial" w:cs="Arial"/>
          <w:sz w:val="22"/>
          <w:szCs w:val="22"/>
        </w:rPr>
        <w:t>The long</w:t>
      </w:r>
      <w:r w:rsidRPr="00CA030B">
        <w:rPr>
          <w:rFonts w:ascii="Arial" w:hAnsi="Arial" w:cs="Arial"/>
          <w:sz w:val="22"/>
          <w:szCs w:val="22"/>
        </w:rPr>
        <w:noBreakHyphen/>
        <w:t xml:space="preserve">term </w:t>
      </w:r>
      <w:r w:rsidR="00EF28A3" w:rsidRPr="00CA030B">
        <w:rPr>
          <w:rFonts w:ascii="Arial" w:hAnsi="Arial" w:cs="Arial"/>
          <w:sz w:val="22"/>
          <w:szCs w:val="22"/>
        </w:rPr>
        <w:t>loan</w:t>
      </w:r>
      <w:r w:rsidRPr="00CA030B">
        <w:rPr>
          <w:rFonts w:ascii="Arial" w:hAnsi="Arial" w:cs="Arial"/>
          <w:sz w:val="22"/>
          <w:szCs w:val="22"/>
        </w:rPr>
        <w:t xml:space="preserve">s from financial institutions </w:t>
      </w:r>
      <w:r w:rsidR="00BF65E3" w:rsidRPr="00CA030B">
        <w:rPr>
          <w:rFonts w:ascii="Arial" w:hAnsi="Arial" w:cs="Arial"/>
          <w:sz w:val="22"/>
          <w:szCs w:val="22"/>
        </w:rPr>
        <w:t xml:space="preserve">of the Company </w:t>
      </w:r>
      <w:r w:rsidRPr="00CA030B">
        <w:rPr>
          <w:rFonts w:ascii="Arial" w:hAnsi="Arial" w:cs="Arial"/>
          <w:sz w:val="22"/>
          <w:szCs w:val="22"/>
        </w:rPr>
        <w:t xml:space="preserve">are secured by </w:t>
      </w:r>
      <w:r w:rsidR="00BF65E3" w:rsidRPr="00CA030B">
        <w:rPr>
          <w:rFonts w:ascii="Arial" w:hAnsi="Arial" w:cs="Arial"/>
          <w:sz w:val="22"/>
          <w:szCs w:val="22"/>
        </w:rPr>
        <w:t xml:space="preserve">the Company’s </w:t>
      </w:r>
      <w:r w:rsidRPr="00CA030B">
        <w:rPr>
          <w:rFonts w:ascii="Arial" w:hAnsi="Arial" w:cs="Arial"/>
          <w:sz w:val="22"/>
          <w:szCs w:val="22"/>
        </w:rPr>
        <w:t xml:space="preserve">real estate development costs (Note 4) and </w:t>
      </w:r>
      <w:r w:rsidR="00BF65E3" w:rsidRPr="00CA030B">
        <w:rPr>
          <w:rFonts w:ascii="Arial" w:hAnsi="Arial" w:cs="Arial"/>
          <w:sz w:val="22"/>
          <w:szCs w:val="22"/>
        </w:rPr>
        <w:t xml:space="preserve">the Company’s </w:t>
      </w:r>
      <w:r w:rsidRPr="00CA030B">
        <w:rPr>
          <w:rFonts w:ascii="Arial" w:hAnsi="Arial" w:cs="Arial"/>
          <w:sz w:val="22"/>
          <w:szCs w:val="22"/>
        </w:rPr>
        <w:t>investment properties (Note 5).</w:t>
      </w:r>
    </w:p>
    <w:p w14:paraId="686C17DF" w14:textId="74515F1F" w:rsidR="00A304B8" w:rsidRPr="00CA030B" w:rsidRDefault="00A304B8" w:rsidP="004579A7">
      <w:pPr>
        <w:tabs>
          <w:tab w:val="left" w:pos="900"/>
          <w:tab w:val="left" w:pos="1440"/>
        </w:tabs>
        <w:spacing w:before="120" w:after="120" w:line="380" w:lineRule="exact"/>
        <w:ind w:left="547"/>
        <w:jc w:val="thaiDistribute"/>
        <w:rPr>
          <w:rFonts w:ascii="Arial" w:hAnsi="Arial" w:cs="Arial"/>
          <w:sz w:val="22"/>
          <w:szCs w:val="22"/>
        </w:rPr>
      </w:pPr>
      <w:r w:rsidRPr="00CA030B">
        <w:rPr>
          <w:rFonts w:ascii="Arial" w:hAnsi="Arial" w:cs="Arial"/>
          <w:sz w:val="22"/>
          <w:szCs w:val="22"/>
        </w:rPr>
        <w:t xml:space="preserve">The subsidiary’s long-term </w:t>
      </w:r>
      <w:r w:rsidR="00772A1C" w:rsidRPr="00CA030B">
        <w:rPr>
          <w:rFonts w:ascii="Arial" w:hAnsi="Arial" w:cs="Arial"/>
          <w:sz w:val="22"/>
          <w:szCs w:val="22"/>
        </w:rPr>
        <w:t>loan</w:t>
      </w:r>
      <w:r w:rsidRPr="00CA030B">
        <w:rPr>
          <w:rFonts w:ascii="Arial" w:hAnsi="Arial" w:cs="Arial"/>
          <w:sz w:val="22"/>
          <w:szCs w:val="22"/>
        </w:rPr>
        <w:t xml:space="preserve"> from a financial institution </w:t>
      </w:r>
      <w:r w:rsidR="00772A1C" w:rsidRPr="00CA030B">
        <w:rPr>
          <w:rFonts w:ascii="Arial" w:hAnsi="Arial" w:cs="Arial"/>
          <w:sz w:val="22"/>
          <w:szCs w:val="22"/>
        </w:rPr>
        <w:t>is</w:t>
      </w:r>
      <w:r w:rsidRPr="00CA030B">
        <w:rPr>
          <w:rFonts w:ascii="Arial" w:hAnsi="Arial" w:cs="Arial"/>
          <w:sz w:val="22"/>
          <w:szCs w:val="22"/>
        </w:rPr>
        <w:t xml:space="preserve"> secured by a guarantee provided by the Company, the registration of business security interests over its equipment</w:t>
      </w:r>
      <w:r w:rsidR="00772A1C" w:rsidRPr="00CA030B">
        <w:rPr>
          <w:rFonts w:ascii="Arial" w:hAnsi="Arial" w:cs="Arial"/>
          <w:sz w:val="22"/>
          <w:szCs w:val="22"/>
        </w:rPr>
        <w:t xml:space="preserve"> (Note 6)</w:t>
      </w:r>
      <w:r w:rsidRPr="00CA030B">
        <w:rPr>
          <w:rFonts w:ascii="Arial" w:hAnsi="Arial" w:cs="Arial"/>
          <w:sz w:val="22"/>
          <w:szCs w:val="22"/>
        </w:rPr>
        <w:t>, bank deposit accounts and its rights to receive payments under power purchase agreements</w:t>
      </w:r>
      <w:r w:rsidR="002409A4" w:rsidRPr="00CA030B">
        <w:rPr>
          <w:rFonts w:ascii="Arial" w:hAnsi="Arial" w:cs="Arial"/>
          <w:sz w:val="22"/>
          <w:szCs w:val="22"/>
        </w:rPr>
        <w:t>, and the assignment of the right to receive electricity revenue as settlement of debt</w:t>
      </w:r>
      <w:r w:rsidRPr="00CA030B">
        <w:rPr>
          <w:rFonts w:ascii="Arial" w:hAnsi="Arial" w:cs="Arial"/>
          <w:sz w:val="22"/>
          <w:szCs w:val="22"/>
        </w:rPr>
        <w:t>.</w:t>
      </w:r>
    </w:p>
    <w:p w14:paraId="182AC4A6" w14:textId="77777777" w:rsidR="004579A7" w:rsidRPr="00CA030B" w:rsidRDefault="004579A7">
      <w:pPr>
        <w:spacing w:after="200" w:line="276" w:lineRule="auto"/>
        <w:rPr>
          <w:rFonts w:ascii="Arial" w:hAnsi="Arial" w:cs="Arial"/>
          <w:sz w:val="22"/>
          <w:szCs w:val="22"/>
        </w:rPr>
      </w:pPr>
      <w:r w:rsidRPr="00CA030B">
        <w:rPr>
          <w:rFonts w:ascii="Arial" w:hAnsi="Arial" w:cs="Arial"/>
          <w:sz w:val="22"/>
          <w:szCs w:val="22"/>
        </w:rPr>
        <w:br w:type="page"/>
      </w:r>
    </w:p>
    <w:p w14:paraId="2C9E18D8" w14:textId="5C03C85F" w:rsidR="0070589D" w:rsidRPr="00CA030B" w:rsidRDefault="0070589D" w:rsidP="004579A7">
      <w:pPr>
        <w:tabs>
          <w:tab w:val="left" w:pos="900"/>
          <w:tab w:val="left" w:pos="1440"/>
        </w:tabs>
        <w:spacing w:before="120" w:after="120" w:line="380" w:lineRule="exact"/>
        <w:ind w:left="547"/>
        <w:jc w:val="thaiDistribute"/>
        <w:rPr>
          <w:rFonts w:ascii="Arial" w:hAnsi="Arial" w:cs="Arial"/>
          <w:sz w:val="22"/>
          <w:szCs w:val="22"/>
        </w:rPr>
      </w:pPr>
      <w:r w:rsidRPr="00CA030B">
        <w:rPr>
          <w:rFonts w:ascii="Arial" w:hAnsi="Arial" w:cs="Arial"/>
          <w:sz w:val="22"/>
          <w:szCs w:val="22"/>
        </w:rPr>
        <w:lastRenderedPageBreak/>
        <w:t xml:space="preserve">Under the loan agreements, the </w:t>
      </w:r>
      <w:r w:rsidR="00A304B8" w:rsidRPr="00CA030B">
        <w:rPr>
          <w:rFonts w:ascii="Arial" w:hAnsi="Arial" w:cs="Arial"/>
          <w:sz w:val="22"/>
          <w:szCs w:val="22"/>
        </w:rPr>
        <w:t>Group</w:t>
      </w:r>
      <w:r w:rsidRPr="00CA030B">
        <w:rPr>
          <w:rFonts w:ascii="Arial" w:hAnsi="Arial" w:cs="Arial"/>
          <w:sz w:val="22"/>
          <w:szCs w:val="22"/>
        </w:rPr>
        <w:t xml:space="preserve"> is required to comply with certain financial covenants as stipulated therein, such as maintaining the debt</w:t>
      </w:r>
      <w:r w:rsidRPr="00CA030B">
        <w:rPr>
          <w:rFonts w:ascii="Arial" w:hAnsi="Arial" w:cs="Arial"/>
          <w:sz w:val="22"/>
          <w:szCs w:val="22"/>
        </w:rPr>
        <w:noBreakHyphen/>
        <w:t>to</w:t>
      </w:r>
      <w:r w:rsidRPr="00CA030B">
        <w:rPr>
          <w:rFonts w:ascii="Arial" w:hAnsi="Arial" w:cs="Arial"/>
          <w:sz w:val="22"/>
          <w:szCs w:val="22"/>
        </w:rPr>
        <w:noBreakHyphen/>
        <w:t xml:space="preserve">equity ratio and the debt service coverage ratio </w:t>
      </w:r>
      <w:r w:rsidRPr="00CA030B">
        <w:rPr>
          <w:rFonts w:ascii="Arial" w:hAnsi="Arial" w:cs="Arial"/>
          <w:color w:val="000000" w:themeColor="text1"/>
          <w:sz w:val="22"/>
          <w:szCs w:val="22"/>
        </w:rPr>
        <w:t>at the rate prescribed in the agreements</w:t>
      </w:r>
      <w:r w:rsidRPr="00CA030B">
        <w:rPr>
          <w:rFonts w:ascii="Arial" w:hAnsi="Arial" w:cs="Arial"/>
          <w:sz w:val="22"/>
          <w:szCs w:val="22"/>
        </w:rPr>
        <w:t>.</w:t>
      </w:r>
    </w:p>
    <w:p w14:paraId="482BED4F" w14:textId="2E8D1F9C" w:rsidR="0070589D" w:rsidRPr="00CA030B" w:rsidRDefault="0070589D" w:rsidP="004579A7">
      <w:pPr>
        <w:tabs>
          <w:tab w:val="left" w:pos="900"/>
          <w:tab w:val="left" w:pos="1440"/>
        </w:tabs>
        <w:spacing w:before="120" w:after="120" w:line="380" w:lineRule="exact"/>
        <w:ind w:left="547"/>
        <w:jc w:val="thaiDistribute"/>
        <w:rPr>
          <w:rFonts w:ascii="Arial" w:hAnsi="Arial" w:cs="Arial"/>
          <w:sz w:val="22"/>
          <w:szCs w:val="22"/>
        </w:rPr>
      </w:pPr>
      <w:r w:rsidRPr="00CA030B">
        <w:rPr>
          <w:rFonts w:ascii="Arial" w:hAnsi="Arial" w:cs="Arial"/>
          <w:sz w:val="22"/>
          <w:szCs w:val="22"/>
        </w:rPr>
        <w:t xml:space="preserve">As at </w:t>
      </w:r>
      <w:r w:rsidR="00E002FC" w:rsidRPr="00CA030B">
        <w:rPr>
          <w:rFonts w:ascii="Arial" w:hAnsi="Arial" w:cs="Arial"/>
          <w:sz w:val="22"/>
          <w:szCs w:val="22"/>
        </w:rPr>
        <w:t>30 June</w:t>
      </w:r>
      <w:r w:rsidRPr="00CA030B">
        <w:rPr>
          <w:rFonts w:ascii="Arial" w:hAnsi="Arial" w:cs="Arial"/>
          <w:sz w:val="22"/>
          <w:szCs w:val="22"/>
        </w:rPr>
        <w:t xml:space="preserve"> 2026, the Group had undrawn long</w:t>
      </w:r>
      <w:r w:rsidRPr="00CA030B">
        <w:rPr>
          <w:rFonts w:ascii="Arial" w:hAnsi="Arial" w:cs="Arial"/>
          <w:sz w:val="22"/>
          <w:szCs w:val="22"/>
        </w:rPr>
        <w:noBreakHyphen/>
        <w:t xml:space="preserve">term credit facilities under the loan agreements amounting to Baht </w:t>
      </w:r>
      <w:r w:rsidR="002D0D0C" w:rsidRPr="00CA030B">
        <w:rPr>
          <w:rFonts w:ascii="Arial" w:hAnsi="Arial" w:cs="Arial"/>
          <w:sz w:val="22"/>
          <w:szCs w:val="22"/>
        </w:rPr>
        <w:t>1,7</w:t>
      </w:r>
      <w:r w:rsidR="001453BF" w:rsidRPr="00CA030B">
        <w:rPr>
          <w:rFonts w:ascii="Arial" w:hAnsi="Arial" w:cs="Arial"/>
          <w:sz w:val="22"/>
          <w:szCs w:val="28"/>
        </w:rPr>
        <w:t>68</w:t>
      </w:r>
      <w:r w:rsidRPr="00CA030B">
        <w:rPr>
          <w:rFonts w:ascii="Arial" w:hAnsi="Arial" w:cs="Arial"/>
          <w:sz w:val="22"/>
          <w:szCs w:val="22"/>
        </w:rPr>
        <w:t xml:space="preserve"> million (31 December 2025: Baht 1,146 million) (the Company only: Baht </w:t>
      </w:r>
      <w:r w:rsidR="002D0D0C" w:rsidRPr="00CA030B">
        <w:rPr>
          <w:rFonts w:ascii="Arial" w:hAnsi="Arial" w:cs="Arial"/>
          <w:sz w:val="22"/>
          <w:szCs w:val="22"/>
        </w:rPr>
        <w:t>1,720</w:t>
      </w:r>
      <w:r w:rsidRPr="00CA030B">
        <w:rPr>
          <w:rFonts w:ascii="Arial" w:hAnsi="Arial" w:cs="Arial"/>
          <w:sz w:val="22"/>
          <w:szCs w:val="22"/>
        </w:rPr>
        <w:t xml:space="preserve"> million (31 December 2025: Baht 1,146 million)).</w:t>
      </w:r>
    </w:p>
    <w:p w14:paraId="5E09AF20" w14:textId="279011BE" w:rsidR="00EC79E7" w:rsidRPr="00CA030B" w:rsidRDefault="002B7B8D" w:rsidP="004579A7">
      <w:pPr>
        <w:tabs>
          <w:tab w:val="right" w:pos="7280"/>
          <w:tab w:val="right" w:pos="8540"/>
        </w:tabs>
        <w:spacing w:before="120" w:after="120" w:line="380" w:lineRule="exact"/>
        <w:ind w:left="547" w:hanging="547"/>
        <w:jc w:val="thaiDistribute"/>
        <w:rPr>
          <w:rFonts w:ascii="Arial" w:hAnsi="Arial" w:cs="Arial"/>
          <w:b/>
          <w:bCs/>
          <w:color w:val="auto"/>
          <w:sz w:val="22"/>
          <w:szCs w:val="22"/>
        </w:rPr>
      </w:pPr>
      <w:r w:rsidRPr="00CA030B">
        <w:rPr>
          <w:rFonts w:ascii="Arial" w:hAnsi="Arial" w:cs="Arial"/>
          <w:b/>
          <w:bCs/>
          <w:color w:val="auto"/>
          <w:sz w:val="22"/>
          <w:szCs w:val="22"/>
        </w:rPr>
        <w:t>9</w:t>
      </w:r>
      <w:r w:rsidR="00EC79E7" w:rsidRPr="00CA030B">
        <w:rPr>
          <w:rFonts w:ascii="Arial" w:hAnsi="Arial" w:cs="Arial"/>
          <w:b/>
          <w:bCs/>
          <w:color w:val="auto"/>
          <w:sz w:val="22"/>
          <w:szCs w:val="22"/>
        </w:rPr>
        <w:t>.</w:t>
      </w:r>
      <w:r w:rsidR="00174079" w:rsidRPr="00CA030B">
        <w:rPr>
          <w:rFonts w:ascii="Arial" w:hAnsi="Arial" w:cs="Arial"/>
          <w:b/>
          <w:bCs/>
          <w:color w:val="auto"/>
          <w:sz w:val="22"/>
          <w:szCs w:val="22"/>
        </w:rPr>
        <w:tab/>
      </w:r>
      <w:r w:rsidR="00EC79E7" w:rsidRPr="00CA030B">
        <w:rPr>
          <w:rFonts w:ascii="Arial" w:hAnsi="Arial" w:cs="Arial"/>
          <w:b/>
          <w:bCs/>
          <w:color w:val="auto"/>
          <w:sz w:val="22"/>
          <w:szCs w:val="22"/>
        </w:rPr>
        <w:t xml:space="preserve">Income tax </w:t>
      </w:r>
    </w:p>
    <w:p w14:paraId="50363FE0" w14:textId="6E9AB89B" w:rsidR="00DE7360" w:rsidRPr="00CA030B" w:rsidRDefault="00D22887" w:rsidP="004579A7">
      <w:pPr>
        <w:spacing w:before="120" w:after="120" w:line="380" w:lineRule="exact"/>
        <w:ind w:left="547" w:hanging="547"/>
        <w:jc w:val="both"/>
        <w:rPr>
          <w:rFonts w:ascii="Arial" w:hAnsi="Arial" w:cs="Arial"/>
          <w:color w:val="auto"/>
          <w:sz w:val="22"/>
          <w:szCs w:val="22"/>
        </w:rPr>
      </w:pPr>
      <w:r w:rsidRPr="00CA030B">
        <w:rPr>
          <w:rFonts w:ascii="Arial" w:hAnsi="Arial" w:cs="Arial"/>
          <w:color w:val="auto"/>
          <w:sz w:val="22"/>
          <w:szCs w:val="22"/>
        </w:rPr>
        <w:tab/>
        <w:t>Interim corporate income tax was calculated on profit before income tax for the period, using the estimated effective tax rate for the year.</w:t>
      </w:r>
    </w:p>
    <w:p w14:paraId="34904DAB" w14:textId="7A3920BD" w:rsidR="00EC79E7" w:rsidRPr="00CA030B" w:rsidRDefault="00EC79E7" w:rsidP="004579A7">
      <w:pPr>
        <w:spacing w:before="120" w:after="120" w:line="380" w:lineRule="exact"/>
        <w:ind w:left="547" w:hanging="547"/>
        <w:jc w:val="both"/>
        <w:rPr>
          <w:rFonts w:ascii="Arial" w:hAnsi="Arial" w:cs="Arial"/>
          <w:color w:val="auto"/>
          <w:sz w:val="22"/>
          <w:szCs w:val="22"/>
        </w:rPr>
      </w:pPr>
      <w:r w:rsidRPr="00CA030B">
        <w:rPr>
          <w:rFonts w:ascii="Arial" w:hAnsi="Arial" w:cs="Arial"/>
          <w:color w:val="auto"/>
          <w:sz w:val="22"/>
          <w:szCs w:val="22"/>
        </w:rPr>
        <w:tab/>
        <w:t xml:space="preserve">Income tax expenses for the </w:t>
      </w:r>
      <w:r w:rsidR="00B178DC" w:rsidRPr="00CA030B">
        <w:rPr>
          <w:rFonts w:ascii="Arial" w:hAnsi="Arial" w:cs="Arial"/>
          <w:color w:val="auto"/>
          <w:sz w:val="22"/>
          <w:szCs w:val="22"/>
        </w:rPr>
        <w:t xml:space="preserve">three-month and six-month periods </w:t>
      </w:r>
      <w:r w:rsidRPr="00CA030B">
        <w:rPr>
          <w:rFonts w:ascii="Arial" w:hAnsi="Arial" w:cs="Arial"/>
          <w:color w:val="auto"/>
          <w:sz w:val="22"/>
          <w:szCs w:val="22"/>
        </w:rPr>
        <w:t xml:space="preserve">ended </w:t>
      </w:r>
      <w:r w:rsidR="00E002FC" w:rsidRPr="00CA030B">
        <w:rPr>
          <w:rFonts w:ascii="Arial" w:hAnsi="Arial" w:cs="Arial"/>
          <w:color w:val="auto"/>
          <w:sz w:val="22"/>
          <w:szCs w:val="22"/>
        </w:rPr>
        <w:t>30 June</w:t>
      </w:r>
      <w:r w:rsidR="00554C46" w:rsidRPr="00CA030B">
        <w:rPr>
          <w:rFonts w:ascii="Arial" w:hAnsi="Arial" w:cs="Arial"/>
          <w:color w:val="auto"/>
          <w:sz w:val="22"/>
          <w:szCs w:val="22"/>
        </w:rPr>
        <w:t xml:space="preserve"> 2026</w:t>
      </w:r>
      <w:r w:rsidR="008C6AD2" w:rsidRPr="00CA030B">
        <w:rPr>
          <w:rFonts w:ascii="Arial" w:hAnsi="Arial" w:cs="Arial"/>
          <w:color w:val="auto"/>
          <w:sz w:val="22"/>
          <w:szCs w:val="22"/>
        </w:rPr>
        <w:t xml:space="preserve"> and </w:t>
      </w:r>
      <w:r w:rsidR="00DB3DAB" w:rsidRPr="00CA030B">
        <w:rPr>
          <w:rFonts w:ascii="Arial" w:hAnsi="Arial" w:cs="Arial"/>
          <w:color w:val="auto"/>
          <w:sz w:val="22"/>
          <w:szCs w:val="22"/>
        </w:rPr>
        <w:t>202</w:t>
      </w:r>
      <w:r w:rsidR="002F4648" w:rsidRPr="00CA030B">
        <w:rPr>
          <w:rFonts w:ascii="Arial" w:hAnsi="Arial" w:cs="Arial"/>
          <w:color w:val="auto"/>
          <w:sz w:val="22"/>
          <w:szCs w:val="22"/>
        </w:rPr>
        <w:t>5</w:t>
      </w:r>
      <w:r w:rsidRPr="00CA030B">
        <w:rPr>
          <w:rFonts w:ascii="Arial" w:hAnsi="Arial" w:cs="Arial"/>
          <w:color w:val="auto"/>
          <w:sz w:val="22"/>
          <w:szCs w:val="22"/>
        </w:rPr>
        <w:t xml:space="preserve"> are made up as follows:</w:t>
      </w:r>
    </w:p>
    <w:tbl>
      <w:tblPr>
        <w:tblW w:w="9270" w:type="dxa"/>
        <w:tblInd w:w="450" w:type="dxa"/>
        <w:tblLayout w:type="fixed"/>
        <w:tblLook w:val="04A0" w:firstRow="1" w:lastRow="0" w:firstColumn="1" w:lastColumn="0" w:noHBand="0" w:noVBand="1"/>
      </w:tblPr>
      <w:tblGrid>
        <w:gridCol w:w="3060"/>
        <w:gridCol w:w="1530"/>
        <w:gridCol w:w="1170"/>
        <w:gridCol w:w="1170"/>
        <w:gridCol w:w="1170"/>
        <w:gridCol w:w="1170"/>
      </w:tblGrid>
      <w:tr w:rsidR="002F4648" w:rsidRPr="00CA030B" w14:paraId="12D82551" w14:textId="77777777" w:rsidTr="00D516EB">
        <w:tc>
          <w:tcPr>
            <w:tcW w:w="3060" w:type="dxa"/>
          </w:tcPr>
          <w:p w14:paraId="471978CC" w14:textId="77777777" w:rsidR="002F4648" w:rsidRPr="00CA030B" w:rsidRDefault="002F4648" w:rsidP="004579A7">
            <w:pPr>
              <w:tabs>
                <w:tab w:val="left" w:pos="600"/>
                <w:tab w:val="left" w:pos="900"/>
                <w:tab w:val="right" w:pos="7280"/>
                <w:tab w:val="right" w:pos="8540"/>
              </w:tabs>
              <w:spacing w:line="360" w:lineRule="exact"/>
              <w:jc w:val="right"/>
              <w:rPr>
                <w:rFonts w:ascii="Arial" w:hAnsi="Arial" w:cs="Arial"/>
                <w:color w:val="auto"/>
                <w:sz w:val="20"/>
                <w:szCs w:val="20"/>
                <w:cs/>
              </w:rPr>
            </w:pPr>
          </w:p>
        </w:tc>
        <w:tc>
          <w:tcPr>
            <w:tcW w:w="6210" w:type="dxa"/>
            <w:gridSpan w:val="5"/>
          </w:tcPr>
          <w:p w14:paraId="373BF94F" w14:textId="77777777" w:rsidR="002F4648" w:rsidRPr="00CA030B" w:rsidRDefault="002F4648" w:rsidP="004579A7">
            <w:pPr>
              <w:tabs>
                <w:tab w:val="left" w:pos="600"/>
                <w:tab w:val="left" w:pos="900"/>
                <w:tab w:val="right" w:pos="7280"/>
                <w:tab w:val="right" w:pos="8540"/>
              </w:tabs>
              <w:spacing w:line="360" w:lineRule="exact"/>
              <w:jc w:val="right"/>
              <w:rPr>
                <w:rFonts w:ascii="Arial" w:hAnsi="Arial" w:cs="Arial"/>
                <w:color w:val="auto"/>
                <w:sz w:val="20"/>
                <w:szCs w:val="20"/>
                <w:cs/>
              </w:rPr>
            </w:pPr>
            <w:r w:rsidRPr="00CA030B">
              <w:rPr>
                <w:rFonts w:ascii="Arial" w:hAnsi="Arial" w:cs="Arial"/>
                <w:color w:val="auto"/>
                <w:sz w:val="20"/>
                <w:szCs w:val="20"/>
              </w:rPr>
              <w:t>(Unit: Thousand Baht)</w:t>
            </w:r>
          </w:p>
        </w:tc>
      </w:tr>
      <w:tr w:rsidR="002F4648" w:rsidRPr="00CA030B" w14:paraId="4C42F441" w14:textId="77777777" w:rsidTr="00D516EB">
        <w:tc>
          <w:tcPr>
            <w:tcW w:w="4590" w:type="dxa"/>
            <w:gridSpan w:val="2"/>
          </w:tcPr>
          <w:p w14:paraId="091C5132" w14:textId="77777777" w:rsidR="002F4648" w:rsidRPr="00CA030B" w:rsidRDefault="002F4648" w:rsidP="004579A7">
            <w:pPr>
              <w:tabs>
                <w:tab w:val="left" w:pos="600"/>
                <w:tab w:val="left" w:pos="900"/>
                <w:tab w:val="right" w:pos="7280"/>
                <w:tab w:val="right" w:pos="8540"/>
              </w:tabs>
              <w:spacing w:line="360" w:lineRule="exact"/>
              <w:jc w:val="thaiDistribute"/>
              <w:rPr>
                <w:rFonts w:ascii="Arial" w:hAnsi="Arial" w:cs="Arial"/>
                <w:color w:val="auto"/>
                <w:sz w:val="20"/>
                <w:szCs w:val="20"/>
              </w:rPr>
            </w:pPr>
          </w:p>
        </w:tc>
        <w:tc>
          <w:tcPr>
            <w:tcW w:w="2340" w:type="dxa"/>
            <w:gridSpan w:val="2"/>
          </w:tcPr>
          <w:p w14:paraId="1E63AA8E" w14:textId="5D92F6E1" w:rsidR="002F4648" w:rsidRPr="00CA030B" w:rsidRDefault="002F4648" w:rsidP="004579A7">
            <w:pPr>
              <w:pBdr>
                <w:bottom w:val="single" w:sz="4" w:space="1" w:color="auto"/>
              </w:pBdr>
              <w:tabs>
                <w:tab w:val="center" w:pos="8100"/>
              </w:tabs>
              <w:spacing w:line="360" w:lineRule="exact"/>
              <w:jc w:val="center"/>
              <w:rPr>
                <w:rFonts w:ascii="Arial" w:hAnsi="Arial" w:cs="Arial"/>
                <w:color w:val="auto"/>
                <w:sz w:val="20"/>
                <w:szCs w:val="20"/>
              </w:rPr>
            </w:pPr>
            <w:r w:rsidRPr="00CA030B">
              <w:rPr>
                <w:rFonts w:ascii="Arial" w:hAnsi="Arial" w:cs="Arial"/>
                <w:color w:val="auto"/>
                <w:sz w:val="20"/>
                <w:szCs w:val="20"/>
              </w:rPr>
              <w:t xml:space="preserve">Consolidated </w:t>
            </w:r>
            <w:r w:rsidR="000E589D" w:rsidRPr="00CA030B">
              <w:rPr>
                <w:rFonts w:ascii="Arial" w:hAnsi="Arial" w:cs="Arial"/>
                <w:color w:val="auto"/>
                <w:sz w:val="20"/>
                <w:szCs w:val="20"/>
              </w:rPr>
              <w:br/>
            </w:r>
            <w:r w:rsidRPr="00CA030B">
              <w:rPr>
                <w:rFonts w:ascii="Arial" w:hAnsi="Arial" w:cs="Arial"/>
                <w:color w:val="auto"/>
                <w:sz w:val="20"/>
                <w:szCs w:val="20"/>
              </w:rPr>
              <w:t>financial statements</w:t>
            </w:r>
          </w:p>
        </w:tc>
        <w:tc>
          <w:tcPr>
            <w:tcW w:w="2340" w:type="dxa"/>
            <w:gridSpan w:val="2"/>
          </w:tcPr>
          <w:p w14:paraId="7092D6AF" w14:textId="6A160E85" w:rsidR="002F4648" w:rsidRPr="00CA030B" w:rsidRDefault="002F4648" w:rsidP="004579A7">
            <w:pPr>
              <w:pBdr>
                <w:bottom w:val="single" w:sz="4" w:space="1" w:color="auto"/>
              </w:pBdr>
              <w:tabs>
                <w:tab w:val="center" w:pos="8100"/>
              </w:tabs>
              <w:spacing w:line="360" w:lineRule="exact"/>
              <w:jc w:val="center"/>
              <w:rPr>
                <w:rFonts w:ascii="Arial" w:hAnsi="Arial" w:cs="Arial"/>
                <w:color w:val="auto"/>
                <w:sz w:val="20"/>
                <w:szCs w:val="20"/>
              </w:rPr>
            </w:pPr>
            <w:r w:rsidRPr="00CA030B">
              <w:rPr>
                <w:rFonts w:ascii="Arial" w:hAnsi="Arial" w:cs="Arial"/>
                <w:color w:val="auto"/>
                <w:sz w:val="20"/>
                <w:szCs w:val="20"/>
              </w:rPr>
              <w:t xml:space="preserve">Separate </w:t>
            </w:r>
            <w:r w:rsidR="000E589D" w:rsidRPr="00CA030B">
              <w:rPr>
                <w:rFonts w:ascii="Arial" w:hAnsi="Arial" w:cs="Arial"/>
                <w:color w:val="auto"/>
                <w:sz w:val="20"/>
                <w:szCs w:val="20"/>
              </w:rPr>
              <w:br/>
            </w:r>
            <w:r w:rsidRPr="00CA030B">
              <w:rPr>
                <w:rFonts w:ascii="Arial" w:hAnsi="Arial" w:cs="Arial"/>
                <w:color w:val="auto"/>
                <w:sz w:val="20"/>
                <w:szCs w:val="20"/>
              </w:rPr>
              <w:t>financial statements</w:t>
            </w:r>
          </w:p>
        </w:tc>
      </w:tr>
      <w:tr w:rsidR="002F4648" w:rsidRPr="00CA030B" w14:paraId="1711D0F6" w14:textId="77777777" w:rsidTr="00D516EB">
        <w:tc>
          <w:tcPr>
            <w:tcW w:w="4590" w:type="dxa"/>
            <w:gridSpan w:val="2"/>
          </w:tcPr>
          <w:p w14:paraId="3FA1450B" w14:textId="77777777" w:rsidR="002F4648" w:rsidRPr="00CA030B" w:rsidRDefault="002F4648" w:rsidP="004579A7">
            <w:pPr>
              <w:tabs>
                <w:tab w:val="left" w:pos="600"/>
                <w:tab w:val="left" w:pos="900"/>
                <w:tab w:val="right" w:pos="7280"/>
                <w:tab w:val="right" w:pos="8540"/>
              </w:tabs>
              <w:spacing w:line="360" w:lineRule="exact"/>
              <w:jc w:val="thaiDistribute"/>
              <w:rPr>
                <w:rFonts w:ascii="Arial" w:hAnsi="Arial" w:cs="Arial"/>
                <w:color w:val="auto"/>
                <w:sz w:val="20"/>
                <w:szCs w:val="20"/>
              </w:rPr>
            </w:pPr>
          </w:p>
        </w:tc>
        <w:tc>
          <w:tcPr>
            <w:tcW w:w="4680" w:type="dxa"/>
            <w:gridSpan w:val="4"/>
          </w:tcPr>
          <w:p w14:paraId="28E29243" w14:textId="1F1E180F" w:rsidR="002F4648" w:rsidRPr="00CA030B" w:rsidRDefault="002F4648" w:rsidP="004579A7">
            <w:pPr>
              <w:pBdr>
                <w:bottom w:val="single" w:sz="4" w:space="1" w:color="auto"/>
              </w:pBdr>
              <w:tabs>
                <w:tab w:val="center" w:pos="8100"/>
              </w:tabs>
              <w:spacing w:line="360" w:lineRule="exact"/>
              <w:jc w:val="center"/>
              <w:rPr>
                <w:rFonts w:ascii="Arial" w:hAnsi="Arial" w:cs="Arial"/>
                <w:color w:val="auto"/>
                <w:sz w:val="20"/>
                <w:szCs w:val="20"/>
                <w:cs/>
              </w:rPr>
            </w:pPr>
            <w:r w:rsidRPr="00CA030B">
              <w:rPr>
                <w:rFonts w:ascii="Arial" w:hAnsi="Arial" w:cs="Arial"/>
                <w:color w:val="auto"/>
                <w:sz w:val="20"/>
                <w:szCs w:val="20"/>
              </w:rPr>
              <w:t>For the three-month periods ended</w:t>
            </w:r>
            <w:r w:rsidRPr="00CA030B">
              <w:rPr>
                <w:rFonts w:ascii="Arial" w:hAnsi="Arial" w:cs="Arial"/>
                <w:color w:val="auto"/>
                <w:sz w:val="20"/>
                <w:szCs w:val="20"/>
                <w:cs/>
              </w:rPr>
              <w:t xml:space="preserve"> </w:t>
            </w:r>
            <w:r w:rsidR="00E002FC" w:rsidRPr="00CA030B">
              <w:rPr>
                <w:rFonts w:ascii="Arial" w:hAnsi="Arial" w:cs="Arial"/>
                <w:color w:val="auto"/>
                <w:sz w:val="20"/>
                <w:szCs w:val="20"/>
              </w:rPr>
              <w:t>30 June</w:t>
            </w:r>
          </w:p>
        </w:tc>
      </w:tr>
      <w:tr w:rsidR="002F4648" w:rsidRPr="00CA030B" w14:paraId="6261EE7F" w14:textId="77777777" w:rsidTr="00D516EB">
        <w:tc>
          <w:tcPr>
            <w:tcW w:w="4590" w:type="dxa"/>
            <w:gridSpan w:val="2"/>
          </w:tcPr>
          <w:p w14:paraId="218A1ED2" w14:textId="77777777" w:rsidR="002F4648" w:rsidRPr="00CA030B" w:rsidRDefault="002F4648" w:rsidP="004579A7">
            <w:pPr>
              <w:tabs>
                <w:tab w:val="left" w:pos="600"/>
                <w:tab w:val="left" w:pos="900"/>
                <w:tab w:val="right" w:pos="7280"/>
                <w:tab w:val="right" w:pos="8540"/>
              </w:tabs>
              <w:spacing w:line="360" w:lineRule="exact"/>
              <w:jc w:val="thaiDistribute"/>
              <w:rPr>
                <w:rFonts w:ascii="Arial" w:hAnsi="Arial" w:cs="Arial"/>
                <w:color w:val="auto"/>
                <w:sz w:val="20"/>
                <w:szCs w:val="20"/>
              </w:rPr>
            </w:pPr>
          </w:p>
        </w:tc>
        <w:tc>
          <w:tcPr>
            <w:tcW w:w="1170" w:type="dxa"/>
            <w:vAlign w:val="bottom"/>
          </w:tcPr>
          <w:p w14:paraId="4ACD33A2" w14:textId="07A011F3" w:rsidR="002F4648" w:rsidRPr="00CA030B" w:rsidRDefault="002F4648" w:rsidP="004579A7">
            <w:pPr>
              <w:pBdr>
                <w:bottom w:val="single" w:sz="4" w:space="1" w:color="auto"/>
              </w:pBdr>
              <w:tabs>
                <w:tab w:val="center" w:pos="8100"/>
              </w:tabs>
              <w:spacing w:line="360" w:lineRule="exact"/>
              <w:jc w:val="center"/>
              <w:rPr>
                <w:rFonts w:ascii="Arial" w:hAnsi="Arial" w:cs="Arial"/>
                <w:sz w:val="20"/>
                <w:szCs w:val="20"/>
              </w:rPr>
            </w:pPr>
            <w:r w:rsidRPr="00CA030B">
              <w:rPr>
                <w:rFonts w:ascii="Arial" w:hAnsi="Arial" w:cs="Arial"/>
                <w:color w:val="auto"/>
                <w:sz w:val="20"/>
                <w:szCs w:val="20"/>
              </w:rPr>
              <w:t>2026</w:t>
            </w:r>
          </w:p>
        </w:tc>
        <w:tc>
          <w:tcPr>
            <w:tcW w:w="1170" w:type="dxa"/>
          </w:tcPr>
          <w:p w14:paraId="3D42A36C" w14:textId="2052AB39" w:rsidR="002F4648" w:rsidRPr="00CA030B" w:rsidRDefault="002F4648" w:rsidP="004579A7">
            <w:pPr>
              <w:pBdr>
                <w:bottom w:val="single" w:sz="4" w:space="1" w:color="auto"/>
              </w:pBdr>
              <w:tabs>
                <w:tab w:val="center" w:pos="8100"/>
              </w:tabs>
              <w:spacing w:line="360" w:lineRule="exact"/>
              <w:jc w:val="center"/>
              <w:rPr>
                <w:rFonts w:ascii="Arial" w:hAnsi="Arial" w:cs="Arial"/>
                <w:sz w:val="20"/>
                <w:szCs w:val="20"/>
              </w:rPr>
            </w:pPr>
            <w:r w:rsidRPr="00CA030B">
              <w:rPr>
                <w:rFonts w:ascii="Arial" w:hAnsi="Arial" w:cs="Arial"/>
                <w:color w:val="auto"/>
                <w:sz w:val="20"/>
                <w:szCs w:val="20"/>
              </w:rPr>
              <w:t>2025</w:t>
            </w:r>
          </w:p>
        </w:tc>
        <w:tc>
          <w:tcPr>
            <w:tcW w:w="1170" w:type="dxa"/>
            <w:vAlign w:val="bottom"/>
          </w:tcPr>
          <w:p w14:paraId="40842A58" w14:textId="6D453FF9" w:rsidR="002F4648" w:rsidRPr="00CA030B" w:rsidRDefault="002F4648" w:rsidP="004579A7">
            <w:pPr>
              <w:pBdr>
                <w:bottom w:val="single" w:sz="4" w:space="1" w:color="auto"/>
              </w:pBdr>
              <w:tabs>
                <w:tab w:val="center" w:pos="8100"/>
              </w:tabs>
              <w:spacing w:line="360" w:lineRule="exact"/>
              <w:jc w:val="center"/>
              <w:rPr>
                <w:rFonts w:ascii="Arial" w:hAnsi="Arial" w:cs="Arial"/>
                <w:sz w:val="20"/>
                <w:szCs w:val="20"/>
              </w:rPr>
            </w:pPr>
            <w:r w:rsidRPr="00CA030B">
              <w:rPr>
                <w:rFonts w:ascii="Arial" w:hAnsi="Arial" w:cs="Arial"/>
                <w:color w:val="auto"/>
                <w:sz w:val="20"/>
                <w:szCs w:val="20"/>
              </w:rPr>
              <w:t>2026</w:t>
            </w:r>
          </w:p>
        </w:tc>
        <w:tc>
          <w:tcPr>
            <w:tcW w:w="1170" w:type="dxa"/>
          </w:tcPr>
          <w:p w14:paraId="29595015" w14:textId="609067BE" w:rsidR="002F4648" w:rsidRPr="00CA030B" w:rsidRDefault="002F4648" w:rsidP="004579A7">
            <w:pPr>
              <w:pBdr>
                <w:bottom w:val="single" w:sz="4" w:space="1" w:color="auto"/>
              </w:pBdr>
              <w:tabs>
                <w:tab w:val="center" w:pos="8100"/>
              </w:tabs>
              <w:spacing w:line="360" w:lineRule="exact"/>
              <w:jc w:val="center"/>
              <w:rPr>
                <w:rFonts w:ascii="Arial" w:hAnsi="Arial" w:cs="Arial"/>
                <w:sz w:val="20"/>
                <w:szCs w:val="20"/>
              </w:rPr>
            </w:pPr>
            <w:r w:rsidRPr="00CA030B">
              <w:rPr>
                <w:rFonts w:ascii="Arial" w:hAnsi="Arial" w:cs="Arial"/>
                <w:color w:val="auto"/>
                <w:sz w:val="20"/>
                <w:szCs w:val="20"/>
              </w:rPr>
              <w:t>2025</w:t>
            </w:r>
          </w:p>
        </w:tc>
      </w:tr>
      <w:tr w:rsidR="002F4648" w:rsidRPr="00CA030B" w14:paraId="11A5C728" w14:textId="77777777" w:rsidTr="00D516EB">
        <w:trPr>
          <w:trHeight w:val="60"/>
        </w:trPr>
        <w:tc>
          <w:tcPr>
            <w:tcW w:w="4590" w:type="dxa"/>
            <w:gridSpan w:val="2"/>
          </w:tcPr>
          <w:p w14:paraId="6207792B" w14:textId="77777777" w:rsidR="002F4648" w:rsidRPr="00CA030B" w:rsidRDefault="002F4648" w:rsidP="004579A7">
            <w:pPr>
              <w:tabs>
                <w:tab w:val="left" w:pos="900"/>
                <w:tab w:val="left" w:pos="1440"/>
                <w:tab w:val="right" w:pos="5490"/>
                <w:tab w:val="right" w:pos="7740"/>
                <w:tab w:val="right" w:pos="9180"/>
              </w:tabs>
              <w:spacing w:line="360" w:lineRule="exact"/>
              <w:ind w:left="156" w:hanging="174"/>
              <w:rPr>
                <w:rFonts w:ascii="Arial" w:hAnsi="Arial" w:cs="Arial"/>
                <w:sz w:val="20"/>
                <w:szCs w:val="20"/>
                <w:cs/>
              </w:rPr>
            </w:pPr>
            <w:r w:rsidRPr="00CA030B">
              <w:rPr>
                <w:rFonts w:ascii="Arial" w:hAnsi="Arial" w:cs="Arial"/>
                <w:b/>
                <w:bCs/>
                <w:color w:val="auto"/>
                <w:sz w:val="20"/>
                <w:szCs w:val="20"/>
              </w:rPr>
              <w:t>Current income tax:</w:t>
            </w:r>
          </w:p>
        </w:tc>
        <w:tc>
          <w:tcPr>
            <w:tcW w:w="1170" w:type="dxa"/>
            <w:vAlign w:val="bottom"/>
          </w:tcPr>
          <w:p w14:paraId="53C04A33" w14:textId="77777777" w:rsidR="002F4648" w:rsidRPr="00CA030B" w:rsidRDefault="002F4648" w:rsidP="004579A7">
            <w:pPr>
              <w:tabs>
                <w:tab w:val="decimal" w:pos="1062"/>
              </w:tabs>
              <w:spacing w:line="360" w:lineRule="exact"/>
              <w:rPr>
                <w:rFonts w:ascii="Arial" w:hAnsi="Arial" w:cs="Arial"/>
                <w:color w:val="auto"/>
                <w:sz w:val="20"/>
                <w:szCs w:val="20"/>
              </w:rPr>
            </w:pPr>
          </w:p>
        </w:tc>
        <w:tc>
          <w:tcPr>
            <w:tcW w:w="1170" w:type="dxa"/>
            <w:vAlign w:val="bottom"/>
          </w:tcPr>
          <w:p w14:paraId="12EB6FBB" w14:textId="77777777" w:rsidR="002F4648" w:rsidRPr="00CA030B" w:rsidRDefault="002F4648" w:rsidP="004579A7">
            <w:pPr>
              <w:tabs>
                <w:tab w:val="decimal" w:pos="1062"/>
              </w:tabs>
              <w:spacing w:line="360" w:lineRule="exact"/>
              <w:rPr>
                <w:rFonts w:ascii="Arial" w:hAnsi="Arial" w:cs="Arial"/>
                <w:color w:val="auto"/>
                <w:sz w:val="20"/>
                <w:szCs w:val="20"/>
              </w:rPr>
            </w:pPr>
          </w:p>
        </w:tc>
        <w:tc>
          <w:tcPr>
            <w:tcW w:w="1170" w:type="dxa"/>
          </w:tcPr>
          <w:p w14:paraId="6D2A0D4E" w14:textId="77777777" w:rsidR="002F4648" w:rsidRPr="00CA030B" w:rsidRDefault="002F4648" w:rsidP="004579A7">
            <w:pPr>
              <w:tabs>
                <w:tab w:val="decimal" w:pos="1062"/>
              </w:tabs>
              <w:spacing w:line="360" w:lineRule="exact"/>
              <w:rPr>
                <w:rFonts w:ascii="Arial" w:hAnsi="Arial" w:cs="Arial"/>
                <w:color w:val="auto"/>
                <w:sz w:val="20"/>
                <w:szCs w:val="20"/>
              </w:rPr>
            </w:pPr>
          </w:p>
        </w:tc>
        <w:tc>
          <w:tcPr>
            <w:tcW w:w="1170" w:type="dxa"/>
          </w:tcPr>
          <w:p w14:paraId="014D6845" w14:textId="77777777" w:rsidR="002F4648" w:rsidRPr="00CA030B" w:rsidRDefault="002F4648" w:rsidP="004579A7">
            <w:pPr>
              <w:tabs>
                <w:tab w:val="decimal" w:pos="1062"/>
              </w:tabs>
              <w:spacing w:line="360" w:lineRule="exact"/>
              <w:rPr>
                <w:rFonts w:ascii="Arial" w:hAnsi="Arial" w:cs="Arial"/>
                <w:color w:val="auto"/>
                <w:sz w:val="20"/>
                <w:szCs w:val="20"/>
              </w:rPr>
            </w:pPr>
          </w:p>
        </w:tc>
      </w:tr>
      <w:tr w:rsidR="00B178DC" w:rsidRPr="00CA030B" w14:paraId="628EC86D" w14:textId="77777777" w:rsidTr="00D516EB">
        <w:trPr>
          <w:trHeight w:val="60"/>
        </w:trPr>
        <w:tc>
          <w:tcPr>
            <w:tcW w:w="4590" w:type="dxa"/>
            <w:gridSpan w:val="2"/>
          </w:tcPr>
          <w:p w14:paraId="1FD603D4" w14:textId="77777777" w:rsidR="00B178DC" w:rsidRPr="00CA030B" w:rsidRDefault="00B178DC" w:rsidP="004579A7">
            <w:pPr>
              <w:tabs>
                <w:tab w:val="left" w:pos="900"/>
                <w:tab w:val="left" w:pos="1440"/>
                <w:tab w:val="right" w:pos="5490"/>
                <w:tab w:val="right" w:pos="7740"/>
                <w:tab w:val="right" w:pos="9180"/>
              </w:tabs>
              <w:spacing w:line="360" w:lineRule="exact"/>
              <w:ind w:left="156" w:hanging="174"/>
              <w:rPr>
                <w:rFonts w:ascii="Arial" w:hAnsi="Arial" w:cs="Arial"/>
                <w:sz w:val="20"/>
                <w:szCs w:val="20"/>
                <w:cs/>
              </w:rPr>
            </w:pPr>
            <w:r w:rsidRPr="00CA030B">
              <w:rPr>
                <w:rFonts w:ascii="Arial" w:hAnsi="Arial" w:cs="Arial"/>
                <w:color w:val="auto"/>
                <w:sz w:val="20"/>
                <w:szCs w:val="20"/>
              </w:rPr>
              <w:t>Interim corporate income tax charge</w:t>
            </w:r>
          </w:p>
        </w:tc>
        <w:tc>
          <w:tcPr>
            <w:tcW w:w="1170" w:type="dxa"/>
            <w:vAlign w:val="bottom"/>
          </w:tcPr>
          <w:p w14:paraId="705DA721" w14:textId="65B934C6" w:rsidR="00B178DC" w:rsidRPr="00CA030B" w:rsidRDefault="000A6A97" w:rsidP="004579A7">
            <w:pP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7,719</w:t>
            </w:r>
          </w:p>
        </w:tc>
        <w:tc>
          <w:tcPr>
            <w:tcW w:w="1170" w:type="dxa"/>
            <w:vAlign w:val="bottom"/>
          </w:tcPr>
          <w:p w14:paraId="53E18DA4" w14:textId="5E87E312" w:rsidR="00B178DC" w:rsidRPr="00CA030B" w:rsidRDefault="00B178DC" w:rsidP="004579A7">
            <w:pP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52,075</w:t>
            </w:r>
          </w:p>
        </w:tc>
        <w:tc>
          <w:tcPr>
            <w:tcW w:w="1170" w:type="dxa"/>
            <w:vAlign w:val="bottom"/>
          </w:tcPr>
          <w:p w14:paraId="0F03BD59" w14:textId="73C85F16" w:rsidR="00B178DC" w:rsidRPr="00CA030B" w:rsidRDefault="0035487A" w:rsidP="004579A7">
            <w:pPr>
              <w:tabs>
                <w:tab w:val="decimal" w:pos="882"/>
              </w:tabs>
              <w:spacing w:line="360" w:lineRule="exact"/>
              <w:rPr>
                <w:rFonts w:ascii="Arial" w:hAnsi="Arial" w:cs="Arial"/>
                <w:color w:val="auto"/>
                <w:sz w:val="20"/>
                <w:szCs w:val="20"/>
              </w:rPr>
            </w:pPr>
            <w:r w:rsidRPr="00CA030B">
              <w:rPr>
                <w:rFonts w:ascii="Arial" w:hAnsi="Arial" w:cs="Arial"/>
                <w:color w:val="auto"/>
                <w:sz w:val="20"/>
                <w:szCs w:val="20"/>
                <w:cs/>
              </w:rPr>
              <w:t>7</w:t>
            </w:r>
            <w:r w:rsidRPr="00CA030B">
              <w:rPr>
                <w:rFonts w:ascii="Arial" w:hAnsi="Arial" w:cs="Arial"/>
                <w:color w:val="auto"/>
                <w:sz w:val="20"/>
                <w:szCs w:val="20"/>
              </w:rPr>
              <w:t>,</w:t>
            </w:r>
            <w:r w:rsidRPr="00CA030B">
              <w:rPr>
                <w:rFonts w:ascii="Arial" w:hAnsi="Arial" w:cs="Arial"/>
                <w:color w:val="auto"/>
                <w:sz w:val="20"/>
                <w:szCs w:val="20"/>
                <w:cs/>
              </w:rPr>
              <w:t>597</w:t>
            </w:r>
          </w:p>
        </w:tc>
        <w:tc>
          <w:tcPr>
            <w:tcW w:w="1170" w:type="dxa"/>
            <w:vAlign w:val="bottom"/>
          </w:tcPr>
          <w:p w14:paraId="1D83C0F9" w14:textId="15CAECE3" w:rsidR="00B178DC" w:rsidRPr="00CA030B" w:rsidRDefault="00B178DC" w:rsidP="004579A7">
            <w:pP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51,960</w:t>
            </w:r>
          </w:p>
        </w:tc>
      </w:tr>
      <w:tr w:rsidR="00B178DC" w:rsidRPr="00CA030B" w14:paraId="62FE6400" w14:textId="77777777" w:rsidTr="00D516EB">
        <w:trPr>
          <w:trHeight w:val="60"/>
        </w:trPr>
        <w:tc>
          <w:tcPr>
            <w:tcW w:w="4590" w:type="dxa"/>
            <w:gridSpan w:val="2"/>
          </w:tcPr>
          <w:p w14:paraId="1AABF1BD" w14:textId="77777777" w:rsidR="00B178DC" w:rsidRPr="00CA030B" w:rsidRDefault="00B178DC" w:rsidP="004579A7">
            <w:pPr>
              <w:tabs>
                <w:tab w:val="left" w:pos="900"/>
                <w:tab w:val="left" w:pos="1440"/>
                <w:tab w:val="right" w:pos="5490"/>
                <w:tab w:val="right" w:pos="7740"/>
                <w:tab w:val="right" w:pos="9180"/>
              </w:tabs>
              <w:spacing w:line="360" w:lineRule="exact"/>
              <w:ind w:left="156" w:hanging="174"/>
              <w:rPr>
                <w:rFonts w:ascii="Arial" w:hAnsi="Arial" w:cs="Arial"/>
                <w:sz w:val="20"/>
                <w:szCs w:val="20"/>
                <w:cs/>
              </w:rPr>
            </w:pPr>
            <w:r w:rsidRPr="00CA030B">
              <w:rPr>
                <w:rFonts w:ascii="Arial" w:hAnsi="Arial" w:cs="Arial"/>
                <w:b/>
                <w:bCs/>
                <w:color w:val="auto"/>
                <w:sz w:val="20"/>
                <w:szCs w:val="20"/>
              </w:rPr>
              <w:t>Deferred tax:</w:t>
            </w:r>
          </w:p>
        </w:tc>
        <w:tc>
          <w:tcPr>
            <w:tcW w:w="1170" w:type="dxa"/>
            <w:vAlign w:val="bottom"/>
          </w:tcPr>
          <w:p w14:paraId="5165A7F7" w14:textId="77777777" w:rsidR="00B178DC" w:rsidRPr="00CA030B" w:rsidRDefault="00B178DC" w:rsidP="004579A7">
            <w:pPr>
              <w:tabs>
                <w:tab w:val="decimal" w:pos="882"/>
              </w:tabs>
              <w:spacing w:line="360" w:lineRule="exact"/>
              <w:rPr>
                <w:rFonts w:ascii="Arial" w:hAnsi="Arial" w:cs="Arial"/>
                <w:color w:val="auto"/>
                <w:sz w:val="20"/>
                <w:szCs w:val="20"/>
              </w:rPr>
            </w:pPr>
          </w:p>
        </w:tc>
        <w:tc>
          <w:tcPr>
            <w:tcW w:w="1170" w:type="dxa"/>
            <w:vAlign w:val="bottom"/>
          </w:tcPr>
          <w:p w14:paraId="43E9936F" w14:textId="77777777" w:rsidR="00B178DC" w:rsidRPr="00CA030B" w:rsidRDefault="00B178DC" w:rsidP="004579A7">
            <w:pPr>
              <w:tabs>
                <w:tab w:val="decimal" w:pos="882"/>
              </w:tabs>
              <w:spacing w:line="360" w:lineRule="exact"/>
              <w:rPr>
                <w:rFonts w:ascii="Arial" w:hAnsi="Arial" w:cs="Arial"/>
                <w:color w:val="auto"/>
                <w:sz w:val="20"/>
                <w:szCs w:val="20"/>
              </w:rPr>
            </w:pPr>
          </w:p>
        </w:tc>
        <w:tc>
          <w:tcPr>
            <w:tcW w:w="1170" w:type="dxa"/>
            <w:vAlign w:val="bottom"/>
          </w:tcPr>
          <w:p w14:paraId="72C9E7F5" w14:textId="77777777" w:rsidR="00B178DC" w:rsidRPr="00CA030B" w:rsidRDefault="00B178DC" w:rsidP="004579A7">
            <w:pPr>
              <w:tabs>
                <w:tab w:val="decimal" w:pos="882"/>
              </w:tabs>
              <w:spacing w:line="360" w:lineRule="exact"/>
              <w:rPr>
                <w:rFonts w:ascii="Arial" w:hAnsi="Arial" w:cs="Arial"/>
                <w:color w:val="auto"/>
                <w:sz w:val="20"/>
                <w:szCs w:val="20"/>
              </w:rPr>
            </w:pPr>
          </w:p>
        </w:tc>
        <w:tc>
          <w:tcPr>
            <w:tcW w:w="1170" w:type="dxa"/>
            <w:vAlign w:val="bottom"/>
          </w:tcPr>
          <w:p w14:paraId="46D48BA7" w14:textId="77777777" w:rsidR="00B178DC" w:rsidRPr="00CA030B" w:rsidRDefault="00B178DC" w:rsidP="004579A7">
            <w:pPr>
              <w:tabs>
                <w:tab w:val="decimal" w:pos="882"/>
              </w:tabs>
              <w:spacing w:line="360" w:lineRule="exact"/>
              <w:rPr>
                <w:rFonts w:ascii="Arial" w:hAnsi="Arial" w:cs="Arial"/>
                <w:color w:val="auto"/>
                <w:sz w:val="20"/>
                <w:szCs w:val="20"/>
              </w:rPr>
            </w:pPr>
          </w:p>
        </w:tc>
      </w:tr>
      <w:tr w:rsidR="00B178DC" w:rsidRPr="00CA030B" w14:paraId="15644152" w14:textId="77777777" w:rsidTr="00D516EB">
        <w:trPr>
          <w:trHeight w:val="60"/>
        </w:trPr>
        <w:tc>
          <w:tcPr>
            <w:tcW w:w="4590" w:type="dxa"/>
            <w:gridSpan w:val="2"/>
          </w:tcPr>
          <w:p w14:paraId="544F4823" w14:textId="77777777" w:rsidR="00B178DC" w:rsidRPr="00CA030B" w:rsidRDefault="00B178DC" w:rsidP="004579A7">
            <w:pPr>
              <w:tabs>
                <w:tab w:val="left" w:pos="900"/>
                <w:tab w:val="left" w:pos="1440"/>
                <w:tab w:val="right" w:pos="5490"/>
                <w:tab w:val="right" w:pos="7740"/>
                <w:tab w:val="right" w:pos="9180"/>
              </w:tabs>
              <w:spacing w:line="360" w:lineRule="exact"/>
              <w:ind w:left="156" w:hanging="174"/>
              <w:rPr>
                <w:rFonts w:ascii="Arial" w:hAnsi="Arial" w:cs="Arial"/>
                <w:spacing w:val="-12"/>
                <w:sz w:val="20"/>
                <w:szCs w:val="20"/>
                <w:cs/>
              </w:rPr>
            </w:pPr>
            <w:r w:rsidRPr="00CA030B">
              <w:rPr>
                <w:rFonts w:ascii="Arial" w:hAnsi="Arial" w:cs="Arial"/>
                <w:color w:val="auto"/>
                <w:sz w:val="20"/>
                <w:szCs w:val="20"/>
              </w:rPr>
              <w:t xml:space="preserve">Relating to origination and reversal of temporary differences  </w:t>
            </w:r>
          </w:p>
        </w:tc>
        <w:tc>
          <w:tcPr>
            <w:tcW w:w="1170" w:type="dxa"/>
            <w:vAlign w:val="bottom"/>
          </w:tcPr>
          <w:p w14:paraId="008F5563" w14:textId="23222EA0" w:rsidR="00B178DC" w:rsidRPr="00CA030B" w:rsidRDefault="00566A8C" w:rsidP="004579A7">
            <w:pPr>
              <w:pBdr>
                <w:bottom w:val="sing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cs/>
              </w:rPr>
              <w:t>4</w:t>
            </w:r>
            <w:r w:rsidRPr="00CA030B">
              <w:rPr>
                <w:rFonts w:ascii="Arial" w:hAnsi="Arial" w:cs="Arial"/>
                <w:color w:val="auto"/>
                <w:sz w:val="20"/>
                <w:szCs w:val="20"/>
              </w:rPr>
              <w:t>,</w:t>
            </w:r>
            <w:r w:rsidRPr="00CA030B">
              <w:rPr>
                <w:rFonts w:ascii="Arial" w:hAnsi="Arial" w:cs="Arial"/>
                <w:color w:val="auto"/>
                <w:sz w:val="20"/>
                <w:szCs w:val="20"/>
                <w:cs/>
              </w:rPr>
              <w:t>067</w:t>
            </w:r>
          </w:p>
        </w:tc>
        <w:tc>
          <w:tcPr>
            <w:tcW w:w="1170" w:type="dxa"/>
            <w:vAlign w:val="bottom"/>
          </w:tcPr>
          <w:p w14:paraId="15CB754F" w14:textId="6A169F67" w:rsidR="00B178DC" w:rsidRPr="00CA030B" w:rsidRDefault="00B178DC" w:rsidP="004579A7">
            <w:pPr>
              <w:pBdr>
                <w:bottom w:val="sing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(5,489)</w:t>
            </w:r>
          </w:p>
        </w:tc>
        <w:tc>
          <w:tcPr>
            <w:tcW w:w="1170" w:type="dxa"/>
            <w:vAlign w:val="bottom"/>
          </w:tcPr>
          <w:p w14:paraId="39600FF9" w14:textId="180DC923" w:rsidR="00B178DC" w:rsidRPr="00CA030B" w:rsidRDefault="00306107" w:rsidP="004579A7">
            <w:pPr>
              <w:pBdr>
                <w:bottom w:val="sing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cs/>
              </w:rPr>
              <w:t>4</w:t>
            </w:r>
            <w:r w:rsidRPr="00CA030B">
              <w:rPr>
                <w:rFonts w:ascii="Arial" w:hAnsi="Arial" w:cs="Arial"/>
                <w:color w:val="auto"/>
                <w:sz w:val="20"/>
                <w:szCs w:val="20"/>
              </w:rPr>
              <w:t>,</w:t>
            </w:r>
            <w:r w:rsidRPr="00CA030B">
              <w:rPr>
                <w:rFonts w:ascii="Arial" w:hAnsi="Arial" w:cs="Arial"/>
                <w:color w:val="auto"/>
                <w:sz w:val="20"/>
                <w:szCs w:val="20"/>
                <w:cs/>
              </w:rPr>
              <w:t>067</w:t>
            </w:r>
          </w:p>
        </w:tc>
        <w:tc>
          <w:tcPr>
            <w:tcW w:w="1170" w:type="dxa"/>
            <w:vAlign w:val="bottom"/>
          </w:tcPr>
          <w:p w14:paraId="3551923F" w14:textId="15B3C43A" w:rsidR="00B178DC" w:rsidRPr="00CA030B" w:rsidRDefault="00B178DC" w:rsidP="004579A7">
            <w:pPr>
              <w:pBdr>
                <w:bottom w:val="sing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(5,489)</w:t>
            </w:r>
          </w:p>
        </w:tc>
      </w:tr>
      <w:tr w:rsidR="00B178DC" w:rsidRPr="00CA030B" w14:paraId="6C60704B" w14:textId="77777777" w:rsidTr="00D516EB">
        <w:trPr>
          <w:trHeight w:val="60"/>
        </w:trPr>
        <w:tc>
          <w:tcPr>
            <w:tcW w:w="4590" w:type="dxa"/>
            <w:gridSpan w:val="2"/>
          </w:tcPr>
          <w:p w14:paraId="422AB6BD" w14:textId="77777777" w:rsidR="00B178DC" w:rsidRPr="00CA030B" w:rsidRDefault="00B178DC" w:rsidP="004579A7">
            <w:pPr>
              <w:tabs>
                <w:tab w:val="left" w:pos="900"/>
                <w:tab w:val="left" w:pos="1440"/>
                <w:tab w:val="right" w:pos="5490"/>
                <w:tab w:val="right" w:pos="7740"/>
                <w:tab w:val="right" w:pos="9180"/>
              </w:tabs>
              <w:spacing w:line="360" w:lineRule="exact"/>
              <w:ind w:left="156" w:hanging="174"/>
              <w:rPr>
                <w:rFonts w:ascii="Arial" w:hAnsi="Arial" w:cs="Arial"/>
                <w:sz w:val="20"/>
                <w:szCs w:val="20"/>
                <w:cs/>
              </w:rPr>
            </w:pPr>
            <w:r w:rsidRPr="00CA030B">
              <w:rPr>
                <w:rFonts w:ascii="Arial" w:hAnsi="Arial" w:cs="Arial"/>
                <w:b/>
                <w:bCs/>
                <w:color w:val="auto"/>
                <w:sz w:val="20"/>
                <w:szCs w:val="20"/>
              </w:rPr>
              <w:t>Income tax expenses reported in profit or loss</w:t>
            </w:r>
          </w:p>
        </w:tc>
        <w:tc>
          <w:tcPr>
            <w:tcW w:w="1170" w:type="dxa"/>
            <w:vAlign w:val="bottom"/>
          </w:tcPr>
          <w:p w14:paraId="7BB1433A" w14:textId="3C1C0749" w:rsidR="00B178DC" w:rsidRPr="00CA030B" w:rsidRDefault="002062DE" w:rsidP="004579A7">
            <w:pPr>
              <w:pBdr>
                <w:bottom w:val="doub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11,786</w:t>
            </w:r>
          </w:p>
        </w:tc>
        <w:tc>
          <w:tcPr>
            <w:tcW w:w="1170" w:type="dxa"/>
            <w:vAlign w:val="bottom"/>
          </w:tcPr>
          <w:p w14:paraId="5A6D0EB7" w14:textId="1F8362E9" w:rsidR="00B178DC" w:rsidRPr="00CA030B" w:rsidRDefault="00B178DC" w:rsidP="004579A7">
            <w:pPr>
              <w:pBdr>
                <w:bottom w:val="doub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46,586</w:t>
            </w:r>
          </w:p>
        </w:tc>
        <w:tc>
          <w:tcPr>
            <w:tcW w:w="1170" w:type="dxa"/>
            <w:vAlign w:val="bottom"/>
          </w:tcPr>
          <w:p w14:paraId="24DA6C0E" w14:textId="4CCE5FCA" w:rsidR="00B178DC" w:rsidRPr="00CA030B" w:rsidRDefault="00566A8C" w:rsidP="004579A7">
            <w:pPr>
              <w:pBdr>
                <w:bottom w:val="doub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11,664</w:t>
            </w:r>
          </w:p>
        </w:tc>
        <w:tc>
          <w:tcPr>
            <w:tcW w:w="1170" w:type="dxa"/>
            <w:vAlign w:val="bottom"/>
          </w:tcPr>
          <w:p w14:paraId="6A702C4D" w14:textId="12D2F24B" w:rsidR="00B178DC" w:rsidRPr="00CA030B" w:rsidRDefault="00B178DC" w:rsidP="004579A7">
            <w:pPr>
              <w:pBdr>
                <w:bottom w:val="doub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46,471</w:t>
            </w:r>
          </w:p>
        </w:tc>
      </w:tr>
      <w:tr w:rsidR="00B178DC" w:rsidRPr="00CA030B" w14:paraId="61614F9F" w14:textId="77777777" w:rsidTr="003C7124">
        <w:tc>
          <w:tcPr>
            <w:tcW w:w="3060" w:type="dxa"/>
          </w:tcPr>
          <w:p w14:paraId="6466A8CB" w14:textId="77777777" w:rsidR="00B178DC" w:rsidRPr="00CA030B" w:rsidRDefault="00B178DC" w:rsidP="004579A7">
            <w:pPr>
              <w:tabs>
                <w:tab w:val="left" w:pos="600"/>
                <w:tab w:val="left" w:pos="900"/>
                <w:tab w:val="right" w:pos="7280"/>
                <w:tab w:val="right" w:pos="8540"/>
              </w:tabs>
              <w:spacing w:line="360" w:lineRule="exact"/>
              <w:jc w:val="right"/>
              <w:rPr>
                <w:rFonts w:ascii="Arial" w:hAnsi="Arial" w:cs="Arial"/>
                <w:color w:val="auto"/>
                <w:sz w:val="20"/>
                <w:szCs w:val="20"/>
                <w:cs/>
              </w:rPr>
            </w:pPr>
          </w:p>
        </w:tc>
        <w:tc>
          <w:tcPr>
            <w:tcW w:w="6210" w:type="dxa"/>
            <w:gridSpan w:val="5"/>
          </w:tcPr>
          <w:p w14:paraId="51666C9B" w14:textId="6D387461" w:rsidR="00B178DC" w:rsidRPr="00CA030B" w:rsidRDefault="00B178DC" w:rsidP="004579A7">
            <w:pPr>
              <w:tabs>
                <w:tab w:val="left" w:pos="600"/>
                <w:tab w:val="left" w:pos="900"/>
                <w:tab w:val="right" w:pos="7280"/>
                <w:tab w:val="right" w:pos="8540"/>
              </w:tabs>
              <w:spacing w:line="360" w:lineRule="exact"/>
              <w:jc w:val="right"/>
              <w:rPr>
                <w:rFonts w:ascii="Arial" w:hAnsi="Arial" w:cs="Arial"/>
                <w:color w:val="auto"/>
                <w:sz w:val="20"/>
                <w:szCs w:val="20"/>
                <w:cs/>
              </w:rPr>
            </w:pPr>
          </w:p>
        </w:tc>
      </w:tr>
      <w:tr w:rsidR="00B178DC" w:rsidRPr="00CA030B" w14:paraId="7318FB06" w14:textId="77777777" w:rsidTr="003C7124">
        <w:tc>
          <w:tcPr>
            <w:tcW w:w="3060" w:type="dxa"/>
          </w:tcPr>
          <w:p w14:paraId="06123797" w14:textId="77777777" w:rsidR="00B178DC" w:rsidRPr="00CA030B" w:rsidRDefault="00B178DC" w:rsidP="004579A7">
            <w:pPr>
              <w:tabs>
                <w:tab w:val="left" w:pos="600"/>
                <w:tab w:val="left" w:pos="900"/>
                <w:tab w:val="right" w:pos="7280"/>
                <w:tab w:val="right" w:pos="8540"/>
              </w:tabs>
              <w:spacing w:line="360" w:lineRule="exact"/>
              <w:jc w:val="right"/>
              <w:rPr>
                <w:rFonts w:ascii="Arial" w:hAnsi="Arial" w:cs="Arial"/>
                <w:color w:val="auto"/>
                <w:sz w:val="20"/>
                <w:szCs w:val="20"/>
                <w:cs/>
              </w:rPr>
            </w:pPr>
          </w:p>
        </w:tc>
        <w:tc>
          <w:tcPr>
            <w:tcW w:w="6210" w:type="dxa"/>
            <w:gridSpan w:val="5"/>
          </w:tcPr>
          <w:p w14:paraId="03EB4093" w14:textId="77777777" w:rsidR="00B178DC" w:rsidRPr="00CA030B" w:rsidRDefault="00B178DC" w:rsidP="004579A7">
            <w:pPr>
              <w:tabs>
                <w:tab w:val="left" w:pos="600"/>
                <w:tab w:val="left" w:pos="900"/>
                <w:tab w:val="right" w:pos="7280"/>
                <w:tab w:val="right" w:pos="8540"/>
              </w:tabs>
              <w:spacing w:line="360" w:lineRule="exact"/>
              <w:jc w:val="right"/>
              <w:rPr>
                <w:rFonts w:ascii="Arial" w:hAnsi="Arial" w:cs="Arial"/>
                <w:color w:val="auto"/>
                <w:sz w:val="20"/>
                <w:szCs w:val="20"/>
                <w:cs/>
              </w:rPr>
            </w:pPr>
            <w:r w:rsidRPr="00CA030B">
              <w:rPr>
                <w:rFonts w:ascii="Arial" w:hAnsi="Arial" w:cs="Arial"/>
                <w:color w:val="auto"/>
                <w:sz w:val="20"/>
                <w:szCs w:val="20"/>
              </w:rPr>
              <w:t>(Unit: Thousand Baht)</w:t>
            </w:r>
          </w:p>
        </w:tc>
      </w:tr>
      <w:tr w:rsidR="00B178DC" w:rsidRPr="00CA030B" w14:paraId="168B5621" w14:textId="77777777" w:rsidTr="003C7124">
        <w:tc>
          <w:tcPr>
            <w:tcW w:w="4590" w:type="dxa"/>
            <w:gridSpan w:val="2"/>
          </w:tcPr>
          <w:p w14:paraId="20631B27" w14:textId="77777777" w:rsidR="00B178DC" w:rsidRPr="00CA030B" w:rsidRDefault="00B178DC" w:rsidP="004579A7">
            <w:pPr>
              <w:tabs>
                <w:tab w:val="left" w:pos="600"/>
                <w:tab w:val="left" w:pos="900"/>
                <w:tab w:val="right" w:pos="7280"/>
                <w:tab w:val="right" w:pos="8540"/>
              </w:tabs>
              <w:spacing w:line="360" w:lineRule="exact"/>
              <w:jc w:val="thaiDistribute"/>
              <w:rPr>
                <w:rFonts w:ascii="Arial" w:hAnsi="Arial" w:cs="Arial"/>
                <w:color w:val="auto"/>
                <w:sz w:val="20"/>
                <w:szCs w:val="20"/>
              </w:rPr>
            </w:pPr>
          </w:p>
        </w:tc>
        <w:tc>
          <w:tcPr>
            <w:tcW w:w="2340" w:type="dxa"/>
            <w:gridSpan w:val="2"/>
          </w:tcPr>
          <w:p w14:paraId="15157851" w14:textId="77777777" w:rsidR="00B178DC" w:rsidRPr="00CA030B" w:rsidRDefault="00B178DC" w:rsidP="004579A7">
            <w:pPr>
              <w:pBdr>
                <w:bottom w:val="single" w:sz="4" w:space="1" w:color="auto"/>
              </w:pBdr>
              <w:tabs>
                <w:tab w:val="center" w:pos="8100"/>
              </w:tabs>
              <w:spacing w:line="360" w:lineRule="exact"/>
              <w:jc w:val="center"/>
              <w:rPr>
                <w:rFonts w:ascii="Arial" w:hAnsi="Arial" w:cs="Arial"/>
                <w:color w:val="auto"/>
                <w:sz w:val="20"/>
                <w:szCs w:val="20"/>
              </w:rPr>
            </w:pPr>
            <w:r w:rsidRPr="00CA030B">
              <w:rPr>
                <w:rFonts w:ascii="Arial" w:hAnsi="Arial" w:cs="Arial"/>
                <w:color w:val="auto"/>
                <w:sz w:val="20"/>
                <w:szCs w:val="20"/>
              </w:rPr>
              <w:t xml:space="preserve">Consolidated </w:t>
            </w:r>
            <w:r w:rsidRPr="00CA030B">
              <w:rPr>
                <w:rFonts w:ascii="Arial" w:hAnsi="Arial" w:cs="Arial"/>
                <w:color w:val="auto"/>
                <w:sz w:val="20"/>
                <w:szCs w:val="20"/>
              </w:rPr>
              <w:br/>
              <w:t>financial statements</w:t>
            </w:r>
          </w:p>
        </w:tc>
        <w:tc>
          <w:tcPr>
            <w:tcW w:w="2340" w:type="dxa"/>
            <w:gridSpan w:val="2"/>
          </w:tcPr>
          <w:p w14:paraId="73B58A66" w14:textId="77777777" w:rsidR="00B178DC" w:rsidRPr="00CA030B" w:rsidRDefault="00B178DC" w:rsidP="004579A7">
            <w:pPr>
              <w:pBdr>
                <w:bottom w:val="single" w:sz="4" w:space="1" w:color="auto"/>
              </w:pBdr>
              <w:tabs>
                <w:tab w:val="center" w:pos="8100"/>
              </w:tabs>
              <w:spacing w:line="360" w:lineRule="exact"/>
              <w:jc w:val="center"/>
              <w:rPr>
                <w:rFonts w:ascii="Arial" w:hAnsi="Arial" w:cs="Arial"/>
                <w:color w:val="auto"/>
                <w:sz w:val="20"/>
                <w:szCs w:val="20"/>
              </w:rPr>
            </w:pPr>
            <w:r w:rsidRPr="00CA030B">
              <w:rPr>
                <w:rFonts w:ascii="Arial" w:hAnsi="Arial" w:cs="Arial"/>
                <w:color w:val="auto"/>
                <w:sz w:val="20"/>
                <w:szCs w:val="20"/>
              </w:rPr>
              <w:t xml:space="preserve">Separate </w:t>
            </w:r>
            <w:r w:rsidRPr="00CA030B">
              <w:rPr>
                <w:rFonts w:ascii="Arial" w:hAnsi="Arial" w:cs="Arial"/>
                <w:color w:val="auto"/>
                <w:sz w:val="20"/>
                <w:szCs w:val="20"/>
              </w:rPr>
              <w:br/>
              <w:t>financial statements</w:t>
            </w:r>
          </w:p>
        </w:tc>
      </w:tr>
      <w:tr w:rsidR="00B178DC" w:rsidRPr="00CA030B" w14:paraId="7E4DF499" w14:textId="77777777" w:rsidTr="003C7124">
        <w:tc>
          <w:tcPr>
            <w:tcW w:w="4590" w:type="dxa"/>
            <w:gridSpan w:val="2"/>
          </w:tcPr>
          <w:p w14:paraId="7A73F931" w14:textId="77777777" w:rsidR="00B178DC" w:rsidRPr="00CA030B" w:rsidRDefault="00B178DC" w:rsidP="004579A7">
            <w:pPr>
              <w:tabs>
                <w:tab w:val="left" w:pos="600"/>
                <w:tab w:val="left" w:pos="900"/>
                <w:tab w:val="right" w:pos="7280"/>
                <w:tab w:val="right" w:pos="8540"/>
              </w:tabs>
              <w:spacing w:line="360" w:lineRule="exact"/>
              <w:jc w:val="thaiDistribute"/>
              <w:rPr>
                <w:rFonts w:ascii="Arial" w:hAnsi="Arial" w:cs="Arial"/>
                <w:color w:val="auto"/>
                <w:sz w:val="20"/>
                <w:szCs w:val="20"/>
              </w:rPr>
            </w:pPr>
          </w:p>
        </w:tc>
        <w:tc>
          <w:tcPr>
            <w:tcW w:w="4680" w:type="dxa"/>
            <w:gridSpan w:val="4"/>
          </w:tcPr>
          <w:p w14:paraId="4E2BB866" w14:textId="7CE40F9E" w:rsidR="00B178DC" w:rsidRPr="00CA030B" w:rsidRDefault="00B178DC" w:rsidP="004579A7">
            <w:pPr>
              <w:pBdr>
                <w:bottom w:val="single" w:sz="4" w:space="1" w:color="auto"/>
              </w:pBdr>
              <w:tabs>
                <w:tab w:val="center" w:pos="8100"/>
              </w:tabs>
              <w:spacing w:line="360" w:lineRule="exact"/>
              <w:jc w:val="center"/>
              <w:rPr>
                <w:rFonts w:ascii="Arial" w:hAnsi="Arial" w:cs="Arial"/>
                <w:color w:val="auto"/>
                <w:sz w:val="20"/>
                <w:szCs w:val="20"/>
                <w:cs/>
              </w:rPr>
            </w:pPr>
            <w:r w:rsidRPr="00CA030B">
              <w:rPr>
                <w:rFonts w:ascii="Arial" w:hAnsi="Arial" w:cs="Arial"/>
                <w:color w:val="auto"/>
                <w:sz w:val="20"/>
                <w:szCs w:val="20"/>
              </w:rPr>
              <w:t>For the six-month periods ended</w:t>
            </w:r>
            <w:r w:rsidRPr="00CA030B">
              <w:rPr>
                <w:rFonts w:ascii="Arial" w:hAnsi="Arial" w:cs="Arial"/>
                <w:color w:val="auto"/>
                <w:sz w:val="20"/>
                <w:szCs w:val="20"/>
                <w:cs/>
              </w:rPr>
              <w:t xml:space="preserve"> </w:t>
            </w:r>
            <w:r w:rsidRPr="00CA030B">
              <w:rPr>
                <w:rFonts w:ascii="Arial" w:hAnsi="Arial" w:cs="Arial"/>
                <w:color w:val="auto"/>
                <w:sz w:val="20"/>
                <w:szCs w:val="20"/>
              </w:rPr>
              <w:t>30 June</w:t>
            </w:r>
          </w:p>
        </w:tc>
      </w:tr>
      <w:tr w:rsidR="00B178DC" w:rsidRPr="00CA030B" w14:paraId="5CB63A5F" w14:textId="77777777" w:rsidTr="003C7124">
        <w:tc>
          <w:tcPr>
            <w:tcW w:w="4590" w:type="dxa"/>
            <w:gridSpan w:val="2"/>
          </w:tcPr>
          <w:p w14:paraId="0FAD7FBB" w14:textId="77777777" w:rsidR="00B178DC" w:rsidRPr="00CA030B" w:rsidRDefault="00B178DC" w:rsidP="004579A7">
            <w:pPr>
              <w:tabs>
                <w:tab w:val="left" w:pos="600"/>
                <w:tab w:val="left" w:pos="900"/>
                <w:tab w:val="right" w:pos="7280"/>
                <w:tab w:val="right" w:pos="8540"/>
              </w:tabs>
              <w:spacing w:line="360" w:lineRule="exact"/>
              <w:jc w:val="thaiDistribute"/>
              <w:rPr>
                <w:rFonts w:ascii="Arial" w:hAnsi="Arial" w:cs="Arial"/>
                <w:color w:val="auto"/>
                <w:sz w:val="20"/>
                <w:szCs w:val="20"/>
              </w:rPr>
            </w:pPr>
          </w:p>
        </w:tc>
        <w:tc>
          <w:tcPr>
            <w:tcW w:w="1170" w:type="dxa"/>
            <w:vAlign w:val="bottom"/>
          </w:tcPr>
          <w:p w14:paraId="0E09DD03" w14:textId="77777777" w:rsidR="00B178DC" w:rsidRPr="00CA030B" w:rsidRDefault="00B178DC" w:rsidP="004579A7">
            <w:pPr>
              <w:pBdr>
                <w:bottom w:val="single" w:sz="4" w:space="1" w:color="auto"/>
              </w:pBdr>
              <w:tabs>
                <w:tab w:val="center" w:pos="8100"/>
              </w:tabs>
              <w:spacing w:line="360" w:lineRule="exact"/>
              <w:jc w:val="center"/>
              <w:rPr>
                <w:rFonts w:ascii="Arial" w:hAnsi="Arial" w:cs="Arial"/>
                <w:sz w:val="20"/>
                <w:szCs w:val="20"/>
              </w:rPr>
            </w:pPr>
            <w:r w:rsidRPr="00CA030B">
              <w:rPr>
                <w:rFonts w:ascii="Arial" w:hAnsi="Arial" w:cs="Arial"/>
                <w:color w:val="auto"/>
                <w:sz w:val="20"/>
                <w:szCs w:val="20"/>
              </w:rPr>
              <w:t>2026</w:t>
            </w:r>
          </w:p>
        </w:tc>
        <w:tc>
          <w:tcPr>
            <w:tcW w:w="1170" w:type="dxa"/>
          </w:tcPr>
          <w:p w14:paraId="2B7078C9" w14:textId="77777777" w:rsidR="00B178DC" w:rsidRPr="00CA030B" w:rsidRDefault="00B178DC" w:rsidP="004579A7">
            <w:pPr>
              <w:pBdr>
                <w:bottom w:val="single" w:sz="4" w:space="1" w:color="auto"/>
              </w:pBdr>
              <w:tabs>
                <w:tab w:val="center" w:pos="8100"/>
              </w:tabs>
              <w:spacing w:line="360" w:lineRule="exact"/>
              <w:jc w:val="center"/>
              <w:rPr>
                <w:rFonts w:ascii="Arial" w:hAnsi="Arial" w:cs="Arial"/>
                <w:sz w:val="20"/>
                <w:szCs w:val="20"/>
              </w:rPr>
            </w:pPr>
            <w:r w:rsidRPr="00CA030B">
              <w:rPr>
                <w:rFonts w:ascii="Arial" w:hAnsi="Arial" w:cs="Arial"/>
                <w:color w:val="auto"/>
                <w:sz w:val="20"/>
                <w:szCs w:val="20"/>
              </w:rPr>
              <w:t>2025</w:t>
            </w:r>
          </w:p>
        </w:tc>
        <w:tc>
          <w:tcPr>
            <w:tcW w:w="1170" w:type="dxa"/>
            <w:vAlign w:val="bottom"/>
          </w:tcPr>
          <w:p w14:paraId="14D66F72" w14:textId="77777777" w:rsidR="00B178DC" w:rsidRPr="00CA030B" w:rsidRDefault="00B178DC" w:rsidP="004579A7">
            <w:pPr>
              <w:pBdr>
                <w:bottom w:val="single" w:sz="4" w:space="1" w:color="auto"/>
              </w:pBdr>
              <w:tabs>
                <w:tab w:val="center" w:pos="8100"/>
              </w:tabs>
              <w:spacing w:line="360" w:lineRule="exact"/>
              <w:jc w:val="center"/>
              <w:rPr>
                <w:rFonts w:ascii="Arial" w:hAnsi="Arial" w:cs="Arial"/>
                <w:sz w:val="20"/>
                <w:szCs w:val="20"/>
              </w:rPr>
            </w:pPr>
            <w:r w:rsidRPr="00CA030B">
              <w:rPr>
                <w:rFonts w:ascii="Arial" w:hAnsi="Arial" w:cs="Arial"/>
                <w:color w:val="auto"/>
                <w:sz w:val="20"/>
                <w:szCs w:val="20"/>
              </w:rPr>
              <w:t>2026</w:t>
            </w:r>
          </w:p>
        </w:tc>
        <w:tc>
          <w:tcPr>
            <w:tcW w:w="1170" w:type="dxa"/>
          </w:tcPr>
          <w:p w14:paraId="017E1347" w14:textId="77777777" w:rsidR="00B178DC" w:rsidRPr="00CA030B" w:rsidRDefault="00B178DC" w:rsidP="004579A7">
            <w:pPr>
              <w:pBdr>
                <w:bottom w:val="single" w:sz="4" w:space="1" w:color="auto"/>
              </w:pBdr>
              <w:tabs>
                <w:tab w:val="center" w:pos="8100"/>
              </w:tabs>
              <w:spacing w:line="360" w:lineRule="exact"/>
              <w:jc w:val="center"/>
              <w:rPr>
                <w:rFonts w:ascii="Arial" w:hAnsi="Arial" w:cs="Arial"/>
                <w:sz w:val="20"/>
                <w:szCs w:val="20"/>
              </w:rPr>
            </w:pPr>
            <w:r w:rsidRPr="00CA030B">
              <w:rPr>
                <w:rFonts w:ascii="Arial" w:hAnsi="Arial" w:cs="Arial"/>
                <w:color w:val="auto"/>
                <w:sz w:val="20"/>
                <w:szCs w:val="20"/>
              </w:rPr>
              <w:t>2025</w:t>
            </w:r>
          </w:p>
        </w:tc>
      </w:tr>
      <w:tr w:rsidR="00B178DC" w:rsidRPr="00CA030B" w14:paraId="17F9DC69" w14:textId="77777777" w:rsidTr="003C7124">
        <w:trPr>
          <w:trHeight w:val="60"/>
        </w:trPr>
        <w:tc>
          <w:tcPr>
            <w:tcW w:w="4590" w:type="dxa"/>
            <w:gridSpan w:val="2"/>
          </w:tcPr>
          <w:p w14:paraId="55EA3577" w14:textId="77777777" w:rsidR="00B178DC" w:rsidRPr="00CA030B" w:rsidRDefault="00B178DC" w:rsidP="004579A7">
            <w:pPr>
              <w:tabs>
                <w:tab w:val="left" w:pos="900"/>
                <w:tab w:val="left" w:pos="1440"/>
                <w:tab w:val="right" w:pos="5490"/>
                <w:tab w:val="right" w:pos="7740"/>
                <w:tab w:val="right" w:pos="9180"/>
              </w:tabs>
              <w:spacing w:line="360" w:lineRule="exact"/>
              <w:ind w:left="156" w:hanging="174"/>
              <w:rPr>
                <w:rFonts w:ascii="Arial" w:hAnsi="Arial" w:cs="Arial"/>
                <w:sz w:val="20"/>
                <w:szCs w:val="20"/>
                <w:cs/>
              </w:rPr>
            </w:pPr>
            <w:r w:rsidRPr="00CA030B">
              <w:rPr>
                <w:rFonts w:ascii="Arial" w:hAnsi="Arial" w:cs="Arial"/>
                <w:b/>
                <w:bCs/>
                <w:color w:val="auto"/>
                <w:sz w:val="20"/>
                <w:szCs w:val="20"/>
              </w:rPr>
              <w:t>Current income tax:</w:t>
            </w:r>
          </w:p>
        </w:tc>
        <w:tc>
          <w:tcPr>
            <w:tcW w:w="1170" w:type="dxa"/>
            <w:vAlign w:val="bottom"/>
          </w:tcPr>
          <w:p w14:paraId="1511EB34" w14:textId="77777777" w:rsidR="00B178DC" w:rsidRPr="00CA030B" w:rsidRDefault="00B178DC" w:rsidP="004579A7">
            <w:pPr>
              <w:tabs>
                <w:tab w:val="decimal" w:pos="1062"/>
              </w:tabs>
              <w:spacing w:line="360" w:lineRule="exact"/>
              <w:rPr>
                <w:rFonts w:ascii="Arial" w:hAnsi="Arial" w:cs="Arial"/>
                <w:color w:val="auto"/>
                <w:sz w:val="20"/>
                <w:szCs w:val="20"/>
              </w:rPr>
            </w:pPr>
          </w:p>
        </w:tc>
        <w:tc>
          <w:tcPr>
            <w:tcW w:w="1170" w:type="dxa"/>
            <w:vAlign w:val="bottom"/>
          </w:tcPr>
          <w:p w14:paraId="6B78DC9D" w14:textId="77777777" w:rsidR="00B178DC" w:rsidRPr="00CA030B" w:rsidRDefault="00B178DC" w:rsidP="004579A7">
            <w:pPr>
              <w:tabs>
                <w:tab w:val="decimal" w:pos="1062"/>
              </w:tabs>
              <w:spacing w:line="360" w:lineRule="exact"/>
              <w:rPr>
                <w:rFonts w:ascii="Arial" w:hAnsi="Arial" w:cs="Arial"/>
                <w:color w:val="auto"/>
                <w:sz w:val="20"/>
                <w:szCs w:val="20"/>
              </w:rPr>
            </w:pPr>
          </w:p>
        </w:tc>
        <w:tc>
          <w:tcPr>
            <w:tcW w:w="1170" w:type="dxa"/>
          </w:tcPr>
          <w:p w14:paraId="16B4721E" w14:textId="77777777" w:rsidR="00B178DC" w:rsidRPr="00CA030B" w:rsidRDefault="00B178DC" w:rsidP="004579A7">
            <w:pPr>
              <w:tabs>
                <w:tab w:val="decimal" w:pos="1062"/>
              </w:tabs>
              <w:spacing w:line="360" w:lineRule="exact"/>
              <w:rPr>
                <w:rFonts w:ascii="Arial" w:hAnsi="Arial" w:cs="Arial"/>
                <w:color w:val="auto"/>
                <w:sz w:val="20"/>
                <w:szCs w:val="20"/>
              </w:rPr>
            </w:pPr>
          </w:p>
        </w:tc>
        <w:tc>
          <w:tcPr>
            <w:tcW w:w="1170" w:type="dxa"/>
          </w:tcPr>
          <w:p w14:paraId="238A9EC6" w14:textId="77777777" w:rsidR="00B178DC" w:rsidRPr="00CA030B" w:rsidRDefault="00B178DC" w:rsidP="004579A7">
            <w:pPr>
              <w:tabs>
                <w:tab w:val="decimal" w:pos="1062"/>
              </w:tabs>
              <w:spacing w:line="360" w:lineRule="exact"/>
              <w:rPr>
                <w:rFonts w:ascii="Arial" w:hAnsi="Arial" w:cs="Arial"/>
                <w:color w:val="auto"/>
                <w:sz w:val="20"/>
                <w:szCs w:val="20"/>
              </w:rPr>
            </w:pPr>
          </w:p>
        </w:tc>
      </w:tr>
      <w:tr w:rsidR="00B178DC" w:rsidRPr="00CA030B" w14:paraId="7C8BFE8F" w14:textId="77777777" w:rsidTr="003C7124">
        <w:trPr>
          <w:trHeight w:val="60"/>
        </w:trPr>
        <w:tc>
          <w:tcPr>
            <w:tcW w:w="4590" w:type="dxa"/>
            <w:gridSpan w:val="2"/>
          </w:tcPr>
          <w:p w14:paraId="678970BF" w14:textId="77777777" w:rsidR="00B178DC" w:rsidRPr="00CA030B" w:rsidRDefault="00B178DC" w:rsidP="004579A7">
            <w:pPr>
              <w:tabs>
                <w:tab w:val="left" w:pos="900"/>
                <w:tab w:val="left" w:pos="1440"/>
                <w:tab w:val="right" w:pos="5490"/>
                <w:tab w:val="right" w:pos="7740"/>
                <w:tab w:val="right" w:pos="9180"/>
              </w:tabs>
              <w:spacing w:line="360" w:lineRule="exact"/>
              <w:ind w:left="156" w:hanging="174"/>
              <w:rPr>
                <w:rFonts w:ascii="Arial" w:hAnsi="Arial" w:cs="Arial"/>
                <w:sz w:val="20"/>
                <w:szCs w:val="20"/>
                <w:cs/>
              </w:rPr>
            </w:pPr>
            <w:r w:rsidRPr="00CA030B">
              <w:rPr>
                <w:rFonts w:ascii="Arial" w:hAnsi="Arial" w:cs="Arial"/>
                <w:color w:val="auto"/>
                <w:sz w:val="20"/>
                <w:szCs w:val="20"/>
              </w:rPr>
              <w:t>Interim corporate income tax charge</w:t>
            </w:r>
          </w:p>
        </w:tc>
        <w:tc>
          <w:tcPr>
            <w:tcW w:w="1170" w:type="dxa"/>
            <w:vAlign w:val="bottom"/>
          </w:tcPr>
          <w:p w14:paraId="1EB74FF7" w14:textId="47CD5FBB" w:rsidR="00B178DC" w:rsidRPr="00CA030B" w:rsidRDefault="00C807BB" w:rsidP="004579A7">
            <w:pP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66,493</w:t>
            </w:r>
          </w:p>
        </w:tc>
        <w:tc>
          <w:tcPr>
            <w:tcW w:w="1170" w:type="dxa"/>
            <w:vAlign w:val="bottom"/>
          </w:tcPr>
          <w:p w14:paraId="798384E1" w14:textId="11FA9CE0" w:rsidR="00B178DC" w:rsidRPr="00CA030B" w:rsidRDefault="00B178DC" w:rsidP="004579A7">
            <w:pP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69,160</w:t>
            </w:r>
          </w:p>
        </w:tc>
        <w:tc>
          <w:tcPr>
            <w:tcW w:w="1170" w:type="dxa"/>
            <w:vAlign w:val="bottom"/>
          </w:tcPr>
          <w:p w14:paraId="458D96E3" w14:textId="19E07306" w:rsidR="00B178DC" w:rsidRPr="00CA030B" w:rsidRDefault="002B5101" w:rsidP="004579A7">
            <w:pP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66,207</w:t>
            </w:r>
          </w:p>
        </w:tc>
        <w:tc>
          <w:tcPr>
            <w:tcW w:w="1170" w:type="dxa"/>
            <w:vAlign w:val="bottom"/>
          </w:tcPr>
          <w:p w14:paraId="63E252B6" w14:textId="220658CD" w:rsidR="00B178DC" w:rsidRPr="00CA030B" w:rsidRDefault="00B178DC" w:rsidP="004579A7">
            <w:pP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68,924</w:t>
            </w:r>
          </w:p>
        </w:tc>
      </w:tr>
      <w:tr w:rsidR="00B178DC" w:rsidRPr="00CA030B" w14:paraId="09CB12E4" w14:textId="77777777" w:rsidTr="003C7124">
        <w:trPr>
          <w:trHeight w:val="60"/>
        </w:trPr>
        <w:tc>
          <w:tcPr>
            <w:tcW w:w="4590" w:type="dxa"/>
            <w:gridSpan w:val="2"/>
          </w:tcPr>
          <w:p w14:paraId="21B1AA1D" w14:textId="77777777" w:rsidR="00B178DC" w:rsidRPr="00CA030B" w:rsidRDefault="00B178DC" w:rsidP="004579A7">
            <w:pPr>
              <w:tabs>
                <w:tab w:val="left" w:pos="900"/>
                <w:tab w:val="left" w:pos="1440"/>
                <w:tab w:val="right" w:pos="5490"/>
                <w:tab w:val="right" w:pos="7740"/>
                <w:tab w:val="right" w:pos="9180"/>
              </w:tabs>
              <w:spacing w:line="360" w:lineRule="exact"/>
              <w:ind w:left="156" w:hanging="174"/>
              <w:rPr>
                <w:rFonts w:ascii="Arial" w:hAnsi="Arial" w:cs="Arial"/>
                <w:sz w:val="20"/>
                <w:szCs w:val="20"/>
                <w:cs/>
              </w:rPr>
            </w:pPr>
            <w:r w:rsidRPr="00CA030B">
              <w:rPr>
                <w:rFonts w:ascii="Arial" w:hAnsi="Arial" w:cs="Arial"/>
                <w:b/>
                <w:bCs/>
                <w:color w:val="auto"/>
                <w:sz w:val="20"/>
                <w:szCs w:val="20"/>
              </w:rPr>
              <w:t>Deferred tax:</w:t>
            </w:r>
          </w:p>
        </w:tc>
        <w:tc>
          <w:tcPr>
            <w:tcW w:w="1170" w:type="dxa"/>
            <w:vAlign w:val="bottom"/>
          </w:tcPr>
          <w:p w14:paraId="37D7DF3F" w14:textId="77777777" w:rsidR="00B178DC" w:rsidRPr="00CA030B" w:rsidRDefault="00B178DC" w:rsidP="004579A7">
            <w:pPr>
              <w:tabs>
                <w:tab w:val="decimal" w:pos="882"/>
              </w:tabs>
              <w:spacing w:line="360" w:lineRule="exact"/>
              <w:rPr>
                <w:rFonts w:ascii="Arial" w:hAnsi="Arial" w:cs="Arial"/>
                <w:color w:val="auto"/>
                <w:sz w:val="20"/>
                <w:szCs w:val="20"/>
              </w:rPr>
            </w:pPr>
          </w:p>
        </w:tc>
        <w:tc>
          <w:tcPr>
            <w:tcW w:w="1170" w:type="dxa"/>
            <w:vAlign w:val="bottom"/>
          </w:tcPr>
          <w:p w14:paraId="6F9C3D04" w14:textId="77777777" w:rsidR="00B178DC" w:rsidRPr="00CA030B" w:rsidRDefault="00B178DC" w:rsidP="004579A7">
            <w:pPr>
              <w:tabs>
                <w:tab w:val="decimal" w:pos="882"/>
              </w:tabs>
              <w:spacing w:line="360" w:lineRule="exact"/>
              <w:rPr>
                <w:rFonts w:ascii="Arial" w:hAnsi="Arial" w:cs="Arial"/>
                <w:color w:val="auto"/>
                <w:sz w:val="20"/>
                <w:szCs w:val="20"/>
              </w:rPr>
            </w:pPr>
          </w:p>
        </w:tc>
        <w:tc>
          <w:tcPr>
            <w:tcW w:w="1170" w:type="dxa"/>
            <w:vAlign w:val="bottom"/>
          </w:tcPr>
          <w:p w14:paraId="57DDA715" w14:textId="77777777" w:rsidR="00B178DC" w:rsidRPr="00CA030B" w:rsidRDefault="00B178DC" w:rsidP="004579A7">
            <w:pPr>
              <w:tabs>
                <w:tab w:val="decimal" w:pos="882"/>
              </w:tabs>
              <w:spacing w:line="360" w:lineRule="exact"/>
              <w:rPr>
                <w:rFonts w:ascii="Arial" w:hAnsi="Arial" w:cs="Arial"/>
                <w:color w:val="auto"/>
                <w:sz w:val="20"/>
                <w:szCs w:val="20"/>
              </w:rPr>
            </w:pPr>
          </w:p>
        </w:tc>
        <w:tc>
          <w:tcPr>
            <w:tcW w:w="1170" w:type="dxa"/>
            <w:vAlign w:val="bottom"/>
          </w:tcPr>
          <w:p w14:paraId="6D5FA85E" w14:textId="77777777" w:rsidR="00B178DC" w:rsidRPr="00CA030B" w:rsidRDefault="00B178DC" w:rsidP="004579A7">
            <w:pPr>
              <w:tabs>
                <w:tab w:val="decimal" w:pos="882"/>
              </w:tabs>
              <w:spacing w:line="360" w:lineRule="exact"/>
              <w:rPr>
                <w:rFonts w:ascii="Arial" w:hAnsi="Arial" w:cs="Arial"/>
                <w:color w:val="auto"/>
                <w:sz w:val="20"/>
                <w:szCs w:val="20"/>
              </w:rPr>
            </w:pPr>
          </w:p>
        </w:tc>
      </w:tr>
      <w:tr w:rsidR="00F24A73" w:rsidRPr="00CA030B" w14:paraId="15C0371C" w14:textId="77777777" w:rsidTr="003C7124">
        <w:trPr>
          <w:trHeight w:val="60"/>
        </w:trPr>
        <w:tc>
          <w:tcPr>
            <w:tcW w:w="4590" w:type="dxa"/>
            <w:gridSpan w:val="2"/>
          </w:tcPr>
          <w:p w14:paraId="4EA0684E" w14:textId="77777777" w:rsidR="00F24A73" w:rsidRPr="00CA030B" w:rsidRDefault="00F24A73" w:rsidP="004579A7">
            <w:pPr>
              <w:tabs>
                <w:tab w:val="left" w:pos="900"/>
                <w:tab w:val="left" w:pos="1440"/>
                <w:tab w:val="right" w:pos="5490"/>
                <w:tab w:val="right" w:pos="7740"/>
                <w:tab w:val="right" w:pos="9180"/>
              </w:tabs>
              <w:spacing w:line="360" w:lineRule="exact"/>
              <w:ind w:left="156" w:hanging="174"/>
              <w:rPr>
                <w:rFonts w:ascii="Arial" w:hAnsi="Arial" w:cs="Arial"/>
                <w:spacing w:val="-12"/>
                <w:sz w:val="20"/>
                <w:szCs w:val="20"/>
                <w:cs/>
              </w:rPr>
            </w:pPr>
            <w:r w:rsidRPr="00CA030B">
              <w:rPr>
                <w:rFonts w:ascii="Arial" w:hAnsi="Arial" w:cs="Arial"/>
                <w:color w:val="auto"/>
                <w:sz w:val="20"/>
                <w:szCs w:val="20"/>
              </w:rPr>
              <w:t xml:space="preserve">Relating to origination and reversal of temporary differences  </w:t>
            </w:r>
          </w:p>
        </w:tc>
        <w:tc>
          <w:tcPr>
            <w:tcW w:w="1170" w:type="dxa"/>
            <w:vAlign w:val="bottom"/>
          </w:tcPr>
          <w:p w14:paraId="7ACE4A01" w14:textId="171922A3" w:rsidR="00F24A73" w:rsidRPr="00CA030B" w:rsidRDefault="00F24A73" w:rsidP="004579A7">
            <w:pPr>
              <w:pBdr>
                <w:bottom w:val="sing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3,430</w:t>
            </w:r>
          </w:p>
        </w:tc>
        <w:tc>
          <w:tcPr>
            <w:tcW w:w="1170" w:type="dxa"/>
            <w:vAlign w:val="bottom"/>
          </w:tcPr>
          <w:p w14:paraId="56FA081D" w14:textId="7DA066D8" w:rsidR="00F24A73" w:rsidRPr="00CA030B" w:rsidRDefault="00F24A73" w:rsidP="004579A7">
            <w:pPr>
              <w:pBdr>
                <w:bottom w:val="sing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(6,028)</w:t>
            </w:r>
          </w:p>
        </w:tc>
        <w:tc>
          <w:tcPr>
            <w:tcW w:w="1170" w:type="dxa"/>
            <w:vAlign w:val="bottom"/>
          </w:tcPr>
          <w:p w14:paraId="51163533" w14:textId="52654105" w:rsidR="00F24A73" w:rsidRPr="00CA030B" w:rsidRDefault="00F24A73" w:rsidP="004579A7">
            <w:pPr>
              <w:pBdr>
                <w:bottom w:val="sing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3,430</w:t>
            </w:r>
          </w:p>
        </w:tc>
        <w:tc>
          <w:tcPr>
            <w:tcW w:w="1170" w:type="dxa"/>
            <w:vAlign w:val="bottom"/>
          </w:tcPr>
          <w:p w14:paraId="5C03B83F" w14:textId="53DA4DA7" w:rsidR="00F24A73" w:rsidRPr="00CA030B" w:rsidRDefault="00F24A73" w:rsidP="004579A7">
            <w:pPr>
              <w:pBdr>
                <w:bottom w:val="sing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(6,028)</w:t>
            </w:r>
          </w:p>
        </w:tc>
      </w:tr>
      <w:tr w:rsidR="00F24A73" w:rsidRPr="00CA030B" w14:paraId="707BB66B" w14:textId="77777777" w:rsidTr="003C7124">
        <w:trPr>
          <w:trHeight w:val="60"/>
        </w:trPr>
        <w:tc>
          <w:tcPr>
            <w:tcW w:w="4590" w:type="dxa"/>
            <w:gridSpan w:val="2"/>
          </w:tcPr>
          <w:p w14:paraId="0A0EE812" w14:textId="77777777" w:rsidR="00F24A73" w:rsidRPr="00CA030B" w:rsidRDefault="00F24A73" w:rsidP="004579A7">
            <w:pPr>
              <w:tabs>
                <w:tab w:val="left" w:pos="900"/>
                <w:tab w:val="left" w:pos="1440"/>
                <w:tab w:val="right" w:pos="5490"/>
                <w:tab w:val="right" w:pos="7740"/>
                <w:tab w:val="right" w:pos="9180"/>
              </w:tabs>
              <w:spacing w:line="360" w:lineRule="exact"/>
              <w:ind w:left="156" w:hanging="174"/>
              <w:rPr>
                <w:rFonts w:ascii="Arial" w:hAnsi="Arial" w:cs="Arial"/>
                <w:sz w:val="20"/>
                <w:szCs w:val="20"/>
                <w:cs/>
              </w:rPr>
            </w:pPr>
            <w:r w:rsidRPr="00CA030B">
              <w:rPr>
                <w:rFonts w:ascii="Arial" w:hAnsi="Arial" w:cs="Arial"/>
                <w:b/>
                <w:bCs/>
                <w:color w:val="auto"/>
                <w:sz w:val="20"/>
                <w:szCs w:val="20"/>
              </w:rPr>
              <w:t>Income tax expenses reported in profit or loss</w:t>
            </w:r>
          </w:p>
        </w:tc>
        <w:tc>
          <w:tcPr>
            <w:tcW w:w="1170" w:type="dxa"/>
            <w:vAlign w:val="bottom"/>
          </w:tcPr>
          <w:p w14:paraId="78E9A52C" w14:textId="3A528F4C" w:rsidR="00F24A73" w:rsidRPr="00CA030B" w:rsidRDefault="00F24A73" w:rsidP="004579A7">
            <w:pPr>
              <w:pBdr>
                <w:bottom w:val="doub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69,923</w:t>
            </w:r>
          </w:p>
        </w:tc>
        <w:tc>
          <w:tcPr>
            <w:tcW w:w="1170" w:type="dxa"/>
            <w:vAlign w:val="bottom"/>
          </w:tcPr>
          <w:p w14:paraId="36727063" w14:textId="0CEED00E" w:rsidR="00F24A73" w:rsidRPr="00CA030B" w:rsidRDefault="00F24A73" w:rsidP="004579A7">
            <w:pPr>
              <w:pBdr>
                <w:bottom w:val="doub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63,132</w:t>
            </w:r>
          </w:p>
        </w:tc>
        <w:tc>
          <w:tcPr>
            <w:tcW w:w="1170" w:type="dxa"/>
            <w:vAlign w:val="bottom"/>
          </w:tcPr>
          <w:p w14:paraId="5F4E52EA" w14:textId="117C2BA5" w:rsidR="00F24A73" w:rsidRPr="00CA030B" w:rsidRDefault="00F24A73" w:rsidP="004579A7">
            <w:pPr>
              <w:pBdr>
                <w:bottom w:val="doub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69,637</w:t>
            </w:r>
          </w:p>
        </w:tc>
        <w:tc>
          <w:tcPr>
            <w:tcW w:w="1170" w:type="dxa"/>
            <w:vAlign w:val="bottom"/>
          </w:tcPr>
          <w:p w14:paraId="5ACFC9C0" w14:textId="632E48C0" w:rsidR="00F24A73" w:rsidRPr="00CA030B" w:rsidRDefault="00F24A73" w:rsidP="004579A7">
            <w:pPr>
              <w:pBdr>
                <w:bottom w:val="double" w:sz="4" w:space="1" w:color="auto"/>
              </w:pBdr>
              <w:tabs>
                <w:tab w:val="decimal" w:pos="882"/>
              </w:tabs>
              <w:spacing w:line="360" w:lineRule="exact"/>
              <w:rPr>
                <w:rFonts w:ascii="Arial" w:hAnsi="Arial" w:cs="Arial"/>
                <w:color w:val="auto"/>
                <w:sz w:val="20"/>
                <w:szCs w:val="20"/>
              </w:rPr>
            </w:pPr>
            <w:r w:rsidRPr="00CA030B">
              <w:rPr>
                <w:rFonts w:ascii="Arial" w:hAnsi="Arial" w:cs="Arial"/>
                <w:color w:val="auto"/>
                <w:sz w:val="20"/>
                <w:szCs w:val="20"/>
              </w:rPr>
              <w:t>62,896</w:t>
            </w:r>
          </w:p>
        </w:tc>
      </w:tr>
    </w:tbl>
    <w:p w14:paraId="562F95B9" w14:textId="77777777" w:rsidR="00822933" w:rsidRPr="00CA030B" w:rsidRDefault="00EC06D3" w:rsidP="00705911">
      <w:pPr>
        <w:tabs>
          <w:tab w:val="left" w:pos="2160"/>
          <w:tab w:val="right" w:pos="6480"/>
          <w:tab w:val="right" w:pos="8640"/>
        </w:tabs>
        <w:spacing w:before="120" w:after="120" w:line="380" w:lineRule="exact"/>
        <w:ind w:left="547" w:hanging="547"/>
        <w:jc w:val="thaiDistribute"/>
        <w:rPr>
          <w:rFonts w:ascii="Arial" w:hAnsi="Arial" w:cs="Arial"/>
          <w:color w:val="auto"/>
          <w:sz w:val="22"/>
          <w:szCs w:val="22"/>
        </w:rPr>
      </w:pPr>
      <w:r w:rsidRPr="00CA030B">
        <w:rPr>
          <w:rFonts w:ascii="Arial" w:hAnsi="Arial" w:cs="Arial"/>
          <w:color w:val="auto"/>
          <w:sz w:val="22"/>
          <w:szCs w:val="22"/>
        </w:rPr>
        <w:tab/>
      </w:r>
    </w:p>
    <w:p w14:paraId="798D18E7" w14:textId="77777777" w:rsidR="00822933" w:rsidRPr="00CA030B" w:rsidRDefault="00822933">
      <w:pPr>
        <w:spacing w:after="200" w:line="276" w:lineRule="auto"/>
        <w:rPr>
          <w:rFonts w:ascii="Arial" w:hAnsi="Arial" w:cs="Arial"/>
          <w:color w:val="auto"/>
          <w:sz w:val="22"/>
          <w:szCs w:val="22"/>
        </w:rPr>
      </w:pPr>
      <w:r w:rsidRPr="00CA030B">
        <w:rPr>
          <w:rFonts w:ascii="Arial" w:hAnsi="Arial" w:cs="Arial"/>
          <w:color w:val="auto"/>
          <w:sz w:val="22"/>
          <w:szCs w:val="22"/>
        </w:rPr>
        <w:br w:type="page"/>
      </w:r>
    </w:p>
    <w:p w14:paraId="05E6128D" w14:textId="4E7A51E8" w:rsidR="00EC06D3" w:rsidRPr="00CA030B" w:rsidRDefault="00822933" w:rsidP="004579A7">
      <w:pPr>
        <w:tabs>
          <w:tab w:val="left" w:pos="2160"/>
          <w:tab w:val="right" w:pos="6480"/>
          <w:tab w:val="right" w:pos="8640"/>
        </w:tabs>
        <w:spacing w:before="120" w:after="120" w:line="380" w:lineRule="exact"/>
        <w:ind w:left="547" w:hanging="547"/>
        <w:jc w:val="thaiDistribute"/>
        <w:rPr>
          <w:rFonts w:ascii="Arial" w:hAnsi="Arial" w:cs="Arial"/>
          <w:color w:val="auto"/>
          <w:sz w:val="22"/>
          <w:szCs w:val="22"/>
        </w:rPr>
      </w:pPr>
      <w:r w:rsidRPr="00CA030B">
        <w:rPr>
          <w:rFonts w:ascii="Arial" w:hAnsi="Arial" w:cs="Arial"/>
          <w:color w:val="auto"/>
          <w:sz w:val="22"/>
          <w:szCs w:val="22"/>
        </w:rPr>
        <w:lastRenderedPageBreak/>
        <w:tab/>
      </w:r>
      <w:r w:rsidR="00083729" w:rsidRPr="00CA030B">
        <w:rPr>
          <w:rFonts w:ascii="Arial" w:hAnsi="Arial" w:cs="Arial"/>
          <w:color w:val="auto"/>
          <w:sz w:val="22"/>
          <w:szCs w:val="22"/>
        </w:rPr>
        <w:t xml:space="preserve">The amounts of income tax relating to each component of other comprehensive income for </w:t>
      </w:r>
      <w:r w:rsidR="00C979E8" w:rsidRPr="00CA030B">
        <w:rPr>
          <w:rFonts w:ascii="Arial" w:hAnsi="Arial" w:cs="Arial"/>
          <w:color w:val="auto"/>
          <w:sz w:val="22"/>
          <w:szCs w:val="22"/>
        </w:rPr>
        <w:t xml:space="preserve">the </w:t>
      </w:r>
      <w:r w:rsidR="00B178DC" w:rsidRPr="00CA030B">
        <w:rPr>
          <w:rFonts w:ascii="Arial" w:hAnsi="Arial" w:cs="Arial"/>
          <w:color w:val="auto"/>
          <w:sz w:val="22"/>
          <w:szCs w:val="22"/>
        </w:rPr>
        <w:t>six-month period</w:t>
      </w:r>
      <w:r w:rsidR="007925CF">
        <w:rPr>
          <w:rFonts w:ascii="Arial" w:hAnsi="Arial" w:cs="Arial"/>
          <w:color w:val="auto"/>
          <w:sz w:val="22"/>
          <w:szCs w:val="22"/>
        </w:rPr>
        <w:t>s</w:t>
      </w:r>
      <w:r w:rsidR="00B178DC" w:rsidRPr="00CA030B">
        <w:rPr>
          <w:rFonts w:ascii="Arial" w:hAnsi="Arial" w:cs="Arial"/>
          <w:color w:val="auto"/>
          <w:sz w:val="22"/>
          <w:szCs w:val="22"/>
        </w:rPr>
        <w:t xml:space="preserve"> </w:t>
      </w:r>
      <w:r w:rsidR="00083729" w:rsidRPr="00CA030B">
        <w:rPr>
          <w:rFonts w:ascii="Arial" w:hAnsi="Arial" w:cs="Arial"/>
          <w:color w:val="auto"/>
          <w:sz w:val="22"/>
          <w:szCs w:val="22"/>
        </w:rPr>
        <w:t xml:space="preserve">ended </w:t>
      </w:r>
      <w:r w:rsidR="00E002FC" w:rsidRPr="00CA030B">
        <w:rPr>
          <w:rFonts w:ascii="Arial" w:hAnsi="Arial" w:cs="Arial"/>
          <w:color w:val="auto"/>
          <w:sz w:val="22"/>
          <w:szCs w:val="22"/>
        </w:rPr>
        <w:t>30 June</w:t>
      </w:r>
      <w:r w:rsidR="00554C46" w:rsidRPr="00CA030B">
        <w:rPr>
          <w:rFonts w:ascii="Arial" w:hAnsi="Arial" w:cs="Arial"/>
          <w:color w:val="auto"/>
          <w:sz w:val="22"/>
          <w:szCs w:val="22"/>
        </w:rPr>
        <w:t xml:space="preserve"> 2026</w:t>
      </w:r>
      <w:r w:rsidR="00C40CBC" w:rsidRPr="00CA030B">
        <w:rPr>
          <w:rFonts w:ascii="Arial" w:hAnsi="Arial" w:cs="Arial"/>
          <w:color w:val="auto"/>
          <w:sz w:val="22"/>
          <w:szCs w:val="22"/>
        </w:rPr>
        <w:t xml:space="preserve"> and 202</w:t>
      </w:r>
      <w:r w:rsidR="002F4648" w:rsidRPr="00CA030B">
        <w:rPr>
          <w:rFonts w:ascii="Arial" w:hAnsi="Arial" w:cs="Arial"/>
          <w:color w:val="auto"/>
          <w:sz w:val="22"/>
          <w:szCs w:val="22"/>
        </w:rPr>
        <w:t>5</w:t>
      </w:r>
      <w:r w:rsidR="00083729" w:rsidRPr="00CA030B">
        <w:rPr>
          <w:rFonts w:ascii="Arial" w:hAnsi="Arial" w:cs="Arial"/>
          <w:color w:val="auto"/>
          <w:sz w:val="22"/>
          <w:szCs w:val="22"/>
        </w:rPr>
        <w:t xml:space="preserve"> are as follows:</w:t>
      </w:r>
    </w:p>
    <w:tbl>
      <w:tblPr>
        <w:tblW w:w="9090" w:type="dxa"/>
        <w:tblInd w:w="450" w:type="dxa"/>
        <w:tblLayout w:type="fixed"/>
        <w:tblLook w:val="04A0" w:firstRow="1" w:lastRow="0" w:firstColumn="1" w:lastColumn="0" w:noHBand="0" w:noVBand="1"/>
      </w:tblPr>
      <w:tblGrid>
        <w:gridCol w:w="3060"/>
        <w:gridCol w:w="990"/>
        <w:gridCol w:w="1260"/>
        <w:gridCol w:w="1260"/>
        <w:gridCol w:w="1260"/>
        <w:gridCol w:w="1260"/>
      </w:tblGrid>
      <w:tr w:rsidR="00B178DC" w:rsidRPr="00CA030B" w14:paraId="5F992528" w14:textId="77777777" w:rsidTr="003C7124">
        <w:tc>
          <w:tcPr>
            <w:tcW w:w="3060" w:type="dxa"/>
          </w:tcPr>
          <w:p w14:paraId="782B1E57" w14:textId="77777777" w:rsidR="00B178DC" w:rsidRPr="00CA030B" w:rsidRDefault="00B178DC" w:rsidP="003C7124">
            <w:pPr>
              <w:tabs>
                <w:tab w:val="left" w:pos="600"/>
                <w:tab w:val="left" w:pos="900"/>
                <w:tab w:val="right" w:pos="7280"/>
                <w:tab w:val="right" w:pos="8540"/>
              </w:tabs>
              <w:spacing w:line="380" w:lineRule="exact"/>
              <w:jc w:val="right"/>
              <w:rPr>
                <w:rFonts w:ascii="Arial" w:hAnsi="Arial" w:cs="Arial"/>
                <w:color w:val="auto"/>
                <w:sz w:val="22"/>
                <w:szCs w:val="22"/>
                <w:cs/>
              </w:rPr>
            </w:pPr>
          </w:p>
        </w:tc>
        <w:tc>
          <w:tcPr>
            <w:tcW w:w="6030" w:type="dxa"/>
            <w:gridSpan w:val="5"/>
          </w:tcPr>
          <w:p w14:paraId="2937E000" w14:textId="77777777" w:rsidR="00B178DC" w:rsidRPr="00CA030B" w:rsidRDefault="00B178DC" w:rsidP="003C7124">
            <w:pPr>
              <w:tabs>
                <w:tab w:val="left" w:pos="600"/>
                <w:tab w:val="left" w:pos="900"/>
                <w:tab w:val="right" w:pos="7280"/>
                <w:tab w:val="right" w:pos="8540"/>
              </w:tabs>
              <w:spacing w:line="380" w:lineRule="exact"/>
              <w:jc w:val="right"/>
              <w:rPr>
                <w:rFonts w:ascii="Arial" w:hAnsi="Arial" w:cs="Arial"/>
                <w:color w:val="auto"/>
                <w:sz w:val="22"/>
                <w:szCs w:val="22"/>
                <w:cs/>
              </w:rPr>
            </w:pPr>
            <w:r w:rsidRPr="00CA030B">
              <w:rPr>
                <w:rFonts w:ascii="Arial" w:hAnsi="Arial" w:cs="Arial"/>
                <w:color w:val="auto"/>
                <w:sz w:val="22"/>
                <w:szCs w:val="22"/>
              </w:rPr>
              <w:t>(Unit: Thousand Baht)</w:t>
            </w:r>
          </w:p>
        </w:tc>
      </w:tr>
      <w:tr w:rsidR="00B178DC" w:rsidRPr="00CA030B" w14:paraId="7BA9D661" w14:textId="77777777" w:rsidTr="003C7124">
        <w:tc>
          <w:tcPr>
            <w:tcW w:w="4050" w:type="dxa"/>
            <w:gridSpan w:val="2"/>
          </w:tcPr>
          <w:p w14:paraId="11336279" w14:textId="77777777" w:rsidR="00B178DC" w:rsidRPr="00CA030B" w:rsidRDefault="00B178DC" w:rsidP="003C7124">
            <w:pPr>
              <w:tabs>
                <w:tab w:val="left" w:pos="600"/>
                <w:tab w:val="left" w:pos="900"/>
                <w:tab w:val="right" w:pos="7280"/>
                <w:tab w:val="right" w:pos="8540"/>
              </w:tabs>
              <w:spacing w:line="380" w:lineRule="exact"/>
              <w:ind w:right="-43"/>
              <w:jc w:val="thaiDistribute"/>
              <w:rPr>
                <w:rFonts w:ascii="Arial" w:hAnsi="Arial" w:cs="Arial"/>
                <w:color w:val="auto"/>
                <w:sz w:val="22"/>
                <w:szCs w:val="22"/>
              </w:rPr>
            </w:pPr>
          </w:p>
        </w:tc>
        <w:tc>
          <w:tcPr>
            <w:tcW w:w="2520" w:type="dxa"/>
            <w:gridSpan w:val="2"/>
          </w:tcPr>
          <w:p w14:paraId="7B5587DB" w14:textId="77777777" w:rsidR="00B178DC" w:rsidRPr="00CA030B" w:rsidRDefault="00B178DC" w:rsidP="003C7124">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 xml:space="preserve">Consolidated </w:t>
            </w:r>
            <w:r w:rsidRPr="00CA030B">
              <w:rPr>
                <w:rFonts w:ascii="Arial" w:hAnsi="Arial" w:cs="Arial"/>
                <w:color w:val="auto"/>
                <w:sz w:val="22"/>
                <w:szCs w:val="22"/>
              </w:rPr>
              <w:br/>
              <w:t>financial statements</w:t>
            </w:r>
          </w:p>
        </w:tc>
        <w:tc>
          <w:tcPr>
            <w:tcW w:w="2520" w:type="dxa"/>
            <w:gridSpan w:val="2"/>
          </w:tcPr>
          <w:p w14:paraId="1B49DCD7" w14:textId="77777777" w:rsidR="00B178DC" w:rsidRPr="00CA030B" w:rsidRDefault="00B178DC" w:rsidP="003C7124">
            <w:pPr>
              <w:pBdr>
                <w:bottom w:val="single" w:sz="4" w:space="1" w:color="auto"/>
              </w:pBdr>
              <w:tabs>
                <w:tab w:val="center" w:pos="8100"/>
              </w:tabs>
              <w:spacing w:line="380" w:lineRule="exact"/>
              <w:jc w:val="center"/>
              <w:rPr>
                <w:rFonts w:ascii="Arial" w:hAnsi="Arial" w:cs="Arial"/>
                <w:color w:val="auto"/>
                <w:sz w:val="22"/>
                <w:szCs w:val="22"/>
              </w:rPr>
            </w:pPr>
            <w:r w:rsidRPr="00CA030B">
              <w:rPr>
                <w:rFonts w:ascii="Arial" w:hAnsi="Arial" w:cs="Arial"/>
                <w:color w:val="auto"/>
                <w:sz w:val="22"/>
                <w:szCs w:val="22"/>
              </w:rPr>
              <w:t xml:space="preserve">Separate </w:t>
            </w:r>
            <w:r w:rsidRPr="00CA030B">
              <w:rPr>
                <w:rFonts w:ascii="Arial" w:hAnsi="Arial" w:cs="Arial"/>
                <w:color w:val="auto"/>
                <w:sz w:val="22"/>
                <w:szCs w:val="22"/>
              </w:rPr>
              <w:br/>
              <w:t>financial statements</w:t>
            </w:r>
          </w:p>
        </w:tc>
      </w:tr>
      <w:tr w:rsidR="00B178DC" w:rsidRPr="00CA030B" w14:paraId="67FA9601" w14:textId="77777777" w:rsidTr="003C7124">
        <w:tc>
          <w:tcPr>
            <w:tcW w:w="4050" w:type="dxa"/>
            <w:gridSpan w:val="2"/>
          </w:tcPr>
          <w:p w14:paraId="3D9242DF" w14:textId="77777777" w:rsidR="00B178DC" w:rsidRPr="00CA030B" w:rsidRDefault="00B178DC" w:rsidP="003C7124">
            <w:pPr>
              <w:tabs>
                <w:tab w:val="left" w:pos="600"/>
                <w:tab w:val="left" w:pos="900"/>
                <w:tab w:val="right" w:pos="7280"/>
                <w:tab w:val="right" w:pos="8540"/>
              </w:tabs>
              <w:spacing w:line="380" w:lineRule="exact"/>
              <w:ind w:right="-43"/>
              <w:jc w:val="thaiDistribute"/>
              <w:rPr>
                <w:rFonts w:ascii="Arial" w:hAnsi="Arial" w:cs="Arial"/>
                <w:color w:val="auto"/>
                <w:sz w:val="22"/>
                <w:szCs w:val="22"/>
              </w:rPr>
            </w:pPr>
          </w:p>
        </w:tc>
        <w:tc>
          <w:tcPr>
            <w:tcW w:w="5040" w:type="dxa"/>
            <w:gridSpan w:val="4"/>
          </w:tcPr>
          <w:p w14:paraId="2F1C33C3" w14:textId="058B5490" w:rsidR="00B178DC" w:rsidRPr="00CA030B" w:rsidRDefault="00B178DC" w:rsidP="003C7124">
            <w:pPr>
              <w:pBdr>
                <w:bottom w:val="single" w:sz="4" w:space="1" w:color="auto"/>
              </w:pBdr>
              <w:tabs>
                <w:tab w:val="center" w:pos="8100"/>
              </w:tabs>
              <w:spacing w:line="380" w:lineRule="exact"/>
              <w:jc w:val="center"/>
              <w:rPr>
                <w:rFonts w:ascii="Arial" w:hAnsi="Arial" w:cs="Arial"/>
                <w:color w:val="auto"/>
                <w:sz w:val="22"/>
                <w:szCs w:val="22"/>
                <w:cs/>
              </w:rPr>
            </w:pPr>
            <w:r w:rsidRPr="00CA030B">
              <w:rPr>
                <w:rFonts w:ascii="Arial" w:hAnsi="Arial" w:cs="Arial"/>
                <w:color w:val="auto"/>
                <w:sz w:val="22"/>
                <w:szCs w:val="22"/>
              </w:rPr>
              <w:t>For the six-month periods ended</w:t>
            </w:r>
            <w:r w:rsidRPr="00CA030B">
              <w:rPr>
                <w:rFonts w:ascii="Arial" w:hAnsi="Arial" w:cs="Arial"/>
                <w:color w:val="auto"/>
                <w:sz w:val="22"/>
                <w:szCs w:val="22"/>
                <w:cs/>
              </w:rPr>
              <w:t xml:space="preserve"> </w:t>
            </w:r>
            <w:r w:rsidRPr="00CA030B">
              <w:rPr>
                <w:rFonts w:ascii="Arial" w:hAnsi="Arial" w:cs="Arial"/>
                <w:color w:val="auto"/>
                <w:sz w:val="22"/>
                <w:szCs w:val="22"/>
              </w:rPr>
              <w:t>30 June</w:t>
            </w:r>
          </w:p>
        </w:tc>
      </w:tr>
      <w:tr w:rsidR="00B178DC" w:rsidRPr="00CA030B" w14:paraId="4EDD0CB6" w14:textId="77777777" w:rsidTr="003C7124">
        <w:tc>
          <w:tcPr>
            <w:tcW w:w="4050" w:type="dxa"/>
            <w:gridSpan w:val="2"/>
          </w:tcPr>
          <w:p w14:paraId="1359A039" w14:textId="77777777" w:rsidR="00B178DC" w:rsidRPr="00CA030B" w:rsidRDefault="00B178DC" w:rsidP="003C7124">
            <w:pPr>
              <w:tabs>
                <w:tab w:val="left" w:pos="600"/>
                <w:tab w:val="left" w:pos="900"/>
                <w:tab w:val="right" w:pos="7280"/>
                <w:tab w:val="right" w:pos="8540"/>
              </w:tabs>
              <w:spacing w:line="380" w:lineRule="exact"/>
              <w:ind w:right="-43"/>
              <w:jc w:val="thaiDistribute"/>
              <w:rPr>
                <w:rFonts w:ascii="Arial" w:hAnsi="Arial" w:cs="Arial"/>
                <w:color w:val="auto"/>
                <w:sz w:val="22"/>
                <w:szCs w:val="22"/>
              </w:rPr>
            </w:pPr>
          </w:p>
        </w:tc>
        <w:tc>
          <w:tcPr>
            <w:tcW w:w="1260" w:type="dxa"/>
            <w:vAlign w:val="bottom"/>
          </w:tcPr>
          <w:p w14:paraId="706467D9" w14:textId="77777777" w:rsidR="00B178DC" w:rsidRPr="00CA030B" w:rsidRDefault="00B178DC" w:rsidP="003C7124">
            <w:pPr>
              <w:pBdr>
                <w:bottom w:val="single" w:sz="4" w:space="1" w:color="auto"/>
              </w:pBdr>
              <w:tabs>
                <w:tab w:val="center" w:pos="8100"/>
              </w:tabs>
              <w:spacing w:line="380" w:lineRule="exact"/>
              <w:jc w:val="center"/>
              <w:rPr>
                <w:rFonts w:ascii="Arial" w:hAnsi="Arial" w:cs="Arial"/>
                <w:sz w:val="22"/>
                <w:szCs w:val="22"/>
              </w:rPr>
            </w:pPr>
            <w:r w:rsidRPr="00CA030B">
              <w:rPr>
                <w:rFonts w:ascii="Arial" w:hAnsi="Arial" w:cs="Arial"/>
                <w:color w:val="auto"/>
                <w:sz w:val="22"/>
                <w:szCs w:val="22"/>
              </w:rPr>
              <w:t>2026</w:t>
            </w:r>
          </w:p>
        </w:tc>
        <w:tc>
          <w:tcPr>
            <w:tcW w:w="1260" w:type="dxa"/>
          </w:tcPr>
          <w:p w14:paraId="56F0D210" w14:textId="77777777" w:rsidR="00B178DC" w:rsidRPr="00CA030B" w:rsidRDefault="00B178DC" w:rsidP="003C7124">
            <w:pPr>
              <w:pBdr>
                <w:bottom w:val="single" w:sz="4" w:space="1" w:color="auto"/>
              </w:pBdr>
              <w:tabs>
                <w:tab w:val="center" w:pos="8100"/>
              </w:tabs>
              <w:spacing w:line="380" w:lineRule="exact"/>
              <w:jc w:val="center"/>
              <w:rPr>
                <w:rFonts w:ascii="Arial" w:hAnsi="Arial" w:cs="Arial"/>
                <w:sz w:val="22"/>
                <w:szCs w:val="22"/>
              </w:rPr>
            </w:pPr>
            <w:r w:rsidRPr="00CA030B">
              <w:rPr>
                <w:rFonts w:ascii="Arial" w:hAnsi="Arial" w:cs="Arial"/>
                <w:color w:val="auto"/>
                <w:sz w:val="22"/>
                <w:szCs w:val="22"/>
              </w:rPr>
              <w:t>2025</w:t>
            </w:r>
          </w:p>
        </w:tc>
        <w:tc>
          <w:tcPr>
            <w:tcW w:w="1260" w:type="dxa"/>
            <w:vAlign w:val="bottom"/>
          </w:tcPr>
          <w:p w14:paraId="6FB78EBE" w14:textId="77777777" w:rsidR="00B178DC" w:rsidRPr="00CA030B" w:rsidRDefault="00B178DC" w:rsidP="003C7124">
            <w:pPr>
              <w:pBdr>
                <w:bottom w:val="single" w:sz="4" w:space="1" w:color="auto"/>
              </w:pBdr>
              <w:tabs>
                <w:tab w:val="center" w:pos="8100"/>
              </w:tabs>
              <w:spacing w:line="380" w:lineRule="exact"/>
              <w:jc w:val="center"/>
              <w:rPr>
                <w:rFonts w:ascii="Arial" w:hAnsi="Arial" w:cs="Arial"/>
                <w:sz w:val="22"/>
                <w:szCs w:val="22"/>
              </w:rPr>
            </w:pPr>
            <w:r w:rsidRPr="00CA030B">
              <w:rPr>
                <w:rFonts w:ascii="Arial" w:hAnsi="Arial" w:cs="Arial"/>
                <w:color w:val="auto"/>
                <w:sz w:val="22"/>
                <w:szCs w:val="22"/>
              </w:rPr>
              <w:t>2026</w:t>
            </w:r>
          </w:p>
        </w:tc>
        <w:tc>
          <w:tcPr>
            <w:tcW w:w="1260" w:type="dxa"/>
          </w:tcPr>
          <w:p w14:paraId="6FEC148B" w14:textId="77777777" w:rsidR="00B178DC" w:rsidRPr="00CA030B" w:rsidRDefault="00B178DC" w:rsidP="003C7124">
            <w:pPr>
              <w:pBdr>
                <w:bottom w:val="single" w:sz="4" w:space="1" w:color="auto"/>
              </w:pBdr>
              <w:tabs>
                <w:tab w:val="center" w:pos="8100"/>
              </w:tabs>
              <w:spacing w:line="380" w:lineRule="exact"/>
              <w:jc w:val="center"/>
              <w:rPr>
                <w:rFonts w:ascii="Arial" w:hAnsi="Arial" w:cs="Arial"/>
                <w:sz w:val="22"/>
                <w:szCs w:val="22"/>
              </w:rPr>
            </w:pPr>
            <w:r w:rsidRPr="00CA030B">
              <w:rPr>
                <w:rFonts w:ascii="Arial" w:hAnsi="Arial" w:cs="Arial"/>
                <w:color w:val="auto"/>
                <w:sz w:val="22"/>
                <w:szCs w:val="22"/>
              </w:rPr>
              <w:t>2025</w:t>
            </w:r>
          </w:p>
        </w:tc>
      </w:tr>
      <w:tr w:rsidR="00B178DC" w:rsidRPr="00CA030B" w14:paraId="462F75CF" w14:textId="77777777" w:rsidTr="003C7124">
        <w:trPr>
          <w:trHeight w:val="60"/>
        </w:trPr>
        <w:tc>
          <w:tcPr>
            <w:tcW w:w="4050" w:type="dxa"/>
            <w:gridSpan w:val="2"/>
          </w:tcPr>
          <w:p w14:paraId="113D7178" w14:textId="77777777" w:rsidR="00B178DC" w:rsidRPr="00CA030B" w:rsidRDefault="00B178DC" w:rsidP="003C7124">
            <w:pPr>
              <w:tabs>
                <w:tab w:val="left" w:pos="900"/>
                <w:tab w:val="left" w:pos="1440"/>
                <w:tab w:val="right" w:pos="5490"/>
                <w:tab w:val="right" w:pos="7740"/>
                <w:tab w:val="right" w:pos="9180"/>
              </w:tabs>
              <w:spacing w:line="380" w:lineRule="exact"/>
              <w:ind w:left="156" w:right="-105" w:hanging="174"/>
              <w:rPr>
                <w:rFonts w:ascii="Arial" w:hAnsi="Arial" w:cs="Arial"/>
                <w:sz w:val="22"/>
                <w:szCs w:val="22"/>
                <w:cs/>
              </w:rPr>
            </w:pPr>
            <w:r w:rsidRPr="00CA030B">
              <w:rPr>
                <w:rFonts w:ascii="Arial" w:hAnsi="Arial" w:cs="Arial"/>
                <w:color w:val="auto"/>
                <w:sz w:val="22"/>
                <w:szCs w:val="22"/>
              </w:rPr>
              <w:t>Deferred tax relating to actuarial loss</w:t>
            </w:r>
          </w:p>
        </w:tc>
        <w:tc>
          <w:tcPr>
            <w:tcW w:w="1260" w:type="dxa"/>
            <w:vAlign w:val="bottom"/>
          </w:tcPr>
          <w:p w14:paraId="7D36C9C7" w14:textId="59C214BA" w:rsidR="00B178DC" w:rsidRPr="00CA030B" w:rsidRDefault="00A0426D" w:rsidP="003C7124">
            <w:pPr>
              <w:pBdr>
                <w:bottom w:val="single" w:sz="4" w:space="1" w:color="auto"/>
              </w:pBd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39E7D88C" w14:textId="77777777" w:rsidR="00B178DC" w:rsidRPr="00CA030B" w:rsidRDefault="00B178DC" w:rsidP="003C7124">
            <w:pPr>
              <w:pBdr>
                <w:bottom w:val="single" w:sz="4" w:space="1" w:color="auto"/>
              </w:pBd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640</w:t>
            </w:r>
          </w:p>
        </w:tc>
        <w:tc>
          <w:tcPr>
            <w:tcW w:w="1260" w:type="dxa"/>
            <w:vAlign w:val="bottom"/>
          </w:tcPr>
          <w:p w14:paraId="0E6B3314" w14:textId="5DC11A82" w:rsidR="00B178DC" w:rsidRPr="00CA030B" w:rsidRDefault="00A0426D" w:rsidP="003C7124">
            <w:pPr>
              <w:pBdr>
                <w:bottom w:val="single" w:sz="4" w:space="1" w:color="auto"/>
              </w:pBd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41932CEE" w14:textId="77777777" w:rsidR="00B178DC" w:rsidRPr="00CA030B" w:rsidRDefault="00B178DC" w:rsidP="003C7124">
            <w:pPr>
              <w:pBdr>
                <w:bottom w:val="single" w:sz="4" w:space="1" w:color="auto"/>
              </w:pBd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640</w:t>
            </w:r>
          </w:p>
        </w:tc>
      </w:tr>
      <w:tr w:rsidR="00B178DC" w:rsidRPr="00CA030B" w14:paraId="535D0A24" w14:textId="77777777" w:rsidTr="003C7124">
        <w:trPr>
          <w:trHeight w:val="60"/>
        </w:trPr>
        <w:tc>
          <w:tcPr>
            <w:tcW w:w="4050" w:type="dxa"/>
            <w:gridSpan w:val="2"/>
          </w:tcPr>
          <w:p w14:paraId="25C76DC1" w14:textId="77777777" w:rsidR="00B178DC" w:rsidRPr="00CA030B" w:rsidRDefault="00B178DC" w:rsidP="003C7124">
            <w:pPr>
              <w:tabs>
                <w:tab w:val="left" w:pos="900"/>
                <w:tab w:val="left" w:pos="1440"/>
                <w:tab w:val="right" w:pos="5490"/>
                <w:tab w:val="right" w:pos="7740"/>
                <w:tab w:val="right" w:pos="9180"/>
              </w:tabs>
              <w:spacing w:line="380" w:lineRule="exact"/>
              <w:ind w:left="156" w:right="-105" w:hanging="174"/>
              <w:rPr>
                <w:rFonts w:ascii="Arial" w:hAnsi="Arial" w:cs="Arial"/>
                <w:color w:val="auto"/>
                <w:sz w:val="22"/>
                <w:szCs w:val="22"/>
              </w:rPr>
            </w:pPr>
          </w:p>
        </w:tc>
        <w:tc>
          <w:tcPr>
            <w:tcW w:w="1260" w:type="dxa"/>
            <w:vAlign w:val="bottom"/>
          </w:tcPr>
          <w:p w14:paraId="6ECA39A3" w14:textId="05A2182A" w:rsidR="00B178DC" w:rsidRPr="00CA030B" w:rsidRDefault="00A0426D" w:rsidP="003C7124">
            <w:pPr>
              <w:pBdr>
                <w:bottom w:val="double" w:sz="4" w:space="1" w:color="auto"/>
              </w:pBd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5F1208B7" w14:textId="77777777" w:rsidR="00B178DC" w:rsidRPr="00CA030B" w:rsidRDefault="00B178DC" w:rsidP="003C7124">
            <w:pPr>
              <w:pBdr>
                <w:bottom w:val="double" w:sz="4" w:space="1" w:color="auto"/>
              </w:pBd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640</w:t>
            </w:r>
          </w:p>
        </w:tc>
        <w:tc>
          <w:tcPr>
            <w:tcW w:w="1260" w:type="dxa"/>
            <w:vAlign w:val="bottom"/>
          </w:tcPr>
          <w:p w14:paraId="51E540E7" w14:textId="5422E543" w:rsidR="00B178DC" w:rsidRPr="00CA030B" w:rsidRDefault="00A0426D" w:rsidP="003C7124">
            <w:pPr>
              <w:pBdr>
                <w:bottom w:val="double" w:sz="4" w:space="1" w:color="auto"/>
              </w:pBd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w:t>
            </w:r>
          </w:p>
        </w:tc>
        <w:tc>
          <w:tcPr>
            <w:tcW w:w="1260" w:type="dxa"/>
            <w:vAlign w:val="bottom"/>
          </w:tcPr>
          <w:p w14:paraId="62F7B163" w14:textId="77777777" w:rsidR="00B178DC" w:rsidRPr="00CA030B" w:rsidRDefault="00B178DC" w:rsidP="003C7124">
            <w:pPr>
              <w:pBdr>
                <w:bottom w:val="double" w:sz="4" w:space="1" w:color="auto"/>
              </w:pBdr>
              <w:tabs>
                <w:tab w:val="decimal" w:pos="972"/>
              </w:tabs>
              <w:spacing w:line="380" w:lineRule="exact"/>
              <w:rPr>
                <w:rFonts w:ascii="Arial" w:hAnsi="Arial" w:cs="Arial"/>
                <w:color w:val="auto"/>
                <w:sz w:val="22"/>
                <w:szCs w:val="22"/>
              </w:rPr>
            </w:pPr>
            <w:r w:rsidRPr="00CA030B">
              <w:rPr>
                <w:rFonts w:ascii="Arial" w:hAnsi="Arial" w:cs="Arial"/>
                <w:color w:val="auto"/>
                <w:sz w:val="22"/>
                <w:szCs w:val="22"/>
              </w:rPr>
              <w:t>640</w:t>
            </w:r>
          </w:p>
        </w:tc>
      </w:tr>
    </w:tbl>
    <w:p w14:paraId="1EBFCB60" w14:textId="411567EB" w:rsidR="00EC79E7" w:rsidRPr="00CA030B" w:rsidRDefault="00785B5C" w:rsidP="004579A7">
      <w:pPr>
        <w:tabs>
          <w:tab w:val="left" w:pos="900"/>
          <w:tab w:val="center" w:pos="3600"/>
          <w:tab w:val="center" w:pos="6480"/>
        </w:tabs>
        <w:spacing w:before="120" w:after="120" w:line="380" w:lineRule="exact"/>
        <w:ind w:left="547" w:hanging="547"/>
        <w:jc w:val="both"/>
        <w:rPr>
          <w:rFonts w:ascii="Arial" w:hAnsi="Arial" w:cs="Arial"/>
          <w:b/>
          <w:bCs/>
          <w:color w:val="auto"/>
          <w:sz w:val="22"/>
          <w:szCs w:val="22"/>
        </w:rPr>
      </w:pPr>
      <w:r w:rsidRPr="00CA030B">
        <w:rPr>
          <w:rFonts w:ascii="Arial" w:hAnsi="Arial" w:cs="Arial"/>
          <w:b/>
          <w:bCs/>
          <w:color w:val="auto"/>
          <w:sz w:val="22"/>
          <w:szCs w:val="22"/>
        </w:rPr>
        <w:t>1</w:t>
      </w:r>
      <w:r w:rsidR="002B7B8D" w:rsidRPr="00CA030B">
        <w:rPr>
          <w:rFonts w:ascii="Arial" w:hAnsi="Arial" w:cs="Arial"/>
          <w:b/>
          <w:bCs/>
          <w:color w:val="auto"/>
          <w:sz w:val="22"/>
          <w:szCs w:val="22"/>
        </w:rPr>
        <w:t>0</w:t>
      </w:r>
      <w:r w:rsidR="00EC79E7" w:rsidRPr="00CA030B">
        <w:rPr>
          <w:rFonts w:ascii="Arial" w:hAnsi="Arial" w:cs="Arial"/>
          <w:b/>
          <w:bCs/>
          <w:color w:val="auto"/>
          <w:sz w:val="22"/>
          <w:szCs w:val="22"/>
        </w:rPr>
        <w:t>.</w:t>
      </w:r>
      <w:r w:rsidR="00EC79E7" w:rsidRPr="00CA030B">
        <w:rPr>
          <w:rFonts w:ascii="Arial" w:hAnsi="Arial" w:cs="Arial"/>
          <w:b/>
          <w:bCs/>
          <w:color w:val="auto"/>
          <w:sz w:val="22"/>
          <w:szCs w:val="22"/>
        </w:rPr>
        <w:tab/>
        <w:t>Earnings per share</w:t>
      </w:r>
    </w:p>
    <w:p w14:paraId="49D33E57" w14:textId="188E0B67" w:rsidR="002F4648" w:rsidRPr="00CA030B" w:rsidRDefault="003A4613" w:rsidP="004579A7">
      <w:pPr>
        <w:tabs>
          <w:tab w:val="left" w:pos="2160"/>
          <w:tab w:val="right" w:pos="7280"/>
          <w:tab w:val="right" w:pos="8540"/>
        </w:tabs>
        <w:spacing w:before="120" w:after="120" w:line="380" w:lineRule="exact"/>
        <w:ind w:left="547" w:hanging="547"/>
        <w:jc w:val="thaiDistribute"/>
        <w:rPr>
          <w:rFonts w:ascii="Arial" w:hAnsi="Arial" w:cs="Arial"/>
          <w:color w:val="auto"/>
          <w:sz w:val="22"/>
          <w:szCs w:val="22"/>
        </w:rPr>
      </w:pPr>
      <w:r w:rsidRPr="00CA030B">
        <w:rPr>
          <w:rFonts w:ascii="Arial" w:hAnsi="Arial" w:cs="Arial"/>
          <w:color w:val="auto"/>
          <w:sz w:val="22"/>
          <w:szCs w:val="22"/>
        </w:rPr>
        <w:tab/>
      </w:r>
      <w:r w:rsidR="00F763B3" w:rsidRPr="00CA030B">
        <w:rPr>
          <w:rFonts w:ascii="Arial" w:hAnsi="Arial" w:cs="Arial"/>
          <w:color w:val="auto"/>
          <w:sz w:val="22"/>
          <w:szCs w:val="22"/>
        </w:rPr>
        <w:t>Basic earnings per share is calculated by dividing profit for the period attributable to equity holders of the Company (excluding other comprehensive income) by the weighted average number of ordinary shares in issue during the period</w:t>
      </w:r>
      <w:r w:rsidR="00D36F72" w:rsidRPr="00CA030B">
        <w:rPr>
          <w:rFonts w:ascii="Arial" w:hAnsi="Arial" w:cs="Arial"/>
          <w:color w:val="auto"/>
          <w:sz w:val="22"/>
          <w:szCs w:val="22"/>
        </w:rPr>
        <w:t>.</w:t>
      </w:r>
    </w:p>
    <w:p w14:paraId="2CAD63BB" w14:textId="52F1F75F" w:rsidR="00EC79E7" w:rsidRPr="00CA030B" w:rsidRDefault="00785B5C" w:rsidP="004579A7">
      <w:pPr>
        <w:tabs>
          <w:tab w:val="left" w:pos="2160"/>
          <w:tab w:val="right" w:pos="7280"/>
          <w:tab w:val="right" w:pos="8540"/>
        </w:tabs>
        <w:spacing w:before="120" w:after="120" w:line="380" w:lineRule="exact"/>
        <w:ind w:left="547" w:hanging="547"/>
        <w:jc w:val="thaiDistribute"/>
        <w:rPr>
          <w:rFonts w:ascii="Arial" w:hAnsi="Arial" w:cs="Arial"/>
          <w:color w:val="auto"/>
          <w:sz w:val="22"/>
          <w:szCs w:val="22"/>
        </w:rPr>
      </w:pPr>
      <w:r w:rsidRPr="00CA030B">
        <w:rPr>
          <w:rFonts w:ascii="Arial" w:hAnsi="Arial" w:cs="Arial"/>
          <w:b/>
          <w:bCs/>
          <w:color w:val="auto"/>
          <w:sz w:val="22"/>
          <w:szCs w:val="22"/>
        </w:rPr>
        <w:t>1</w:t>
      </w:r>
      <w:r w:rsidR="002B7B8D" w:rsidRPr="00CA030B">
        <w:rPr>
          <w:rFonts w:ascii="Arial" w:hAnsi="Arial" w:cs="Arial"/>
          <w:b/>
          <w:bCs/>
          <w:color w:val="auto"/>
          <w:sz w:val="22"/>
          <w:szCs w:val="22"/>
        </w:rPr>
        <w:t>1</w:t>
      </w:r>
      <w:r w:rsidR="00EC79E7" w:rsidRPr="00CA030B">
        <w:rPr>
          <w:rFonts w:ascii="Arial" w:hAnsi="Arial" w:cs="Arial"/>
          <w:b/>
          <w:bCs/>
          <w:color w:val="auto"/>
          <w:sz w:val="22"/>
          <w:szCs w:val="22"/>
        </w:rPr>
        <w:t>.</w:t>
      </w:r>
      <w:bookmarkStart w:id="3" w:name="_Hlk204871685"/>
      <w:r w:rsidR="00EC79E7" w:rsidRPr="00CA030B">
        <w:rPr>
          <w:rFonts w:ascii="Arial" w:hAnsi="Arial" w:cs="Arial"/>
          <w:b/>
          <w:bCs/>
          <w:color w:val="auto"/>
          <w:sz w:val="22"/>
          <w:szCs w:val="22"/>
        </w:rPr>
        <w:tab/>
      </w:r>
      <w:bookmarkEnd w:id="3"/>
      <w:r w:rsidR="00EC79E7" w:rsidRPr="00CA030B">
        <w:rPr>
          <w:rFonts w:ascii="Arial" w:hAnsi="Arial" w:cs="Arial"/>
          <w:b/>
          <w:bCs/>
          <w:color w:val="auto"/>
          <w:sz w:val="22"/>
          <w:szCs w:val="22"/>
        </w:rPr>
        <w:t xml:space="preserve">Segment information </w:t>
      </w:r>
    </w:p>
    <w:p w14:paraId="2A78E1A4" w14:textId="6CECC237" w:rsidR="007E45D3" w:rsidRPr="00CA030B" w:rsidRDefault="00F763B3" w:rsidP="004579A7">
      <w:pPr>
        <w:pStyle w:val="ListParagraph"/>
        <w:spacing w:before="120" w:after="120" w:line="380" w:lineRule="exact"/>
        <w:ind w:left="547" w:hanging="547"/>
        <w:contextualSpacing w:val="0"/>
        <w:jc w:val="thaiDistribute"/>
        <w:rPr>
          <w:rFonts w:ascii="Arial" w:hAnsi="Arial" w:cs="Arial"/>
          <w:szCs w:val="22"/>
        </w:rPr>
      </w:pPr>
      <w:r w:rsidRPr="00CA030B">
        <w:rPr>
          <w:rFonts w:ascii="Arial" w:hAnsi="Arial" w:cs="Arial"/>
          <w:szCs w:val="22"/>
        </w:rPr>
        <w:tab/>
      </w:r>
      <w:r w:rsidR="00E94629" w:rsidRPr="00CA030B">
        <w:rPr>
          <w:rFonts w:ascii="Arial" w:hAnsi="Arial" w:cs="Arial"/>
          <w:szCs w:val="22"/>
        </w:rPr>
        <w:t>Operating s</w:t>
      </w:r>
      <w:r w:rsidR="007E45D3" w:rsidRPr="00CA030B">
        <w:rPr>
          <w:rFonts w:ascii="Arial" w:hAnsi="Arial" w:cs="Arial"/>
          <w:szCs w:val="22"/>
        </w:rPr>
        <w:t xml:space="preserve">egment information </w:t>
      </w:r>
      <w:r w:rsidR="00E94629" w:rsidRPr="00CA030B">
        <w:rPr>
          <w:rFonts w:ascii="Arial" w:hAnsi="Arial" w:cs="Arial"/>
          <w:szCs w:val="22"/>
        </w:rPr>
        <w:t>is reported in a manner</w:t>
      </w:r>
      <w:r w:rsidR="007E45D3" w:rsidRPr="00CA030B">
        <w:rPr>
          <w:rFonts w:ascii="Arial" w:hAnsi="Arial" w:cs="Arial"/>
          <w:szCs w:val="22"/>
        </w:rPr>
        <w:t xml:space="preserve"> consistent with the Group's internal </w:t>
      </w:r>
      <w:r w:rsidR="007E45D3" w:rsidRPr="00CA030B">
        <w:rPr>
          <w:rFonts w:ascii="Arial" w:hAnsi="Arial" w:cs="Arial"/>
          <w:spacing w:val="-4"/>
          <w:szCs w:val="22"/>
        </w:rPr>
        <w:t>reports that are regularly received and reviewed by the Group's chief operating decision-makers</w:t>
      </w:r>
      <w:r w:rsidR="007E45D3" w:rsidRPr="00CA030B">
        <w:rPr>
          <w:rFonts w:ascii="Arial" w:hAnsi="Arial" w:cs="Arial"/>
          <w:szCs w:val="22"/>
        </w:rPr>
        <w:t xml:space="preserve"> in order to make decisions about </w:t>
      </w:r>
      <w:r w:rsidR="00E94629" w:rsidRPr="00CA030B">
        <w:rPr>
          <w:rFonts w:ascii="Arial" w:hAnsi="Arial" w:cs="Arial"/>
          <w:szCs w:val="22"/>
        </w:rPr>
        <w:t xml:space="preserve">the </w:t>
      </w:r>
      <w:r w:rsidR="007E45D3" w:rsidRPr="00CA030B">
        <w:rPr>
          <w:rFonts w:ascii="Arial" w:hAnsi="Arial" w:cs="Arial"/>
          <w:szCs w:val="22"/>
        </w:rPr>
        <w:t>allocati</w:t>
      </w:r>
      <w:r w:rsidR="00E94629" w:rsidRPr="00CA030B">
        <w:rPr>
          <w:rFonts w:ascii="Arial" w:hAnsi="Arial" w:cs="Arial"/>
          <w:szCs w:val="22"/>
        </w:rPr>
        <w:t>on of</w:t>
      </w:r>
      <w:r w:rsidR="007E45D3" w:rsidRPr="00CA030B">
        <w:rPr>
          <w:rFonts w:ascii="Arial" w:hAnsi="Arial" w:cs="Arial"/>
          <w:szCs w:val="22"/>
        </w:rPr>
        <w:t xml:space="preserve"> resources to segments and assessing performance. The Group's chief operating decision-maker </w:t>
      </w:r>
      <w:r w:rsidR="00E94629" w:rsidRPr="00CA030B">
        <w:rPr>
          <w:rFonts w:ascii="Arial" w:hAnsi="Arial" w:cs="Arial"/>
          <w:szCs w:val="22"/>
        </w:rPr>
        <w:t xml:space="preserve">has been identified as </w:t>
      </w:r>
      <w:r w:rsidR="007E45D3" w:rsidRPr="00CA030B">
        <w:rPr>
          <w:rFonts w:ascii="Arial" w:hAnsi="Arial" w:cs="Arial"/>
          <w:szCs w:val="22"/>
        </w:rPr>
        <w:t>the Board of Directors.</w:t>
      </w:r>
    </w:p>
    <w:p w14:paraId="3A50E71F" w14:textId="0116E026" w:rsidR="007E45D3" w:rsidRPr="00CA030B" w:rsidRDefault="007E45D3" w:rsidP="004579A7">
      <w:pPr>
        <w:pStyle w:val="ListParagraph"/>
        <w:spacing w:before="120" w:after="120" w:line="380" w:lineRule="exact"/>
        <w:ind w:left="547"/>
        <w:contextualSpacing w:val="0"/>
        <w:jc w:val="thaiDistribute"/>
        <w:rPr>
          <w:rFonts w:ascii="Arial" w:hAnsi="Arial" w:cs="Arial"/>
          <w:szCs w:val="22"/>
        </w:rPr>
      </w:pPr>
      <w:r w:rsidRPr="00CA030B">
        <w:rPr>
          <w:rFonts w:ascii="Arial" w:hAnsi="Arial" w:cs="Arial"/>
          <w:spacing w:val="-3"/>
          <w:szCs w:val="22"/>
        </w:rPr>
        <w:t xml:space="preserve">The Group </w:t>
      </w:r>
      <w:r w:rsidR="00E94629" w:rsidRPr="00CA030B">
        <w:rPr>
          <w:rFonts w:ascii="Arial" w:hAnsi="Arial" w:cs="Arial"/>
          <w:spacing w:val="-3"/>
          <w:szCs w:val="22"/>
        </w:rPr>
        <w:t xml:space="preserve">is </w:t>
      </w:r>
      <w:r w:rsidRPr="00CA030B">
        <w:rPr>
          <w:rFonts w:ascii="Arial" w:hAnsi="Arial" w:cs="Arial"/>
          <w:spacing w:val="-3"/>
          <w:szCs w:val="22"/>
        </w:rPr>
        <w:t>principal</w:t>
      </w:r>
      <w:r w:rsidR="00E94629" w:rsidRPr="00CA030B">
        <w:rPr>
          <w:rFonts w:ascii="Arial" w:hAnsi="Arial" w:cs="Arial"/>
          <w:spacing w:val="-3"/>
          <w:szCs w:val="22"/>
        </w:rPr>
        <w:t xml:space="preserve">ly engaged </w:t>
      </w:r>
      <w:r w:rsidRPr="00CA030B">
        <w:rPr>
          <w:rFonts w:ascii="Arial" w:hAnsi="Arial" w:cs="Arial"/>
          <w:spacing w:val="-3"/>
          <w:szCs w:val="22"/>
        </w:rPr>
        <w:t>in one reportable operating segment,</w:t>
      </w:r>
      <w:r w:rsidR="00E94629" w:rsidRPr="00CA030B">
        <w:rPr>
          <w:rFonts w:ascii="Arial" w:hAnsi="Arial" w:cs="Arial"/>
          <w:spacing w:val="-3"/>
          <w:szCs w:val="22"/>
        </w:rPr>
        <w:t xml:space="preserve"> which is </w:t>
      </w:r>
      <w:r w:rsidRPr="00CA030B">
        <w:rPr>
          <w:rFonts w:ascii="Arial" w:hAnsi="Arial" w:cs="Arial"/>
          <w:spacing w:val="-3"/>
          <w:szCs w:val="22"/>
        </w:rPr>
        <w:t>the development</w:t>
      </w:r>
      <w:r w:rsidRPr="00CA030B">
        <w:rPr>
          <w:rFonts w:ascii="Arial" w:hAnsi="Arial" w:cs="Arial"/>
          <w:szCs w:val="22"/>
        </w:rPr>
        <w:t xml:space="preserve"> of real estate projects</w:t>
      </w:r>
      <w:r w:rsidR="00BA7AD4" w:rsidRPr="00CA030B">
        <w:rPr>
          <w:rFonts w:ascii="Arial" w:hAnsi="Arial" w:cs="Arial"/>
          <w:szCs w:val="22"/>
        </w:rPr>
        <w:t>,</w:t>
      </w:r>
      <w:r w:rsidRPr="00CA030B">
        <w:rPr>
          <w:rFonts w:ascii="Arial" w:hAnsi="Arial" w:cs="Arial"/>
          <w:szCs w:val="22"/>
        </w:rPr>
        <w:t xml:space="preserve"> </w:t>
      </w:r>
      <w:r w:rsidR="00BA7AD4" w:rsidRPr="00CA030B">
        <w:rPr>
          <w:rFonts w:ascii="Arial" w:hAnsi="Arial" w:cs="Arial"/>
          <w:szCs w:val="22"/>
        </w:rPr>
        <w:t>i</w:t>
      </w:r>
      <w:r w:rsidRPr="00CA030B">
        <w:rPr>
          <w:rFonts w:ascii="Arial" w:hAnsi="Arial" w:cs="Arial"/>
          <w:szCs w:val="22"/>
        </w:rPr>
        <w:t xml:space="preserve">ndustrial </w:t>
      </w:r>
      <w:r w:rsidR="00BA7AD4" w:rsidRPr="00CA030B">
        <w:rPr>
          <w:rFonts w:ascii="Arial" w:hAnsi="Arial" w:cs="Arial"/>
          <w:szCs w:val="22"/>
        </w:rPr>
        <w:t>e</w:t>
      </w:r>
      <w:r w:rsidRPr="00CA030B">
        <w:rPr>
          <w:rFonts w:ascii="Arial" w:hAnsi="Arial" w:cs="Arial"/>
          <w:szCs w:val="22"/>
        </w:rPr>
        <w:t xml:space="preserve">state and </w:t>
      </w:r>
      <w:r w:rsidR="00BA7AD4" w:rsidRPr="00CA030B">
        <w:rPr>
          <w:rFonts w:ascii="Arial" w:hAnsi="Arial" w:cs="Arial"/>
          <w:szCs w:val="22"/>
        </w:rPr>
        <w:t>b</w:t>
      </w:r>
      <w:r w:rsidRPr="00CA030B">
        <w:rPr>
          <w:rFonts w:ascii="Arial" w:hAnsi="Arial" w:cs="Arial"/>
          <w:szCs w:val="22"/>
        </w:rPr>
        <w:t xml:space="preserve">uilding </w:t>
      </w:r>
      <w:r w:rsidR="00BA7AD4" w:rsidRPr="00CA030B">
        <w:rPr>
          <w:rFonts w:ascii="Arial" w:hAnsi="Arial" w:cs="Arial"/>
          <w:szCs w:val="22"/>
        </w:rPr>
        <w:t xml:space="preserve">for </w:t>
      </w:r>
      <w:r w:rsidR="0020080E" w:rsidRPr="00CA030B">
        <w:rPr>
          <w:rFonts w:ascii="Arial" w:hAnsi="Arial" w:cs="Arial"/>
          <w:szCs w:val="22"/>
        </w:rPr>
        <w:t>r</w:t>
      </w:r>
      <w:r w:rsidRPr="00CA030B">
        <w:rPr>
          <w:rFonts w:ascii="Arial" w:hAnsi="Arial" w:cs="Arial"/>
          <w:szCs w:val="22"/>
        </w:rPr>
        <w:t>ent</w:t>
      </w:r>
      <w:r w:rsidR="00BA7AD4" w:rsidRPr="00CA030B">
        <w:rPr>
          <w:rFonts w:ascii="Arial" w:hAnsi="Arial" w:cs="Arial"/>
          <w:szCs w:val="22"/>
        </w:rPr>
        <w:t>.</w:t>
      </w:r>
    </w:p>
    <w:p w14:paraId="450A30F4" w14:textId="2613FA41" w:rsidR="00822933" w:rsidRPr="00CA030B" w:rsidRDefault="00AC514F" w:rsidP="004579A7">
      <w:pPr>
        <w:pStyle w:val="ListParagraph"/>
        <w:spacing w:before="120" w:after="120" w:line="380" w:lineRule="exact"/>
        <w:ind w:left="547" w:hanging="547"/>
        <w:contextualSpacing w:val="0"/>
        <w:jc w:val="thaiDistribute"/>
        <w:rPr>
          <w:rFonts w:ascii="Arial" w:hAnsi="Arial" w:cs="Arial"/>
          <w:szCs w:val="22"/>
        </w:rPr>
      </w:pPr>
      <w:r w:rsidRPr="00CA030B">
        <w:rPr>
          <w:rFonts w:ascii="Arial" w:hAnsi="Arial" w:cs="Arial"/>
          <w:szCs w:val="22"/>
        </w:rPr>
        <w:tab/>
      </w:r>
      <w:r w:rsidR="0070589D" w:rsidRPr="00CA030B">
        <w:rPr>
          <w:rFonts w:ascii="Arial" w:hAnsi="Arial" w:cs="Arial"/>
          <w:szCs w:val="22"/>
        </w:rPr>
        <w:t xml:space="preserve">For the </w:t>
      </w:r>
      <w:r w:rsidR="00753613" w:rsidRPr="00CA030B">
        <w:rPr>
          <w:rFonts w:ascii="Arial" w:hAnsi="Arial" w:cs="Arial"/>
          <w:szCs w:val="22"/>
        </w:rPr>
        <w:t>six</w:t>
      </w:r>
      <w:r w:rsidR="0070589D" w:rsidRPr="00CA030B">
        <w:rPr>
          <w:rFonts w:ascii="Arial" w:hAnsi="Arial" w:cs="Arial"/>
          <w:szCs w:val="22"/>
        </w:rPr>
        <w:t xml:space="preserve"> month period ended </w:t>
      </w:r>
      <w:r w:rsidR="00E002FC" w:rsidRPr="00CA030B">
        <w:rPr>
          <w:rFonts w:ascii="Arial" w:hAnsi="Arial" w:cs="Arial"/>
          <w:szCs w:val="22"/>
        </w:rPr>
        <w:t>30 June</w:t>
      </w:r>
      <w:r w:rsidR="0070589D" w:rsidRPr="00CA030B">
        <w:rPr>
          <w:rFonts w:ascii="Arial" w:hAnsi="Arial" w:cs="Arial"/>
          <w:szCs w:val="22"/>
        </w:rPr>
        <w:t xml:space="preserve"> 2026, the Group had revenue from </w:t>
      </w:r>
      <w:r w:rsidR="00BF65E3" w:rsidRPr="00CA030B">
        <w:rPr>
          <w:rFonts w:ascii="Arial" w:hAnsi="Arial" w:cs="Arial"/>
          <w:szCs w:val="22"/>
        </w:rPr>
        <w:t>one</w:t>
      </w:r>
      <w:r w:rsidR="0070589D" w:rsidRPr="00CA030B">
        <w:rPr>
          <w:rFonts w:ascii="Arial" w:hAnsi="Arial" w:cs="Arial"/>
          <w:szCs w:val="22"/>
        </w:rPr>
        <w:t xml:space="preserve"> major customer </w:t>
      </w:r>
      <w:r w:rsidR="00BF65E3" w:rsidRPr="00CA030B">
        <w:rPr>
          <w:rFonts w:ascii="Arial" w:hAnsi="Arial" w:cs="Arial"/>
          <w:szCs w:val="22"/>
        </w:rPr>
        <w:t>in amount of</w:t>
      </w:r>
      <w:r w:rsidR="0070589D" w:rsidRPr="00CA030B">
        <w:rPr>
          <w:rFonts w:ascii="Arial" w:hAnsi="Arial" w:cs="Arial"/>
          <w:szCs w:val="22"/>
        </w:rPr>
        <w:t xml:space="preserve"> Baht </w:t>
      </w:r>
      <w:r w:rsidR="00753613" w:rsidRPr="00CA030B">
        <w:rPr>
          <w:rFonts w:ascii="Arial" w:hAnsi="Arial" w:cs="Arial"/>
          <w:szCs w:val="22"/>
        </w:rPr>
        <w:t>504</w:t>
      </w:r>
      <w:r w:rsidR="0070589D" w:rsidRPr="00CA030B">
        <w:rPr>
          <w:rFonts w:ascii="Arial" w:hAnsi="Arial" w:cs="Arial"/>
          <w:szCs w:val="22"/>
        </w:rPr>
        <w:t xml:space="preserve"> million (2025: </w:t>
      </w:r>
      <w:r w:rsidR="00B178DC" w:rsidRPr="00CA030B">
        <w:rPr>
          <w:rFonts w:ascii="Arial" w:hAnsi="Arial" w:cs="Arial"/>
          <w:szCs w:val="22"/>
        </w:rPr>
        <w:t>three</w:t>
      </w:r>
      <w:r w:rsidR="0070589D" w:rsidRPr="00CA030B">
        <w:rPr>
          <w:rFonts w:ascii="Arial" w:hAnsi="Arial" w:cs="Arial"/>
          <w:szCs w:val="22"/>
        </w:rPr>
        <w:t xml:space="preserve"> major</w:t>
      </w:r>
      <w:r w:rsidR="00B178DC" w:rsidRPr="00CA030B">
        <w:rPr>
          <w:rFonts w:ascii="Arial" w:hAnsi="Arial" w:cs="Arial"/>
          <w:szCs w:val="22"/>
        </w:rPr>
        <w:t>s</w:t>
      </w:r>
      <w:r w:rsidR="0070589D" w:rsidRPr="00CA030B">
        <w:rPr>
          <w:rFonts w:ascii="Arial" w:hAnsi="Arial" w:cs="Arial"/>
          <w:szCs w:val="22"/>
        </w:rPr>
        <w:t xml:space="preserve"> customer </w:t>
      </w:r>
      <w:r w:rsidR="00BF65E3" w:rsidRPr="00CA030B">
        <w:rPr>
          <w:rFonts w:ascii="Arial" w:hAnsi="Arial" w:cs="Arial"/>
          <w:szCs w:val="22"/>
        </w:rPr>
        <w:t xml:space="preserve">in </w:t>
      </w:r>
      <w:r w:rsidR="0070589D" w:rsidRPr="00CA030B">
        <w:rPr>
          <w:rFonts w:ascii="Arial" w:hAnsi="Arial" w:cs="Arial"/>
          <w:szCs w:val="22"/>
        </w:rPr>
        <w:t xml:space="preserve">amount </w:t>
      </w:r>
      <w:r w:rsidR="00BF65E3" w:rsidRPr="00CA030B">
        <w:rPr>
          <w:rFonts w:ascii="Arial" w:hAnsi="Arial" w:cs="Arial"/>
          <w:szCs w:val="22"/>
        </w:rPr>
        <w:t>of</w:t>
      </w:r>
      <w:r w:rsidR="0070589D" w:rsidRPr="00CA030B">
        <w:rPr>
          <w:rFonts w:ascii="Arial" w:hAnsi="Arial" w:cs="Arial"/>
          <w:szCs w:val="22"/>
        </w:rPr>
        <w:t xml:space="preserve"> Baht </w:t>
      </w:r>
      <w:r w:rsidR="00753613" w:rsidRPr="00CA030B">
        <w:rPr>
          <w:rFonts w:ascii="Arial" w:hAnsi="Arial" w:cs="Arial"/>
          <w:szCs w:val="22"/>
        </w:rPr>
        <w:t>839</w:t>
      </w:r>
      <w:r w:rsidR="0070589D" w:rsidRPr="00CA030B">
        <w:rPr>
          <w:rFonts w:ascii="Arial" w:hAnsi="Arial" w:cs="Arial"/>
          <w:szCs w:val="22"/>
        </w:rPr>
        <w:t xml:space="preserve"> million)</w:t>
      </w:r>
      <w:r w:rsidR="005808FD" w:rsidRPr="00CA030B">
        <w:rPr>
          <w:rFonts w:ascii="Arial" w:hAnsi="Arial" w:cs="Arial"/>
          <w:szCs w:val="22"/>
        </w:rPr>
        <w:t>.</w:t>
      </w:r>
    </w:p>
    <w:p w14:paraId="1A5E600E" w14:textId="03F9E392" w:rsidR="00753613" w:rsidRPr="00CA030B" w:rsidRDefault="00833728" w:rsidP="004579A7">
      <w:pPr>
        <w:pStyle w:val="ListParagraph"/>
        <w:spacing w:before="120" w:after="120" w:line="380" w:lineRule="exact"/>
        <w:ind w:left="547" w:hanging="547"/>
        <w:contextualSpacing w:val="0"/>
        <w:jc w:val="thaiDistribute"/>
        <w:rPr>
          <w:rFonts w:ascii="Arial" w:hAnsi="Arial" w:cs="Arial"/>
          <w:b/>
          <w:bCs/>
          <w:szCs w:val="22"/>
        </w:rPr>
      </w:pPr>
      <w:r w:rsidRPr="00CA030B">
        <w:rPr>
          <w:rFonts w:ascii="Arial" w:hAnsi="Arial" w:cs="Arial"/>
          <w:b/>
          <w:bCs/>
          <w:szCs w:val="22"/>
        </w:rPr>
        <w:t>12.</w:t>
      </w:r>
      <w:r w:rsidRPr="00CA030B">
        <w:rPr>
          <w:rFonts w:ascii="Arial" w:hAnsi="Arial" w:cs="Arial"/>
          <w:b/>
          <w:bCs/>
          <w:szCs w:val="22"/>
        </w:rPr>
        <w:tab/>
        <w:t>Dividends</w:t>
      </w:r>
    </w:p>
    <w:tbl>
      <w:tblPr>
        <w:tblW w:w="9180" w:type="dxa"/>
        <w:tblInd w:w="450" w:type="dxa"/>
        <w:tblLook w:val="01E0" w:firstRow="1" w:lastRow="1" w:firstColumn="1" w:lastColumn="1" w:noHBand="0" w:noVBand="0"/>
      </w:tblPr>
      <w:tblGrid>
        <w:gridCol w:w="2340"/>
        <w:gridCol w:w="3690"/>
        <w:gridCol w:w="1530"/>
        <w:gridCol w:w="1620"/>
      </w:tblGrid>
      <w:tr w:rsidR="00C2377B" w:rsidRPr="00CA030B" w14:paraId="1586290A" w14:textId="77777777" w:rsidTr="00886298">
        <w:tc>
          <w:tcPr>
            <w:tcW w:w="2340" w:type="dxa"/>
            <w:vAlign w:val="bottom"/>
            <w:hideMark/>
          </w:tcPr>
          <w:p w14:paraId="17D0990D" w14:textId="77777777" w:rsidR="00C2377B" w:rsidRPr="00CA030B" w:rsidRDefault="00C2377B" w:rsidP="00886298">
            <w:pPr>
              <w:pBdr>
                <w:bottom w:val="single" w:sz="4" w:space="1" w:color="auto"/>
              </w:pBdr>
              <w:spacing w:line="360" w:lineRule="exact"/>
              <w:jc w:val="center"/>
              <w:rPr>
                <w:rFonts w:ascii="Arial" w:hAnsi="Arial" w:cs="Arial"/>
                <w:sz w:val="20"/>
                <w:szCs w:val="20"/>
              </w:rPr>
            </w:pPr>
            <w:r w:rsidRPr="00CA030B">
              <w:rPr>
                <w:rFonts w:ascii="Arial" w:hAnsi="Arial" w:cs="Arial"/>
                <w:sz w:val="20"/>
                <w:szCs w:val="20"/>
              </w:rPr>
              <w:t>Dividends</w:t>
            </w:r>
          </w:p>
        </w:tc>
        <w:tc>
          <w:tcPr>
            <w:tcW w:w="3690" w:type="dxa"/>
            <w:vAlign w:val="bottom"/>
            <w:hideMark/>
          </w:tcPr>
          <w:p w14:paraId="388C51E7" w14:textId="77777777" w:rsidR="00C2377B" w:rsidRPr="00CA030B" w:rsidRDefault="00C2377B" w:rsidP="00886298">
            <w:pPr>
              <w:pBdr>
                <w:bottom w:val="single" w:sz="4" w:space="1" w:color="auto"/>
              </w:pBdr>
              <w:spacing w:line="360" w:lineRule="exact"/>
              <w:jc w:val="center"/>
              <w:rPr>
                <w:rFonts w:ascii="Arial" w:hAnsi="Arial" w:cs="Arial"/>
                <w:sz w:val="20"/>
                <w:szCs w:val="20"/>
              </w:rPr>
            </w:pPr>
            <w:r w:rsidRPr="00CA030B">
              <w:rPr>
                <w:rFonts w:ascii="Arial" w:hAnsi="Arial" w:cs="Arial"/>
                <w:sz w:val="20"/>
                <w:szCs w:val="20"/>
              </w:rPr>
              <w:t>Approved by</w:t>
            </w:r>
          </w:p>
        </w:tc>
        <w:tc>
          <w:tcPr>
            <w:tcW w:w="1530" w:type="dxa"/>
            <w:vAlign w:val="bottom"/>
            <w:hideMark/>
          </w:tcPr>
          <w:p w14:paraId="7A2EDE03" w14:textId="77777777" w:rsidR="00C2377B" w:rsidRPr="00CA030B" w:rsidRDefault="00C2377B" w:rsidP="00886298">
            <w:pPr>
              <w:pBdr>
                <w:bottom w:val="single" w:sz="4" w:space="1" w:color="auto"/>
              </w:pBdr>
              <w:spacing w:line="360" w:lineRule="exact"/>
              <w:jc w:val="center"/>
              <w:rPr>
                <w:rFonts w:ascii="Arial" w:hAnsi="Arial" w:cs="Arial"/>
                <w:spacing w:val="-6"/>
                <w:sz w:val="20"/>
                <w:szCs w:val="20"/>
              </w:rPr>
            </w:pPr>
            <w:r w:rsidRPr="00CA030B">
              <w:rPr>
                <w:rFonts w:ascii="Arial" w:hAnsi="Arial" w:cs="Arial"/>
                <w:spacing w:val="-6"/>
                <w:sz w:val="20"/>
                <w:szCs w:val="20"/>
              </w:rPr>
              <w:t>Total dividends</w:t>
            </w:r>
          </w:p>
        </w:tc>
        <w:tc>
          <w:tcPr>
            <w:tcW w:w="1620" w:type="dxa"/>
            <w:vAlign w:val="bottom"/>
            <w:hideMark/>
          </w:tcPr>
          <w:p w14:paraId="730803C9" w14:textId="77777777" w:rsidR="00C2377B" w:rsidRPr="00CA030B" w:rsidRDefault="00C2377B" w:rsidP="00886298">
            <w:pPr>
              <w:pBdr>
                <w:bottom w:val="single" w:sz="4" w:space="1" w:color="auto"/>
              </w:pBdr>
              <w:spacing w:line="360" w:lineRule="exact"/>
              <w:jc w:val="center"/>
              <w:rPr>
                <w:rFonts w:ascii="Arial" w:hAnsi="Arial" w:cs="Arial"/>
                <w:sz w:val="20"/>
                <w:szCs w:val="20"/>
              </w:rPr>
            </w:pPr>
            <w:r w:rsidRPr="00CA030B">
              <w:rPr>
                <w:rFonts w:ascii="Arial" w:hAnsi="Arial" w:cs="Arial"/>
                <w:sz w:val="20"/>
                <w:szCs w:val="20"/>
              </w:rPr>
              <w:t>Dividend        per share</w:t>
            </w:r>
          </w:p>
        </w:tc>
      </w:tr>
      <w:tr w:rsidR="00C2377B" w:rsidRPr="00CA030B" w14:paraId="6E7EDB9B" w14:textId="77777777" w:rsidTr="00886298">
        <w:tc>
          <w:tcPr>
            <w:tcW w:w="2340" w:type="dxa"/>
            <w:vAlign w:val="bottom"/>
          </w:tcPr>
          <w:p w14:paraId="56E11137" w14:textId="77777777" w:rsidR="00C2377B" w:rsidRPr="00CA030B" w:rsidRDefault="00C2377B" w:rsidP="00886298">
            <w:pPr>
              <w:spacing w:line="360" w:lineRule="exact"/>
              <w:jc w:val="center"/>
              <w:rPr>
                <w:rFonts w:ascii="Arial" w:hAnsi="Arial" w:cs="Arial"/>
                <w:sz w:val="20"/>
                <w:szCs w:val="20"/>
              </w:rPr>
            </w:pPr>
          </w:p>
        </w:tc>
        <w:tc>
          <w:tcPr>
            <w:tcW w:w="3690" w:type="dxa"/>
            <w:vAlign w:val="bottom"/>
          </w:tcPr>
          <w:p w14:paraId="135E47BF" w14:textId="77777777" w:rsidR="00C2377B" w:rsidRPr="00CA030B" w:rsidRDefault="00C2377B" w:rsidP="00886298">
            <w:pPr>
              <w:spacing w:line="360" w:lineRule="exact"/>
              <w:jc w:val="center"/>
              <w:rPr>
                <w:rFonts w:ascii="Arial" w:hAnsi="Arial" w:cs="Arial"/>
                <w:sz w:val="20"/>
                <w:szCs w:val="20"/>
              </w:rPr>
            </w:pPr>
          </w:p>
        </w:tc>
        <w:tc>
          <w:tcPr>
            <w:tcW w:w="1530" w:type="dxa"/>
            <w:vAlign w:val="bottom"/>
            <w:hideMark/>
          </w:tcPr>
          <w:p w14:paraId="22F318EB" w14:textId="77777777" w:rsidR="00C2377B" w:rsidRPr="00CA030B" w:rsidRDefault="00C2377B" w:rsidP="00886298">
            <w:pPr>
              <w:spacing w:line="360" w:lineRule="exact"/>
              <w:ind w:left="-150" w:right="-135"/>
              <w:jc w:val="center"/>
              <w:rPr>
                <w:rFonts w:ascii="Arial" w:hAnsi="Arial" w:cs="Arial"/>
                <w:sz w:val="20"/>
                <w:szCs w:val="20"/>
              </w:rPr>
            </w:pPr>
            <w:r w:rsidRPr="00CA030B">
              <w:rPr>
                <w:rFonts w:ascii="Arial" w:hAnsi="Arial" w:cs="Arial"/>
                <w:sz w:val="20"/>
                <w:szCs w:val="20"/>
              </w:rPr>
              <w:t>(Thousand Baht)</w:t>
            </w:r>
          </w:p>
        </w:tc>
        <w:tc>
          <w:tcPr>
            <w:tcW w:w="1620" w:type="dxa"/>
            <w:vAlign w:val="bottom"/>
            <w:hideMark/>
          </w:tcPr>
          <w:p w14:paraId="630FC17E" w14:textId="77777777" w:rsidR="00C2377B" w:rsidRPr="00CA030B" w:rsidRDefault="00C2377B" w:rsidP="00886298">
            <w:pPr>
              <w:spacing w:line="360" w:lineRule="exact"/>
              <w:ind w:left="-150" w:right="-135"/>
              <w:jc w:val="center"/>
              <w:rPr>
                <w:rFonts w:ascii="Arial" w:hAnsi="Arial" w:cs="Arial"/>
                <w:sz w:val="20"/>
                <w:szCs w:val="20"/>
              </w:rPr>
            </w:pPr>
            <w:r w:rsidRPr="00CA030B">
              <w:rPr>
                <w:rFonts w:ascii="Arial" w:hAnsi="Arial" w:cs="Arial"/>
                <w:sz w:val="20"/>
                <w:szCs w:val="20"/>
              </w:rPr>
              <w:t>(Baht per share)</w:t>
            </w:r>
          </w:p>
        </w:tc>
      </w:tr>
      <w:tr w:rsidR="00C2377B" w:rsidRPr="00CA030B" w14:paraId="4FA7BC3C" w14:textId="77777777" w:rsidTr="00886298">
        <w:tc>
          <w:tcPr>
            <w:tcW w:w="2340" w:type="dxa"/>
          </w:tcPr>
          <w:p w14:paraId="13BBCB89" w14:textId="5DC37E21" w:rsidR="00C2377B" w:rsidRPr="00CA030B" w:rsidRDefault="00C2377B" w:rsidP="00C2377B">
            <w:pPr>
              <w:spacing w:line="360" w:lineRule="exact"/>
              <w:ind w:left="162" w:right="-105" w:hanging="162"/>
              <w:rPr>
                <w:rFonts w:ascii="Arial" w:hAnsi="Arial" w:cs="Arial"/>
                <w:sz w:val="20"/>
                <w:szCs w:val="20"/>
                <w:cs/>
              </w:rPr>
            </w:pPr>
            <w:r w:rsidRPr="00CA030B">
              <w:rPr>
                <w:rFonts w:ascii="Arial" w:hAnsi="Arial" w:cs="Arial"/>
                <w:color w:val="auto"/>
                <w:sz w:val="20"/>
                <w:szCs w:val="20"/>
              </w:rPr>
              <w:t>Final dividends for 2024</w:t>
            </w:r>
          </w:p>
        </w:tc>
        <w:tc>
          <w:tcPr>
            <w:tcW w:w="3690" w:type="dxa"/>
          </w:tcPr>
          <w:p w14:paraId="267C14EC" w14:textId="0923E55F" w:rsidR="00C2377B" w:rsidRPr="00CA030B" w:rsidRDefault="00C2377B" w:rsidP="00C2377B">
            <w:pPr>
              <w:spacing w:line="360" w:lineRule="exact"/>
              <w:ind w:left="210" w:right="-195" w:hanging="210"/>
              <w:rPr>
                <w:rFonts w:ascii="Arial" w:hAnsi="Arial" w:cs="Arial"/>
                <w:sz w:val="20"/>
                <w:szCs w:val="20"/>
              </w:rPr>
            </w:pPr>
            <w:r w:rsidRPr="00CA030B">
              <w:rPr>
                <w:rFonts w:ascii="Arial" w:hAnsi="Arial" w:cs="Arial"/>
                <w:sz w:val="20"/>
                <w:szCs w:val="20"/>
              </w:rPr>
              <w:t>The General Meeting of the Company’s shareholders on 24 April 2025</w:t>
            </w:r>
          </w:p>
        </w:tc>
        <w:tc>
          <w:tcPr>
            <w:tcW w:w="1530" w:type="dxa"/>
          </w:tcPr>
          <w:p w14:paraId="7DEBA21A" w14:textId="77777777" w:rsidR="00C2377B" w:rsidRPr="00CA030B" w:rsidRDefault="00C2377B" w:rsidP="00C2377B">
            <w:pPr>
              <w:tabs>
                <w:tab w:val="decimal" w:pos="1245"/>
              </w:tabs>
              <w:spacing w:line="360" w:lineRule="exact"/>
              <w:rPr>
                <w:rFonts w:ascii="Arial" w:hAnsi="Arial" w:cs="Arial"/>
                <w:sz w:val="20"/>
                <w:szCs w:val="20"/>
              </w:rPr>
            </w:pPr>
          </w:p>
          <w:p w14:paraId="5ED8CC6A" w14:textId="53B6B8FA" w:rsidR="00C2377B" w:rsidRPr="00CA030B" w:rsidRDefault="00C2377B" w:rsidP="00C2377B">
            <w:pPr>
              <w:pBdr>
                <w:bottom w:val="single" w:sz="4" w:space="1" w:color="auto"/>
              </w:pBdr>
              <w:tabs>
                <w:tab w:val="decimal" w:pos="1245"/>
              </w:tabs>
              <w:spacing w:line="360" w:lineRule="exact"/>
              <w:rPr>
                <w:rFonts w:ascii="Arial" w:hAnsi="Arial" w:cs="Arial"/>
                <w:sz w:val="20"/>
                <w:szCs w:val="20"/>
              </w:rPr>
            </w:pPr>
            <w:r w:rsidRPr="00CA030B">
              <w:rPr>
                <w:rFonts w:ascii="Arial" w:hAnsi="Arial" w:cs="Arial"/>
                <w:sz w:val="20"/>
                <w:szCs w:val="20"/>
              </w:rPr>
              <w:t>881,539</w:t>
            </w:r>
          </w:p>
        </w:tc>
        <w:tc>
          <w:tcPr>
            <w:tcW w:w="1620" w:type="dxa"/>
          </w:tcPr>
          <w:p w14:paraId="603383AE" w14:textId="77777777" w:rsidR="00C2377B" w:rsidRPr="00CA030B" w:rsidRDefault="00C2377B" w:rsidP="00C2377B">
            <w:pPr>
              <w:spacing w:line="360" w:lineRule="exact"/>
              <w:ind w:left="-87" w:right="-108"/>
              <w:jc w:val="center"/>
              <w:rPr>
                <w:rFonts w:ascii="Arial" w:hAnsi="Arial" w:cs="Arial"/>
                <w:sz w:val="20"/>
                <w:szCs w:val="20"/>
              </w:rPr>
            </w:pPr>
          </w:p>
          <w:p w14:paraId="74467FF4" w14:textId="64474AC1" w:rsidR="00C2377B" w:rsidRPr="00CA030B" w:rsidRDefault="00C2377B" w:rsidP="00C2377B">
            <w:pPr>
              <w:spacing w:line="360" w:lineRule="exact"/>
              <w:ind w:left="-150" w:right="-135"/>
              <w:jc w:val="center"/>
              <w:rPr>
                <w:rFonts w:ascii="Arial" w:hAnsi="Arial" w:cs="Arial"/>
                <w:sz w:val="20"/>
                <w:szCs w:val="25"/>
              </w:rPr>
            </w:pPr>
            <w:r w:rsidRPr="00CA030B">
              <w:rPr>
                <w:rFonts w:ascii="Arial" w:hAnsi="Arial" w:cs="Arial"/>
                <w:sz w:val="20"/>
                <w:szCs w:val="20"/>
              </w:rPr>
              <w:t>0.76</w:t>
            </w:r>
            <w:r w:rsidR="0086459B">
              <w:rPr>
                <w:rFonts w:ascii="Arial" w:hAnsi="Arial" w:cs="Arial"/>
                <w:sz w:val="20"/>
                <w:szCs w:val="20"/>
              </w:rPr>
              <w:t>0</w:t>
            </w:r>
          </w:p>
        </w:tc>
      </w:tr>
      <w:tr w:rsidR="00C2377B" w:rsidRPr="00CA030B" w14:paraId="686B04A5" w14:textId="77777777" w:rsidTr="00886298">
        <w:tc>
          <w:tcPr>
            <w:tcW w:w="2340" w:type="dxa"/>
          </w:tcPr>
          <w:p w14:paraId="70ED28BA" w14:textId="5CD1B5BF" w:rsidR="00C2377B" w:rsidRPr="00CA030B" w:rsidRDefault="00C2377B" w:rsidP="00C2377B">
            <w:pPr>
              <w:spacing w:line="360" w:lineRule="exact"/>
              <w:rPr>
                <w:rFonts w:ascii="Arial" w:hAnsi="Arial" w:cs="Arial"/>
                <w:sz w:val="20"/>
                <w:szCs w:val="25"/>
              </w:rPr>
            </w:pPr>
            <w:r w:rsidRPr="00CA030B">
              <w:rPr>
                <w:rFonts w:ascii="Arial" w:hAnsi="Arial" w:cs="Arial"/>
                <w:color w:val="auto"/>
                <w:sz w:val="20"/>
                <w:szCs w:val="20"/>
              </w:rPr>
              <w:t>Total for 2025</w:t>
            </w:r>
          </w:p>
        </w:tc>
        <w:tc>
          <w:tcPr>
            <w:tcW w:w="3690" w:type="dxa"/>
          </w:tcPr>
          <w:p w14:paraId="55406D17" w14:textId="77777777" w:rsidR="00C2377B" w:rsidRPr="00CA030B" w:rsidRDefault="00C2377B" w:rsidP="00C2377B">
            <w:pPr>
              <w:spacing w:line="360" w:lineRule="exact"/>
              <w:rPr>
                <w:rFonts w:ascii="Arial" w:hAnsi="Arial" w:cs="Arial"/>
                <w:sz w:val="20"/>
                <w:szCs w:val="20"/>
              </w:rPr>
            </w:pPr>
          </w:p>
        </w:tc>
        <w:tc>
          <w:tcPr>
            <w:tcW w:w="1530" w:type="dxa"/>
            <w:vAlign w:val="bottom"/>
          </w:tcPr>
          <w:p w14:paraId="23A5FF92" w14:textId="63C8822D" w:rsidR="00C2377B" w:rsidRPr="00CA030B" w:rsidRDefault="00C2377B" w:rsidP="00C2377B">
            <w:pPr>
              <w:pBdr>
                <w:bottom w:val="double" w:sz="4" w:space="1" w:color="auto"/>
              </w:pBdr>
              <w:tabs>
                <w:tab w:val="decimal" w:pos="1245"/>
              </w:tabs>
              <w:spacing w:line="360" w:lineRule="exact"/>
              <w:rPr>
                <w:rFonts w:ascii="Arial" w:hAnsi="Arial" w:cs="Arial"/>
                <w:sz w:val="20"/>
                <w:szCs w:val="20"/>
              </w:rPr>
            </w:pPr>
            <w:r w:rsidRPr="00CA030B">
              <w:rPr>
                <w:rFonts w:ascii="Arial" w:hAnsi="Arial" w:cs="Arial"/>
                <w:sz w:val="20"/>
                <w:szCs w:val="20"/>
              </w:rPr>
              <w:t>881,539</w:t>
            </w:r>
          </w:p>
        </w:tc>
        <w:tc>
          <w:tcPr>
            <w:tcW w:w="1620" w:type="dxa"/>
            <w:vAlign w:val="bottom"/>
          </w:tcPr>
          <w:p w14:paraId="324A5350" w14:textId="77777777" w:rsidR="00C2377B" w:rsidRPr="00CA030B" w:rsidRDefault="00C2377B" w:rsidP="00C2377B">
            <w:pPr>
              <w:spacing w:line="360" w:lineRule="exact"/>
              <w:ind w:left="-150" w:right="-135"/>
              <w:jc w:val="center"/>
              <w:rPr>
                <w:rFonts w:ascii="Arial" w:hAnsi="Arial" w:cs="Arial"/>
                <w:sz w:val="20"/>
                <w:szCs w:val="20"/>
              </w:rPr>
            </w:pPr>
          </w:p>
        </w:tc>
      </w:tr>
      <w:tr w:rsidR="00C2377B" w:rsidRPr="00CA030B" w14:paraId="371A9755" w14:textId="77777777" w:rsidTr="00886298">
        <w:trPr>
          <w:trHeight w:val="80"/>
        </w:trPr>
        <w:tc>
          <w:tcPr>
            <w:tcW w:w="2340" w:type="dxa"/>
          </w:tcPr>
          <w:p w14:paraId="6C9E0CF3" w14:textId="77777777" w:rsidR="00C2377B" w:rsidRPr="00CA030B" w:rsidRDefault="00C2377B" w:rsidP="00886298">
            <w:pPr>
              <w:spacing w:line="200" w:lineRule="exact"/>
              <w:ind w:left="162" w:right="-105" w:hanging="162"/>
              <w:rPr>
                <w:rFonts w:ascii="Arial" w:hAnsi="Arial" w:cs="Arial"/>
                <w:color w:val="auto"/>
                <w:sz w:val="20"/>
                <w:szCs w:val="20"/>
              </w:rPr>
            </w:pPr>
          </w:p>
        </w:tc>
        <w:tc>
          <w:tcPr>
            <w:tcW w:w="3690" w:type="dxa"/>
          </w:tcPr>
          <w:p w14:paraId="0663AC69" w14:textId="77777777" w:rsidR="00C2377B" w:rsidRPr="00CA030B" w:rsidRDefault="00C2377B" w:rsidP="00886298">
            <w:pPr>
              <w:spacing w:line="200" w:lineRule="exact"/>
              <w:ind w:left="210" w:right="-195" w:hanging="210"/>
              <w:rPr>
                <w:rFonts w:ascii="Arial" w:hAnsi="Arial" w:cs="Arial"/>
                <w:sz w:val="20"/>
                <w:szCs w:val="20"/>
              </w:rPr>
            </w:pPr>
          </w:p>
        </w:tc>
        <w:tc>
          <w:tcPr>
            <w:tcW w:w="1530" w:type="dxa"/>
          </w:tcPr>
          <w:p w14:paraId="38D9DB70" w14:textId="77777777" w:rsidR="00C2377B" w:rsidRPr="00CA030B" w:rsidRDefault="00C2377B" w:rsidP="00886298">
            <w:pPr>
              <w:tabs>
                <w:tab w:val="decimal" w:pos="1245"/>
              </w:tabs>
              <w:spacing w:line="200" w:lineRule="exact"/>
              <w:rPr>
                <w:rFonts w:ascii="Arial" w:hAnsi="Arial" w:cs="Arial"/>
                <w:sz w:val="20"/>
                <w:szCs w:val="20"/>
              </w:rPr>
            </w:pPr>
          </w:p>
        </w:tc>
        <w:tc>
          <w:tcPr>
            <w:tcW w:w="1620" w:type="dxa"/>
          </w:tcPr>
          <w:p w14:paraId="18C4205F" w14:textId="77777777" w:rsidR="00C2377B" w:rsidRPr="00CA030B" w:rsidRDefault="00C2377B" w:rsidP="00886298">
            <w:pPr>
              <w:spacing w:line="200" w:lineRule="exact"/>
              <w:ind w:left="-87" w:right="-108"/>
              <w:jc w:val="center"/>
              <w:rPr>
                <w:rFonts w:ascii="Arial" w:hAnsi="Arial" w:cs="Arial"/>
                <w:sz w:val="20"/>
                <w:szCs w:val="20"/>
              </w:rPr>
            </w:pPr>
          </w:p>
        </w:tc>
      </w:tr>
      <w:tr w:rsidR="00C2377B" w:rsidRPr="00CA030B" w14:paraId="3F53AC84" w14:textId="77777777" w:rsidTr="00886298">
        <w:trPr>
          <w:trHeight w:val="80"/>
        </w:trPr>
        <w:tc>
          <w:tcPr>
            <w:tcW w:w="2340" w:type="dxa"/>
            <w:hideMark/>
          </w:tcPr>
          <w:p w14:paraId="122C61E9" w14:textId="684F4299" w:rsidR="00C2377B" w:rsidRPr="00CA030B" w:rsidRDefault="00C2377B" w:rsidP="00886298">
            <w:pPr>
              <w:spacing w:line="360" w:lineRule="exact"/>
              <w:ind w:left="162" w:right="-105" w:hanging="162"/>
              <w:rPr>
                <w:rFonts w:ascii="Arial" w:hAnsi="Arial" w:cs="Arial"/>
                <w:color w:val="auto"/>
                <w:sz w:val="20"/>
                <w:szCs w:val="25"/>
              </w:rPr>
            </w:pPr>
            <w:r w:rsidRPr="00CA030B">
              <w:rPr>
                <w:rFonts w:ascii="Arial" w:hAnsi="Arial" w:cs="Arial"/>
                <w:color w:val="auto"/>
                <w:sz w:val="20"/>
                <w:szCs w:val="20"/>
              </w:rPr>
              <w:t>Final dividends for 2025</w:t>
            </w:r>
          </w:p>
        </w:tc>
        <w:tc>
          <w:tcPr>
            <w:tcW w:w="3690" w:type="dxa"/>
            <w:hideMark/>
          </w:tcPr>
          <w:p w14:paraId="4BB4ECCE" w14:textId="782BB6ED" w:rsidR="00C2377B" w:rsidRPr="00CA030B" w:rsidRDefault="00C2377B" w:rsidP="00886298">
            <w:pPr>
              <w:spacing w:line="360" w:lineRule="exact"/>
              <w:ind w:left="210" w:right="-195" w:hanging="210"/>
              <w:rPr>
                <w:rFonts w:ascii="Arial" w:hAnsi="Arial" w:cs="Arial"/>
                <w:sz w:val="20"/>
                <w:szCs w:val="20"/>
              </w:rPr>
            </w:pPr>
            <w:r w:rsidRPr="00CA030B">
              <w:rPr>
                <w:rFonts w:ascii="Arial" w:hAnsi="Arial" w:cs="Arial"/>
                <w:sz w:val="20"/>
                <w:szCs w:val="20"/>
              </w:rPr>
              <w:t>The General Meeting of the Company’s shareholders on 24 April 2026</w:t>
            </w:r>
          </w:p>
        </w:tc>
        <w:tc>
          <w:tcPr>
            <w:tcW w:w="1530" w:type="dxa"/>
          </w:tcPr>
          <w:p w14:paraId="76ED6769" w14:textId="77777777" w:rsidR="00C2377B" w:rsidRPr="00CA030B" w:rsidRDefault="00C2377B" w:rsidP="00886298">
            <w:pPr>
              <w:tabs>
                <w:tab w:val="decimal" w:pos="1245"/>
              </w:tabs>
              <w:spacing w:line="360" w:lineRule="exact"/>
              <w:rPr>
                <w:rFonts w:ascii="Arial" w:hAnsi="Arial" w:cs="Arial"/>
                <w:sz w:val="20"/>
                <w:szCs w:val="20"/>
              </w:rPr>
            </w:pPr>
          </w:p>
          <w:p w14:paraId="0CA5196A" w14:textId="042CE068" w:rsidR="00C2377B" w:rsidRPr="00CA030B" w:rsidRDefault="009E5583" w:rsidP="00886298">
            <w:pPr>
              <w:tabs>
                <w:tab w:val="decimal" w:pos="1245"/>
              </w:tabs>
              <w:spacing w:line="360" w:lineRule="exact"/>
              <w:rPr>
                <w:rFonts w:ascii="Arial" w:hAnsi="Arial" w:cs="Arial"/>
                <w:sz w:val="20"/>
                <w:szCs w:val="20"/>
              </w:rPr>
            </w:pPr>
            <w:r w:rsidRPr="00CA030B">
              <w:rPr>
                <w:rFonts w:ascii="Arial" w:hAnsi="Arial" w:cs="Arial"/>
                <w:sz w:val="20"/>
                <w:szCs w:val="20"/>
              </w:rPr>
              <w:t>250,558</w:t>
            </w:r>
          </w:p>
        </w:tc>
        <w:tc>
          <w:tcPr>
            <w:tcW w:w="1620" w:type="dxa"/>
            <w:hideMark/>
          </w:tcPr>
          <w:p w14:paraId="34CCAB22" w14:textId="77777777" w:rsidR="00C2377B" w:rsidRPr="00CA030B" w:rsidRDefault="00C2377B" w:rsidP="00886298">
            <w:pPr>
              <w:spacing w:line="360" w:lineRule="exact"/>
              <w:ind w:left="-87" w:right="-108"/>
              <w:jc w:val="center"/>
              <w:rPr>
                <w:rFonts w:ascii="Arial" w:hAnsi="Arial" w:cs="Arial"/>
                <w:sz w:val="20"/>
                <w:szCs w:val="20"/>
              </w:rPr>
            </w:pPr>
          </w:p>
          <w:p w14:paraId="2ACE16F6" w14:textId="380A60D7" w:rsidR="00C2377B" w:rsidRPr="00CA030B" w:rsidRDefault="00C2377B" w:rsidP="00886298">
            <w:pPr>
              <w:spacing w:line="360" w:lineRule="exact"/>
              <w:ind w:left="-87" w:right="-108"/>
              <w:jc w:val="center"/>
              <w:rPr>
                <w:rFonts w:ascii="Arial" w:hAnsi="Arial" w:cs="Arial"/>
                <w:sz w:val="20"/>
                <w:szCs w:val="20"/>
              </w:rPr>
            </w:pPr>
            <w:r w:rsidRPr="00CA030B">
              <w:rPr>
                <w:rFonts w:ascii="Arial" w:hAnsi="Arial" w:cs="Arial"/>
                <w:sz w:val="20"/>
                <w:szCs w:val="20"/>
              </w:rPr>
              <w:t>0.</w:t>
            </w:r>
            <w:r w:rsidR="009E5583" w:rsidRPr="00CA030B">
              <w:rPr>
                <w:rFonts w:ascii="Arial" w:hAnsi="Arial" w:cs="Arial"/>
                <w:sz w:val="20"/>
                <w:szCs w:val="20"/>
              </w:rPr>
              <w:t>2</w:t>
            </w:r>
            <w:r w:rsidR="0086459B">
              <w:rPr>
                <w:rFonts w:ascii="Arial" w:hAnsi="Arial" w:cs="Arial"/>
                <w:sz w:val="20"/>
                <w:szCs w:val="20"/>
              </w:rPr>
              <w:t>16</w:t>
            </w:r>
          </w:p>
        </w:tc>
      </w:tr>
      <w:tr w:rsidR="00C2377B" w:rsidRPr="00CA030B" w14:paraId="479D51EC" w14:textId="77777777" w:rsidTr="00886298">
        <w:trPr>
          <w:trHeight w:val="397"/>
        </w:trPr>
        <w:tc>
          <w:tcPr>
            <w:tcW w:w="2340" w:type="dxa"/>
            <w:hideMark/>
          </w:tcPr>
          <w:p w14:paraId="080E12EE" w14:textId="6F01295A" w:rsidR="00C2377B" w:rsidRPr="00CA030B" w:rsidRDefault="00C2377B" w:rsidP="00886298">
            <w:pPr>
              <w:spacing w:line="360" w:lineRule="exact"/>
              <w:ind w:right="-105"/>
              <w:rPr>
                <w:rFonts w:ascii="Arial" w:hAnsi="Arial" w:cs="Arial"/>
                <w:color w:val="auto"/>
                <w:sz w:val="20"/>
                <w:szCs w:val="20"/>
              </w:rPr>
            </w:pPr>
            <w:r w:rsidRPr="00CA030B">
              <w:rPr>
                <w:rFonts w:ascii="Arial" w:hAnsi="Arial" w:cs="Arial"/>
                <w:color w:val="auto"/>
                <w:sz w:val="20"/>
                <w:szCs w:val="20"/>
              </w:rPr>
              <w:t>Total for 2026</w:t>
            </w:r>
          </w:p>
        </w:tc>
        <w:tc>
          <w:tcPr>
            <w:tcW w:w="3690" w:type="dxa"/>
          </w:tcPr>
          <w:p w14:paraId="1EF8F92C" w14:textId="77777777" w:rsidR="00C2377B" w:rsidRPr="00CA030B" w:rsidRDefault="00C2377B" w:rsidP="00886298">
            <w:pPr>
              <w:spacing w:line="360" w:lineRule="exact"/>
              <w:rPr>
                <w:rFonts w:ascii="Arial" w:hAnsi="Arial" w:cs="Arial"/>
                <w:sz w:val="20"/>
                <w:szCs w:val="20"/>
              </w:rPr>
            </w:pPr>
          </w:p>
        </w:tc>
        <w:tc>
          <w:tcPr>
            <w:tcW w:w="1530" w:type="dxa"/>
            <w:vAlign w:val="bottom"/>
          </w:tcPr>
          <w:p w14:paraId="507BD61D" w14:textId="7E248421" w:rsidR="00C2377B" w:rsidRPr="00CA030B" w:rsidRDefault="009E5583" w:rsidP="00886298">
            <w:pPr>
              <w:pBdr>
                <w:top w:val="single" w:sz="4" w:space="1" w:color="auto"/>
                <w:bottom w:val="double" w:sz="4" w:space="1" w:color="auto"/>
              </w:pBdr>
              <w:tabs>
                <w:tab w:val="decimal" w:pos="1245"/>
              </w:tabs>
              <w:spacing w:line="360" w:lineRule="exact"/>
              <w:rPr>
                <w:rFonts w:ascii="Arial" w:hAnsi="Arial" w:cs="Arial"/>
                <w:sz w:val="20"/>
                <w:szCs w:val="20"/>
              </w:rPr>
            </w:pPr>
            <w:r w:rsidRPr="00CA030B">
              <w:rPr>
                <w:rFonts w:ascii="Arial" w:hAnsi="Arial" w:cs="Arial"/>
                <w:sz w:val="20"/>
                <w:szCs w:val="20"/>
              </w:rPr>
              <w:t>250,558</w:t>
            </w:r>
          </w:p>
        </w:tc>
        <w:tc>
          <w:tcPr>
            <w:tcW w:w="1620" w:type="dxa"/>
            <w:vAlign w:val="bottom"/>
          </w:tcPr>
          <w:p w14:paraId="39D1FB2A" w14:textId="77777777" w:rsidR="00C2377B" w:rsidRPr="00CA030B" w:rsidRDefault="00C2377B" w:rsidP="00886298">
            <w:pPr>
              <w:spacing w:line="360" w:lineRule="exact"/>
              <w:ind w:right="384"/>
              <w:jc w:val="right"/>
              <w:rPr>
                <w:rFonts w:ascii="Arial" w:hAnsi="Arial" w:cs="Arial"/>
                <w:sz w:val="20"/>
                <w:szCs w:val="20"/>
              </w:rPr>
            </w:pPr>
          </w:p>
        </w:tc>
      </w:tr>
    </w:tbl>
    <w:p w14:paraId="5D8F170D" w14:textId="238D18EF" w:rsidR="00470D1E" w:rsidRPr="00CA030B" w:rsidRDefault="00643698" w:rsidP="004579A7">
      <w:pPr>
        <w:tabs>
          <w:tab w:val="left" w:pos="900"/>
          <w:tab w:val="center" w:pos="3600"/>
          <w:tab w:val="center" w:pos="6480"/>
        </w:tabs>
        <w:spacing w:before="120" w:after="120" w:line="380" w:lineRule="exact"/>
        <w:ind w:left="547" w:hanging="547"/>
        <w:jc w:val="both"/>
        <w:rPr>
          <w:rFonts w:ascii="Arial" w:hAnsi="Arial" w:cs="Arial"/>
          <w:b/>
          <w:bCs/>
          <w:color w:val="auto"/>
          <w:sz w:val="22"/>
          <w:szCs w:val="22"/>
        </w:rPr>
      </w:pPr>
      <w:r w:rsidRPr="00CA030B">
        <w:rPr>
          <w:rFonts w:ascii="Arial" w:hAnsi="Arial" w:cs="Arial"/>
          <w:b/>
          <w:bCs/>
          <w:color w:val="auto"/>
          <w:sz w:val="22"/>
          <w:szCs w:val="22"/>
        </w:rPr>
        <w:lastRenderedPageBreak/>
        <w:t>1</w:t>
      </w:r>
      <w:r w:rsidR="00753613" w:rsidRPr="00CA030B">
        <w:rPr>
          <w:rFonts w:ascii="Arial" w:hAnsi="Arial" w:cs="Arial"/>
          <w:b/>
          <w:bCs/>
          <w:color w:val="auto"/>
          <w:sz w:val="22"/>
          <w:szCs w:val="22"/>
        </w:rPr>
        <w:t>3</w:t>
      </w:r>
      <w:r w:rsidR="00470D1E" w:rsidRPr="00CA030B">
        <w:rPr>
          <w:rFonts w:ascii="Arial" w:hAnsi="Arial" w:cs="Arial"/>
          <w:b/>
          <w:bCs/>
          <w:color w:val="auto"/>
          <w:sz w:val="22"/>
          <w:szCs w:val="22"/>
        </w:rPr>
        <w:t>.</w:t>
      </w:r>
      <w:r w:rsidR="002D18AC" w:rsidRPr="00CA030B">
        <w:rPr>
          <w:rFonts w:ascii="Arial" w:hAnsi="Arial" w:cs="Arial"/>
          <w:b/>
          <w:bCs/>
          <w:color w:val="auto"/>
          <w:sz w:val="22"/>
          <w:szCs w:val="22"/>
        </w:rPr>
        <w:tab/>
      </w:r>
      <w:r w:rsidR="00470D1E" w:rsidRPr="00CA030B">
        <w:rPr>
          <w:rFonts w:ascii="Arial" w:hAnsi="Arial" w:cs="Arial"/>
          <w:b/>
          <w:bCs/>
          <w:color w:val="auto"/>
          <w:sz w:val="22"/>
          <w:szCs w:val="22"/>
        </w:rPr>
        <w:t>Commitments and contingent liabilities</w:t>
      </w:r>
    </w:p>
    <w:p w14:paraId="55743EDD" w14:textId="2E82089C" w:rsidR="00470D1E" w:rsidRPr="00CA030B" w:rsidRDefault="00643698" w:rsidP="004579A7">
      <w:pPr>
        <w:tabs>
          <w:tab w:val="left" w:pos="900"/>
          <w:tab w:val="left" w:pos="1440"/>
          <w:tab w:val="right" w:pos="7200"/>
          <w:tab w:val="right" w:pos="8540"/>
        </w:tabs>
        <w:spacing w:before="120" w:after="120" w:line="380" w:lineRule="exact"/>
        <w:ind w:left="540" w:hanging="540"/>
        <w:jc w:val="thaiDistribute"/>
        <w:rPr>
          <w:rFonts w:ascii="Arial" w:hAnsi="Arial" w:cs="Arial"/>
          <w:b/>
          <w:bCs/>
          <w:color w:val="auto"/>
          <w:sz w:val="22"/>
          <w:szCs w:val="22"/>
        </w:rPr>
      </w:pPr>
      <w:r w:rsidRPr="00CA030B">
        <w:rPr>
          <w:rFonts w:ascii="Arial" w:hAnsi="Arial" w:cs="Arial"/>
          <w:b/>
          <w:bCs/>
          <w:color w:val="auto"/>
          <w:sz w:val="22"/>
          <w:szCs w:val="22"/>
        </w:rPr>
        <w:t>1</w:t>
      </w:r>
      <w:r w:rsidR="00753613" w:rsidRPr="00CA030B">
        <w:rPr>
          <w:rFonts w:ascii="Arial" w:hAnsi="Arial" w:cs="Arial"/>
          <w:b/>
          <w:bCs/>
          <w:color w:val="auto"/>
          <w:sz w:val="22"/>
          <w:szCs w:val="22"/>
        </w:rPr>
        <w:t>3</w:t>
      </w:r>
      <w:r w:rsidR="00470D1E" w:rsidRPr="00CA030B">
        <w:rPr>
          <w:rFonts w:ascii="Arial" w:hAnsi="Arial" w:cs="Arial"/>
          <w:b/>
          <w:bCs/>
          <w:color w:val="auto"/>
          <w:sz w:val="22"/>
          <w:szCs w:val="22"/>
        </w:rPr>
        <w:t>.1</w:t>
      </w:r>
      <w:r w:rsidR="00470D1E" w:rsidRPr="00CA030B">
        <w:rPr>
          <w:rFonts w:ascii="Arial" w:hAnsi="Arial" w:cs="Arial"/>
          <w:b/>
          <w:bCs/>
          <w:color w:val="auto"/>
          <w:sz w:val="22"/>
          <w:szCs w:val="22"/>
        </w:rPr>
        <w:tab/>
        <w:t>Capital commitments</w:t>
      </w:r>
    </w:p>
    <w:p w14:paraId="09C90CD4" w14:textId="2E5F3C1B" w:rsidR="002C0045" w:rsidRPr="00CA030B" w:rsidRDefault="00470D1E" w:rsidP="004579A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color w:val="auto"/>
          <w:sz w:val="22"/>
          <w:szCs w:val="22"/>
        </w:rPr>
      </w:pPr>
      <w:r w:rsidRPr="00CA030B">
        <w:rPr>
          <w:rFonts w:ascii="Arial" w:hAnsi="Arial" w:cs="Arial"/>
          <w:color w:val="auto"/>
          <w:sz w:val="22"/>
          <w:szCs w:val="22"/>
        </w:rPr>
        <w:tab/>
        <w:t xml:space="preserve">As at </w:t>
      </w:r>
      <w:r w:rsidR="00E002FC" w:rsidRPr="00CA030B">
        <w:rPr>
          <w:rFonts w:ascii="Arial" w:hAnsi="Arial" w:cs="Arial"/>
          <w:color w:val="auto"/>
          <w:sz w:val="22"/>
          <w:szCs w:val="22"/>
        </w:rPr>
        <w:t>30 June</w:t>
      </w:r>
      <w:r w:rsidR="00554C46" w:rsidRPr="00CA030B">
        <w:rPr>
          <w:rFonts w:ascii="Arial" w:hAnsi="Arial" w:cs="Arial"/>
          <w:color w:val="auto"/>
          <w:sz w:val="22"/>
          <w:szCs w:val="22"/>
        </w:rPr>
        <w:t xml:space="preserve"> 2026</w:t>
      </w:r>
      <w:r w:rsidRPr="00CA030B">
        <w:rPr>
          <w:rFonts w:ascii="Arial" w:hAnsi="Arial" w:cs="Arial"/>
          <w:color w:val="auto"/>
          <w:sz w:val="22"/>
          <w:szCs w:val="22"/>
        </w:rPr>
        <w:t xml:space="preserve">, the </w:t>
      </w:r>
      <w:r w:rsidR="00ED7CB0" w:rsidRPr="00CA030B">
        <w:rPr>
          <w:rFonts w:ascii="Arial" w:hAnsi="Arial" w:cs="Arial"/>
          <w:color w:val="auto"/>
          <w:sz w:val="22"/>
          <w:szCs w:val="22"/>
        </w:rPr>
        <w:t>Group</w:t>
      </w:r>
      <w:r w:rsidRPr="00CA030B">
        <w:rPr>
          <w:rFonts w:ascii="Arial" w:hAnsi="Arial" w:cs="Arial"/>
          <w:color w:val="auto"/>
          <w:sz w:val="22"/>
          <w:szCs w:val="22"/>
        </w:rPr>
        <w:t xml:space="preserve"> had capital commitments of Baht</w:t>
      </w:r>
      <w:r w:rsidR="003B00C2" w:rsidRPr="00CA030B">
        <w:rPr>
          <w:rFonts w:ascii="Arial" w:hAnsi="Arial" w:cs="Arial"/>
          <w:color w:val="auto"/>
          <w:sz w:val="22"/>
          <w:szCs w:val="22"/>
        </w:rPr>
        <w:t xml:space="preserve"> </w:t>
      </w:r>
      <w:r w:rsidR="00753613" w:rsidRPr="00CA030B">
        <w:rPr>
          <w:rFonts w:ascii="Arial" w:hAnsi="Arial" w:cs="Arial"/>
          <w:color w:val="auto"/>
          <w:sz w:val="22"/>
          <w:szCs w:val="22"/>
        </w:rPr>
        <w:t>6</w:t>
      </w:r>
      <w:r w:rsidR="00131768" w:rsidRPr="00CA030B">
        <w:rPr>
          <w:rFonts w:ascii="Arial" w:hAnsi="Arial" w:cs="Arial"/>
          <w:color w:val="auto"/>
          <w:sz w:val="22"/>
          <w:szCs w:val="22"/>
        </w:rPr>
        <w:t xml:space="preserve"> </w:t>
      </w:r>
      <w:r w:rsidRPr="00CA030B">
        <w:rPr>
          <w:rFonts w:ascii="Arial" w:hAnsi="Arial" w:cs="Arial"/>
          <w:color w:val="auto"/>
          <w:sz w:val="22"/>
          <w:szCs w:val="22"/>
        </w:rPr>
        <w:t>million</w:t>
      </w:r>
      <w:r w:rsidR="00AB2C44" w:rsidRPr="00CA030B">
        <w:rPr>
          <w:rFonts w:ascii="Arial" w:hAnsi="Arial" w:cs="Arial"/>
          <w:color w:val="auto"/>
          <w:sz w:val="22"/>
          <w:szCs w:val="22"/>
        </w:rPr>
        <w:t xml:space="preserve"> </w:t>
      </w:r>
      <w:r w:rsidR="00BE59D8" w:rsidRPr="00CA030B">
        <w:rPr>
          <w:rFonts w:ascii="Arial" w:hAnsi="Arial" w:cs="Arial"/>
          <w:color w:val="auto"/>
          <w:sz w:val="22"/>
          <w:szCs w:val="22"/>
        </w:rPr>
        <w:t>(31 December 202</w:t>
      </w:r>
      <w:r w:rsidR="002F4648" w:rsidRPr="00CA030B">
        <w:rPr>
          <w:rFonts w:ascii="Arial" w:hAnsi="Arial" w:cs="Arial"/>
          <w:color w:val="auto"/>
          <w:sz w:val="22"/>
          <w:szCs w:val="22"/>
        </w:rPr>
        <w:t>5</w:t>
      </w:r>
      <w:r w:rsidR="00BE59D8" w:rsidRPr="00CA030B">
        <w:rPr>
          <w:rFonts w:ascii="Arial" w:hAnsi="Arial" w:cs="Arial"/>
          <w:color w:val="auto"/>
          <w:sz w:val="22"/>
          <w:szCs w:val="22"/>
        </w:rPr>
        <w:t>:</w:t>
      </w:r>
      <w:r w:rsidR="00EF2FF6" w:rsidRPr="00CA030B">
        <w:rPr>
          <w:rFonts w:ascii="Arial" w:hAnsi="Arial" w:cs="Arial"/>
          <w:color w:val="auto"/>
          <w:sz w:val="22"/>
          <w:szCs w:val="22"/>
        </w:rPr>
        <w:t xml:space="preserve"> </w:t>
      </w:r>
      <w:r w:rsidR="00BE59D8" w:rsidRPr="00CA030B">
        <w:rPr>
          <w:rFonts w:ascii="Arial" w:hAnsi="Arial" w:cs="Arial"/>
          <w:color w:val="auto"/>
          <w:spacing w:val="-3"/>
          <w:sz w:val="22"/>
          <w:szCs w:val="22"/>
        </w:rPr>
        <w:t xml:space="preserve">Baht </w:t>
      </w:r>
      <w:r w:rsidR="002F4648" w:rsidRPr="00CA030B">
        <w:rPr>
          <w:rFonts w:ascii="Arial" w:hAnsi="Arial" w:cs="Arial"/>
          <w:color w:val="auto"/>
          <w:spacing w:val="-3"/>
          <w:sz w:val="22"/>
          <w:szCs w:val="22"/>
        </w:rPr>
        <w:t>39</w:t>
      </w:r>
      <w:r w:rsidR="00BE59D8" w:rsidRPr="00CA030B">
        <w:rPr>
          <w:rFonts w:ascii="Arial" w:hAnsi="Arial" w:cs="Arial"/>
          <w:color w:val="auto"/>
          <w:spacing w:val="-3"/>
          <w:sz w:val="22"/>
          <w:szCs w:val="22"/>
        </w:rPr>
        <w:t xml:space="preserve"> million) </w:t>
      </w:r>
      <w:r w:rsidR="00BE7C22" w:rsidRPr="00CA030B">
        <w:rPr>
          <w:rFonts w:ascii="Arial" w:hAnsi="Arial" w:cs="Arial"/>
          <w:color w:val="auto"/>
          <w:spacing w:val="-3"/>
          <w:sz w:val="22"/>
          <w:szCs w:val="22"/>
        </w:rPr>
        <w:t xml:space="preserve">related to the </w:t>
      </w:r>
      <w:r w:rsidR="000E53C8" w:rsidRPr="00CA030B">
        <w:rPr>
          <w:rFonts w:ascii="Arial" w:hAnsi="Arial" w:cs="Arial"/>
          <w:color w:val="auto"/>
          <w:spacing w:val="-3"/>
          <w:sz w:val="22"/>
          <w:szCs w:val="22"/>
        </w:rPr>
        <w:t>d</w:t>
      </w:r>
      <w:r w:rsidR="00BE7C22" w:rsidRPr="00CA030B">
        <w:rPr>
          <w:rFonts w:ascii="Arial" w:hAnsi="Arial" w:cs="Arial"/>
          <w:color w:val="auto"/>
          <w:spacing w:val="-3"/>
          <w:sz w:val="22"/>
          <w:szCs w:val="22"/>
        </w:rPr>
        <w:t>evelopment land</w:t>
      </w:r>
      <w:r w:rsidR="003B4139" w:rsidRPr="00CA030B">
        <w:rPr>
          <w:rFonts w:ascii="Arial" w:hAnsi="Arial" w:cs="Arial"/>
          <w:color w:val="auto"/>
          <w:spacing w:val="-3"/>
          <w:sz w:val="22"/>
          <w:szCs w:val="22"/>
        </w:rPr>
        <w:t>,</w:t>
      </w:r>
      <w:r w:rsidR="00BE7C22" w:rsidRPr="00CA030B">
        <w:rPr>
          <w:rFonts w:ascii="Arial" w:hAnsi="Arial" w:cs="Arial"/>
          <w:color w:val="auto"/>
          <w:spacing w:val="-3"/>
          <w:sz w:val="22"/>
          <w:szCs w:val="22"/>
        </w:rPr>
        <w:t xml:space="preserve"> improvement utilities and solar cells installation</w:t>
      </w:r>
      <w:r w:rsidR="002C0045" w:rsidRPr="00CA030B">
        <w:rPr>
          <w:rFonts w:ascii="Arial" w:hAnsi="Arial" w:cs="Arial"/>
          <w:color w:val="auto"/>
          <w:spacing w:val="-3"/>
          <w:sz w:val="22"/>
          <w:szCs w:val="22"/>
        </w:rPr>
        <w:t>.</w:t>
      </w:r>
    </w:p>
    <w:p w14:paraId="561956CD" w14:textId="6E4D7F7E" w:rsidR="00600873" w:rsidRPr="00CA030B" w:rsidRDefault="002C0045" w:rsidP="004579A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color w:val="auto"/>
          <w:sz w:val="22"/>
          <w:szCs w:val="22"/>
        </w:rPr>
      </w:pPr>
      <w:r w:rsidRPr="00CA030B">
        <w:rPr>
          <w:rFonts w:ascii="Arial" w:hAnsi="Arial" w:cs="Arial"/>
          <w:color w:val="auto"/>
          <w:sz w:val="22"/>
          <w:szCs w:val="22"/>
        </w:rPr>
        <w:tab/>
      </w:r>
      <w:r w:rsidRPr="00CA030B">
        <w:rPr>
          <w:rFonts w:ascii="Arial" w:hAnsi="Arial" w:cs="Arial"/>
          <w:color w:val="auto"/>
          <w:spacing w:val="-4"/>
          <w:sz w:val="22"/>
          <w:szCs w:val="22"/>
        </w:rPr>
        <w:t xml:space="preserve">As at </w:t>
      </w:r>
      <w:r w:rsidR="00E002FC" w:rsidRPr="00CA030B">
        <w:rPr>
          <w:rFonts w:ascii="Arial" w:hAnsi="Arial" w:cs="Arial"/>
          <w:color w:val="auto"/>
          <w:spacing w:val="-4"/>
          <w:sz w:val="22"/>
          <w:szCs w:val="22"/>
        </w:rPr>
        <w:t>30 June</w:t>
      </w:r>
      <w:r w:rsidR="00554C46" w:rsidRPr="00CA030B">
        <w:rPr>
          <w:rFonts w:ascii="Arial" w:hAnsi="Arial" w:cs="Arial"/>
          <w:color w:val="auto"/>
          <w:spacing w:val="-4"/>
          <w:sz w:val="22"/>
          <w:szCs w:val="22"/>
        </w:rPr>
        <w:t xml:space="preserve"> 2026</w:t>
      </w:r>
      <w:r w:rsidRPr="00CA030B">
        <w:rPr>
          <w:rFonts w:ascii="Arial" w:hAnsi="Arial" w:cs="Arial"/>
          <w:color w:val="auto"/>
          <w:spacing w:val="-4"/>
          <w:sz w:val="22"/>
          <w:szCs w:val="22"/>
        </w:rPr>
        <w:t xml:space="preserve">, the Company </w:t>
      </w:r>
      <w:r w:rsidR="00A27617" w:rsidRPr="00CA030B">
        <w:rPr>
          <w:rFonts w:ascii="Arial" w:hAnsi="Arial" w:cs="Arial"/>
          <w:color w:val="auto"/>
          <w:spacing w:val="-4"/>
          <w:sz w:val="22"/>
          <w:szCs w:val="22"/>
        </w:rPr>
        <w:t xml:space="preserve">had capital commitments of Baht </w:t>
      </w:r>
      <w:r w:rsidR="00753613" w:rsidRPr="00CA030B">
        <w:rPr>
          <w:rFonts w:ascii="Arial" w:hAnsi="Arial" w:cs="Arial"/>
          <w:color w:val="auto"/>
          <w:spacing w:val="-4"/>
          <w:sz w:val="22"/>
          <w:szCs w:val="22"/>
        </w:rPr>
        <w:t>5</w:t>
      </w:r>
      <w:r w:rsidR="00A27617" w:rsidRPr="00CA030B">
        <w:rPr>
          <w:rFonts w:ascii="Arial" w:hAnsi="Arial" w:cs="Arial"/>
          <w:color w:val="auto"/>
          <w:spacing w:val="-4"/>
          <w:sz w:val="22"/>
          <w:szCs w:val="22"/>
        </w:rPr>
        <w:t xml:space="preserve"> million (31 December 202</w:t>
      </w:r>
      <w:r w:rsidR="002F4648" w:rsidRPr="00CA030B">
        <w:rPr>
          <w:rFonts w:ascii="Arial" w:hAnsi="Arial" w:cs="Arial"/>
          <w:color w:val="auto"/>
          <w:spacing w:val="-4"/>
          <w:sz w:val="22"/>
          <w:szCs w:val="22"/>
        </w:rPr>
        <w:t>5</w:t>
      </w:r>
      <w:r w:rsidR="00A27617" w:rsidRPr="00CA030B">
        <w:rPr>
          <w:rFonts w:ascii="Arial" w:hAnsi="Arial" w:cs="Arial"/>
          <w:color w:val="auto"/>
          <w:spacing w:val="-4"/>
          <w:sz w:val="22"/>
          <w:szCs w:val="22"/>
        </w:rPr>
        <w:t>:</w:t>
      </w:r>
      <w:r w:rsidR="00A27617" w:rsidRPr="00CA030B">
        <w:rPr>
          <w:rFonts w:ascii="Arial" w:hAnsi="Arial" w:cs="Arial"/>
          <w:color w:val="auto"/>
          <w:sz w:val="22"/>
          <w:szCs w:val="22"/>
        </w:rPr>
        <w:t xml:space="preserve"> Baht </w:t>
      </w:r>
      <w:r w:rsidR="002F4648" w:rsidRPr="00CA030B">
        <w:rPr>
          <w:rFonts w:ascii="Arial" w:hAnsi="Arial" w:cs="Arial"/>
          <w:color w:val="auto"/>
          <w:sz w:val="22"/>
          <w:szCs w:val="22"/>
        </w:rPr>
        <w:t>5</w:t>
      </w:r>
      <w:r w:rsidR="00A27617" w:rsidRPr="00CA030B">
        <w:rPr>
          <w:rFonts w:ascii="Arial" w:hAnsi="Arial" w:cs="Arial"/>
          <w:color w:val="auto"/>
          <w:sz w:val="22"/>
          <w:szCs w:val="22"/>
        </w:rPr>
        <w:t xml:space="preserve"> million)</w:t>
      </w:r>
      <w:r w:rsidR="001920BE" w:rsidRPr="00CA030B">
        <w:rPr>
          <w:rFonts w:ascii="Arial" w:hAnsi="Arial" w:cs="Arial"/>
          <w:color w:val="auto"/>
          <w:sz w:val="22"/>
          <w:szCs w:val="22"/>
        </w:rPr>
        <w:t xml:space="preserve"> </w:t>
      </w:r>
      <w:r w:rsidR="00470D1E" w:rsidRPr="00CA030B">
        <w:rPr>
          <w:rFonts w:ascii="Arial" w:hAnsi="Arial" w:cs="Arial"/>
          <w:color w:val="auto"/>
          <w:sz w:val="22"/>
          <w:szCs w:val="22"/>
        </w:rPr>
        <w:t>relat</w:t>
      </w:r>
      <w:r w:rsidR="00A27617" w:rsidRPr="00CA030B">
        <w:rPr>
          <w:rFonts w:ascii="Arial" w:hAnsi="Arial" w:cs="Arial"/>
          <w:color w:val="auto"/>
          <w:sz w:val="22"/>
          <w:szCs w:val="22"/>
        </w:rPr>
        <w:t>ed</w:t>
      </w:r>
      <w:r w:rsidR="00470D1E" w:rsidRPr="00CA030B">
        <w:rPr>
          <w:rFonts w:ascii="Arial" w:hAnsi="Arial" w:cs="Arial"/>
          <w:color w:val="auto"/>
          <w:sz w:val="22"/>
          <w:szCs w:val="22"/>
        </w:rPr>
        <w:t xml:space="preserve"> to the </w:t>
      </w:r>
      <w:r w:rsidR="000E53C8" w:rsidRPr="00CA030B">
        <w:rPr>
          <w:rFonts w:ascii="Arial" w:hAnsi="Arial" w:cs="Arial"/>
          <w:color w:val="auto"/>
          <w:sz w:val="22"/>
          <w:szCs w:val="22"/>
        </w:rPr>
        <w:t>d</w:t>
      </w:r>
      <w:r w:rsidR="00AC514F" w:rsidRPr="00CA030B">
        <w:rPr>
          <w:rFonts w:ascii="Arial" w:hAnsi="Arial" w:cs="Arial"/>
          <w:color w:val="auto"/>
          <w:sz w:val="22"/>
          <w:szCs w:val="22"/>
        </w:rPr>
        <w:t>evelopment land and improvement utilities</w:t>
      </w:r>
      <w:r w:rsidR="004C58A3" w:rsidRPr="00CA030B">
        <w:rPr>
          <w:rFonts w:ascii="Arial" w:hAnsi="Arial" w:cs="Arial"/>
          <w:color w:val="auto"/>
          <w:sz w:val="22"/>
          <w:szCs w:val="22"/>
        </w:rPr>
        <w:t>.</w:t>
      </w:r>
    </w:p>
    <w:p w14:paraId="5E5C4243" w14:textId="4F5C8182" w:rsidR="00ED7CB0" w:rsidRPr="00CA030B" w:rsidRDefault="00643698" w:rsidP="004579A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color w:val="auto"/>
          <w:sz w:val="22"/>
          <w:szCs w:val="22"/>
        </w:rPr>
      </w:pPr>
      <w:r w:rsidRPr="00CA030B">
        <w:rPr>
          <w:rFonts w:ascii="Arial" w:hAnsi="Arial" w:cs="Arial"/>
          <w:b/>
          <w:bCs/>
          <w:color w:val="auto"/>
          <w:sz w:val="22"/>
          <w:szCs w:val="22"/>
        </w:rPr>
        <w:t>1</w:t>
      </w:r>
      <w:r w:rsidR="00753613" w:rsidRPr="00CA030B">
        <w:rPr>
          <w:rFonts w:ascii="Arial" w:hAnsi="Arial" w:cs="Arial"/>
          <w:b/>
          <w:bCs/>
          <w:color w:val="auto"/>
          <w:sz w:val="22"/>
          <w:szCs w:val="22"/>
        </w:rPr>
        <w:t>3</w:t>
      </w:r>
      <w:r w:rsidR="00ED7CB0" w:rsidRPr="00CA030B">
        <w:rPr>
          <w:rFonts w:ascii="Arial" w:hAnsi="Arial" w:cs="Arial"/>
          <w:b/>
          <w:bCs/>
          <w:color w:val="auto"/>
          <w:sz w:val="22"/>
          <w:szCs w:val="22"/>
        </w:rPr>
        <w:t>.2</w:t>
      </w:r>
      <w:r w:rsidR="00ED7CB0" w:rsidRPr="00CA030B">
        <w:rPr>
          <w:rFonts w:ascii="Arial" w:hAnsi="Arial" w:cs="Arial"/>
          <w:b/>
          <w:bCs/>
          <w:color w:val="auto"/>
          <w:sz w:val="22"/>
          <w:szCs w:val="22"/>
        </w:rPr>
        <w:tab/>
      </w:r>
      <w:r w:rsidR="000D03A5" w:rsidRPr="00CA030B">
        <w:rPr>
          <w:rFonts w:ascii="Arial" w:hAnsi="Arial" w:cs="Arial"/>
          <w:b/>
          <w:bCs/>
          <w:color w:val="auto"/>
          <w:sz w:val="22"/>
          <w:szCs w:val="22"/>
        </w:rPr>
        <w:t>Service</w:t>
      </w:r>
      <w:r w:rsidR="00B96A9D" w:rsidRPr="00CA030B">
        <w:rPr>
          <w:rFonts w:ascii="Arial" w:hAnsi="Arial" w:cs="Arial"/>
          <w:b/>
          <w:bCs/>
          <w:color w:val="auto"/>
          <w:sz w:val="22"/>
          <w:szCs w:val="22"/>
        </w:rPr>
        <w:t xml:space="preserve"> commitments</w:t>
      </w:r>
    </w:p>
    <w:p w14:paraId="7F249523" w14:textId="57CAE3FA" w:rsidR="002F4648" w:rsidRPr="00CA030B" w:rsidRDefault="00B96A9D" w:rsidP="004579A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color w:val="auto"/>
          <w:sz w:val="22"/>
          <w:szCs w:val="22"/>
          <w:cs/>
        </w:rPr>
      </w:pPr>
      <w:r w:rsidRPr="00CA030B">
        <w:rPr>
          <w:rFonts w:ascii="Arial" w:hAnsi="Arial" w:cs="Arial"/>
          <w:color w:val="auto"/>
          <w:sz w:val="22"/>
          <w:szCs w:val="22"/>
        </w:rPr>
        <w:tab/>
      </w:r>
      <w:r w:rsidR="009338AB" w:rsidRPr="00CA030B">
        <w:rPr>
          <w:rFonts w:ascii="Arial" w:hAnsi="Arial" w:cs="Arial"/>
          <w:color w:val="auto"/>
          <w:sz w:val="22"/>
          <w:szCs w:val="22"/>
        </w:rPr>
        <w:t xml:space="preserve">As at </w:t>
      </w:r>
      <w:r w:rsidR="00E002FC" w:rsidRPr="00CA030B">
        <w:rPr>
          <w:rFonts w:ascii="Arial" w:hAnsi="Arial" w:cs="Arial"/>
          <w:color w:val="auto"/>
          <w:sz w:val="22"/>
          <w:szCs w:val="22"/>
        </w:rPr>
        <w:t>30 June</w:t>
      </w:r>
      <w:r w:rsidR="00554C46" w:rsidRPr="00CA030B">
        <w:rPr>
          <w:rFonts w:ascii="Arial" w:hAnsi="Arial" w:cs="Arial"/>
          <w:color w:val="auto"/>
          <w:sz w:val="22"/>
          <w:szCs w:val="22"/>
        </w:rPr>
        <w:t xml:space="preserve"> 2026</w:t>
      </w:r>
      <w:r w:rsidR="009338AB" w:rsidRPr="00CA030B">
        <w:rPr>
          <w:rFonts w:ascii="Arial" w:hAnsi="Arial" w:cs="Arial"/>
          <w:color w:val="auto"/>
          <w:sz w:val="22"/>
          <w:szCs w:val="22"/>
        </w:rPr>
        <w:t xml:space="preserve">, the Company has entered into </w:t>
      </w:r>
      <w:r w:rsidR="00F12B83" w:rsidRPr="00CA030B">
        <w:rPr>
          <w:rFonts w:ascii="Arial" w:hAnsi="Arial" w:cs="Arial"/>
          <w:color w:val="auto"/>
          <w:sz w:val="22"/>
          <w:szCs w:val="22"/>
        </w:rPr>
        <w:t xml:space="preserve">security service </w:t>
      </w:r>
      <w:r w:rsidR="009338AB" w:rsidRPr="00CA030B">
        <w:rPr>
          <w:rFonts w:ascii="Arial" w:hAnsi="Arial" w:cs="Arial"/>
          <w:color w:val="auto"/>
          <w:sz w:val="22"/>
          <w:szCs w:val="22"/>
        </w:rPr>
        <w:t>agreements</w:t>
      </w:r>
      <w:r w:rsidR="00622EBF" w:rsidRPr="00CA030B">
        <w:rPr>
          <w:rFonts w:ascii="Arial" w:hAnsi="Arial" w:cs="Arial"/>
          <w:color w:val="auto"/>
          <w:sz w:val="22"/>
          <w:szCs w:val="22"/>
        </w:rPr>
        <w:t>,</w:t>
      </w:r>
      <w:r w:rsidR="009338AB" w:rsidRPr="00CA030B">
        <w:rPr>
          <w:rFonts w:ascii="Arial" w:hAnsi="Arial" w:cs="Arial"/>
          <w:color w:val="auto"/>
          <w:sz w:val="22"/>
          <w:szCs w:val="22"/>
        </w:rPr>
        <w:t xml:space="preserve"> water system services</w:t>
      </w:r>
      <w:r w:rsidR="00F12B83" w:rsidRPr="00CA030B">
        <w:rPr>
          <w:rFonts w:ascii="Arial" w:hAnsi="Arial" w:cs="Arial"/>
          <w:color w:val="auto"/>
          <w:sz w:val="22"/>
          <w:szCs w:val="22"/>
        </w:rPr>
        <w:t xml:space="preserve"> agreement</w:t>
      </w:r>
      <w:r w:rsidR="00643698" w:rsidRPr="00CA030B">
        <w:rPr>
          <w:rFonts w:ascii="Arial" w:hAnsi="Arial" w:cs="Arial"/>
          <w:color w:val="auto"/>
          <w:sz w:val="22"/>
          <w:szCs w:val="22"/>
        </w:rPr>
        <w:t>s</w:t>
      </w:r>
      <w:r w:rsidR="00F12B83" w:rsidRPr="00CA030B">
        <w:rPr>
          <w:rFonts w:ascii="Arial" w:hAnsi="Arial" w:cs="Arial"/>
          <w:color w:val="auto"/>
          <w:sz w:val="22"/>
          <w:szCs w:val="22"/>
        </w:rPr>
        <w:t xml:space="preserve"> </w:t>
      </w:r>
      <w:r w:rsidR="00622EBF" w:rsidRPr="00CA030B">
        <w:rPr>
          <w:rFonts w:ascii="Arial" w:hAnsi="Arial" w:cs="Arial"/>
          <w:color w:val="auto"/>
          <w:sz w:val="22"/>
          <w:szCs w:val="22"/>
        </w:rPr>
        <w:t xml:space="preserve">and </w:t>
      </w:r>
      <w:r w:rsidR="00CE73B1" w:rsidRPr="00CA030B">
        <w:rPr>
          <w:rFonts w:ascii="Arial" w:hAnsi="Arial" w:cs="Arial"/>
          <w:color w:val="auto"/>
          <w:sz w:val="22"/>
          <w:szCs w:val="22"/>
        </w:rPr>
        <w:t>air quality monitoring service agreements</w:t>
      </w:r>
      <w:r w:rsidR="00622EBF" w:rsidRPr="00CA030B">
        <w:rPr>
          <w:rFonts w:ascii="Arial" w:hAnsi="Arial" w:cs="Arial"/>
          <w:color w:val="auto"/>
          <w:sz w:val="22"/>
          <w:szCs w:val="22"/>
        </w:rPr>
        <w:t xml:space="preserve"> </w:t>
      </w:r>
      <w:r w:rsidR="00F12B83" w:rsidRPr="00CA030B">
        <w:rPr>
          <w:rFonts w:ascii="Arial" w:hAnsi="Arial" w:cs="Arial"/>
          <w:color w:val="auto"/>
          <w:sz w:val="22"/>
          <w:szCs w:val="22"/>
        </w:rPr>
        <w:t xml:space="preserve">with term ranging </w:t>
      </w:r>
      <w:r w:rsidR="009338AB" w:rsidRPr="00CA030B">
        <w:rPr>
          <w:rFonts w:ascii="Arial" w:hAnsi="Arial" w:cs="Arial"/>
          <w:color w:val="auto"/>
          <w:sz w:val="22"/>
          <w:szCs w:val="22"/>
        </w:rPr>
        <w:t xml:space="preserve">from </w:t>
      </w:r>
      <w:r w:rsidR="00CE73B1" w:rsidRPr="00CA030B">
        <w:rPr>
          <w:rFonts w:ascii="Arial" w:hAnsi="Arial" w:cs="Arial"/>
          <w:color w:val="auto"/>
          <w:sz w:val="22"/>
          <w:szCs w:val="22"/>
        </w:rPr>
        <w:t xml:space="preserve">   </w:t>
      </w:r>
      <w:r w:rsidR="009338AB" w:rsidRPr="00CA030B">
        <w:rPr>
          <w:rFonts w:ascii="Arial" w:hAnsi="Arial" w:cs="Arial"/>
          <w:color w:val="auto"/>
          <w:sz w:val="22"/>
          <w:szCs w:val="22"/>
        </w:rPr>
        <w:t xml:space="preserve">1 year to 5 years. </w:t>
      </w:r>
      <w:r w:rsidR="00F12B83" w:rsidRPr="00CA030B">
        <w:rPr>
          <w:rFonts w:ascii="Arial" w:hAnsi="Arial" w:cs="Arial"/>
          <w:color w:val="auto"/>
          <w:sz w:val="22"/>
          <w:szCs w:val="22"/>
        </w:rPr>
        <w:t>The minimum</w:t>
      </w:r>
      <w:r w:rsidR="009338AB" w:rsidRPr="00CA030B">
        <w:rPr>
          <w:rFonts w:ascii="Arial" w:hAnsi="Arial" w:cs="Arial"/>
          <w:color w:val="auto"/>
          <w:sz w:val="22"/>
          <w:szCs w:val="22"/>
        </w:rPr>
        <w:t xml:space="preserve"> future payments required under non-cancellable services contracts amounted to Baht </w:t>
      </w:r>
      <w:r w:rsidR="00A67743" w:rsidRPr="00CA030B">
        <w:rPr>
          <w:rFonts w:ascii="Arial" w:hAnsi="Arial" w:cs="Arial"/>
          <w:color w:val="auto"/>
          <w:sz w:val="22"/>
          <w:szCs w:val="22"/>
        </w:rPr>
        <w:t>23</w:t>
      </w:r>
      <w:r w:rsidR="005D29CC" w:rsidRPr="00CA030B">
        <w:rPr>
          <w:rFonts w:ascii="Arial" w:hAnsi="Arial" w:cs="Arial"/>
          <w:color w:val="auto"/>
          <w:sz w:val="22"/>
          <w:szCs w:val="22"/>
        </w:rPr>
        <w:t xml:space="preserve"> </w:t>
      </w:r>
      <w:r w:rsidR="009338AB" w:rsidRPr="00CA030B">
        <w:rPr>
          <w:rFonts w:ascii="Arial" w:hAnsi="Arial" w:cs="Arial"/>
          <w:color w:val="auto"/>
          <w:sz w:val="22"/>
          <w:szCs w:val="22"/>
        </w:rPr>
        <w:t>million</w:t>
      </w:r>
      <w:r w:rsidR="00E07779" w:rsidRPr="00CA030B">
        <w:rPr>
          <w:rFonts w:ascii="Arial" w:hAnsi="Arial" w:cs="Arial"/>
          <w:color w:val="auto"/>
          <w:sz w:val="22"/>
          <w:szCs w:val="22"/>
        </w:rPr>
        <w:t>.</w:t>
      </w:r>
    </w:p>
    <w:p w14:paraId="314F0D63" w14:textId="1E83AE3E" w:rsidR="00532E08" w:rsidRPr="00CA030B" w:rsidRDefault="00532E08" w:rsidP="004579A7">
      <w:pPr>
        <w:tabs>
          <w:tab w:val="left" w:pos="540"/>
          <w:tab w:val="left" w:pos="2880"/>
          <w:tab w:val="left" w:pos="5760"/>
          <w:tab w:val="decimal" w:pos="6660"/>
          <w:tab w:val="left" w:pos="7110"/>
          <w:tab w:val="decimal" w:pos="7920"/>
        </w:tabs>
        <w:spacing w:before="120" w:after="120" w:line="380" w:lineRule="exact"/>
        <w:jc w:val="both"/>
        <w:rPr>
          <w:rFonts w:ascii="Arial" w:hAnsi="Arial" w:cs="Arial"/>
          <w:b/>
          <w:bCs/>
          <w:sz w:val="22"/>
          <w:szCs w:val="22"/>
        </w:rPr>
      </w:pPr>
      <w:r w:rsidRPr="00CA030B">
        <w:rPr>
          <w:rFonts w:ascii="Arial" w:hAnsi="Arial" w:cs="Arial"/>
          <w:b/>
          <w:bCs/>
          <w:sz w:val="22"/>
          <w:szCs w:val="22"/>
        </w:rPr>
        <w:t>1</w:t>
      </w:r>
      <w:r w:rsidR="00753613" w:rsidRPr="00CA030B">
        <w:rPr>
          <w:rFonts w:ascii="Arial" w:hAnsi="Arial" w:cs="Arial"/>
          <w:b/>
          <w:bCs/>
          <w:sz w:val="22"/>
          <w:szCs w:val="22"/>
        </w:rPr>
        <w:t>3</w:t>
      </w:r>
      <w:r w:rsidRPr="00CA030B">
        <w:rPr>
          <w:rFonts w:ascii="Arial" w:hAnsi="Arial" w:cs="Arial"/>
          <w:b/>
          <w:bCs/>
          <w:sz w:val="22"/>
          <w:szCs w:val="22"/>
        </w:rPr>
        <w:t>.3</w:t>
      </w:r>
      <w:r w:rsidRPr="00CA030B">
        <w:rPr>
          <w:rFonts w:ascii="Arial" w:hAnsi="Arial" w:cs="Arial"/>
          <w:b/>
          <w:bCs/>
          <w:sz w:val="22"/>
          <w:szCs w:val="22"/>
        </w:rPr>
        <w:tab/>
        <w:t>Guarantees</w:t>
      </w:r>
    </w:p>
    <w:p w14:paraId="40C15001" w14:textId="2A31B5E4" w:rsidR="00532E08" w:rsidRPr="00CA030B" w:rsidRDefault="00532E08" w:rsidP="004579A7">
      <w:pPr>
        <w:pStyle w:val="ListParagraph"/>
        <w:numPr>
          <w:ilvl w:val="0"/>
          <w:numId w:val="19"/>
        </w:numPr>
        <w:spacing w:before="120" w:after="120" w:line="380" w:lineRule="exact"/>
        <w:ind w:left="900"/>
        <w:contextualSpacing w:val="0"/>
        <w:jc w:val="thaiDistribute"/>
        <w:rPr>
          <w:rFonts w:ascii="Arial" w:hAnsi="Arial" w:cs="Arial"/>
          <w:szCs w:val="22"/>
        </w:rPr>
      </w:pPr>
      <w:r w:rsidRPr="00CA030B">
        <w:rPr>
          <w:rFonts w:ascii="Arial" w:hAnsi="Arial" w:cs="Arial"/>
          <w:szCs w:val="22"/>
        </w:rPr>
        <w:t xml:space="preserve">As at </w:t>
      </w:r>
      <w:r w:rsidR="00E002FC" w:rsidRPr="00CA030B">
        <w:rPr>
          <w:rFonts w:ascii="Arial" w:hAnsi="Arial" w:cs="Arial"/>
          <w:szCs w:val="22"/>
        </w:rPr>
        <w:t>30 June</w:t>
      </w:r>
      <w:r w:rsidRPr="00CA030B">
        <w:rPr>
          <w:rFonts w:ascii="Arial" w:hAnsi="Arial" w:cs="Arial"/>
          <w:szCs w:val="22"/>
        </w:rPr>
        <w:t xml:space="preserve"> 2026 and </w:t>
      </w:r>
      <w:r w:rsidRPr="00CA030B">
        <w:rPr>
          <w:rFonts w:ascii="Arial" w:hAnsi="Arial" w:cs="Arial"/>
          <w:color w:val="000000" w:themeColor="text1"/>
          <w:szCs w:val="22"/>
        </w:rPr>
        <w:t>31 December 2025</w:t>
      </w:r>
      <w:r w:rsidRPr="00CA030B">
        <w:rPr>
          <w:rFonts w:ascii="Arial" w:hAnsi="Arial" w:cs="Arial"/>
          <w:szCs w:val="22"/>
        </w:rPr>
        <w:t xml:space="preserve">, there were outstanding bank guarantees issued by banks on behalf of the Company amounting to Baht </w:t>
      </w:r>
      <w:r w:rsidR="00A67743" w:rsidRPr="00CA030B">
        <w:rPr>
          <w:rFonts w:ascii="Arial" w:hAnsi="Arial" w:cs="Arial"/>
          <w:szCs w:val="22"/>
        </w:rPr>
        <w:t>74</w:t>
      </w:r>
      <w:r w:rsidRPr="00CA030B">
        <w:rPr>
          <w:rFonts w:ascii="Arial" w:hAnsi="Arial" w:cs="Arial"/>
          <w:szCs w:val="22"/>
        </w:rPr>
        <w:t xml:space="preserve"> million to guarantee contractual performance with customers and Baht </w:t>
      </w:r>
      <w:r w:rsidR="00A67743" w:rsidRPr="00CA030B">
        <w:rPr>
          <w:rFonts w:ascii="Arial" w:hAnsi="Arial" w:cs="Arial"/>
          <w:szCs w:val="22"/>
        </w:rPr>
        <w:t>8</w:t>
      </w:r>
      <w:r w:rsidRPr="00CA030B">
        <w:rPr>
          <w:rFonts w:ascii="Arial" w:hAnsi="Arial" w:cs="Arial"/>
          <w:szCs w:val="22"/>
        </w:rPr>
        <w:t xml:space="preserve"> million to guarantee electricity usage and others.</w:t>
      </w:r>
    </w:p>
    <w:p w14:paraId="53270350" w14:textId="402D1B1E" w:rsidR="00822933" w:rsidRPr="00CA030B" w:rsidRDefault="00532E08" w:rsidP="004579A7">
      <w:pPr>
        <w:pStyle w:val="ListParagraph"/>
        <w:numPr>
          <w:ilvl w:val="0"/>
          <w:numId w:val="19"/>
        </w:numPr>
        <w:spacing w:before="120" w:after="120" w:line="380" w:lineRule="exact"/>
        <w:ind w:left="900"/>
        <w:contextualSpacing w:val="0"/>
        <w:jc w:val="thaiDistribute"/>
        <w:rPr>
          <w:rFonts w:ascii="Arial" w:hAnsi="Arial" w:cs="Arial"/>
          <w:color w:val="000000"/>
          <w:szCs w:val="22"/>
        </w:rPr>
      </w:pPr>
      <w:r w:rsidRPr="00CA030B">
        <w:rPr>
          <w:rFonts w:ascii="Arial" w:hAnsi="Arial" w:cs="Arial"/>
          <w:szCs w:val="22"/>
        </w:rPr>
        <w:t xml:space="preserve">As at </w:t>
      </w:r>
      <w:r w:rsidR="00E002FC" w:rsidRPr="00CA030B">
        <w:rPr>
          <w:rFonts w:ascii="Arial" w:hAnsi="Arial" w:cs="Arial"/>
          <w:szCs w:val="22"/>
        </w:rPr>
        <w:t>30 June</w:t>
      </w:r>
      <w:r w:rsidRPr="00CA030B">
        <w:rPr>
          <w:rFonts w:ascii="Arial" w:hAnsi="Arial" w:cs="Arial"/>
          <w:szCs w:val="22"/>
        </w:rPr>
        <w:t xml:space="preserve"> 2026, </w:t>
      </w:r>
      <w:r w:rsidRPr="00CA030B">
        <w:rPr>
          <w:rFonts w:ascii="Arial" w:hAnsi="Arial" w:cs="Arial"/>
          <w:color w:val="000000"/>
          <w:szCs w:val="22"/>
        </w:rPr>
        <w:t>the Company has provided a guarantee for the credit facilit</w:t>
      </w:r>
      <w:r w:rsidR="00322EF3" w:rsidRPr="00CA030B">
        <w:rPr>
          <w:rFonts w:ascii="Arial" w:hAnsi="Arial" w:cs="Arial"/>
          <w:color w:val="000000"/>
          <w:szCs w:val="22"/>
        </w:rPr>
        <w:t>y</w:t>
      </w:r>
      <w:r w:rsidRPr="00CA030B">
        <w:rPr>
          <w:rFonts w:ascii="Arial" w:hAnsi="Arial" w:cs="Arial"/>
          <w:color w:val="000000"/>
          <w:szCs w:val="22"/>
        </w:rPr>
        <w:t xml:space="preserve"> of                                   a subsidiary amounting to Baht </w:t>
      </w:r>
      <w:r w:rsidR="00A67743" w:rsidRPr="00CA030B">
        <w:rPr>
          <w:rFonts w:ascii="Arial" w:hAnsi="Arial" w:cs="Arial"/>
          <w:color w:val="000000"/>
          <w:szCs w:val="22"/>
        </w:rPr>
        <w:t>70</w:t>
      </w:r>
      <w:r w:rsidRPr="00CA030B">
        <w:rPr>
          <w:rFonts w:ascii="Arial" w:hAnsi="Arial" w:cs="Arial"/>
          <w:color w:val="000000"/>
          <w:szCs w:val="22"/>
        </w:rPr>
        <w:t xml:space="preserve"> million (31 December 2025: none). </w:t>
      </w:r>
    </w:p>
    <w:p w14:paraId="179AA561" w14:textId="3F1ABF50" w:rsidR="00ED7928" w:rsidRPr="00DA642F" w:rsidRDefault="00643698" w:rsidP="004579A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theme="minorBidi"/>
          <w:b/>
          <w:bCs/>
          <w:color w:val="auto"/>
          <w:sz w:val="22"/>
          <w:szCs w:val="28"/>
        </w:rPr>
      </w:pPr>
      <w:r w:rsidRPr="00DA642F">
        <w:rPr>
          <w:rFonts w:ascii="Arial" w:hAnsi="Arial" w:cs="Arial"/>
          <w:b/>
          <w:bCs/>
          <w:color w:val="auto"/>
          <w:sz w:val="22"/>
          <w:szCs w:val="22"/>
        </w:rPr>
        <w:t>1</w:t>
      </w:r>
      <w:r w:rsidR="00753613" w:rsidRPr="00DA642F">
        <w:rPr>
          <w:rFonts w:ascii="Arial" w:hAnsi="Arial" w:cs="Arial"/>
          <w:b/>
          <w:bCs/>
          <w:color w:val="auto"/>
          <w:sz w:val="22"/>
          <w:szCs w:val="22"/>
        </w:rPr>
        <w:t>4</w:t>
      </w:r>
      <w:r w:rsidR="00470D1E" w:rsidRPr="00DA642F">
        <w:rPr>
          <w:rFonts w:ascii="Arial" w:hAnsi="Arial" w:cs="Arial"/>
          <w:b/>
          <w:bCs/>
          <w:color w:val="auto"/>
          <w:sz w:val="22"/>
          <w:szCs w:val="22"/>
        </w:rPr>
        <w:t>.</w:t>
      </w:r>
      <w:r w:rsidR="00506B6F" w:rsidRPr="00DA642F">
        <w:rPr>
          <w:rFonts w:ascii="Arial" w:hAnsi="Arial" w:cs="Arial"/>
          <w:b/>
          <w:bCs/>
          <w:color w:val="auto"/>
          <w:sz w:val="22"/>
          <w:szCs w:val="22"/>
        </w:rPr>
        <w:tab/>
      </w:r>
      <w:r w:rsidR="00AD1BE7" w:rsidRPr="00DA642F">
        <w:rPr>
          <w:rFonts w:ascii="Arial" w:hAnsi="Arial" w:cs="Arial"/>
          <w:b/>
          <w:bCs/>
          <w:color w:val="auto"/>
          <w:sz w:val="22"/>
          <w:szCs w:val="22"/>
        </w:rPr>
        <w:t>Litigation</w:t>
      </w:r>
    </w:p>
    <w:p w14:paraId="055CBE43" w14:textId="77777777" w:rsidR="001231E3" w:rsidRPr="00DA642F" w:rsidRDefault="001231E3" w:rsidP="004579A7">
      <w:pPr>
        <w:tabs>
          <w:tab w:val="left" w:pos="2880"/>
          <w:tab w:val="left" w:pos="5760"/>
          <w:tab w:val="left" w:pos="6660"/>
          <w:tab w:val="left" w:pos="7110"/>
          <w:tab w:val="left" w:pos="7920"/>
        </w:tabs>
        <w:spacing w:before="120" w:after="120" w:line="380" w:lineRule="exact"/>
        <w:ind w:left="547"/>
        <w:jc w:val="both"/>
        <w:rPr>
          <w:rFonts w:ascii="Arial" w:hAnsi="Arial" w:cs="Arial"/>
          <w:color w:val="auto"/>
          <w:sz w:val="22"/>
          <w:szCs w:val="22"/>
        </w:rPr>
      </w:pPr>
      <w:r w:rsidRPr="00DA642F">
        <w:rPr>
          <w:rFonts w:ascii="Arial" w:hAnsi="Arial" w:cs="Arial"/>
          <w:color w:val="auto"/>
          <w:sz w:val="22"/>
          <w:szCs w:val="22"/>
        </w:rPr>
        <w:t>On 18 September 2025, a subsidiary was named as a co</w:t>
      </w:r>
      <w:r w:rsidRPr="00DA642F">
        <w:rPr>
          <w:rFonts w:ascii="Arial" w:hAnsi="Arial" w:cs="Arial"/>
          <w:color w:val="auto"/>
          <w:sz w:val="22"/>
          <w:szCs w:val="22"/>
        </w:rPr>
        <w:noBreakHyphen/>
        <w:t>defendant in a civil lawsuit filed with the Labour Court, in which the plaintiff claimed compensation for unfair dismissal amounting to Baht 16.2 million. The court scheduled the co</w:t>
      </w:r>
      <w:r w:rsidRPr="00DA642F">
        <w:rPr>
          <w:rFonts w:ascii="Arial" w:hAnsi="Arial" w:cs="Arial"/>
          <w:color w:val="auto"/>
          <w:sz w:val="22"/>
          <w:szCs w:val="22"/>
        </w:rPr>
        <w:noBreakHyphen/>
        <w:t>defendant witness examination for</w:t>
      </w:r>
      <w:r w:rsidRPr="00DA642F">
        <w:rPr>
          <w:rFonts w:ascii="Arial" w:hAnsi="Arial" w:cs="Arial"/>
          <w:color w:val="auto"/>
          <w:sz w:val="22"/>
          <w:szCs w:val="22"/>
          <w:cs/>
        </w:rPr>
        <w:t xml:space="preserve">                         </w:t>
      </w:r>
      <w:r w:rsidRPr="00DA642F">
        <w:rPr>
          <w:rFonts w:ascii="Arial" w:hAnsi="Arial" w:cs="Arial"/>
          <w:color w:val="auto"/>
          <w:sz w:val="22"/>
          <w:szCs w:val="22"/>
        </w:rPr>
        <w:t xml:space="preserve"> 11 December 2025, and on 16 February 2026, the Labour Court rendered a judgment dismissing the case.</w:t>
      </w:r>
    </w:p>
    <w:p w14:paraId="27810A65" w14:textId="5BE82CB0" w:rsidR="00AD1BE7" w:rsidRPr="00CA030B" w:rsidRDefault="00FC7186" w:rsidP="004579A7">
      <w:pPr>
        <w:tabs>
          <w:tab w:val="left" w:pos="2880"/>
          <w:tab w:val="left" w:pos="5760"/>
          <w:tab w:val="left" w:pos="6660"/>
          <w:tab w:val="left" w:pos="7110"/>
          <w:tab w:val="left" w:pos="7920"/>
        </w:tabs>
        <w:spacing w:before="120" w:after="120" w:line="380" w:lineRule="exact"/>
        <w:ind w:left="547"/>
        <w:jc w:val="both"/>
        <w:rPr>
          <w:rFonts w:ascii="Arial" w:hAnsi="Arial" w:cs="Arial"/>
          <w:color w:val="auto"/>
          <w:sz w:val="22"/>
          <w:szCs w:val="22"/>
        </w:rPr>
      </w:pPr>
      <w:r w:rsidRPr="00DA642F">
        <w:rPr>
          <w:rFonts w:ascii="Arial" w:hAnsi="Arial" w:cs="Arial"/>
          <w:sz w:val="22"/>
          <w:szCs w:val="22"/>
        </w:rPr>
        <w:t>Subsequently, t</w:t>
      </w:r>
      <w:r w:rsidR="001231E3" w:rsidRPr="00DA642F">
        <w:rPr>
          <w:rFonts w:ascii="Arial" w:hAnsi="Arial" w:cs="Arial"/>
          <w:color w:val="auto"/>
          <w:sz w:val="22"/>
          <w:szCs w:val="22"/>
        </w:rPr>
        <w:t>he plaintiff file</w:t>
      </w:r>
      <w:r w:rsidR="00741D76" w:rsidRPr="00DA642F">
        <w:rPr>
          <w:rFonts w:ascii="Arial" w:hAnsi="Arial" w:cs="Browallia New"/>
          <w:color w:val="auto"/>
          <w:sz w:val="22"/>
          <w:szCs w:val="28"/>
        </w:rPr>
        <w:t>d</w:t>
      </w:r>
      <w:r w:rsidR="001231E3" w:rsidRPr="00DA642F">
        <w:rPr>
          <w:rFonts w:ascii="Arial" w:hAnsi="Arial" w:cs="Arial"/>
          <w:color w:val="auto"/>
          <w:sz w:val="22"/>
          <w:szCs w:val="22"/>
        </w:rPr>
        <w:t xml:space="preserve"> an appeal against the judgment</w:t>
      </w:r>
      <w:r w:rsidR="00330C5E" w:rsidRPr="00DA642F">
        <w:rPr>
          <w:rFonts w:ascii="Arial" w:hAnsi="Arial" w:cs="Browallia New" w:hint="cs"/>
          <w:color w:val="auto"/>
          <w:sz w:val="22"/>
          <w:szCs w:val="28"/>
          <w:cs/>
        </w:rPr>
        <w:t xml:space="preserve"> </w:t>
      </w:r>
      <w:r w:rsidR="00741D76" w:rsidRPr="00DA642F">
        <w:rPr>
          <w:rFonts w:ascii="Arial" w:hAnsi="Arial" w:cs="Browallia New"/>
          <w:color w:val="auto"/>
          <w:sz w:val="22"/>
          <w:szCs w:val="28"/>
        </w:rPr>
        <w:t xml:space="preserve">of Labour Court, </w:t>
      </w:r>
      <w:r w:rsidR="00330C5E" w:rsidRPr="00DA642F">
        <w:rPr>
          <w:rFonts w:ascii="Arial" w:hAnsi="Arial" w:cs="Browallia New"/>
          <w:color w:val="auto"/>
          <w:sz w:val="22"/>
          <w:szCs w:val="28"/>
        </w:rPr>
        <w:t>and</w:t>
      </w:r>
      <w:r w:rsidR="00C65A79" w:rsidRPr="00DA642F">
        <w:rPr>
          <w:rFonts w:ascii="Arial" w:hAnsi="Arial" w:cs="Browallia New"/>
          <w:color w:val="auto"/>
          <w:sz w:val="22"/>
          <w:szCs w:val="28"/>
        </w:rPr>
        <w:t xml:space="preserve"> the case </w:t>
      </w:r>
      <w:r w:rsidR="00C0352F" w:rsidRPr="00DA642F">
        <w:rPr>
          <w:rFonts w:ascii="Arial" w:hAnsi="Arial" w:cs="Browallia New"/>
          <w:color w:val="auto"/>
          <w:sz w:val="22"/>
          <w:szCs w:val="28"/>
        </w:rPr>
        <w:t>has not been finalised.</w:t>
      </w:r>
      <w:r w:rsidR="001231E3" w:rsidRPr="00DA642F">
        <w:rPr>
          <w:rFonts w:ascii="Arial" w:hAnsi="Arial" w:cs="Arial"/>
          <w:color w:val="auto"/>
          <w:sz w:val="22"/>
          <w:szCs w:val="22"/>
        </w:rPr>
        <w:t xml:space="preserve"> The subsidiary’s management </w:t>
      </w:r>
      <w:r w:rsidR="00B65BFA" w:rsidRPr="00DA642F">
        <w:rPr>
          <w:rFonts w:ascii="Arial" w:hAnsi="Arial" w:cs="Arial"/>
          <w:color w:val="auto"/>
          <w:sz w:val="22"/>
          <w:szCs w:val="22"/>
        </w:rPr>
        <w:t xml:space="preserve">and legal </w:t>
      </w:r>
      <w:r w:rsidR="003D064B" w:rsidRPr="00DA642F">
        <w:rPr>
          <w:rFonts w:ascii="Arial" w:hAnsi="Arial" w:cs="Arial"/>
          <w:color w:val="auto"/>
          <w:sz w:val="22"/>
          <w:szCs w:val="22"/>
        </w:rPr>
        <w:t>co</w:t>
      </w:r>
      <w:r w:rsidR="004E2609" w:rsidRPr="00DA642F">
        <w:rPr>
          <w:rFonts w:ascii="Arial" w:hAnsi="Arial" w:cs="Arial"/>
          <w:color w:val="auto"/>
          <w:sz w:val="22"/>
          <w:szCs w:val="22"/>
        </w:rPr>
        <w:t>u</w:t>
      </w:r>
      <w:r w:rsidR="003D064B" w:rsidRPr="00DA642F">
        <w:rPr>
          <w:rFonts w:ascii="Arial" w:hAnsi="Arial" w:cs="Arial"/>
          <w:color w:val="auto"/>
          <w:sz w:val="22"/>
          <w:szCs w:val="22"/>
        </w:rPr>
        <w:t>ns</w:t>
      </w:r>
      <w:r w:rsidR="004E2609" w:rsidRPr="00DA642F">
        <w:rPr>
          <w:rFonts w:ascii="Arial" w:hAnsi="Arial" w:cs="Arial"/>
          <w:color w:val="auto"/>
          <w:sz w:val="22"/>
          <w:szCs w:val="22"/>
        </w:rPr>
        <w:t>el</w:t>
      </w:r>
      <w:r w:rsidR="003D064B" w:rsidRPr="00DA642F">
        <w:rPr>
          <w:rFonts w:ascii="Arial" w:hAnsi="Arial" w:cs="Arial"/>
          <w:color w:val="auto"/>
          <w:sz w:val="22"/>
          <w:szCs w:val="22"/>
        </w:rPr>
        <w:t xml:space="preserve"> </w:t>
      </w:r>
      <w:r w:rsidR="001231E3" w:rsidRPr="00DA642F">
        <w:rPr>
          <w:rFonts w:ascii="Arial" w:hAnsi="Arial" w:cs="Arial"/>
          <w:color w:val="auto"/>
          <w:sz w:val="22"/>
          <w:szCs w:val="22"/>
        </w:rPr>
        <w:t xml:space="preserve">believe that the case will not result in any loss to the subsidiary. Accordingly, </w:t>
      </w:r>
      <w:r w:rsidR="00766CDF" w:rsidRPr="00DA642F">
        <w:rPr>
          <w:rFonts w:ascii="Arial" w:hAnsi="Arial" w:cs="Arial"/>
          <w:color w:val="auto"/>
          <w:sz w:val="22"/>
          <w:szCs w:val="22"/>
        </w:rPr>
        <w:t xml:space="preserve">no provision </w:t>
      </w:r>
      <w:r w:rsidR="001231E3" w:rsidRPr="00DA642F">
        <w:rPr>
          <w:rFonts w:ascii="Arial" w:hAnsi="Arial" w:cs="Arial"/>
          <w:color w:val="auto"/>
          <w:sz w:val="22"/>
          <w:szCs w:val="22"/>
        </w:rPr>
        <w:t xml:space="preserve">has </w:t>
      </w:r>
      <w:r w:rsidR="00766CDF" w:rsidRPr="00DA642F">
        <w:rPr>
          <w:rFonts w:ascii="Arial" w:hAnsi="Arial" w:cs="Arial"/>
          <w:color w:val="auto"/>
          <w:sz w:val="22"/>
          <w:szCs w:val="22"/>
        </w:rPr>
        <w:t>been</w:t>
      </w:r>
      <w:r w:rsidR="001231E3" w:rsidRPr="00DA642F">
        <w:rPr>
          <w:rFonts w:ascii="Arial" w:hAnsi="Arial" w:cs="Arial"/>
          <w:color w:val="auto"/>
          <w:sz w:val="22"/>
          <w:szCs w:val="22"/>
        </w:rPr>
        <w:t xml:space="preserve"> reco</w:t>
      </w:r>
      <w:r w:rsidR="00766CDF" w:rsidRPr="00DA642F">
        <w:rPr>
          <w:rFonts w:ascii="Arial" w:hAnsi="Arial" w:cs="Arial"/>
          <w:color w:val="auto"/>
          <w:sz w:val="22"/>
          <w:szCs w:val="22"/>
        </w:rPr>
        <w:t xml:space="preserve">gnised </w:t>
      </w:r>
      <w:r w:rsidR="00C970CA" w:rsidRPr="00DA642F">
        <w:rPr>
          <w:rFonts w:ascii="Arial" w:hAnsi="Arial" w:cs="Arial"/>
          <w:color w:val="auto"/>
          <w:sz w:val="22"/>
          <w:szCs w:val="22"/>
        </w:rPr>
        <w:t>in r</w:t>
      </w:r>
      <w:r w:rsidR="001231E3" w:rsidRPr="00DA642F">
        <w:rPr>
          <w:rFonts w:ascii="Arial" w:hAnsi="Arial" w:cs="Arial"/>
          <w:color w:val="auto"/>
          <w:sz w:val="22"/>
          <w:szCs w:val="22"/>
        </w:rPr>
        <w:t xml:space="preserve">espect </w:t>
      </w:r>
      <w:r w:rsidR="00C970CA" w:rsidRPr="00DA642F">
        <w:rPr>
          <w:rFonts w:ascii="Arial" w:hAnsi="Arial" w:cs="Arial"/>
          <w:color w:val="auto"/>
          <w:sz w:val="22"/>
          <w:szCs w:val="22"/>
        </w:rPr>
        <w:t>of</w:t>
      </w:r>
      <w:r w:rsidR="001231E3" w:rsidRPr="00DA642F">
        <w:rPr>
          <w:rFonts w:ascii="Arial" w:hAnsi="Arial" w:cs="Arial"/>
          <w:color w:val="auto"/>
          <w:sz w:val="22"/>
          <w:szCs w:val="22"/>
        </w:rPr>
        <w:t xml:space="preserve"> this litigation.</w:t>
      </w:r>
    </w:p>
    <w:p w14:paraId="3020910F" w14:textId="4F910B6F" w:rsidR="00E570A9" w:rsidRPr="004E1402" w:rsidRDefault="00E570A9" w:rsidP="004579A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theme="minorBidi"/>
          <w:b/>
          <w:bCs/>
          <w:color w:val="auto"/>
          <w:sz w:val="22"/>
          <w:szCs w:val="22"/>
          <w:cs/>
        </w:rPr>
      </w:pPr>
      <w:r w:rsidRPr="00CA030B">
        <w:rPr>
          <w:rFonts w:ascii="Arial" w:hAnsi="Arial" w:cs="Arial"/>
          <w:b/>
          <w:bCs/>
          <w:color w:val="auto"/>
          <w:sz w:val="22"/>
          <w:szCs w:val="22"/>
        </w:rPr>
        <w:t>1</w:t>
      </w:r>
      <w:r w:rsidRPr="00CA030B">
        <w:rPr>
          <w:rFonts w:ascii="Arial" w:hAnsi="Arial" w:cs="Arial"/>
          <w:b/>
          <w:bCs/>
          <w:color w:val="auto"/>
          <w:sz w:val="22"/>
          <w:szCs w:val="28"/>
        </w:rPr>
        <w:t>5</w:t>
      </w:r>
      <w:r w:rsidRPr="00CA030B">
        <w:rPr>
          <w:rFonts w:ascii="Arial" w:hAnsi="Arial" w:cs="Arial"/>
          <w:b/>
          <w:bCs/>
          <w:color w:val="auto"/>
          <w:sz w:val="22"/>
          <w:szCs w:val="22"/>
        </w:rPr>
        <w:t>.</w:t>
      </w:r>
      <w:r w:rsidRPr="00CA030B">
        <w:rPr>
          <w:rFonts w:ascii="Arial" w:hAnsi="Arial" w:cs="Arial"/>
          <w:b/>
          <w:bCs/>
          <w:color w:val="auto"/>
          <w:sz w:val="22"/>
          <w:szCs w:val="22"/>
        </w:rPr>
        <w:tab/>
        <w:t>Financial Instruments</w:t>
      </w:r>
    </w:p>
    <w:p w14:paraId="4234A235" w14:textId="17F56EA6" w:rsidR="00ED7928" w:rsidRPr="00CA030B" w:rsidRDefault="00643698" w:rsidP="004579A7">
      <w:pPr>
        <w:spacing w:before="120" w:after="120" w:line="380" w:lineRule="exact"/>
        <w:ind w:left="548" w:hanging="548"/>
        <w:rPr>
          <w:rFonts w:ascii="Arial" w:hAnsi="Arial" w:cs="Arial"/>
          <w:b/>
          <w:bCs/>
          <w:color w:val="auto"/>
          <w:sz w:val="22"/>
          <w:szCs w:val="22"/>
        </w:rPr>
      </w:pPr>
      <w:r w:rsidRPr="00CA030B">
        <w:rPr>
          <w:rFonts w:ascii="Arial" w:hAnsi="Arial" w:cs="Arial"/>
          <w:b/>
          <w:bCs/>
          <w:color w:val="auto"/>
          <w:sz w:val="22"/>
          <w:szCs w:val="22"/>
        </w:rPr>
        <w:t>1</w:t>
      </w:r>
      <w:r w:rsidR="00E570A9" w:rsidRPr="00CA030B">
        <w:rPr>
          <w:rFonts w:ascii="Arial" w:hAnsi="Arial" w:cs="Arial"/>
          <w:b/>
          <w:bCs/>
          <w:color w:val="auto"/>
          <w:sz w:val="22"/>
          <w:szCs w:val="22"/>
        </w:rPr>
        <w:t>5</w:t>
      </w:r>
      <w:r w:rsidR="00ED7928" w:rsidRPr="00CA030B">
        <w:rPr>
          <w:rFonts w:ascii="Arial" w:hAnsi="Arial" w:cs="Arial"/>
          <w:b/>
          <w:bCs/>
          <w:color w:val="auto"/>
          <w:sz w:val="22"/>
          <w:szCs w:val="22"/>
        </w:rPr>
        <w:t>.1</w:t>
      </w:r>
      <w:r w:rsidR="00ED7928" w:rsidRPr="00CA030B">
        <w:rPr>
          <w:rFonts w:ascii="Arial" w:hAnsi="Arial" w:cs="Arial"/>
          <w:b/>
          <w:bCs/>
          <w:color w:val="auto"/>
          <w:sz w:val="22"/>
          <w:szCs w:val="22"/>
        </w:rPr>
        <w:tab/>
      </w:r>
      <w:r w:rsidR="00E26944" w:rsidRPr="00CA030B">
        <w:rPr>
          <w:rFonts w:ascii="Arial" w:hAnsi="Arial" w:cs="Arial"/>
          <w:b/>
          <w:bCs/>
          <w:color w:val="auto"/>
          <w:sz w:val="22"/>
          <w:szCs w:val="22"/>
        </w:rPr>
        <w:t>Fair value of financial instrument</w:t>
      </w:r>
    </w:p>
    <w:p w14:paraId="2AB937DF" w14:textId="3BCACA93" w:rsidR="00E26944" w:rsidRPr="00CA030B" w:rsidRDefault="0077538C" w:rsidP="004579A7">
      <w:pPr>
        <w:tabs>
          <w:tab w:val="left" w:pos="2880"/>
          <w:tab w:val="left" w:pos="5760"/>
          <w:tab w:val="decimal" w:pos="6660"/>
          <w:tab w:val="left" w:pos="7110"/>
          <w:tab w:val="decimal" w:pos="7920"/>
        </w:tabs>
        <w:spacing w:before="120" w:after="120" w:line="380" w:lineRule="exact"/>
        <w:ind w:left="548" w:hanging="548"/>
        <w:jc w:val="both"/>
        <w:rPr>
          <w:rFonts w:ascii="Arial" w:hAnsi="Arial" w:cs="Arial"/>
          <w:color w:val="auto"/>
          <w:sz w:val="22"/>
          <w:szCs w:val="22"/>
        </w:rPr>
      </w:pPr>
      <w:r w:rsidRPr="00CA030B">
        <w:rPr>
          <w:rFonts w:ascii="Arial" w:hAnsi="Arial" w:cs="Arial"/>
          <w:color w:val="auto"/>
          <w:sz w:val="22"/>
          <w:szCs w:val="22"/>
        </w:rPr>
        <w:tab/>
        <w:t xml:space="preserve">Most of the </w:t>
      </w:r>
      <w:r w:rsidR="00ED7CB0" w:rsidRPr="00CA030B">
        <w:rPr>
          <w:rFonts w:ascii="Arial" w:hAnsi="Arial" w:cs="Arial"/>
          <w:color w:val="auto"/>
          <w:sz w:val="22"/>
          <w:szCs w:val="22"/>
        </w:rPr>
        <w:t>Group</w:t>
      </w:r>
      <w:r w:rsidRPr="00CA030B">
        <w:rPr>
          <w:rFonts w:ascii="Arial" w:hAnsi="Arial" w:cs="Arial"/>
          <w:color w:val="auto"/>
          <w:sz w:val="22"/>
          <w:szCs w:val="22"/>
        </w:rPr>
        <w:t>’s financial instruments are classified as short-term or have interest rates that are close to market rate. Therefore, the carrying amounts of these financial instruments is estimated to approximate their fair value</w:t>
      </w:r>
      <w:r w:rsidR="00BE59D8" w:rsidRPr="00CA030B">
        <w:rPr>
          <w:rFonts w:ascii="Arial" w:hAnsi="Arial" w:cs="Arial"/>
          <w:color w:val="auto"/>
          <w:sz w:val="22"/>
          <w:szCs w:val="22"/>
        </w:rPr>
        <w:t xml:space="preserve"> as presented in </w:t>
      </w:r>
      <w:r w:rsidR="0056120D" w:rsidRPr="00CA030B">
        <w:rPr>
          <w:rFonts w:ascii="Arial" w:hAnsi="Arial" w:cs="Arial"/>
          <w:color w:val="auto"/>
          <w:sz w:val="22"/>
          <w:szCs w:val="22"/>
        </w:rPr>
        <w:t xml:space="preserve">the </w:t>
      </w:r>
      <w:r w:rsidR="00BE59D8" w:rsidRPr="00CA030B">
        <w:rPr>
          <w:rFonts w:ascii="Arial" w:hAnsi="Arial" w:cs="Arial"/>
          <w:color w:val="auto"/>
          <w:sz w:val="22"/>
          <w:szCs w:val="22"/>
        </w:rPr>
        <w:t>statements of financial position</w:t>
      </w:r>
      <w:r w:rsidRPr="00CA030B">
        <w:rPr>
          <w:rFonts w:ascii="Arial" w:hAnsi="Arial" w:cs="Arial"/>
          <w:color w:val="auto"/>
          <w:sz w:val="22"/>
          <w:szCs w:val="22"/>
        </w:rPr>
        <w:t>.</w:t>
      </w:r>
    </w:p>
    <w:p w14:paraId="2BAAF9F8" w14:textId="20F3DF2A" w:rsidR="00470D1E" w:rsidRPr="00CA030B" w:rsidRDefault="00643698" w:rsidP="004579A7">
      <w:pPr>
        <w:spacing w:before="120" w:after="120" w:line="380" w:lineRule="exact"/>
        <w:ind w:left="548" w:hanging="548"/>
        <w:rPr>
          <w:rFonts w:ascii="Arial" w:hAnsi="Arial" w:cs="Arial"/>
          <w:b/>
          <w:bCs/>
          <w:color w:val="auto"/>
          <w:sz w:val="22"/>
          <w:szCs w:val="22"/>
          <w:cs/>
        </w:rPr>
      </w:pPr>
      <w:r w:rsidRPr="00CA030B">
        <w:rPr>
          <w:rFonts w:ascii="Arial" w:hAnsi="Arial" w:cs="Arial"/>
          <w:b/>
          <w:bCs/>
          <w:color w:val="auto"/>
          <w:sz w:val="22"/>
          <w:szCs w:val="22"/>
        </w:rPr>
        <w:lastRenderedPageBreak/>
        <w:t>1</w:t>
      </w:r>
      <w:r w:rsidR="00E570A9" w:rsidRPr="00CA030B">
        <w:rPr>
          <w:rFonts w:ascii="Arial" w:hAnsi="Arial" w:cs="Arial"/>
          <w:b/>
          <w:bCs/>
          <w:color w:val="auto"/>
          <w:sz w:val="22"/>
          <w:szCs w:val="22"/>
        </w:rPr>
        <w:t>5</w:t>
      </w:r>
      <w:r w:rsidR="00ED7928" w:rsidRPr="00CA030B">
        <w:rPr>
          <w:rFonts w:ascii="Arial" w:hAnsi="Arial" w:cs="Arial"/>
          <w:b/>
          <w:bCs/>
          <w:color w:val="auto"/>
          <w:sz w:val="22"/>
          <w:szCs w:val="22"/>
        </w:rPr>
        <w:t>.2</w:t>
      </w:r>
      <w:r w:rsidR="00ED7928" w:rsidRPr="00CA030B">
        <w:rPr>
          <w:rFonts w:ascii="Arial" w:hAnsi="Arial" w:cs="Arial"/>
          <w:b/>
          <w:bCs/>
          <w:color w:val="auto"/>
          <w:sz w:val="22"/>
          <w:szCs w:val="22"/>
        </w:rPr>
        <w:tab/>
      </w:r>
      <w:r w:rsidR="00470D1E" w:rsidRPr="00CA030B">
        <w:rPr>
          <w:rFonts w:ascii="Arial" w:hAnsi="Arial" w:cs="Arial"/>
          <w:b/>
          <w:bCs/>
          <w:color w:val="auto"/>
          <w:sz w:val="22"/>
          <w:szCs w:val="22"/>
        </w:rPr>
        <w:t>Fair value hierarchy</w:t>
      </w:r>
    </w:p>
    <w:p w14:paraId="62070E7A" w14:textId="06556D49" w:rsidR="00C67AC4" w:rsidRPr="00CA030B" w:rsidRDefault="00083729" w:rsidP="004579A7">
      <w:pPr>
        <w:spacing w:before="120" w:after="120" w:line="380" w:lineRule="exact"/>
        <w:ind w:left="547" w:hanging="547"/>
        <w:jc w:val="thaiDistribute"/>
        <w:rPr>
          <w:rFonts w:ascii="Arial" w:hAnsi="Arial" w:cs="Arial"/>
          <w:color w:val="auto"/>
          <w:sz w:val="22"/>
          <w:szCs w:val="22"/>
        </w:rPr>
      </w:pPr>
      <w:r w:rsidRPr="00CA030B">
        <w:rPr>
          <w:rFonts w:ascii="Arial" w:hAnsi="Arial" w:cs="Arial"/>
          <w:color w:val="auto"/>
          <w:sz w:val="22"/>
          <w:szCs w:val="22"/>
        </w:rPr>
        <w:tab/>
        <w:t xml:space="preserve">During the current period, there was no </w:t>
      </w:r>
      <w:r w:rsidR="00977C21" w:rsidRPr="00CA030B">
        <w:rPr>
          <w:rFonts w:ascii="Arial" w:hAnsi="Arial" w:cs="Arial"/>
          <w:color w:val="auto"/>
          <w:sz w:val="22"/>
          <w:szCs w:val="22"/>
        </w:rPr>
        <w:t xml:space="preserve">changes in the methods and the assumptions used to estimate the fair value of financial instruments and there were no </w:t>
      </w:r>
      <w:r w:rsidRPr="00CA030B">
        <w:rPr>
          <w:rFonts w:ascii="Arial" w:hAnsi="Arial" w:cs="Arial"/>
          <w:color w:val="auto"/>
          <w:sz w:val="22"/>
          <w:szCs w:val="22"/>
        </w:rPr>
        <w:t>transfer</w:t>
      </w:r>
      <w:r w:rsidR="00977C21" w:rsidRPr="00CA030B">
        <w:rPr>
          <w:rFonts w:ascii="Arial" w:hAnsi="Arial" w:cs="Arial"/>
          <w:color w:val="auto"/>
          <w:sz w:val="22"/>
          <w:szCs w:val="22"/>
        </w:rPr>
        <w:t>s</w:t>
      </w:r>
      <w:r w:rsidRPr="00CA030B">
        <w:rPr>
          <w:rFonts w:ascii="Arial" w:hAnsi="Arial" w:cs="Arial"/>
          <w:color w:val="auto"/>
          <w:sz w:val="22"/>
          <w:szCs w:val="22"/>
        </w:rPr>
        <w:t xml:space="preserve"> within the </w:t>
      </w:r>
      <w:r w:rsidR="00977C21" w:rsidRPr="00CA030B">
        <w:rPr>
          <w:rFonts w:ascii="Arial" w:hAnsi="Arial" w:cs="Arial"/>
          <w:color w:val="auto"/>
          <w:sz w:val="22"/>
          <w:szCs w:val="22"/>
        </w:rPr>
        <w:t xml:space="preserve">levels of the </w:t>
      </w:r>
      <w:r w:rsidRPr="00CA030B">
        <w:rPr>
          <w:rFonts w:ascii="Arial" w:hAnsi="Arial" w:cs="Arial"/>
          <w:color w:val="auto"/>
          <w:sz w:val="22"/>
          <w:szCs w:val="22"/>
        </w:rPr>
        <w:t>fair value hierarchy.</w:t>
      </w:r>
    </w:p>
    <w:p w14:paraId="02CC6A55" w14:textId="121955DB" w:rsidR="008762E5" w:rsidRPr="00CA030B" w:rsidRDefault="00070086" w:rsidP="004579A7">
      <w:pPr>
        <w:tabs>
          <w:tab w:val="left" w:pos="540"/>
        </w:tabs>
        <w:spacing w:before="120" w:after="120" w:line="380" w:lineRule="exact"/>
        <w:jc w:val="thaiDistribute"/>
        <w:rPr>
          <w:rFonts w:ascii="Arial" w:hAnsi="Arial" w:cs="Arial"/>
          <w:color w:val="auto"/>
          <w:sz w:val="22"/>
          <w:szCs w:val="22"/>
        </w:rPr>
      </w:pPr>
      <w:r w:rsidRPr="00CA030B">
        <w:rPr>
          <w:rFonts w:ascii="Arial" w:hAnsi="Arial" w:cs="Arial"/>
          <w:b/>
          <w:bCs/>
          <w:color w:val="auto"/>
          <w:sz w:val="22"/>
          <w:szCs w:val="22"/>
        </w:rPr>
        <w:t>1</w:t>
      </w:r>
      <w:r w:rsidR="00E570A9" w:rsidRPr="00CA030B">
        <w:rPr>
          <w:rFonts w:ascii="Arial" w:hAnsi="Arial" w:cs="Arial"/>
          <w:b/>
          <w:bCs/>
          <w:color w:val="auto"/>
          <w:sz w:val="22"/>
          <w:szCs w:val="22"/>
        </w:rPr>
        <w:t>6</w:t>
      </w:r>
      <w:r w:rsidR="008762E5" w:rsidRPr="00CA030B">
        <w:rPr>
          <w:rFonts w:ascii="Arial" w:hAnsi="Arial" w:cs="Arial"/>
          <w:b/>
          <w:bCs/>
          <w:color w:val="auto"/>
          <w:sz w:val="22"/>
          <w:szCs w:val="22"/>
        </w:rPr>
        <w:t>.</w:t>
      </w:r>
      <w:r w:rsidR="00884FC7" w:rsidRPr="00CA030B">
        <w:rPr>
          <w:rFonts w:ascii="Arial" w:hAnsi="Arial" w:cs="Arial"/>
          <w:b/>
          <w:bCs/>
          <w:color w:val="auto"/>
          <w:sz w:val="22"/>
          <w:szCs w:val="22"/>
        </w:rPr>
        <w:tab/>
      </w:r>
      <w:r w:rsidR="008762E5" w:rsidRPr="00CA030B">
        <w:rPr>
          <w:rFonts w:ascii="Arial" w:hAnsi="Arial" w:cs="Arial"/>
          <w:b/>
          <w:bCs/>
          <w:color w:val="auto"/>
          <w:sz w:val="22"/>
          <w:szCs w:val="22"/>
        </w:rPr>
        <w:t xml:space="preserve">Approval of </w:t>
      </w:r>
      <w:r w:rsidR="001635B4" w:rsidRPr="00CA030B">
        <w:rPr>
          <w:rFonts w:ascii="Arial" w:hAnsi="Arial" w:cs="Arial"/>
          <w:b/>
          <w:bCs/>
          <w:color w:val="auto"/>
          <w:sz w:val="22"/>
          <w:szCs w:val="22"/>
        </w:rPr>
        <w:t xml:space="preserve">interim </w:t>
      </w:r>
      <w:r w:rsidR="008762E5" w:rsidRPr="00CA030B">
        <w:rPr>
          <w:rFonts w:ascii="Arial" w:hAnsi="Arial" w:cs="Arial"/>
          <w:b/>
          <w:bCs/>
          <w:color w:val="auto"/>
          <w:sz w:val="22"/>
          <w:szCs w:val="22"/>
        </w:rPr>
        <w:t>financial statements</w:t>
      </w:r>
    </w:p>
    <w:p w14:paraId="6E712AF2" w14:textId="5A65AEA5" w:rsidR="00131768" w:rsidRPr="004579A7" w:rsidRDefault="003A4613" w:rsidP="004579A7">
      <w:pPr>
        <w:spacing w:before="120" w:after="120" w:line="380" w:lineRule="exact"/>
        <w:ind w:left="547" w:hanging="547"/>
        <w:jc w:val="thaiDistribute"/>
        <w:rPr>
          <w:rFonts w:ascii="Arial" w:hAnsi="Arial" w:cs="Arial"/>
          <w:color w:val="auto"/>
          <w:sz w:val="22"/>
          <w:szCs w:val="22"/>
          <w:cs/>
        </w:rPr>
      </w:pPr>
      <w:r w:rsidRPr="00CA030B">
        <w:rPr>
          <w:rFonts w:ascii="Arial" w:hAnsi="Arial" w:cs="Arial"/>
          <w:color w:val="auto"/>
          <w:sz w:val="22"/>
          <w:szCs w:val="22"/>
        </w:rPr>
        <w:tab/>
      </w:r>
      <w:r w:rsidR="008762E5" w:rsidRPr="00CA030B">
        <w:rPr>
          <w:rFonts w:ascii="Arial" w:hAnsi="Arial" w:cs="Arial"/>
          <w:color w:val="auto"/>
          <w:sz w:val="22"/>
          <w:szCs w:val="22"/>
        </w:rPr>
        <w:t xml:space="preserve">These </w:t>
      </w:r>
      <w:r w:rsidR="001635B4" w:rsidRPr="00CA030B">
        <w:rPr>
          <w:rFonts w:ascii="Arial" w:hAnsi="Arial" w:cs="Arial"/>
          <w:color w:val="auto"/>
          <w:sz w:val="22"/>
          <w:szCs w:val="22"/>
        </w:rPr>
        <w:t xml:space="preserve">interim </w:t>
      </w:r>
      <w:r w:rsidR="008762E5" w:rsidRPr="00CA030B">
        <w:rPr>
          <w:rFonts w:ascii="Arial" w:hAnsi="Arial" w:cs="Arial"/>
          <w:color w:val="auto"/>
          <w:sz w:val="22"/>
          <w:szCs w:val="22"/>
        </w:rPr>
        <w:t xml:space="preserve">financial statements were authorised for issue by the Company’s </w:t>
      </w:r>
      <w:r w:rsidR="006E44B7" w:rsidRPr="00CA030B">
        <w:rPr>
          <w:rFonts w:ascii="Arial" w:hAnsi="Arial" w:cs="Arial"/>
          <w:color w:val="auto"/>
          <w:sz w:val="22"/>
          <w:szCs w:val="22"/>
        </w:rPr>
        <w:t>B</w:t>
      </w:r>
      <w:r w:rsidR="004063D7" w:rsidRPr="00CA030B">
        <w:rPr>
          <w:rFonts w:ascii="Arial" w:hAnsi="Arial" w:cs="Arial"/>
          <w:color w:val="auto"/>
          <w:sz w:val="22"/>
          <w:szCs w:val="22"/>
        </w:rPr>
        <w:t>oard of</w:t>
      </w:r>
      <w:r w:rsidR="0025216F" w:rsidRPr="00CA030B">
        <w:rPr>
          <w:rFonts w:ascii="Arial" w:hAnsi="Arial" w:cs="Arial"/>
          <w:color w:val="auto"/>
          <w:sz w:val="22"/>
          <w:szCs w:val="22"/>
        </w:rPr>
        <w:t xml:space="preserve"> </w:t>
      </w:r>
      <w:r w:rsidR="006E44B7" w:rsidRPr="00CA030B">
        <w:rPr>
          <w:rFonts w:ascii="Arial" w:hAnsi="Arial" w:cs="Arial"/>
          <w:color w:val="auto"/>
          <w:sz w:val="22"/>
          <w:szCs w:val="22"/>
        </w:rPr>
        <w:t>D</w:t>
      </w:r>
      <w:r w:rsidR="008762E5" w:rsidRPr="00CA030B">
        <w:rPr>
          <w:rFonts w:ascii="Arial" w:hAnsi="Arial" w:cs="Arial"/>
          <w:color w:val="auto"/>
          <w:sz w:val="22"/>
          <w:szCs w:val="22"/>
        </w:rPr>
        <w:t>irectors on</w:t>
      </w:r>
      <w:r w:rsidR="00235AD2" w:rsidRPr="00CA030B">
        <w:rPr>
          <w:rFonts w:ascii="Arial" w:hAnsi="Arial" w:cs="Arial"/>
          <w:color w:val="auto"/>
          <w:sz w:val="22"/>
          <w:szCs w:val="22"/>
        </w:rPr>
        <w:t xml:space="preserve"> </w:t>
      </w:r>
      <w:r w:rsidR="00AC2732" w:rsidRPr="00CA030B">
        <w:rPr>
          <w:rFonts w:ascii="Arial" w:hAnsi="Arial" w:cs="Arial"/>
          <w:color w:val="auto"/>
          <w:sz w:val="22"/>
          <w:szCs w:val="22"/>
        </w:rPr>
        <w:t>14</w:t>
      </w:r>
      <w:r w:rsidR="00BD3B45" w:rsidRPr="00CA030B">
        <w:rPr>
          <w:rFonts w:ascii="Arial" w:hAnsi="Arial" w:cs="Arial"/>
          <w:color w:val="auto"/>
          <w:sz w:val="22"/>
          <w:szCs w:val="22"/>
        </w:rPr>
        <w:t xml:space="preserve"> </w:t>
      </w:r>
      <w:r w:rsidR="00B178DC" w:rsidRPr="00CA030B">
        <w:rPr>
          <w:rFonts w:ascii="Arial" w:hAnsi="Arial" w:cs="Arial"/>
          <w:color w:val="auto"/>
          <w:sz w:val="22"/>
          <w:szCs w:val="22"/>
        </w:rPr>
        <w:t xml:space="preserve">August </w:t>
      </w:r>
      <w:r w:rsidR="006D667B" w:rsidRPr="00CA030B">
        <w:rPr>
          <w:rFonts w:ascii="Arial" w:hAnsi="Arial" w:cs="Arial"/>
          <w:color w:val="auto"/>
          <w:sz w:val="22"/>
          <w:szCs w:val="22"/>
        </w:rPr>
        <w:t>202</w:t>
      </w:r>
      <w:r w:rsidR="002F4648" w:rsidRPr="00CA030B">
        <w:rPr>
          <w:rFonts w:ascii="Arial" w:hAnsi="Arial" w:cs="Arial"/>
          <w:color w:val="auto"/>
          <w:sz w:val="22"/>
          <w:szCs w:val="22"/>
        </w:rPr>
        <w:t>6</w:t>
      </w:r>
      <w:r w:rsidR="008762E5" w:rsidRPr="00CA030B">
        <w:rPr>
          <w:rFonts w:ascii="Arial" w:hAnsi="Arial" w:cs="Arial"/>
          <w:color w:val="auto"/>
          <w:sz w:val="22"/>
          <w:szCs w:val="22"/>
        </w:rPr>
        <w:t>.</w:t>
      </w:r>
    </w:p>
    <w:sectPr w:rsidR="00131768" w:rsidRPr="004579A7" w:rsidSect="00CD0165">
      <w:headerReference w:type="default" r:id="rId8"/>
      <w:footerReference w:type="default" r:id="rId9"/>
      <w:pgSz w:w="11909" w:h="16834" w:code="9"/>
      <w:pgMar w:top="1296" w:right="1080" w:bottom="1080" w:left="129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4D64A" w14:textId="77777777" w:rsidR="001A5F6D" w:rsidRDefault="001A5F6D" w:rsidP="00E53ACD">
      <w:r>
        <w:separator/>
      </w:r>
    </w:p>
  </w:endnote>
  <w:endnote w:type="continuationSeparator" w:id="0">
    <w:p w14:paraId="11537D68" w14:textId="77777777" w:rsidR="001A5F6D" w:rsidRDefault="001A5F6D" w:rsidP="00E53ACD">
      <w:r>
        <w:continuationSeparator/>
      </w:r>
    </w:p>
  </w:endnote>
  <w:endnote w:type="continuationNotice" w:id="1">
    <w:p w14:paraId="29904E10" w14:textId="77777777" w:rsidR="001A5F6D" w:rsidRDefault="001A5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5584767"/>
      <w:docPartObj>
        <w:docPartGallery w:val="Page Numbers (Bottom of Page)"/>
        <w:docPartUnique/>
      </w:docPartObj>
    </w:sdtPr>
    <w:sdtEndPr>
      <w:rPr>
        <w:rFonts w:ascii="Arial" w:hAnsi="Arial" w:cs="Arial"/>
        <w:noProof/>
        <w:sz w:val="22"/>
        <w:szCs w:val="22"/>
      </w:rPr>
    </w:sdtEndPr>
    <w:sdtContent>
      <w:p w14:paraId="3144BC14" w14:textId="77777777" w:rsidR="009E2F0C" w:rsidRPr="0094485B" w:rsidRDefault="009E2F0C">
        <w:pPr>
          <w:pStyle w:val="Footer"/>
          <w:jc w:val="right"/>
          <w:rPr>
            <w:rFonts w:ascii="Arial" w:hAnsi="Arial" w:cs="Arial"/>
            <w:sz w:val="22"/>
            <w:szCs w:val="22"/>
          </w:rPr>
        </w:pPr>
        <w:r w:rsidRPr="0094485B">
          <w:rPr>
            <w:rFonts w:ascii="Arial" w:hAnsi="Arial" w:cs="Arial"/>
            <w:sz w:val="22"/>
            <w:szCs w:val="22"/>
          </w:rPr>
          <w:fldChar w:fldCharType="begin"/>
        </w:r>
        <w:r w:rsidRPr="0094485B">
          <w:rPr>
            <w:rFonts w:ascii="Arial" w:hAnsi="Arial" w:cs="Arial"/>
            <w:sz w:val="22"/>
            <w:szCs w:val="22"/>
          </w:rPr>
          <w:instrText xml:space="preserve"> PAGE   \* MERGEFORMAT </w:instrText>
        </w:r>
        <w:r w:rsidRPr="0094485B">
          <w:rPr>
            <w:rFonts w:ascii="Arial" w:hAnsi="Arial" w:cs="Arial"/>
            <w:sz w:val="22"/>
            <w:szCs w:val="22"/>
          </w:rPr>
          <w:fldChar w:fldCharType="separate"/>
        </w:r>
        <w:r>
          <w:rPr>
            <w:rFonts w:ascii="Arial" w:hAnsi="Arial" w:cs="Arial"/>
            <w:noProof/>
            <w:sz w:val="22"/>
            <w:szCs w:val="22"/>
          </w:rPr>
          <w:t>24</w:t>
        </w:r>
        <w:r w:rsidRPr="0094485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C0B6D" w14:textId="77777777" w:rsidR="001A5F6D" w:rsidRDefault="001A5F6D" w:rsidP="00E53ACD">
      <w:r>
        <w:separator/>
      </w:r>
    </w:p>
  </w:footnote>
  <w:footnote w:type="continuationSeparator" w:id="0">
    <w:p w14:paraId="61D2D810" w14:textId="77777777" w:rsidR="001A5F6D" w:rsidRDefault="001A5F6D" w:rsidP="00E53ACD">
      <w:r>
        <w:continuationSeparator/>
      </w:r>
    </w:p>
  </w:footnote>
  <w:footnote w:type="continuationNotice" w:id="1">
    <w:p w14:paraId="52DC758A" w14:textId="77777777" w:rsidR="001A5F6D" w:rsidRDefault="001A5F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B76C5" w14:textId="486F032B" w:rsidR="009E2F0C" w:rsidRPr="00640B4D" w:rsidRDefault="009E2F0C" w:rsidP="00640B4D">
    <w:pPr>
      <w:pStyle w:val="Header"/>
      <w:jc w:val="right"/>
      <w:rPr>
        <w:rFonts w:ascii="Angsana New" w:hAnsi="Angsana New" w:cs="Angsana New"/>
        <w:b/>
        <w:bCs/>
        <w:sz w:val="22"/>
        <w:szCs w:val="22"/>
      </w:rPr>
    </w:pPr>
    <w:r w:rsidRPr="00640B4D">
      <w:rPr>
        <w:noProof/>
        <w:sz w:val="22"/>
        <w:szCs w:val="22"/>
        <w:lang w:eastAsia="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DDD"/>
    <w:multiLevelType w:val="multilevel"/>
    <w:tmpl w:val="B32890FA"/>
    <w:lvl w:ilvl="0">
      <w:start w:val="1"/>
      <w:numFmt w:val="decimal"/>
      <w:lvlText w:val="%1."/>
      <w:lvlJc w:val="left"/>
      <w:pPr>
        <w:ind w:left="720" w:hanging="720"/>
      </w:pPr>
      <w:rPr>
        <w:rFonts w:cs="Angsana New" w:hint="default"/>
        <w:b/>
        <w:bCs/>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1" w15:restartNumberingAfterBreak="0">
    <w:nsid w:val="0EC60176"/>
    <w:multiLevelType w:val="hybridMultilevel"/>
    <w:tmpl w:val="6C5A13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394E1D"/>
    <w:multiLevelType w:val="hybridMultilevel"/>
    <w:tmpl w:val="ADC4E20E"/>
    <w:lvl w:ilvl="0" w:tplc="66A2AE2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20D7051C"/>
    <w:multiLevelType w:val="multilevel"/>
    <w:tmpl w:val="FAFC6266"/>
    <w:lvl w:ilvl="0">
      <w:start w:val="10"/>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D490EFE"/>
    <w:multiLevelType w:val="hybridMultilevel"/>
    <w:tmpl w:val="1FCC44A6"/>
    <w:lvl w:ilvl="0" w:tplc="408CC0F6">
      <w:start w:val="4"/>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FB0266F"/>
    <w:multiLevelType w:val="hybridMultilevel"/>
    <w:tmpl w:val="306CF464"/>
    <w:lvl w:ilvl="0" w:tplc="7986A67A">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30AC7A44"/>
    <w:multiLevelType w:val="hybridMultilevel"/>
    <w:tmpl w:val="2424EE48"/>
    <w:lvl w:ilvl="0" w:tplc="3D2E7C4E">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3BCD6C53"/>
    <w:multiLevelType w:val="multilevel"/>
    <w:tmpl w:val="2FDA4A00"/>
    <w:lvl w:ilvl="0">
      <w:start w:val="5"/>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abstractNum w:abstractNumId="9" w15:restartNumberingAfterBreak="0">
    <w:nsid w:val="434852D3"/>
    <w:multiLevelType w:val="multilevel"/>
    <w:tmpl w:val="6FAEF2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A97089"/>
    <w:multiLevelType w:val="hybridMultilevel"/>
    <w:tmpl w:val="A4E0B392"/>
    <w:lvl w:ilvl="0" w:tplc="CDB2E08A">
      <w:start w:val="31"/>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BA2BFB"/>
    <w:multiLevelType w:val="hybridMultilevel"/>
    <w:tmpl w:val="84624DB8"/>
    <w:lvl w:ilvl="0" w:tplc="16725D28">
      <w:start w:val="1"/>
      <w:numFmt w:val="decimal"/>
      <w:lvlText w:val="%1."/>
      <w:lvlJc w:val="left"/>
      <w:pPr>
        <w:tabs>
          <w:tab w:val="num" w:pos="720"/>
        </w:tabs>
        <w:ind w:left="720" w:hanging="360"/>
      </w:pPr>
      <w:rPr>
        <w:rFonts w:hint="default"/>
        <w:b/>
        <w:bCs/>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F0A96"/>
    <w:multiLevelType w:val="multilevel"/>
    <w:tmpl w:val="A2A89A6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09E7CB8"/>
    <w:multiLevelType w:val="multilevel"/>
    <w:tmpl w:val="9034B00C"/>
    <w:lvl w:ilvl="0">
      <w:start w:val="4"/>
      <w:numFmt w:val="decimal"/>
      <w:lvlText w:val="%1"/>
      <w:lvlJc w:val="left"/>
      <w:pPr>
        <w:ind w:left="786" w:hanging="360"/>
      </w:pPr>
      <w:rPr>
        <w:rFonts w:hint="default"/>
      </w:rPr>
    </w:lvl>
    <w:lvl w:ilvl="1">
      <w:start w:val="1"/>
      <w:numFmt w:val="decimal"/>
      <w:isLgl/>
      <w:lvlText w:val="%1.%2"/>
      <w:lvlJc w:val="left"/>
      <w:pPr>
        <w:ind w:left="786" w:hanging="360"/>
      </w:pPr>
      <w:rPr>
        <w:rFonts w:hint="default"/>
        <w:sz w:val="28"/>
      </w:rPr>
    </w:lvl>
    <w:lvl w:ilvl="2">
      <w:start w:val="1"/>
      <w:numFmt w:val="decimal"/>
      <w:isLgl/>
      <w:lvlText w:val="%1.%2.%3"/>
      <w:lvlJc w:val="left"/>
      <w:pPr>
        <w:ind w:left="786" w:hanging="360"/>
      </w:pPr>
      <w:rPr>
        <w:rFonts w:hint="default"/>
        <w:sz w:val="28"/>
      </w:rPr>
    </w:lvl>
    <w:lvl w:ilvl="3">
      <w:start w:val="1"/>
      <w:numFmt w:val="decimal"/>
      <w:isLgl/>
      <w:lvlText w:val="%1.%2.%3.%4"/>
      <w:lvlJc w:val="left"/>
      <w:pPr>
        <w:ind w:left="1146" w:hanging="720"/>
      </w:pPr>
      <w:rPr>
        <w:rFonts w:hint="default"/>
        <w:sz w:val="28"/>
      </w:rPr>
    </w:lvl>
    <w:lvl w:ilvl="4">
      <w:start w:val="1"/>
      <w:numFmt w:val="decimal"/>
      <w:isLgl/>
      <w:lvlText w:val="%1.%2.%3.%4.%5"/>
      <w:lvlJc w:val="left"/>
      <w:pPr>
        <w:ind w:left="1146" w:hanging="720"/>
      </w:pPr>
      <w:rPr>
        <w:rFonts w:hint="default"/>
        <w:sz w:val="28"/>
      </w:rPr>
    </w:lvl>
    <w:lvl w:ilvl="5">
      <w:start w:val="1"/>
      <w:numFmt w:val="decimal"/>
      <w:isLgl/>
      <w:lvlText w:val="%1.%2.%3.%4.%5.%6"/>
      <w:lvlJc w:val="left"/>
      <w:pPr>
        <w:ind w:left="1146" w:hanging="720"/>
      </w:pPr>
      <w:rPr>
        <w:rFonts w:hint="default"/>
        <w:sz w:val="28"/>
      </w:rPr>
    </w:lvl>
    <w:lvl w:ilvl="6">
      <w:start w:val="1"/>
      <w:numFmt w:val="decimal"/>
      <w:isLgl/>
      <w:lvlText w:val="%1.%2.%3.%4.%5.%6.%7"/>
      <w:lvlJc w:val="left"/>
      <w:pPr>
        <w:ind w:left="1506" w:hanging="1080"/>
      </w:pPr>
      <w:rPr>
        <w:rFonts w:hint="default"/>
        <w:sz w:val="28"/>
      </w:rPr>
    </w:lvl>
    <w:lvl w:ilvl="7">
      <w:start w:val="1"/>
      <w:numFmt w:val="decimal"/>
      <w:isLgl/>
      <w:lvlText w:val="%1.%2.%3.%4.%5.%6.%7.%8"/>
      <w:lvlJc w:val="left"/>
      <w:pPr>
        <w:ind w:left="1506" w:hanging="1080"/>
      </w:pPr>
      <w:rPr>
        <w:rFonts w:hint="default"/>
        <w:sz w:val="28"/>
      </w:rPr>
    </w:lvl>
    <w:lvl w:ilvl="8">
      <w:start w:val="1"/>
      <w:numFmt w:val="decimal"/>
      <w:isLgl/>
      <w:lvlText w:val="%1.%2.%3.%4.%5.%6.%7.%8.%9"/>
      <w:lvlJc w:val="left"/>
      <w:pPr>
        <w:ind w:left="1506" w:hanging="1080"/>
      </w:pPr>
      <w:rPr>
        <w:rFonts w:hint="default"/>
        <w:sz w:val="28"/>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3410E72"/>
    <w:multiLevelType w:val="hybridMultilevel"/>
    <w:tmpl w:val="35C4F0E6"/>
    <w:lvl w:ilvl="0" w:tplc="05E444A0">
      <w:start w:val="3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86332E"/>
    <w:multiLevelType w:val="multilevel"/>
    <w:tmpl w:val="E7B0EB5E"/>
    <w:lvl w:ilvl="0">
      <w:start w:val="12"/>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num w:numId="1" w16cid:durableId="1286698886">
    <w:abstractNumId w:val="0"/>
  </w:num>
  <w:num w:numId="2" w16cid:durableId="1562666934">
    <w:abstractNumId w:val="11"/>
  </w:num>
  <w:num w:numId="3" w16cid:durableId="993415291">
    <w:abstractNumId w:val="8"/>
  </w:num>
  <w:num w:numId="4" w16cid:durableId="790636592">
    <w:abstractNumId w:val="14"/>
  </w:num>
  <w:num w:numId="5" w16cid:durableId="388579604">
    <w:abstractNumId w:val="16"/>
  </w:num>
  <w:num w:numId="6" w16cid:durableId="174850056">
    <w:abstractNumId w:val="3"/>
  </w:num>
  <w:num w:numId="7" w16cid:durableId="1492409797">
    <w:abstractNumId w:val="18"/>
  </w:num>
  <w:num w:numId="8" w16cid:durableId="872571874">
    <w:abstractNumId w:val="7"/>
  </w:num>
  <w:num w:numId="9" w16cid:durableId="2080589896">
    <w:abstractNumId w:val="5"/>
  </w:num>
  <w:num w:numId="10" w16cid:durableId="1526748973">
    <w:abstractNumId w:val="13"/>
  </w:num>
  <w:num w:numId="11" w16cid:durableId="181210887">
    <w:abstractNumId w:val="6"/>
  </w:num>
  <w:num w:numId="12" w16cid:durableId="143862296">
    <w:abstractNumId w:val="12"/>
  </w:num>
  <w:num w:numId="13" w16cid:durableId="1156264119">
    <w:abstractNumId w:val="9"/>
  </w:num>
  <w:num w:numId="14" w16cid:durableId="1506555892">
    <w:abstractNumId w:val="17"/>
  </w:num>
  <w:num w:numId="15" w16cid:durableId="885801098">
    <w:abstractNumId w:val="10"/>
  </w:num>
  <w:num w:numId="16" w16cid:durableId="2814194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1433424">
    <w:abstractNumId w:val="4"/>
  </w:num>
  <w:num w:numId="18" w16cid:durableId="839810267">
    <w:abstractNumId w:val="2"/>
  </w:num>
  <w:num w:numId="19" w16cid:durableId="22094574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ACD"/>
    <w:rsid w:val="000019FE"/>
    <w:rsid w:val="00001E96"/>
    <w:rsid w:val="00003682"/>
    <w:rsid w:val="000046FC"/>
    <w:rsid w:val="0000517B"/>
    <w:rsid w:val="00006105"/>
    <w:rsid w:val="00007AE4"/>
    <w:rsid w:val="000109A2"/>
    <w:rsid w:val="00011274"/>
    <w:rsid w:val="000122A6"/>
    <w:rsid w:val="00013BC9"/>
    <w:rsid w:val="000146DA"/>
    <w:rsid w:val="000153C6"/>
    <w:rsid w:val="00015D64"/>
    <w:rsid w:val="0001618D"/>
    <w:rsid w:val="000168E4"/>
    <w:rsid w:val="000178DA"/>
    <w:rsid w:val="000178EA"/>
    <w:rsid w:val="00020405"/>
    <w:rsid w:val="0002158B"/>
    <w:rsid w:val="000219CB"/>
    <w:rsid w:val="00021F21"/>
    <w:rsid w:val="0002222E"/>
    <w:rsid w:val="00024450"/>
    <w:rsid w:val="00024FE7"/>
    <w:rsid w:val="00025D02"/>
    <w:rsid w:val="000273F8"/>
    <w:rsid w:val="000275D0"/>
    <w:rsid w:val="000277CD"/>
    <w:rsid w:val="00030861"/>
    <w:rsid w:val="0003185C"/>
    <w:rsid w:val="00032220"/>
    <w:rsid w:val="00032DAC"/>
    <w:rsid w:val="000336FD"/>
    <w:rsid w:val="00033B25"/>
    <w:rsid w:val="000346F5"/>
    <w:rsid w:val="00034AC6"/>
    <w:rsid w:val="00036D3A"/>
    <w:rsid w:val="00037591"/>
    <w:rsid w:val="00040277"/>
    <w:rsid w:val="0004062B"/>
    <w:rsid w:val="00041054"/>
    <w:rsid w:val="000411BD"/>
    <w:rsid w:val="00042E25"/>
    <w:rsid w:val="000430D0"/>
    <w:rsid w:val="000431E4"/>
    <w:rsid w:val="0004373B"/>
    <w:rsid w:val="00044F3B"/>
    <w:rsid w:val="0004574E"/>
    <w:rsid w:val="0004650B"/>
    <w:rsid w:val="00047493"/>
    <w:rsid w:val="00047C2D"/>
    <w:rsid w:val="0005079C"/>
    <w:rsid w:val="0005155D"/>
    <w:rsid w:val="00051658"/>
    <w:rsid w:val="00051C95"/>
    <w:rsid w:val="00051FE9"/>
    <w:rsid w:val="0005336F"/>
    <w:rsid w:val="00053AB4"/>
    <w:rsid w:val="00053D67"/>
    <w:rsid w:val="00053E96"/>
    <w:rsid w:val="000544A6"/>
    <w:rsid w:val="00055B21"/>
    <w:rsid w:val="0005637E"/>
    <w:rsid w:val="00060138"/>
    <w:rsid w:val="0006028E"/>
    <w:rsid w:val="0006034F"/>
    <w:rsid w:val="0006042C"/>
    <w:rsid w:val="000606E0"/>
    <w:rsid w:val="00060C62"/>
    <w:rsid w:val="0006112D"/>
    <w:rsid w:val="00061AAB"/>
    <w:rsid w:val="0006252C"/>
    <w:rsid w:val="00062C11"/>
    <w:rsid w:val="00065D49"/>
    <w:rsid w:val="0006615A"/>
    <w:rsid w:val="00066623"/>
    <w:rsid w:val="00070086"/>
    <w:rsid w:val="000709EA"/>
    <w:rsid w:val="0007104C"/>
    <w:rsid w:val="000713E8"/>
    <w:rsid w:val="00073450"/>
    <w:rsid w:val="0007351D"/>
    <w:rsid w:val="0007371A"/>
    <w:rsid w:val="000738E8"/>
    <w:rsid w:val="00073943"/>
    <w:rsid w:val="0007431C"/>
    <w:rsid w:val="00074DA9"/>
    <w:rsid w:val="00075160"/>
    <w:rsid w:val="0007582E"/>
    <w:rsid w:val="000760A6"/>
    <w:rsid w:val="00076472"/>
    <w:rsid w:val="0007674E"/>
    <w:rsid w:val="00080080"/>
    <w:rsid w:val="000807DE"/>
    <w:rsid w:val="00080B66"/>
    <w:rsid w:val="00080FD9"/>
    <w:rsid w:val="00081AA3"/>
    <w:rsid w:val="000829DC"/>
    <w:rsid w:val="00082B18"/>
    <w:rsid w:val="00082DA2"/>
    <w:rsid w:val="00083729"/>
    <w:rsid w:val="000846D0"/>
    <w:rsid w:val="00084EF1"/>
    <w:rsid w:val="000852A1"/>
    <w:rsid w:val="0008566C"/>
    <w:rsid w:val="00085A35"/>
    <w:rsid w:val="00086070"/>
    <w:rsid w:val="0009163D"/>
    <w:rsid w:val="00091C14"/>
    <w:rsid w:val="00092B32"/>
    <w:rsid w:val="00093F4B"/>
    <w:rsid w:val="000953B4"/>
    <w:rsid w:val="00095A99"/>
    <w:rsid w:val="00096819"/>
    <w:rsid w:val="000969BE"/>
    <w:rsid w:val="00096C44"/>
    <w:rsid w:val="00097A29"/>
    <w:rsid w:val="000A0557"/>
    <w:rsid w:val="000A13D1"/>
    <w:rsid w:val="000A1DFC"/>
    <w:rsid w:val="000A48D6"/>
    <w:rsid w:val="000A51FA"/>
    <w:rsid w:val="000A576F"/>
    <w:rsid w:val="000A5858"/>
    <w:rsid w:val="000A5EB3"/>
    <w:rsid w:val="000A61BA"/>
    <w:rsid w:val="000A685D"/>
    <w:rsid w:val="000A6A97"/>
    <w:rsid w:val="000A7515"/>
    <w:rsid w:val="000A7A6D"/>
    <w:rsid w:val="000B174D"/>
    <w:rsid w:val="000B28F0"/>
    <w:rsid w:val="000B2A9C"/>
    <w:rsid w:val="000B3229"/>
    <w:rsid w:val="000B48F5"/>
    <w:rsid w:val="000B4E0B"/>
    <w:rsid w:val="000B55C2"/>
    <w:rsid w:val="000B5DAD"/>
    <w:rsid w:val="000B7009"/>
    <w:rsid w:val="000C030A"/>
    <w:rsid w:val="000C15B0"/>
    <w:rsid w:val="000C50A1"/>
    <w:rsid w:val="000C5142"/>
    <w:rsid w:val="000C6D27"/>
    <w:rsid w:val="000C6F9D"/>
    <w:rsid w:val="000C7954"/>
    <w:rsid w:val="000D0218"/>
    <w:rsid w:val="000D029F"/>
    <w:rsid w:val="000D03A5"/>
    <w:rsid w:val="000D1F77"/>
    <w:rsid w:val="000D2730"/>
    <w:rsid w:val="000D273E"/>
    <w:rsid w:val="000D4C72"/>
    <w:rsid w:val="000D4E56"/>
    <w:rsid w:val="000D5C10"/>
    <w:rsid w:val="000D696E"/>
    <w:rsid w:val="000D6B82"/>
    <w:rsid w:val="000D6E4E"/>
    <w:rsid w:val="000D79D8"/>
    <w:rsid w:val="000D7C2E"/>
    <w:rsid w:val="000E0A96"/>
    <w:rsid w:val="000E118F"/>
    <w:rsid w:val="000E33C2"/>
    <w:rsid w:val="000E40DB"/>
    <w:rsid w:val="000E47BD"/>
    <w:rsid w:val="000E4D31"/>
    <w:rsid w:val="000E53C8"/>
    <w:rsid w:val="000E589D"/>
    <w:rsid w:val="000E5E76"/>
    <w:rsid w:val="000E61E8"/>
    <w:rsid w:val="000E7ACC"/>
    <w:rsid w:val="000E7B19"/>
    <w:rsid w:val="000F0C84"/>
    <w:rsid w:val="000F0DD1"/>
    <w:rsid w:val="000F15FA"/>
    <w:rsid w:val="000F37A1"/>
    <w:rsid w:val="000F4EF0"/>
    <w:rsid w:val="000F4F5C"/>
    <w:rsid w:val="000F5443"/>
    <w:rsid w:val="000F6312"/>
    <w:rsid w:val="000F7F50"/>
    <w:rsid w:val="0010042D"/>
    <w:rsid w:val="001005ED"/>
    <w:rsid w:val="00101321"/>
    <w:rsid w:val="00101534"/>
    <w:rsid w:val="00101B59"/>
    <w:rsid w:val="00104288"/>
    <w:rsid w:val="00104F23"/>
    <w:rsid w:val="00104F49"/>
    <w:rsid w:val="001053C6"/>
    <w:rsid w:val="0010571A"/>
    <w:rsid w:val="001057A4"/>
    <w:rsid w:val="0010603F"/>
    <w:rsid w:val="00106345"/>
    <w:rsid w:val="00106517"/>
    <w:rsid w:val="00107420"/>
    <w:rsid w:val="00107AA4"/>
    <w:rsid w:val="0011182B"/>
    <w:rsid w:val="001123D1"/>
    <w:rsid w:val="00113102"/>
    <w:rsid w:val="00115506"/>
    <w:rsid w:val="001157AF"/>
    <w:rsid w:val="001166E3"/>
    <w:rsid w:val="00116E7D"/>
    <w:rsid w:val="00121EF5"/>
    <w:rsid w:val="00122DDA"/>
    <w:rsid w:val="001231E3"/>
    <w:rsid w:val="00123250"/>
    <w:rsid w:val="001239A0"/>
    <w:rsid w:val="001239E0"/>
    <w:rsid w:val="00124579"/>
    <w:rsid w:val="00124B16"/>
    <w:rsid w:val="0012663B"/>
    <w:rsid w:val="001273B2"/>
    <w:rsid w:val="00130FDB"/>
    <w:rsid w:val="00131768"/>
    <w:rsid w:val="00132098"/>
    <w:rsid w:val="00133620"/>
    <w:rsid w:val="00133BA8"/>
    <w:rsid w:val="00134BE9"/>
    <w:rsid w:val="00135255"/>
    <w:rsid w:val="00135419"/>
    <w:rsid w:val="00136CB5"/>
    <w:rsid w:val="00136DA6"/>
    <w:rsid w:val="001372F3"/>
    <w:rsid w:val="00137EF0"/>
    <w:rsid w:val="00140012"/>
    <w:rsid w:val="00140C7C"/>
    <w:rsid w:val="00141E3F"/>
    <w:rsid w:val="00142433"/>
    <w:rsid w:val="00142E28"/>
    <w:rsid w:val="00143589"/>
    <w:rsid w:val="00143BDA"/>
    <w:rsid w:val="00144040"/>
    <w:rsid w:val="00144E37"/>
    <w:rsid w:val="0014508C"/>
    <w:rsid w:val="001453BF"/>
    <w:rsid w:val="00145777"/>
    <w:rsid w:val="00147156"/>
    <w:rsid w:val="00147773"/>
    <w:rsid w:val="00150192"/>
    <w:rsid w:val="00150727"/>
    <w:rsid w:val="00150D88"/>
    <w:rsid w:val="00151AB0"/>
    <w:rsid w:val="00151C31"/>
    <w:rsid w:val="00152203"/>
    <w:rsid w:val="001529EC"/>
    <w:rsid w:val="00153EBC"/>
    <w:rsid w:val="00156037"/>
    <w:rsid w:val="0015640A"/>
    <w:rsid w:val="001565EB"/>
    <w:rsid w:val="0015794D"/>
    <w:rsid w:val="00157962"/>
    <w:rsid w:val="0016021E"/>
    <w:rsid w:val="00160870"/>
    <w:rsid w:val="00160922"/>
    <w:rsid w:val="00161DB9"/>
    <w:rsid w:val="0016214F"/>
    <w:rsid w:val="00162E78"/>
    <w:rsid w:val="001635B4"/>
    <w:rsid w:val="0016382B"/>
    <w:rsid w:val="0016416A"/>
    <w:rsid w:val="00164BD8"/>
    <w:rsid w:val="00165362"/>
    <w:rsid w:val="001653BB"/>
    <w:rsid w:val="001668BB"/>
    <w:rsid w:val="0016732E"/>
    <w:rsid w:val="001674DA"/>
    <w:rsid w:val="00170CEB"/>
    <w:rsid w:val="00171084"/>
    <w:rsid w:val="001724B7"/>
    <w:rsid w:val="001728BD"/>
    <w:rsid w:val="00173924"/>
    <w:rsid w:val="00173B43"/>
    <w:rsid w:val="00173FB8"/>
    <w:rsid w:val="00174079"/>
    <w:rsid w:val="0017413A"/>
    <w:rsid w:val="0017414D"/>
    <w:rsid w:val="0017422B"/>
    <w:rsid w:val="00174519"/>
    <w:rsid w:val="001753BF"/>
    <w:rsid w:val="0017597E"/>
    <w:rsid w:val="001759E7"/>
    <w:rsid w:val="00175FF4"/>
    <w:rsid w:val="001809E7"/>
    <w:rsid w:val="00180BDF"/>
    <w:rsid w:val="00181043"/>
    <w:rsid w:val="00181AFE"/>
    <w:rsid w:val="00181C39"/>
    <w:rsid w:val="00183479"/>
    <w:rsid w:val="001843A0"/>
    <w:rsid w:val="00185B43"/>
    <w:rsid w:val="00185BB4"/>
    <w:rsid w:val="00185E56"/>
    <w:rsid w:val="00185EBD"/>
    <w:rsid w:val="00186709"/>
    <w:rsid w:val="00186AE8"/>
    <w:rsid w:val="00186B81"/>
    <w:rsid w:val="00186EAA"/>
    <w:rsid w:val="001870E9"/>
    <w:rsid w:val="00190CA3"/>
    <w:rsid w:val="00190DCB"/>
    <w:rsid w:val="0019156B"/>
    <w:rsid w:val="0019164E"/>
    <w:rsid w:val="001920BE"/>
    <w:rsid w:val="0019252F"/>
    <w:rsid w:val="0019295A"/>
    <w:rsid w:val="00192FA9"/>
    <w:rsid w:val="00193178"/>
    <w:rsid w:val="0019330D"/>
    <w:rsid w:val="00193427"/>
    <w:rsid w:val="00193922"/>
    <w:rsid w:val="00193A0D"/>
    <w:rsid w:val="00193D89"/>
    <w:rsid w:val="00193EAF"/>
    <w:rsid w:val="001948AB"/>
    <w:rsid w:val="00195B0E"/>
    <w:rsid w:val="00196724"/>
    <w:rsid w:val="00197F9B"/>
    <w:rsid w:val="001A0279"/>
    <w:rsid w:val="001A0C69"/>
    <w:rsid w:val="001A1452"/>
    <w:rsid w:val="001A1C43"/>
    <w:rsid w:val="001A37B4"/>
    <w:rsid w:val="001A3AC7"/>
    <w:rsid w:val="001A4D25"/>
    <w:rsid w:val="001A5468"/>
    <w:rsid w:val="001A54CD"/>
    <w:rsid w:val="001A5F6D"/>
    <w:rsid w:val="001A723A"/>
    <w:rsid w:val="001A7F4D"/>
    <w:rsid w:val="001B0152"/>
    <w:rsid w:val="001B051B"/>
    <w:rsid w:val="001B06D5"/>
    <w:rsid w:val="001B0C53"/>
    <w:rsid w:val="001B0F62"/>
    <w:rsid w:val="001B308C"/>
    <w:rsid w:val="001B499E"/>
    <w:rsid w:val="001B52F3"/>
    <w:rsid w:val="001B599A"/>
    <w:rsid w:val="001B6F98"/>
    <w:rsid w:val="001C0078"/>
    <w:rsid w:val="001C0A7D"/>
    <w:rsid w:val="001C0ED7"/>
    <w:rsid w:val="001C24D4"/>
    <w:rsid w:val="001C2A1E"/>
    <w:rsid w:val="001C2AF8"/>
    <w:rsid w:val="001C2C26"/>
    <w:rsid w:val="001C30F6"/>
    <w:rsid w:val="001C51CF"/>
    <w:rsid w:val="001C6185"/>
    <w:rsid w:val="001C6AC6"/>
    <w:rsid w:val="001C7836"/>
    <w:rsid w:val="001D0AA7"/>
    <w:rsid w:val="001D1516"/>
    <w:rsid w:val="001D1A4B"/>
    <w:rsid w:val="001D1AF0"/>
    <w:rsid w:val="001D31B1"/>
    <w:rsid w:val="001D4284"/>
    <w:rsid w:val="001D449D"/>
    <w:rsid w:val="001D4AF3"/>
    <w:rsid w:val="001D7263"/>
    <w:rsid w:val="001E0880"/>
    <w:rsid w:val="001E0E03"/>
    <w:rsid w:val="001E1CB9"/>
    <w:rsid w:val="001E3B42"/>
    <w:rsid w:val="001E3DCB"/>
    <w:rsid w:val="001E45BC"/>
    <w:rsid w:val="001E5651"/>
    <w:rsid w:val="001E66F2"/>
    <w:rsid w:val="001E6E8A"/>
    <w:rsid w:val="001E7097"/>
    <w:rsid w:val="001E791B"/>
    <w:rsid w:val="001E7EA0"/>
    <w:rsid w:val="001F0902"/>
    <w:rsid w:val="001F0F9A"/>
    <w:rsid w:val="001F10BC"/>
    <w:rsid w:val="001F1BB1"/>
    <w:rsid w:val="001F1D79"/>
    <w:rsid w:val="001F33B6"/>
    <w:rsid w:val="001F3434"/>
    <w:rsid w:val="001F373A"/>
    <w:rsid w:val="001F3B45"/>
    <w:rsid w:val="001F3C70"/>
    <w:rsid w:val="001F7752"/>
    <w:rsid w:val="0020080E"/>
    <w:rsid w:val="0020130F"/>
    <w:rsid w:val="00201BB3"/>
    <w:rsid w:val="00201F2F"/>
    <w:rsid w:val="002029AF"/>
    <w:rsid w:val="002032BC"/>
    <w:rsid w:val="00204FBD"/>
    <w:rsid w:val="0020507E"/>
    <w:rsid w:val="00205294"/>
    <w:rsid w:val="002059A7"/>
    <w:rsid w:val="002062DE"/>
    <w:rsid w:val="002063FD"/>
    <w:rsid w:val="00207099"/>
    <w:rsid w:val="002075A3"/>
    <w:rsid w:val="00207966"/>
    <w:rsid w:val="00207A51"/>
    <w:rsid w:val="00207B1E"/>
    <w:rsid w:val="0021008B"/>
    <w:rsid w:val="002104B1"/>
    <w:rsid w:val="0021079B"/>
    <w:rsid w:val="00210D6C"/>
    <w:rsid w:val="00211F0D"/>
    <w:rsid w:val="00212281"/>
    <w:rsid w:val="00212D02"/>
    <w:rsid w:val="00213E37"/>
    <w:rsid w:val="00213F23"/>
    <w:rsid w:val="00214145"/>
    <w:rsid w:val="00215CF3"/>
    <w:rsid w:val="002170DF"/>
    <w:rsid w:val="00220F41"/>
    <w:rsid w:val="00221CAD"/>
    <w:rsid w:val="00222222"/>
    <w:rsid w:val="002222BC"/>
    <w:rsid w:val="0022273D"/>
    <w:rsid w:val="002228BF"/>
    <w:rsid w:val="00224B21"/>
    <w:rsid w:val="00224E7A"/>
    <w:rsid w:val="0022626B"/>
    <w:rsid w:val="00226CAD"/>
    <w:rsid w:val="00226EFF"/>
    <w:rsid w:val="00227253"/>
    <w:rsid w:val="002277BE"/>
    <w:rsid w:val="00227AB2"/>
    <w:rsid w:val="00230BBC"/>
    <w:rsid w:val="00230F24"/>
    <w:rsid w:val="0023102B"/>
    <w:rsid w:val="00231156"/>
    <w:rsid w:val="00234F65"/>
    <w:rsid w:val="00235AD2"/>
    <w:rsid w:val="00236A9A"/>
    <w:rsid w:val="00237BF4"/>
    <w:rsid w:val="002409A4"/>
    <w:rsid w:val="00240F2D"/>
    <w:rsid w:val="0024128F"/>
    <w:rsid w:val="00242DE1"/>
    <w:rsid w:val="00242E6A"/>
    <w:rsid w:val="00242EA4"/>
    <w:rsid w:val="00242F7C"/>
    <w:rsid w:val="00243214"/>
    <w:rsid w:val="0024384A"/>
    <w:rsid w:val="00243F3C"/>
    <w:rsid w:val="002459CF"/>
    <w:rsid w:val="00246E0B"/>
    <w:rsid w:val="00247B73"/>
    <w:rsid w:val="00250538"/>
    <w:rsid w:val="0025181B"/>
    <w:rsid w:val="00251C7A"/>
    <w:rsid w:val="0025216F"/>
    <w:rsid w:val="002521AC"/>
    <w:rsid w:val="00252AAE"/>
    <w:rsid w:val="00252D00"/>
    <w:rsid w:val="00253443"/>
    <w:rsid w:val="0025575D"/>
    <w:rsid w:val="00256530"/>
    <w:rsid w:val="00256925"/>
    <w:rsid w:val="00256A20"/>
    <w:rsid w:val="0025728A"/>
    <w:rsid w:val="00257D66"/>
    <w:rsid w:val="00257DCB"/>
    <w:rsid w:val="00260CC4"/>
    <w:rsid w:val="0026295C"/>
    <w:rsid w:val="00262C3E"/>
    <w:rsid w:val="002637D1"/>
    <w:rsid w:val="00264C93"/>
    <w:rsid w:val="00264F59"/>
    <w:rsid w:val="002652DC"/>
    <w:rsid w:val="00266071"/>
    <w:rsid w:val="00266703"/>
    <w:rsid w:val="002667A1"/>
    <w:rsid w:val="00266E13"/>
    <w:rsid w:val="002671B2"/>
    <w:rsid w:val="00267757"/>
    <w:rsid w:val="00271559"/>
    <w:rsid w:val="00271715"/>
    <w:rsid w:val="0027377E"/>
    <w:rsid w:val="00273C8D"/>
    <w:rsid w:val="00274F9C"/>
    <w:rsid w:val="002755AF"/>
    <w:rsid w:val="00275D13"/>
    <w:rsid w:val="002763D6"/>
    <w:rsid w:val="00276D58"/>
    <w:rsid w:val="00276E0B"/>
    <w:rsid w:val="002771DB"/>
    <w:rsid w:val="00280F06"/>
    <w:rsid w:val="00281681"/>
    <w:rsid w:val="0028202F"/>
    <w:rsid w:val="002850CC"/>
    <w:rsid w:val="00286A50"/>
    <w:rsid w:val="0028759A"/>
    <w:rsid w:val="0028793F"/>
    <w:rsid w:val="002917FE"/>
    <w:rsid w:val="00291EF6"/>
    <w:rsid w:val="002931A8"/>
    <w:rsid w:val="002949E2"/>
    <w:rsid w:val="00294CA7"/>
    <w:rsid w:val="002954D5"/>
    <w:rsid w:val="00296FD4"/>
    <w:rsid w:val="002A0990"/>
    <w:rsid w:val="002A0BE4"/>
    <w:rsid w:val="002A236C"/>
    <w:rsid w:val="002A27EC"/>
    <w:rsid w:val="002A364B"/>
    <w:rsid w:val="002A36B6"/>
    <w:rsid w:val="002A3926"/>
    <w:rsid w:val="002A3B02"/>
    <w:rsid w:val="002A3CE3"/>
    <w:rsid w:val="002A4FFC"/>
    <w:rsid w:val="002A5AB8"/>
    <w:rsid w:val="002A64F8"/>
    <w:rsid w:val="002B079D"/>
    <w:rsid w:val="002B07CB"/>
    <w:rsid w:val="002B07CD"/>
    <w:rsid w:val="002B0FC8"/>
    <w:rsid w:val="002B387C"/>
    <w:rsid w:val="002B4BEC"/>
    <w:rsid w:val="002B50A5"/>
    <w:rsid w:val="002B5101"/>
    <w:rsid w:val="002B6078"/>
    <w:rsid w:val="002B7B8D"/>
    <w:rsid w:val="002C0045"/>
    <w:rsid w:val="002C0BD6"/>
    <w:rsid w:val="002C1515"/>
    <w:rsid w:val="002C1F7C"/>
    <w:rsid w:val="002C2452"/>
    <w:rsid w:val="002C4518"/>
    <w:rsid w:val="002C55C3"/>
    <w:rsid w:val="002C5BA2"/>
    <w:rsid w:val="002C7796"/>
    <w:rsid w:val="002C7BF1"/>
    <w:rsid w:val="002C7E07"/>
    <w:rsid w:val="002C7E9B"/>
    <w:rsid w:val="002D0D0C"/>
    <w:rsid w:val="002D159F"/>
    <w:rsid w:val="002D18AC"/>
    <w:rsid w:val="002D1AFA"/>
    <w:rsid w:val="002D2E75"/>
    <w:rsid w:val="002D31EA"/>
    <w:rsid w:val="002D57DE"/>
    <w:rsid w:val="002D5BBC"/>
    <w:rsid w:val="002D5F3F"/>
    <w:rsid w:val="002D622C"/>
    <w:rsid w:val="002D6442"/>
    <w:rsid w:val="002D6812"/>
    <w:rsid w:val="002D6B39"/>
    <w:rsid w:val="002D784F"/>
    <w:rsid w:val="002E112D"/>
    <w:rsid w:val="002E3E77"/>
    <w:rsid w:val="002E4ABE"/>
    <w:rsid w:val="002E703A"/>
    <w:rsid w:val="002E74BC"/>
    <w:rsid w:val="002E7BD8"/>
    <w:rsid w:val="002F050C"/>
    <w:rsid w:val="002F0713"/>
    <w:rsid w:val="002F4019"/>
    <w:rsid w:val="002F4648"/>
    <w:rsid w:val="002F50B1"/>
    <w:rsid w:val="002F54DC"/>
    <w:rsid w:val="002F6DC2"/>
    <w:rsid w:val="002F73B3"/>
    <w:rsid w:val="002F76C1"/>
    <w:rsid w:val="002F78C3"/>
    <w:rsid w:val="003008AB"/>
    <w:rsid w:val="00300C64"/>
    <w:rsid w:val="003019CB"/>
    <w:rsid w:val="0030214A"/>
    <w:rsid w:val="0030220D"/>
    <w:rsid w:val="003023CC"/>
    <w:rsid w:val="0030248E"/>
    <w:rsid w:val="00304333"/>
    <w:rsid w:val="003049CD"/>
    <w:rsid w:val="0030551A"/>
    <w:rsid w:val="003059A4"/>
    <w:rsid w:val="00306107"/>
    <w:rsid w:val="00306269"/>
    <w:rsid w:val="003070B6"/>
    <w:rsid w:val="00307D3F"/>
    <w:rsid w:val="003108BB"/>
    <w:rsid w:val="003115E5"/>
    <w:rsid w:val="0031243B"/>
    <w:rsid w:val="00312EE5"/>
    <w:rsid w:val="00315C30"/>
    <w:rsid w:val="00316EFF"/>
    <w:rsid w:val="00320027"/>
    <w:rsid w:val="003204FC"/>
    <w:rsid w:val="00320F16"/>
    <w:rsid w:val="003215D8"/>
    <w:rsid w:val="00322EF3"/>
    <w:rsid w:val="00323A92"/>
    <w:rsid w:val="00324104"/>
    <w:rsid w:val="0032448A"/>
    <w:rsid w:val="003245B0"/>
    <w:rsid w:val="00325CD3"/>
    <w:rsid w:val="00325EEC"/>
    <w:rsid w:val="0032668A"/>
    <w:rsid w:val="00326F63"/>
    <w:rsid w:val="00330C5E"/>
    <w:rsid w:val="00331AD0"/>
    <w:rsid w:val="00331DA0"/>
    <w:rsid w:val="00331DCD"/>
    <w:rsid w:val="003329B5"/>
    <w:rsid w:val="00332B0B"/>
    <w:rsid w:val="00333C87"/>
    <w:rsid w:val="00333E50"/>
    <w:rsid w:val="00335553"/>
    <w:rsid w:val="00336268"/>
    <w:rsid w:val="00336AA2"/>
    <w:rsid w:val="0033758C"/>
    <w:rsid w:val="00340A9C"/>
    <w:rsid w:val="003419EF"/>
    <w:rsid w:val="00342927"/>
    <w:rsid w:val="003429AF"/>
    <w:rsid w:val="00343434"/>
    <w:rsid w:val="00343A1A"/>
    <w:rsid w:val="00345393"/>
    <w:rsid w:val="003454E9"/>
    <w:rsid w:val="00345849"/>
    <w:rsid w:val="0034608C"/>
    <w:rsid w:val="00346140"/>
    <w:rsid w:val="00347438"/>
    <w:rsid w:val="0034747D"/>
    <w:rsid w:val="00347DB5"/>
    <w:rsid w:val="0035050C"/>
    <w:rsid w:val="00350C1E"/>
    <w:rsid w:val="0035115E"/>
    <w:rsid w:val="00351459"/>
    <w:rsid w:val="00352733"/>
    <w:rsid w:val="00353936"/>
    <w:rsid w:val="00353F3E"/>
    <w:rsid w:val="0035487A"/>
    <w:rsid w:val="00354948"/>
    <w:rsid w:val="00357617"/>
    <w:rsid w:val="00360295"/>
    <w:rsid w:val="0036034B"/>
    <w:rsid w:val="00360435"/>
    <w:rsid w:val="00360552"/>
    <w:rsid w:val="0036061C"/>
    <w:rsid w:val="00360B48"/>
    <w:rsid w:val="00360EA5"/>
    <w:rsid w:val="00361170"/>
    <w:rsid w:val="003614B2"/>
    <w:rsid w:val="00361515"/>
    <w:rsid w:val="00362924"/>
    <w:rsid w:val="0036315C"/>
    <w:rsid w:val="00363162"/>
    <w:rsid w:val="00363CC1"/>
    <w:rsid w:val="003646EE"/>
    <w:rsid w:val="003664C4"/>
    <w:rsid w:val="00366FA2"/>
    <w:rsid w:val="00367091"/>
    <w:rsid w:val="0037023D"/>
    <w:rsid w:val="0037073B"/>
    <w:rsid w:val="003712A0"/>
    <w:rsid w:val="00373A78"/>
    <w:rsid w:val="00374AD9"/>
    <w:rsid w:val="00374BE8"/>
    <w:rsid w:val="00375950"/>
    <w:rsid w:val="00375E99"/>
    <w:rsid w:val="00377389"/>
    <w:rsid w:val="00380196"/>
    <w:rsid w:val="003807D6"/>
    <w:rsid w:val="0038191A"/>
    <w:rsid w:val="00382754"/>
    <w:rsid w:val="00382854"/>
    <w:rsid w:val="00382BDE"/>
    <w:rsid w:val="00384946"/>
    <w:rsid w:val="003856A8"/>
    <w:rsid w:val="00386439"/>
    <w:rsid w:val="00386CC3"/>
    <w:rsid w:val="00387CD4"/>
    <w:rsid w:val="00390909"/>
    <w:rsid w:val="0039181A"/>
    <w:rsid w:val="00391A52"/>
    <w:rsid w:val="00391DEC"/>
    <w:rsid w:val="00391EBB"/>
    <w:rsid w:val="0039209F"/>
    <w:rsid w:val="0039382E"/>
    <w:rsid w:val="003938CA"/>
    <w:rsid w:val="00393F79"/>
    <w:rsid w:val="0039497C"/>
    <w:rsid w:val="00395336"/>
    <w:rsid w:val="0039536B"/>
    <w:rsid w:val="00395735"/>
    <w:rsid w:val="003963BE"/>
    <w:rsid w:val="00397A94"/>
    <w:rsid w:val="003A0764"/>
    <w:rsid w:val="003A076C"/>
    <w:rsid w:val="003A0867"/>
    <w:rsid w:val="003A15C0"/>
    <w:rsid w:val="003A160F"/>
    <w:rsid w:val="003A1A19"/>
    <w:rsid w:val="003A269A"/>
    <w:rsid w:val="003A2B49"/>
    <w:rsid w:val="003A4245"/>
    <w:rsid w:val="003A4613"/>
    <w:rsid w:val="003A47ED"/>
    <w:rsid w:val="003A504B"/>
    <w:rsid w:val="003A527F"/>
    <w:rsid w:val="003A5E94"/>
    <w:rsid w:val="003A67E9"/>
    <w:rsid w:val="003A6AC8"/>
    <w:rsid w:val="003A76F4"/>
    <w:rsid w:val="003B00C2"/>
    <w:rsid w:val="003B1423"/>
    <w:rsid w:val="003B34A9"/>
    <w:rsid w:val="003B3B92"/>
    <w:rsid w:val="003B3E73"/>
    <w:rsid w:val="003B3EA0"/>
    <w:rsid w:val="003B4139"/>
    <w:rsid w:val="003B57D6"/>
    <w:rsid w:val="003B626B"/>
    <w:rsid w:val="003B6677"/>
    <w:rsid w:val="003B6D28"/>
    <w:rsid w:val="003B75A1"/>
    <w:rsid w:val="003B7DD9"/>
    <w:rsid w:val="003C087C"/>
    <w:rsid w:val="003C0A9F"/>
    <w:rsid w:val="003C0CEF"/>
    <w:rsid w:val="003C1415"/>
    <w:rsid w:val="003C21DB"/>
    <w:rsid w:val="003C49D7"/>
    <w:rsid w:val="003C53C5"/>
    <w:rsid w:val="003D01E3"/>
    <w:rsid w:val="003D064B"/>
    <w:rsid w:val="003D0F29"/>
    <w:rsid w:val="003D15B5"/>
    <w:rsid w:val="003D3F9D"/>
    <w:rsid w:val="003D6185"/>
    <w:rsid w:val="003D721C"/>
    <w:rsid w:val="003D741D"/>
    <w:rsid w:val="003D78FA"/>
    <w:rsid w:val="003E0056"/>
    <w:rsid w:val="003E0441"/>
    <w:rsid w:val="003E1A15"/>
    <w:rsid w:val="003E1B9B"/>
    <w:rsid w:val="003E1CB5"/>
    <w:rsid w:val="003E488F"/>
    <w:rsid w:val="003E4EE7"/>
    <w:rsid w:val="003E53D3"/>
    <w:rsid w:val="003E53F3"/>
    <w:rsid w:val="003E59BC"/>
    <w:rsid w:val="003E5C4D"/>
    <w:rsid w:val="003E62DE"/>
    <w:rsid w:val="003E682B"/>
    <w:rsid w:val="003E7D69"/>
    <w:rsid w:val="003F02FE"/>
    <w:rsid w:val="003F1990"/>
    <w:rsid w:val="003F1ED5"/>
    <w:rsid w:val="003F2264"/>
    <w:rsid w:val="003F29A2"/>
    <w:rsid w:val="003F2E4F"/>
    <w:rsid w:val="003F4C54"/>
    <w:rsid w:val="003F61C5"/>
    <w:rsid w:val="003F657B"/>
    <w:rsid w:val="003F6DDB"/>
    <w:rsid w:val="003F7E3C"/>
    <w:rsid w:val="003F7F4C"/>
    <w:rsid w:val="00401300"/>
    <w:rsid w:val="00402655"/>
    <w:rsid w:val="00402DC7"/>
    <w:rsid w:val="00404FFF"/>
    <w:rsid w:val="0040509A"/>
    <w:rsid w:val="00405DE1"/>
    <w:rsid w:val="00405F6D"/>
    <w:rsid w:val="004063D7"/>
    <w:rsid w:val="0040709B"/>
    <w:rsid w:val="004100F6"/>
    <w:rsid w:val="004105CB"/>
    <w:rsid w:val="00412191"/>
    <w:rsid w:val="0041287E"/>
    <w:rsid w:val="00413041"/>
    <w:rsid w:val="004133CD"/>
    <w:rsid w:val="00413A08"/>
    <w:rsid w:val="00413C87"/>
    <w:rsid w:val="004144AF"/>
    <w:rsid w:val="00415A54"/>
    <w:rsid w:val="0042080E"/>
    <w:rsid w:val="00420B6E"/>
    <w:rsid w:val="00421FA7"/>
    <w:rsid w:val="00421FF9"/>
    <w:rsid w:val="0042254D"/>
    <w:rsid w:val="0042267F"/>
    <w:rsid w:val="00423C76"/>
    <w:rsid w:val="00423C96"/>
    <w:rsid w:val="00423C9D"/>
    <w:rsid w:val="00423E0B"/>
    <w:rsid w:val="004242D3"/>
    <w:rsid w:val="00424C4C"/>
    <w:rsid w:val="00424DD5"/>
    <w:rsid w:val="00425AF7"/>
    <w:rsid w:val="00426054"/>
    <w:rsid w:val="00430AEE"/>
    <w:rsid w:val="00431086"/>
    <w:rsid w:val="00431E1E"/>
    <w:rsid w:val="00433B5C"/>
    <w:rsid w:val="00433CDF"/>
    <w:rsid w:val="00434347"/>
    <w:rsid w:val="00434E7C"/>
    <w:rsid w:val="00434E99"/>
    <w:rsid w:val="00437C1A"/>
    <w:rsid w:val="00437C5E"/>
    <w:rsid w:val="00442E83"/>
    <w:rsid w:val="0044348E"/>
    <w:rsid w:val="004449CF"/>
    <w:rsid w:val="00444C68"/>
    <w:rsid w:val="00444E6B"/>
    <w:rsid w:val="00445534"/>
    <w:rsid w:val="0044582C"/>
    <w:rsid w:val="00445FAB"/>
    <w:rsid w:val="004463F9"/>
    <w:rsid w:val="00446659"/>
    <w:rsid w:val="00447B32"/>
    <w:rsid w:val="00447FEE"/>
    <w:rsid w:val="00451ADD"/>
    <w:rsid w:val="00452046"/>
    <w:rsid w:val="004522C7"/>
    <w:rsid w:val="004528E6"/>
    <w:rsid w:val="00454ED0"/>
    <w:rsid w:val="00456627"/>
    <w:rsid w:val="00456813"/>
    <w:rsid w:val="004579A7"/>
    <w:rsid w:val="00460BED"/>
    <w:rsid w:val="00461FC0"/>
    <w:rsid w:val="004660EF"/>
    <w:rsid w:val="0046615E"/>
    <w:rsid w:val="00466A04"/>
    <w:rsid w:val="00466AF6"/>
    <w:rsid w:val="004677A0"/>
    <w:rsid w:val="00470C8B"/>
    <w:rsid w:val="00470D1E"/>
    <w:rsid w:val="00470F6F"/>
    <w:rsid w:val="0047199C"/>
    <w:rsid w:val="004723F3"/>
    <w:rsid w:val="00472478"/>
    <w:rsid w:val="00474385"/>
    <w:rsid w:val="004749B4"/>
    <w:rsid w:val="004757DA"/>
    <w:rsid w:val="00477694"/>
    <w:rsid w:val="00477E6F"/>
    <w:rsid w:val="00477EDD"/>
    <w:rsid w:val="004803B1"/>
    <w:rsid w:val="004806E1"/>
    <w:rsid w:val="0048098B"/>
    <w:rsid w:val="00481A0A"/>
    <w:rsid w:val="00482010"/>
    <w:rsid w:val="00482151"/>
    <w:rsid w:val="004831CE"/>
    <w:rsid w:val="004837FB"/>
    <w:rsid w:val="00483BA5"/>
    <w:rsid w:val="00484358"/>
    <w:rsid w:val="00485B1E"/>
    <w:rsid w:val="004869E6"/>
    <w:rsid w:val="00486CF2"/>
    <w:rsid w:val="00487200"/>
    <w:rsid w:val="00487F59"/>
    <w:rsid w:val="00490CF3"/>
    <w:rsid w:val="00491D65"/>
    <w:rsid w:val="00492913"/>
    <w:rsid w:val="004934D8"/>
    <w:rsid w:val="00493E62"/>
    <w:rsid w:val="0049421B"/>
    <w:rsid w:val="00494BF6"/>
    <w:rsid w:val="00494C8A"/>
    <w:rsid w:val="004950DB"/>
    <w:rsid w:val="00495598"/>
    <w:rsid w:val="0049574D"/>
    <w:rsid w:val="00495B8D"/>
    <w:rsid w:val="004962CF"/>
    <w:rsid w:val="004A003E"/>
    <w:rsid w:val="004A124B"/>
    <w:rsid w:val="004A39A3"/>
    <w:rsid w:val="004A42D8"/>
    <w:rsid w:val="004A473B"/>
    <w:rsid w:val="004A510B"/>
    <w:rsid w:val="004A5AA7"/>
    <w:rsid w:val="004A5D98"/>
    <w:rsid w:val="004A62E6"/>
    <w:rsid w:val="004A6EB0"/>
    <w:rsid w:val="004A747F"/>
    <w:rsid w:val="004A7AA5"/>
    <w:rsid w:val="004B0A04"/>
    <w:rsid w:val="004B182D"/>
    <w:rsid w:val="004B365E"/>
    <w:rsid w:val="004B4103"/>
    <w:rsid w:val="004B4774"/>
    <w:rsid w:val="004B4801"/>
    <w:rsid w:val="004B4B00"/>
    <w:rsid w:val="004B4E58"/>
    <w:rsid w:val="004B5E76"/>
    <w:rsid w:val="004B6074"/>
    <w:rsid w:val="004B6077"/>
    <w:rsid w:val="004B6402"/>
    <w:rsid w:val="004B65D4"/>
    <w:rsid w:val="004C09E6"/>
    <w:rsid w:val="004C2115"/>
    <w:rsid w:val="004C2150"/>
    <w:rsid w:val="004C3693"/>
    <w:rsid w:val="004C4D60"/>
    <w:rsid w:val="004C58A3"/>
    <w:rsid w:val="004C597C"/>
    <w:rsid w:val="004C6277"/>
    <w:rsid w:val="004C6D70"/>
    <w:rsid w:val="004C6FC3"/>
    <w:rsid w:val="004C7C60"/>
    <w:rsid w:val="004C7F61"/>
    <w:rsid w:val="004D0CCA"/>
    <w:rsid w:val="004D5A90"/>
    <w:rsid w:val="004D6D78"/>
    <w:rsid w:val="004D7B43"/>
    <w:rsid w:val="004E021A"/>
    <w:rsid w:val="004E1402"/>
    <w:rsid w:val="004E2138"/>
    <w:rsid w:val="004E2152"/>
    <w:rsid w:val="004E2538"/>
    <w:rsid w:val="004E2609"/>
    <w:rsid w:val="004E29AB"/>
    <w:rsid w:val="004E35F3"/>
    <w:rsid w:val="004E3AF4"/>
    <w:rsid w:val="004E564E"/>
    <w:rsid w:val="004E5A44"/>
    <w:rsid w:val="004E697F"/>
    <w:rsid w:val="004E6B3A"/>
    <w:rsid w:val="004E7F29"/>
    <w:rsid w:val="004F0284"/>
    <w:rsid w:val="004F0834"/>
    <w:rsid w:val="004F0E12"/>
    <w:rsid w:val="004F1735"/>
    <w:rsid w:val="004F183F"/>
    <w:rsid w:val="004F2B46"/>
    <w:rsid w:val="004F3FF0"/>
    <w:rsid w:val="004F49A3"/>
    <w:rsid w:val="004F595A"/>
    <w:rsid w:val="004F5D25"/>
    <w:rsid w:val="004F6331"/>
    <w:rsid w:val="004F7AEF"/>
    <w:rsid w:val="00500005"/>
    <w:rsid w:val="0050030B"/>
    <w:rsid w:val="005007E5"/>
    <w:rsid w:val="005019FE"/>
    <w:rsid w:val="00501F01"/>
    <w:rsid w:val="00503843"/>
    <w:rsid w:val="00504451"/>
    <w:rsid w:val="005057A3"/>
    <w:rsid w:val="00506B6F"/>
    <w:rsid w:val="005073E1"/>
    <w:rsid w:val="00507A94"/>
    <w:rsid w:val="00510779"/>
    <w:rsid w:val="00510807"/>
    <w:rsid w:val="00510A59"/>
    <w:rsid w:val="00510D88"/>
    <w:rsid w:val="00510EB1"/>
    <w:rsid w:val="00511339"/>
    <w:rsid w:val="005117A2"/>
    <w:rsid w:val="005120F4"/>
    <w:rsid w:val="00512101"/>
    <w:rsid w:val="00512F35"/>
    <w:rsid w:val="005134FC"/>
    <w:rsid w:val="005135EF"/>
    <w:rsid w:val="00513669"/>
    <w:rsid w:val="0051452F"/>
    <w:rsid w:val="005152E5"/>
    <w:rsid w:val="0051597E"/>
    <w:rsid w:val="00516CDA"/>
    <w:rsid w:val="00521607"/>
    <w:rsid w:val="00521CB0"/>
    <w:rsid w:val="00522758"/>
    <w:rsid w:val="00522759"/>
    <w:rsid w:val="005241BD"/>
    <w:rsid w:val="0052460E"/>
    <w:rsid w:val="00524EBB"/>
    <w:rsid w:val="005252C3"/>
    <w:rsid w:val="00525F64"/>
    <w:rsid w:val="00527200"/>
    <w:rsid w:val="0052759B"/>
    <w:rsid w:val="0052766B"/>
    <w:rsid w:val="00527A54"/>
    <w:rsid w:val="00530782"/>
    <w:rsid w:val="00530CD4"/>
    <w:rsid w:val="00532E08"/>
    <w:rsid w:val="005332EA"/>
    <w:rsid w:val="005349D8"/>
    <w:rsid w:val="00534FE7"/>
    <w:rsid w:val="00535851"/>
    <w:rsid w:val="00536892"/>
    <w:rsid w:val="005369C1"/>
    <w:rsid w:val="0053711F"/>
    <w:rsid w:val="00540026"/>
    <w:rsid w:val="00541016"/>
    <w:rsid w:val="00542159"/>
    <w:rsid w:val="0054333C"/>
    <w:rsid w:val="005443FE"/>
    <w:rsid w:val="005444C1"/>
    <w:rsid w:val="005448DD"/>
    <w:rsid w:val="00545582"/>
    <w:rsid w:val="005469DA"/>
    <w:rsid w:val="00547283"/>
    <w:rsid w:val="00547BB4"/>
    <w:rsid w:val="00550568"/>
    <w:rsid w:val="00550F5C"/>
    <w:rsid w:val="005514CA"/>
    <w:rsid w:val="00551ACA"/>
    <w:rsid w:val="005525DD"/>
    <w:rsid w:val="0055413C"/>
    <w:rsid w:val="005548E4"/>
    <w:rsid w:val="00554B6A"/>
    <w:rsid w:val="00554C46"/>
    <w:rsid w:val="00555B22"/>
    <w:rsid w:val="00556A9E"/>
    <w:rsid w:val="00557042"/>
    <w:rsid w:val="005579AE"/>
    <w:rsid w:val="0056031E"/>
    <w:rsid w:val="0056120D"/>
    <w:rsid w:val="0056184B"/>
    <w:rsid w:val="00562AAA"/>
    <w:rsid w:val="0056336A"/>
    <w:rsid w:val="005634B2"/>
    <w:rsid w:val="005637C9"/>
    <w:rsid w:val="00563C73"/>
    <w:rsid w:val="00564E43"/>
    <w:rsid w:val="0056587D"/>
    <w:rsid w:val="00566A8C"/>
    <w:rsid w:val="00566D46"/>
    <w:rsid w:val="0056742F"/>
    <w:rsid w:val="005704BC"/>
    <w:rsid w:val="00570EC2"/>
    <w:rsid w:val="00571744"/>
    <w:rsid w:val="005734DD"/>
    <w:rsid w:val="00573E69"/>
    <w:rsid w:val="00575028"/>
    <w:rsid w:val="0057587F"/>
    <w:rsid w:val="00575D21"/>
    <w:rsid w:val="00577E53"/>
    <w:rsid w:val="005808FD"/>
    <w:rsid w:val="00580DA6"/>
    <w:rsid w:val="00581BD8"/>
    <w:rsid w:val="00583D24"/>
    <w:rsid w:val="00584301"/>
    <w:rsid w:val="00584814"/>
    <w:rsid w:val="0058494E"/>
    <w:rsid w:val="0058519E"/>
    <w:rsid w:val="00585BF1"/>
    <w:rsid w:val="0058786A"/>
    <w:rsid w:val="00590EB5"/>
    <w:rsid w:val="005919DE"/>
    <w:rsid w:val="00591D37"/>
    <w:rsid w:val="00592236"/>
    <w:rsid w:val="00592940"/>
    <w:rsid w:val="00593540"/>
    <w:rsid w:val="005938CA"/>
    <w:rsid w:val="00593B01"/>
    <w:rsid w:val="0059541B"/>
    <w:rsid w:val="00595BC0"/>
    <w:rsid w:val="00596470"/>
    <w:rsid w:val="00596A3B"/>
    <w:rsid w:val="0059722B"/>
    <w:rsid w:val="00597616"/>
    <w:rsid w:val="005A00EC"/>
    <w:rsid w:val="005A0316"/>
    <w:rsid w:val="005A2ADB"/>
    <w:rsid w:val="005A3497"/>
    <w:rsid w:val="005A35D2"/>
    <w:rsid w:val="005A3EA1"/>
    <w:rsid w:val="005A4AF9"/>
    <w:rsid w:val="005A5037"/>
    <w:rsid w:val="005A5498"/>
    <w:rsid w:val="005A54E5"/>
    <w:rsid w:val="005A6A08"/>
    <w:rsid w:val="005A6B50"/>
    <w:rsid w:val="005A6F5C"/>
    <w:rsid w:val="005B08CE"/>
    <w:rsid w:val="005B1051"/>
    <w:rsid w:val="005B16B8"/>
    <w:rsid w:val="005B2462"/>
    <w:rsid w:val="005B2A5D"/>
    <w:rsid w:val="005B36B4"/>
    <w:rsid w:val="005B47F3"/>
    <w:rsid w:val="005B53C8"/>
    <w:rsid w:val="005B5F8F"/>
    <w:rsid w:val="005B7EED"/>
    <w:rsid w:val="005B7F4D"/>
    <w:rsid w:val="005C0C60"/>
    <w:rsid w:val="005C1FCB"/>
    <w:rsid w:val="005C220A"/>
    <w:rsid w:val="005C223A"/>
    <w:rsid w:val="005C3467"/>
    <w:rsid w:val="005C3782"/>
    <w:rsid w:val="005C3CAA"/>
    <w:rsid w:val="005C4621"/>
    <w:rsid w:val="005C47BF"/>
    <w:rsid w:val="005C5C64"/>
    <w:rsid w:val="005C60AC"/>
    <w:rsid w:val="005C62F0"/>
    <w:rsid w:val="005C6381"/>
    <w:rsid w:val="005C6C14"/>
    <w:rsid w:val="005D18ED"/>
    <w:rsid w:val="005D1EE0"/>
    <w:rsid w:val="005D21E9"/>
    <w:rsid w:val="005D238B"/>
    <w:rsid w:val="005D2894"/>
    <w:rsid w:val="005D29CC"/>
    <w:rsid w:val="005D29F8"/>
    <w:rsid w:val="005D32F1"/>
    <w:rsid w:val="005D33FB"/>
    <w:rsid w:val="005D466A"/>
    <w:rsid w:val="005D4A6D"/>
    <w:rsid w:val="005D7724"/>
    <w:rsid w:val="005E0D58"/>
    <w:rsid w:val="005E347D"/>
    <w:rsid w:val="005E34B0"/>
    <w:rsid w:val="005E3A7C"/>
    <w:rsid w:val="005E3AE2"/>
    <w:rsid w:val="005E426C"/>
    <w:rsid w:val="005E56CA"/>
    <w:rsid w:val="005E6ED1"/>
    <w:rsid w:val="005E7018"/>
    <w:rsid w:val="005E733B"/>
    <w:rsid w:val="005E7B4E"/>
    <w:rsid w:val="005F0B4D"/>
    <w:rsid w:val="005F0D58"/>
    <w:rsid w:val="005F0E97"/>
    <w:rsid w:val="005F1433"/>
    <w:rsid w:val="005F1979"/>
    <w:rsid w:val="005F1E4E"/>
    <w:rsid w:val="005F3751"/>
    <w:rsid w:val="005F3DC6"/>
    <w:rsid w:val="005F3E2E"/>
    <w:rsid w:val="005F40EC"/>
    <w:rsid w:val="005F472E"/>
    <w:rsid w:val="005F7C70"/>
    <w:rsid w:val="00600819"/>
    <w:rsid w:val="00600873"/>
    <w:rsid w:val="00600C31"/>
    <w:rsid w:val="0060176A"/>
    <w:rsid w:val="006033E4"/>
    <w:rsid w:val="00603F49"/>
    <w:rsid w:val="006040DE"/>
    <w:rsid w:val="00604442"/>
    <w:rsid w:val="00605549"/>
    <w:rsid w:val="0060568F"/>
    <w:rsid w:val="00605C59"/>
    <w:rsid w:val="00606B75"/>
    <w:rsid w:val="006073DC"/>
    <w:rsid w:val="00612044"/>
    <w:rsid w:val="006124A0"/>
    <w:rsid w:val="0061313F"/>
    <w:rsid w:val="006131C7"/>
    <w:rsid w:val="00617003"/>
    <w:rsid w:val="00617B9B"/>
    <w:rsid w:val="006201DF"/>
    <w:rsid w:val="00620A7E"/>
    <w:rsid w:val="00621711"/>
    <w:rsid w:val="00622921"/>
    <w:rsid w:val="00622EBF"/>
    <w:rsid w:val="00623589"/>
    <w:rsid w:val="00623E0F"/>
    <w:rsid w:val="00624BAD"/>
    <w:rsid w:val="00624C42"/>
    <w:rsid w:val="00625284"/>
    <w:rsid w:val="006263A4"/>
    <w:rsid w:val="0062692E"/>
    <w:rsid w:val="00626AA1"/>
    <w:rsid w:val="00626BBC"/>
    <w:rsid w:val="006273C6"/>
    <w:rsid w:val="00627808"/>
    <w:rsid w:val="0063013A"/>
    <w:rsid w:val="0063076D"/>
    <w:rsid w:val="00630AE3"/>
    <w:rsid w:val="00630DAC"/>
    <w:rsid w:val="00631EBF"/>
    <w:rsid w:val="0063216E"/>
    <w:rsid w:val="006334AC"/>
    <w:rsid w:val="00633DDD"/>
    <w:rsid w:val="006354DF"/>
    <w:rsid w:val="006373FE"/>
    <w:rsid w:val="0063742C"/>
    <w:rsid w:val="00637C83"/>
    <w:rsid w:val="00640B4D"/>
    <w:rsid w:val="00640F77"/>
    <w:rsid w:val="006419AF"/>
    <w:rsid w:val="00642A16"/>
    <w:rsid w:val="00642BFC"/>
    <w:rsid w:val="00642CB8"/>
    <w:rsid w:val="00643698"/>
    <w:rsid w:val="00643AC2"/>
    <w:rsid w:val="00644981"/>
    <w:rsid w:val="0064574D"/>
    <w:rsid w:val="00645C6B"/>
    <w:rsid w:val="00647014"/>
    <w:rsid w:val="00650170"/>
    <w:rsid w:val="0065134F"/>
    <w:rsid w:val="00651A33"/>
    <w:rsid w:val="006522DC"/>
    <w:rsid w:val="006534DE"/>
    <w:rsid w:val="00654DB1"/>
    <w:rsid w:val="00655E0D"/>
    <w:rsid w:val="00655FB5"/>
    <w:rsid w:val="006563F0"/>
    <w:rsid w:val="006567D0"/>
    <w:rsid w:val="00657E84"/>
    <w:rsid w:val="00660643"/>
    <w:rsid w:val="00662EE9"/>
    <w:rsid w:val="00664AB6"/>
    <w:rsid w:val="0066566F"/>
    <w:rsid w:val="00665A87"/>
    <w:rsid w:val="006677CA"/>
    <w:rsid w:val="00667B58"/>
    <w:rsid w:val="0067018F"/>
    <w:rsid w:val="00672012"/>
    <w:rsid w:val="00673415"/>
    <w:rsid w:val="0067607A"/>
    <w:rsid w:val="00676C53"/>
    <w:rsid w:val="00677489"/>
    <w:rsid w:val="0067760F"/>
    <w:rsid w:val="0067788C"/>
    <w:rsid w:val="00680171"/>
    <w:rsid w:val="00682156"/>
    <w:rsid w:val="00682A60"/>
    <w:rsid w:val="00683354"/>
    <w:rsid w:val="0068431C"/>
    <w:rsid w:val="006854B5"/>
    <w:rsid w:val="00686086"/>
    <w:rsid w:val="006863AA"/>
    <w:rsid w:val="00686E95"/>
    <w:rsid w:val="00687E0A"/>
    <w:rsid w:val="006903EA"/>
    <w:rsid w:val="00692BBE"/>
    <w:rsid w:val="006938AB"/>
    <w:rsid w:val="00695135"/>
    <w:rsid w:val="0069519A"/>
    <w:rsid w:val="006973A2"/>
    <w:rsid w:val="00697496"/>
    <w:rsid w:val="00697C34"/>
    <w:rsid w:val="006A13FD"/>
    <w:rsid w:val="006A32AF"/>
    <w:rsid w:val="006A3372"/>
    <w:rsid w:val="006A4476"/>
    <w:rsid w:val="006A4AD2"/>
    <w:rsid w:val="006A56D4"/>
    <w:rsid w:val="006A5779"/>
    <w:rsid w:val="006A6879"/>
    <w:rsid w:val="006A7103"/>
    <w:rsid w:val="006A74D9"/>
    <w:rsid w:val="006B108E"/>
    <w:rsid w:val="006B185B"/>
    <w:rsid w:val="006B1F80"/>
    <w:rsid w:val="006B2142"/>
    <w:rsid w:val="006B2341"/>
    <w:rsid w:val="006B241E"/>
    <w:rsid w:val="006B2CC9"/>
    <w:rsid w:val="006B2EE3"/>
    <w:rsid w:val="006B2F1D"/>
    <w:rsid w:val="006B4A7B"/>
    <w:rsid w:val="006B701F"/>
    <w:rsid w:val="006B734D"/>
    <w:rsid w:val="006B7FEA"/>
    <w:rsid w:val="006C02DE"/>
    <w:rsid w:val="006C0438"/>
    <w:rsid w:val="006C0671"/>
    <w:rsid w:val="006C0F00"/>
    <w:rsid w:val="006C194C"/>
    <w:rsid w:val="006C3C90"/>
    <w:rsid w:val="006C3DD8"/>
    <w:rsid w:val="006C3F3A"/>
    <w:rsid w:val="006C639C"/>
    <w:rsid w:val="006C682C"/>
    <w:rsid w:val="006C69F1"/>
    <w:rsid w:val="006D0175"/>
    <w:rsid w:val="006D0424"/>
    <w:rsid w:val="006D109A"/>
    <w:rsid w:val="006D23B9"/>
    <w:rsid w:val="006D2F2B"/>
    <w:rsid w:val="006D33B6"/>
    <w:rsid w:val="006D3462"/>
    <w:rsid w:val="006D3B1B"/>
    <w:rsid w:val="006D45FA"/>
    <w:rsid w:val="006D5FD3"/>
    <w:rsid w:val="006D667B"/>
    <w:rsid w:val="006E1E65"/>
    <w:rsid w:val="006E291D"/>
    <w:rsid w:val="006E2FD0"/>
    <w:rsid w:val="006E38B3"/>
    <w:rsid w:val="006E44B7"/>
    <w:rsid w:val="006E6C8C"/>
    <w:rsid w:val="006E70D8"/>
    <w:rsid w:val="006E779A"/>
    <w:rsid w:val="006E7E29"/>
    <w:rsid w:val="006F027E"/>
    <w:rsid w:val="006F1B1A"/>
    <w:rsid w:val="006F1E39"/>
    <w:rsid w:val="006F2270"/>
    <w:rsid w:val="006F337F"/>
    <w:rsid w:val="006F345B"/>
    <w:rsid w:val="006F39E7"/>
    <w:rsid w:val="006F3F69"/>
    <w:rsid w:val="006F400F"/>
    <w:rsid w:val="006F42A9"/>
    <w:rsid w:val="006F4B4D"/>
    <w:rsid w:val="006F4F75"/>
    <w:rsid w:val="006F5C09"/>
    <w:rsid w:val="006F5DA2"/>
    <w:rsid w:val="006F5DED"/>
    <w:rsid w:val="006F64A4"/>
    <w:rsid w:val="006F709F"/>
    <w:rsid w:val="00700569"/>
    <w:rsid w:val="007005D6"/>
    <w:rsid w:val="00700F68"/>
    <w:rsid w:val="0070127C"/>
    <w:rsid w:val="00703434"/>
    <w:rsid w:val="0070589D"/>
    <w:rsid w:val="00705911"/>
    <w:rsid w:val="007059D5"/>
    <w:rsid w:val="00706742"/>
    <w:rsid w:val="00707375"/>
    <w:rsid w:val="007103A0"/>
    <w:rsid w:val="007104FA"/>
    <w:rsid w:val="00710516"/>
    <w:rsid w:val="00710DA6"/>
    <w:rsid w:val="0071104C"/>
    <w:rsid w:val="007120D2"/>
    <w:rsid w:val="00712BFF"/>
    <w:rsid w:val="00713873"/>
    <w:rsid w:val="007144F1"/>
    <w:rsid w:val="00714B97"/>
    <w:rsid w:val="007207F4"/>
    <w:rsid w:val="00720AD7"/>
    <w:rsid w:val="00720B52"/>
    <w:rsid w:val="007217B0"/>
    <w:rsid w:val="00721F76"/>
    <w:rsid w:val="0072230E"/>
    <w:rsid w:val="00722449"/>
    <w:rsid w:val="00722F4B"/>
    <w:rsid w:val="00723E21"/>
    <w:rsid w:val="007256C8"/>
    <w:rsid w:val="00726A7C"/>
    <w:rsid w:val="00726EA3"/>
    <w:rsid w:val="0072735C"/>
    <w:rsid w:val="0072780E"/>
    <w:rsid w:val="007278F9"/>
    <w:rsid w:val="00732746"/>
    <w:rsid w:val="00734D14"/>
    <w:rsid w:val="007366E2"/>
    <w:rsid w:val="00736EA3"/>
    <w:rsid w:val="00737280"/>
    <w:rsid w:val="00737390"/>
    <w:rsid w:val="00740ED9"/>
    <w:rsid w:val="00741884"/>
    <w:rsid w:val="007418FF"/>
    <w:rsid w:val="00741D76"/>
    <w:rsid w:val="00741F2A"/>
    <w:rsid w:val="00742F66"/>
    <w:rsid w:val="007441B7"/>
    <w:rsid w:val="00745AB9"/>
    <w:rsid w:val="00745C50"/>
    <w:rsid w:val="0074678F"/>
    <w:rsid w:val="00746827"/>
    <w:rsid w:val="007504D4"/>
    <w:rsid w:val="007507D8"/>
    <w:rsid w:val="007523FF"/>
    <w:rsid w:val="00753613"/>
    <w:rsid w:val="00754293"/>
    <w:rsid w:val="00754842"/>
    <w:rsid w:val="007549CF"/>
    <w:rsid w:val="0075557C"/>
    <w:rsid w:val="00757FE1"/>
    <w:rsid w:val="00760A8E"/>
    <w:rsid w:val="007615A0"/>
    <w:rsid w:val="007616CB"/>
    <w:rsid w:val="0076241B"/>
    <w:rsid w:val="00763D2D"/>
    <w:rsid w:val="00766CDF"/>
    <w:rsid w:val="0076717E"/>
    <w:rsid w:val="00767E2F"/>
    <w:rsid w:val="007717EE"/>
    <w:rsid w:val="00772A1C"/>
    <w:rsid w:val="00773991"/>
    <w:rsid w:val="0077538C"/>
    <w:rsid w:val="00775F81"/>
    <w:rsid w:val="00776F1E"/>
    <w:rsid w:val="0077726A"/>
    <w:rsid w:val="00777C0D"/>
    <w:rsid w:val="0078011E"/>
    <w:rsid w:val="00780BB8"/>
    <w:rsid w:val="00780FE1"/>
    <w:rsid w:val="00782810"/>
    <w:rsid w:val="007835BF"/>
    <w:rsid w:val="00783865"/>
    <w:rsid w:val="00784703"/>
    <w:rsid w:val="00784C12"/>
    <w:rsid w:val="00785B5C"/>
    <w:rsid w:val="00785C1B"/>
    <w:rsid w:val="0078641F"/>
    <w:rsid w:val="00787720"/>
    <w:rsid w:val="00790448"/>
    <w:rsid w:val="00790C9B"/>
    <w:rsid w:val="007925CF"/>
    <w:rsid w:val="007928C0"/>
    <w:rsid w:val="00793581"/>
    <w:rsid w:val="007A0716"/>
    <w:rsid w:val="007A2B3E"/>
    <w:rsid w:val="007A2FD9"/>
    <w:rsid w:val="007A41F9"/>
    <w:rsid w:val="007A5315"/>
    <w:rsid w:val="007A60A1"/>
    <w:rsid w:val="007A69D0"/>
    <w:rsid w:val="007A7A0D"/>
    <w:rsid w:val="007B06ED"/>
    <w:rsid w:val="007B0EF7"/>
    <w:rsid w:val="007B1050"/>
    <w:rsid w:val="007B2290"/>
    <w:rsid w:val="007B246E"/>
    <w:rsid w:val="007B2584"/>
    <w:rsid w:val="007B3D4F"/>
    <w:rsid w:val="007B4822"/>
    <w:rsid w:val="007B594B"/>
    <w:rsid w:val="007B5B17"/>
    <w:rsid w:val="007B5C15"/>
    <w:rsid w:val="007B5FB1"/>
    <w:rsid w:val="007B6E41"/>
    <w:rsid w:val="007B6E70"/>
    <w:rsid w:val="007B7214"/>
    <w:rsid w:val="007B7508"/>
    <w:rsid w:val="007C15A2"/>
    <w:rsid w:val="007C2A08"/>
    <w:rsid w:val="007C31B4"/>
    <w:rsid w:val="007C4808"/>
    <w:rsid w:val="007C5095"/>
    <w:rsid w:val="007C51EB"/>
    <w:rsid w:val="007C562B"/>
    <w:rsid w:val="007C5890"/>
    <w:rsid w:val="007C6260"/>
    <w:rsid w:val="007D05F6"/>
    <w:rsid w:val="007D0A16"/>
    <w:rsid w:val="007D0AEE"/>
    <w:rsid w:val="007D0CF1"/>
    <w:rsid w:val="007D1AFA"/>
    <w:rsid w:val="007D1B91"/>
    <w:rsid w:val="007D2688"/>
    <w:rsid w:val="007D26D2"/>
    <w:rsid w:val="007D27BC"/>
    <w:rsid w:val="007D501F"/>
    <w:rsid w:val="007D5B9B"/>
    <w:rsid w:val="007D5EB1"/>
    <w:rsid w:val="007D63FC"/>
    <w:rsid w:val="007D6447"/>
    <w:rsid w:val="007E0BFC"/>
    <w:rsid w:val="007E11CF"/>
    <w:rsid w:val="007E132F"/>
    <w:rsid w:val="007E235E"/>
    <w:rsid w:val="007E2FB5"/>
    <w:rsid w:val="007E389C"/>
    <w:rsid w:val="007E45D3"/>
    <w:rsid w:val="007E54DC"/>
    <w:rsid w:val="007E5E5B"/>
    <w:rsid w:val="007E60D9"/>
    <w:rsid w:val="007E7321"/>
    <w:rsid w:val="007E79DE"/>
    <w:rsid w:val="007F0145"/>
    <w:rsid w:val="007F04AD"/>
    <w:rsid w:val="007F1519"/>
    <w:rsid w:val="007F1C8B"/>
    <w:rsid w:val="007F3550"/>
    <w:rsid w:val="007F43E7"/>
    <w:rsid w:val="007F537C"/>
    <w:rsid w:val="007F5B5C"/>
    <w:rsid w:val="007F65F4"/>
    <w:rsid w:val="007F7C85"/>
    <w:rsid w:val="00801841"/>
    <w:rsid w:val="00802917"/>
    <w:rsid w:val="00803890"/>
    <w:rsid w:val="0080424F"/>
    <w:rsid w:val="00805006"/>
    <w:rsid w:val="00805216"/>
    <w:rsid w:val="00805355"/>
    <w:rsid w:val="008055DC"/>
    <w:rsid w:val="008069BE"/>
    <w:rsid w:val="0080722B"/>
    <w:rsid w:val="008078F0"/>
    <w:rsid w:val="00807F39"/>
    <w:rsid w:val="00807FB4"/>
    <w:rsid w:val="008108CB"/>
    <w:rsid w:val="00811B00"/>
    <w:rsid w:val="00812DFB"/>
    <w:rsid w:val="00812E6A"/>
    <w:rsid w:val="00812E89"/>
    <w:rsid w:val="00812FD7"/>
    <w:rsid w:val="0081522B"/>
    <w:rsid w:val="00815334"/>
    <w:rsid w:val="0081533A"/>
    <w:rsid w:val="008156E8"/>
    <w:rsid w:val="008157F7"/>
    <w:rsid w:val="0081731C"/>
    <w:rsid w:val="00820068"/>
    <w:rsid w:val="0082154E"/>
    <w:rsid w:val="00821B89"/>
    <w:rsid w:val="008223B6"/>
    <w:rsid w:val="00822933"/>
    <w:rsid w:val="00822CBF"/>
    <w:rsid w:val="00822DD1"/>
    <w:rsid w:val="008230C0"/>
    <w:rsid w:val="00824220"/>
    <w:rsid w:val="00824921"/>
    <w:rsid w:val="00825584"/>
    <w:rsid w:val="00826FDF"/>
    <w:rsid w:val="008304B6"/>
    <w:rsid w:val="008315FE"/>
    <w:rsid w:val="00832049"/>
    <w:rsid w:val="00832444"/>
    <w:rsid w:val="0083307C"/>
    <w:rsid w:val="00833438"/>
    <w:rsid w:val="00833728"/>
    <w:rsid w:val="00834039"/>
    <w:rsid w:val="00835CCF"/>
    <w:rsid w:val="008362A3"/>
    <w:rsid w:val="00836D03"/>
    <w:rsid w:val="00837C9A"/>
    <w:rsid w:val="00837EC1"/>
    <w:rsid w:val="00837FD1"/>
    <w:rsid w:val="0084004F"/>
    <w:rsid w:val="00841CE1"/>
    <w:rsid w:val="00841F6E"/>
    <w:rsid w:val="00842743"/>
    <w:rsid w:val="008430E2"/>
    <w:rsid w:val="00843552"/>
    <w:rsid w:val="0084518B"/>
    <w:rsid w:val="00845BE6"/>
    <w:rsid w:val="00847FC1"/>
    <w:rsid w:val="00850E77"/>
    <w:rsid w:val="0085253F"/>
    <w:rsid w:val="00852BF6"/>
    <w:rsid w:val="00853EF9"/>
    <w:rsid w:val="00854F23"/>
    <w:rsid w:val="00855C42"/>
    <w:rsid w:val="00856231"/>
    <w:rsid w:val="008570B8"/>
    <w:rsid w:val="00857277"/>
    <w:rsid w:val="008605DE"/>
    <w:rsid w:val="00862A8A"/>
    <w:rsid w:val="00862A97"/>
    <w:rsid w:val="008637CD"/>
    <w:rsid w:val="008641B0"/>
    <w:rsid w:val="0086459B"/>
    <w:rsid w:val="008652A4"/>
    <w:rsid w:val="00866F70"/>
    <w:rsid w:val="00866F83"/>
    <w:rsid w:val="0087020D"/>
    <w:rsid w:val="00871FC4"/>
    <w:rsid w:val="0087246A"/>
    <w:rsid w:val="008727F6"/>
    <w:rsid w:val="00872C26"/>
    <w:rsid w:val="00872C3F"/>
    <w:rsid w:val="0087471F"/>
    <w:rsid w:val="00875A13"/>
    <w:rsid w:val="008762E5"/>
    <w:rsid w:val="008773EE"/>
    <w:rsid w:val="008773F7"/>
    <w:rsid w:val="008801DF"/>
    <w:rsid w:val="00880399"/>
    <w:rsid w:val="00880B45"/>
    <w:rsid w:val="008821EF"/>
    <w:rsid w:val="0088486E"/>
    <w:rsid w:val="00884910"/>
    <w:rsid w:val="008849CB"/>
    <w:rsid w:val="00884D1E"/>
    <w:rsid w:val="00884E90"/>
    <w:rsid w:val="00884FC7"/>
    <w:rsid w:val="008853D3"/>
    <w:rsid w:val="00885424"/>
    <w:rsid w:val="008856C7"/>
    <w:rsid w:val="00886609"/>
    <w:rsid w:val="00886B21"/>
    <w:rsid w:val="00886F0D"/>
    <w:rsid w:val="00887883"/>
    <w:rsid w:val="0089005A"/>
    <w:rsid w:val="0089027A"/>
    <w:rsid w:val="00891888"/>
    <w:rsid w:val="008918BA"/>
    <w:rsid w:val="00891B57"/>
    <w:rsid w:val="00891C73"/>
    <w:rsid w:val="00891D26"/>
    <w:rsid w:val="00892D3E"/>
    <w:rsid w:val="00893843"/>
    <w:rsid w:val="00894972"/>
    <w:rsid w:val="008949A9"/>
    <w:rsid w:val="00894A2F"/>
    <w:rsid w:val="00895AFF"/>
    <w:rsid w:val="00895C19"/>
    <w:rsid w:val="00896A8F"/>
    <w:rsid w:val="008A0E69"/>
    <w:rsid w:val="008A10E4"/>
    <w:rsid w:val="008A192D"/>
    <w:rsid w:val="008A1C4C"/>
    <w:rsid w:val="008A252D"/>
    <w:rsid w:val="008A2711"/>
    <w:rsid w:val="008A2A14"/>
    <w:rsid w:val="008A2F1C"/>
    <w:rsid w:val="008A33F2"/>
    <w:rsid w:val="008A5CDB"/>
    <w:rsid w:val="008A5DA4"/>
    <w:rsid w:val="008A7826"/>
    <w:rsid w:val="008B00CB"/>
    <w:rsid w:val="008B0162"/>
    <w:rsid w:val="008B05A3"/>
    <w:rsid w:val="008B0770"/>
    <w:rsid w:val="008B0834"/>
    <w:rsid w:val="008B1EE9"/>
    <w:rsid w:val="008B2FA2"/>
    <w:rsid w:val="008B39C2"/>
    <w:rsid w:val="008B4425"/>
    <w:rsid w:val="008B4A79"/>
    <w:rsid w:val="008B4D73"/>
    <w:rsid w:val="008B58E1"/>
    <w:rsid w:val="008B6EA3"/>
    <w:rsid w:val="008C15C7"/>
    <w:rsid w:val="008C1B62"/>
    <w:rsid w:val="008C2138"/>
    <w:rsid w:val="008C2323"/>
    <w:rsid w:val="008C35F2"/>
    <w:rsid w:val="008C3DE2"/>
    <w:rsid w:val="008C562F"/>
    <w:rsid w:val="008C5944"/>
    <w:rsid w:val="008C59B4"/>
    <w:rsid w:val="008C614F"/>
    <w:rsid w:val="008C66FD"/>
    <w:rsid w:val="008C6AD2"/>
    <w:rsid w:val="008D048A"/>
    <w:rsid w:val="008D048D"/>
    <w:rsid w:val="008D1819"/>
    <w:rsid w:val="008D2A1E"/>
    <w:rsid w:val="008D51A7"/>
    <w:rsid w:val="008D57D5"/>
    <w:rsid w:val="008D7471"/>
    <w:rsid w:val="008D790E"/>
    <w:rsid w:val="008E0075"/>
    <w:rsid w:val="008E0142"/>
    <w:rsid w:val="008E0287"/>
    <w:rsid w:val="008E0871"/>
    <w:rsid w:val="008E1AEA"/>
    <w:rsid w:val="008E2240"/>
    <w:rsid w:val="008E285F"/>
    <w:rsid w:val="008E3050"/>
    <w:rsid w:val="008E3FF7"/>
    <w:rsid w:val="008E46EE"/>
    <w:rsid w:val="008E4CD6"/>
    <w:rsid w:val="008E51FA"/>
    <w:rsid w:val="008E52C9"/>
    <w:rsid w:val="008E6595"/>
    <w:rsid w:val="008F237E"/>
    <w:rsid w:val="008F27D8"/>
    <w:rsid w:val="008F2A45"/>
    <w:rsid w:val="008F2A6B"/>
    <w:rsid w:val="008F4729"/>
    <w:rsid w:val="008F6155"/>
    <w:rsid w:val="008F644C"/>
    <w:rsid w:val="008F6EB5"/>
    <w:rsid w:val="008F76F8"/>
    <w:rsid w:val="00900189"/>
    <w:rsid w:val="009007BF"/>
    <w:rsid w:val="00901298"/>
    <w:rsid w:val="00902655"/>
    <w:rsid w:val="00902961"/>
    <w:rsid w:val="0090413A"/>
    <w:rsid w:val="00904C0D"/>
    <w:rsid w:val="0090514F"/>
    <w:rsid w:val="009060B5"/>
    <w:rsid w:val="00906A2F"/>
    <w:rsid w:val="00907825"/>
    <w:rsid w:val="00910596"/>
    <w:rsid w:val="00910D1E"/>
    <w:rsid w:val="00910FDC"/>
    <w:rsid w:val="0091161B"/>
    <w:rsid w:val="009118EF"/>
    <w:rsid w:val="00911B26"/>
    <w:rsid w:val="00912363"/>
    <w:rsid w:val="00913249"/>
    <w:rsid w:val="009132EA"/>
    <w:rsid w:val="00913A9A"/>
    <w:rsid w:val="00913EE7"/>
    <w:rsid w:val="00914C93"/>
    <w:rsid w:val="009157F1"/>
    <w:rsid w:val="00916514"/>
    <w:rsid w:val="00917445"/>
    <w:rsid w:val="00920D6C"/>
    <w:rsid w:val="009216EF"/>
    <w:rsid w:val="00921775"/>
    <w:rsid w:val="00923951"/>
    <w:rsid w:val="00923E02"/>
    <w:rsid w:val="00924430"/>
    <w:rsid w:val="009253E7"/>
    <w:rsid w:val="00925C4F"/>
    <w:rsid w:val="00926B03"/>
    <w:rsid w:val="00927DAB"/>
    <w:rsid w:val="009301C3"/>
    <w:rsid w:val="00930ABE"/>
    <w:rsid w:val="009310EA"/>
    <w:rsid w:val="00931C10"/>
    <w:rsid w:val="00931D30"/>
    <w:rsid w:val="00931E0E"/>
    <w:rsid w:val="00933701"/>
    <w:rsid w:val="009338AB"/>
    <w:rsid w:val="00934293"/>
    <w:rsid w:val="009359E7"/>
    <w:rsid w:val="009373E7"/>
    <w:rsid w:val="0093747B"/>
    <w:rsid w:val="0093770A"/>
    <w:rsid w:val="00940405"/>
    <w:rsid w:val="0094094F"/>
    <w:rsid w:val="00940C05"/>
    <w:rsid w:val="00940ED2"/>
    <w:rsid w:val="00941061"/>
    <w:rsid w:val="009414AE"/>
    <w:rsid w:val="00941677"/>
    <w:rsid w:val="00942E47"/>
    <w:rsid w:val="0094337A"/>
    <w:rsid w:val="00944485"/>
    <w:rsid w:val="0094485B"/>
    <w:rsid w:val="00945C77"/>
    <w:rsid w:val="009464FD"/>
    <w:rsid w:val="0094768F"/>
    <w:rsid w:val="00947F26"/>
    <w:rsid w:val="0095044F"/>
    <w:rsid w:val="00953C42"/>
    <w:rsid w:val="00953F83"/>
    <w:rsid w:val="00954C23"/>
    <w:rsid w:val="00955296"/>
    <w:rsid w:val="009553CC"/>
    <w:rsid w:val="00956D95"/>
    <w:rsid w:val="00956EF5"/>
    <w:rsid w:val="009578DC"/>
    <w:rsid w:val="00957B42"/>
    <w:rsid w:val="00957B5D"/>
    <w:rsid w:val="00961651"/>
    <w:rsid w:val="00961E3A"/>
    <w:rsid w:val="0096208C"/>
    <w:rsid w:val="00963C4A"/>
    <w:rsid w:val="00964573"/>
    <w:rsid w:val="009652FB"/>
    <w:rsid w:val="00965CC1"/>
    <w:rsid w:val="0096684D"/>
    <w:rsid w:val="0097037C"/>
    <w:rsid w:val="009718BA"/>
    <w:rsid w:val="00971E05"/>
    <w:rsid w:val="00972586"/>
    <w:rsid w:val="00972A68"/>
    <w:rsid w:val="00972D4E"/>
    <w:rsid w:val="00973411"/>
    <w:rsid w:val="0097491B"/>
    <w:rsid w:val="00975651"/>
    <w:rsid w:val="00976E29"/>
    <w:rsid w:val="009772C0"/>
    <w:rsid w:val="009774E7"/>
    <w:rsid w:val="00977C21"/>
    <w:rsid w:val="00984D1F"/>
    <w:rsid w:val="009854C8"/>
    <w:rsid w:val="009858DF"/>
    <w:rsid w:val="0098606E"/>
    <w:rsid w:val="009860DB"/>
    <w:rsid w:val="00986397"/>
    <w:rsid w:val="009879CE"/>
    <w:rsid w:val="00987CB0"/>
    <w:rsid w:val="00990317"/>
    <w:rsid w:val="0099162B"/>
    <w:rsid w:val="00991CAC"/>
    <w:rsid w:val="00992009"/>
    <w:rsid w:val="0099213D"/>
    <w:rsid w:val="00993594"/>
    <w:rsid w:val="00994B78"/>
    <w:rsid w:val="0099647A"/>
    <w:rsid w:val="00997911"/>
    <w:rsid w:val="00997C72"/>
    <w:rsid w:val="009A11FB"/>
    <w:rsid w:val="009A1672"/>
    <w:rsid w:val="009A3AE0"/>
    <w:rsid w:val="009A782C"/>
    <w:rsid w:val="009B17EF"/>
    <w:rsid w:val="009B182C"/>
    <w:rsid w:val="009B2880"/>
    <w:rsid w:val="009B447D"/>
    <w:rsid w:val="009B46CD"/>
    <w:rsid w:val="009B51ED"/>
    <w:rsid w:val="009B5FD6"/>
    <w:rsid w:val="009B76B2"/>
    <w:rsid w:val="009B7A8A"/>
    <w:rsid w:val="009C01B2"/>
    <w:rsid w:val="009C0D9A"/>
    <w:rsid w:val="009C14BE"/>
    <w:rsid w:val="009C1551"/>
    <w:rsid w:val="009C189C"/>
    <w:rsid w:val="009C1E33"/>
    <w:rsid w:val="009C205B"/>
    <w:rsid w:val="009C2824"/>
    <w:rsid w:val="009C36EE"/>
    <w:rsid w:val="009C40F9"/>
    <w:rsid w:val="009C4589"/>
    <w:rsid w:val="009C4E76"/>
    <w:rsid w:val="009C51B7"/>
    <w:rsid w:val="009C5825"/>
    <w:rsid w:val="009C5920"/>
    <w:rsid w:val="009C6517"/>
    <w:rsid w:val="009C6700"/>
    <w:rsid w:val="009C675B"/>
    <w:rsid w:val="009C7877"/>
    <w:rsid w:val="009C7B06"/>
    <w:rsid w:val="009C7BDB"/>
    <w:rsid w:val="009D067E"/>
    <w:rsid w:val="009D081C"/>
    <w:rsid w:val="009D111B"/>
    <w:rsid w:val="009D1179"/>
    <w:rsid w:val="009D1467"/>
    <w:rsid w:val="009D1A5B"/>
    <w:rsid w:val="009D2325"/>
    <w:rsid w:val="009D2AA6"/>
    <w:rsid w:val="009D30E1"/>
    <w:rsid w:val="009D3FA6"/>
    <w:rsid w:val="009D51D5"/>
    <w:rsid w:val="009D57B3"/>
    <w:rsid w:val="009D5BA2"/>
    <w:rsid w:val="009D5EE2"/>
    <w:rsid w:val="009D7066"/>
    <w:rsid w:val="009D79FB"/>
    <w:rsid w:val="009E001D"/>
    <w:rsid w:val="009E219A"/>
    <w:rsid w:val="009E2F0C"/>
    <w:rsid w:val="009E31C1"/>
    <w:rsid w:val="009E5583"/>
    <w:rsid w:val="009E6177"/>
    <w:rsid w:val="009E6C63"/>
    <w:rsid w:val="009E6CBD"/>
    <w:rsid w:val="009E7AEE"/>
    <w:rsid w:val="009F057D"/>
    <w:rsid w:val="009F0FCD"/>
    <w:rsid w:val="009F1AD4"/>
    <w:rsid w:val="009F2022"/>
    <w:rsid w:val="009F20AC"/>
    <w:rsid w:val="009F4243"/>
    <w:rsid w:val="009F6B10"/>
    <w:rsid w:val="009F7484"/>
    <w:rsid w:val="00A02DEC"/>
    <w:rsid w:val="00A037E4"/>
    <w:rsid w:val="00A0426D"/>
    <w:rsid w:val="00A045A7"/>
    <w:rsid w:val="00A048B6"/>
    <w:rsid w:val="00A04D35"/>
    <w:rsid w:val="00A050F8"/>
    <w:rsid w:val="00A0732E"/>
    <w:rsid w:val="00A07612"/>
    <w:rsid w:val="00A100BB"/>
    <w:rsid w:val="00A110CC"/>
    <w:rsid w:val="00A12AC3"/>
    <w:rsid w:val="00A12E4A"/>
    <w:rsid w:val="00A13630"/>
    <w:rsid w:val="00A13724"/>
    <w:rsid w:val="00A14DB8"/>
    <w:rsid w:val="00A15317"/>
    <w:rsid w:val="00A15DF7"/>
    <w:rsid w:val="00A1605A"/>
    <w:rsid w:val="00A20D8E"/>
    <w:rsid w:val="00A2170E"/>
    <w:rsid w:val="00A21FE9"/>
    <w:rsid w:val="00A240C4"/>
    <w:rsid w:val="00A24EDD"/>
    <w:rsid w:val="00A25464"/>
    <w:rsid w:val="00A27617"/>
    <w:rsid w:val="00A279AD"/>
    <w:rsid w:val="00A27BEC"/>
    <w:rsid w:val="00A27C9B"/>
    <w:rsid w:val="00A304B8"/>
    <w:rsid w:val="00A307B1"/>
    <w:rsid w:val="00A30D04"/>
    <w:rsid w:val="00A30EE5"/>
    <w:rsid w:val="00A3173A"/>
    <w:rsid w:val="00A31B22"/>
    <w:rsid w:val="00A31F62"/>
    <w:rsid w:val="00A32629"/>
    <w:rsid w:val="00A333A4"/>
    <w:rsid w:val="00A34654"/>
    <w:rsid w:val="00A348D2"/>
    <w:rsid w:val="00A34B76"/>
    <w:rsid w:val="00A35521"/>
    <w:rsid w:val="00A35AC0"/>
    <w:rsid w:val="00A36534"/>
    <w:rsid w:val="00A40AE5"/>
    <w:rsid w:val="00A414AD"/>
    <w:rsid w:val="00A42321"/>
    <w:rsid w:val="00A42C65"/>
    <w:rsid w:val="00A43622"/>
    <w:rsid w:val="00A43F0C"/>
    <w:rsid w:val="00A44171"/>
    <w:rsid w:val="00A4425F"/>
    <w:rsid w:val="00A44E19"/>
    <w:rsid w:val="00A45AC4"/>
    <w:rsid w:val="00A45DBA"/>
    <w:rsid w:val="00A46045"/>
    <w:rsid w:val="00A461A7"/>
    <w:rsid w:val="00A466A8"/>
    <w:rsid w:val="00A466AB"/>
    <w:rsid w:val="00A46725"/>
    <w:rsid w:val="00A47E28"/>
    <w:rsid w:val="00A514AD"/>
    <w:rsid w:val="00A51916"/>
    <w:rsid w:val="00A51F74"/>
    <w:rsid w:val="00A55089"/>
    <w:rsid w:val="00A55253"/>
    <w:rsid w:val="00A56540"/>
    <w:rsid w:val="00A60497"/>
    <w:rsid w:val="00A60869"/>
    <w:rsid w:val="00A61760"/>
    <w:rsid w:val="00A62059"/>
    <w:rsid w:val="00A62B57"/>
    <w:rsid w:val="00A63456"/>
    <w:rsid w:val="00A63E0D"/>
    <w:rsid w:val="00A65B1F"/>
    <w:rsid w:val="00A66070"/>
    <w:rsid w:val="00A67743"/>
    <w:rsid w:val="00A67ADE"/>
    <w:rsid w:val="00A702EA"/>
    <w:rsid w:val="00A70B79"/>
    <w:rsid w:val="00A745D2"/>
    <w:rsid w:val="00A74943"/>
    <w:rsid w:val="00A756A8"/>
    <w:rsid w:val="00A76654"/>
    <w:rsid w:val="00A76905"/>
    <w:rsid w:val="00A76A21"/>
    <w:rsid w:val="00A805D9"/>
    <w:rsid w:val="00A81055"/>
    <w:rsid w:val="00A83405"/>
    <w:rsid w:val="00A839DE"/>
    <w:rsid w:val="00A83B4A"/>
    <w:rsid w:val="00A84359"/>
    <w:rsid w:val="00A91D84"/>
    <w:rsid w:val="00A9219C"/>
    <w:rsid w:val="00A94206"/>
    <w:rsid w:val="00A950B5"/>
    <w:rsid w:val="00A95927"/>
    <w:rsid w:val="00A95BD2"/>
    <w:rsid w:val="00A95F6B"/>
    <w:rsid w:val="00A96CE8"/>
    <w:rsid w:val="00A96D0A"/>
    <w:rsid w:val="00A977B9"/>
    <w:rsid w:val="00AA0D71"/>
    <w:rsid w:val="00AA0DE3"/>
    <w:rsid w:val="00AA0DEB"/>
    <w:rsid w:val="00AA1966"/>
    <w:rsid w:val="00AA1C43"/>
    <w:rsid w:val="00AA26E0"/>
    <w:rsid w:val="00AA2ADC"/>
    <w:rsid w:val="00AA2F56"/>
    <w:rsid w:val="00AA35AC"/>
    <w:rsid w:val="00AA4273"/>
    <w:rsid w:val="00AA54FC"/>
    <w:rsid w:val="00AA6882"/>
    <w:rsid w:val="00AA6889"/>
    <w:rsid w:val="00AA78A8"/>
    <w:rsid w:val="00AB22B8"/>
    <w:rsid w:val="00AB2C44"/>
    <w:rsid w:val="00AB3723"/>
    <w:rsid w:val="00AB4231"/>
    <w:rsid w:val="00AB4D8C"/>
    <w:rsid w:val="00AB5654"/>
    <w:rsid w:val="00AB5DC4"/>
    <w:rsid w:val="00AB7557"/>
    <w:rsid w:val="00AB7EF1"/>
    <w:rsid w:val="00AC074A"/>
    <w:rsid w:val="00AC17E2"/>
    <w:rsid w:val="00AC2203"/>
    <w:rsid w:val="00AC24EF"/>
    <w:rsid w:val="00AC251C"/>
    <w:rsid w:val="00AC256A"/>
    <w:rsid w:val="00AC2732"/>
    <w:rsid w:val="00AC2B57"/>
    <w:rsid w:val="00AC2B6E"/>
    <w:rsid w:val="00AC2CCC"/>
    <w:rsid w:val="00AC2D8A"/>
    <w:rsid w:val="00AC3B5C"/>
    <w:rsid w:val="00AC3BC1"/>
    <w:rsid w:val="00AC44A4"/>
    <w:rsid w:val="00AC514F"/>
    <w:rsid w:val="00AC62FA"/>
    <w:rsid w:val="00AC6FF2"/>
    <w:rsid w:val="00AC72B2"/>
    <w:rsid w:val="00AC7401"/>
    <w:rsid w:val="00AC74C8"/>
    <w:rsid w:val="00AD0588"/>
    <w:rsid w:val="00AD062E"/>
    <w:rsid w:val="00AD0DC9"/>
    <w:rsid w:val="00AD10CF"/>
    <w:rsid w:val="00AD14E1"/>
    <w:rsid w:val="00AD19C0"/>
    <w:rsid w:val="00AD1BE7"/>
    <w:rsid w:val="00AD2135"/>
    <w:rsid w:val="00AD214A"/>
    <w:rsid w:val="00AD3F54"/>
    <w:rsid w:val="00AD5E63"/>
    <w:rsid w:val="00AD6C94"/>
    <w:rsid w:val="00AE0067"/>
    <w:rsid w:val="00AE09FD"/>
    <w:rsid w:val="00AE1C3C"/>
    <w:rsid w:val="00AE3836"/>
    <w:rsid w:val="00AE4D0F"/>
    <w:rsid w:val="00AE511F"/>
    <w:rsid w:val="00AE53BF"/>
    <w:rsid w:val="00AE6460"/>
    <w:rsid w:val="00AE7064"/>
    <w:rsid w:val="00AE72DE"/>
    <w:rsid w:val="00AE7E3A"/>
    <w:rsid w:val="00AF0A70"/>
    <w:rsid w:val="00AF0D33"/>
    <w:rsid w:val="00AF1E89"/>
    <w:rsid w:val="00AF2350"/>
    <w:rsid w:val="00AF2B9C"/>
    <w:rsid w:val="00AF32DF"/>
    <w:rsid w:val="00AF36D8"/>
    <w:rsid w:val="00AF36E1"/>
    <w:rsid w:val="00AF3D7A"/>
    <w:rsid w:val="00AF5247"/>
    <w:rsid w:val="00AF6234"/>
    <w:rsid w:val="00AF6C31"/>
    <w:rsid w:val="00AF7051"/>
    <w:rsid w:val="00AF73E3"/>
    <w:rsid w:val="00AF7640"/>
    <w:rsid w:val="00AF7858"/>
    <w:rsid w:val="00AF7A18"/>
    <w:rsid w:val="00AF7A4E"/>
    <w:rsid w:val="00AF7F4B"/>
    <w:rsid w:val="00B00894"/>
    <w:rsid w:val="00B0134B"/>
    <w:rsid w:val="00B01E67"/>
    <w:rsid w:val="00B0243A"/>
    <w:rsid w:val="00B0302F"/>
    <w:rsid w:val="00B04603"/>
    <w:rsid w:val="00B052B2"/>
    <w:rsid w:val="00B05C6C"/>
    <w:rsid w:val="00B060E2"/>
    <w:rsid w:val="00B06B49"/>
    <w:rsid w:val="00B07C62"/>
    <w:rsid w:val="00B10547"/>
    <w:rsid w:val="00B111B1"/>
    <w:rsid w:val="00B13231"/>
    <w:rsid w:val="00B13319"/>
    <w:rsid w:val="00B13609"/>
    <w:rsid w:val="00B140B1"/>
    <w:rsid w:val="00B141E7"/>
    <w:rsid w:val="00B14E60"/>
    <w:rsid w:val="00B14EDE"/>
    <w:rsid w:val="00B1512B"/>
    <w:rsid w:val="00B16E9A"/>
    <w:rsid w:val="00B17691"/>
    <w:rsid w:val="00B1772D"/>
    <w:rsid w:val="00B178DC"/>
    <w:rsid w:val="00B17BCB"/>
    <w:rsid w:val="00B17EE4"/>
    <w:rsid w:val="00B202FC"/>
    <w:rsid w:val="00B21A08"/>
    <w:rsid w:val="00B2308E"/>
    <w:rsid w:val="00B23C28"/>
    <w:rsid w:val="00B24001"/>
    <w:rsid w:val="00B24B13"/>
    <w:rsid w:val="00B2551F"/>
    <w:rsid w:val="00B26160"/>
    <w:rsid w:val="00B261AB"/>
    <w:rsid w:val="00B2796E"/>
    <w:rsid w:val="00B30C35"/>
    <w:rsid w:val="00B30F74"/>
    <w:rsid w:val="00B311FA"/>
    <w:rsid w:val="00B31E6B"/>
    <w:rsid w:val="00B3277C"/>
    <w:rsid w:val="00B32C06"/>
    <w:rsid w:val="00B333E9"/>
    <w:rsid w:val="00B3392B"/>
    <w:rsid w:val="00B40966"/>
    <w:rsid w:val="00B40F2A"/>
    <w:rsid w:val="00B411B3"/>
    <w:rsid w:val="00B4144E"/>
    <w:rsid w:val="00B41D1B"/>
    <w:rsid w:val="00B427CF"/>
    <w:rsid w:val="00B43819"/>
    <w:rsid w:val="00B44CD1"/>
    <w:rsid w:val="00B453EE"/>
    <w:rsid w:val="00B45A84"/>
    <w:rsid w:val="00B45E4C"/>
    <w:rsid w:val="00B4732D"/>
    <w:rsid w:val="00B477C7"/>
    <w:rsid w:val="00B5063B"/>
    <w:rsid w:val="00B50829"/>
    <w:rsid w:val="00B51374"/>
    <w:rsid w:val="00B51A47"/>
    <w:rsid w:val="00B51AB1"/>
    <w:rsid w:val="00B5271E"/>
    <w:rsid w:val="00B53E62"/>
    <w:rsid w:val="00B54480"/>
    <w:rsid w:val="00B549E2"/>
    <w:rsid w:val="00B5689A"/>
    <w:rsid w:val="00B57085"/>
    <w:rsid w:val="00B57F70"/>
    <w:rsid w:val="00B6026A"/>
    <w:rsid w:val="00B60567"/>
    <w:rsid w:val="00B606D4"/>
    <w:rsid w:val="00B60754"/>
    <w:rsid w:val="00B60E36"/>
    <w:rsid w:val="00B62523"/>
    <w:rsid w:val="00B62D1B"/>
    <w:rsid w:val="00B634A9"/>
    <w:rsid w:val="00B63AA1"/>
    <w:rsid w:val="00B641D5"/>
    <w:rsid w:val="00B64878"/>
    <w:rsid w:val="00B65AA5"/>
    <w:rsid w:val="00B65BFA"/>
    <w:rsid w:val="00B66407"/>
    <w:rsid w:val="00B67237"/>
    <w:rsid w:val="00B6757E"/>
    <w:rsid w:val="00B702F6"/>
    <w:rsid w:val="00B703F3"/>
    <w:rsid w:val="00B70521"/>
    <w:rsid w:val="00B70D65"/>
    <w:rsid w:val="00B70DDC"/>
    <w:rsid w:val="00B71D96"/>
    <w:rsid w:val="00B72DE5"/>
    <w:rsid w:val="00B737A1"/>
    <w:rsid w:val="00B74806"/>
    <w:rsid w:val="00B74871"/>
    <w:rsid w:val="00B74FB8"/>
    <w:rsid w:val="00B77040"/>
    <w:rsid w:val="00B81C96"/>
    <w:rsid w:val="00B8524C"/>
    <w:rsid w:val="00B856E1"/>
    <w:rsid w:val="00B86863"/>
    <w:rsid w:val="00B86DB9"/>
    <w:rsid w:val="00B86EB5"/>
    <w:rsid w:val="00B8701D"/>
    <w:rsid w:val="00B87146"/>
    <w:rsid w:val="00B87D69"/>
    <w:rsid w:val="00B901FC"/>
    <w:rsid w:val="00B90984"/>
    <w:rsid w:val="00B90BD8"/>
    <w:rsid w:val="00B90D2B"/>
    <w:rsid w:val="00B91D7D"/>
    <w:rsid w:val="00B91F91"/>
    <w:rsid w:val="00B929CA"/>
    <w:rsid w:val="00B92A13"/>
    <w:rsid w:val="00B92B3A"/>
    <w:rsid w:val="00B92EAD"/>
    <w:rsid w:val="00B94BE3"/>
    <w:rsid w:val="00B96336"/>
    <w:rsid w:val="00B96850"/>
    <w:rsid w:val="00B96A9D"/>
    <w:rsid w:val="00B9756D"/>
    <w:rsid w:val="00BA1B1E"/>
    <w:rsid w:val="00BA1CAF"/>
    <w:rsid w:val="00BA26DE"/>
    <w:rsid w:val="00BA27CE"/>
    <w:rsid w:val="00BA3315"/>
    <w:rsid w:val="00BA54E2"/>
    <w:rsid w:val="00BA64F6"/>
    <w:rsid w:val="00BA6914"/>
    <w:rsid w:val="00BA6BE6"/>
    <w:rsid w:val="00BA7627"/>
    <w:rsid w:val="00BA7AD4"/>
    <w:rsid w:val="00BB0AB9"/>
    <w:rsid w:val="00BB14C5"/>
    <w:rsid w:val="00BB15C5"/>
    <w:rsid w:val="00BB18C5"/>
    <w:rsid w:val="00BB1AC6"/>
    <w:rsid w:val="00BB2649"/>
    <w:rsid w:val="00BB3D73"/>
    <w:rsid w:val="00BB4226"/>
    <w:rsid w:val="00BB480B"/>
    <w:rsid w:val="00BB6556"/>
    <w:rsid w:val="00BB65E8"/>
    <w:rsid w:val="00BB6C95"/>
    <w:rsid w:val="00BB72C7"/>
    <w:rsid w:val="00BB74ED"/>
    <w:rsid w:val="00BB7877"/>
    <w:rsid w:val="00BB7ABD"/>
    <w:rsid w:val="00BC2201"/>
    <w:rsid w:val="00BC224B"/>
    <w:rsid w:val="00BC2B86"/>
    <w:rsid w:val="00BC33F8"/>
    <w:rsid w:val="00BC3E0F"/>
    <w:rsid w:val="00BC45FC"/>
    <w:rsid w:val="00BC4785"/>
    <w:rsid w:val="00BC51D1"/>
    <w:rsid w:val="00BC67DC"/>
    <w:rsid w:val="00BC7AF7"/>
    <w:rsid w:val="00BD017A"/>
    <w:rsid w:val="00BD0D0F"/>
    <w:rsid w:val="00BD15CC"/>
    <w:rsid w:val="00BD1F80"/>
    <w:rsid w:val="00BD24BB"/>
    <w:rsid w:val="00BD24C8"/>
    <w:rsid w:val="00BD34C7"/>
    <w:rsid w:val="00BD3B45"/>
    <w:rsid w:val="00BD7423"/>
    <w:rsid w:val="00BD7510"/>
    <w:rsid w:val="00BD7D90"/>
    <w:rsid w:val="00BE1427"/>
    <w:rsid w:val="00BE1608"/>
    <w:rsid w:val="00BE30C0"/>
    <w:rsid w:val="00BE59D8"/>
    <w:rsid w:val="00BE6120"/>
    <w:rsid w:val="00BE62B9"/>
    <w:rsid w:val="00BE6822"/>
    <w:rsid w:val="00BE6A4B"/>
    <w:rsid w:val="00BE741F"/>
    <w:rsid w:val="00BE7C22"/>
    <w:rsid w:val="00BF05EA"/>
    <w:rsid w:val="00BF1D7A"/>
    <w:rsid w:val="00BF249A"/>
    <w:rsid w:val="00BF352C"/>
    <w:rsid w:val="00BF3640"/>
    <w:rsid w:val="00BF62FC"/>
    <w:rsid w:val="00BF65E3"/>
    <w:rsid w:val="00BF6E73"/>
    <w:rsid w:val="00C00C1C"/>
    <w:rsid w:val="00C0230C"/>
    <w:rsid w:val="00C030B9"/>
    <w:rsid w:val="00C034FD"/>
    <w:rsid w:val="00C0352F"/>
    <w:rsid w:val="00C0379A"/>
    <w:rsid w:val="00C04F40"/>
    <w:rsid w:val="00C05694"/>
    <w:rsid w:val="00C104B9"/>
    <w:rsid w:val="00C107CE"/>
    <w:rsid w:val="00C11168"/>
    <w:rsid w:val="00C11179"/>
    <w:rsid w:val="00C121EB"/>
    <w:rsid w:val="00C122ED"/>
    <w:rsid w:val="00C126C6"/>
    <w:rsid w:val="00C12CDA"/>
    <w:rsid w:val="00C131F7"/>
    <w:rsid w:val="00C1323A"/>
    <w:rsid w:val="00C13932"/>
    <w:rsid w:val="00C14E79"/>
    <w:rsid w:val="00C1500D"/>
    <w:rsid w:val="00C15364"/>
    <w:rsid w:val="00C15965"/>
    <w:rsid w:val="00C202B8"/>
    <w:rsid w:val="00C204E0"/>
    <w:rsid w:val="00C22DB6"/>
    <w:rsid w:val="00C233DE"/>
    <w:rsid w:val="00C2377B"/>
    <w:rsid w:val="00C24459"/>
    <w:rsid w:val="00C251E1"/>
    <w:rsid w:val="00C2530A"/>
    <w:rsid w:val="00C25BFC"/>
    <w:rsid w:val="00C2641A"/>
    <w:rsid w:val="00C269C9"/>
    <w:rsid w:val="00C27B9C"/>
    <w:rsid w:val="00C31523"/>
    <w:rsid w:val="00C3186E"/>
    <w:rsid w:val="00C31B00"/>
    <w:rsid w:val="00C31E53"/>
    <w:rsid w:val="00C323CE"/>
    <w:rsid w:val="00C32ED6"/>
    <w:rsid w:val="00C33AF8"/>
    <w:rsid w:val="00C346BB"/>
    <w:rsid w:val="00C3483E"/>
    <w:rsid w:val="00C3540E"/>
    <w:rsid w:val="00C359B0"/>
    <w:rsid w:val="00C36152"/>
    <w:rsid w:val="00C36338"/>
    <w:rsid w:val="00C370C4"/>
    <w:rsid w:val="00C405FD"/>
    <w:rsid w:val="00C4084E"/>
    <w:rsid w:val="00C40CBC"/>
    <w:rsid w:val="00C40D99"/>
    <w:rsid w:val="00C40E1A"/>
    <w:rsid w:val="00C4112D"/>
    <w:rsid w:val="00C4247C"/>
    <w:rsid w:val="00C44EA6"/>
    <w:rsid w:val="00C45DD9"/>
    <w:rsid w:val="00C46549"/>
    <w:rsid w:val="00C46917"/>
    <w:rsid w:val="00C472C2"/>
    <w:rsid w:val="00C47419"/>
    <w:rsid w:val="00C47F7D"/>
    <w:rsid w:val="00C5011E"/>
    <w:rsid w:val="00C50D04"/>
    <w:rsid w:val="00C512B8"/>
    <w:rsid w:val="00C51A22"/>
    <w:rsid w:val="00C51E10"/>
    <w:rsid w:val="00C52A15"/>
    <w:rsid w:val="00C53616"/>
    <w:rsid w:val="00C53EDF"/>
    <w:rsid w:val="00C5504C"/>
    <w:rsid w:val="00C55897"/>
    <w:rsid w:val="00C55EAF"/>
    <w:rsid w:val="00C56A02"/>
    <w:rsid w:val="00C57A06"/>
    <w:rsid w:val="00C60929"/>
    <w:rsid w:val="00C639E9"/>
    <w:rsid w:val="00C647DB"/>
    <w:rsid w:val="00C659DE"/>
    <w:rsid w:val="00C65A79"/>
    <w:rsid w:val="00C65FE1"/>
    <w:rsid w:val="00C6651C"/>
    <w:rsid w:val="00C67885"/>
    <w:rsid w:val="00C67AC4"/>
    <w:rsid w:val="00C67DE4"/>
    <w:rsid w:val="00C7108A"/>
    <w:rsid w:val="00C71D5F"/>
    <w:rsid w:val="00C729E0"/>
    <w:rsid w:val="00C745C3"/>
    <w:rsid w:val="00C7590F"/>
    <w:rsid w:val="00C807BB"/>
    <w:rsid w:val="00C80922"/>
    <w:rsid w:val="00C824C3"/>
    <w:rsid w:val="00C833CB"/>
    <w:rsid w:val="00C83431"/>
    <w:rsid w:val="00C8370F"/>
    <w:rsid w:val="00C838F4"/>
    <w:rsid w:val="00C84102"/>
    <w:rsid w:val="00C84108"/>
    <w:rsid w:val="00C841DD"/>
    <w:rsid w:val="00C84ECD"/>
    <w:rsid w:val="00C85411"/>
    <w:rsid w:val="00C86000"/>
    <w:rsid w:val="00C864CC"/>
    <w:rsid w:val="00C87879"/>
    <w:rsid w:val="00C916EA"/>
    <w:rsid w:val="00C917D4"/>
    <w:rsid w:val="00C919D2"/>
    <w:rsid w:val="00C94248"/>
    <w:rsid w:val="00C94626"/>
    <w:rsid w:val="00C94D6C"/>
    <w:rsid w:val="00C95CAF"/>
    <w:rsid w:val="00C95F07"/>
    <w:rsid w:val="00C970CA"/>
    <w:rsid w:val="00C972C3"/>
    <w:rsid w:val="00C975F1"/>
    <w:rsid w:val="00C9798D"/>
    <w:rsid w:val="00C97994"/>
    <w:rsid w:val="00C979E8"/>
    <w:rsid w:val="00CA030B"/>
    <w:rsid w:val="00CA09D0"/>
    <w:rsid w:val="00CA3037"/>
    <w:rsid w:val="00CA3212"/>
    <w:rsid w:val="00CA38E4"/>
    <w:rsid w:val="00CA3945"/>
    <w:rsid w:val="00CA4342"/>
    <w:rsid w:val="00CA45F9"/>
    <w:rsid w:val="00CA46B9"/>
    <w:rsid w:val="00CA4A98"/>
    <w:rsid w:val="00CA4E14"/>
    <w:rsid w:val="00CA5602"/>
    <w:rsid w:val="00CA6199"/>
    <w:rsid w:val="00CA77EB"/>
    <w:rsid w:val="00CB05BC"/>
    <w:rsid w:val="00CB06E1"/>
    <w:rsid w:val="00CB0F48"/>
    <w:rsid w:val="00CB12B5"/>
    <w:rsid w:val="00CB150C"/>
    <w:rsid w:val="00CB1EA0"/>
    <w:rsid w:val="00CB2BEC"/>
    <w:rsid w:val="00CB33FE"/>
    <w:rsid w:val="00CB3AFA"/>
    <w:rsid w:val="00CB3E98"/>
    <w:rsid w:val="00CB4306"/>
    <w:rsid w:val="00CB46B6"/>
    <w:rsid w:val="00CB708C"/>
    <w:rsid w:val="00CB7425"/>
    <w:rsid w:val="00CB7BB9"/>
    <w:rsid w:val="00CB7D01"/>
    <w:rsid w:val="00CC0BF3"/>
    <w:rsid w:val="00CC1347"/>
    <w:rsid w:val="00CC148C"/>
    <w:rsid w:val="00CC1646"/>
    <w:rsid w:val="00CC2778"/>
    <w:rsid w:val="00CC37BB"/>
    <w:rsid w:val="00CC3D42"/>
    <w:rsid w:val="00CC452A"/>
    <w:rsid w:val="00CC4DC7"/>
    <w:rsid w:val="00CC6462"/>
    <w:rsid w:val="00CD0066"/>
    <w:rsid w:val="00CD0165"/>
    <w:rsid w:val="00CD334E"/>
    <w:rsid w:val="00CD33FA"/>
    <w:rsid w:val="00CD4869"/>
    <w:rsid w:val="00CD630E"/>
    <w:rsid w:val="00CD6742"/>
    <w:rsid w:val="00CE19B3"/>
    <w:rsid w:val="00CE2A05"/>
    <w:rsid w:val="00CE4F01"/>
    <w:rsid w:val="00CE518C"/>
    <w:rsid w:val="00CE73B1"/>
    <w:rsid w:val="00CE746C"/>
    <w:rsid w:val="00CF06D1"/>
    <w:rsid w:val="00CF0A33"/>
    <w:rsid w:val="00CF123D"/>
    <w:rsid w:val="00CF1563"/>
    <w:rsid w:val="00CF2EA5"/>
    <w:rsid w:val="00CF3D95"/>
    <w:rsid w:val="00CF4BEC"/>
    <w:rsid w:val="00D015B0"/>
    <w:rsid w:val="00D015EB"/>
    <w:rsid w:val="00D01D0C"/>
    <w:rsid w:val="00D02786"/>
    <w:rsid w:val="00D02F47"/>
    <w:rsid w:val="00D03618"/>
    <w:rsid w:val="00D03BEE"/>
    <w:rsid w:val="00D0420C"/>
    <w:rsid w:val="00D05452"/>
    <w:rsid w:val="00D056F1"/>
    <w:rsid w:val="00D1012B"/>
    <w:rsid w:val="00D101F6"/>
    <w:rsid w:val="00D1090F"/>
    <w:rsid w:val="00D12957"/>
    <w:rsid w:val="00D12997"/>
    <w:rsid w:val="00D12EDC"/>
    <w:rsid w:val="00D15C0C"/>
    <w:rsid w:val="00D16C64"/>
    <w:rsid w:val="00D203FC"/>
    <w:rsid w:val="00D20E3D"/>
    <w:rsid w:val="00D20FF7"/>
    <w:rsid w:val="00D2115B"/>
    <w:rsid w:val="00D21AD4"/>
    <w:rsid w:val="00D21C0F"/>
    <w:rsid w:val="00D22887"/>
    <w:rsid w:val="00D24A3C"/>
    <w:rsid w:val="00D2550E"/>
    <w:rsid w:val="00D25673"/>
    <w:rsid w:val="00D27EB5"/>
    <w:rsid w:val="00D31091"/>
    <w:rsid w:val="00D3173F"/>
    <w:rsid w:val="00D31F9E"/>
    <w:rsid w:val="00D32672"/>
    <w:rsid w:val="00D34F12"/>
    <w:rsid w:val="00D357B4"/>
    <w:rsid w:val="00D35C53"/>
    <w:rsid w:val="00D35E77"/>
    <w:rsid w:val="00D3630E"/>
    <w:rsid w:val="00D3695A"/>
    <w:rsid w:val="00D36F72"/>
    <w:rsid w:val="00D37230"/>
    <w:rsid w:val="00D37846"/>
    <w:rsid w:val="00D37C6A"/>
    <w:rsid w:val="00D40487"/>
    <w:rsid w:val="00D409DD"/>
    <w:rsid w:val="00D4176A"/>
    <w:rsid w:val="00D41D9B"/>
    <w:rsid w:val="00D41FCA"/>
    <w:rsid w:val="00D42029"/>
    <w:rsid w:val="00D431A1"/>
    <w:rsid w:val="00D4331A"/>
    <w:rsid w:val="00D44841"/>
    <w:rsid w:val="00D44AD8"/>
    <w:rsid w:val="00D44D73"/>
    <w:rsid w:val="00D450AA"/>
    <w:rsid w:val="00D45148"/>
    <w:rsid w:val="00D4559B"/>
    <w:rsid w:val="00D462D2"/>
    <w:rsid w:val="00D46E0B"/>
    <w:rsid w:val="00D47937"/>
    <w:rsid w:val="00D50AF1"/>
    <w:rsid w:val="00D50F5D"/>
    <w:rsid w:val="00D516EB"/>
    <w:rsid w:val="00D52FCB"/>
    <w:rsid w:val="00D53051"/>
    <w:rsid w:val="00D5394D"/>
    <w:rsid w:val="00D53E08"/>
    <w:rsid w:val="00D54D4F"/>
    <w:rsid w:val="00D55785"/>
    <w:rsid w:val="00D55B0E"/>
    <w:rsid w:val="00D562D5"/>
    <w:rsid w:val="00D56F7B"/>
    <w:rsid w:val="00D56FFC"/>
    <w:rsid w:val="00D604B0"/>
    <w:rsid w:val="00D6061F"/>
    <w:rsid w:val="00D608A7"/>
    <w:rsid w:val="00D62EBA"/>
    <w:rsid w:val="00D66B17"/>
    <w:rsid w:val="00D709B1"/>
    <w:rsid w:val="00D70B5A"/>
    <w:rsid w:val="00D7139E"/>
    <w:rsid w:val="00D718F1"/>
    <w:rsid w:val="00D719E3"/>
    <w:rsid w:val="00D71E4E"/>
    <w:rsid w:val="00D72DD1"/>
    <w:rsid w:val="00D7312C"/>
    <w:rsid w:val="00D73214"/>
    <w:rsid w:val="00D73B66"/>
    <w:rsid w:val="00D743B3"/>
    <w:rsid w:val="00D76EC4"/>
    <w:rsid w:val="00D80EEB"/>
    <w:rsid w:val="00D812E1"/>
    <w:rsid w:val="00D81406"/>
    <w:rsid w:val="00D8228E"/>
    <w:rsid w:val="00D82460"/>
    <w:rsid w:val="00D83BF8"/>
    <w:rsid w:val="00D84A55"/>
    <w:rsid w:val="00D84ED6"/>
    <w:rsid w:val="00D85196"/>
    <w:rsid w:val="00D8523A"/>
    <w:rsid w:val="00D856FE"/>
    <w:rsid w:val="00D862C3"/>
    <w:rsid w:val="00D86DAE"/>
    <w:rsid w:val="00D87216"/>
    <w:rsid w:val="00D90FDA"/>
    <w:rsid w:val="00D9148A"/>
    <w:rsid w:val="00D9234B"/>
    <w:rsid w:val="00D92954"/>
    <w:rsid w:val="00D93DA0"/>
    <w:rsid w:val="00D949B8"/>
    <w:rsid w:val="00D9557B"/>
    <w:rsid w:val="00D96883"/>
    <w:rsid w:val="00D96DFE"/>
    <w:rsid w:val="00D978D6"/>
    <w:rsid w:val="00DA061C"/>
    <w:rsid w:val="00DA0A01"/>
    <w:rsid w:val="00DA12EC"/>
    <w:rsid w:val="00DA1BA2"/>
    <w:rsid w:val="00DA1BB5"/>
    <w:rsid w:val="00DA1BEE"/>
    <w:rsid w:val="00DA3038"/>
    <w:rsid w:val="00DA3741"/>
    <w:rsid w:val="00DA49BE"/>
    <w:rsid w:val="00DA4CD7"/>
    <w:rsid w:val="00DA5572"/>
    <w:rsid w:val="00DA642F"/>
    <w:rsid w:val="00DA6AE0"/>
    <w:rsid w:val="00DA7F40"/>
    <w:rsid w:val="00DB05AB"/>
    <w:rsid w:val="00DB0792"/>
    <w:rsid w:val="00DB1753"/>
    <w:rsid w:val="00DB22A7"/>
    <w:rsid w:val="00DB3DAB"/>
    <w:rsid w:val="00DB467B"/>
    <w:rsid w:val="00DB4C29"/>
    <w:rsid w:val="00DB5C9B"/>
    <w:rsid w:val="00DB625F"/>
    <w:rsid w:val="00DB6832"/>
    <w:rsid w:val="00DB7011"/>
    <w:rsid w:val="00DC0847"/>
    <w:rsid w:val="00DC1B91"/>
    <w:rsid w:val="00DC35A1"/>
    <w:rsid w:val="00DC3BF4"/>
    <w:rsid w:val="00DC6040"/>
    <w:rsid w:val="00DC614F"/>
    <w:rsid w:val="00DC65B7"/>
    <w:rsid w:val="00DC73B7"/>
    <w:rsid w:val="00DD0D34"/>
    <w:rsid w:val="00DD10DA"/>
    <w:rsid w:val="00DD1524"/>
    <w:rsid w:val="00DD1A95"/>
    <w:rsid w:val="00DD1F11"/>
    <w:rsid w:val="00DD40DD"/>
    <w:rsid w:val="00DD41E6"/>
    <w:rsid w:val="00DD543C"/>
    <w:rsid w:val="00DD5BFD"/>
    <w:rsid w:val="00DD7BE0"/>
    <w:rsid w:val="00DE1461"/>
    <w:rsid w:val="00DE1B97"/>
    <w:rsid w:val="00DE27B4"/>
    <w:rsid w:val="00DE2E73"/>
    <w:rsid w:val="00DE3C4F"/>
    <w:rsid w:val="00DE411A"/>
    <w:rsid w:val="00DE44D4"/>
    <w:rsid w:val="00DE488A"/>
    <w:rsid w:val="00DE50DF"/>
    <w:rsid w:val="00DE62B7"/>
    <w:rsid w:val="00DE6D01"/>
    <w:rsid w:val="00DE6D0C"/>
    <w:rsid w:val="00DE6DB3"/>
    <w:rsid w:val="00DE7360"/>
    <w:rsid w:val="00DE7A67"/>
    <w:rsid w:val="00DE7D5C"/>
    <w:rsid w:val="00DF0293"/>
    <w:rsid w:val="00DF42DD"/>
    <w:rsid w:val="00DF5AD9"/>
    <w:rsid w:val="00DF5C93"/>
    <w:rsid w:val="00DF5F89"/>
    <w:rsid w:val="00DF60A6"/>
    <w:rsid w:val="00DF737A"/>
    <w:rsid w:val="00E002FC"/>
    <w:rsid w:val="00E009AB"/>
    <w:rsid w:val="00E0117D"/>
    <w:rsid w:val="00E01DAD"/>
    <w:rsid w:val="00E027A0"/>
    <w:rsid w:val="00E02F3C"/>
    <w:rsid w:val="00E04528"/>
    <w:rsid w:val="00E065CC"/>
    <w:rsid w:val="00E069DB"/>
    <w:rsid w:val="00E071F1"/>
    <w:rsid w:val="00E07779"/>
    <w:rsid w:val="00E07BA1"/>
    <w:rsid w:val="00E10560"/>
    <w:rsid w:val="00E10D9F"/>
    <w:rsid w:val="00E11213"/>
    <w:rsid w:val="00E123B7"/>
    <w:rsid w:val="00E13ACD"/>
    <w:rsid w:val="00E16C8A"/>
    <w:rsid w:val="00E177D0"/>
    <w:rsid w:val="00E207EF"/>
    <w:rsid w:val="00E213D4"/>
    <w:rsid w:val="00E21A3A"/>
    <w:rsid w:val="00E22100"/>
    <w:rsid w:val="00E23343"/>
    <w:rsid w:val="00E23E7B"/>
    <w:rsid w:val="00E24670"/>
    <w:rsid w:val="00E24D5B"/>
    <w:rsid w:val="00E2502B"/>
    <w:rsid w:val="00E254AF"/>
    <w:rsid w:val="00E26944"/>
    <w:rsid w:val="00E27514"/>
    <w:rsid w:val="00E27EBA"/>
    <w:rsid w:val="00E30A8A"/>
    <w:rsid w:val="00E30FF0"/>
    <w:rsid w:val="00E31660"/>
    <w:rsid w:val="00E32E88"/>
    <w:rsid w:val="00E3387D"/>
    <w:rsid w:val="00E33B65"/>
    <w:rsid w:val="00E34F09"/>
    <w:rsid w:val="00E35714"/>
    <w:rsid w:val="00E36999"/>
    <w:rsid w:val="00E37B8E"/>
    <w:rsid w:val="00E37D85"/>
    <w:rsid w:val="00E40ACC"/>
    <w:rsid w:val="00E40D49"/>
    <w:rsid w:val="00E42AC4"/>
    <w:rsid w:val="00E42BC0"/>
    <w:rsid w:val="00E42F25"/>
    <w:rsid w:val="00E4371D"/>
    <w:rsid w:val="00E4372E"/>
    <w:rsid w:val="00E459DC"/>
    <w:rsid w:val="00E47031"/>
    <w:rsid w:val="00E47686"/>
    <w:rsid w:val="00E4787C"/>
    <w:rsid w:val="00E478C2"/>
    <w:rsid w:val="00E50064"/>
    <w:rsid w:val="00E5084D"/>
    <w:rsid w:val="00E508A5"/>
    <w:rsid w:val="00E50953"/>
    <w:rsid w:val="00E50F83"/>
    <w:rsid w:val="00E52168"/>
    <w:rsid w:val="00E52590"/>
    <w:rsid w:val="00E52709"/>
    <w:rsid w:val="00E53839"/>
    <w:rsid w:val="00E53ACD"/>
    <w:rsid w:val="00E53B3E"/>
    <w:rsid w:val="00E53DF2"/>
    <w:rsid w:val="00E544B0"/>
    <w:rsid w:val="00E54CA2"/>
    <w:rsid w:val="00E55384"/>
    <w:rsid w:val="00E5588B"/>
    <w:rsid w:val="00E560C9"/>
    <w:rsid w:val="00E57071"/>
    <w:rsid w:val="00E570A9"/>
    <w:rsid w:val="00E600B2"/>
    <w:rsid w:val="00E60A1F"/>
    <w:rsid w:val="00E63D2D"/>
    <w:rsid w:val="00E63DC8"/>
    <w:rsid w:val="00E64824"/>
    <w:rsid w:val="00E648CE"/>
    <w:rsid w:val="00E64B06"/>
    <w:rsid w:val="00E65C1A"/>
    <w:rsid w:val="00E67622"/>
    <w:rsid w:val="00E67DD4"/>
    <w:rsid w:val="00E67FAE"/>
    <w:rsid w:val="00E709B4"/>
    <w:rsid w:val="00E71183"/>
    <w:rsid w:val="00E7197F"/>
    <w:rsid w:val="00E726CA"/>
    <w:rsid w:val="00E73E58"/>
    <w:rsid w:val="00E74461"/>
    <w:rsid w:val="00E74AF6"/>
    <w:rsid w:val="00E74DDE"/>
    <w:rsid w:val="00E74ED7"/>
    <w:rsid w:val="00E74FE2"/>
    <w:rsid w:val="00E7781E"/>
    <w:rsid w:val="00E801E3"/>
    <w:rsid w:val="00E80E22"/>
    <w:rsid w:val="00E82E30"/>
    <w:rsid w:val="00E836D1"/>
    <w:rsid w:val="00E84092"/>
    <w:rsid w:val="00E8499F"/>
    <w:rsid w:val="00E87AD0"/>
    <w:rsid w:val="00E9004A"/>
    <w:rsid w:val="00E90821"/>
    <w:rsid w:val="00E90D6F"/>
    <w:rsid w:val="00E91BC5"/>
    <w:rsid w:val="00E92F93"/>
    <w:rsid w:val="00E933C4"/>
    <w:rsid w:val="00E9345B"/>
    <w:rsid w:val="00E93EBB"/>
    <w:rsid w:val="00E945F1"/>
    <w:rsid w:val="00E94629"/>
    <w:rsid w:val="00E95459"/>
    <w:rsid w:val="00E957C3"/>
    <w:rsid w:val="00E95E15"/>
    <w:rsid w:val="00E96E61"/>
    <w:rsid w:val="00E970BB"/>
    <w:rsid w:val="00E9718B"/>
    <w:rsid w:val="00EA0512"/>
    <w:rsid w:val="00EA0ACE"/>
    <w:rsid w:val="00EA0E3F"/>
    <w:rsid w:val="00EA10BF"/>
    <w:rsid w:val="00EA19F9"/>
    <w:rsid w:val="00EA1CF7"/>
    <w:rsid w:val="00EA2318"/>
    <w:rsid w:val="00EA2C9B"/>
    <w:rsid w:val="00EA315E"/>
    <w:rsid w:val="00EA33FB"/>
    <w:rsid w:val="00EA3E2B"/>
    <w:rsid w:val="00EA408A"/>
    <w:rsid w:val="00EA426C"/>
    <w:rsid w:val="00EA4298"/>
    <w:rsid w:val="00EA4374"/>
    <w:rsid w:val="00EA48BB"/>
    <w:rsid w:val="00EA6CB9"/>
    <w:rsid w:val="00EA75B4"/>
    <w:rsid w:val="00EA75FD"/>
    <w:rsid w:val="00EA7D5A"/>
    <w:rsid w:val="00EB1965"/>
    <w:rsid w:val="00EB1F3D"/>
    <w:rsid w:val="00EB2281"/>
    <w:rsid w:val="00EB3022"/>
    <w:rsid w:val="00EB32EF"/>
    <w:rsid w:val="00EB6140"/>
    <w:rsid w:val="00EB6365"/>
    <w:rsid w:val="00EB6644"/>
    <w:rsid w:val="00EB6F02"/>
    <w:rsid w:val="00EB6FE3"/>
    <w:rsid w:val="00EB7221"/>
    <w:rsid w:val="00EC06D3"/>
    <w:rsid w:val="00EC1574"/>
    <w:rsid w:val="00EC1A7C"/>
    <w:rsid w:val="00EC2132"/>
    <w:rsid w:val="00EC2761"/>
    <w:rsid w:val="00EC2AFA"/>
    <w:rsid w:val="00EC2EE0"/>
    <w:rsid w:val="00EC3102"/>
    <w:rsid w:val="00EC38F4"/>
    <w:rsid w:val="00EC6BE0"/>
    <w:rsid w:val="00EC79E7"/>
    <w:rsid w:val="00EC7E25"/>
    <w:rsid w:val="00ED0A90"/>
    <w:rsid w:val="00ED0F34"/>
    <w:rsid w:val="00ED1054"/>
    <w:rsid w:val="00ED1BD4"/>
    <w:rsid w:val="00ED1C10"/>
    <w:rsid w:val="00ED1DD7"/>
    <w:rsid w:val="00ED1F3C"/>
    <w:rsid w:val="00ED2315"/>
    <w:rsid w:val="00ED2E98"/>
    <w:rsid w:val="00ED3E15"/>
    <w:rsid w:val="00ED586C"/>
    <w:rsid w:val="00ED5FE5"/>
    <w:rsid w:val="00ED606D"/>
    <w:rsid w:val="00ED6C6B"/>
    <w:rsid w:val="00ED72A2"/>
    <w:rsid w:val="00ED7728"/>
    <w:rsid w:val="00ED7928"/>
    <w:rsid w:val="00ED7CB0"/>
    <w:rsid w:val="00ED7DA2"/>
    <w:rsid w:val="00EE02D1"/>
    <w:rsid w:val="00EE121C"/>
    <w:rsid w:val="00EE1BD4"/>
    <w:rsid w:val="00EE4D01"/>
    <w:rsid w:val="00EE5357"/>
    <w:rsid w:val="00EE57F9"/>
    <w:rsid w:val="00EE5948"/>
    <w:rsid w:val="00EE5E2E"/>
    <w:rsid w:val="00EE632A"/>
    <w:rsid w:val="00EE67F2"/>
    <w:rsid w:val="00EE6C68"/>
    <w:rsid w:val="00EE6CA5"/>
    <w:rsid w:val="00EE6D67"/>
    <w:rsid w:val="00EE72C5"/>
    <w:rsid w:val="00EE759D"/>
    <w:rsid w:val="00EE7778"/>
    <w:rsid w:val="00EE7838"/>
    <w:rsid w:val="00EE7C37"/>
    <w:rsid w:val="00EE7F74"/>
    <w:rsid w:val="00EF0F3A"/>
    <w:rsid w:val="00EF28A3"/>
    <w:rsid w:val="00EF2FF6"/>
    <w:rsid w:val="00EF4667"/>
    <w:rsid w:val="00EF5BFA"/>
    <w:rsid w:val="00F006DA"/>
    <w:rsid w:val="00F0157D"/>
    <w:rsid w:val="00F015F2"/>
    <w:rsid w:val="00F03390"/>
    <w:rsid w:val="00F0551B"/>
    <w:rsid w:val="00F058E8"/>
    <w:rsid w:val="00F060D3"/>
    <w:rsid w:val="00F065A0"/>
    <w:rsid w:val="00F065AD"/>
    <w:rsid w:val="00F067C4"/>
    <w:rsid w:val="00F07384"/>
    <w:rsid w:val="00F103FF"/>
    <w:rsid w:val="00F11B23"/>
    <w:rsid w:val="00F11D67"/>
    <w:rsid w:val="00F12B83"/>
    <w:rsid w:val="00F1373F"/>
    <w:rsid w:val="00F13A73"/>
    <w:rsid w:val="00F142DA"/>
    <w:rsid w:val="00F15087"/>
    <w:rsid w:val="00F1514D"/>
    <w:rsid w:val="00F16570"/>
    <w:rsid w:val="00F1726B"/>
    <w:rsid w:val="00F174E5"/>
    <w:rsid w:val="00F1798D"/>
    <w:rsid w:val="00F17A36"/>
    <w:rsid w:val="00F17D7B"/>
    <w:rsid w:val="00F20288"/>
    <w:rsid w:val="00F208C6"/>
    <w:rsid w:val="00F21652"/>
    <w:rsid w:val="00F23A7E"/>
    <w:rsid w:val="00F23C2D"/>
    <w:rsid w:val="00F23F57"/>
    <w:rsid w:val="00F2405B"/>
    <w:rsid w:val="00F24A73"/>
    <w:rsid w:val="00F24E68"/>
    <w:rsid w:val="00F25142"/>
    <w:rsid w:val="00F25B04"/>
    <w:rsid w:val="00F27074"/>
    <w:rsid w:val="00F27633"/>
    <w:rsid w:val="00F3162D"/>
    <w:rsid w:val="00F31E71"/>
    <w:rsid w:val="00F3324F"/>
    <w:rsid w:val="00F33A20"/>
    <w:rsid w:val="00F3486D"/>
    <w:rsid w:val="00F35333"/>
    <w:rsid w:val="00F35CBD"/>
    <w:rsid w:val="00F36A12"/>
    <w:rsid w:val="00F37017"/>
    <w:rsid w:val="00F37252"/>
    <w:rsid w:val="00F37947"/>
    <w:rsid w:val="00F37976"/>
    <w:rsid w:val="00F37DC8"/>
    <w:rsid w:val="00F405E1"/>
    <w:rsid w:val="00F40BCC"/>
    <w:rsid w:val="00F41370"/>
    <w:rsid w:val="00F41A60"/>
    <w:rsid w:val="00F43379"/>
    <w:rsid w:val="00F43522"/>
    <w:rsid w:val="00F441E3"/>
    <w:rsid w:val="00F44C99"/>
    <w:rsid w:val="00F45281"/>
    <w:rsid w:val="00F458F0"/>
    <w:rsid w:val="00F45BB4"/>
    <w:rsid w:val="00F476CD"/>
    <w:rsid w:val="00F50469"/>
    <w:rsid w:val="00F50DD5"/>
    <w:rsid w:val="00F51FF3"/>
    <w:rsid w:val="00F52CF4"/>
    <w:rsid w:val="00F532B9"/>
    <w:rsid w:val="00F53BFB"/>
    <w:rsid w:val="00F55308"/>
    <w:rsid w:val="00F55530"/>
    <w:rsid w:val="00F555A5"/>
    <w:rsid w:val="00F57663"/>
    <w:rsid w:val="00F57BEB"/>
    <w:rsid w:val="00F61884"/>
    <w:rsid w:val="00F62795"/>
    <w:rsid w:val="00F63207"/>
    <w:rsid w:val="00F6335F"/>
    <w:rsid w:val="00F63C05"/>
    <w:rsid w:val="00F66725"/>
    <w:rsid w:val="00F66DE5"/>
    <w:rsid w:val="00F6764C"/>
    <w:rsid w:val="00F7034A"/>
    <w:rsid w:val="00F71041"/>
    <w:rsid w:val="00F71776"/>
    <w:rsid w:val="00F71CC1"/>
    <w:rsid w:val="00F72444"/>
    <w:rsid w:val="00F7370F"/>
    <w:rsid w:val="00F739A6"/>
    <w:rsid w:val="00F7400B"/>
    <w:rsid w:val="00F74388"/>
    <w:rsid w:val="00F7500C"/>
    <w:rsid w:val="00F75D00"/>
    <w:rsid w:val="00F75F47"/>
    <w:rsid w:val="00F763B3"/>
    <w:rsid w:val="00F80F8A"/>
    <w:rsid w:val="00F8234A"/>
    <w:rsid w:val="00F841A5"/>
    <w:rsid w:val="00F8428D"/>
    <w:rsid w:val="00F85A7D"/>
    <w:rsid w:val="00F85CF0"/>
    <w:rsid w:val="00F85E95"/>
    <w:rsid w:val="00F85F08"/>
    <w:rsid w:val="00F87255"/>
    <w:rsid w:val="00F87D04"/>
    <w:rsid w:val="00F90A9C"/>
    <w:rsid w:val="00F90C5D"/>
    <w:rsid w:val="00F94380"/>
    <w:rsid w:val="00F9519F"/>
    <w:rsid w:val="00F951D4"/>
    <w:rsid w:val="00F959D2"/>
    <w:rsid w:val="00F95FDA"/>
    <w:rsid w:val="00F96659"/>
    <w:rsid w:val="00F96CC9"/>
    <w:rsid w:val="00F977D9"/>
    <w:rsid w:val="00FA0051"/>
    <w:rsid w:val="00FA09DE"/>
    <w:rsid w:val="00FA16C0"/>
    <w:rsid w:val="00FA1F4D"/>
    <w:rsid w:val="00FA29DE"/>
    <w:rsid w:val="00FA2D5E"/>
    <w:rsid w:val="00FA3EFD"/>
    <w:rsid w:val="00FA665E"/>
    <w:rsid w:val="00FA7B64"/>
    <w:rsid w:val="00FB0C5D"/>
    <w:rsid w:val="00FB1B04"/>
    <w:rsid w:val="00FB1D14"/>
    <w:rsid w:val="00FB3E81"/>
    <w:rsid w:val="00FB42E6"/>
    <w:rsid w:val="00FB4647"/>
    <w:rsid w:val="00FB5700"/>
    <w:rsid w:val="00FB5736"/>
    <w:rsid w:val="00FB68D6"/>
    <w:rsid w:val="00FB6B7E"/>
    <w:rsid w:val="00FB7956"/>
    <w:rsid w:val="00FC042B"/>
    <w:rsid w:val="00FC0CCB"/>
    <w:rsid w:val="00FC168D"/>
    <w:rsid w:val="00FC256B"/>
    <w:rsid w:val="00FC25F1"/>
    <w:rsid w:val="00FC2758"/>
    <w:rsid w:val="00FC3302"/>
    <w:rsid w:val="00FC3821"/>
    <w:rsid w:val="00FC392B"/>
    <w:rsid w:val="00FC3B22"/>
    <w:rsid w:val="00FC43A9"/>
    <w:rsid w:val="00FC7186"/>
    <w:rsid w:val="00FD3B12"/>
    <w:rsid w:val="00FD3DB9"/>
    <w:rsid w:val="00FD4BB9"/>
    <w:rsid w:val="00FD4E48"/>
    <w:rsid w:val="00FD665F"/>
    <w:rsid w:val="00FD7237"/>
    <w:rsid w:val="00FE0AB2"/>
    <w:rsid w:val="00FE2BDF"/>
    <w:rsid w:val="00FE4235"/>
    <w:rsid w:val="00FE4E18"/>
    <w:rsid w:val="00FE63D4"/>
    <w:rsid w:val="00FE65D7"/>
    <w:rsid w:val="00FE6956"/>
    <w:rsid w:val="00FF07B6"/>
    <w:rsid w:val="00FF55F4"/>
    <w:rsid w:val="00FF633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8E041"/>
  <w15:docId w15:val="{4007B184-04B0-4999-B2C2-873564A26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ACD"/>
    <w:pPr>
      <w:spacing w:after="0" w:line="240" w:lineRule="auto"/>
    </w:pPr>
    <w:rPr>
      <w:rFonts w:ascii="Angsana New" w:eastAsia="Cordia New" w:hAnsi="Angsana New" w:cs="Cordia New"/>
      <w:color w:val="000000"/>
      <w:sz w:val="24"/>
      <w:szCs w:val="24"/>
    </w:rPr>
  </w:style>
  <w:style w:type="paragraph" w:styleId="Heading1">
    <w:name w:val="heading 1"/>
    <w:basedOn w:val="Normal"/>
    <w:next w:val="Normal"/>
    <w:link w:val="Heading1Char"/>
    <w:qFormat/>
    <w:rsid w:val="00E53ACD"/>
    <w:pPr>
      <w:keepNext/>
      <w:outlineLvl w:val="0"/>
    </w:pPr>
    <w:rPr>
      <w:rFonts w:cs="Angsana New"/>
      <w:b/>
      <w:bCs/>
      <w:sz w:val="28"/>
      <w:szCs w:val="28"/>
    </w:rPr>
  </w:style>
  <w:style w:type="paragraph" w:styleId="Heading2">
    <w:name w:val="heading 2"/>
    <w:basedOn w:val="Normal"/>
    <w:next w:val="Normal"/>
    <w:link w:val="Heading2Char"/>
    <w:qFormat/>
    <w:rsid w:val="00E53ACD"/>
    <w:pPr>
      <w:keepNext/>
      <w:outlineLvl w:val="1"/>
    </w:pPr>
    <w:rPr>
      <w:rFonts w:cs="Angsana New"/>
      <w:b/>
      <w:bCs/>
      <w:sz w:val="28"/>
      <w:szCs w:val="28"/>
    </w:rPr>
  </w:style>
  <w:style w:type="paragraph" w:styleId="Heading3">
    <w:name w:val="heading 3"/>
    <w:basedOn w:val="Normal"/>
    <w:next w:val="Normal"/>
    <w:link w:val="Heading3Char"/>
    <w:qFormat/>
    <w:rsid w:val="00E53ACD"/>
    <w:pPr>
      <w:keepNext/>
      <w:jc w:val="center"/>
      <w:outlineLvl w:val="2"/>
    </w:pPr>
    <w:rPr>
      <w:rFonts w:cs="Angsana New"/>
      <w:b/>
      <w:bCs/>
      <w:sz w:val="28"/>
      <w:szCs w:val="28"/>
    </w:rPr>
  </w:style>
  <w:style w:type="paragraph" w:styleId="Heading4">
    <w:name w:val="heading 4"/>
    <w:basedOn w:val="Normal"/>
    <w:next w:val="Normal"/>
    <w:link w:val="Heading4Char"/>
    <w:qFormat/>
    <w:rsid w:val="00E53ACD"/>
    <w:pPr>
      <w:keepNext/>
      <w:jc w:val="thaiDistribute"/>
      <w:outlineLvl w:val="3"/>
    </w:pPr>
    <w:rPr>
      <w:rFonts w:cs="Angsana New"/>
      <w:b/>
      <w:bCs/>
      <w:sz w:val="28"/>
      <w:szCs w:val="28"/>
    </w:rPr>
  </w:style>
  <w:style w:type="paragraph" w:styleId="Heading5">
    <w:name w:val="heading 5"/>
    <w:basedOn w:val="Normal"/>
    <w:next w:val="Normal"/>
    <w:link w:val="Heading5Char"/>
    <w:qFormat/>
    <w:rsid w:val="00E53ACD"/>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E53ACD"/>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E53ACD"/>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E53ACD"/>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E53ACD"/>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3ACD"/>
    <w:rPr>
      <w:rFonts w:ascii="Angsana New" w:eastAsia="Cordia New" w:hAnsi="Angsana New" w:cs="Angsana New"/>
      <w:b/>
      <w:bCs/>
      <w:color w:val="000000"/>
      <w:sz w:val="28"/>
    </w:rPr>
  </w:style>
  <w:style w:type="character" w:customStyle="1" w:styleId="Heading2Char">
    <w:name w:val="Heading 2 Char"/>
    <w:basedOn w:val="DefaultParagraphFont"/>
    <w:link w:val="Heading2"/>
    <w:rsid w:val="00E53ACD"/>
    <w:rPr>
      <w:rFonts w:ascii="Angsana New" w:eastAsia="Cordia New" w:hAnsi="Angsana New" w:cs="Angsana New"/>
      <w:b/>
      <w:bCs/>
      <w:color w:val="000000"/>
      <w:sz w:val="28"/>
    </w:rPr>
  </w:style>
  <w:style w:type="character" w:customStyle="1" w:styleId="Heading3Char">
    <w:name w:val="Heading 3 Char"/>
    <w:basedOn w:val="DefaultParagraphFont"/>
    <w:link w:val="Heading3"/>
    <w:rsid w:val="00E53ACD"/>
    <w:rPr>
      <w:rFonts w:ascii="Angsana New" w:eastAsia="Cordia New" w:hAnsi="Angsana New" w:cs="Angsana New"/>
      <w:b/>
      <w:bCs/>
      <w:color w:val="000000"/>
      <w:sz w:val="28"/>
    </w:rPr>
  </w:style>
  <w:style w:type="character" w:customStyle="1" w:styleId="Heading4Char">
    <w:name w:val="Heading 4 Char"/>
    <w:basedOn w:val="DefaultParagraphFont"/>
    <w:link w:val="Heading4"/>
    <w:rsid w:val="00E53ACD"/>
    <w:rPr>
      <w:rFonts w:ascii="Angsana New" w:eastAsia="Cordia New" w:hAnsi="Angsana New" w:cs="Angsana New"/>
      <w:b/>
      <w:bCs/>
      <w:color w:val="000000"/>
      <w:sz w:val="28"/>
    </w:rPr>
  </w:style>
  <w:style w:type="character" w:customStyle="1" w:styleId="Heading5Char">
    <w:name w:val="Heading 5 Char"/>
    <w:basedOn w:val="DefaultParagraphFont"/>
    <w:link w:val="Heading5"/>
    <w:rsid w:val="00E53ACD"/>
    <w:rPr>
      <w:rFonts w:ascii="Angsana New" w:eastAsia="Cordia New" w:hAnsi="Angsana New" w:cs="Angsana New"/>
      <w:b/>
      <w:bCs/>
      <w:color w:val="000000"/>
      <w:sz w:val="28"/>
    </w:rPr>
  </w:style>
  <w:style w:type="character" w:customStyle="1" w:styleId="Heading6Char">
    <w:name w:val="Heading 6 Char"/>
    <w:basedOn w:val="DefaultParagraphFont"/>
    <w:link w:val="Heading6"/>
    <w:rsid w:val="00E53ACD"/>
    <w:rPr>
      <w:rFonts w:ascii="Arial" w:eastAsia="Cordia New" w:hAnsi="Arial" w:cs="Cordia New"/>
      <w:b/>
      <w:bCs/>
      <w:snapToGrid w:val="0"/>
      <w:sz w:val="24"/>
      <w:szCs w:val="24"/>
      <w:lang w:eastAsia="th-TH"/>
    </w:rPr>
  </w:style>
  <w:style w:type="character" w:customStyle="1" w:styleId="Heading7Char">
    <w:name w:val="Heading 7 Char"/>
    <w:basedOn w:val="DefaultParagraphFont"/>
    <w:link w:val="Heading7"/>
    <w:rsid w:val="00E53ACD"/>
    <w:rPr>
      <w:rFonts w:ascii="Angsana New" w:eastAsia="Cordia New" w:hAnsi="Angsana New" w:cs="Angsana New"/>
      <w:b/>
      <w:bCs/>
      <w:color w:val="000000"/>
      <w:sz w:val="28"/>
    </w:rPr>
  </w:style>
  <w:style w:type="character" w:customStyle="1" w:styleId="Heading8Char">
    <w:name w:val="Heading 8 Char"/>
    <w:basedOn w:val="DefaultParagraphFont"/>
    <w:link w:val="Heading8"/>
    <w:rsid w:val="00E53ACD"/>
    <w:rPr>
      <w:rFonts w:ascii="Arial" w:eastAsia="Cordia New" w:hAnsi="Arial" w:cs="Cordia New"/>
      <w:b/>
      <w:bCs/>
      <w:snapToGrid w:val="0"/>
      <w:sz w:val="24"/>
      <w:szCs w:val="24"/>
      <w:lang w:eastAsia="th-TH"/>
    </w:rPr>
  </w:style>
  <w:style w:type="character" w:customStyle="1" w:styleId="Heading9Char">
    <w:name w:val="Heading 9 Char"/>
    <w:basedOn w:val="DefaultParagraphFont"/>
    <w:link w:val="Heading9"/>
    <w:rsid w:val="00E53ACD"/>
    <w:rPr>
      <w:rFonts w:ascii="Arial" w:eastAsia="Cordia New" w:hAnsi="Arial" w:cs="Cordia New"/>
      <w:b/>
      <w:bCs/>
      <w:snapToGrid w:val="0"/>
      <w:sz w:val="24"/>
      <w:szCs w:val="24"/>
      <w:lang w:eastAsia="th-TH"/>
    </w:rPr>
  </w:style>
  <w:style w:type="paragraph" w:styleId="Header">
    <w:name w:val="header"/>
    <w:basedOn w:val="Normal"/>
    <w:next w:val="Normal"/>
    <w:link w:val="HeaderChar"/>
    <w:uiPriority w:val="99"/>
    <w:rsid w:val="00E53ACD"/>
    <w:rPr>
      <w:rFonts w:ascii="Arial" w:hAnsi="Arial"/>
      <w:snapToGrid w:val="0"/>
      <w:color w:val="auto"/>
      <w:lang w:eastAsia="th-TH"/>
    </w:rPr>
  </w:style>
  <w:style w:type="character" w:customStyle="1" w:styleId="HeaderChar">
    <w:name w:val="Header Char"/>
    <w:basedOn w:val="DefaultParagraphFont"/>
    <w:link w:val="Header"/>
    <w:uiPriority w:val="99"/>
    <w:rsid w:val="00E53ACD"/>
    <w:rPr>
      <w:rFonts w:ascii="Arial" w:eastAsia="Cordia New" w:hAnsi="Arial" w:cs="Cordia New"/>
      <w:snapToGrid w:val="0"/>
      <w:sz w:val="24"/>
      <w:szCs w:val="24"/>
      <w:lang w:eastAsia="th-TH"/>
    </w:rPr>
  </w:style>
  <w:style w:type="paragraph" w:styleId="BodyTextIndent">
    <w:name w:val="Body Text Indent"/>
    <w:basedOn w:val="Normal"/>
    <w:next w:val="Normal"/>
    <w:link w:val="BodyTextIndentChar"/>
    <w:rsid w:val="00E53ACD"/>
    <w:pPr>
      <w:jc w:val="both"/>
    </w:pPr>
    <w:rPr>
      <w:rFonts w:ascii="Arial" w:hAnsi="Arial"/>
      <w:snapToGrid w:val="0"/>
      <w:color w:val="auto"/>
      <w:lang w:eastAsia="th-TH"/>
    </w:rPr>
  </w:style>
  <w:style w:type="character" w:customStyle="1" w:styleId="BodyTextIndentChar">
    <w:name w:val="Body Text Indent Char"/>
    <w:basedOn w:val="DefaultParagraphFont"/>
    <w:link w:val="BodyTextIndent"/>
    <w:rsid w:val="00E53ACD"/>
    <w:rPr>
      <w:rFonts w:ascii="Arial" w:eastAsia="Cordia New" w:hAnsi="Arial" w:cs="Cordia New"/>
      <w:snapToGrid w:val="0"/>
      <w:sz w:val="24"/>
      <w:szCs w:val="24"/>
      <w:lang w:eastAsia="th-TH"/>
    </w:rPr>
  </w:style>
  <w:style w:type="paragraph" w:styleId="BodyText3">
    <w:name w:val="Body Text 3"/>
    <w:basedOn w:val="Normal"/>
    <w:next w:val="Normal"/>
    <w:link w:val="BodyText3Char"/>
    <w:rsid w:val="00E53ACD"/>
    <w:pPr>
      <w:jc w:val="both"/>
    </w:pPr>
    <w:rPr>
      <w:rFonts w:ascii="Arial" w:hAnsi="Arial"/>
      <w:snapToGrid w:val="0"/>
      <w:color w:val="auto"/>
      <w:lang w:eastAsia="th-TH"/>
    </w:rPr>
  </w:style>
  <w:style w:type="character" w:customStyle="1" w:styleId="BodyText3Char">
    <w:name w:val="Body Text 3 Char"/>
    <w:basedOn w:val="DefaultParagraphFont"/>
    <w:link w:val="BodyText3"/>
    <w:rsid w:val="00E53ACD"/>
    <w:rPr>
      <w:rFonts w:ascii="Arial" w:eastAsia="Cordia New" w:hAnsi="Arial" w:cs="Cordia New"/>
      <w:snapToGrid w:val="0"/>
      <w:sz w:val="24"/>
      <w:szCs w:val="24"/>
      <w:lang w:eastAsia="th-TH"/>
    </w:rPr>
  </w:style>
  <w:style w:type="paragraph" w:customStyle="1" w:styleId="7I-7H-">
    <w:name w:val="@7I-@#7H-"/>
    <w:basedOn w:val="Normal"/>
    <w:next w:val="Normal"/>
    <w:rsid w:val="00E53ACD"/>
    <w:rPr>
      <w:rFonts w:ascii="Arial" w:hAnsi="Arial"/>
      <w:b/>
      <w:bCs/>
      <w:snapToGrid w:val="0"/>
      <w:color w:val="auto"/>
      <w:lang w:eastAsia="th-TH"/>
    </w:rPr>
  </w:style>
  <w:style w:type="paragraph" w:styleId="Footer">
    <w:name w:val="footer"/>
    <w:basedOn w:val="Normal"/>
    <w:link w:val="FooterChar"/>
    <w:uiPriority w:val="99"/>
    <w:rsid w:val="00E53ACD"/>
    <w:pPr>
      <w:tabs>
        <w:tab w:val="center" w:pos="4153"/>
        <w:tab w:val="right" w:pos="8306"/>
      </w:tabs>
    </w:pPr>
  </w:style>
  <w:style w:type="character" w:customStyle="1" w:styleId="FooterChar">
    <w:name w:val="Footer Char"/>
    <w:basedOn w:val="DefaultParagraphFont"/>
    <w:link w:val="Footer"/>
    <w:uiPriority w:val="99"/>
    <w:rsid w:val="00E53ACD"/>
    <w:rPr>
      <w:rFonts w:ascii="Angsana New" w:eastAsia="Cordia New" w:hAnsi="Angsana New" w:cs="Cordia New"/>
      <w:color w:val="000000"/>
      <w:sz w:val="24"/>
      <w:szCs w:val="24"/>
    </w:rPr>
  </w:style>
  <w:style w:type="character" w:styleId="PageNumber">
    <w:name w:val="page number"/>
    <w:basedOn w:val="DefaultParagraphFont"/>
    <w:rsid w:val="00E53ACD"/>
  </w:style>
  <w:style w:type="paragraph" w:styleId="BodyTextIndent2">
    <w:name w:val="Body Text Indent 2"/>
    <w:basedOn w:val="Normal"/>
    <w:link w:val="BodyTextIndent2Char"/>
    <w:rsid w:val="00E53ACD"/>
    <w:pPr>
      <w:ind w:left="135"/>
      <w:jc w:val="right"/>
    </w:pPr>
    <w:rPr>
      <w:rFonts w:cs="Angsana New"/>
      <w:b/>
      <w:bCs/>
      <w:sz w:val="28"/>
      <w:szCs w:val="28"/>
    </w:rPr>
  </w:style>
  <w:style w:type="character" w:customStyle="1" w:styleId="BodyTextIndent2Char">
    <w:name w:val="Body Text Indent 2 Char"/>
    <w:basedOn w:val="DefaultParagraphFont"/>
    <w:link w:val="BodyTextIndent2"/>
    <w:rsid w:val="00E53ACD"/>
    <w:rPr>
      <w:rFonts w:ascii="Angsana New" w:eastAsia="Cordia New" w:hAnsi="Angsana New" w:cs="Angsana New"/>
      <w:b/>
      <w:bCs/>
      <w:color w:val="000000"/>
      <w:sz w:val="28"/>
    </w:rPr>
  </w:style>
  <w:style w:type="paragraph" w:styleId="BodyText">
    <w:name w:val="Body Text"/>
    <w:basedOn w:val="Normal"/>
    <w:link w:val="BodyTextChar"/>
    <w:rsid w:val="00E53ACD"/>
    <w:rPr>
      <w:rFonts w:cs="Angsana New"/>
      <w:b/>
      <w:bCs/>
      <w:sz w:val="28"/>
      <w:szCs w:val="28"/>
    </w:rPr>
  </w:style>
  <w:style w:type="character" w:customStyle="1" w:styleId="BodyTextChar">
    <w:name w:val="Body Text Char"/>
    <w:basedOn w:val="DefaultParagraphFont"/>
    <w:link w:val="BodyText"/>
    <w:rsid w:val="00E53ACD"/>
    <w:rPr>
      <w:rFonts w:ascii="Angsana New" w:eastAsia="Cordia New" w:hAnsi="Angsana New" w:cs="Angsana New"/>
      <w:b/>
      <w:bCs/>
      <w:color w:val="000000"/>
      <w:sz w:val="28"/>
    </w:rPr>
  </w:style>
  <w:style w:type="paragraph" w:styleId="BodyText2">
    <w:name w:val="Body Text 2"/>
    <w:basedOn w:val="Normal"/>
    <w:link w:val="BodyText2Char"/>
    <w:rsid w:val="00E53ACD"/>
    <w:pPr>
      <w:jc w:val="both"/>
    </w:pPr>
    <w:rPr>
      <w:rFonts w:ascii="Tms Rmn" w:eastAsia="Times New Roman" w:hAnsi="Tms Rmn"/>
      <w:color w:val="auto"/>
      <w:sz w:val="32"/>
      <w:szCs w:val="32"/>
    </w:rPr>
  </w:style>
  <w:style w:type="character" w:customStyle="1" w:styleId="BodyText2Char">
    <w:name w:val="Body Text 2 Char"/>
    <w:basedOn w:val="DefaultParagraphFont"/>
    <w:link w:val="BodyText2"/>
    <w:rsid w:val="00E53ACD"/>
    <w:rPr>
      <w:rFonts w:ascii="Tms Rmn" w:eastAsia="Times New Roman" w:hAnsi="Tms Rmn" w:cs="Cordia New"/>
      <w:sz w:val="32"/>
      <w:szCs w:val="32"/>
    </w:rPr>
  </w:style>
  <w:style w:type="character" w:styleId="Hyperlink">
    <w:name w:val="Hyperlink"/>
    <w:basedOn w:val="DefaultParagraphFont"/>
    <w:uiPriority w:val="99"/>
    <w:rsid w:val="00E53ACD"/>
    <w:rPr>
      <w:color w:val="0000FF"/>
      <w:u w:val="single"/>
    </w:rPr>
  </w:style>
  <w:style w:type="character" w:styleId="FollowedHyperlink">
    <w:name w:val="FollowedHyperlink"/>
    <w:basedOn w:val="DefaultParagraphFont"/>
    <w:rsid w:val="00E53ACD"/>
    <w:rPr>
      <w:color w:val="800080"/>
      <w:u w:val="single"/>
    </w:rPr>
  </w:style>
  <w:style w:type="character" w:customStyle="1" w:styleId="BalloonTextChar">
    <w:name w:val="Balloon Text Char"/>
    <w:basedOn w:val="DefaultParagraphFont"/>
    <w:link w:val="BalloonText"/>
    <w:semiHidden/>
    <w:rsid w:val="00E53ACD"/>
    <w:rPr>
      <w:rFonts w:ascii="Tahoma" w:eastAsia="Cordia New" w:hAnsi="Tahoma" w:cs="Angsana New"/>
      <w:color w:val="000000"/>
      <w:sz w:val="16"/>
      <w:szCs w:val="18"/>
    </w:rPr>
  </w:style>
  <w:style w:type="paragraph" w:styleId="BalloonText">
    <w:name w:val="Balloon Text"/>
    <w:basedOn w:val="Normal"/>
    <w:link w:val="BalloonTextChar"/>
    <w:semiHidden/>
    <w:rsid w:val="00E53ACD"/>
    <w:rPr>
      <w:rFonts w:ascii="Tahoma" w:hAnsi="Tahoma" w:cs="Angsana New"/>
      <w:sz w:val="16"/>
      <w:szCs w:val="18"/>
    </w:rPr>
  </w:style>
  <w:style w:type="character" w:customStyle="1" w:styleId="CommentTextChar">
    <w:name w:val="Comment Text Char"/>
    <w:basedOn w:val="DefaultParagraphFont"/>
    <w:link w:val="CommentText"/>
    <w:uiPriority w:val="99"/>
    <w:semiHidden/>
    <w:rsid w:val="00E53ACD"/>
    <w:rPr>
      <w:rFonts w:ascii="Angsana New" w:eastAsia="Cordia New" w:hAnsi="Angsana New" w:cs="Cordia New"/>
      <w:color w:val="000000"/>
      <w:sz w:val="20"/>
      <w:szCs w:val="23"/>
    </w:rPr>
  </w:style>
  <w:style w:type="paragraph" w:styleId="CommentText">
    <w:name w:val="annotation text"/>
    <w:basedOn w:val="Normal"/>
    <w:link w:val="CommentTextChar"/>
    <w:uiPriority w:val="99"/>
    <w:semiHidden/>
    <w:rsid w:val="00E53ACD"/>
    <w:rPr>
      <w:sz w:val="20"/>
      <w:szCs w:val="23"/>
    </w:rPr>
  </w:style>
  <w:style w:type="character" w:customStyle="1" w:styleId="CommentSubjectChar">
    <w:name w:val="Comment Subject Char"/>
    <w:basedOn w:val="CommentTextChar"/>
    <w:link w:val="CommentSubject"/>
    <w:semiHidden/>
    <w:rsid w:val="00E53ACD"/>
    <w:rPr>
      <w:rFonts w:ascii="Angsana New" w:eastAsia="Cordia New" w:hAnsi="Angsana New" w:cs="Cordia New"/>
      <w:b/>
      <w:bCs/>
      <w:color w:val="000000"/>
      <w:sz w:val="20"/>
      <w:szCs w:val="23"/>
    </w:rPr>
  </w:style>
  <w:style w:type="paragraph" w:styleId="CommentSubject">
    <w:name w:val="annotation subject"/>
    <w:basedOn w:val="CommentText"/>
    <w:next w:val="CommentText"/>
    <w:link w:val="CommentSubjectChar"/>
    <w:semiHidden/>
    <w:rsid w:val="00E53ACD"/>
    <w:rPr>
      <w:b/>
      <w:bCs/>
    </w:rPr>
  </w:style>
  <w:style w:type="character" w:customStyle="1" w:styleId="FootnoteTextChar">
    <w:name w:val="Footnote Text Char"/>
    <w:basedOn w:val="DefaultParagraphFont"/>
    <w:link w:val="FootnoteText"/>
    <w:semiHidden/>
    <w:rsid w:val="00E53ACD"/>
    <w:rPr>
      <w:rFonts w:ascii="Angsana New" w:eastAsia="Cordia New" w:hAnsi="Angsana New" w:cs="Cordia New"/>
      <w:color w:val="000000"/>
      <w:sz w:val="20"/>
      <w:szCs w:val="23"/>
    </w:rPr>
  </w:style>
  <w:style w:type="paragraph" w:styleId="FootnoteText">
    <w:name w:val="footnote text"/>
    <w:basedOn w:val="Normal"/>
    <w:link w:val="FootnoteTextChar"/>
    <w:semiHidden/>
    <w:rsid w:val="00E53ACD"/>
    <w:rPr>
      <w:sz w:val="20"/>
      <w:szCs w:val="23"/>
    </w:rPr>
  </w:style>
  <w:style w:type="paragraph" w:styleId="TOC3">
    <w:name w:val="toc 3"/>
    <w:basedOn w:val="Normal"/>
    <w:next w:val="Normal"/>
    <w:autoRedefine/>
    <w:uiPriority w:val="39"/>
    <w:rsid w:val="00E53ACD"/>
    <w:pPr>
      <w:ind w:left="480"/>
    </w:pPr>
    <w:rPr>
      <w:szCs w:val="28"/>
    </w:rPr>
  </w:style>
  <w:style w:type="paragraph" w:styleId="TOC2">
    <w:name w:val="toc 2"/>
    <w:basedOn w:val="Normal"/>
    <w:next w:val="Normal"/>
    <w:autoRedefine/>
    <w:uiPriority w:val="39"/>
    <w:rsid w:val="00E53ACD"/>
    <w:pPr>
      <w:ind w:left="240"/>
    </w:pPr>
    <w:rPr>
      <w:szCs w:val="28"/>
    </w:rPr>
  </w:style>
  <w:style w:type="paragraph" w:styleId="TOC1">
    <w:name w:val="toc 1"/>
    <w:basedOn w:val="Normal"/>
    <w:next w:val="Normal"/>
    <w:autoRedefine/>
    <w:uiPriority w:val="39"/>
    <w:rsid w:val="00E53ACD"/>
    <w:rPr>
      <w:szCs w:val="28"/>
    </w:rPr>
  </w:style>
  <w:style w:type="paragraph" w:styleId="TOC4">
    <w:name w:val="toc 4"/>
    <w:basedOn w:val="Normal"/>
    <w:next w:val="Normal"/>
    <w:autoRedefine/>
    <w:uiPriority w:val="39"/>
    <w:rsid w:val="00E53ACD"/>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E53ACD"/>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E53ACD"/>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E53ACD"/>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E53ACD"/>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E53ACD"/>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E53ACD"/>
    <w:pPr>
      <w:shd w:val="clear" w:color="auto" w:fill="000080"/>
    </w:pPr>
    <w:rPr>
      <w:rFonts w:ascii="Tahoma" w:hAnsi="Tahoma" w:cs="Angsana New"/>
      <w:szCs w:val="28"/>
    </w:rPr>
  </w:style>
  <w:style w:type="character" w:customStyle="1" w:styleId="DocumentMapChar">
    <w:name w:val="Document Map Char"/>
    <w:basedOn w:val="DefaultParagraphFont"/>
    <w:link w:val="DocumentMap"/>
    <w:semiHidden/>
    <w:rsid w:val="00E53ACD"/>
    <w:rPr>
      <w:rFonts w:ascii="Tahoma" w:eastAsia="Cordia New" w:hAnsi="Tahoma" w:cs="Angsana New"/>
      <w:color w:val="000000"/>
      <w:sz w:val="24"/>
      <w:shd w:val="clear" w:color="auto" w:fill="000080"/>
    </w:rPr>
  </w:style>
  <w:style w:type="paragraph" w:styleId="ListParagraph">
    <w:name w:val="List Paragraph"/>
    <w:basedOn w:val="Normal"/>
    <w:link w:val="ListParagraphChar"/>
    <w:uiPriority w:val="34"/>
    <w:qFormat/>
    <w:rsid w:val="00E53ACD"/>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E53AC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rsid w:val="00E53ACD"/>
    <w:rPr>
      <w:rFonts w:ascii="Arial" w:eastAsia="Times New Roman" w:hAnsi="Arial" w:cs="Angsana New"/>
      <w:sz w:val="20"/>
      <w:szCs w:val="20"/>
      <w:lang w:val="en-GB"/>
    </w:rPr>
  </w:style>
  <w:style w:type="paragraph" w:customStyle="1" w:styleId="Style2">
    <w:name w:val="Style2"/>
    <w:basedOn w:val="Normal"/>
    <w:rsid w:val="00E53ACD"/>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rsid w:val="00E53AC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styleId="Caption">
    <w:name w:val="caption"/>
    <w:basedOn w:val="Normal"/>
    <w:next w:val="Normal"/>
    <w:qFormat/>
    <w:rsid w:val="00E53ACD"/>
    <w:pPr>
      <w:spacing w:line="240" w:lineRule="exact"/>
    </w:pPr>
    <w:rPr>
      <w:rFonts w:ascii="Times New Roman" w:eastAsia="Times New Roman" w:hAnsi="Times New Roman" w:cs="Angsana New"/>
      <w:b/>
      <w:bCs/>
      <w:color w:val="auto"/>
      <w:sz w:val="16"/>
      <w:szCs w:val="16"/>
    </w:rPr>
  </w:style>
  <w:style w:type="paragraph" w:styleId="BodyTextIndent3">
    <w:name w:val="Body Text Indent 3"/>
    <w:basedOn w:val="Normal"/>
    <w:link w:val="BodyTextIndent3Char"/>
    <w:rsid w:val="00E53ACD"/>
    <w:pPr>
      <w:ind w:left="1440"/>
    </w:pPr>
    <w:rPr>
      <w:rFonts w:ascii="Arial" w:eastAsia="Times New Roman" w:hAnsi="Arial" w:cs="Angsana New"/>
      <w:color w:val="auto"/>
      <w:sz w:val="40"/>
      <w:szCs w:val="40"/>
    </w:rPr>
  </w:style>
  <w:style w:type="character" w:customStyle="1" w:styleId="BodyTextIndent3Char">
    <w:name w:val="Body Text Indent 3 Char"/>
    <w:basedOn w:val="DefaultParagraphFont"/>
    <w:link w:val="BodyTextIndent3"/>
    <w:rsid w:val="00E53ACD"/>
    <w:rPr>
      <w:rFonts w:ascii="Arial" w:eastAsia="Times New Roman" w:hAnsi="Arial" w:cs="Angsana New"/>
      <w:sz w:val="40"/>
      <w:szCs w:val="40"/>
    </w:rPr>
  </w:style>
  <w:style w:type="paragraph" w:customStyle="1" w:styleId="Hang9">
    <w:name w:val="Hang9"/>
    <w:basedOn w:val="Normal"/>
    <w:rsid w:val="00E53ACD"/>
    <w:pPr>
      <w:spacing w:before="40" w:after="60" w:line="200" w:lineRule="exact"/>
      <w:ind w:left="284" w:hanging="284"/>
    </w:pPr>
    <w:rPr>
      <w:rFonts w:ascii="Times" w:eastAsia="Times" w:hAnsi="Times" w:cs="Times New Roman"/>
      <w:color w:val="auto"/>
      <w:sz w:val="18"/>
      <w:szCs w:val="20"/>
      <w:lang w:val="en-GB" w:bidi="ar-SA"/>
    </w:rPr>
  </w:style>
  <w:style w:type="paragraph" w:styleId="BlockText">
    <w:name w:val="Block Text"/>
    <w:basedOn w:val="Normal"/>
    <w:rsid w:val="00E53ACD"/>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E53ACD"/>
    <w:rPr>
      <w:rFonts w:ascii="Arial" w:hAnsi="Arial" w:cs="Times New Roman"/>
      <w:b/>
      <w:bCs/>
      <w:snapToGrid w:val="0"/>
      <w:color w:val="auto"/>
      <w:lang w:val="th-TH" w:eastAsia="th-TH"/>
    </w:rPr>
  </w:style>
  <w:style w:type="paragraph" w:customStyle="1" w:styleId="Style1">
    <w:name w:val="Style 1"/>
    <w:basedOn w:val="Normal"/>
    <w:rsid w:val="00E53ACD"/>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E53ACD"/>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Text">
    <w:name w:val="Text"/>
    <w:basedOn w:val="Normal"/>
    <w:rsid w:val="00E53ACD"/>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E53ACD"/>
    <w:pPr>
      <w:keepLines/>
      <w:spacing w:before="480" w:line="276" w:lineRule="auto"/>
      <w:outlineLvl w:val="9"/>
    </w:pPr>
    <w:rPr>
      <w:rFonts w:ascii="Cambria" w:eastAsia="Times New Roman" w:hAnsi="Cambria"/>
      <w:color w:val="4F81BD"/>
      <w:lang w:bidi="ar-SA"/>
    </w:rPr>
  </w:style>
  <w:style w:type="table" w:customStyle="1" w:styleId="PwCTableText">
    <w:name w:val="PwC Table Text"/>
    <w:basedOn w:val="TableNormal"/>
    <w:uiPriority w:val="99"/>
    <w:qFormat/>
    <w:rsid w:val="00E53ACD"/>
    <w:pPr>
      <w:spacing w:before="60" w:after="60" w:line="240" w:lineRule="auto"/>
    </w:pPr>
    <w:rPr>
      <w:rFonts w:ascii="Georgia" w:hAnsi="Georgia"/>
      <w:sz w:val="20"/>
      <w:szCs w:val="20"/>
      <w:lang w:val="en-GB" w:bidi="ar-SA"/>
    </w:rPr>
    <w:tblPr>
      <w:tblStyleRowBandSize w:val="1"/>
    </w:tblPr>
    <w:tcPr>
      <w:tcBorders>
        <w:top w:val="single" w:sz="6" w:space="0" w:color="1F497D" w:themeColor="text2"/>
        <w:bottom w:val="nil"/>
      </w:tcBorders>
    </w:tcPr>
    <w:tblStylePr w:type="firstRow">
      <w:rPr>
        <w:b/>
      </w:rPr>
      <w:tblPr/>
      <w:tcPr>
        <w:tcBorders>
          <w:top w:val="single" w:sz="6" w:space="0" w:color="1F497D" w:themeColor="text2"/>
          <w:bottom w:val="single" w:sz="6" w:space="0" w:color="1F497D" w:themeColor="text2"/>
        </w:tcBorders>
      </w:tcPr>
    </w:tblStylePr>
    <w:tblStylePr w:type="lastRow">
      <w:rPr>
        <w:b/>
      </w:rPr>
    </w:tblStylePr>
  </w:style>
  <w:style w:type="table" w:styleId="TableGrid">
    <w:name w:val="Table Grid"/>
    <w:basedOn w:val="TableNormal"/>
    <w:uiPriority w:val="59"/>
    <w:rsid w:val="00D37846"/>
    <w:pPr>
      <w:spacing w:after="0" w:line="240" w:lineRule="auto"/>
    </w:pPr>
    <w:tblPr/>
  </w:style>
  <w:style w:type="paragraph" w:styleId="PlainText">
    <w:name w:val="Plain Text"/>
    <w:basedOn w:val="Normal"/>
    <w:link w:val="PlainTextChar"/>
    <w:uiPriority w:val="99"/>
    <w:rsid w:val="00A42C65"/>
    <w:rPr>
      <w:rFonts w:ascii="Times New Roman" w:eastAsia="Times New Roman" w:hAnsi="Times New Roman" w:cs="Angsana New"/>
      <w:color w:val="auto"/>
      <w:sz w:val="28"/>
      <w:szCs w:val="28"/>
    </w:rPr>
  </w:style>
  <w:style w:type="character" w:customStyle="1" w:styleId="PlainTextChar">
    <w:name w:val="Plain Text Char"/>
    <w:basedOn w:val="DefaultParagraphFont"/>
    <w:link w:val="PlainText"/>
    <w:uiPriority w:val="99"/>
    <w:rsid w:val="00A42C65"/>
    <w:rPr>
      <w:rFonts w:ascii="Times New Roman" w:eastAsia="Times New Roman" w:hAnsi="Times New Roman" w:cs="Angsana New"/>
      <w:sz w:val="28"/>
    </w:rPr>
  </w:style>
  <w:style w:type="paragraph" w:customStyle="1" w:styleId="A">
    <w:name w:val="A"/>
    <w:basedOn w:val="BodyTextIndent3"/>
    <w:rsid w:val="00A42C65"/>
    <w:pPr>
      <w:pBdr>
        <w:bottom w:val="single" w:sz="4" w:space="1" w:color="auto"/>
      </w:pBdr>
      <w:ind w:left="0"/>
      <w:jc w:val="right"/>
    </w:pPr>
    <w:rPr>
      <w:rFonts w:ascii="Angsana New" w:hAnsi="Angsana New" w:cs="Courier New"/>
      <w:sz w:val="30"/>
      <w:szCs w:val="30"/>
    </w:rPr>
  </w:style>
  <w:style w:type="paragraph" w:customStyle="1" w:styleId="jern2">
    <w:name w:val="jern2"/>
    <w:basedOn w:val="Normal"/>
    <w:rsid w:val="002A3CE3"/>
    <w:pPr>
      <w:pBdr>
        <w:bottom w:val="double" w:sz="4" w:space="1" w:color="auto"/>
      </w:pBdr>
      <w:jc w:val="right"/>
    </w:pPr>
    <w:rPr>
      <w:rFonts w:ascii="Times New Roman" w:hAnsi="Times New Roman" w:cs="CordiaUPC"/>
      <w:snapToGrid w:val="0"/>
      <w:sz w:val="30"/>
      <w:szCs w:val="30"/>
    </w:rPr>
  </w:style>
  <w:style w:type="paragraph" w:customStyle="1" w:styleId="block">
    <w:name w:val="block"/>
    <w:aliases w:val="b"/>
    <w:basedOn w:val="BodyText"/>
    <w:rsid w:val="002A3CE3"/>
    <w:pPr>
      <w:spacing w:after="260" w:line="260" w:lineRule="atLeast"/>
      <w:ind w:left="567"/>
    </w:pPr>
    <w:rPr>
      <w:rFonts w:ascii="Times New Roman" w:eastAsia="Times New Roman" w:hAnsi="Times New Roman" w:cs="Times New Roman"/>
      <w:b w:val="0"/>
      <w:bCs w:val="0"/>
      <w:color w:val="auto"/>
      <w:sz w:val="22"/>
      <w:szCs w:val="20"/>
      <w:lang w:val="en-GB" w:bidi="ar-SA"/>
    </w:rPr>
  </w:style>
  <w:style w:type="paragraph" w:customStyle="1" w:styleId="jen1">
    <w:name w:val="jen1"/>
    <w:basedOn w:val="Normal"/>
    <w:rsid w:val="002A3CE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cs="Angsana New"/>
      <w:color w:val="auto"/>
      <w:sz w:val="30"/>
      <w:szCs w:val="30"/>
      <w:lang w:eastAsia="th-TH"/>
    </w:rPr>
  </w:style>
  <w:style w:type="character" w:styleId="CommentReference">
    <w:name w:val="annotation reference"/>
    <w:uiPriority w:val="99"/>
    <w:semiHidden/>
    <w:rsid w:val="00363162"/>
    <w:rPr>
      <w:sz w:val="16"/>
      <w:szCs w:val="18"/>
    </w:rPr>
  </w:style>
  <w:style w:type="paragraph" w:customStyle="1" w:styleId="nu">
    <w:name w:val="nu"/>
    <w:basedOn w:val="Normal"/>
    <w:link w:val="nuChar"/>
    <w:rsid w:val="007E79DE"/>
    <w:pPr>
      <w:pBdr>
        <w:bottom w:val="single" w:sz="4" w:space="1" w:color="auto"/>
      </w:pBdr>
    </w:pPr>
    <w:rPr>
      <w:rFonts w:ascii="Times New Roman" w:eastAsia="Times New Roman" w:hAnsi="Times New Roman" w:cs="Angsana New"/>
      <w:color w:val="auto"/>
      <w:sz w:val="18"/>
      <w:szCs w:val="18"/>
      <w:lang w:eastAsia="zh-CN"/>
    </w:rPr>
  </w:style>
  <w:style w:type="character" w:customStyle="1" w:styleId="nuChar">
    <w:name w:val="nu Char"/>
    <w:link w:val="nu"/>
    <w:rsid w:val="007E79DE"/>
    <w:rPr>
      <w:rFonts w:ascii="Times New Roman" w:eastAsia="Times New Roman" w:hAnsi="Times New Roman" w:cs="Angsana New"/>
      <w:sz w:val="18"/>
      <w:szCs w:val="18"/>
      <w:lang w:eastAsia="zh-CN"/>
    </w:rPr>
  </w:style>
  <w:style w:type="paragraph" w:customStyle="1" w:styleId="jern1">
    <w:name w:val="jern1"/>
    <w:basedOn w:val="Normal"/>
    <w:rsid w:val="00913A9A"/>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ascii="Cordia New" w:hAnsi="Courier New" w:cs="AngsanaUPC"/>
      <w:snapToGrid w:val="0"/>
      <w:color w:val="auto"/>
      <w:sz w:val="30"/>
      <w:szCs w:val="30"/>
      <w:lang w:eastAsia="th-TH"/>
    </w:rPr>
  </w:style>
  <w:style w:type="paragraph" w:styleId="NormalWeb">
    <w:name w:val="Normal (Web)"/>
    <w:basedOn w:val="Normal"/>
    <w:uiPriority w:val="99"/>
    <w:unhideWhenUsed/>
    <w:rsid w:val="00B24B13"/>
    <w:pPr>
      <w:spacing w:before="100" w:beforeAutospacing="1" w:after="100" w:afterAutospacing="1"/>
    </w:pPr>
    <w:rPr>
      <w:rFonts w:ascii="Times New Roman" w:eastAsiaTheme="minorEastAsia" w:hAnsi="Times New Roman" w:cs="Times New Roman"/>
      <w:color w:val="auto"/>
    </w:rPr>
  </w:style>
  <w:style w:type="table" w:customStyle="1" w:styleId="TableGrid2">
    <w:name w:val="Table Grid2"/>
    <w:basedOn w:val="TableNormal"/>
    <w:uiPriority w:val="59"/>
    <w:rsid w:val="00151AB0"/>
    <w:pPr>
      <w:overflowPunct w:val="0"/>
      <w:autoSpaceDE w:val="0"/>
      <w:autoSpaceDN w:val="0"/>
      <w:adjustRightInd w:val="0"/>
      <w:spacing w:after="0" w:line="240" w:lineRule="auto"/>
    </w:pPr>
    <w:rPr>
      <w:rFonts w:ascii="Tms Rmn" w:eastAsia="Times New Roman" w:hAnsi="Tms Rmn" w:cs="Angsana New"/>
      <w:sz w:val="20"/>
      <w:szCs w:val="20"/>
    </w:rPr>
    <w:tblPr/>
  </w:style>
  <w:style w:type="table" w:customStyle="1" w:styleId="TableGrid5">
    <w:name w:val="Table Grid5"/>
    <w:basedOn w:val="TableNormal"/>
    <w:uiPriority w:val="59"/>
    <w:rsid w:val="00CD0165"/>
    <w:pPr>
      <w:overflowPunct w:val="0"/>
      <w:autoSpaceDE w:val="0"/>
      <w:autoSpaceDN w:val="0"/>
      <w:adjustRightInd w:val="0"/>
      <w:spacing w:after="0" w:line="240" w:lineRule="auto"/>
    </w:pPr>
    <w:rPr>
      <w:rFonts w:ascii="Tms Rmn" w:eastAsia="Times New Roman" w:hAnsi="Tms Rmn" w:cs="Angsana New"/>
      <w:sz w:val="20"/>
      <w:szCs w:val="20"/>
    </w:rPr>
    <w:tblPr/>
  </w:style>
  <w:style w:type="table" w:customStyle="1" w:styleId="TableGrid6">
    <w:name w:val="Table Grid6"/>
    <w:basedOn w:val="TableNormal"/>
    <w:uiPriority w:val="59"/>
    <w:rsid w:val="00CD0165"/>
    <w:pPr>
      <w:overflowPunct w:val="0"/>
      <w:autoSpaceDE w:val="0"/>
      <w:autoSpaceDN w:val="0"/>
      <w:adjustRightInd w:val="0"/>
      <w:spacing w:after="0" w:line="240" w:lineRule="auto"/>
    </w:pPr>
    <w:rPr>
      <w:rFonts w:ascii="Tms Rmn" w:eastAsia="Times New Roman" w:hAnsi="Tms Rmn" w:cs="Angsana New"/>
      <w:sz w:val="20"/>
      <w:szCs w:val="20"/>
    </w:rPr>
    <w:tblPr/>
  </w:style>
  <w:style w:type="character" w:customStyle="1" w:styleId="ListParagraphChar">
    <w:name w:val="List Paragraph Char"/>
    <w:basedOn w:val="DefaultParagraphFont"/>
    <w:link w:val="ListParagraph"/>
    <w:uiPriority w:val="34"/>
    <w:rsid w:val="008223B6"/>
    <w:rPr>
      <w:rFonts w:ascii="Calibri" w:eastAsia="Calibri" w:hAnsi="Calibri" w:cs="Cordia New"/>
    </w:rPr>
  </w:style>
  <w:style w:type="character" w:styleId="Strong">
    <w:name w:val="Strong"/>
    <w:basedOn w:val="DefaultParagraphFont"/>
    <w:uiPriority w:val="22"/>
    <w:qFormat/>
    <w:rsid w:val="00DA3741"/>
    <w:rPr>
      <w:b/>
      <w:bCs/>
    </w:rPr>
  </w:style>
  <w:style w:type="character" w:customStyle="1" w:styleId="ui-provider">
    <w:name w:val="ui-provider"/>
    <w:basedOn w:val="DefaultParagraphFont"/>
    <w:rsid w:val="002667A1"/>
  </w:style>
  <w:style w:type="paragraph" w:customStyle="1" w:styleId="elementtoproof">
    <w:name w:val="elementtoproof"/>
    <w:basedOn w:val="Normal"/>
    <w:rsid w:val="00BE1608"/>
    <w:rPr>
      <w:rFonts w:ascii="Tahoma" w:eastAsiaTheme="minorHAnsi" w:hAnsi="Tahoma" w:cs="Tahom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5668">
      <w:bodyDiv w:val="1"/>
      <w:marLeft w:val="0"/>
      <w:marRight w:val="0"/>
      <w:marTop w:val="0"/>
      <w:marBottom w:val="0"/>
      <w:divBdr>
        <w:top w:val="none" w:sz="0" w:space="0" w:color="auto"/>
        <w:left w:val="none" w:sz="0" w:space="0" w:color="auto"/>
        <w:bottom w:val="none" w:sz="0" w:space="0" w:color="auto"/>
        <w:right w:val="none" w:sz="0" w:space="0" w:color="auto"/>
      </w:divBdr>
    </w:div>
    <w:div w:id="96297404">
      <w:bodyDiv w:val="1"/>
      <w:marLeft w:val="0"/>
      <w:marRight w:val="0"/>
      <w:marTop w:val="0"/>
      <w:marBottom w:val="0"/>
      <w:divBdr>
        <w:top w:val="none" w:sz="0" w:space="0" w:color="auto"/>
        <w:left w:val="none" w:sz="0" w:space="0" w:color="auto"/>
        <w:bottom w:val="none" w:sz="0" w:space="0" w:color="auto"/>
        <w:right w:val="none" w:sz="0" w:space="0" w:color="auto"/>
      </w:divBdr>
    </w:div>
    <w:div w:id="131944616">
      <w:bodyDiv w:val="1"/>
      <w:marLeft w:val="0"/>
      <w:marRight w:val="0"/>
      <w:marTop w:val="0"/>
      <w:marBottom w:val="0"/>
      <w:divBdr>
        <w:top w:val="none" w:sz="0" w:space="0" w:color="auto"/>
        <w:left w:val="none" w:sz="0" w:space="0" w:color="auto"/>
        <w:bottom w:val="none" w:sz="0" w:space="0" w:color="auto"/>
        <w:right w:val="none" w:sz="0" w:space="0" w:color="auto"/>
      </w:divBdr>
    </w:div>
    <w:div w:id="202720430">
      <w:bodyDiv w:val="1"/>
      <w:marLeft w:val="0"/>
      <w:marRight w:val="0"/>
      <w:marTop w:val="0"/>
      <w:marBottom w:val="0"/>
      <w:divBdr>
        <w:top w:val="none" w:sz="0" w:space="0" w:color="auto"/>
        <w:left w:val="none" w:sz="0" w:space="0" w:color="auto"/>
        <w:bottom w:val="none" w:sz="0" w:space="0" w:color="auto"/>
        <w:right w:val="none" w:sz="0" w:space="0" w:color="auto"/>
      </w:divBdr>
    </w:div>
    <w:div w:id="315846383">
      <w:bodyDiv w:val="1"/>
      <w:marLeft w:val="0"/>
      <w:marRight w:val="0"/>
      <w:marTop w:val="0"/>
      <w:marBottom w:val="0"/>
      <w:divBdr>
        <w:top w:val="none" w:sz="0" w:space="0" w:color="auto"/>
        <w:left w:val="none" w:sz="0" w:space="0" w:color="auto"/>
        <w:bottom w:val="none" w:sz="0" w:space="0" w:color="auto"/>
        <w:right w:val="none" w:sz="0" w:space="0" w:color="auto"/>
      </w:divBdr>
    </w:div>
    <w:div w:id="386883434">
      <w:bodyDiv w:val="1"/>
      <w:marLeft w:val="0"/>
      <w:marRight w:val="0"/>
      <w:marTop w:val="0"/>
      <w:marBottom w:val="0"/>
      <w:divBdr>
        <w:top w:val="none" w:sz="0" w:space="0" w:color="auto"/>
        <w:left w:val="none" w:sz="0" w:space="0" w:color="auto"/>
        <w:bottom w:val="none" w:sz="0" w:space="0" w:color="auto"/>
        <w:right w:val="none" w:sz="0" w:space="0" w:color="auto"/>
      </w:divBdr>
    </w:div>
    <w:div w:id="416706217">
      <w:bodyDiv w:val="1"/>
      <w:marLeft w:val="0"/>
      <w:marRight w:val="0"/>
      <w:marTop w:val="0"/>
      <w:marBottom w:val="0"/>
      <w:divBdr>
        <w:top w:val="none" w:sz="0" w:space="0" w:color="auto"/>
        <w:left w:val="none" w:sz="0" w:space="0" w:color="auto"/>
        <w:bottom w:val="none" w:sz="0" w:space="0" w:color="auto"/>
        <w:right w:val="none" w:sz="0" w:space="0" w:color="auto"/>
      </w:divBdr>
    </w:div>
    <w:div w:id="479346586">
      <w:bodyDiv w:val="1"/>
      <w:marLeft w:val="0"/>
      <w:marRight w:val="0"/>
      <w:marTop w:val="0"/>
      <w:marBottom w:val="0"/>
      <w:divBdr>
        <w:top w:val="none" w:sz="0" w:space="0" w:color="auto"/>
        <w:left w:val="none" w:sz="0" w:space="0" w:color="auto"/>
        <w:bottom w:val="none" w:sz="0" w:space="0" w:color="auto"/>
        <w:right w:val="none" w:sz="0" w:space="0" w:color="auto"/>
      </w:divBdr>
    </w:div>
    <w:div w:id="538665023">
      <w:bodyDiv w:val="1"/>
      <w:marLeft w:val="0"/>
      <w:marRight w:val="0"/>
      <w:marTop w:val="0"/>
      <w:marBottom w:val="0"/>
      <w:divBdr>
        <w:top w:val="none" w:sz="0" w:space="0" w:color="auto"/>
        <w:left w:val="none" w:sz="0" w:space="0" w:color="auto"/>
        <w:bottom w:val="none" w:sz="0" w:space="0" w:color="auto"/>
        <w:right w:val="none" w:sz="0" w:space="0" w:color="auto"/>
      </w:divBdr>
    </w:div>
    <w:div w:id="615720432">
      <w:bodyDiv w:val="1"/>
      <w:marLeft w:val="0"/>
      <w:marRight w:val="0"/>
      <w:marTop w:val="0"/>
      <w:marBottom w:val="0"/>
      <w:divBdr>
        <w:top w:val="none" w:sz="0" w:space="0" w:color="auto"/>
        <w:left w:val="none" w:sz="0" w:space="0" w:color="auto"/>
        <w:bottom w:val="none" w:sz="0" w:space="0" w:color="auto"/>
        <w:right w:val="none" w:sz="0" w:space="0" w:color="auto"/>
      </w:divBdr>
    </w:div>
    <w:div w:id="884637357">
      <w:bodyDiv w:val="1"/>
      <w:marLeft w:val="0"/>
      <w:marRight w:val="0"/>
      <w:marTop w:val="0"/>
      <w:marBottom w:val="0"/>
      <w:divBdr>
        <w:top w:val="none" w:sz="0" w:space="0" w:color="auto"/>
        <w:left w:val="none" w:sz="0" w:space="0" w:color="auto"/>
        <w:bottom w:val="none" w:sz="0" w:space="0" w:color="auto"/>
        <w:right w:val="none" w:sz="0" w:space="0" w:color="auto"/>
      </w:divBdr>
    </w:div>
    <w:div w:id="900140231">
      <w:bodyDiv w:val="1"/>
      <w:marLeft w:val="0"/>
      <w:marRight w:val="0"/>
      <w:marTop w:val="0"/>
      <w:marBottom w:val="0"/>
      <w:divBdr>
        <w:top w:val="none" w:sz="0" w:space="0" w:color="auto"/>
        <w:left w:val="none" w:sz="0" w:space="0" w:color="auto"/>
        <w:bottom w:val="none" w:sz="0" w:space="0" w:color="auto"/>
        <w:right w:val="none" w:sz="0" w:space="0" w:color="auto"/>
      </w:divBdr>
    </w:div>
    <w:div w:id="916667007">
      <w:bodyDiv w:val="1"/>
      <w:marLeft w:val="0"/>
      <w:marRight w:val="0"/>
      <w:marTop w:val="0"/>
      <w:marBottom w:val="0"/>
      <w:divBdr>
        <w:top w:val="none" w:sz="0" w:space="0" w:color="auto"/>
        <w:left w:val="none" w:sz="0" w:space="0" w:color="auto"/>
        <w:bottom w:val="none" w:sz="0" w:space="0" w:color="auto"/>
        <w:right w:val="none" w:sz="0" w:space="0" w:color="auto"/>
      </w:divBdr>
    </w:div>
    <w:div w:id="948508929">
      <w:bodyDiv w:val="1"/>
      <w:marLeft w:val="0"/>
      <w:marRight w:val="0"/>
      <w:marTop w:val="0"/>
      <w:marBottom w:val="0"/>
      <w:divBdr>
        <w:top w:val="none" w:sz="0" w:space="0" w:color="auto"/>
        <w:left w:val="none" w:sz="0" w:space="0" w:color="auto"/>
        <w:bottom w:val="none" w:sz="0" w:space="0" w:color="auto"/>
        <w:right w:val="none" w:sz="0" w:space="0" w:color="auto"/>
      </w:divBdr>
    </w:div>
    <w:div w:id="958416232">
      <w:bodyDiv w:val="1"/>
      <w:marLeft w:val="0"/>
      <w:marRight w:val="0"/>
      <w:marTop w:val="0"/>
      <w:marBottom w:val="0"/>
      <w:divBdr>
        <w:top w:val="none" w:sz="0" w:space="0" w:color="auto"/>
        <w:left w:val="none" w:sz="0" w:space="0" w:color="auto"/>
        <w:bottom w:val="none" w:sz="0" w:space="0" w:color="auto"/>
        <w:right w:val="none" w:sz="0" w:space="0" w:color="auto"/>
      </w:divBdr>
    </w:div>
    <w:div w:id="974992213">
      <w:bodyDiv w:val="1"/>
      <w:marLeft w:val="0"/>
      <w:marRight w:val="0"/>
      <w:marTop w:val="0"/>
      <w:marBottom w:val="0"/>
      <w:divBdr>
        <w:top w:val="none" w:sz="0" w:space="0" w:color="auto"/>
        <w:left w:val="none" w:sz="0" w:space="0" w:color="auto"/>
        <w:bottom w:val="none" w:sz="0" w:space="0" w:color="auto"/>
        <w:right w:val="none" w:sz="0" w:space="0" w:color="auto"/>
      </w:divBdr>
    </w:div>
    <w:div w:id="979265431">
      <w:bodyDiv w:val="1"/>
      <w:marLeft w:val="0"/>
      <w:marRight w:val="0"/>
      <w:marTop w:val="0"/>
      <w:marBottom w:val="0"/>
      <w:divBdr>
        <w:top w:val="none" w:sz="0" w:space="0" w:color="auto"/>
        <w:left w:val="none" w:sz="0" w:space="0" w:color="auto"/>
        <w:bottom w:val="none" w:sz="0" w:space="0" w:color="auto"/>
        <w:right w:val="none" w:sz="0" w:space="0" w:color="auto"/>
      </w:divBdr>
    </w:div>
    <w:div w:id="1001274102">
      <w:bodyDiv w:val="1"/>
      <w:marLeft w:val="0"/>
      <w:marRight w:val="0"/>
      <w:marTop w:val="0"/>
      <w:marBottom w:val="0"/>
      <w:divBdr>
        <w:top w:val="none" w:sz="0" w:space="0" w:color="auto"/>
        <w:left w:val="none" w:sz="0" w:space="0" w:color="auto"/>
        <w:bottom w:val="none" w:sz="0" w:space="0" w:color="auto"/>
        <w:right w:val="none" w:sz="0" w:space="0" w:color="auto"/>
      </w:divBdr>
    </w:div>
    <w:div w:id="1031497796">
      <w:bodyDiv w:val="1"/>
      <w:marLeft w:val="0"/>
      <w:marRight w:val="0"/>
      <w:marTop w:val="0"/>
      <w:marBottom w:val="0"/>
      <w:divBdr>
        <w:top w:val="none" w:sz="0" w:space="0" w:color="auto"/>
        <w:left w:val="none" w:sz="0" w:space="0" w:color="auto"/>
        <w:bottom w:val="none" w:sz="0" w:space="0" w:color="auto"/>
        <w:right w:val="none" w:sz="0" w:space="0" w:color="auto"/>
      </w:divBdr>
    </w:div>
    <w:div w:id="1049836364">
      <w:bodyDiv w:val="1"/>
      <w:marLeft w:val="0"/>
      <w:marRight w:val="0"/>
      <w:marTop w:val="0"/>
      <w:marBottom w:val="0"/>
      <w:divBdr>
        <w:top w:val="none" w:sz="0" w:space="0" w:color="auto"/>
        <w:left w:val="none" w:sz="0" w:space="0" w:color="auto"/>
        <w:bottom w:val="none" w:sz="0" w:space="0" w:color="auto"/>
        <w:right w:val="none" w:sz="0" w:space="0" w:color="auto"/>
      </w:divBdr>
    </w:div>
    <w:div w:id="1170828306">
      <w:bodyDiv w:val="1"/>
      <w:marLeft w:val="0"/>
      <w:marRight w:val="0"/>
      <w:marTop w:val="0"/>
      <w:marBottom w:val="0"/>
      <w:divBdr>
        <w:top w:val="none" w:sz="0" w:space="0" w:color="auto"/>
        <w:left w:val="none" w:sz="0" w:space="0" w:color="auto"/>
        <w:bottom w:val="none" w:sz="0" w:space="0" w:color="auto"/>
        <w:right w:val="none" w:sz="0" w:space="0" w:color="auto"/>
      </w:divBdr>
    </w:div>
    <w:div w:id="1357579938">
      <w:bodyDiv w:val="1"/>
      <w:marLeft w:val="0"/>
      <w:marRight w:val="0"/>
      <w:marTop w:val="0"/>
      <w:marBottom w:val="0"/>
      <w:divBdr>
        <w:top w:val="none" w:sz="0" w:space="0" w:color="auto"/>
        <w:left w:val="none" w:sz="0" w:space="0" w:color="auto"/>
        <w:bottom w:val="none" w:sz="0" w:space="0" w:color="auto"/>
        <w:right w:val="none" w:sz="0" w:space="0" w:color="auto"/>
      </w:divBdr>
    </w:div>
    <w:div w:id="1357656383">
      <w:bodyDiv w:val="1"/>
      <w:marLeft w:val="0"/>
      <w:marRight w:val="0"/>
      <w:marTop w:val="0"/>
      <w:marBottom w:val="0"/>
      <w:divBdr>
        <w:top w:val="none" w:sz="0" w:space="0" w:color="auto"/>
        <w:left w:val="none" w:sz="0" w:space="0" w:color="auto"/>
        <w:bottom w:val="none" w:sz="0" w:space="0" w:color="auto"/>
        <w:right w:val="none" w:sz="0" w:space="0" w:color="auto"/>
      </w:divBdr>
    </w:div>
    <w:div w:id="1369142837">
      <w:bodyDiv w:val="1"/>
      <w:marLeft w:val="0"/>
      <w:marRight w:val="0"/>
      <w:marTop w:val="0"/>
      <w:marBottom w:val="0"/>
      <w:divBdr>
        <w:top w:val="none" w:sz="0" w:space="0" w:color="auto"/>
        <w:left w:val="none" w:sz="0" w:space="0" w:color="auto"/>
        <w:bottom w:val="none" w:sz="0" w:space="0" w:color="auto"/>
        <w:right w:val="none" w:sz="0" w:space="0" w:color="auto"/>
      </w:divBdr>
    </w:div>
    <w:div w:id="1399135744">
      <w:bodyDiv w:val="1"/>
      <w:marLeft w:val="0"/>
      <w:marRight w:val="0"/>
      <w:marTop w:val="0"/>
      <w:marBottom w:val="0"/>
      <w:divBdr>
        <w:top w:val="none" w:sz="0" w:space="0" w:color="auto"/>
        <w:left w:val="none" w:sz="0" w:space="0" w:color="auto"/>
        <w:bottom w:val="none" w:sz="0" w:space="0" w:color="auto"/>
        <w:right w:val="none" w:sz="0" w:space="0" w:color="auto"/>
      </w:divBdr>
    </w:div>
    <w:div w:id="1477991962">
      <w:bodyDiv w:val="1"/>
      <w:marLeft w:val="0"/>
      <w:marRight w:val="0"/>
      <w:marTop w:val="0"/>
      <w:marBottom w:val="0"/>
      <w:divBdr>
        <w:top w:val="none" w:sz="0" w:space="0" w:color="auto"/>
        <w:left w:val="none" w:sz="0" w:space="0" w:color="auto"/>
        <w:bottom w:val="none" w:sz="0" w:space="0" w:color="auto"/>
        <w:right w:val="none" w:sz="0" w:space="0" w:color="auto"/>
      </w:divBdr>
    </w:div>
    <w:div w:id="1480147665">
      <w:bodyDiv w:val="1"/>
      <w:marLeft w:val="0"/>
      <w:marRight w:val="0"/>
      <w:marTop w:val="0"/>
      <w:marBottom w:val="0"/>
      <w:divBdr>
        <w:top w:val="none" w:sz="0" w:space="0" w:color="auto"/>
        <w:left w:val="none" w:sz="0" w:space="0" w:color="auto"/>
        <w:bottom w:val="none" w:sz="0" w:space="0" w:color="auto"/>
        <w:right w:val="none" w:sz="0" w:space="0" w:color="auto"/>
      </w:divBdr>
    </w:div>
    <w:div w:id="1510874043">
      <w:bodyDiv w:val="1"/>
      <w:marLeft w:val="0"/>
      <w:marRight w:val="0"/>
      <w:marTop w:val="0"/>
      <w:marBottom w:val="0"/>
      <w:divBdr>
        <w:top w:val="none" w:sz="0" w:space="0" w:color="auto"/>
        <w:left w:val="none" w:sz="0" w:space="0" w:color="auto"/>
        <w:bottom w:val="none" w:sz="0" w:space="0" w:color="auto"/>
        <w:right w:val="none" w:sz="0" w:space="0" w:color="auto"/>
      </w:divBdr>
    </w:div>
    <w:div w:id="1514805258">
      <w:bodyDiv w:val="1"/>
      <w:marLeft w:val="0"/>
      <w:marRight w:val="0"/>
      <w:marTop w:val="0"/>
      <w:marBottom w:val="0"/>
      <w:divBdr>
        <w:top w:val="none" w:sz="0" w:space="0" w:color="auto"/>
        <w:left w:val="none" w:sz="0" w:space="0" w:color="auto"/>
        <w:bottom w:val="none" w:sz="0" w:space="0" w:color="auto"/>
        <w:right w:val="none" w:sz="0" w:space="0" w:color="auto"/>
      </w:divBdr>
    </w:div>
    <w:div w:id="1586257068">
      <w:bodyDiv w:val="1"/>
      <w:marLeft w:val="0"/>
      <w:marRight w:val="0"/>
      <w:marTop w:val="0"/>
      <w:marBottom w:val="0"/>
      <w:divBdr>
        <w:top w:val="none" w:sz="0" w:space="0" w:color="auto"/>
        <w:left w:val="none" w:sz="0" w:space="0" w:color="auto"/>
        <w:bottom w:val="none" w:sz="0" w:space="0" w:color="auto"/>
        <w:right w:val="none" w:sz="0" w:space="0" w:color="auto"/>
      </w:divBdr>
    </w:div>
    <w:div w:id="1631665321">
      <w:bodyDiv w:val="1"/>
      <w:marLeft w:val="0"/>
      <w:marRight w:val="0"/>
      <w:marTop w:val="0"/>
      <w:marBottom w:val="0"/>
      <w:divBdr>
        <w:top w:val="none" w:sz="0" w:space="0" w:color="auto"/>
        <w:left w:val="none" w:sz="0" w:space="0" w:color="auto"/>
        <w:bottom w:val="none" w:sz="0" w:space="0" w:color="auto"/>
        <w:right w:val="none" w:sz="0" w:space="0" w:color="auto"/>
      </w:divBdr>
    </w:div>
    <w:div w:id="1705597700">
      <w:bodyDiv w:val="1"/>
      <w:marLeft w:val="0"/>
      <w:marRight w:val="0"/>
      <w:marTop w:val="0"/>
      <w:marBottom w:val="0"/>
      <w:divBdr>
        <w:top w:val="none" w:sz="0" w:space="0" w:color="auto"/>
        <w:left w:val="none" w:sz="0" w:space="0" w:color="auto"/>
        <w:bottom w:val="none" w:sz="0" w:space="0" w:color="auto"/>
        <w:right w:val="none" w:sz="0" w:space="0" w:color="auto"/>
      </w:divBdr>
    </w:div>
    <w:div w:id="1806123226">
      <w:bodyDiv w:val="1"/>
      <w:marLeft w:val="0"/>
      <w:marRight w:val="0"/>
      <w:marTop w:val="0"/>
      <w:marBottom w:val="0"/>
      <w:divBdr>
        <w:top w:val="none" w:sz="0" w:space="0" w:color="auto"/>
        <w:left w:val="none" w:sz="0" w:space="0" w:color="auto"/>
        <w:bottom w:val="none" w:sz="0" w:space="0" w:color="auto"/>
        <w:right w:val="none" w:sz="0" w:space="0" w:color="auto"/>
      </w:divBdr>
    </w:div>
    <w:div w:id="1815444964">
      <w:bodyDiv w:val="1"/>
      <w:marLeft w:val="0"/>
      <w:marRight w:val="0"/>
      <w:marTop w:val="0"/>
      <w:marBottom w:val="0"/>
      <w:divBdr>
        <w:top w:val="none" w:sz="0" w:space="0" w:color="auto"/>
        <w:left w:val="none" w:sz="0" w:space="0" w:color="auto"/>
        <w:bottom w:val="none" w:sz="0" w:space="0" w:color="auto"/>
        <w:right w:val="none" w:sz="0" w:space="0" w:color="auto"/>
      </w:divBdr>
    </w:div>
    <w:div w:id="1948269151">
      <w:bodyDiv w:val="1"/>
      <w:marLeft w:val="0"/>
      <w:marRight w:val="0"/>
      <w:marTop w:val="0"/>
      <w:marBottom w:val="0"/>
      <w:divBdr>
        <w:top w:val="none" w:sz="0" w:space="0" w:color="auto"/>
        <w:left w:val="none" w:sz="0" w:space="0" w:color="auto"/>
        <w:bottom w:val="none" w:sz="0" w:space="0" w:color="auto"/>
        <w:right w:val="none" w:sz="0" w:space="0" w:color="auto"/>
      </w:divBdr>
    </w:div>
    <w:div w:id="1951080549">
      <w:bodyDiv w:val="1"/>
      <w:marLeft w:val="0"/>
      <w:marRight w:val="0"/>
      <w:marTop w:val="0"/>
      <w:marBottom w:val="0"/>
      <w:divBdr>
        <w:top w:val="none" w:sz="0" w:space="0" w:color="auto"/>
        <w:left w:val="none" w:sz="0" w:space="0" w:color="auto"/>
        <w:bottom w:val="none" w:sz="0" w:space="0" w:color="auto"/>
        <w:right w:val="none" w:sz="0" w:space="0" w:color="auto"/>
      </w:divBdr>
    </w:div>
    <w:div w:id="1967346404">
      <w:bodyDiv w:val="1"/>
      <w:marLeft w:val="0"/>
      <w:marRight w:val="0"/>
      <w:marTop w:val="0"/>
      <w:marBottom w:val="0"/>
      <w:divBdr>
        <w:top w:val="none" w:sz="0" w:space="0" w:color="auto"/>
        <w:left w:val="none" w:sz="0" w:space="0" w:color="auto"/>
        <w:bottom w:val="none" w:sz="0" w:space="0" w:color="auto"/>
        <w:right w:val="none" w:sz="0" w:space="0" w:color="auto"/>
      </w:divBdr>
    </w:div>
    <w:div w:id="213929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39FD1-4F17-4656-B837-241E415B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1050</TotalTime>
  <Pages>13</Pages>
  <Words>3322</Words>
  <Characters>18942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piyanuch nakayothin</dc:creator>
  <cp:keywords/>
  <cp:lastModifiedBy>Laddawan Kwankaew</cp:lastModifiedBy>
  <cp:revision>571</cp:revision>
  <cp:lastPrinted>2026-08-11T02:30:00Z</cp:lastPrinted>
  <dcterms:created xsi:type="dcterms:W3CDTF">2024-10-31T23:11:00Z</dcterms:created>
  <dcterms:modified xsi:type="dcterms:W3CDTF">2026-08-14T06:33:00Z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75a44dac533cbe2879370c60c14290636d5576b9589ba597a8c08731538e3dc3</vt:lpwstr>
  </property>
</Properties>
</file>