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B17" w14:textId="77777777" w:rsidR="00014CC8" w:rsidRPr="00014CC8" w:rsidRDefault="00014CC8" w:rsidP="00014CC8">
      <w:pPr>
        <w:spacing w:line="440" w:lineRule="exact"/>
        <w:ind w:left="284" w:right="737"/>
        <w:jc w:val="center"/>
        <w:rPr>
          <w:rFonts w:ascii="Angsana New" w:hAnsi="Angsana New" w:hint="cs"/>
          <w:sz w:val="30"/>
          <w:szCs w:val="30"/>
          <w:cs/>
        </w:rPr>
      </w:pPr>
    </w:p>
    <w:p w14:paraId="58BEB6F8" w14:textId="77777777" w:rsidR="00014CC8" w:rsidRPr="00014CC8" w:rsidRDefault="00014CC8" w:rsidP="00014CC8">
      <w:pPr>
        <w:spacing w:line="440" w:lineRule="exact"/>
        <w:ind w:left="284" w:right="737"/>
        <w:jc w:val="center"/>
        <w:rPr>
          <w:rFonts w:ascii="Angsana New" w:hAnsi="Angsana New"/>
          <w:sz w:val="30"/>
          <w:szCs w:val="30"/>
        </w:rPr>
      </w:pPr>
    </w:p>
    <w:p w14:paraId="2BEBAAE1" w14:textId="77777777" w:rsidR="00014CC8" w:rsidRPr="00014CC8" w:rsidRDefault="00014CC8" w:rsidP="00014CC8">
      <w:pPr>
        <w:spacing w:line="440" w:lineRule="exact"/>
        <w:ind w:left="284" w:right="737"/>
        <w:jc w:val="center"/>
        <w:rPr>
          <w:rFonts w:ascii="Angsana New" w:hAnsi="Angsana New"/>
          <w:sz w:val="30"/>
          <w:szCs w:val="30"/>
        </w:rPr>
      </w:pPr>
    </w:p>
    <w:p w14:paraId="2FE80B6D" w14:textId="77777777" w:rsidR="00014CC8" w:rsidRPr="00014CC8" w:rsidRDefault="00014CC8" w:rsidP="00014CC8">
      <w:pPr>
        <w:spacing w:line="440" w:lineRule="exact"/>
        <w:ind w:left="284" w:right="737"/>
        <w:jc w:val="center"/>
        <w:rPr>
          <w:rFonts w:ascii="Angsana New" w:hAnsi="Angsana New"/>
          <w:sz w:val="30"/>
          <w:szCs w:val="30"/>
        </w:rPr>
      </w:pPr>
    </w:p>
    <w:p w14:paraId="6A57E37F" w14:textId="77777777" w:rsidR="00014CC8" w:rsidRPr="00014CC8" w:rsidRDefault="00014CC8" w:rsidP="00014CC8">
      <w:pPr>
        <w:spacing w:line="440" w:lineRule="exact"/>
        <w:ind w:left="284" w:right="737"/>
        <w:jc w:val="center"/>
        <w:rPr>
          <w:rFonts w:ascii="Angsana New" w:hAnsi="Angsana New"/>
          <w:sz w:val="30"/>
          <w:szCs w:val="30"/>
        </w:rPr>
      </w:pPr>
    </w:p>
    <w:p w14:paraId="74E40584" w14:textId="77777777" w:rsidR="00014CC8" w:rsidRPr="00014CC8" w:rsidRDefault="00014CC8" w:rsidP="00014CC8">
      <w:pPr>
        <w:spacing w:line="440" w:lineRule="exact"/>
        <w:ind w:left="284" w:right="737"/>
        <w:jc w:val="center"/>
        <w:rPr>
          <w:rFonts w:ascii="Angsana New" w:hAnsi="Angsana New"/>
          <w:sz w:val="30"/>
          <w:szCs w:val="30"/>
        </w:rPr>
      </w:pPr>
    </w:p>
    <w:p w14:paraId="2D6A2505" w14:textId="77777777" w:rsidR="00014CC8" w:rsidRPr="00014CC8" w:rsidRDefault="00014CC8" w:rsidP="00014CC8">
      <w:pPr>
        <w:spacing w:line="440" w:lineRule="exact"/>
        <w:ind w:left="284" w:right="737"/>
        <w:jc w:val="center"/>
        <w:rPr>
          <w:rFonts w:ascii="Angsana New" w:hAnsi="Angsana New"/>
          <w:sz w:val="30"/>
          <w:szCs w:val="30"/>
        </w:rPr>
      </w:pPr>
    </w:p>
    <w:p w14:paraId="4C209F7B" w14:textId="6AB4994E" w:rsidR="00FA51DE" w:rsidRPr="00014CC8" w:rsidRDefault="00FA51DE"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S.A.F. SPECIAL STEEL PUBLIC COMPANY LIMITED</w:t>
      </w:r>
    </w:p>
    <w:p w14:paraId="16B7F748" w14:textId="77777777" w:rsidR="002E05B9" w:rsidRPr="00014CC8" w:rsidRDefault="002E05B9"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AUDITOR’S REPORT AND INTERIM FINANCIAL INFORMATION</w:t>
      </w:r>
    </w:p>
    <w:p w14:paraId="23E52532" w14:textId="361FF04D" w:rsidR="009C2FD4" w:rsidRPr="00014CC8" w:rsidRDefault="009C2FD4"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 xml:space="preserve">FOR THE </w:t>
      </w:r>
      <w:r w:rsidR="00F309DB" w:rsidRPr="00782B38">
        <w:rPr>
          <w:rFonts w:ascii="Angsana New" w:hAnsi="Angsana New"/>
          <w:b/>
          <w:bCs/>
          <w:sz w:val="30"/>
          <w:szCs w:val="30"/>
        </w:rPr>
        <w:t>THREE-MONTH AND</w:t>
      </w:r>
      <w:r w:rsidR="00F309DB" w:rsidRPr="00F309DB">
        <w:rPr>
          <w:rFonts w:ascii="Angsana New" w:hAnsi="Angsana New"/>
          <w:b/>
          <w:bCs/>
          <w:sz w:val="30"/>
          <w:szCs w:val="30"/>
        </w:rPr>
        <w:t xml:space="preserve"> </w:t>
      </w:r>
      <w:r w:rsidR="003F3288">
        <w:rPr>
          <w:rFonts w:ascii="Angsana New" w:hAnsi="Angsana New"/>
          <w:b/>
          <w:bCs/>
          <w:sz w:val="30"/>
          <w:szCs w:val="30"/>
        </w:rPr>
        <w:t>SIX</w:t>
      </w:r>
      <w:r w:rsidRPr="00014CC8">
        <w:rPr>
          <w:rFonts w:ascii="Angsana New" w:hAnsi="Angsana New"/>
          <w:b/>
          <w:bCs/>
          <w:sz w:val="30"/>
          <w:szCs w:val="30"/>
        </w:rPr>
        <w:t xml:space="preserve">-MONTH PERIOD ENDED </w:t>
      </w:r>
      <w:r w:rsidR="007A3398">
        <w:rPr>
          <w:rFonts w:ascii="Angsana New" w:hAnsi="Angsana New"/>
          <w:b/>
          <w:bCs/>
          <w:sz w:val="30"/>
          <w:szCs w:val="30"/>
        </w:rPr>
        <w:t>JUNE</w:t>
      </w:r>
      <w:r w:rsidRPr="00014CC8">
        <w:rPr>
          <w:rFonts w:ascii="Angsana New" w:hAnsi="Angsana New"/>
          <w:b/>
          <w:bCs/>
          <w:sz w:val="30"/>
          <w:szCs w:val="30"/>
        </w:rPr>
        <w:t xml:space="preserve"> </w:t>
      </w:r>
      <w:r w:rsidRPr="00014CC8">
        <w:rPr>
          <w:rFonts w:ascii="Angsana New" w:hAnsi="Angsana New"/>
          <w:b/>
          <w:bCs/>
          <w:sz w:val="30"/>
          <w:szCs w:val="30"/>
          <w:cs/>
        </w:rPr>
        <w:t>3</w:t>
      </w:r>
      <w:r w:rsidR="007A3398">
        <w:rPr>
          <w:rFonts w:ascii="Angsana New" w:hAnsi="Angsana New"/>
          <w:b/>
          <w:bCs/>
          <w:sz w:val="30"/>
          <w:szCs w:val="30"/>
        </w:rPr>
        <w:t>0</w:t>
      </w:r>
      <w:r w:rsidRPr="00014CC8">
        <w:rPr>
          <w:rFonts w:ascii="Angsana New" w:hAnsi="Angsana New"/>
          <w:b/>
          <w:bCs/>
          <w:sz w:val="30"/>
          <w:szCs w:val="30"/>
        </w:rPr>
        <w:t xml:space="preserve">, </w:t>
      </w:r>
      <w:r w:rsidRPr="00014CC8">
        <w:rPr>
          <w:rFonts w:ascii="Angsana New" w:hAnsi="Angsana New"/>
          <w:b/>
          <w:bCs/>
          <w:sz w:val="30"/>
          <w:szCs w:val="30"/>
          <w:cs/>
        </w:rPr>
        <w:t>202</w:t>
      </w:r>
      <w:r w:rsidR="00106C6B" w:rsidRPr="00014CC8">
        <w:rPr>
          <w:rFonts w:ascii="Angsana New" w:hAnsi="Angsana New"/>
          <w:b/>
          <w:bCs/>
          <w:sz w:val="30"/>
          <w:szCs w:val="30"/>
          <w:cs/>
        </w:rPr>
        <w:t>6</w:t>
      </w:r>
    </w:p>
    <w:p w14:paraId="6C133791" w14:textId="759B8387" w:rsidR="0075100E" w:rsidRPr="00014CC8" w:rsidRDefault="00657266"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cs/>
        </w:rPr>
        <w:t>(</w:t>
      </w:r>
      <w:r w:rsidRPr="00014CC8">
        <w:rPr>
          <w:rFonts w:ascii="Angsana New" w:hAnsi="Angsana New"/>
          <w:b/>
          <w:bCs/>
          <w:sz w:val="30"/>
          <w:szCs w:val="30"/>
        </w:rPr>
        <w:t>UNAUDITED</w:t>
      </w:r>
      <w:r w:rsidRPr="00014CC8">
        <w:rPr>
          <w:rFonts w:ascii="Angsana New" w:hAnsi="Angsana New"/>
          <w:b/>
          <w:bCs/>
          <w:sz w:val="30"/>
          <w:szCs w:val="30"/>
          <w:cs/>
        </w:rPr>
        <w:t xml:space="preserve"> </w:t>
      </w:r>
      <w:r w:rsidRPr="00014CC8">
        <w:rPr>
          <w:rFonts w:ascii="Angsana New" w:hAnsi="Angsana New"/>
          <w:b/>
          <w:bCs/>
          <w:sz w:val="30"/>
          <w:szCs w:val="30"/>
        </w:rPr>
        <w:t>/</w:t>
      </w:r>
      <w:r w:rsidRPr="00014CC8">
        <w:rPr>
          <w:rFonts w:ascii="Angsana New" w:hAnsi="Angsana New"/>
          <w:b/>
          <w:bCs/>
          <w:sz w:val="30"/>
          <w:szCs w:val="30"/>
          <w:cs/>
        </w:rPr>
        <w:t xml:space="preserve"> </w:t>
      </w:r>
      <w:r w:rsidRPr="00014CC8">
        <w:rPr>
          <w:rFonts w:ascii="Angsana New" w:hAnsi="Angsana New"/>
          <w:b/>
          <w:bCs/>
          <w:sz w:val="30"/>
          <w:szCs w:val="30"/>
        </w:rPr>
        <w:t>REVIEWED ONLY)</w:t>
      </w:r>
    </w:p>
    <w:p w14:paraId="7D4A7A23" w14:textId="5C1B08EE" w:rsidR="00014CC8" w:rsidRDefault="00014CC8">
      <w:pPr>
        <w:rPr>
          <w:rFonts w:ascii="Angsana New" w:hAnsi="Angsana New"/>
          <w:b/>
          <w:bCs/>
          <w:sz w:val="30"/>
          <w:szCs w:val="30"/>
          <w:cs/>
        </w:rPr>
      </w:pPr>
      <w:r>
        <w:rPr>
          <w:rFonts w:ascii="Angsana New" w:hAnsi="Angsana New"/>
          <w:b/>
          <w:bCs/>
          <w:sz w:val="30"/>
          <w:szCs w:val="30"/>
          <w:cs/>
        </w:rPr>
        <w:br w:type="page"/>
      </w:r>
    </w:p>
    <w:p w14:paraId="143283AE" w14:textId="77777777" w:rsidR="00A35175" w:rsidRDefault="00A35175" w:rsidP="00014CC8">
      <w:pPr>
        <w:spacing w:line="440" w:lineRule="exact"/>
        <w:ind w:right="28"/>
        <w:jc w:val="center"/>
        <w:rPr>
          <w:rFonts w:ascii="Angsana New" w:hAnsi="Angsana New"/>
          <w:sz w:val="30"/>
          <w:szCs w:val="30"/>
        </w:rPr>
      </w:pPr>
    </w:p>
    <w:p w14:paraId="63575535" w14:textId="77777777" w:rsidR="00014CC8" w:rsidRPr="00014CC8" w:rsidRDefault="00014CC8" w:rsidP="00014CC8">
      <w:pPr>
        <w:spacing w:line="440" w:lineRule="exact"/>
        <w:ind w:right="28"/>
        <w:jc w:val="center"/>
        <w:rPr>
          <w:rFonts w:ascii="Angsana New" w:hAnsi="Angsana New"/>
          <w:sz w:val="30"/>
          <w:szCs w:val="30"/>
        </w:rPr>
      </w:pPr>
    </w:p>
    <w:p w14:paraId="515137C7" w14:textId="5020B408" w:rsidR="00FA51DE" w:rsidRPr="00014CC8" w:rsidRDefault="001E154F" w:rsidP="00014CC8">
      <w:pPr>
        <w:tabs>
          <w:tab w:val="left" w:pos="1440"/>
        </w:tabs>
        <w:spacing w:line="440" w:lineRule="exact"/>
        <w:jc w:val="center"/>
        <w:rPr>
          <w:rFonts w:ascii="Angsana New" w:hAnsi="Angsana New"/>
          <w:b/>
          <w:bCs/>
          <w:sz w:val="30"/>
          <w:szCs w:val="30"/>
        </w:rPr>
      </w:pPr>
      <w:r w:rsidRPr="00014CC8">
        <w:rPr>
          <w:rFonts w:ascii="Angsana New" w:hAnsi="Angsana New"/>
          <w:b/>
          <w:bCs/>
          <w:sz w:val="30"/>
          <w:szCs w:val="30"/>
        </w:rPr>
        <w:t>AUDITOR’S REPORT ON REVIEW OF INTERIM FINANCIAL INFORMATION</w:t>
      </w:r>
    </w:p>
    <w:p w14:paraId="549CF40D" w14:textId="77777777" w:rsidR="001E154F" w:rsidRPr="00014CC8" w:rsidRDefault="001E154F" w:rsidP="00014CC8">
      <w:pPr>
        <w:spacing w:line="440" w:lineRule="exact"/>
        <w:jc w:val="center"/>
        <w:rPr>
          <w:rFonts w:ascii="Angsana New" w:hAnsi="Angsana New"/>
          <w:spacing w:val="-6"/>
          <w:sz w:val="30"/>
          <w:szCs w:val="30"/>
        </w:rPr>
      </w:pPr>
    </w:p>
    <w:p w14:paraId="33D5A689" w14:textId="77777777" w:rsidR="00FA51DE" w:rsidRPr="00014CC8" w:rsidRDefault="00FA51DE" w:rsidP="00014CC8">
      <w:pPr>
        <w:spacing w:line="440" w:lineRule="exact"/>
        <w:ind w:left="567" w:hanging="567"/>
        <w:jc w:val="both"/>
        <w:rPr>
          <w:rFonts w:ascii="Angsana New" w:hAnsi="Angsana New"/>
          <w:sz w:val="30"/>
          <w:szCs w:val="30"/>
        </w:rPr>
      </w:pPr>
      <w:r w:rsidRPr="00014CC8">
        <w:rPr>
          <w:rFonts w:ascii="Angsana New" w:hAnsi="Angsana New"/>
          <w:sz w:val="30"/>
          <w:szCs w:val="30"/>
        </w:rPr>
        <w:t>To</w:t>
      </w:r>
      <w:r w:rsidRPr="00014CC8">
        <w:rPr>
          <w:rFonts w:ascii="Angsana New" w:hAnsi="Angsana New"/>
          <w:sz w:val="30"/>
          <w:szCs w:val="30"/>
        </w:rPr>
        <w:tab/>
        <w:t>The Shareholders and Board of Directors of</w:t>
      </w:r>
    </w:p>
    <w:p w14:paraId="2662960F" w14:textId="046941CD" w:rsidR="00FA51DE" w:rsidRPr="00014CC8" w:rsidRDefault="00FA51DE" w:rsidP="00014CC8">
      <w:pPr>
        <w:spacing w:line="440" w:lineRule="exact"/>
        <w:ind w:left="567"/>
        <w:jc w:val="both"/>
        <w:rPr>
          <w:rFonts w:ascii="Angsana New" w:hAnsi="Angsana New"/>
          <w:b/>
          <w:bCs/>
          <w:caps/>
          <w:sz w:val="30"/>
          <w:szCs w:val="30"/>
        </w:rPr>
      </w:pPr>
      <w:r w:rsidRPr="00014CC8">
        <w:rPr>
          <w:rFonts w:ascii="Angsana New" w:hAnsi="Angsana New"/>
          <w:b/>
          <w:bCs/>
          <w:caps/>
          <w:sz w:val="30"/>
          <w:szCs w:val="30"/>
        </w:rPr>
        <w:t>S.A.F. Special Steel Public Company Limited</w:t>
      </w:r>
    </w:p>
    <w:p w14:paraId="71E467BC" w14:textId="77777777" w:rsidR="00A35175" w:rsidRPr="00014CC8" w:rsidRDefault="00A35175" w:rsidP="00014CC8">
      <w:pPr>
        <w:tabs>
          <w:tab w:val="left" w:pos="1440"/>
        </w:tabs>
        <w:spacing w:line="440" w:lineRule="exact"/>
        <w:jc w:val="both"/>
        <w:rPr>
          <w:rFonts w:ascii="Angsana New" w:hAnsi="Angsana New"/>
          <w:caps/>
          <w:spacing w:val="-6"/>
          <w:sz w:val="30"/>
          <w:szCs w:val="30"/>
        </w:rPr>
      </w:pPr>
    </w:p>
    <w:p w14:paraId="12AA2C22" w14:textId="202E6203" w:rsidR="009C2FD4" w:rsidRPr="00014CC8" w:rsidRDefault="0028552B" w:rsidP="00014CC8">
      <w:pPr>
        <w:spacing w:line="440" w:lineRule="exact"/>
        <w:jc w:val="thaiDistribute"/>
        <w:rPr>
          <w:rFonts w:ascii="Angsana New" w:hAnsi="Angsana New"/>
          <w:sz w:val="30"/>
          <w:szCs w:val="30"/>
          <w:cs/>
        </w:rPr>
      </w:pPr>
      <w:r w:rsidRPr="00014CC8">
        <w:rPr>
          <w:rFonts w:ascii="Angsana New" w:hAnsi="Angsana New"/>
          <w:sz w:val="30"/>
          <w:szCs w:val="30"/>
        </w:rPr>
        <w:t xml:space="preserve">I have reviewed the interim financial information of </w:t>
      </w:r>
      <w:r w:rsidR="005D3A04" w:rsidRPr="00014CC8">
        <w:rPr>
          <w:rFonts w:ascii="Angsana New" w:hAnsi="Angsana New"/>
          <w:sz w:val="30"/>
          <w:szCs w:val="30"/>
        </w:rPr>
        <w:t>S.A.F. SP</w:t>
      </w:r>
      <w:r w:rsidR="00690BE9" w:rsidRPr="00014CC8">
        <w:rPr>
          <w:rFonts w:ascii="Angsana New" w:hAnsi="Angsana New"/>
          <w:sz w:val="30"/>
          <w:szCs w:val="30"/>
        </w:rPr>
        <w:t>E</w:t>
      </w:r>
      <w:r w:rsidR="005D3A04" w:rsidRPr="00014CC8">
        <w:rPr>
          <w:rFonts w:ascii="Angsana New" w:hAnsi="Angsana New"/>
          <w:sz w:val="30"/>
          <w:szCs w:val="30"/>
        </w:rPr>
        <w:t>CIAL STEEL PUBLIC COMPANY LIMITED</w:t>
      </w:r>
      <w:r w:rsidR="00A82887" w:rsidRPr="00014CC8">
        <w:rPr>
          <w:rFonts w:ascii="Angsana New" w:hAnsi="Angsana New"/>
          <w:sz w:val="30"/>
          <w:szCs w:val="30"/>
        </w:rPr>
        <w:t xml:space="preserve">, </w:t>
      </w:r>
      <w:r w:rsidR="007C2CE8" w:rsidRPr="00014CC8">
        <w:rPr>
          <w:rFonts w:ascii="Angsana New" w:hAnsi="Angsana New"/>
          <w:sz w:val="30"/>
          <w:szCs w:val="30"/>
        </w:rPr>
        <w:t xml:space="preserve">which comprise the statements of financial position </w:t>
      </w:r>
      <w:r w:rsidR="005D3A04" w:rsidRPr="00014CC8">
        <w:rPr>
          <w:rFonts w:ascii="Angsana New" w:hAnsi="Angsana New"/>
          <w:sz w:val="30"/>
          <w:szCs w:val="30"/>
        </w:rPr>
        <w:t xml:space="preserve">as at </w:t>
      </w:r>
      <w:r w:rsidR="0034573F">
        <w:rPr>
          <w:rFonts w:ascii="Angsana New" w:hAnsi="Angsana New"/>
          <w:sz w:val="30"/>
          <w:szCs w:val="30"/>
        </w:rPr>
        <w:t>June</w:t>
      </w:r>
      <w:r w:rsidR="005D3A04" w:rsidRPr="00014CC8">
        <w:rPr>
          <w:rFonts w:ascii="Angsana New" w:hAnsi="Angsana New"/>
          <w:sz w:val="30"/>
          <w:szCs w:val="30"/>
        </w:rPr>
        <w:t xml:space="preserve"> 3</w:t>
      </w:r>
      <w:r w:rsidR="0034573F">
        <w:rPr>
          <w:rFonts w:ascii="Angsana New" w:hAnsi="Angsana New"/>
          <w:sz w:val="30"/>
          <w:szCs w:val="30"/>
        </w:rPr>
        <w:t>0</w:t>
      </w:r>
      <w:r w:rsidR="005D3A04" w:rsidRPr="00014CC8">
        <w:rPr>
          <w:rFonts w:ascii="Angsana New" w:hAnsi="Angsana New"/>
          <w:sz w:val="30"/>
          <w:szCs w:val="30"/>
        </w:rPr>
        <w:t>, 2026, the related statements of comprehensive income</w:t>
      </w:r>
      <w:r w:rsidR="0067091B" w:rsidRPr="0067091B">
        <w:t xml:space="preserve"> </w:t>
      </w:r>
      <w:r w:rsidR="0067091B" w:rsidRPr="00782B38">
        <w:rPr>
          <w:rFonts w:ascii="Angsana New" w:hAnsi="Angsana New"/>
          <w:sz w:val="30"/>
          <w:szCs w:val="30"/>
        </w:rPr>
        <w:t>for the three-month and six-month periods ended June 30, 2026</w:t>
      </w:r>
      <w:r w:rsidR="005D3A04" w:rsidRPr="00014CC8">
        <w:rPr>
          <w:rFonts w:ascii="Angsana New" w:hAnsi="Angsana New"/>
          <w:sz w:val="30"/>
          <w:szCs w:val="30"/>
        </w:rPr>
        <w:t>, statements of changes in shareholders</w:t>
      </w:r>
      <w:r w:rsidR="00C8082D" w:rsidRPr="00014CC8">
        <w:rPr>
          <w:rFonts w:ascii="Angsana New" w:hAnsi="Angsana New"/>
          <w:sz w:val="30"/>
          <w:szCs w:val="30"/>
        </w:rPr>
        <w:t xml:space="preserve">’ </w:t>
      </w:r>
      <w:r w:rsidR="005D3A04" w:rsidRPr="00014CC8">
        <w:rPr>
          <w:rFonts w:ascii="Angsana New" w:hAnsi="Angsana New"/>
          <w:sz w:val="30"/>
          <w:szCs w:val="30"/>
        </w:rPr>
        <w:t xml:space="preserve">equity, and cash flows for the </w:t>
      </w:r>
      <w:r w:rsidR="00D95A53">
        <w:rPr>
          <w:rFonts w:ascii="Angsana New" w:hAnsi="Angsana New"/>
          <w:sz w:val="30"/>
          <w:szCs w:val="30"/>
        </w:rPr>
        <w:t>six</w:t>
      </w:r>
      <w:r w:rsidR="005D3A04" w:rsidRPr="00014CC8">
        <w:rPr>
          <w:rFonts w:ascii="Angsana New" w:hAnsi="Angsana New"/>
          <w:sz w:val="30"/>
          <w:szCs w:val="30"/>
        </w:rPr>
        <w:t>-month periods then ended and notes to interim condensed financial information.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reviews.</w:t>
      </w:r>
    </w:p>
    <w:p w14:paraId="2E026D34" w14:textId="77777777" w:rsidR="00BD1A8C" w:rsidRPr="00014CC8" w:rsidRDefault="00BD1A8C" w:rsidP="00014CC8">
      <w:pPr>
        <w:spacing w:line="440" w:lineRule="exact"/>
        <w:jc w:val="both"/>
        <w:rPr>
          <w:rFonts w:ascii="Angsana New" w:hAnsi="Angsana New"/>
          <w:spacing w:val="-6"/>
          <w:sz w:val="30"/>
          <w:szCs w:val="30"/>
        </w:rPr>
      </w:pPr>
    </w:p>
    <w:p w14:paraId="233E359E" w14:textId="77777777" w:rsidR="005D3A04" w:rsidRPr="00014CC8" w:rsidRDefault="005D3A04" w:rsidP="00014CC8">
      <w:pPr>
        <w:spacing w:line="440" w:lineRule="exact"/>
        <w:jc w:val="both"/>
        <w:rPr>
          <w:rFonts w:ascii="Angsana New" w:hAnsi="Angsana New"/>
          <w:b/>
          <w:bCs/>
          <w:spacing w:val="-6"/>
          <w:sz w:val="30"/>
          <w:szCs w:val="30"/>
        </w:rPr>
      </w:pPr>
      <w:r w:rsidRPr="00014CC8">
        <w:rPr>
          <w:rFonts w:ascii="Angsana New" w:hAnsi="Angsana New"/>
          <w:b/>
          <w:bCs/>
          <w:spacing w:val="-6"/>
          <w:sz w:val="30"/>
          <w:szCs w:val="30"/>
        </w:rPr>
        <w:t>Scope of Review</w:t>
      </w:r>
    </w:p>
    <w:p w14:paraId="24775AFD" w14:textId="77777777" w:rsidR="005D3A04" w:rsidRPr="00014CC8" w:rsidRDefault="005D3A04" w:rsidP="00014CC8">
      <w:pPr>
        <w:spacing w:line="440" w:lineRule="exact"/>
        <w:jc w:val="both"/>
        <w:rPr>
          <w:rFonts w:ascii="Angsana New" w:hAnsi="Angsana New"/>
          <w:spacing w:val="-6"/>
          <w:sz w:val="30"/>
          <w:szCs w:val="30"/>
        </w:rPr>
      </w:pPr>
    </w:p>
    <w:p w14:paraId="42DE13C1" w14:textId="6266FFFC" w:rsidR="00BD1A8C" w:rsidRPr="00014CC8" w:rsidRDefault="005D3A04" w:rsidP="00014CC8">
      <w:pPr>
        <w:spacing w:line="440" w:lineRule="exact"/>
        <w:jc w:val="both"/>
        <w:rPr>
          <w:rFonts w:ascii="Angsana New" w:hAnsi="Angsana New"/>
          <w:spacing w:val="-2"/>
          <w:sz w:val="30"/>
          <w:szCs w:val="30"/>
        </w:rPr>
      </w:pPr>
      <w:r w:rsidRPr="00014CC8">
        <w:rPr>
          <w:rFonts w:ascii="Angsana New" w:hAnsi="Angsana New"/>
          <w:spacing w:val="-2"/>
          <w:sz w:val="30"/>
          <w:szCs w:val="30"/>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68108CA" w14:textId="77777777" w:rsidR="005D3A04" w:rsidRPr="00014CC8" w:rsidRDefault="005D3A04" w:rsidP="00014CC8">
      <w:pPr>
        <w:spacing w:line="440" w:lineRule="exact"/>
        <w:jc w:val="both"/>
        <w:rPr>
          <w:rFonts w:ascii="Angsana New" w:hAnsi="Angsana New"/>
          <w:spacing w:val="-6"/>
          <w:sz w:val="30"/>
          <w:szCs w:val="30"/>
        </w:rPr>
      </w:pPr>
    </w:p>
    <w:p w14:paraId="42BA0C73" w14:textId="77777777" w:rsidR="005D3A04" w:rsidRPr="00014CC8" w:rsidRDefault="005D3A04" w:rsidP="00014CC8">
      <w:pPr>
        <w:spacing w:line="440" w:lineRule="exact"/>
        <w:jc w:val="thaiDistribute"/>
        <w:rPr>
          <w:rFonts w:ascii="Angsana New" w:hAnsi="Angsana New"/>
          <w:b/>
          <w:bCs/>
          <w:sz w:val="30"/>
          <w:szCs w:val="30"/>
        </w:rPr>
      </w:pPr>
      <w:r w:rsidRPr="00014CC8">
        <w:rPr>
          <w:rFonts w:ascii="Angsana New" w:hAnsi="Angsana New"/>
          <w:b/>
          <w:bCs/>
          <w:sz w:val="30"/>
          <w:szCs w:val="30"/>
        </w:rPr>
        <w:t>Conclusion</w:t>
      </w:r>
    </w:p>
    <w:p w14:paraId="7A8AAFB4" w14:textId="1BBD2826" w:rsidR="00BD1A8C" w:rsidRPr="00014CC8" w:rsidRDefault="005D3A04" w:rsidP="00014CC8">
      <w:pPr>
        <w:spacing w:line="440" w:lineRule="exact"/>
        <w:jc w:val="thaiDistribute"/>
        <w:rPr>
          <w:rFonts w:ascii="Angsana New" w:hAnsi="Angsana New"/>
          <w:sz w:val="30"/>
          <w:szCs w:val="30"/>
        </w:rPr>
      </w:pPr>
      <w:r w:rsidRPr="00014CC8">
        <w:rPr>
          <w:rFonts w:ascii="Angsana New" w:hAnsi="Angsana New"/>
          <w:sz w:val="30"/>
          <w:szCs w:val="30"/>
        </w:rPr>
        <w:t>Based on my reviews, nothing has come to my attention that causes me to believe that the accompanying interim financial information is not prepared, in all material respects, in accordance with Thai Accounting Standard No. 34 Interim Financial Reporting.</w:t>
      </w:r>
    </w:p>
    <w:p w14:paraId="7EA7AEBC" w14:textId="11A2BA2D" w:rsidR="005D3A04" w:rsidRPr="00014CC8" w:rsidRDefault="005D3A04" w:rsidP="00014CC8">
      <w:pPr>
        <w:spacing w:line="440" w:lineRule="exact"/>
        <w:rPr>
          <w:rFonts w:ascii="Angsana New" w:hAnsi="Angsana New"/>
          <w:sz w:val="30"/>
          <w:szCs w:val="30"/>
        </w:rPr>
      </w:pPr>
      <w:r w:rsidRPr="00014CC8">
        <w:rPr>
          <w:rFonts w:ascii="Angsana New" w:hAnsi="Angsana New"/>
          <w:sz w:val="30"/>
          <w:szCs w:val="30"/>
        </w:rPr>
        <w:br w:type="page"/>
      </w:r>
    </w:p>
    <w:p w14:paraId="07821FB2" w14:textId="36DF0B40" w:rsidR="00014CC8" w:rsidRPr="00014CC8" w:rsidRDefault="00014CC8" w:rsidP="00014CC8">
      <w:pPr>
        <w:tabs>
          <w:tab w:val="left" w:pos="1440"/>
        </w:tabs>
        <w:spacing w:line="440" w:lineRule="exact"/>
        <w:jc w:val="center"/>
        <w:rPr>
          <w:rFonts w:ascii="Angsana New" w:hAnsi="Angsana New"/>
          <w:sz w:val="30"/>
          <w:szCs w:val="30"/>
        </w:rPr>
      </w:pPr>
      <w:r w:rsidRPr="00014CC8">
        <w:rPr>
          <w:rFonts w:ascii="Angsana New" w:hAnsi="Angsana New" w:hint="cs"/>
          <w:sz w:val="30"/>
          <w:szCs w:val="30"/>
          <w:cs/>
        </w:rPr>
        <w:lastRenderedPageBreak/>
        <w:t>- 2 -</w:t>
      </w:r>
    </w:p>
    <w:p w14:paraId="66C1B85A" w14:textId="77777777" w:rsidR="00014CC8" w:rsidRPr="00014CC8" w:rsidRDefault="00014CC8" w:rsidP="00014CC8">
      <w:pPr>
        <w:tabs>
          <w:tab w:val="left" w:pos="1440"/>
        </w:tabs>
        <w:spacing w:line="440" w:lineRule="exact"/>
        <w:jc w:val="center"/>
        <w:rPr>
          <w:rFonts w:ascii="Angsana New" w:hAnsi="Angsana New"/>
          <w:sz w:val="30"/>
          <w:szCs w:val="30"/>
        </w:rPr>
      </w:pPr>
    </w:p>
    <w:p w14:paraId="66510F58" w14:textId="518F74D6" w:rsidR="005D3A04" w:rsidRPr="00014CC8" w:rsidRDefault="005D3A04" w:rsidP="00014CC8">
      <w:pPr>
        <w:spacing w:line="440" w:lineRule="exact"/>
        <w:jc w:val="thaiDistribute"/>
        <w:rPr>
          <w:rFonts w:ascii="Angsana New" w:hAnsi="Angsana New"/>
          <w:b/>
          <w:bCs/>
          <w:sz w:val="30"/>
          <w:szCs w:val="30"/>
        </w:rPr>
      </w:pPr>
      <w:r w:rsidRPr="00014CC8">
        <w:rPr>
          <w:rFonts w:ascii="Angsana New" w:hAnsi="Angsana New"/>
          <w:b/>
          <w:bCs/>
          <w:sz w:val="30"/>
          <w:szCs w:val="30"/>
        </w:rPr>
        <w:t>Other Matter</w:t>
      </w:r>
    </w:p>
    <w:p w14:paraId="4EC69D40" w14:textId="77777777" w:rsidR="005D3A04" w:rsidRPr="00014CC8" w:rsidRDefault="005D3A04" w:rsidP="00014CC8">
      <w:pPr>
        <w:spacing w:line="440" w:lineRule="exact"/>
        <w:jc w:val="thaiDistribute"/>
        <w:rPr>
          <w:rFonts w:ascii="Angsana New" w:hAnsi="Angsana New"/>
          <w:sz w:val="30"/>
          <w:szCs w:val="30"/>
        </w:rPr>
      </w:pPr>
    </w:p>
    <w:p w14:paraId="348B8AE0" w14:textId="79721DB7" w:rsidR="005D3A04" w:rsidRPr="00014CC8" w:rsidRDefault="005D3A04" w:rsidP="00014CC8">
      <w:pPr>
        <w:spacing w:line="440" w:lineRule="exact"/>
        <w:jc w:val="thaiDistribute"/>
        <w:rPr>
          <w:rFonts w:ascii="Angsana New" w:hAnsi="Angsana New"/>
          <w:sz w:val="30"/>
          <w:szCs w:val="30"/>
        </w:rPr>
      </w:pPr>
      <w:r w:rsidRPr="00014CC8">
        <w:rPr>
          <w:rFonts w:ascii="Angsana New" w:hAnsi="Angsana New"/>
          <w:sz w:val="30"/>
          <w:szCs w:val="30"/>
        </w:rPr>
        <w:t xml:space="preserve">The </w:t>
      </w:r>
      <w:r w:rsidR="004B1E19" w:rsidRPr="00014CC8">
        <w:rPr>
          <w:rFonts w:ascii="Angsana New" w:hAnsi="Angsana New"/>
          <w:sz w:val="30"/>
          <w:szCs w:val="30"/>
        </w:rPr>
        <w:t xml:space="preserve">statements of </w:t>
      </w:r>
      <w:r w:rsidRPr="00014CC8">
        <w:rPr>
          <w:rFonts w:ascii="Angsana New" w:hAnsi="Angsana New"/>
          <w:sz w:val="30"/>
          <w:szCs w:val="30"/>
        </w:rPr>
        <w:t xml:space="preserve">financial </w:t>
      </w:r>
      <w:proofErr w:type="spellStart"/>
      <w:r w:rsidR="004B1E19" w:rsidRPr="00014CC8">
        <w:rPr>
          <w:rFonts w:ascii="Angsana New" w:hAnsi="Angsana New"/>
          <w:sz w:val="30"/>
          <w:szCs w:val="30"/>
        </w:rPr>
        <w:t>positon</w:t>
      </w:r>
      <w:proofErr w:type="spellEnd"/>
      <w:r w:rsidRPr="00014CC8">
        <w:rPr>
          <w:rFonts w:ascii="Angsana New" w:hAnsi="Angsana New"/>
          <w:sz w:val="30"/>
          <w:szCs w:val="30"/>
        </w:rPr>
        <w:t xml:space="preserve"> of S.A.F. SP</w:t>
      </w:r>
      <w:r w:rsidR="005930C8" w:rsidRPr="00014CC8">
        <w:rPr>
          <w:rFonts w:ascii="Angsana New" w:hAnsi="Angsana New"/>
          <w:sz w:val="30"/>
          <w:szCs w:val="30"/>
        </w:rPr>
        <w:t>E</w:t>
      </w:r>
      <w:r w:rsidRPr="00014CC8">
        <w:rPr>
          <w:rFonts w:ascii="Angsana New" w:hAnsi="Angsana New"/>
          <w:sz w:val="30"/>
          <w:szCs w:val="30"/>
        </w:rPr>
        <w:t xml:space="preserve">CIAL STEEL PUBLIC COMPANY LIMITED for the year ended December </w:t>
      </w:r>
      <w:r w:rsidRPr="00014CC8">
        <w:rPr>
          <w:rFonts w:ascii="Angsana New" w:hAnsi="Angsana New"/>
          <w:sz w:val="30"/>
          <w:szCs w:val="30"/>
          <w:cs/>
        </w:rPr>
        <w:t>31</w:t>
      </w:r>
      <w:r w:rsidRPr="00014CC8">
        <w:rPr>
          <w:rFonts w:ascii="Angsana New" w:hAnsi="Angsana New"/>
          <w:sz w:val="30"/>
          <w:szCs w:val="30"/>
        </w:rPr>
        <w:t xml:space="preserve">, </w:t>
      </w:r>
      <w:r w:rsidRPr="00014CC8">
        <w:rPr>
          <w:rFonts w:ascii="Angsana New" w:hAnsi="Angsana New"/>
          <w:sz w:val="30"/>
          <w:szCs w:val="30"/>
          <w:cs/>
        </w:rPr>
        <w:t>2025</w:t>
      </w:r>
      <w:r w:rsidRPr="00014CC8">
        <w:rPr>
          <w:rFonts w:ascii="Angsana New" w:hAnsi="Angsana New"/>
          <w:sz w:val="30"/>
          <w:szCs w:val="30"/>
        </w:rPr>
        <w:t xml:space="preserve">, presented herein as comparative information, were audited by other auditor whose report dated February </w:t>
      </w:r>
      <w:r w:rsidRPr="00014CC8">
        <w:rPr>
          <w:rFonts w:ascii="Angsana New" w:hAnsi="Angsana New"/>
          <w:sz w:val="30"/>
          <w:szCs w:val="30"/>
          <w:cs/>
        </w:rPr>
        <w:t>20</w:t>
      </w:r>
      <w:r w:rsidRPr="00014CC8">
        <w:rPr>
          <w:rFonts w:ascii="Angsana New" w:hAnsi="Angsana New"/>
          <w:sz w:val="30"/>
          <w:szCs w:val="30"/>
        </w:rPr>
        <w:t xml:space="preserve">, </w:t>
      </w:r>
      <w:r w:rsidRPr="00014CC8">
        <w:rPr>
          <w:rFonts w:ascii="Angsana New" w:hAnsi="Angsana New"/>
          <w:sz w:val="30"/>
          <w:szCs w:val="30"/>
          <w:cs/>
        </w:rPr>
        <w:t>2026</w:t>
      </w:r>
      <w:r w:rsidRPr="00014CC8">
        <w:rPr>
          <w:rFonts w:ascii="Angsana New" w:hAnsi="Angsana New"/>
          <w:sz w:val="30"/>
          <w:szCs w:val="30"/>
        </w:rPr>
        <w:t>, expressed an unqualified opinion on those statements.</w:t>
      </w:r>
    </w:p>
    <w:p w14:paraId="4544C370" w14:textId="77777777" w:rsidR="005D3A04" w:rsidRPr="00014CC8" w:rsidRDefault="005D3A04" w:rsidP="00014CC8">
      <w:pPr>
        <w:spacing w:line="440" w:lineRule="exact"/>
        <w:jc w:val="thaiDistribute"/>
        <w:rPr>
          <w:rFonts w:ascii="Angsana New" w:hAnsi="Angsana New"/>
          <w:sz w:val="30"/>
          <w:szCs w:val="30"/>
        </w:rPr>
      </w:pPr>
    </w:p>
    <w:p w14:paraId="685B790E" w14:textId="75A81452" w:rsidR="005D3A04" w:rsidRPr="00014CC8" w:rsidRDefault="005D3A04" w:rsidP="00917D83">
      <w:pPr>
        <w:spacing w:line="440" w:lineRule="exact"/>
        <w:jc w:val="thaiDistribute"/>
        <w:rPr>
          <w:rFonts w:ascii="Angsana New" w:hAnsi="Angsana New"/>
          <w:sz w:val="30"/>
          <w:szCs w:val="30"/>
        </w:rPr>
      </w:pPr>
      <w:r w:rsidRPr="00014CC8">
        <w:rPr>
          <w:rFonts w:ascii="Angsana New" w:hAnsi="Angsana New"/>
          <w:sz w:val="30"/>
          <w:szCs w:val="30"/>
        </w:rPr>
        <w:t>Statements of comprehensive income</w:t>
      </w:r>
      <w:r w:rsidR="00917D83" w:rsidRPr="00917D83">
        <w:t xml:space="preserve"> </w:t>
      </w:r>
      <w:r w:rsidR="00917D83" w:rsidRPr="00782B38">
        <w:rPr>
          <w:rFonts w:ascii="Angsana New" w:hAnsi="Angsana New"/>
          <w:sz w:val="30"/>
          <w:szCs w:val="30"/>
        </w:rPr>
        <w:t>for the three-month and six-month periods ended June 30, 202</w:t>
      </w:r>
      <w:r w:rsidR="00917D83" w:rsidRPr="00782B38">
        <w:rPr>
          <w:rFonts w:ascii="Angsana New" w:hAnsi="Angsana New"/>
          <w:sz w:val="30"/>
          <w:szCs w:val="30"/>
          <w:cs/>
        </w:rPr>
        <w:t>5</w:t>
      </w:r>
      <w:r w:rsidRPr="00014CC8">
        <w:rPr>
          <w:rFonts w:ascii="Angsana New" w:hAnsi="Angsana New"/>
          <w:sz w:val="30"/>
          <w:szCs w:val="30"/>
        </w:rPr>
        <w:t>, statements of changes in shareholders</w:t>
      </w:r>
      <w:r w:rsidR="002948AB" w:rsidRPr="00014CC8">
        <w:rPr>
          <w:rFonts w:ascii="Angsana New" w:hAnsi="Angsana New"/>
          <w:sz w:val="30"/>
          <w:szCs w:val="30"/>
        </w:rPr>
        <w:t>’</w:t>
      </w:r>
      <w:r w:rsidRPr="00014CC8">
        <w:rPr>
          <w:rFonts w:ascii="Angsana New" w:hAnsi="Angsana New"/>
          <w:sz w:val="30"/>
          <w:szCs w:val="30"/>
        </w:rPr>
        <w:t xml:space="preserve"> equity, and cash flows for the </w:t>
      </w:r>
      <w:r w:rsidR="003F3288">
        <w:rPr>
          <w:rFonts w:ascii="Angsana New" w:hAnsi="Angsana New"/>
          <w:sz w:val="30"/>
          <w:szCs w:val="30"/>
        </w:rPr>
        <w:t>six</w:t>
      </w:r>
      <w:r w:rsidRPr="00014CC8">
        <w:rPr>
          <w:rFonts w:ascii="Angsana New" w:hAnsi="Angsana New"/>
          <w:sz w:val="30"/>
          <w:szCs w:val="30"/>
        </w:rPr>
        <w:t xml:space="preserve">-month periods then ended </w:t>
      </w:r>
      <w:r w:rsidR="00EF0499">
        <w:rPr>
          <w:rFonts w:ascii="Angsana New" w:hAnsi="Angsana New"/>
          <w:sz w:val="30"/>
          <w:szCs w:val="30"/>
        </w:rPr>
        <w:t>June</w:t>
      </w:r>
      <w:r w:rsidR="00F44ED7" w:rsidRPr="00014CC8">
        <w:rPr>
          <w:rFonts w:ascii="Angsana New" w:hAnsi="Angsana New"/>
          <w:sz w:val="30"/>
          <w:szCs w:val="30"/>
        </w:rPr>
        <w:t xml:space="preserve"> 3</w:t>
      </w:r>
      <w:r w:rsidR="00EF0499">
        <w:rPr>
          <w:rFonts w:ascii="Angsana New" w:hAnsi="Angsana New"/>
          <w:sz w:val="30"/>
          <w:szCs w:val="30"/>
        </w:rPr>
        <w:t>0</w:t>
      </w:r>
      <w:r w:rsidR="00F44ED7" w:rsidRPr="00014CC8">
        <w:rPr>
          <w:rFonts w:ascii="Angsana New" w:hAnsi="Angsana New"/>
          <w:sz w:val="30"/>
          <w:szCs w:val="30"/>
        </w:rPr>
        <w:t>, 2025</w:t>
      </w:r>
      <w:r w:rsidRPr="00014CC8">
        <w:rPr>
          <w:rFonts w:ascii="Angsana New" w:hAnsi="Angsana New"/>
          <w:sz w:val="30"/>
          <w:szCs w:val="30"/>
        </w:rPr>
        <w:t xml:space="preserve"> of S.A.F. SP</w:t>
      </w:r>
      <w:r w:rsidR="00EF6FF3" w:rsidRPr="00014CC8">
        <w:rPr>
          <w:rFonts w:ascii="Angsana New" w:hAnsi="Angsana New"/>
          <w:sz w:val="30"/>
          <w:szCs w:val="30"/>
        </w:rPr>
        <w:t>E</w:t>
      </w:r>
      <w:r w:rsidRPr="00014CC8">
        <w:rPr>
          <w:rFonts w:ascii="Angsana New" w:hAnsi="Angsana New"/>
          <w:sz w:val="30"/>
          <w:szCs w:val="30"/>
        </w:rPr>
        <w:t xml:space="preserve">CIAL STEEL Public Company Limited, presented as comparative information, were reviewed by the other auditor as mentioned above, which expressed a conclusion on the report dated </w:t>
      </w:r>
      <w:r w:rsidR="005950FF">
        <w:rPr>
          <w:rFonts w:ascii="Angsana New" w:hAnsi="Angsana New"/>
          <w:sz w:val="30"/>
          <w:szCs w:val="30"/>
        </w:rPr>
        <w:t>A</w:t>
      </w:r>
      <w:r w:rsidR="00672767">
        <w:rPr>
          <w:rFonts w:ascii="Angsana New" w:hAnsi="Angsana New"/>
          <w:sz w:val="30"/>
          <w:szCs w:val="30"/>
        </w:rPr>
        <w:t>ugust</w:t>
      </w:r>
      <w:r w:rsidR="006C7EDA" w:rsidRPr="00014CC8">
        <w:rPr>
          <w:rFonts w:ascii="Angsana New" w:hAnsi="Angsana New"/>
          <w:sz w:val="30"/>
          <w:szCs w:val="30"/>
        </w:rPr>
        <w:t xml:space="preserve"> </w:t>
      </w:r>
      <w:r w:rsidR="005950FF">
        <w:rPr>
          <w:rFonts w:ascii="Angsana New" w:hAnsi="Angsana New"/>
          <w:sz w:val="30"/>
          <w:szCs w:val="30"/>
        </w:rPr>
        <w:t>11</w:t>
      </w:r>
      <w:r w:rsidR="006C7EDA" w:rsidRPr="00014CC8">
        <w:rPr>
          <w:rFonts w:ascii="Angsana New" w:hAnsi="Angsana New"/>
          <w:sz w:val="30"/>
          <w:szCs w:val="30"/>
        </w:rPr>
        <w:t>, 2025</w:t>
      </w:r>
      <w:r w:rsidRPr="00014CC8">
        <w:rPr>
          <w:rFonts w:ascii="Angsana New" w:hAnsi="Angsana New"/>
          <w:sz w:val="30"/>
          <w:szCs w:val="30"/>
        </w:rPr>
        <w:t xml:space="preserve"> that nothing has come to her attention that cause her to believe that the accompanying interim financial information was not prepared, in accordance with the Accounting Standard No. </w:t>
      </w:r>
      <w:r w:rsidR="00EF0499">
        <w:rPr>
          <w:rFonts w:ascii="Angsana New" w:hAnsi="Angsana New"/>
          <w:sz w:val="30"/>
          <w:szCs w:val="30"/>
        </w:rPr>
        <w:t>34</w:t>
      </w:r>
      <w:r w:rsidRPr="00014CC8">
        <w:rPr>
          <w:rFonts w:ascii="Angsana New" w:hAnsi="Angsana New"/>
          <w:sz w:val="30"/>
          <w:szCs w:val="30"/>
        </w:rPr>
        <w:t xml:space="preserve"> Interim Financial Reporting</w:t>
      </w:r>
    </w:p>
    <w:p w14:paraId="6133A466" w14:textId="77777777" w:rsidR="005D3A04" w:rsidRPr="00014CC8" w:rsidRDefault="005D3A04" w:rsidP="00014CC8">
      <w:pPr>
        <w:spacing w:line="440" w:lineRule="exact"/>
        <w:jc w:val="thaiDistribute"/>
        <w:rPr>
          <w:rFonts w:ascii="Angsana New" w:hAnsi="Angsana New"/>
          <w:sz w:val="30"/>
          <w:szCs w:val="30"/>
        </w:rPr>
      </w:pPr>
    </w:p>
    <w:p w14:paraId="0CE23E96" w14:textId="4A740D6B" w:rsidR="00B531B5" w:rsidRPr="00014CC8" w:rsidRDefault="005D3A04" w:rsidP="00EE5DC8">
      <w:pPr>
        <w:spacing w:line="440" w:lineRule="exact"/>
        <w:ind w:left="4536"/>
        <w:jc w:val="thaiDistribute"/>
        <w:rPr>
          <w:rFonts w:ascii="Angsana New" w:hAnsi="Angsana New"/>
          <w:sz w:val="30"/>
          <w:szCs w:val="30"/>
        </w:rPr>
      </w:pPr>
      <w:r w:rsidRPr="00014CC8">
        <w:rPr>
          <w:rFonts w:ascii="Angsana New" w:hAnsi="Angsana New"/>
          <w:sz w:val="30"/>
          <w:szCs w:val="30"/>
        </w:rPr>
        <w:t xml:space="preserve">D I </w:t>
      </w:r>
      <w:proofErr w:type="gramStart"/>
      <w:r w:rsidRPr="00014CC8">
        <w:rPr>
          <w:rFonts w:ascii="Angsana New" w:hAnsi="Angsana New"/>
          <w:sz w:val="30"/>
          <w:szCs w:val="30"/>
        </w:rPr>
        <w:t>A</w:t>
      </w:r>
      <w:proofErr w:type="gramEnd"/>
      <w:r w:rsidRPr="00014CC8">
        <w:rPr>
          <w:rFonts w:ascii="Angsana New" w:hAnsi="Angsana New"/>
          <w:sz w:val="30"/>
          <w:szCs w:val="30"/>
        </w:rPr>
        <w:t xml:space="preserve"> International Audit Co., Ltd.</w:t>
      </w:r>
    </w:p>
    <w:p w14:paraId="63137D56" w14:textId="77777777" w:rsidR="005D3A04" w:rsidRPr="00014CC8" w:rsidRDefault="005D3A04" w:rsidP="00EE5DC8">
      <w:pPr>
        <w:spacing w:line="440" w:lineRule="exact"/>
        <w:ind w:left="4536"/>
        <w:jc w:val="thaiDistribute"/>
        <w:rPr>
          <w:rFonts w:ascii="Angsana New" w:hAnsi="Angsana New"/>
          <w:sz w:val="30"/>
          <w:szCs w:val="30"/>
        </w:rPr>
      </w:pPr>
    </w:p>
    <w:p w14:paraId="372D385E" w14:textId="77777777" w:rsidR="005D3A04" w:rsidRPr="00014CC8" w:rsidRDefault="005D3A04" w:rsidP="00EE5DC8">
      <w:pPr>
        <w:spacing w:line="440" w:lineRule="exact"/>
        <w:ind w:left="4536"/>
        <w:jc w:val="thaiDistribute"/>
        <w:rPr>
          <w:rFonts w:ascii="Angsana New" w:hAnsi="Angsana New"/>
          <w:sz w:val="30"/>
          <w:szCs w:val="30"/>
        </w:rPr>
      </w:pPr>
    </w:p>
    <w:p w14:paraId="71BE7607" w14:textId="77777777" w:rsidR="005D3A04" w:rsidRPr="00014CC8" w:rsidRDefault="005D3A04" w:rsidP="00EE5DC8">
      <w:pPr>
        <w:spacing w:line="440" w:lineRule="exact"/>
        <w:ind w:left="4536"/>
        <w:jc w:val="thaiDistribute"/>
        <w:rPr>
          <w:rFonts w:ascii="Angsana New" w:hAnsi="Angsana New"/>
          <w:sz w:val="30"/>
          <w:szCs w:val="30"/>
        </w:rPr>
      </w:pPr>
    </w:p>
    <w:p w14:paraId="4FB5BE80" w14:textId="04A8522F" w:rsidR="005D3A04" w:rsidRPr="00014CC8" w:rsidRDefault="005D3A04" w:rsidP="00EE5DC8">
      <w:pPr>
        <w:spacing w:line="440" w:lineRule="exact"/>
        <w:ind w:left="4536"/>
        <w:jc w:val="thaiDistribute"/>
        <w:rPr>
          <w:rFonts w:ascii="Angsana New" w:eastAsia="Cordia New" w:hAnsi="Angsana New"/>
          <w:sz w:val="30"/>
          <w:szCs w:val="30"/>
        </w:rPr>
      </w:pPr>
      <w:r w:rsidRPr="00014CC8">
        <w:rPr>
          <w:rFonts w:ascii="Angsana New" w:eastAsia="Cordia New" w:hAnsi="Angsana New"/>
          <w:sz w:val="30"/>
          <w:szCs w:val="30"/>
          <w:cs/>
        </w:rPr>
        <w:t>(</w:t>
      </w:r>
      <w:r w:rsidR="008B70F0" w:rsidRPr="00014CC8">
        <w:rPr>
          <w:rFonts w:ascii="Angsana New" w:eastAsia="Cordia New" w:hAnsi="Angsana New"/>
          <w:sz w:val="30"/>
          <w:szCs w:val="30"/>
        </w:rPr>
        <w:t xml:space="preserve">Mrs. </w:t>
      </w:r>
      <w:proofErr w:type="spellStart"/>
      <w:r w:rsidR="008B70F0" w:rsidRPr="00014CC8">
        <w:rPr>
          <w:rFonts w:ascii="Angsana New" w:eastAsia="Cordia New" w:hAnsi="Angsana New"/>
          <w:sz w:val="30"/>
          <w:szCs w:val="30"/>
        </w:rPr>
        <w:t>Suvimol</w:t>
      </w:r>
      <w:proofErr w:type="spellEnd"/>
      <w:r w:rsidRPr="00014CC8">
        <w:rPr>
          <w:rFonts w:ascii="Angsana New" w:eastAsia="Cordia New" w:hAnsi="Angsana New"/>
          <w:sz w:val="30"/>
          <w:szCs w:val="30"/>
        </w:rPr>
        <w:t xml:space="preserve"> Chr</w:t>
      </w:r>
      <w:r w:rsidR="0043397D" w:rsidRPr="00014CC8">
        <w:rPr>
          <w:rFonts w:ascii="Angsana New" w:eastAsia="Cordia New" w:hAnsi="Angsana New"/>
          <w:sz w:val="30"/>
          <w:szCs w:val="30"/>
        </w:rPr>
        <w:t>i</w:t>
      </w:r>
      <w:r w:rsidRPr="00014CC8">
        <w:rPr>
          <w:rFonts w:ascii="Angsana New" w:eastAsia="Cordia New" w:hAnsi="Angsana New"/>
          <w:sz w:val="30"/>
          <w:szCs w:val="30"/>
        </w:rPr>
        <w:t>tyakierne)</w:t>
      </w:r>
    </w:p>
    <w:p w14:paraId="7BAA9B6D" w14:textId="2400D8D4" w:rsidR="0043397D" w:rsidRPr="00014CC8" w:rsidRDefault="0043397D" w:rsidP="00EE5DC8">
      <w:pPr>
        <w:spacing w:line="440" w:lineRule="exact"/>
        <w:ind w:left="4536"/>
        <w:jc w:val="thaiDistribute"/>
        <w:rPr>
          <w:rFonts w:ascii="Angsana New" w:eastAsia="Cordia New" w:hAnsi="Angsana New"/>
          <w:sz w:val="30"/>
          <w:szCs w:val="30"/>
        </w:rPr>
      </w:pPr>
      <w:r w:rsidRPr="00014CC8">
        <w:rPr>
          <w:rFonts w:ascii="Angsana New" w:eastAsia="Cordia New" w:hAnsi="Angsana New"/>
          <w:sz w:val="30"/>
          <w:szCs w:val="30"/>
        </w:rPr>
        <w:t>C.P.A. (Thailand)</w:t>
      </w:r>
    </w:p>
    <w:p w14:paraId="72D24424" w14:textId="6746C321" w:rsidR="005D3A04" w:rsidRPr="00014CC8" w:rsidRDefault="0043397D" w:rsidP="00EE5DC8">
      <w:pPr>
        <w:spacing w:line="440" w:lineRule="exact"/>
        <w:ind w:left="4536"/>
        <w:jc w:val="thaiDistribute"/>
        <w:rPr>
          <w:rFonts w:ascii="Angsana New" w:eastAsia="Cordia New" w:hAnsi="Angsana New"/>
          <w:sz w:val="30"/>
          <w:szCs w:val="30"/>
        </w:rPr>
      </w:pPr>
      <w:r w:rsidRPr="00014CC8">
        <w:rPr>
          <w:rFonts w:ascii="Angsana New" w:eastAsia="Cordia New" w:hAnsi="Angsana New"/>
          <w:sz w:val="30"/>
          <w:szCs w:val="30"/>
        </w:rPr>
        <w:t>Registration No.</w:t>
      </w:r>
      <w:r w:rsidR="005D3A04" w:rsidRPr="00014CC8">
        <w:rPr>
          <w:rFonts w:ascii="Angsana New" w:eastAsia="Cordia New" w:hAnsi="Angsana New"/>
          <w:sz w:val="30"/>
          <w:szCs w:val="30"/>
          <w:cs/>
        </w:rPr>
        <w:t xml:space="preserve"> </w:t>
      </w:r>
      <w:r w:rsidR="008B70F0" w:rsidRPr="00014CC8">
        <w:rPr>
          <w:rFonts w:ascii="Angsana New" w:eastAsia="Cordia New" w:hAnsi="Angsana New"/>
          <w:sz w:val="30"/>
          <w:szCs w:val="30"/>
          <w:cs/>
        </w:rPr>
        <w:t>2982</w:t>
      </w:r>
    </w:p>
    <w:p w14:paraId="078D0401" w14:textId="77777777" w:rsidR="005D3A04" w:rsidRPr="00014CC8" w:rsidRDefault="005D3A04" w:rsidP="00014CC8">
      <w:pPr>
        <w:spacing w:line="440" w:lineRule="exact"/>
        <w:ind w:right="-1050"/>
        <w:jc w:val="thaiDistribute"/>
        <w:rPr>
          <w:rFonts w:ascii="Angsana New" w:eastAsia="Cordia New" w:hAnsi="Angsana New"/>
          <w:sz w:val="30"/>
          <w:szCs w:val="30"/>
        </w:rPr>
      </w:pPr>
    </w:p>
    <w:p w14:paraId="76536591" w14:textId="200E2E43" w:rsidR="005D3A04" w:rsidRPr="00014CC8" w:rsidRDefault="00964D0F" w:rsidP="00014CC8">
      <w:pPr>
        <w:spacing w:line="440" w:lineRule="exact"/>
        <w:ind w:right="-1050"/>
        <w:jc w:val="thaiDistribute"/>
        <w:rPr>
          <w:rFonts w:ascii="Angsana New" w:hAnsi="Angsana New"/>
          <w:sz w:val="30"/>
          <w:szCs w:val="30"/>
        </w:rPr>
      </w:pPr>
      <w:r w:rsidRPr="00964D0F">
        <w:rPr>
          <w:rFonts w:ascii="Angsana New" w:eastAsia="Cordia New" w:hAnsi="Angsana New"/>
          <w:sz w:val="30"/>
          <w:szCs w:val="30"/>
        </w:rPr>
        <w:t>August</w:t>
      </w:r>
      <w:r w:rsidR="008B70F0" w:rsidRPr="00014CC8">
        <w:rPr>
          <w:rFonts w:ascii="Angsana New" w:eastAsia="Cordia New" w:hAnsi="Angsana New"/>
          <w:sz w:val="30"/>
          <w:szCs w:val="30"/>
          <w:cs/>
        </w:rPr>
        <w:t xml:space="preserve"> 1</w:t>
      </w:r>
      <w:r w:rsidR="00782B38">
        <w:rPr>
          <w:rFonts w:ascii="Angsana New" w:eastAsia="Cordia New" w:hAnsi="Angsana New" w:hint="cs"/>
          <w:sz w:val="30"/>
          <w:szCs w:val="30"/>
          <w:cs/>
        </w:rPr>
        <w:t>3</w:t>
      </w:r>
      <w:r w:rsidR="005D3A04" w:rsidRPr="00014CC8">
        <w:rPr>
          <w:rFonts w:ascii="Angsana New" w:eastAsia="Cordia New" w:hAnsi="Angsana New"/>
          <w:sz w:val="30"/>
          <w:szCs w:val="30"/>
        </w:rPr>
        <w:t>, 2026</w:t>
      </w:r>
    </w:p>
    <w:sectPr w:rsidR="005D3A04" w:rsidRPr="00014CC8" w:rsidSect="00014CC8">
      <w:pgSz w:w="11907" w:h="16840" w:code="9"/>
      <w:pgMar w:top="1135" w:right="992" w:bottom="1701" w:left="1814" w:header="1129"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3F726" w14:textId="77777777" w:rsidR="00C97024" w:rsidRDefault="00C97024" w:rsidP="005C2A2B">
      <w:r>
        <w:separator/>
      </w:r>
    </w:p>
  </w:endnote>
  <w:endnote w:type="continuationSeparator" w:id="0">
    <w:p w14:paraId="196A39C3" w14:textId="77777777" w:rsidR="00C97024" w:rsidRDefault="00C9702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1D31" w14:textId="77777777" w:rsidR="00C97024" w:rsidRDefault="00C97024" w:rsidP="005C2A2B">
      <w:r>
        <w:separator/>
      </w:r>
    </w:p>
  </w:footnote>
  <w:footnote w:type="continuationSeparator" w:id="0">
    <w:p w14:paraId="52E25497" w14:textId="77777777" w:rsidR="00C97024" w:rsidRDefault="00C97024" w:rsidP="005C2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1716156262">
    <w:abstractNumId w:val="1"/>
  </w:num>
  <w:num w:numId="2" w16cid:durableId="79471345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5E"/>
    <w:rsid w:val="000011D4"/>
    <w:rsid w:val="00001672"/>
    <w:rsid w:val="000019B2"/>
    <w:rsid w:val="00001FEC"/>
    <w:rsid w:val="000027AB"/>
    <w:rsid w:val="00002A45"/>
    <w:rsid w:val="00002A55"/>
    <w:rsid w:val="00002AF8"/>
    <w:rsid w:val="00002C01"/>
    <w:rsid w:val="000042B4"/>
    <w:rsid w:val="000042CC"/>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4CC8"/>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6CC"/>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4FC8"/>
    <w:rsid w:val="00035434"/>
    <w:rsid w:val="00035533"/>
    <w:rsid w:val="00035777"/>
    <w:rsid w:val="0003636C"/>
    <w:rsid w:val="0003665D"/>
    <w:rsid w:val="00036F0D"/>
    <w:rsid w:val="00037147"/>
    <w:rsid w:val="000379DB"/>
    <w:rsid w:val="00040E8A"/>
    <w:rsid w:val="0004149E"/>
    <w:rsid w:val="0004165D"/>
    <w:rsid w:val="0004177F"/>
    <w:rsid w:val="0004180B"/>
    <w:rsid w:val="0004216C"/>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6BE"/>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971"/>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2"/>
    <w:rsid w:val="000A0D29"/>
    <w:rsid w:val="000A12E2"/>
    <w:rsid w:val="000A136B"/>
    <w:rsid w:val="000A1B6C"/>
    <w:rsid w:val="000A200D"/>
    <w:rsid w:val="000A2181"/>
    <w:rsid w:val="000A247A"/>
    <w:rsid w:val="000A29F5"/>
    <w:rsid w:val="000A2B4F"/>
    <w:rsid w:val="000A2E93"/>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02"/>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CA3"/>
    <w:rsid w:val="000D6DAB"/>
    <w:rsid w:val="000D6FF5"/>
    <w:rsid w:val="000D7657"/>
    <w:rsid w:val="000D7EF5"/>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6C6B"/>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6F44"/>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547"/>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54F"/>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D62"/>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16C"/>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49B"/>
    <w:rsid w:val="00202B63"/>
    <w:rsid w:val="00202E61"/>
    <w:rsid w:val="00203018"/>
    <w:rsid w:val="002032BA"/>
    <w:rsid w:val="00203478"/>
    <w:rsid w:val="00203C23"/>
    <w:rsid w:val="002046E9"/>
    <w:rsid w:val="00204910"/>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0FD9"/>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3C"/>
    <w:rsid w:val="00283A4F"/>
    <w:rsid w:val="00283CA1"/>
    <w:rsid w:val="00283EC7"/>
    <w:rsid w:val="00284033"/>
    <w:rsid w:val="00284401"/>
    <w:rsid w:val="0028454E"/>
    <w:rsid w:val="0028456F"/>
    <w:rsid w:val="002845A8"/>
    <w:rsid w:val="0028461D"/>
    <w:rsid w:val="00284BA1"/>
    <w:rsid w:val="00284C92"/>
    <w:rsid w:val="00284D5F"/>
    <w:rsid w:val="002854AF"/>
    <w:rsid w:val="0028552B"/>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8AB"/>
    <w:rsid w:val="00294995"/>
    <w:rsid w:val="00295255"/>
    <w:rsid w:val="00295411"/>
    <w:rsid w:val="0029550C"/>
    <w:rsid w:val="00295F32"/>
    <w:rsid w:val="002960BA"/>
    <w:rsid w:val="002962BE"/>
    <w:rsid w:val="002963FE"/>
    <w:rsid w:val="00296999"/>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4462"/>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5B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0316"/>
    <w:rsid w:val="00341148"/>
    <w:rsid w:val="0034198A"/>
    <w:rsid w:val="00341DDB"/>
    <w:rsid w:val="00341EA9"/>
    <w:rsid w:val="00342199"/>
    <w:rsid w:val="00342D28"/>
    <w:rsid w:val="003438EE"/>
    <w:rsid w:val="00344256"/>
    <w:rsid w:val="003442B9"/>
    <w:rsid w:val="003446BE"/>
    <w:rsid w:val="003447DE"/>
    <w:rsid w:val="00344D2B"/>
    <w:rsid w:val="003456F9"/>
    <w:rsid w:val="0034573F"/>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1705"/>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288"/>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4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065"/>
    <w:rsid w:val="0041041F"/>
    <w:rsid w:val="00410718"/>
    <w:rsid w:val="00410ACA"/>
    <w:rsid w:val="0041126F"/>
    <w:rsid w:val="0041130C"/>
    <w:rsid w:val="0041137D"/>
    <w:rsid w:val="00411664"/>
    <w:rsid w:val="00411A28"/>
    <w:rsid w:val="00411EE2"/>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97D"/>
    <w:rsid w:val="00433D11"/>
    <w:rsid w:val="004342A5"/>
    <w:rsid w:val="00434413"/>
    <w:rsid w:val="00434913"/>
    <w:rsid w:val="004349C5"/>
    <w:rsid w:val="00434D5B"/>
    <w:rsid w:val="00435064"/>
    <w:rsid w:val="00435119"/>
    <w:rsid w:val="004354C0"/>
    <w:rsid w:val="00435ACC"/>
    <w:rsid w:val="00435B9F"/>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E19"/>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466A"/>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19"/>
    <w:rsid w:val="004E18AD"/>
    <w:rsid w:val="004E1CDF"/>
    <w:rsid w:val="004E1D23"/>
    <w:rsid w:val="004E20AD"/>
    <w:rsid w:val="004E21BF"/>
    <w:rsid w:val="004E22DF"/>
    <w:rsid w:val="004E24FD"/>
    <w:rsid w:val="004E27AC"/>
    <w:rsid w:val="004E2977"/>
    <w:rsid w:val="004E2D05"/>
    <w:rsid w:val="004E2DFC"/>
    <w:rsid w:val="004E3888"/>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00C"/>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0C8"/>
    <w:rsid w:val="0059359B"/>
    <w:rsid w:val="005935E2"/>
    <w:rsid w:val="0059369B"/>
    <w:rsid w:val="00593C8F"/>
    <w:rsid w:val="005943D6"/>
    <w:rsid w:val="00594F0D"/>
    <w:rsid w:val="00594FDF"/>
    <w:rsid w:val="005950DF"/>
    <w:rsid w:val="005950FF"/>
    <w:rsid w:val="0059532E"/>
    <w:rsid w:val="00595350"/>
    <w:rsid w:val="0059557B"/>
    <w:rsid w:val="00595D33"/>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A04"/>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0FD3"/>
    <w:rsid w:val="005E1382"/>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83A"/>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266"/>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91B"/>
    <w:rsid w:val="00670C45"/>
    <w:rsid w:val="00671069"/>
    <w:rsid w:val="00671240"/>
    <w:rsid w:val="00671A3F"/>
    <w:rsid w:val="00671E38"/>
    <w:rsid w:val="00672259"/>
    <w:rsid w:val="00672389"/>
    <w:rsid w:val="00672767"/>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BE9"/>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C7EDA"/>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6A7"/>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5F1"/>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B8C"/>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00E"/>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9A0"/>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691"/>
    <w:rsid w:val="007768C2"/>
    <w:rsid w:val="00776B39"/>
    <w:rsid w:val="00776BBE"/>
    <w:rsid w:val="00777192"/>
    <w:rsid w:val="00777365"/>
    <w:rsid w:val="00777C9D"/>
    <w:rsid w:val="00780191"/>
    <w:rsid w:val="007801C0"/>
    <w:rsid w:val="00780758"/>
    <w:rsid w:val="007808B3"/>
    <w:rsid w:val="0078095E"/>
    <w:rsid w:val="00780AC2"/>
    <w:rsid w:val="00780D8A"/>
    <w:rsid w:val="0078110C"/>
    <w:rsid w:val="00781197"/>
    <w:rsid w:val="00781310"/>
    <w:rsid w:val="0078176B"/>
    <w:rsid w:val="00781C4E"/>
    <w:rsid w:val="0078226F"/>
    <w:rsid w:val="0078228C"/>
    <w:rsid w:val="0078295B"/>
    <w:rsid w:val="00782AF9"/>
    <w:rsid w:val="00782B38"/>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5DE8"/>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398"/>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DB9"/>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CE8"/>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6E6"/>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A5F"/>
    <w:rsid w:val="00816B6C"/>
    <w:rsid w:val="00816C08"/>
    <w:rsid w:val="00816CAF"/>
    <w:rsid w:val="008179BB"/>
    <w:rsid w:val="00817E11"/>
    <w:rsid w:val="00820099"/>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39"/>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0F0"/>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CA7"/>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D83"/>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6F8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4D0F"/>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671"/>
    <w:rsid w:val="009A1928"/>
    <w:rsid w:val="009A1E28"/>
    <w:rsid w:val="009A235D"/>
    <w:rsid w:val="009A25B0"/>
    <w:rsid w:val="009A25E6"/>
    <w:rsid w:val="009A28CF"/>
    <w:rsid w:val="009A3155"/>
    <w:rsid w:val="009A3908"/>
    <w:rsid w:val="009A3A8F"/>
    <w:rsid w:val="009A42FE"/>
    <w:rsid w:val="009A4CF0"/>
    <w:rsid w:val="009A537B"/>
    <w:rsid w:val="009A5581"/>
    <w:rsid w:val="009A559A"/>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121"/>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5CB"/>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A9C"/>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C8"/>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2887"/>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581"/>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3FA0"/>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811"/>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B5"/>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013"/>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6A9"/>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3EED"/>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82D"/>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2"/>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2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C47"/>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0E39"/>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833"/>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A5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259"/>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0B"/>
    <w:rsid w:val="00DF0199"/>
    <w:rsid w:val="00DF0666"/>
    <w:rsid w:val="00DF0E20"/>
    <w:rsid w:val="00DF0EA5"/>
    <w:rsid w:val="00DF1575"/>
    <w:rsid w:val="00DF19D2"/>
    <w:rsid w:val="00DF1AA3"/>
    <w:rsid w:val="00DF1CE6"/>
    <w:rsid w:val="00DF21F1"/>
    <w:rsid w:val="00DF27E7"/>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7C8"/>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91A"/>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2FA9"/>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0FBE"/>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430"/>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DC8"/>
    <w:rsid w:val="00EE5ED4"/>
    <w:rsid w:val="00EE6382"/>
    <w:rsid w:val="00EE63AF"/>
    <w:rsid w:val="00EE744F"/>
    <w:rsid w:val="00EE77E3"/>
    <w:rsid w:val="00EE7B07"/>
    <w:rsid w:val="00EE7C5C"/>
    <w:rsid w:val="00EF0499"/>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6FF3"/>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604"/>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09DB"/>
    <w:rsid w:val="00F3104A"/>
    <w:rsid w:val="00F3110B"/>
    <w:rsid w:val="00F3161E"/>
    <w:rsid w:val="00F316E1"/>
    <w:rsid w:val="00F31B5B"/>
    <w:rsid w:val="00F31E40"/>
    <w:rsid w:val="00F320E2"/>
    <w:rsid w:val="00F326F9"/>
    <w:rsid w:val="00F331F8"/>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4ED7"/>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2F0"/>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534EB"/>
  <w15:docId w15:val="{23EEF049-421B-485D-A2B3-FA35EDE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CF6"/>
  </w:style>
  <w:style w:type="paragraph" w:styleId="1">
    <w:name w:val="heading 1"/>
    <w:basedOn w:val="a"/>
    <w:next w:val="a"/>
    <w:link w:val="10"/>
    <w:qFormat/>
    <w:pPr>
      <w:keepNext/>
      <w:jc w:val="center"/>
      <w:outlineLvl w:val="0"/>
    </w:pPr>
    <w:rPr>
      <w:rFonts w:ascii="BrowalliaUPC" w:hAnsi="BrowalliaUPC" w:cs="BrowalliaUPC"/>
      <w:sz w:val="30"/>
      <w:szCs w:val="30"/>
    </w:rPr>
  </w:style>
  <w:style w:type="paragraph" w:styleId="2">
    <w:name w:val="heading 2"/>
    <w:basedOn w:val="a"/>
    <w:next w:val="a"/>
    <w:link w:val="20"/>
    <w:uiPriority w:val="9"/>
    <w:qFormat/>
    <w:pPr>
      <w:keepNext/>
      <w:spacing w:line="320" w:lineRule="exact"/>
      <w:outlineLvl w:val="1"/>
    </w:pPr>
    <w:rPr>
      <w:rFonts w:ascii="BrowalliaUPC" w:hAnsi="BrowalliaUPC" w:cs="BrowalliaUPC"/>
      <w:sz w:val="30"/>
      <w:szCs w:val="30"/>
    </w:rPr>
  </w:style>
  <w:style w:type="paragraph" w:styleId="3">
    <w:name w:val="heading 3"/>
    <w:basedOn w:val="a"/>
    <w:next w:val="a"/>
    <w:link w:val="30"/>
    <w:qFormat/>
    <w:pPr>
      <w:keepNext/>
      <w:spacing w:line="340" w:lineRule="exact"/>
      <w:jc w:val="center"/>
      <w:outlineLvl w:val="2"/>
    </w:pPr>
    <w:rPr>
      <w:rFonts w:ascii="BrowalliaUPC" w:hAnsi="BrowalliaUPC" w:cs="BrowalliaUPC"/>
      <w:sz w:val="30"/>
      <w:szCs w:val="30"/>
      <w:u w:val="single"/>
    </w:rPr>
  </w:style>
  <w:style w:type="paragraph" w:styleId="4">
    <w:name w:val="heading 4"/>
    <w:basedOn w:val="a"/>
    <w:next w:val="a"/>
    <w:link w:val="40"/>
    <w:uiPriority w:val="9"/>
    <w:qFormat/>
    <w:pPr>
      <w:keepNext/>
      <w:spacing w:line="380" w:lineRule="exact"/>
      <w:jc w:val="both"/>
      <w:outlineLvl w:val="3"/>
    </w:pPr>
    <w:rPr>
      <w:rFonts w:ascii="BrowalliaUPC" w:hAnsi="BrowalliaUPC" w:cs="BrowalliaUPC"/>
      <w:sz w:val="30"/>
      <w:szCs w:val="30"/>
    </w:rPr>
  </w:style>
  <w:style w:type="paragraph" w:styleId="5">
    <w:name w:val="heading 5"/>
    <w:basedOn w:val="a"/>
    <w:next w:val="a"/>
    <w:link w:val="50"/>
    <w:qFormat/>
    <w:pPr>
      <w:keepNext/>
      <w:spacing w:line="380" w:lineRule="exact"/>
      <w:outlineLvl w:val="4"/>
    </w:pPr>
    <w:rPr>
      <w:rFonts w:ascii="BrowalliaUPC" w:hAnsi="BrowalliaUPC" w:cs="BrowalliaUPC"/>
      <w:sz w:val="28"/>
      <w:szCs w:val="28"/>
    </w:rPr>
  </w:style>
  <w:style w:type="paragraph" w:styleId="6">
    <w:name w:val="heading 6"/>
    <w:basedOn w:val="a"/>
    <w:next w:val="a"/>
    <w:link w:val="60"/>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7">
    <w:name w:val="heading 7"/>
    <w:basedOn w:val="a"/>
    <w:next w:val="a"/>
    <w:link w:val="70"/>
    <w:qFormat/>
    <w:pPr>
      <w:keepNext/>
      <w:spacing w:line="380" w:lineRule="exact"/>
      <w:outlineLvl w:val="6"/>
    </w:pPr>
    <w:rPr>
      <w:rFonts w:ascii="BrowalliaUPC" w:hAnsi="BrowalliaUPC"/>
      <w:sz w:val="24"/>
      <w:szCs w:val="24"/>
      <w:lang w:val="x-none" w:eastAsia="x-none"/>
    </w:rPr>
  </w:style>
  <w:style w:type="paragraph" w:styleId="8">
    <w:name w:val="heading 8"/>
    <w:basedOn w:val="a"/>
    <w:next w:val="a"/>
    <w:link w:val="80"/>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9">
    <w:name w:val="heading 9"/>
    <w:basedOn w:val="a"/>
    <w:next w:val="a"/>
    <w:link w:val="90"/>
    <w:qFormat/>
    <w:pPr>
      <w:keepNext/>
      <w:tabs>
        <w:tab w:val="left" w:pos="546"/>
      </w:tabs>
      <w:spacing w:line="380" w:lineRule="exact"/>
      <w:outlineLvl w:val="8"/>
    </w:pPr>
    <w:rPr>
      <w:rFonts w:ascii="BrowalliaUPC" w:hAnsi="BrowalliaUPC" w:cs="BrowalliaUPC"/>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
    <w:name w:val="ปกE"/>
    <w:basedOn w:val="a"/>
    <w:pPr>
      <w:jc w:val="center"/>
    </w:pPr>
    <w:rPr>
      <w:rFonts w:ascii="Book Antiqua" w:hAnsi="Book Antiqua"/>
      <w:b/>
      <w:bCs/>
      <w:sz w:val="24"/>
      <w:szCs w:val="24"/>
    </w:rPr>
  </w:style>
  <w:style w:type="paragraph" w:styleId="a3">
    <w:name w:val="Body Text"/>
    <w:basedOn w:val="a"/>
    <w:link w:val="a4"/>
    <w:uiPriority w:val="99"/>
    <w:pPr>
      <w:spacing w:line="380" w:lineRule="exact"/>
    </w:pPr>
    <w:rPr>
      <w:rFonts w:ascii="BrowalliaUPC" w:hAnsi="BrowalliaUPC" w:cs="BrowalliaUPC"/>
      <w:sz w:val="30"/>
      <w:szCs w:val="30"/>
    </w:rPr>
  </w:style>
  <w:style w:type="paragraph" w:styleId="21">
    <w:name w:val="Body Text 2"/>
    <w:basedOn w:val="a"/>
    <w:link w:val="22"/>
    <w:pPr>
      <w:tabs>
        <w:tab w:val="left" w:pos="709"/>
        <w:tab w:val="left" w:pos="5310"/>
        <w:tab w:val="left" w:pos="5490"/>
      </w:tabs>
      <w:spacing w:line="320" w:lineRule="exact"/>
      <w:jc w:val="both"/>
    </w:pPr>
    <w:rPr>
      <w:rFonts w:ascii="BrowalliaUPC" w:hAnsi="BrowalliaUPC" w:cs="BrowalliaUPC"/>
      <w:sz w:val="30"/>
      <w:szCs w:val="30"/>
    </w:rPr>
  </w:style>
  <w:style w:type="paragraph" w:styleId="a5">
    <w:name w:val="Body Text Indent"/>
    <w:aliases w:val="การเยื้องตัวข้อความ อักขระ, อักขระ อักขระ Char Char, อักขระ อักขระ Char"/>
    <w:basedOn w:val="a"/>
    <w:link w:val="a6"/>
    <w:uiPriority w:val="99"/>
    <w:pPr>
      <w:tabs>
        <w:tab w:val="left" w:pos="426"/>
      </w:tabs>
      <w:spacing w:line="380" w:lineRule="exact"/>
      <w:ind w:left="709" w:hanging="379"/>
    </w:pPr>
    <w:rPr>
      <w:rFonts w:ascii="BrowalliaUPC" w:hAnsi="BrowalliaUPC"/>
      <w:sz w:val="30"/>
      <w:szCs w:val="30"/>
      <w:lang w:val="x-none" w:eastAsia="x-none"/>
    </w:rPr>
  </w:style>
  <w:style w:type="paragraph" w:styleId="23">
    <w:name w:val="Body Text Indent 2"/>
    <w:basedOn w:val="a"/>
    <w:link w:val="24"/>
    <w:pPr>
      <w:tabs>
        <w:tab w:val="left" w:pos="426"/>
      </w:tabs>
      <w:spacing w:line="380" w:lineRule="exact"/>
      <w:ind w:left="851" w:firstLine="567"/>
    </w:pPr>
    <w:rPr>
      <w:rFonts w:ascii="BrowalliaUPC" w:hAnsi="BrowalliaUPC" w:cs="BrowalliaUPC"/>
      <w:sz w:val="30"/>
      <w:szCs w:val="30"/>
    </w:rPr>
  </w:style>
  <w:style w:type="paragraph" w:styleId="31">
    <w:name w:val="Body Text Indent 3"/>
    <w:basedOn w:val="a"/>
    <w:link w:val="32"/>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a7">
    <w:name w:val="Plain Text"/>
    <w:basedOn w:val="a"/>
    <w:link w:val="a8"/>
    <w:rPr>
      <w:rFonts w:ascii="Tms Rmn" w:hAnsi="Tms Rmn"/>
      <w:sz w:val="28"/>
      <w:szCs w:val="28"/>
      <w:lang w:val="x-none" w:eastAsia="x-none"/>
    </w:rPr>
  </w:style>
  <w:style w:type="paragraph" w:styleId="a9">
    <w:name w:val="caption"/>
    <w:basedOn w:val="a"/>
    <w:next w:val="a"/>
    <w:qFormat/>
    <w:pPr>
      <w:tabs>
        <w:tab w:val="left" w:pos="426"/>
      </w:tabs>
      <w:spacing w:line="380" w:lineRule="exact"/>
    </w:pPr>
    <w:rPr>
      <w:rFonts w:ascii="BrowalliaUPC" w:hAnsi="BrowalliaUPC" w:cs="BrowalliaUPC"/>
      <w:sz w:val="30"/>
      <w:szCs w:val="30"/>
    </w:rPr>
  </w:style>
  <w:style w:type="paragraph" w:styleId="aa">
    <w:name w:val="footer"/>
    <w:basedOn w:val="a"/>
    <w:link w:val="ab"/>
    <w:pPr>
      <w:tabs>
        <w:tab w:val="center" w:pos="4320"/>
        <w:tab w:val="right" w:pos="8640"/>
      </w:tabs>
    </w:pPr>
  </w:style>
  <w:style w:type="paragraph" w:styleId="33">
    <w:name w:val="Body Text 3"/>
    <w:basedOn w:val="a"/>
    <w:link w:val="34"/>
    <w:pPr>
      <w:jc w:val="center"/>
    </w:pPr>
    <w:rPr>
      <w:rFonts w:ascii="AngsanaUPC" w:hAnsi="AngsanaUPC"/>
      <w:sz w:val="32"/>
      <w:szCs w:val="32"/>
      <w:lang w:val="x-none" w:eastAsia="x-none"/>
    </w:rPr>
  </w:style>
  <w:style w:type="paragraph" w:styleId="ac">
    <w:name w:val="header"/>
    <w:basedOn w:val="a"/>
    <w:link w:val="ad"/>
    <w:uiPriority w:val="99"/>
    <w:pPr>
      <w:tabs>
        <w:tab w:val="center" w:pos="4320"/>
        <w:tab w:val="right" w:pos="8640"/>
      </w:tabs>
    </w:pPr>
  </w:style>
  <w:style w:type="paragraph" w:styleId="ae">
    <w:name w:val="Block Text"/>
    <w:basedOn w:val="a"/>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af">
    <w:name w:val="page number"/>
    <w:basedOn w:val="a0"/>
    <w:uiPriority w:val="99"/>
    <w:rsid w:val="00F2228C"/>
  </w:style>
  <w:style w:type="paragraph" w:customStyle="1" w:styleId="af0">
    <w:name w:val="???????"/>
    <w:basedOn w:val="a"/>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1E3A93"/>
    <w:pPr>
      <w:spacing w:after="160" w:line="240" w:lineRule="exact"/>
    </w:pPr>
    <w:rPr>
      <w:rFonts w:ascii="Verdana" w:hAnsi="Verdana" w:cs="Times New Roman"/>
      <w:lang w:bidi="ar-SA"/>
    </w:rPr>
  </w:style>
  <w:style w:type="paragraph" w:customStyle="1" w:styleId="af1">
    <w:name w:val="อักขระ อักขระ"/>
    <w:basedOn w:val="a"/>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a"/>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a"/>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a"/>
    <w:rsid w:val="00206CCE"/>
    <w:pPr>
      <w:spacing w:after="160" w:line="240" w:lineRule="exact"/>
    </w:pPr>
    <w:rPr>
      <w:rFonts w:ascii="Verdana" w:hAnsi="Verdana"/>
      <w:lang w:bidi="ar-SA"/>
    </w:rPr>
  </w:style>
  <w:style w:type="paragraph" w:customStyle="1" w:styleId="11">
    <w:name w:val="อักขระ อักขระ1"/>
    <w:basedOn w:val="a"/>
    <w:rsid w:val="00EC3843"/>
    <w:pPr>
      <w:spacing w:after="160" w:line="240" w:lineRule="exact"/>
    </w:pPr>
    <w:rPr>
      <w:rFonts w:ascii="Verdana" w:hAnsi="Verdana" w:cs="Times New Roman"/>
      <w:lang w:bidi="ar-SA"/>
    </w:rPr>
  </w:style>
  <w:style w:type="table" w:styleId="af2">
    <w:name w:val="Table Grid"/>
    <w:basedOn w:val="a1"/>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semiHidden/>
    <w:rsid w:val="001B1FE3"/>
    <w:rPr>
      <w:rFonts w:ascii="Tahoma" w:hAnsi="Tahoma"/>
      <w:sz w:val="16"/>
      <w:szCs w:val="18"/>
    </w:rPr>
  </w:style>
  <w:style w:type="paragraph" w:customStyle="1" w:styleId="1CharChar">
    <w:name w:val="อักขระ อักขระ1 Char Char อักขระ อักขระ"/>
    <w:basedOn w:val="a"/>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a"/>
    <w:rsid w:val="00DA6CE0"/>
    <w:pPr>
      <w:spacing w:after="160" w:line="240" w:lineRule="exact"/>
    </w:pPr>
    <w:rPr>
      <w:rFonts w:ascii="Verdana" w:hAnsi="Verdana"/>
      <w:lang w:bidi="ar-SA"/>
    </w:rPr>
  </w:style>
  <w:style w:type="paragraph" w:customStyle="1" w:styleId="AccPolicyHeading">
    <w:name w:val="Acc Policy Heading"/>
    <w:basedOn w:val="a3"/>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a"/>
    <w:rsid w:val="001834C1"/>
    <w:pPr>
      <w:spacing w:after="160" w:line="240" w:lineRule="exact"/>
    </w:pPr>
    <w:rPr>
      <w:rFonts w:ascii="Verdana" w:hAnsi="Verdana" w:cs="Times New Roman"/>
      <w:lang w:bidi="ar-SA"/>
    </w:rPr>
  </w:style>
  <w:style w:type="character" w:customStyle="1" w:styleId="30">
    <w:name w:val="หัวเรื่อง 3 อักขระ"/>
    <w:link w:val="3"/>
    <w:rsid w:val="00B369CA"/>
    <w:rPr>
      <w:rFonts w:ascii="BrowalliaUPC" w:hAnsi="BrowalliaUPC" w:cs="BrowalliaUPC"/>
      <w:sz w:val="30"/>
      <w:szCs w:val="30"/>
      <w:u w:val="single"/>
      <w:lang w:val="en-US" w:eastAsia="en-US" w:bidi="th-TH"/>
    </w:rPr>
  </w:style>
  <w:style w:type="character" w:customStyle="1" w:styleId="32">
    <w:name w:val="การเยื้องเนื้อความ 3 อักขระ"/>
    <w:link w:val="31"/>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a"/>
    <w:rsid w:val="00811DA9"/>
    <w:pPr>
      <w:spacing w:after="160" w:line="240" w:lineRule="exact"/>
    </w:pPr>
    <w:rPr>
      <w:rFonts w:ascii="Verdana" w:hAnsi="Verdana"/>
      <w:lang w:bidi="ar-SA"/>
    </w:rPr>
  </w:style>
  <w:style w:type="character" w:customStyle="1" w:styleId="ad">
    <w:name w:val="หัวกระดาษ อักขระ"/>
    <w:link w:val="ac"/>
    <w:uiPriority w:val="99"/>
    <w:locked/>
    <w:rsid w:val="00B72071"/>
  </w:style>
  <w:style w:type="character" w:customStyle="1" w:styleId="34">
    <w:name w:val="เนื้อความ 3 อักขระ"/>
    <w:link w:val="3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a"/>
    <w:rsid w:val="002D2156"/>
    <w:pPr>
      <w:spacing w:after="160" w:line="240" w:lineRule="exact"/>
    </w:pPr>
    <w:rPr>
      <w:rFonts w:ascii="Verdana" w:hAnsi="Verdana" w:cs="Times New Roman"/>
      <w:lang w:bidi="ar-SA"/>
    </w:rPr>
  </w:style>
  <w:style w:type="paragraph" w:styleId="af5">
    <w:name w:val="macro"/>
    <w:link w:val="af6"/>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af6">
    <w:name w:val="ข้อความแมโคร อักขระ"/>
    <w:link w:val="af5"/>
    <w:rsid w:val="00CE38D0"/>
    <w:rPr>
      <w:rFonts w:ascii="JasmineUPC" w:hAnsi="JasmineUPC"/>
      <w:sz w:val="28"/>
      <w:szCs w:val="28"/>
      <w:lang w:bidi="th-TH"/>
    </w:rPr>
  </w:style>
  <w:style w:type="paragraph" w:styleId="af7">
    <w:name w:val="Title"/>
    <w:basedOn w:val="a"/>
    <w:link w:val="af8"/>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af8">
    <w:name w:val="ชื่อเรื่อง อักขระ"/>
    <w:link w:val="af7"/>
    <w:uiPriority w:val="99"/>
    <w:rsid w:val="00CE38D0"/>
    <w:rPr>
      <w:rFonts w:ascii="Angsana New" w:hAnsi="Cordia New"/>
      <w:b/>
      <w:bCs/>
      <w:sz w:val="28"/>
      <w:szCs w:val="28"/>
      <w:u w:val="single"/>
    </w:rPr>
  </w:style>
  <w:style w:type="character" w:customStyle="1" w:styleId="a8">
    <w:name w:val="ข้อความธรรมดา อักขระ"/>
    <w:link w:val="a7"/>
    <w:rsid w:val="003C6C69"/>
    <w:rPr>
      <w:rFonts w:ascii="Tms Rmn" w:hAnsi="Tms Rmn"/>
      <w:sz w:val="28"/>
      <w:szCs w:val="28"/>
    </w:rPr>
  </w:style>
  <w:style w:type="character" w:customStyle="1" w:styleId="a6">
    <w:name w:val="การเยื้องเนื้อความ อักขระ"/>
    <w:aliases w:val="การเยื้องตัวข้อความ อักขระ อักขระ, อักขระ อักขระ Char Char อักขระ, อักขระ อักขระ Char อักขระ"/>
    <w:link w:val="a5"/>
    <w:uiPriority w:val="99"/>
    <w:rsid w:val="00D84BEC"/>
    <w:rPr>
      <w:rFonts w:ascii="BrowalliaUPC" w:hAnsi="BrowalliaUPC" w:cs="BrowalliaUPC"/>
      <w:sz w:val="30"/>
      <w:szCs w:val="30"/>
    </w:rPr>
  </w:style>
  <w:style w:type="character" w:customStyle="1" w:styleId="70">
    <w:name w:val="หัวเรื่อง 7 อักขระ"/>
    <w:link w:val="7"/>
    <w:rsid w:val="00806248"/>
    <w:rPr>
      <w:rFonts w:ascii="BrowalliaUPC" w:hAnsi="BrowalliaUPC" w:cs="BrowalliaUPC"/>
      <w:sz w:val="24"/>
      <w:szCs w:val="24"/>
    </w:rPr>
  </w:style>
  <w:style w:type="character" w:customStyle="1" w:styleId="a4">
    <w:name w:val="เนื้อความ อักขระ"/>
    <w:link w:val="a3"/>
    <w:uiPriority w:val="99"/>
    <w:rsid w:val="00013C79"/>
    <w:rPr>
      <w:rFonts w:ascii="BrowalliaUPC" w:hAnsi="BrowalliaUPC" w:cs="BrowalliaUPC"/>
      <w:sz w:val="30"/>
      <w:szCs w:val="30"/>
    </w:rPr>
  </w:style>
  <w:style w:type="paragraph" w:styleId="af9">
    <w:name w:val="List Paragraph"/>
    <w:basedOn w:val="a"/>
    <w:link w:val="afa"/>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22">
    <w:name w:val="เนื้อความ 2 อักขระ"/>
    <w:link w:val="21"/>
    <w:rsid w:val="007C0E01"/>
    <w:rPr>
      <w:rFonts w:ascii="BrowalliaUPC" w:hAnsi="BrowalliaUPC" w:cs="BrowalliaUPC"/>
      <w:sz w:val="30"/>
      <w:szCs w:val="30"/>
    </w:rPr>
  </w:style>
  <w:style w:type="character" w:customStyle="1" w:styleId="40">
    <w:name w:val="หัวเรื่อง 4 อักขระ"/>
    <w:link w:val="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afb">
    <w:name w:val="Strong"/>
    <w:basedOn w:val="a0"/>
    <w:uiPriority w:val="22"/>
    <w:qFormat/>
    <w:rsid w:val="00EC737C"/>
    <w:rPr>
      <w:b/>
      <w:bCs/>
    </w:rPr>
  </w:style>
  <w:style w:type="character" w:customStyle="1" w:styleId="10">
    <w:name w:val="หัวเรื่อง 1 อักขระ"/>
    <w:basedOn w:val="a0"/>
    <w:link w:val="1"/>
    <w:rsid w:val="00452C50"/>
    <w:rPr>
      <w:rFonts w:ascii="BrowalliaUPC" w:hAnsi="BrowalliaUPC" w:cs="BrowalliaUPC"/>
      <w:sz w:val="30"/>
      <w:szCs w:val="30"/>
    </w:rPr>
  </w:style>
  <w:style w:type="character" w:customStyle="1" w:styleId="20">
    <w:name w:val="หัวเรื่อง 2 อักขระ"/>
    <w:basedOn w:val="a0"/>
    <w:link w:val="2"/>
    <w:uiPriority w:val="9"/>
    <w:rsid w:val="00452C50"/>
    <w:rPr>
      <w:rFonts w:ascii="BrowalliaUPC" w:hAnsi="BrowalliaUPC" w:cs="BrowalliaUPC"/>
      <w:sz w:val="30"/>
      <w:szCs w:val="30"/>
    </w:rPr>
  </w:style>
  <w:style w:type="character" w:customStyle="1" w:styleId="50">
    <w:name w:val="หัวเรื่อง 5 อักขระ"/>
    <w:basedOn w:val="a0"/>
    <w:link w:val="5"/>
    <w:rsid w:val="00452C50"/>
    <w:rPr>
      <w:rFonts w:ascii="BrowalliaUPC" w:hAnsi="BrowalliaUPC" w:cs="BrowalliaUPC"/>
      <w:sz w:val="28"/>
      <w:szCs w:val="28"/>
    </w:rPr>
  </w:style>
  <w:style w:type="character" w:customStyle="1" w:styleId="60">
    <w:name w:val="หัวเรื่อง 6 อักขระ"/>
    <w:basedOn w:val="a0"/>
    <w:link w:val="6"/>
    <w:rsid w:val="00452C50"/>
    <w:rPr>
      <w:rFonts w:ascii="BrowalliaUPC" w:hAnsi="BrowalliaUPC" w:cs="BrowalliaUPC"/>
      <w:sz w:val="30"/>
      <w:szCs w:val="30"/>
    </w:rPr>
  </w:style>
  <w:style w:type="character" w:customStyle="1" w:styleId="80">
    <w:name w:val="หัวเรื่อง 8 อักขระ"/>
    <w:basedOn w:val="a0"/>
    <w:link w:val="8"/>
    <w:rsid w:val="00452C50"/>
    <w:rPr>
      <w:rFonts w:ascii="BrowalliaUPC" w:hAnsi="BrowalliaUPC" w:cs="BrowalliaUPC"/>
      <w:sz w:val="30"/>
      <w:szCs w:val="30"/>
      <w:u w:val="single"/>
    </w:rPr>
  </w:style>
  <w:style w:type="character" w:customStyle="1" w:styleId="90">
    <w:name w:val="หัวเรื่อง 9 อักขระ"/>
    <w:basedOn w:val="a0"/>
    <w:link w:val="9"/>
    <w:rsid w:val="00452C50"/>
    <w:rPr>
      <w:rFonts w:ascii="BrowalliaUPC" w:hAnsi="BrowalliaUPC" w:cs="BrowalliaUPC"/>
      <w:sz w:val="30"/>
      <w:szCs w:val="30"/>
      <w:u w:val="single"/>
    </w:rPr>
  </w:style>
  <w:style w:type="character" w:customStyle="1" w:styleId="24">
    <w:name w:val="การเยื้องเนื้อความ 2 อักขระ"/>
    <w:basedOn w:val="a0"/>
    <w:link w:val="23"/>
    <w:rsid w:val="00452C50"/>
    <w:rPr>
      <w:rFonts w:ascii="BrowalliaUPC" w:hAnsi="BrowalliaUPC" w:cs="BrowalliaUPC"/>
      <w:sz w:val="30"/>
      <w:szCs w:val="30"/>
    </w:rPr>
  </w:style>
  <w:style w:type="character" w:customStyle="1" w:styleId="ab">
    <w:name w:val="ท้ายกระดาษ อักขระ"/>
    <w:basedOn w:val="a0"/>
    <w:link w:val="aa"/>
    <w:rsid w:val="00452C50"/>
  </w:style>
  <w:style w:type="character" w:customStyle="1" w:styleId="af4">
    <w:name w:val="ข้อความบอลลูน อักขระ"/>
    <w:basedOn w:val="a0"/>
    <w:link w:val="af3"/>
    <w:semiHidden/>
    <w:rsid w:val="00452C50"/>
    <w:rPr>
      <w:rFonts w:ascii="Tahoma" w:hAnsi="Tahoma"/>
      <w:sz w:val="16"/>
      <w:szCs w:val="18"/>
    </w:rPr>
  </w:style>
  <w:style w:type="character" w:customStyle="1" w:styleId="afa">
    <w:name w:val="ย่อหน้ารายการ อักขระ"/>
    <w:link w:val="af9"/>
    <w:uiPriority w:val="34"/>
    <w:rsid w:val="00FF30FC"/>
    <w:rPr>
      <w:rFonts w:ascii="Calibri" w:eastAsia="Calibri" w:hAnsi="Calibri" w:cs="Cordia New"/>
      <w:sz w:val="22"/>
      <w:szCs w:val="28"/>
    </w:rPr>
  </w:style>
  <w:style w:type="paragraph" w:styleId="afc">
    <w:name w:val="Normal (Web)"/>
    <w:basedOn w:val="a"/>
    <w:uiPriority w:val="99"/>
    <w:semiHidden/>
    <w:unhideWhenUsed/>
    <w:rsid w:val="00FF30FC"/>
    <w:pPr>
      <w:spacing w:after="160" w:line="259" w:lineRule="auto"/>
    </w:pPr>
    <w:rPr>
      <w:rFonts w:eastAsiaTheme="minorHAnsi"/>
      <w:sz w:val="24"/>
      <w:szCs w:val="30"/>
    </w:rPr>
  </w:style>
  <w:style w:type="character" w:styleId="afd">
    <w:name w:val="annotation reference"/>
    <w:basedOn w:val="a0"/>
    <w:semiHidden/>
    <w:unhideWhenUsed/>
    <w:rsid w:val="00A40D1D"/>
    <w:rPr>
      <w:sz w:val="16"/>
      <w:szCs w:val="18"/>
    </w:rPr>
  </w:style>
  <w:style w:type="paragraph" w:styleId="afe">
    <w:name w:val="annotation text"/>
    <w:basedOn w:val="a"/>
    <w:link w:val="aff"/>
    <w:semiHidden/>
    <w:unhideWhenUsed/>
    <w:rsid w:val="00A40D1D"/>
    <w:rPr>
      <w:szCs w:val="25"/>
    </w:rPr>
  </w:style>
  <w:style w:type="character" w:customStyle="1" w:styleId="aff">
    <w:name w:val="ข้อความข้อคิดเห็น อักขระ"/>
    <w:basedOn w:val="a0"/>
    <w:link w:val="afe"/>
    <w:semiHidden/>
    <w:rsid w:val="00A40D1D"/>
    <w:rPr>
      <w:szCs w:val="25"/>
    </w:rPr>
  </w:style>
  <w:style w:type="paragraph" w:styleId="aff0">
    <w:name w:val="annotation subject"/>
    <w:basedOn w:val="afe"/>
    <w:next w:val="afe"/>
    <w:link w:val="aff1"/>
    <w:semiHidden/>
    <w:unhideWhenUsed/>
    <w:rsid w:val="00A40D1D"/>
    <w:rPr>
      <w:b/>
      <w:bCs/>
    </w:rPr>
  </w:style>
  <w:style w:type="character" w:customStyle="1" w:styleId="aff1">
    <w:name w:val="ชื่อเรื่องของข้อคิดเห็น อักขระ"/>
    <w:basedOn w:val="aff"/>
    <w:link w:val="aff0"/>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aff2">
    <w:name w:val="No Spacing"/>
    <w:uiPriority w:val="1"/>
    <w:qFormat/>
    <w:rsid w:val="001E4C32"/>
    <w:rPr>
      <w:rFonts w:ascii="Calibri" w:eastAsia="Calibri" w:hAnsi="Calibri"/>
      <w:sz w:val="22"/>
      <w:szCs w:val="28"/>
    </w:rPr>
  </w:style>
  <w:style w:type="paragraph" w:customStyle="1" w:styleId="aff3">
    <w:name w:val="เนื้อเรื่อง"/>
    <w:basedOn w:val="a"/>
    <w:rsid w:val="00CB4F6C"/>
    <w:pPr>
      <w:ind w:right="386"/>
    </w:pPr>
    <w:rPr>
      <w:sz w:val="28"/>
      <w:szCs w:val="28"/>
      <w:lang w:val="th-TH"/>
    </w:rPr>
  </w:style>
  <w:style w:type="character" w:customStyle="1" w:styleId="hps">
    <w:name w:val="hps"/>
    <w:basedOn w:val="a0"/>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816B507A45D749BC730B11B9F6B697" ma:contentTypeVersion="12" ma:contentTypeDescription="Create a new document." ma:contentTypeScope="" ma:versionID="a6debf4de588255a7704231ef123b10b">
  <xsd:schema xmlns:xsd="http://www.w3.org/2001/XMLSchema" xmlns:xs="http://www.w3.org/2001/XMLSchema" xmlns:p="http://schemas.microsoft.com/office/2006/metadata/properties" xmlns:ns2="821d476b-1b9f-4b20-90d6-3a9f3e14629c" xmlns:ns3="db9f3817-8d9d-4d96-abab-f595a49d0f26" targetNamespace="http://schemas.microsoft.com/office/2006/metadata/properties" ma:root="true" ma:fieldsID="c21785cd74291cbd3ae7a2e46ba4e74f" ns2:_="" ns3:_="">
    <xsd:import namespace="821d476b-1b9f-4b20-90d6-3a9f3e14629c"/>
    <xsd:import namespace="db9f3817-8d9d-4d96-abab-f595a49d0f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d476b-1b9f-4b20-90d6-3a9f3e14629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9f3817-8d9d-4d96-abab-f595a49d0f2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c18a584-913c-496c-a428-4d87f2262527}" ma:internalName="TaxCatchAll" ma:showField="CatchAllData" ma:web="db9f3817-8d9d-4d96-abab-f595a49d0f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21d476b-1b9f-4b20-90d6-3a9f3e14629c" xsi:nil="true"/>
    <Reviewer_x0020_Sign_x002d_off xmlns="821d476b-1b9f-4b20-90d6-3a9f3e14629c">suvimol 13/8/69</Reviewer_x0020_Sign_x002d_off>
    <lcf76f155ced4ddcb4097134ff3c332f xmlns="821d476b-1b9f-4b20-90d6-3a9f3e14629c">
      <Terms xmlns="http://schemas.microsoft.com/office/infopath/2007/PartnerControls"/>
    </lcf76f155ced4ddcb4097134ff3c332f>
    <TaxCatchAll xmlns="db9f3817-8d9d-4d96-abab-f595a49d0f26" xsi:nil="true"/>
  </documentManagement>
</p:properties>
</file>

<file path=customXml/itemProps1.xml><?xml version="1.0" encoding="utf-8"?>
<ds:datastoreItem xmlns:ds="http://schemas.openxmlformats.org/officeDocument/2006/customXml" ds:itemID="{957B348D-22AA-4160-B233-523BB5F9F59E}"/>
</file>

<file path=customXml/itemProps2.xml><?xml version="1.0" encoding="utf-8"?>
<ds:datastoreItem xmlns:ds="http://schemas.openxmlformats.org/officeDocument/2006/customXml" ds:itemID="{441354A8-E97F-4B0D-8AB6-0BB16EEB292B}">
  <ds:schemaRefs>
    <ds:schemaRef ds:uri="http://schemas.microsoft.com/sharepoint/v3/contenttype/forms"/>
  </ds:schemaRefs>
</ds:datastoreItem>
</file>

<file path=customXml/itemProps3.xml><?xml version="1.0" encoding="utf-8"?>
<ds:datastoreItem xmlns:ds="http://schemas.openxmlformats.org/officeDocument/2006/customXml" ds:itemID="{30FC5878-A539-4360-9438-7B0C0A3BC92C}">
  <ds:schemaRefs>
    <ds:schemaRef ds:uri="http://schemas.microsoft.com/office/2006/metadata/properties"/>
    <ds:schemaRef ds:uri="http://schemas.microsoft.com/office/infopath/2007/PartnerControls"/>
    <ds:schemaRef ds:uri="821d476b-1b9f-4b20-90d6-3a9f3e14629c"/>
    <ds:schemaRef ds:uri="db9f3817-8d9d-4d96-abab-f595a49d0f26"/>
  </ds:schemaRefs>
</ds:datastoreItem>
</file>

<file path=docProps/app.xml><?xml version="1.0" encoding="utf-8"?>
<Properties xmlns="http://schemas.openxmlformats.org/officeDocument/2006/extended-properties" xmlns:vt="http://schemas.openxmlformats.org/officeDocument/2006/docPropsVTypes">
  <Template>Normal.dotm</Template>
  <TotalTime>4591</TotalTime>
  <Pages>3</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DHARMNITI AUDITING</dc:creator>
  <cp:keywords/>
  <dc:description/>
  <cp:lastModifiedBy>user4 lastname</cp:lastModifiedBy>
  <cp:revision>365</cp:revision>
  <cp:lastPrinted>2025-05-08T12:53:00Z</cp:lastPrinted>
  <dcterms:created xsi:type="dcterms:W3CDTF">2022-04-27T03:24:00Z</dcterms:created>
  <dcterms:modified xsi:type="dcterms:W3CDTF">2026-08-05T05:31:00Z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y fmtid="{D5CDD505-2E9C-101B-9397-08002B2CF9AE}" pid="3" name="ContentTypeId">
    <vt:lpwstr>0x0101004E816B507A45D749BC730B11B9F6B697</vt:lpwstr>
  </property>
  <property fmtid="{D5CDD505-2E9C-101B-9397-08002B2CF9AE}" pid="4" name="Order">
    <vt:r8>11967800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