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FC0138" w14:textId="26183FF4" w:rsidR="00557748" w:rsidRPr="002620BF" w:rsidRDefault="00557748" w:rsidP="00F45BD4">
      <w:pPr>
        <w:tabs>
          <w:tab w:val="left" w:pos="720"/>
        </w:tabs>
        <w:spacing w:line="370" w:lineRule="exact"/>
        <w:rPr>
          <w:rFonts w:ascii="Arial" w:hAnsi="Arial" w:cs="Arial"/>
          <w:b/>
          <w:bCs/>
          <w:sz w:val="22"/>
          <w:szCs w:val="22"/>
        </w:rPr>
      </w:pPr>
      <w:r w:rsidRPr="002620BF">
        <w:rPr>
          <w:rFonts w:ascii="Arial" w:hAnsi="Arial" w:cs="Arial"/>
          <w:b/>
          <w:bCs/>
          <w:sz w:val="22"/>
          <w:szCs w:val="22"/>
        </w:rPr>
        <w:t xml:space="preserve">S.C.L. Motor Part </w:t>
      </w:r>
      <w:r w:rsidR="003B39F9" w:rsidRPr="002620BF">
        <w:rPr>
          <w:rFonts w:ascii="Arial" w:hAnsi="Arial" w:cs="Arial"/>
          <w:b/>
          <w:bCs/>
          <w:sz w:val="22"/>
          <w:szCs w:val="22"/>
        </w:rPr>
        <w:t xml:space="preserve">Public </w:t>
      </w:r>
      <w:r w:rsidRPr="002620BF">
        <w:rPr>
          <w:rFonts w:ascii="Arial" w:hAnsi="Arial" w:cs="Arial"/>
          <w:b/>
          <w:bCs/>
          <w:sz w:val="22"/>
          <w:szCs w:val="22"/>
        </w:rPr>
        <w:t>Company Limited</w:t>
      </w:r>
    </w:p>
    <w:p w14:paraId="76AED8F0" w14:textId="1AAC0488" w:rsidR="003D015A" w:rsidRPr="002620BF" w:rsidRDefault="00D34062" w:rsidP="00F45BD4">
      <w:pPr>
        <w:tabs>
          <w:tab w:val="left" w:pos="720"/>
        </w:tabs>
        <w:spacing w:line="370" w:lineRule="exact"/>
        <w:rPr>
          <w:rFonts w:ascii="Arial" w:hAnsi="Arial" w:cs="Arial"/>
          <w:b/>
          <w:bCs/>
          <w:sz w:val="22"/>
          <w:szCs w:val="22"/>
        </w:rPr>
      </w:pPr>
      <w:r w:rsidRPr="002620BF">
        <w:rPr>
          <w:rFonts w:ascii="Arial" w:hAnsi="Arial" w:cs="Arial"/>
          <w:b/>
          <w:bCs/>
          <w:sz w:val="22"/>
          <w:szCs w:val="28"/>
        </w:rPr>
        <w:t>Condensed n</w:t>
      </w:r>
      <w:r w:rsidR="003D015A" w:rsidRPr="002620BF">
        <w:rPr>
          <w:rFonts w:ascii="Arial" w:hAnsi="Arial" w:cs="Arial"/>
          <w:b/>
          <w:bCs/>
          <w:sz w:val="22"/>
          <w:szCs w:val="22"/>
        </w:rPr>
        <w:t>otes to the interim financial statements</w:t>
      </w:r>
    </w:p>
    <w:p w14:paraId="7EA31D5A" w14:textId="7E9DA055" w:rsidR="00110600" w:rsidRPr="002620BF" w:rsidRDefault="00110600" w:rsidP="00F45BD4">
      <w:pPr>
        <w:tabs>
          <w:tab w:val="left" w:pos="720"/>
        </w:tabs>
        <w:spacing w:line="370" w:lineRule="exact"/>
        <w:rPr>
          <w:rFonts w:ascii="Arial" w:hAnsi="Arial" w:cs="Arial"/>
          <w:b/>
          <w:bCs/>
          <w:sz w:val="22"/>
          <w:szCs w:val="22"/>
        </w:rPr>
      </w:pPr>
      <w:r w:rsidRPr="002620BF">
        <w:rPr>
          <w:rFonts w:ascii="Arial" w:hAnsi="Arial" w:cs="Arial"/>
          <w:b/>
          <w:bCs/>
          <w:sz w:val="22"/>
          <w:szCs w:val="22"/>
        </w:rPr>
        <w:t xml:space="preserve">For the </w:t>
      </w:r>
      <w:r w:rsidR="001C7BE6">
        <w:rPr>
          <w:rFonts w:ascii="Arial" w:hAnsi="Arial" w:cs="Arial"/>
          <w:b/>
          <w:bCs/>
          <w:sz w:val="22"/>
          <w:szCs w:val="22"/>
        </w:rPr>
        <w:t xml:space="preserve">three-month and six-month </w:t>
      </w:r>
      <w:r w:rsidR="00325E85" w:rsidRPr="002620BF">
        <w:rPr>
          <w:rFonts w:ascii="Arial" w:hAnsi="Arial" w:cs="Arial"/>
          <w:b/>
          <w:bCs/>
          <w:sz w:val="22"/>
          <w:szCs w:val="22"/>
        </w:rPr>
        <w:t>period</w:t>
      </w:r>
      <w:r w:rsidR="006A2EE4">
        <w:rPr>
          <w:rFonts w:ascii="Arial" w:hAnsi="Arial" w:cs="Arial"/>
          <w:b/>
          <w:bCs/>
          <w:sz w:val="22"/>
          <w:szCs w:val="22"/>
        </w:rPr>
        <w:t>s</w:t>
      </w:r>
      <w:r w:rsidR="00325E85" w:rsidRPr="002620BF">
        <w:rPr>
          <w:rFonts w:ascii="Arial" w:hAnsi="Arial" w:cs="Arial"/>
          <w:b/>
          <w:bCs/>
          <w:sz w:val="22"/>
          <w:szCs w:val="22"/>
        </w:rPr>
        <w:t xml:space="preserve"> </w:t>
      </w:r>
      <w:r w:rsidRPr="002620BF">
        <w:rPr>
          <w:rFonts w:ascii="Arial" w:hAnsi="Arial" w:cs="Arial"/>
          <w:b/>
          <w:bCs/>
          <w:sz w:val="22"/>
          <w:szCs w:val="22"/>
        </w:rPr>
        <w:t xml:space="preserve">ended </w:t>
      </w:r>
      <w:r w:rsidR="001C7BE6">
        <w:rPr>
          <w:rFonts w:ascii="Arial" w:hAnsi="Arial" w:cs="Arial"/>
          <w:b/>
          <w:bCs/>
          <w:sz w:val="22"/>
          <w:szCs w:val="22"/>
        </w:rPr>
        <w:t xml:space="preserve">30 June </w:t>
      </w:r>
      <w:r w:rsidR="009D1498">
        <w:rPr>
          <w:rFonts w:ascii="Arial" w:hAnsi="Arial" w:cs="Arial"/>
          <w:b/>
          <w:bCs/>
          <w:sz w:val="22"/>
          <w:szCs w:val="22"/>
        </w:rPr>
        <w:t>2026</w:t>
      </w:r>
    </w:p>
    <w:p w14:paraId="0D5FD8CE" w14:textId="11D4D53A" w:rsidR="003D77CC" w:rsidRPr="002620BF" w:rsidRDefault="00557748" w:rsidP="00F45BD4">
      <w:pPr>
        <w:tabs>
          <w:tab w:val="left" w:pos="1440"/>
        </w:tabs>
        <w:spacing w:before="240" w:after="120" w:line="370" w:lineRule="exact"/>
        <w:ind w:left="547" w:hanging="547"/>
        <w:jc w:val="thaiDistribute"/>
        <w:outlineLvl w:val="0"/>
        <w:rPr>
          <w:rStyle w:val="PageNumber"/>
          <w:rFonts w:ascii="Arial" w:hAnsi="Arial" w:cs="Arial"/>
          <w:b/>
          <w:bCs/>
          <w:sz w:val="22"/>
          <w:szCs w:val="22"/>
        </w:rPr>
      </w:pPr>
      <w:r w:rsidRPr="002620BF">
        <w:rPr>
          <w:rFonts w:ascii="Arial" w:hAnsi="Arial" w:cs="Arial"/>
          <w:b/>
          <w:bCs/>
          <w:sz w:val="22"/>
          <w:szCs w:val="22"/>
        </w:rPr>
        <w:t>1.</w:t>
      </w:r>
      <w:r w:rsidRPr="002620BF">
        <w:rPr>
          <w:rFonts w:ascii="Arial" w:hAnsi="Arial" w:cs="Arial"/>
          <w:b/>
          <w:bCs/>
          <w:sz w:val="22"/>
          <w:szCs w:val="22"/>
        </w:rPr>
        <w:tab/>
        <w:t>General information</w:t>
      </w:r>
    </w:p>
    <w:p w14:paraId="2D778C02" w14:textId="0E26D4BB" w:rsidR="00B062AA" w:rsidRPr="002620BF" w:rsidRDefault="00BE0146" w:rsidP="00F45BD4">
      <w:pPr>
        <w:spacing w:before="120" w:after="120" w:line="370" w:lineRule="exact"/>
        <w:ind w:left="547" w:hanging="547"/>
        <w:jc w:val="thaiDistribute"/>
        <w:rPr>
          <w:rFonts w:ascii="Arial" w:hAnsi="Arial" w:cs="Arial"/>
          <w:sz w:val="22"/>
          <w:szCs w:val="22"/>
        </w:rPr>
      </w:pPr>
      <w:r w:rsidRPr="002620BF">
        <w:rPr>
          <w:rFonts w:ascii="Arial" w:hAnsi="Arial" w:cs="Arial"/>
          <w:b/>
          <w:bCs/>
          <w:sz w:val="22"/>
          <w:szCs w:val="22"/>
        </w:rPr>
        <w:t>1.</w:t>
      </w:r>
      <w:r w:rsidR="00F63569" w:rsidRPr="002620BF">
        <w:rPr>
          <w:rFonts w:ascii="Arial" w:hAnsi="Arial" w:cs="Arial"/>
          <w:b/>
          <w:bCs/>
          <w:sz w:val="22"/>
          <w:szCs w:val="22"/>
        </w:rPr>
        <w:t>1</w:t>
      </w:r>
      <w:r w:rsidRPr="002620BF">
        <w:rPr>
          <w:rFonts w:ascii="Arial" w:hAnsi="Arial" w:cs="Arial"/>
          <w:b/>
          <w:bCs/>
          <w:sz w:val="22"/>
          <w:szCs w:val="22"/>
        </w:rPr>
        <w:tab/>
      </w:r>
      <w:r w:rsidR="00277DDB" w:rsidRPr="002620BF">
        <w:rPr>
          <w:rFonts w:ascii="Arial" w:hAnsi="Arial" w:cs="Arial"/>
          <w:b/>
          <w:bCs/>
          <w:color w:val="000000" w:themeColor="text1"/>
          <w:sz w:val="22"/>
          <w:szCs w:val="22"/>
        </w:rPr>
        <w:t>Basis for the preparation of interim financial statements</w:t>
      </w:r>
    </w:p>
    <w:p w14:paraId="67424A97" w14:textId="77777777" w:rsidR="00182D8C" w:rsidRPr="002620BF" w:rsidRDefault="00B062AA" w:rsidP="00F45BD4">
      <w:pPr>
        <w:spacing w:before="120" w:after="120" w:line="370" w:lineRule="exact"/>
        <w:ind w:left="547" w:hanging="547"/>
        <w:jc w:val="thaiDistribute"/>
        <w:rPr>
          <w:rFonts w:ascii="Arial" w:hAnsi="Arial" w:cs="Arial"/>
          <w:sz w:val="22"/>
          <w:szCs w:val="22"/>
        </w:rPr>
      </w:pPr>
      <w:r w:rsidRPr="002620BF">
        <w:rPr>
          <w:rFonts w:ascii="Arial" w:hAnsi="Arial" w:cs="Arial"/>
          <w:sz w:val="22"/>
          <w:szCs w:val="22"/>
        </w:rPr>
        <w:tab/>
      </w:r>
      <w:r w:rsidR="00182D8C" w:rsidRPr="002620BF">
        <w:rPr>
          <w:rFonts w:ascii="Arial" w:hAnsi="Arial" w:cs="Arial"/>
          <w:sz w:val="22"/>
          <w:szCs w:val="22"/>
        </w:rPr>
        <w:t xml:space="preserve">These interim financial statements are prepared in accordance with Thai Accounting </w:t>
      </w:r>
      <w:r w:rsidR="00182D8C" w:rsidRPr="002620BF">
        <w:rPr>
          <w:rFonts w:ascii="Arial" w:hAnsi="Arial" w:cs="Arial"/>
          <w:spacing w:val="-2"/>
          <w:sz w:val="22"/>
          <w:szCs w:val="22"/>
        </w:rPr>
        <w:t xml:space="preserve">Standard No. 34 </w:t>
      </w:r>
      <w:r w:rsidR="00182D8C" w:rsidRPr="002620BF">
        <w:rPr>
          <w:rFonts w:ascii="Arial" w:hAnsi="Arial" w:cs="Arial"/>
          <w:i/>
          <w:iCs/>
          <w:spacing w:val="-2"/>
          <w:sz w:val="22"/>
          <w:szCs w:val="22"/>
        </w:rPr>
        <w:t>Interim Financial Reporting</w:t>
      </w:r>
      <w:r w:rsidR="00182D8C" w:rsidRPr="002620BF">
        <w:rPr>
          <w:rFonts w:ascii="Arial" w:hAnsi="Arial" w:cs="Arial"/>
          <w:spacing w:val="-2"/>
          <w:sz w:val="22"/>
          <w:szCs w:val="22"/>
        </w:rPr>
        <w:t>, with the Company presenting condensed</w:t>
      </w:r>
      <w:r w:rsidR="00182D8C" w:rsidRPr="002620BF">
        <w:rPr>
          <w:rFonts w:ascii="Arial" w:hAnsi="Arial" w:cs="Arial"/>
          <w:sz w:val="22"/>
          <w:szCs w:val="22"/>
        </w:rPr>
        <w:t xml:space="preserve"> </w:t>
      </w:r>
      <w:r w:rsidR="00182D8C" w:rsidRPr="002620BF">
        <w:rPr>
          <w:rFonts w:ascii="Arial" w:hAnsi="Arial" w:cs="Arial"/>
          <w:spacing w:val="-2"/>
          <w:sz w:val="22"/>
          <w:szCs w:val="22"/>
        </w:rPr>
        <w:t xml:space="preserve">interim financial statements. The Company has presented </w:t>
      </w:r>
      <w:proofErr w:type="gramStart"/>
      <w:r w:rsidR="00182D8C" w:rsidRPr="002620BF">
        <w:rPr>
          <w:rFonts w:ascii="Arial" w:hAnsi="Arial" w:cs="Arial"/>
          <w:spacing w:val="-2"/>
          <w:sz w:val="22"/>
          <w:szCs w:val="22"/>
        </w:rPr>
        <w:t>the statements</w:t>
      </w:r>
      <w:proofErr w:type="gramEnd"/>
      <w:r w:rsidR="00182D8C" w:rsidRPr="002620BF">
        <w:rPr>
          <w:rFonts w:ascii="Arial" w:hAnsi="Arial" w:cs="Arial"/>
          <w:spacing w:val="-2"/>
          <w:sz w:val="22"/>
          <w:szCs w:val="22"/>
        </w:rPr>
        <w:t xml:space="preserve"> </w:t>
      </w:r>
      <w:proofErr w:type="gramStart"/>
      <w:r w:rsidR="00182D8C" w:rsidRPr="002620BF">
        <w:rPr>
          <w:rFonts w:ascii="Arial" w:hAnsi="Arial" w:cs="Arial"/>
          <w:spacing w:val="-2"/>
          <w:sz w:val="22"/>
          <w:szCs w:val="22"/>
        </w:rPr>
        <w:t>of</w:t>
      </w:r>
      <w:proofErr w:type="gramEnd"/>
      <w:r w:rsidR="00182D8C" w:rsidRPr="002620BF">
        <w:rPr>
          <w:rFonts w:ascii="Arial" w:hAnsi="Arial" w:cs="Arial"/>
          <w:spacing w:val="-2"/>
          <w:sz w:val="22"/>
          <w:szCs w:val="22"/>
        </w:rPr>
        <w:t xml:space="preserve"> financial</w:t>
      </w:r>
      <w:r w:rsidR="00182D8C" w:rsidRPr="002620BF">
        <w:rPr>
          <w:rFonts w:ascii="Arial" w:hAnsi="Arial" w:cs="Arial"/>
          <w:sz w:val="22"/>
          <w:szCs w:val="22"/>
        </w:rPr>
        <w:t xml:space="preserve"> position, comprehensive income, changes in shareholders' equity, and cash flows in the same format as that used for the annual financial statements and has presented notes to the interim financial statements on a condensed basis.</w:t>
      </w:r>
    </w:p>
    <w:p w14:paraId="7534629C" w14:textId="77777777" w:rsidR="00182D8C" w:rsidRPr="002620BF" w:rsidRDefault="00182D8C" w:rsidP="00F45BD4">
      <w:pPr>
        <w:spacing w:before="120" w:after="120" w:line="370" w:lineRule="exact"/>
        <w:ind w:left="547" w:hanging="547"/>
        <w:jc w:val="thaiDistribute"/>
        <w:rPr>
          <w:rFonts w:ascii="Arial" w:hAnsi="Arial" w:cs="Arial"/>
          <w:sz w:val="22"/>
          <w:szCs w:val="22"/>
        </w:rPr>
      </w:pPr>
      <w:r w:rsidRPr="002620BF">
        <w:rPr>
          <w:rFonts w:ascii="Arial" w:hAnsi="Arial" w:cs="Arial"/>
          <w:sz w:val="22"/>
          <w:szCs w:val="22"/>
        </w:rPr>
        <w:tab/>
        <w:t xml:space="preserve">The interim financial statements are intended to provide </w:t>
      </w:r>
      <w:proofErr w:type="gramStart"/>
      <w:r w:rsidRPr="002620BF">
        <w:rPr>
          <w:rFonts w:ascii="Arial" w:hAnsi="Arial" w:cs="Arial"/>
          <w:sz w:val="22"/>
          <w:szCs w:val="22"/>
        </w:rPr>
        <w:t>information additional</w:t>
      </w:r>
      <w:proofErr w:type="gramEnd"/>
      <w:r w:rsidRPr="002620BF">
        <w:rPr>
          <w:rFonts w:ascii="Arial" w:hAnsi="Arial" w:cs="Arial"/>
          <w:sz w:val="22"/>
          <w:szCs w:val="22"/>
        </w:rPr>
        <w:t xml:space="preserve">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75B8001E" w14:textId="77777777" w:rsidR="00182D8C" w:rsidRPr="002620BF" w:rsidRDefault="00182D8C" w:rsidP="00F45BD4">
      <w:pPr>
        <w:spacing w:before="120" w:after="120" w:line="370" w:lineRule="exact"/>
        <w:ind w:left="547" w:hanging="547"/>
        <w:jc w:val="thaiDistribute"/>
        <w:rPr>
          <w:rFonts w:ascii="Arial" w:hAnsi="Arial" w:cs="Arial"/>
          <w:sz w:val="22"/>
          <w:szCs w:val="22"/>
        </w:rPr>
      </w:pPr>
      <w:r w:rsidRPr="002620BF">
        <w:rPr>
          <w:rFonts w:ascii="Arial" w:hAnsi="Arial" w:cs="Arial"/>
          <w:sz w:val="22"/>
          <w:szCs w:val="22"/>
        </w:rPr>
        <w:tab/>
        <w:t>The interim financial statements in Thai language are the official statutory financial statements of the Company. The interim financial statements in English language have been translated from the Thai language</w:t>
      </w:r>
      <w:r w:rsidRPr="002620BF">
        <w:rPr>
          <w:rFonts w:ascii="Arial" w:hAnsi="Arial" w:cs="Arial"/>
          <w:sz w:val="22"/>
          <w:szCs w:val="28"/>
        </w:rPr>
        <w:t xml:space="preserve"> interim</w:t>
      </w:r>
      <w:r w:rsidRPr="002620BF">
        <w:rPr>
          <w:rFonts w:ascii="Arial" w:hAnsi="Arial" w:cs="Arial"/>
          <w:sz w:val="22"/>
          <w:szCs w:val="22"/>
        </w:rPr>
        <w:t xml:space="preserve"> financial statements.</w:t>
      </w:r>
    </w:p>
    <w:p w14:paraId="76CD07E1" w14:textId="2EE96C12" w:rsidR="004C3089" w:rsidRPr="002620BF" w:rsidRDefault="004C3089" w:rsidP="00F45BD4">
      <w:pPr>
        <w:spacing w:before="120" w:after="120" w:line="370" w:lineRule="exact"/>
        <w:ind w:left="547" w:hanging="547"/>
        <w:jc w:val="thaiDistribute"/>
        <w:rPr>
          <w:rFonts w:ascii="Arial" w:hAnsi="Arial" w:cs="Arial"/>
          <w:sz w:val="22"/>
          <w:szCs w:val="22"/>
        </w:rPr>
      </w:pPr>
      <w:r w:rsidRPr="002620BF">
        <w:rPr>
          <w:rFonts w:ascii="Arial" w:hAnsi="Arial" w:cs="Arial"/>
          <w:b/>
          <w:bCs/>
          <w:sz w:val="22"/>
          <w:szCs w:val="22"/>
        </w:rPr>
        <w:t>1.</w:t>
      </w:r>
      <w:r w:rsidR="006E46E3" w:rsidRPr="002620BF">
        <w:rPr>
          <w:rFonts w:ascii="Arial" w:hAnsi="Arial" w:cs="Arial"/>
          <w:b/>
          <w:bCs/>
          <w:sz w:val="22"/>
          <w:szCs w:val="22"/>
        </w:rPr>
        <w:t>2</w:t>
      </w:r>
      <w:r w:rsidRPr="002620BF">
        <w:rPr>
          <w:rFonts w:ascii="Arial" w:hAnsi="Arial" w:cs="Arial"/>
          <w:b/>
          <w:bCs/>
          <w:sz w:val="22"/>
          <w:szCs w:val="22"/>
        </w:rPr>
        <w:tab/>
      </w:r>
      <w:r w:rsidR="0016691C" w:rsidRPr="002620BF">
        <w:rPr>
          <w:rFonts w:ascii="Arial" w:hAnsi="Arial" w:cs="Arial"/>
          <w:b/>
          <w:bCs/>
          <w:sz w:val="22"/>
          <w:szCs w:val="22"/>
        </w:rPr>
        <w:t>A</w:t>
      </w:r>
      <w:r w:rsidRPr="002620BF">
        <w:rPr>
          <w:rFonts w:ascii="Arial" w:hAnsi="Arial" w:cs="Arial"/>
          <w:b/>
          <w:bCs/>
          <w:sz w:val="22"/>
          <w:szCs w:val="22"/>
        </w:rPr>
        <w:t>ccounting policies</w:t>
      </w:r>
    </w:p>
    <w:p w14:paraId="16397788" w14:textId="74F8E492" w:rsidR="00EB20DD" w:rsidRPr="002620BF" w:rsidRDefault="00520AA0" w:rsidP="00F45BD4">
      <w:pPr>
        <w:spacing w:before="120" w:after="120" w:line="370" w:lineRule="exact"/>
        <w:ind w:left="547" w:hanging="547"/>
        <w:jc w:val="thaiDistribute"/>
        <w:rPr>
          <w:rFonts w:ascii="Arial" w:hAnsi="Arial" w:cs="Arial"/>
          <w:sz w:val="22"/>
          <w:szCs w:val="22"/>
        </w:rPr>
      </w:pPr>
      <w:r w:rsidRPr="002620BF">
        <w:rPr>
          <w:rFonts w:ascii="Arial" w:hAnsi="Arial" w:cs="Arial"/>
          <w:sz w:val="22"/>
          <w:szCs w:val="22"/>
        </w:rPr>
        <w:tab/>
      </w:r>
      <w:r w:rsidR="00EB20DD" w:rsidRPr="002620BF">
        <w:rPr>
          <w:rFonts w:ascii="Arial" w:hAnsi="Arial" w:cs="Arial"/>
          <w:sz w:val="22"/>
          <w:szCs w:val="22"/>
        </w:rPr>
        <w:t xml:space="preserve">The interim financial statements are prepared using the same accounting policies and methods of computation as were used for the financial statements for the year ended                           31 December </w:t>
      </w:r>
      <w:r w:rsidR="009D1498">
        <w:rPr>
          <w:rFonts w:ascii="Arial" w:hAnsi="Arial" w:cs="Arial"/>
          <w:sz w:val="22"/>
          <w:szCs w:val="22"/>
        </w:rPr>
        <w:t>2025</w:t>
      </w:r>
      <w:r w:rsidR="007C470D">
        <w:rPr>
          <w:rFonts w:ascii="Arial" w:hAnsi="Arial" w:cs="Arial"/>
          <w:sz w:val="22"/>
          <w:szCs w:val="22"/>
        </w:rPr>
        <w:t xml:space="preserve">, </w:t>
      </w:r>
      <w:r w:rsidR="007C470D" w:rsidRPr="00DB1837">
        <w:rPr>
          <w:rFonts w:ascii="Arial" w:hAnsi="Arial" w:cs="Arial"/>
          <w:iCs/>
          <w:sz w:val="22"/>
          <w:szCs w:val="22"/>
        </w:rPr>
        <w:t xml:space="preserve">except as disclosed in </w:t>
      </w:r>
      <w:r w:rsidR="00077B9E">
        <w:rPr>
          <w:rFonts w:ascii="Arial" w:hAnsi="Arial" w:cs="Browallia New"/>
          <w:iCs/>
          <w:sz w:val="22"/>
          <w:szCs w:val="28"/>
        </w:rPr>
        <w:t>N</w:t>
      </w:r>
      <w:r w:rsidR="007C470D" w:rsidRPr="007C470D">
        <w:rPr>
          <w:rFonts w:ascii="Arial" w:hAnsi="Arial" w:cs="Arial"/>
          <w:iCs/>
          <w:sz w:val="22"/>
          <w:szCs w:val="22"/>
        </w:rPr>
        <w:t>ote 1</w:t>
      </w:r>
      <w:r w:rsidR="007C470D">
        <w:rPr>
          <w:rFonts w:ascii="Arial" w:hAnsi="Arial" w:cs="Arial"/>
          <w:iCs/>
          <w:sz w:val="22"/>
          <w:szCs w:val="22"/>
        </w:rPr>
        <w:t>.3</w:t>
      </w:r>
      <w:r w:rsidR="007C470D" w:rsidRPr="007C470D">
        <w:rPr>
          <w:rFonts w:ascii="Arial" w:hAnsi="Arial" w:cs="Arial"/>
          <w:iCs/>
          <w:sz w:val="22"/>
          <w:szCs w:val="22"/>
        </w:rPr>
        <w:t xml:space="preserve"> to the interim financial statements</w:t>
      </w:r>
      <w:r w:rsidR="007C470D">
        <w:rPr>
          <w:rFonts w:ascii="Arial" w:hAnsi="Arial" w:cs="Arial"/>
          <w:iCs/>
          <w:sz w:val="22"/>
          <w:szCs w:val="22"/>
        </w:rPr>
        <w:t>.</w:t>
      </w:r>
    </w:p>
    <w:p w14:paraId="35AB665D" w14:textId="4FE00B85" w:rsidR="00EB20DD" w:rsidRDefault="00EB20DD" w:rsidP="00F45BD4">
      <w:pPr>
        <w:spacing w:before="120" w:after="120" w:line="370" w:lineRule="exact"/>
        <w:ind w:left="547" w:hanging="547"/>
        <w:jc w:val="thaiDistribute"/>
        <w:rPr>
          <w:rFonts w:ascii="Arial" w:hAnsi="Arial" w:cstheme="minorBidi"/>
          <w:spacing w:val="-4"/>
          <w:sz w:val="22"/>
          <w:szCs w:val="22"/>
        </w:rPr>
      </w:pPr>
      <w:r w:rsidRPr="002620BF">
        <w:rPr>
          <w:rFonts w:ascii="Arial" w:hAnsi="Arial" w:cs="Arial"/>
          <w:sz w:val="22"/>
          <w:szCs w:val="22"/>
        </w:rPr>
        <w:tab/>
        <w:t xml:space="preserve">The revised financial reporting </w:t>
      </w:r>
      <w:proofErr w:type="gramStart"/>
      <w:r w:rsidRPr="002620BF">
        <w:rPr>
          <w:rFonts w:ascii="Arial" w:hAnsi="Arial" w:cs="Arial"/>
          <w:sz w:val="22"/>
          <w:szCs w:val="22"/>
        </w:rPr>
        <w:t>standards</w:t>
      </w:r>
      <w:proofErr w:type="gramEnd"/>
      <w:r w:rsidRPr="002620BF">
        <w:rPr>
          <w:rFonts w:ascii="Arial" w:hAnsi="Arial" w:cs="Arial"/>
          <w:sz w:val="22"/>
          <w:szCs w:val="22"/>
        </w:rPr>
        <w:t xml:space="preserve"> which are effective for fiscal years beginning on or </w:t>
      </w:r>
      <w:r w:rsidRPr="002620BF">
        <w:rPr>
          <w:rFonts w:ascii="Arial" w:hAnsi="Arial" w:cs="Arial"/>
          <w:spacing w:val="-4"/>
          <w:sz w:val="22"/>
          <w:szCs w:val="22"/>
        </w:rPr>
        <w:t xml:space="preserve">after 1 January </w:t>
      </w:r>
      <w:r w:rsidR="009D1498">
        <w:rPr>
          <w:rFonts w:ascii="Arial" w:hAnsi="Arial" w:cs="Arial"/>
          <w:spacing w:val="-4"/>
          <w:sz w:val="22"/>
          <w:szCs w:val="22"/>
        </w:rPr>
        <w:t>2026</w:t>
      </w:r>
      <w:r w:rsidRPr="002620BF">
        <w:rPr>
          <w:rFonts w:ascii="Arial" w:hAnsi="Arial" w:cs="Arial"/>
          <w:spacing w:val="-4"/>
          <w:sz w:val="22"/>
          <w:szCs w:val="22"/>
        </w:rPr>
        <w:t>, do not have any significant impact on the</w:t>
      </w:r>
      <w:r w:rsidRPr="002620BF">
        <w:rPr>
          <w:rFonts w:ascii="Arial" w:hAnsi="Arial" w:cs="Arial"/>
          <w:spacing w:val="-4"/>
          <w:sz w:val="22"/>
          <w:szCs w:val="22"/>
          <w:cs/>
        </w:rPr>
        <w:t xml:space="preserve"> </w:t>
      </w:r>
      <w:r w:rsidRPr="002620BF">
        <w:rPr>
          <w:rFonts w:ascii="Arial" w:hAnsi="Arial" w:cs="Arial"/>
          <w:spacing w:val="-4"/>
          <w:sz w:val="22"/>
          <w:szCs w:val="22"/>
        </w:rPr>
        <w:t>Company’s financial statements.</w:t>
      </w:r>
    </w:p>
    <w:p w14:paraId="0B628372" w14:textId="6E576094" w:rsidR="00D0414D" w:rsidRDefault="00D0414D" w:rsidP="00F45BD4">
      <w:pPr>
        <w:spacing w:before="120" w:after="120" w:line="370" w:lineRule="exact"/>
        <w:ind w:left="547"/>
        <w:jc w:val="thaiDistribute"/>
        <w:rPr>
          <w:rFonts w:ascii="Arial" w:hAnsi="Arial" w:cstheme="minorBidi"/>
          <w:sz w:val="22"/>
          <w:szCs w:val="22"/>
        </w:rPr>
      </w:pPr>
      <w:r>
        <w:rPr>
          <w:rFonts w:ascii="Arial" w:hAnsi="Arial" w:cs="Arial"/>
          <w:sz w:val="22"/>
          <w:szCs w:val="22"/>
        </w:rPr>
        <w:t>In addition, t</w:t>
      </w:r>
      <w:r w:rsidRPr="00971BDA">
        <w:rPr>
          <w:rFonts w:ascii="Arial" w:hAnsi="Arial" w:cs="Arial"/>
          <w:sz w:val="22"/>
          <w:szCs w:val="22"/>
        </w:rPr>
        <w:t>he Federation of Accounting Professions</w:t>
      </w:r>
      <w:r>
        <w:rPr>
          <w:rFonts w:ascii="Arial" w:hAnsi="Arial" w:cstheme="minorBidi" w:hint="cs"/>
          <w:sz w:val="22"/>
          <w:szCs w:val="22"/>
          <w:cs/>
        </w:rPr>
        <w:t xml:space="preserve"> </w:t>
      </w:r>
      <w:r>
        <w:rPr>
          <w:rFonts w:ascii="Arial" w:hAnsi="Arial" w:cstheme="minorBidi"/>
          <w:sz w:val="22"/>
          <w:szCs w:val="22"/>
        </w:rPr>
        <w:t>has</w:t>
      </w:r>
      <w:r w:rsidRPr="00971BDA">
        <w:rPr>
          <w:rFonts w:ascii="Arial" w:hAnsi="Arial" w:cs="Arial"/>
          <w:sz w:val="22"/>
          <w:szCs w:val="22"/>
        </w:rPr>
        <w:t xml:space="preserve"> issued</w:t>
      </w:r>
      <w:r>
        <w:rPr>
          <w:rFonts w:ascii="Arial" w:hAnsi="Arial" w:cs="Arial"/>
          <w:sz w:val="22"/>
          <w:szCs w:val="22"/>
        </w:rPr>
        <w:t xml:space="preserve"> new and</w:t>
      </w:r>
      <w:r w:rsidRPr="00971BDA">
        <w:rPr>
          <w:rFonts w:ascii="Arial" w:hAnsi="Arial" w:cs="Arial"/>
          <w:sz w:val="22"/>
          <w:szCs w:val="22"/>
        </w:rPr>
        <w:t xml:space="preserve"> revised financial reporting standard</w:t>
      </w:r>
      <w:r>
        <w:rPr>
          <w:rFonts w:ascii="Arial" w:hAnsi="Arial" w:cs="Arial"/>
          <w:sz w:val="22"/>
          <w:szCs w:val="22"/>
        </w:rPr>
        <w:t>s</w:t>
      </w:r>
      <w:r w:rsidRPr="00971BDA">
        <w:rPr>
          <w:rFonts w:ascii="Arial" w:hAnsi="Arial" w:cs="Arial"/>
          <w:sz w:val="22"/>
          <w:szCs w:val="22"/>
        </w:rPr>
        <w:t xml:space="preserve"> which </w:t>
      </w:r>
      <w:r>
        <w:rPr>
          <w:rFonts w:ascii="Arial" w:hAnsi="Arial" w:cs="Arial"/>
          <w:sz w:val="22"/>
          <w:szCs w:val="22"/>
        </w:rPr>
        <w:t>will become</w:t>
      </w:r>
      <w:r w:rsidRPr="00971BDA">
        <w:rPr>
          <w:rFonts w:ascii="Arial" w:hAnsi="Arial" w:cs="Arial"/>
          <w:sz w:val="22"/>
          <w:szCs w:val="22"/>
        </w:rPr>
        <w:t xml:space="preserve"> effective</w:t>
      </w:r>
      <w:r>
        <w:rPr>
          <w:rFonts w:ascii="Arial" w:hAnsi="Arial" w:cs="Arial"/>
          <w:sz w:val="22"/>
          <w:szCs w:val="22"/>
        </w:rPr>
        <w:t xml:space="preserve"> in the future</w:t>
      </w:r>
      <w:r w:rsidRPr="00971BDA">
        <w:rPr>
          <w:rFonts w:ascii="Arial" w:hAnsi="Arial" w:cs="Arial"/>
          <w:sz w:val="22"/>
          <w:szCs w:val="22"/>
        </w:rPr>
        <w:t>.</w:t>
      </w:r>
      <w:r>
        <w:rPr>
          <w:rFonts w:ascii="Arial" w:hAnsi="Arial" w:cs="Arial"/>
          <w:sz w:val="22"/>
          <w:szCs w:val="22"/>
        </w:rPr>
        <w:t xml:space="preserve"> T</w:t>
      </w:r>
      <w:r w:rsidRPr="00971BDA">
        <w:rPr>
          <w:rFonts w:ascii="Arial" w:hAnsi="Arial" w:cs="Arial"/>
          <w:sz w:val="22"/>
          <w:szCs w:val="22"/>
        </w:rPr>
        <w:t>he standard involv</w:t>
      </w:r>
      <w:r>
        <w:rPr>
          <w:rFonts w:ascii="Arial" w:hAnsi="Arial" w:cs="Arial"/>
          <w:sz w:val="22"/>
          <w:szCs w:val="22"/>
        </w:rPr>
        <w:t>ing</w:t>
      </w:r>
      <w:r w:rsidRPr="00971BDA">
        <w:rPr>
          <w:rFonts w:ascii="Arial" w:hAnsi="Arial" w:cs="Arial"/>
          <w:sz w:val="22"/>
          <w:szCs w:val="22"/>
        </w:rPr>
        <w:t xml:space="preserve"> changes to key principles</w:t>
      </w:r>
      <w:r>
        <w:rPr>
          <w:rFonts w:ascii="Arial" w:hAnsi="Arial" w:cs="Arial"/>
          <w:sz w:val="22"/>
          <w:szCs w:val="22"/>
        </w:rPr>
        <w:t xml:space="preserve"> is</w:t>
      </w:r>
      <w:r w:rsidRPr="00971BDA">
        <w:rPr>
          <w:rFonts w:ascii="Arial" w:hAnsi="Arial" w:cs="Arial"/>
          <w:sz w:val="22"/>
          <w:szCs w:val="22"/>
        </w:rPr>
        <w:t xml:space="preserve"> </w:t>
      </w:r>
      <w:proofErr w:type="spellStart"/>
      <w:r w:rsidRPr="00971BDA">
        <w:rPr>
          <w:rFonts w:ascii="Arial" w:hAnsi="Arial" w:cs="Arial"/>
          <w:sz w:val="22"/>
          <w:szCs w:val="22"/>
        </w:rPr>
        <w:t>summarised</w:t>
      </w:r>
      <w:proofErr w:type="spellEnd"/>
      <w:r w:rsidRPr="00971BDA">
        <w:rPr>
          <w:rFonts w:ascii="Arial" w:hAnsi="Arial" w:cs="Arial"/>
          <w:sz w:val="22"/>
          <w:szCs w:val="22"/>
        </w:rPr>
        <w:t xml:space="preserve"> below</w:t>
      </w:r>
      <w:r w:rsidR="006A2EE4">
        <w:rPr>
          <w:rFonts w:ascii="Arial" w:hAnsi="Arial" w:cs="Arial"/>
          <w:sz w:val="22"/>
          <w:szCs w:val="22"/>
        </w:rPr>
        <w:t>.</w:t>
      </w:r>
    </w:p>
    <w:p w14:paraId="32E93649" w14:textId="77777777" w:rsidR="00340DED" w:rsidRPr="00340DED" w:rsidRDefault="00340DED" w:rsidP="00F45BD4">
      <w:pPr>
        <w:spacing w:before="120" w:after="120" w:line="370" w:lineRule="exact"/>
        <w:ind w:left="547"/>
        <w:jc w:val="thaiDistribute"/>
        <w:rPr>
          <w:rFonts w:ascii="Arial" w:hAnsi="Arial" w:cs="Arial"/>
          <w:b/>
          <w:bCs/>
          <w:sz w:val="22"/>
          <w:szCs w:val="22"/>
        </w:rPr>
      </w:pPr>
      <w:r w:rsidRPr="00340DED">
        <w:rPr>
          <w:rFonts w:ascii="Arial" w:hAnsi="Arial" w:cs="Arial"/>
          <w:b/>
          <w:bCs/>
          <w:sz w:val="22"/>
          <w:szCs w:val="22"/>
        </w:rPr>
        <w:t xml:space="preserve">TFRS 18 Presentation and Disclosure in Financial Statements </w:t>
      </w:r>
      <w:r w:rsidRPr="00340DED">
        <w:rPr>
          <w:rFonts w:ascii="Arial" w:hAnsi="Arial" w:cs="Arial"/>
          <w:b/>
          <w:bCs/>
          <w:sz w:val="22"/>
          <w:szCs w:val="22"/>
          <w:cs/>
        </w:rPr>
        <w:t xml:space="preserve"> </w:t>
      </w:r>
    </w:p>
    <w:p w14:paraId="37D44AD6" w14:textId="681BB110" w:rsidR="00340DED" w:rsidRPr="00971BDA" w:rsidRDefault="00340DED" w:rsidP="00F45BD4">
      <w:pPr>
        <w:spacing w:before="120" w:after="120" w:line="370" w:lineRule="exact"/>
        <w:ind w:left="547"/>
        <w:jc w:val="thaiDistribute"/>
        <w:rPr>
          <w:rFonts w:ascii="Arial" w:hAnsi="Arial" w:cs="Arial"/>
          <w:sz w:val="22"/>
          <w:szCs w:val="22"/>
        </w:rPr>
      </w:pPr>
      <w:r w:rsidRPr="00971BDA">
        <w:rPr>
          <w:rFonts w:ascii="Arial" w:hAnsi="Arial" w:cs="Arial"/>
          <w:sz w:val="22"/>
          <w:szCs w:val="22"/>
        </w:rPr>
        <w:t xml:space="preserve">TFRS 18 </w:t>
      </w:r>
      <w:r>
        <w:rPr>
          <w:rFonts w:ascii="Arial" w:hAnsi="Arial" w:cs="Arial"/>
          <w:sz w:val="22"/>
          <w:szCs w:val="22"/>
        </w:rPr>
        <w:t>will become</w:t>
      </w:r>
      <w:r w:rsidRPr="00971BDA">
        <w:rPr>
          <w:rFonts w:ascii="Arial" w:hAnsi="Arial" w:cs="Arial"/>
          <w:sz w:val="22"/>
          <w:szCs w:val="22"/>
        </w:rPr>
        <w:t xml:space="preserve"> effective for </w:t>
      </w:r>
      <w:r>
        <w:rPr>
          <w:rFonts w:ascii="Arial" w:hAnsi="Arial" w:cs="Arial"/>
          <w:sz w:val="22"/>
          <w:szCs w:val="22"/>
        </w:rPr>
        <w:t>annual reporting periods</w:t>
      </w:r>
      <w:r w:rsidRPr="00971BDA">
        <w:rPr>
          <w:rFonts w:ascii="Arial" w:hAnsi="Arial" w:cs="Arial"/>
          <w:sz w:val="22"/>
          <w:szCs w:val="22"/>
        </w:rPr>
        <w:t xml:space="preserve"> beginning on or after 1 January 202</w:t>
      </w:r>
      <w:r>
        <w:rPr>
          <w:rFonts w:ascii="Arial" w:hAnsi="Arial" w:cs="Arial"/>
          <w:sz w:val="22"/>
          <w:szCs w:val="22"/>
        </w:rPr>
        <w:t>8</w:t>
      </w:r>
      <w:r w:rsidRPr="00340DED">
        <w:rPr>
          <w:rFonts w:ascii="Arial" w:hAnsi="Arial" w:cs="Arial"/>
          <w:sz w:val="22"/>
          <w:szCs w:val="22"/>
        </w:rPr>
        <w:t xml:space="preserve"> and</w:t>
      </w:r>
      <w:r w:rsidRPr="00971BDA">
        <w:rPr>
          <w:rFonts w:ascii="Arial" w:hAnsi="Arial" w:cs="Arial"/>
          <w:sz w:val="22"/>
          <w:szCs w:val="22"/>
        </w:rPr>
        <w:t xml:space="preserve"> supersedes TAS 1, </w:t>
      </w:r>
      <w:r w:rsidRPr="00596245">
        <w:rPr>
          <w:rFonts w:ascii="Arial" w:hAnsi="Arial" w:cs="Arial"/>
          <w:sz w:val="22"/>
          <w:szCs w:val="22"/>
        </w:rPr>
        <w:t>Presentation of Financial Statements</w:t>
      </w:r>
      <w:r w:rsidRPr="00971BDA">
        <w:rPr>
          <w:rFonts w:ascii="Arial" w:hAnsi="Arial" w:cs="Arial"/>
          <w:sz w:val="22"/>
          <w:szCs w:val="22"/>
        </w:rPr>
        <w:t>.</w:t>
      </w:r>
      <w:r w:rsidRPr="00971BDA">
        <w:rPr>
          <w:rFonts w:ascii="Arial" w:hAnsi="Arial" w:cs="Arial"/>
          <w:sz w:val="22"/>
          <w:szCs w:val="22"/>
          <w:cs/>
        </w:rPr>
        <w:t xml:space="preserve"> </w:t>
      </w:r>
      <w:r w:rsidRPr="00971BDA">
        <w:rPr>
          <w:rFonts w:ascii="Arial" w:hAnsi="Arial" w:cs="Arial"/>
          <w:sz w:val="22"/>
          <w:szCs w:val="22"/>
        </w:rPr>
        <w:t>The standard</w:t>
      </w:r>
      <w:r w:rsidRPr="00971BDA">
        <w:rPr>
          <w:rFonts w:ascii="Arial" w:hAnsi="Arial" w:cs="Arial"/>
          <w:sz w:val="22"/>
          <w:szCs w:val="22"/>
          <w:cs/>
        </w:rPr>
        <w:t xml:space="preserve"> </w:t>
      </w:r>
      <w:r w:rsidRPr="00971BDA">
        <w:rPr>
          <w:rFonts w:ascii="Arial" w:hAnsi="Arial" w:cs="Arial"/>
          <w:sz w:val="22"/>
          <w:szCs w:val="22"/>
        </w:rPr>
        <w:t xml:space="preserve">introduces </w:t>
      </w:r>
      <w:r>
        <w:rPr>
          <w:rFonts w:ascii="Arial" w:hAnsi="Arial" w:cs="Arial"/>
          <w:sz w:val="22"/>
          <w:szCs w:val="22"/>
        </w:rPr>
        <w:t xml:space="preserve">new requirements </w:t>
      </w:r>
      <w:r w:rsidRPr="00340DED">
        <w:rPr>
          <w:rFonts w:ascii="Arial" w:hAnsi="Arial" w:cs="Arial"/>
          <w:sz w:val="22"/>
          <w:szCs w:val="22"/>
        </w:rPr>
        <w:t>for</w:t>
      </w:r>
      <w:r>
        <w:rPr>
          <w:rFonts w:ascii="Arial" w:hAnsi="Arial" w:cs="Arial"/>
          <w:sz w:val="22"/>
          <w:szCs w:val="22"/>
        </w:rPr>
        <w:t xml:space="preserve"> classifying </w:t>
      </w:r>
      <w:r w:rsidRPr="00340DED">
        <w:rPr>
          <w:rFonts w:ascii="Arial" w:hAnsi="Arial" w:cs="Arial"/>
          <w:sz w:val="22"/>
          <w:szCs w:val="22"/>
        </w:rPr>
        <w:t>income and expenses into</w:t>
      </w:r>
      <w:r w:rsidRPr="00971BDA">
        <w:rPr>
          <w:rFonts w:ascii="Arial" w:hAnsi="Arial" w:cs="Arial"/>
          <w:sz w:val="22"/>
          <w:szCs w:val="22"/>
        </w:rPr>
        <w:t xml:space="preserve"> categories and </w:t>
      </w:r>
      <w:r>
        <w:rPr>
          <w:rFonts w:ascii="Arial" w:hAnsi="Arial" w:cs="Arial"/>
          <w:sz w:val="22"/>
          <w:szCs w:val="22"/>
        </w:rPr>
        <w:t xml:space="preserve">presenting </w:t>
      </w:r>
      <w:r w:rsidRPr="00971BDA">
        <w:rPr>
          <w:rFonts w:ascii="Arial" w:hAnsi="Arial" w:cs="Arial"/>
          <w:sz w:val="22"/>
          <w:szCs w:val="22"/>
        </w:rPr>
        <w:t>subtotals in profit or loss. It also requires disclosure</w:t>
      </w:r>
      <w:r>
        <w:rPr>
          <w:rFonts w:ascii="Arial" w:hAnsi="Arial" w:cs="Arial"/>
          <w:sz w:val="22"/>
          <w:szCs w:val="22"/>
        </w:rPr>
        <w:t>s</w:t>
      </w:r>
      <w:r w:rsidRPr="00971BDA">
        <w:rPr>
          <w:rFonts w:ascii="Arial" w:hAnsi="Arial" w:cs="Arial"/>
          <w:sz w:val="22"/>
          <w:szCs w:val="22"/>
        </w:rPr>
        <w:t xml:space="preserve"> of management-defined performance measures and includes new requirements for</w:t>
      </w:r>
      <w:r>
        <w:rPr>
          <w:rFonts w:ascii="Arial" w:hAnsi="Arial" w:cs="Arial"/>
          <w:sz w:val="22"/>
          <w:szCs w:val="22"/>
        </w:rPr>
        <w:t xml:space="preserve"> the</w:t>
      </w:r>
      <w:r w:rsidRPr="00971BDA">
        <w:rPr>
          <w:rFonts w:ascii="Arial" w:hAnsi="Arial" w:cs="Arial"/>
          <w:sz w:val="22"/>
          <w:szCs w:val="22"/>
        </w:rPr>
        <w:t xml:space="preserve"> aggregation and disaggregation of financial information.</w:t>
      </w:r>
    </w:p>
    <w:p w14:paraId="6E90D0D6" w14:textId="01481E33" w:rsidR="003C0C7F" w:rsidRDefault="00340DED" w:rsidP="00F45BD4">
      <w:pPr>
        <w:spacing w:before="120" w:after="120" w:line="380" w:lineRule="exact"/>
        <w:ind w:left="547"/>
        <w:jc w:val="thaiDistribute"/>
        <w:rPr>
          <w:rFonts w:ascii="Arial" w:hAnsi="Arial" w:cs="Arial"/>
          <w:b/>
          <w:bCs/>
          <w:sz w:val="22"/>
          <w:szCs w:val="22"/>
        </w:rPr>
      </w:pPr>
      <w:r w:rsidRPr="00971BDA">
        <w:rPr>
          <w:rFonts w:ascii="Arial" w:hAnsi="Arial" w:cs="Arial"/>
          <w:sz w:val="22"/>
          <w:szCs w:val="22"/>
        </w:rPr>
        <w:lastRenderedPageBreak/>
        <w:t xml:space="preserve">The management of the </w:t>
      </w:r>
      <w:r>
        <w:rPr>
          <w:rFonts w:ascii="Arial" w:hAnsi="Arial" w:cs="Browallia New"/>
          <w:sz w:val="22"/>
          <w:szCs w:val="28"/>
        </w:rPr>
        <w:t>Company</w:t>
      </w:r>
      <w:r w:rsidRPr="00971BDA">
        <w:rPr>
          <w:rFonts w:ascii="Arial" w:hAnsi="Arial" w:cs="Arial"/>
          <w:sz w:val="22"/>
          <w:szCs w:val="22"/>
        </w:rPr>
        <w:t xml:space="preserve"> is currently evaluating the impact of this standard </w:t>
      </w:r>
      <w:r>
        <w:rPr>
          <w:rFonts w:ascii="Arial" w:hAnsi="Arial" w:cs="Arial"/>
          <w:sz w:val="22"/>
          <w:szCs w:val="22"/>
        </w:rPr>
        <w:t>on</w:t>
      </w:r>
      <w:r w:rsidRPr="00971BDA">
        <w:rPr>
          <w:rFonts w:ascii="Arial" w:hAnsi="Arial" w:cs="Arial"/>
          <w:sz w:val="22"/>
          <w:szCs w:val="22"/>
        </w:rPr>
        <w:t xml:space="preserve"> the financial statements in the year </w:t>
      </w:r>
      <w:r>
        <w:rPr>
          <w:rFonts w:ascii="Arial" w:hAnsi="Arial" w:cs="Arial"/>
          <w:sz w:val="22"/>
          <w:szCs w:val="22"/>
        </w:rPr>
        <w:t>of initial adoption</w:t>
      </w:r>
      <w:r w:rsidRPr="00971BDA">
        <w:rPr>
          <w:rFonts w:ascii="Arial" w:hAnsi="Arial" w:cs="Arial"/>
          <w:sz w:val="22"/>
          <w:szCs w:val="22"/>
        </w:rPr>
        <w:t>.</w:t>
      </w:r>
    </w:p>
    <w:p w14:paraId="318394A5" w14:textId="06BBA4F1" w:rsidR="00DF5AC9" w:rsidRPr="007C470D" w:rsidRDefault="003B2A27" w:rsidP="00F45BD4">
      <w:pPr>
        <w:tabs>
          <w:tab w:val="left" w:pos="4140"/>
          <w:tab w:val="left" w:pos="6390"/>
        </w:tabs>
        <w:spacing w:before="120" w:after="120" w:line="380" w:lineRule="exact"/>
        <w:ind w:left="547" w:hanging="547"/>
        <w:jc w:val="thaiDistribute"/>
        <w:rPr>
          <w:rFonts w:ascii="Arial" w:hAnsi="Arial" w:cs="Arial"/>
          <w:b/>
          <w:bCs/>
          <w:sz w:val="22"/>
          <w:szCs w:val="22"/>
        </w:rPr>
      </w:pPr>
      <w:r w:rsidRPr="007C470D">
        <w:rPr>
          <w:rFonts w:ascii="Arial" w:hAnsi="Arial" w:cs="Arial"/>
          <w:b/>
          <w:bCs/>
          <w:sz w:val="22"/>
          <w:szCs w:val="22"/>
        </w:rPr>
        <w:t>1.3</w:t>
      </w:r>
      <w:r w:rsidR="003C0C7F">
        <w:rPr>
          <w:rFonts w:ascii="Arial" w:hAnsi="Arial" w:cs="Arial"/>
          <w:b/>
          <w:bCs/>
          <w:sz w:val="22"/>
          <w:szCs w:val="22"/>
        </w:rPr>
        <w:tab/>
      </w:r>
      <w:r w:rsidR="007C470D" w:rsidRPr="007C470D">
        <w:rPr>
          <w:rFonts w:ascii="Arial" w:hAnsi="Arial" w:cs="Arial"/>
          <w:b/>
          <w:bCs/>
          <w:sz w:val="22"/>
          <w:szCs w:val="22"/>
        </w:rPr>
        <w:t>Change in accounting polic</w:t>
      </w:r>
      <w:r w:rsidR="00F170D4">
        <w:rPr>
          <w:rFonts w:ascii="Arial" w:hAnsi="Arial" w:cs="Arial"/>
          <w:b/>
          <w:bCs/>
          <w:sz w:val="22"/>
          <w:szCs w:val="22"/>
        </w:rPr>
        <w:t>y</w:t>
      </w:r>
    </w:p>
    <w:p w14:paraId="6EC76A78" w14:textId="3CC47AEF" w:rsidR="001A7765" w:rsidRDefault="00DF5AC9" w:rsidP="00F45BD4">
      <w:pPr>
        <w:spacing w:before="120" w:after="120" w:line="380" w:lineRule="exact"/>
        <w:ind w:left="547" w:hanging="547"/>
        <w:jc w:val="thaiDistribute"/>
        <w:rPr>
          <w:rFonts w:ascii="Arial" w:hAnsi="Arial" w:cs="Arial"/>
          <w:sz w:val="22"/>
          <w:szCs w:val="22"/>
        </w:rPr>
      </w:pPr>
      <w:r w:rsidRPr="007C470D">
        <w:rPr>
          <w:rFonts w:ascii="Arial" w:hAnsi="Arial" w:cs="Arial"/>
          <w:sz w:val="22"/>
          <w:szCs w:val="22"/>
          <w:cs/>
        </w:rPr>
        <w:tab/>
      </w:r>
      <w:r w:rsidR="007C470D" w:rsidRPr="007C470D">
        <w:rPr>
          <w:rFonts w:ascii="Arial" w:hAnsi="Arial" w:cs="Arial"/>
          <w:sz w:val="22"/>
          <w:szCs w:val="22"/>
        </w:rPr>
        <w:t>On 23 February 2026, the</w:t>
      </w:r>
      <w:r w:rsidR="004F0D8D">
        <w:rPr>
          <w:rFonts w:ascii="Arial" w:hAnsi="Arial" w:cs="Arial"/>
          <w:sz w:val="22"/>
          <w:szCs w:val="22"/>
        </w:rPr>
        <w:t xml:space="preserve"> </w:t>
      </w:r>
      <w:r w:rsidR="00E71F73">
        <w:rPr>
          <w:rFonts w:ascii="Arial" w:hAnsi="Arial" w:cs="Arial"/>
          <w:sz w:val="22"/>
          <w:szCs w:val="22"/>
        </w:rPr>
        <w:t xml:space="preserve">Company’s </w:t>
      </w:r>
      <w:r w:rsidR="004F0D8D" w:rsidRPr="004F0D8D">
        <w:rPr>
          <w:rFonts w:ascii="Arial" w:hAnsi="Arial" w:cs="Arial"/>
          <w:sz w:val="22"/>
          <w:szCs w:val="22"/>
        </w:rPr>
        <w:t xml:space="preserve">Board of Directors </w:t>
      </w:r>
      <w:r w:rsidR="00E71F73">
        <w:rPr>
          <w:rFonts w:ascii="Arial" w:hAnsi="Arial" w:cs="Arial"/>
          <w:sz w:val="22"/>
          <w:szCs w:val="22"/>
        </w:rPr>
        <w:t>Meeting</w:t>
      </w:r>
      <w:r w:rsidR="004F0D8D" w:rsidRPr="004F0D8D">
        <w:rPr>
          <w:rFonts w:ascii="Arial" w:hAnsi="Arial" w:cs="Arial"/>
          <w:sz w:val="22"/>
          <w:szCs w:val="22"/>
        </w:rPr>
        <w:t xml:space="preserve"> </w:t>
      </w:r>
      <w:r w:rsidR="007C470D" w:rsidRPr="007C470D">
        <w:rPr>
          <w:rFonts w:ascii="Arial" w:hAnsi="Arial" w:cs="Arial"/>
          <w:sz w:val="22"/>
          <w:szCs w:val="22"/>
        </w:rPr>
        <w:t>approve</w:t>
      </w:r>
      <w:r w:rsidR="004F0D8D">
        <w:rPr>
          <w:rFonts w:ascii="Arial" w:hAnsi="Arial" w:cs="Arial"/>
          <w:sz w:val="22"/>
          <w:szCs w:val="22"/>
        </w:rPr>
        <w:t>d</w:t>
      </w:r>
      <w:r w:rsidR="007C470D" w:rsidRPr="007C470D">
        <w:rPr>
          <w:rFonts w:ascii="Arial" w:hAnsi="Arial" w:cs="Arial"/>
          <w:sz w:val="22"/>
          <w:szCs w:val="22"/>
        </w:rPr>
        <w:t xml:space="preserve"> </w:t>
      </w:r>
      <w:r w:rsidR="004F0D8D">
        <w:rPr>
          <w:rFonts w:ascii="Arial" w:hAnsi="Arial" w:cs="Arial"/>
          <w:sz w:val="22"/>
          <w:szCs w:val="22"/>
        </w:rPr>
        <w:t>the</w:t>
      </w:r>
      <w:r w:rsidR="007C470D" w:rsidRPr="007C470D">
        <w:rPr>
          <w:rFonts w:ascii="Arial" w:hAnsi="Arial" w:cs="Arial"/>
          <w:sz w:val="22"/>
          <w:szCs w:val="22"/>
        </w:rPr>
        <w:t xml:space="preserve"> change in accounting policy for </w:t>
      </w:r>
      <w:r w:rsidR="001A7765">
        <w:rPr>
          <w:rFonts w:ascii="Arial" w:hAnsi="Arial" w:cs="Arial"/>
          <w:sz w:val="22"/>
          <w:szCs w:val="22"/>
        </w:rPr>
        <w:t xml:space="preserve">the </w:t>
      </w:r>
      <w:r w:rsidR="004F0D8D" w:rsidRPr="004F0D8D">
        <w:rPr>
          <w:rFonts w:ascii="Arial" w:hAnsi="Arial" w:cs="Arial"/>
          <w:sz w:val="22"/>
          <w:szCs w:val="22"/>
        </w:rPr>
        <w:t>202</w:t>
      </w:r>
      <w:r w:rsidR="004F0D8D">
        <w:rPr>
          <w:rFonts w:ascii="Arial" w:hAnsi="Arial" w:cs="Arial"/>
          <w:sz w:val="22"/>
          <w:szCs w:val="22"/>
        </w:rPr>
        <w:t>6</w:t>
      </w:r>
      <w:r w:rsidR="004F0D8D" w:rsidRPr="004F0D8D">
        <w:rPr>
          <w:rFonts w:ascii="Arial" w:hAnsi="Arial" w:cs="Arial"/>
          <w:sz w:val="22"/>
          <w:szCs w:val="22"/>
        </w:rPr>
        <w:t xml:space="preserve"> financial statement</w:t>
      </w:r>
      <w:r w:rsidR="00BB04B9">
        <w:rPr>
          <w:rFonts w:ascii="Arial" w:hAnsi="Arial" w:cs="Arial"/>
          <w:sz w:val="22"/>
          <w:szCs w:val="22"/>
        </w:rPr>
        <w:t>s</w:t>
      </w:r>
      <w:r w:rsidR="004F0D8D" w:rsidRPr="004F0D8D">
        <w:rPr>
          <w:rFonts w:ascii="Arial" w:hAnsi="Arial" w:cs="Arial"/>
          <w:sz w:val="22"/>
          <w:szCs w:val="22"/>
        </w:rPr>
        <w:t xml:space="preserve"> </w:t>
      </w:r>
      <w:r w:rsidR="00BB2283">
        <w:rPr>
          <w:rFonts w:ascii="Arial" w:hAnsi="Arial" w:cs="Arial"/>
          <w:sz w:val="22"/>
          <w:szCs w:val="22"/>
        </w:rPr>
        <w:t>regarding</w:t>
      </w:r>
      <w:r w:rsidR="004F0D8D" w:rsidRPr="004F0D8D">
        <w:rPr>
          <w:rFonts w:ascii="Arial" w:hAnsi="Arial" w:cs="Arial"/>
          <w:sz w:val="22"/>
          <w:szCs w:val="22"/>
        </w:rPr>
        <w:t xml:space="preserve"> the measurement of land</w:t>
      </w:r>
      <w:r w:rsidR="00BB04B9">
        <w:rPr>
          <w:rFonts w:ascii="Arial" w:hAnsi="Arial" w:cs="Arial"/>
          <w:sz w:val="22"/>
          <w:szCs w:val="22"/>
        </w:rPr>
        <w:t>,</w:t>
      </w:r>
      <w:r w:rsidR="004F0D8D" w:rsidRPr="004F0D8D">
        <w:rPr>
          <w:rFonts w:ascii="Arial" w:hAnsi="Arial" w:cs="Arial"/>
          <w:sz w:val="22"/>
          <w:szCs w:val="22"/>
        </w:rPr>
        <w:t xml:space="preserve"> classified as property, plant and equipment</w:t>
      </w:r>
      <w:r w:rsidR="00BB04B9">
        <w:rPr>
          <w:rFonts w:ascii="Arial" w:hAnsi="Arial" w:cs="Arial"/>
          <w:sz w:val="22"/>
          <w:szCs w:val="22"/>
        </w:rPr>
        <w:t>,</w:t>
      </w:r>
      <w:r w:rsidR="004F0D8D" w:rsidRPr="004F0D8D">
        <w:rPr>
          <w:rFonts w:ascii="Arial" w:hAnsi="Arial" w:cs="Arial"/>
          <w:sz w:val="22"/>
          <w:szCs w:val="22"/>
        </w:rPr>
        <w:t xml:space="preserve"> from </w:t>
      </w:r>
      <w:r w:rsidR="00BB04B9">
        <w:rPr>
          <w:rFonts w:ascii="Arial" w:hAnsi="Arial" w:cs="Arial"/>
          <w:sz w:val="22"/>
          <w:szCs w:val="22"/>
        </w:rPr>
        <w:t>the</w:t>
      </w:r>
      <w:r w:rsidR="000B07BC">
        <w:rPr>
          <w:rFonts w:ascii="Arial" w:hAnsi="Arial" w:cs="Arial"/>
          <w:sz w:val="22"/>
          <w:szCs w:val="22"/>
        </w:rPr>
        <w:t xml:space="preserve"> </w:t>
      </w:r>
      <w:r w:rsidR="004F0D8D" w:rsidRPr="004F0D8D">
        <w:rPr>
          <w:rFonts w:ascii="Arial" w:hAnsi="Arial" w:cs="Arial"/>
          <w:sz w:val="22"/>
          <w:szCs w:val="22"/>
        </w:rPr>
        <w:t xml:space="preserve">cost </w:t>
      </w:r>
      <w:r w:rsidR="00AD44E9">
        <w:rPr>
          <w:rFonts w:ascii="Arial" w:hAnsi="Arial" w:cs="Arial"/>
          <w:sz w:val="22"/>
          <w:szCs w:val="22"/>
        </w:rPr>
        <w:t>method</w:t>
      </w:r>
      <w:r w:rsidR="004F0D8D" w:rsidRPr="004F0D8D">
        <w:rPr>
          <w:rFonts w:ascii="Arial" w:hAnsi="Arial" w:cs="Arial"/>
          <w:sz w:val="22"/>
          <w:szCs w:val="22"/>
        </w:rPr>
        <w:t xml:space="preserve"> to </w:t>
      </w:r>
      <w:r w:rsidR="000B07BC">
        <w:rPr>
          <w:rFonts w:ascii="Arial" w:hAnsi="Arial" w:cs="Arial"/>
          <w:sz w:val="22"/>
          <w:szCs w:val="22"/>
        </w:rPr>
        <w:t xml:space="preserve">the </w:t>
      </w:r>
      <w:r w:rsidR="004F0D8D" w:rsidRPr="004F0D8D">
        <w:rPr>
          <w:rFonts w:ascii="Arial" w:hAnsi="Arial" w:cs="Arial"/>
          <w:sz w:val="22"/>
          <w:szCs w:val="22"/>
        </w:rPr>
        <w:t xml:space="preserve">revaluation </w:t>
      </w:r>
      <w:r w:rsidR="000B07BC">
        <w:rPr>
          <w:rFonts w:ascii="Arial" w:hAnsi="Arial" w:cs="Arial"/>
          <w:sz w:val="22"/>
          <w:szCs w:val="22"/>
        </w:rPr>
        <w:t>method</w:t>
      </w:r>
      <w:r w:rsidR="00AD44E9">
        <w:rPr>
          <w:rFonts w:ascii="Arial" w:hAnsi="Arial" w:cs="Arial"/>
          <w:sz w:val="22"/>
          <w:szCs w:val="22"/>
        </w:rPr>
        <w:t xml:space="preserve">. This change </w:t>
      </w:r>
      <w:r w:rsidR="00BF32AB">
        <w:rPr>
          <w:rFonts w:ascii="Arial" w:hAnsi="Arial" w:cs="Arial"/>
          <w:sz w:val="22"/>
          <w:szCs w:val="22"/>
        </w:rPr>
        <w:t>is</w:t>
      </w:r>
      <w:r w:rsidR="004F0D8D" w:rsidRPr="004F0D8D">
        <w:rPr>
          <w:rFonts w:ascii="Arial" w:hAnsi="Arial" w:cs="Arial"/>
          <w:sz w:val="22"/>
          <w:szCs w:val="22"/>
        </w:rPr>
        <w:t xml:space="preserve"> in accordance with Thai Accounting Standard</w:t>
      </w:r>
      <w:r w:rsidR="004F0D8D">
        <w:rPr>
          <w:rFonts w:ascii="Arial" w:hAnsi="Arial" w:cs="Arial"/>
          <w:sz w:val="22"/>
          <w:szCs w:val="22"/>
        </w:rPr>
        <w:t xml:space="preserve"> </w:t>
      </w:r>
      <w:r w:rsidR="000B07BC">
        <w:rPr>
          <w:rFonts w:ascii="Arial" w:hAnsi="Arial" w:cs="Arial"/>
          <w:sz w:val="22"/>
          <w:szCs w:val="22"/>
        </w:rPr>
        <w:t>No.</w:t>
      </w:r>
      <w:r w:rsidR="006770E7">
        <w:rPr>
          <w:rFonts w:ascii="Arial" w:hAnsi="Arial" w:cs="Arial"/>
          <w:sz w:val="22"/>
          <w:szCs w:val="22"/>
        </w:rPr>
        <w:t xml:space="preserve"> </w:t>
      </w:r>
      <w:r w:rsidR="004F0D8D">
        <w:rPr>
          <w:rFonts w:ascii="Arial" w:hAnsi="Arial" w:cs="Arial"/>
          <w:sz w:val="22"/>
          <w:szCs w:val="22"/>
        </w:rPr>
        <w:t>16</w:t>
      </w:r>
      <w:r w:rsidR="004F0D8D" w:rsidRPr="004F0D8D">
        <w:rPr>
          <w:rFonts w:ascii="Arial" w:hAnsi="Arial" w:cs="Arial"/>
          <w:sz w:val="22"/>
          <w:szCs w:val="22"/>
        </w:rPr>
        <w:t xml:space="preserve"> </w:t>
      </w:r>
      <w:r w:rsidR="004F0D8D" w:rsidRPr="006770E7">
        <w:rPr>
          <w:rFonts w:ascii="Arial" w:hAnsi="Arial" w:cs="Arial"/>
          <w:i/>
          <w:iCs/>
          <w:sz w:val="22"/>
          <w:szCs w:val="22"/>
        </w:rPr>
        <w:t>Property, Plant and Equipment</w:t>
      </w:r>
      <w:r w:rsidR="00EB129A">
        <w:rPr>
          <w:rFonts w:ascii="Arial" w:hAnsi="Arial" w:cs="Arial"/>
          <w:sz w:val="22"/>
          <w:szCs w:val="22"/>
        </w:rPr>
        <w:t xml:space="preserve">, </w:t>
      </w:r>
      <w:r w:rsidR="00BF32AB">
        <w:rPr>
          <w:rFonts w:ascii="Arial" w:hAnsi="Arial" w:cs="Arial"/>
          <w:sz w:val="22"/>
          <w:szCs w:val="22"/>
        </w:rPr>
        <w:t xml:space="preserve">and is </w:t>
      </w:r>
      <w:r w:rsidR="00BF32AB" w:rsidRPr="004F0D8D">
        <w:rPr>
          <w:rFonts w:ascii="Arial" w:hAnsi="Arial" w:cs="Arial"/>
          <w:sz w:val="22"/>
          <w:szCs w:val="22"/>
        </w:rPr>
        <w:t xml:space="preserve">effective </w:t>
      </w:r>
      <w:r w:rsidR="00BF32AB">
        <w:rPr>
          <w:rFonts w:ascii="Arial" w:hAnsi="Arial" w:cs="Arial"/>
          <w:sz w:val="22"/>
          <w:szCs w:val="22"/>
        </w:rPr>
        <w:t xml:space="preserve">from the </w:t>
      </w:r>
      <w:r w:rsidR="006A2EE4">
        <w:rPr>
          <w:rFonts w:ascii="Arial" w:hAnsi="Arial" w:cs="Arial"/>
          <w:sz w:val="22"/>
          <w:szCs w:val="22"/>
        </w:rPr>
        <w:t>first quarter of the current year</w:t>
      </w:r>
      <w:r w:rsidR="00BF32AB" w:rsidRPr="004F0D8D">
        <w:rPr>
          <w:rFonts w:ascii="Arial" w:hAnsi="Arial" w:cs="Arial"/>
          <w:sz w:val="22"/>
          <w:szCs w:val="22"/>
        </w:rPr>
        <w:t xml:space="preserve"> </w:t>
      </w:r>
      <w:r w:rsidR="004F0D8D" w:rsidRPr="004F0D8D">
        <w:rPr>
          <w:rFonts w:ascii="Arial" w:hAnsi="Arial" w:cs="Arial"/>
          <w:sz w:val="22"/>
          <w:szCs w:val="22"/>
        </w:rPr>
        <w:t>to reflect the land’s appropriate value.</w:t>
      </w:r>
    </w:p>
    <w:p w14:paraId="44127FDA" w14:textId="4166509B" w:rsidR="00CB50D0" w:rsidRDefault="001A7765" w:rsidP="00F45BD4">
      <w:pPr>
        <w:spacing w:before="120" w:after="120" w:line="380" w:lineRule="exact"/>
        <w:ind w:left="547" w:hanging="547"/>
        <w:jc w:val="thaiDistribute"/>
        <w:rPr>
          <w:rFonts w:ascii="Arial" w:hAnsi="Arial" w:cs="Arial"/>
          <w:sz w:val="22"/>
          <w:szCs w:val="22"/>
        </w:rPr>
      </w:pPr>
      <w:r>
        <w:rPr>
          <w:rFonts w:ascii="Arial" w:hAnsi="Arial" w:cs="Arial"/>
          <w:sz w:val="22"/>
          <w:szCs w:val="22"/>
        </w:rPr>
        <w:tab/>
      </w:r>
      <w:r w:rsidR="00CB50D0" w:rsidRPr="002620BF">
        <w:rPr>
          <w:rFonts w:ascii="Arial" w:hAnsi="Arial" w:cs="Arial"/>
          <w:sz w:val="22"/>
          <w:szCs w:val="22"/>
        </w:rPr>
        <w:t xml:space="preserve">During the </w:t>
      </w:r>
      <w:r w:rsidR="00C02EF7">
        <w:rPr>
          <w:rFonts w:ascii="Arial" w:hAnsi="Arial" w:cs="Arial"/>
          <w:sz w:val="22"/>
          <w:szCs w:val="22"/>
        </w:rPr>
        <w:t xml:space="preserve">current </w:t>
      </w:r>
      <w:r w:rsidR="00CB50D0" w:rsidRPr="002620BF">
        <w:rPr>
          <w:rFonts w:ascii="Arial" w:hAnsi="Arial" w:cs="Arial"/>
          <w:sz w:val="22"/>
          <w:szCs w:val="22"/>
        </w:rPr>
        <w:t xml:space="preserve">period, the Company </w:t>
      </w:r>
      <w:proofErr w:type="gramStart"/>
      <w:r w:rsidR="00097200">
        <w:rPr>
          <w:rFonts w:ascii="Arial" w:hAnsi="Arial" w:cs="Arial"/>
          <w:sz w:val="22"/>
          <w:szCs w:val="22"/>
        </w:rPr>
        <w:t>engaged</w:t>
      </w:r>
      <w:proofErr w:type="gramEnd"/>
      <w:r w:rsidR="00CB50D0" w:rsidRPr="00CB50D0">
        <w:rPr>
          <w:rFonts w:ascii="Arial" w:hAnsi="Arial" w:cs="Arial"/>
          <w:sz w:val="22"/>
          <w:szCs w:val="22"/>
        </w:rPr>
        <w:t xml:space="preserve"> an independent professional </w:t>
      </w:r>
      <w:r w:rsidR="00BA65AD">
        <w:rPr>
          <w:rFonts w:ascii="Arial" w:hAnsi="Arial" w:cs="Arial"/>
          <w:sz w:val="22"/>
          <w:szCs w:val="22"/>
        </w:rPr>
        <w:t>apprais</w:t>
      </w:r>
      <w:r w:rsidR="00CB50D0" w:rsidRPr="00CB50D0">
        <w:rPr>
          <w:rFonts w:ascii="Arial" w:hAnsi="Arial" w:cs="Arial"/>
          <w:sz w:val="22"/>
          <w:szCs w:val="22"/>
        </w:rPr>
        <w:t xml:space="preserve">er to appraise the value of </w:t>
      </w:r>
      <w:r w:rsidR="00097200">
        <w:rPr>
          <w:rFonts w:ascii="Arial" w:hAnsi="Arial" w:cs="Arial"/>
          <w:sz w:val="22"/>
          <w:szCs w:val="22"/>
        </w:rPr>
        <w:t xml:space="preserve">the </w:t>
      </w:r>
      <w:r w:rsidR="00CB50D0" w:rsidRPr="00CB50D0">
        <w:rPr>
          <w:rFonts w:ascii="Arial" w:hAnsi="Arial" w:cs="Arial"/>
          <w:sz w:val="22"/>
          <w:szCs w:val="22"/>
        </w:rPr>
        <w:t>land</w:t>
      </w:r>
      <w:r w:rsidR="00BA65AD">
        <w:rPr>
          <w:rFonts w:ascii="Arial" w:hAnsi="Arial" w:cs="Arial"/>
          <w:sz w:val="22"/>
          <w:szCs w:val="22"/>
        </w:rPr>
        <w:t>. The Company</w:t>
      </w:r>
      <w:r w:rsidR="00CB50D0" w:rsidRPr="008E3816">
        <w:rPr>
          <w:rFonts w:ascii="Arial" w:hAnsi="Arial" w:cs="Arial"/>
          <w:sz w:val="22"/>
          <w:szCs w:val="22"/>
        </w:rPr>
        <w:t xml:space="preserve"> </w:t>
      </w:r>
      <w:proofErr w:type="spellStart"/>
      <w:r w:rsidR="00CB50D0" w:rsidRPr="008E3816">
        <w:rPr>
          <w:rFonts w:ascii="Arial" w:hAnsi="Arial" w:cs="Arial"/>
          <w:sz w:val="22"/>
          <w:szCs w:val="22"/>
        </w:rPr>
        <w:t>recognised</w:t>
      </w:r>
      <w:proofErr w:type="spellEnd"/>
      <w:r w:rsidR="00CB50D0" w:rsidRPr="008E3816">
        <w:rPr>
          <w:rFonts w:ascii="Arial" w:hAnsi="Arial" w:cs="Arial"/>
          <w:sz w:val="22"/>
          <w:szCs w:val="22"/>
        </w:rPr>
        <w:t xml:space="preserve"> the increase in the </w:t>
      </w:r>
      <w:r w:rsidR="00097200">
        <w:rPr>
          <w:rFonts w:ascii="Arial" w:hAnsi="Arial" w:cs="Arial"/>
          <w:sz w:val="22"/>
          <w:szCs w:val="22"/>
        </w:rPr>
        <w:t xml:space="preserve">land’s </w:t>
      </w:r>
      <w:r w:rsidR="00CB50D0" w:rsidRPr="008E3816">
        <w:rPr>
          <w:rFonts w:ascii="Arial" w:hAnsi="Arial" w:cs="Arial"/>
          <w:sz w:val="22"/>
          <w:szCs w:val="22"/>
        </w:rPr>
        <w:t xml:space="preserve">value from the revaluation </w:t>
      </w:r>
      <w:r w:rsidR="00332E1A">
        <w:rPr>
          <w:rFonts w:ascii="Arial" w:hAnsi="Arial" w:cs="Arial"/>
          <w:sz w:val="22"/>
          <w:szCs w:val="22"/>
        </w:rPr>
        <w:t>in</w:t>
      </w:r>
      <w:r w:rsidR="00CB50D0" w:rsidRPr="008E3816">
        <w:rPr>
          <w:rFonts w:ascii="Arial" w:hAnsi="Arial" w:cs="Arial"/>
          <w:sz w:val="22"/>
          <w:szCs w:val="22"/>
        </w:rPr>
        <w:t xml:space="preserve"> </w:t>
      </w:r>
      <w:r w:rsidR="00CB50D0">
        <w:rPr>
          <w:rFonts w:ascii="Arial" w:hAnsi="Arial" w:cs="Arial"/>
          <w:sz w:val="22"/>
          <w:szCs w:val="22"/>
        </w:rPr>
        <w:t>o</w:t>
      </w:r>
      <w:r w:rsidR="00CB50D0" w:rsidRPr="00CB50D0">
        <w:rPr>
          <w:rFonts w:ascii="Arial" w:hAnsi="Arial" w:cs="Arial"/>
          <w:sz w:val="22"/>
          <w:szCs w:val="22"/>
        </w:rPr>
        <w:t>ther comprehensive income</w:t>
      </w:r>
      <w:r w:rsidR="00CB50D0">
        <w:rPr>
          <w:rFonts w:ascii="Arial" w:hAnsi="Arial" w:cs="Arial"/>
          <w:sz w:val="22"/>
          <w:szCs w:val="22"/>
        </w:rPr>
        <w:t xml:space="preserve"> and </w:t>
      </w:r>
      <w:r w:rsidR="00BF0041">
        <w:rPr>
          <w:rFonts w:ascii="Arial" w:hAnsi="Arial" w:cs="Arial"/>
          <w:sz w:val="22"/>
          <w:szCs w:val="22"/>
        </w:rPr>
        <w:t>recorded</w:t>
      </w:r>
      <w:r w:rsidR="00332E1A">
        <w:rPr>
          <w:rFonts w:ascii="Arial" w:hAnsi="Arial" w:cs="Arial"/>
          <w:sz w:val="22"/>
          <w:szCs w:val="22"/>
        </w:rPr>
        <w:t xml:space="preserve"> the cumulative increase in </w:t>
      </w:r>
      <w:r w:rsidR="00CB50D0" w:rsidRPr="008E3816">
        <w:rPr>
          <w:rFonts w:ascii="Arial" w:hAnsi="Arial" w:cs="Arial"/>
          <w:sz w:val="22"/>
          <w:szCs w:val="22"/>
        </w:rPr>
        <w:t xml:space="preserve">shareholders' equity under </w:t>
      </w:r>
      <w:r w:rsidR="00DC25E3">
        <w:rPr>
          <w:rFonts w:ascii="Arial" w:hAnsi="Arial" w:cs="Arial"/>
          <w:sz w:val="22"/>
          <w:szCs w:val="22"/>
        </w:rPr>
        <w:t xml:space="preserve">the heading of </w:t>
      </w:r>
      <w:r w:rsidR="00CB50D0" w:rsidRPr="008E3816">
        <w:rPr>
          <w:rFonts w:ascii="Arial" w:hAnsi="Arial" w:cs="Arial"/>
          <w:sz w:val="22"/>
          <w:szCs w:val="22"/>
        </w:rPr>
        <w:t>“</w:t>
      </w:r>
      <w:r w:rsidR="00DC25E3">
        <w:rPr>
          <w:rFonts w:ascii="Arial" w:hAnsi="Arial" w:cs="Arial"/>
          <w:sz w:val="22"/>
          <w:szCs w:val="22"/>
        </w:rPr>
        <w:t xml:space="preserve">Revaluation </w:t>
      </w:r>
      <w:r w:rsidR="00C118EF">
        <w:rPr>
          <w:rFonts w:ascii="Arial" w:hAnsi="Arial" w:cs="Arial"/>
          <w:sz w:val="22"/>
          <w:szCs w:val="22"/>
        </w:rPr>
        <w:t>s</w:t>
      </w:r>
      <w:r w:rsidR="00CB50D0" w:rsidRPr="00CB50D0">
        <w:rPr>
          <w:rFonts w:ascii="Arial" w:hAnsi="Arial" w:cs="Arial"/>
          <w:sz w:val="22"/>
          <w:szCs w:val="22"/>
        </w:rPr>
        <w:t>urplus o</w:t>
      </w:r>
      <w:r w:rsidR="008138BA">
        <w:rPr>
          <w:rFonts w:ascii="Arial" w:hAnsi="Arial" w:cs="Arial"/>
          <w:sz w:val="22"/>
          <w:szCs w:val="22"/>
        </w:rPr>
        <w:t>n</w:t>
      </w:r>
      <w:r w:rsidR="00CB50D0" w:rsidRPr="008E3816">
        <w:rPr>
          <w:rFonts w:ascii="Arial" w:hAnsi="Arial" w:cs="Arial"/>
          <w:sz w:val="22"/>
          <w:szCs w:val="22"/>
        </w:rPr>
        <w:t xml:space="preserve"> asset</w:t>
      </w:r>
      <w:r w:rsidR="00C118EF">
        <w:rPr>
          <w:rFonts w:ascii="Arial" w:hAnsi="Arial" w:cs="Arial"/>
          <w:sz w:val="22"/>
          <w:szCs w:val="22"/>
        </w:rPr>
        <w:t>s</w:t>
      </w:r>
      <w:r w:rsidR="00CB50D0" w:rsidRPr="008E3816">
        <w:rPr>
          <w:rFonts w:ascii="Arial" w:hAnsi="Arial" w:cs="Arial"/>
          <w:sz w:val="22"/>
          <w:szCs w:val="22"/>
        </w:rPr>
        <w:t>”</w:t>
      </w:r>
      <w:r w:rsidR="00251E20">
        <w:rPr>
          <w:rFonts w:ascii="Arial" w:hAnsi="Arial" w:cs="Arial"/>
          <w:sz w:val="22"/>
          <w:szCs w:val="22"/>
        </w:rPr>
        <w:t>.</w:t>
      </w:r>
      <w:r w:rsidR="00CB50D0" w:rsidRPr="008E3816">
        <w:rPr>
          <w:rFonts w:ascii="Arial" w:hAnsi="Arial" w:cs="Arial"/>
          <w:sz w:val="22"/>
          <w:szCs w:val="22"/>
        </w:rPr>
        <w:t xml:space="preserve"> </w:t>
      </w:r>
      <w:r w:rsidR="00251E20" w:rsidRPr="00251E20">
        <w:rPr>
          <w:rFonts w:ascii="Arial" w:hAnsi="Arial" w:cs="Arial"/>
          <w:sz w:val="22"/>
          <w:szCs w:val="22"/>
        </w:rPr>
        <w:t>The revaluation surplus can neither be offset against deficit nor used for dividend payment.</w:t>
      </w:r>
    </w:p>
    <w:p w14:paraId="49076142" w14:textId="46BB36A9" w:rsidR="00352FA5" w:rsidRPr="00251E20" w:rsidRDefault="00567492" w:rsidP="00F45BD4">
      <w:pPr>
        <w:spacing w:before="120" w:after="120" w:line="380" w:lineRule="exact"/>
        <w:ind w:left="547" w:hanging="547"/>
        <w:jc w:val="thaiDistribute"/>
        <w:rPr>
          <w:rFonts w:ascii="Arial" w:hAnsi="Arial" w:cs="Arial"/>
          <w:sz w:val="22"/>
          <w:szCs w:val="22"/>
          <w:cs/>
        </w:rPr>
      </w:pPr>
      <w:r>
        <w:rPr>
          <w:rFonts w:ascii="Arial" w:hAnsi="Arial" w:cs="Arial"/>
          <w:sz w:val="22"/>
          <w:szCs w:val="22"/>
        </w:rPr>
        <w:tab/>
      </w:r>
      <w:r w:rsidR="00793654">
        <w:rPr>
          <w:rFonts w:ascii="Arial" w:hAnsi="Arial" w:cs="Arial"/>
          <w:sz w:val="22"/>
          <w:szCs w:val="22"/>
        </w:rPr>
        <w:t>T</w:t>
      </w:r>
      <w:r w:rsidR="00251E20" w:rsidRPr="00251E20">
        <w:rPr>
          <w:rFonts w:ascii="Arial" w:hAnsi="Arial" w:cs="Arial"/>
          <w:sz w:val="22"/>
          <w:szCs w:val="22"/>
        </w:rPr>
        <w:t>he adjustments</w:t>
      </w:r>
      <w:r w:rsidR="00647631">
        <w:rPr>
          <w:rFonts w:ascii="Arial" w:hAnsi="Arial" w:cs="Arial"/>
          <w:sz w:val="22"/>
          <w:szCs w:val="22"/>
        </w:rPr>
        <w:t xml:space="preserve"> to </w:t>
      </w:r>
      <w:r w:rsidR="00251E20" w:rsidRPr="00251E20">
        <w:rPr>
          <w:rFonts w:ascii="Arial" w:hAnsi="Arial" w:cs="Arial"/>
          <w:sz w:val="22"/>
          <w:szCs w:val="22"/>
        </w:rPr>
        <w:t xml:space="preserve">each line item in the statement of financial position as at </w:t>
      </w:r>
      <w:r w:rsidR="001C7BE6">
        <w:rPr>
          <w:rFonts w:ascii="Arial" w:hAnsi="Arial" w:cs="Arial"/>
          <w:sz w:val="22"/>
          <w:szCs w:val="22"/>
        </w:rPr>
        <w:t xml:space="preserve">30 June </w:t>
      </w:r>
      <w:r w:rsidR="00251E20" w:rsidRPr="00251E20">
        <w:rPr>
          <w:rFonts w:ascii="Arial" w:hAnsi="Arial" w:cs="Arial"/>
          <w:sz w:val="22"/>
          <w:szCs w:val="22"/>
        </w:rPr>
        <w:t>2026</w:t>
      </w:r>
      <w:r w:rsidR="000A2582">
        <w:rPr>
          <w:rFonts w:ascii="Arial" w:hAnsi="Arial" w:cs="Arial"/>
          <w:sz w:val="22"/>
          <w:szCs w:val="22"/>
        </w:rPr>
        <w:t xml:space="preserve"> and the</w:t>
      </w:r>
      <w:r w:rsidR="00251E20" w:rsidRPr="00251E20">
        <w:rPr>
          <w:rFonts w:ascii="Arial" w:hAnsi="Arial" w:cs="Arial"/>
          <w:sz w:val="22"/>
          <w:szCs w:val="22"/>
        </w:rPr>
        <w:t xml:space="preserve"> statement of comprehensive income for the </w:t>
      </w:r>
      <w:r w:rsidR="001C7BE6">
        <w:rPr>
          <w:rFonts w:ascii="Arial" w:hAnsi="Arial" w:cs="Arial"/>
          <w:sz w:val="22"/>
          <w:szCs w:val="22"/>
        </w:rPr>
        <w:t xml:space="preserve">six-month </w:t>
      </w:r>
      <w:r w:rsidR="00251E20" w:rsidRPr="00251E20">
        <w:rPr>
          <w:rFonts w:ascii="Arial" w:hAnsi="Arial" w:cs="Arial"/>
          <w:sz w:val="22"/>
          <w:szCs w:val="22"/>
        </w:rPr>
        <w:t xml:space="preserve">period then ended, </w:t>
      </w:r>
      <w:r w:rsidR="00011A65">
        <w:rPr>
          <w:rFonts w:ascii="Arial" w:hAnsi="Arial" w:cs="Arial"/>
          <w:sz w:val="22"/>
          <w:szCs w:val="22"/>
        </w:rPr>
        <w:t xml:space="preserve">resulting </w:t>
      </w:r>
      <w:r w:rsidR="00251E20" w:rsidRPr="00251E20">
        <w:rPr>
          <w:rFonts w:ascii="Arial" w:hAnsi="Arial" w:cs="Arial"/>
          <w:sz w:val="22"/>
          <w:szCs w:val="22"/>
        </w:rPr>
        <w:t xml:space="preserve">from </w:t>
      </w:r>
      <w:r w:rsidR="00011A65">
        <w:rPr>
          <w:rFonts w:ascii="Arial" w:hAnsi="Arial" w:cs="Arial"/>
          <w:sz w:val="22"/>
          <w:szCs w:val="22"/>
        </w:rPr>
        <w:t xml:space="preserve">the </w:t>
      </w:r>
      <w:r w:rsidR="00251E20" w:rsidRPr="00251E20">
        <w:rPr>
          <w:rFonts w:ascii="Arial" w:hAnsi="Arial" w:cs="Arial"/>
          <w:sz w:val="22"/>
          <w:szCs w:val="22"/>
        </w:rPr>
        <w:t>chang</w:t>
      </w:r>
      <w:r w:rsidR="00011A65">
        <w:rPr>
          <w:rFonts w:ascii="Arial" w:hAnsi="Arial" w:cs="Arial"/>
          <w:sz w:val="22"/>
          <w:szCs w:val="22"/>
        </w:rPr>
        <w:t>e</w:t>
      </w:r>
      <w:r w:rsidR="00251E20" w:rsidRPr="00251E20">
        <w:rPr>
          <w:rFonts w:ascii="Arial" w:hAnsi="Arial" w:cs="Arial"/>
          <w:sz w:val="22"/>
          <w:szCs w:val="22"/>
        </w:rPr>
        <w:t xml:space="preserve"> in accounting policy</w:t>
      </w:r>
      <w:r w:rsidR="00011A65">
        <w:rPr>
          <w:rFonts w:ascii="Arial" w:hAnsi="Arial" w:cs="Arial"/>
          <w:sz w:val="22"/>
          <w:szCs w:val="22"/>
        </w:rPr>
        <w:t>,</w:t>
      </w:r>
      <w:r w:rsidR="00251E20" w:rsidRPr="00251E20">
        <w:rPr>
          <w:rFonts w:ascii="Arial" w:hAnsi="Arial" w:cs="Arial"/>
          <w:sz w:val="22"/>
          <w:szCs w:val="22"/>
        </w:rPr>
        <w:t xml:space="preserve"> </w:t>
      </w:r>
      <w:r w:rsidR="000A2582">
        <w:rPr>
          <w:rFonts w:ascii="Arial" w:hAnsi="Arial" w:cs="Arial"/>
          <w:sz w:val="22"/>
          <w:szCs w:val="22"/>
        </w:rPr>
        <w:t>are</w:t>
      </w:r>
      <w:r w:rsidR="00251E20" w:rsidRPr="00251E20">
        <w:rPr>
          <w:rFonts w:ascii="Arial" w:hAnsi="Arial" w:cs="Arial"/>
          <w:sz w:val="22"/>
          <w:szCs w:val="22"/>
        </w:rPr>
        <w:t xml:space="preserve"> as follows:</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6570"/>
        <w:gridCol w:w="2520"/>
      </w:tblGrid>
      <w:tr w:rsidR="00352FA5" w:rsidRPr="00F45BD4" w14:paraId="01CD5975" w14:textId="77777777" w:rsidTr="003C0C7F">
        <w:trPr>
          <w:trHeight w:val="20"/>
        </w:trPr>
        <w:tc>
          <w:tcPr>
            <w:tcW w:w="6570" w:type="dxa"/>
          </w:tcPr>
          <w:p w14:paraId="3B2AF2F3" w14:textId="77777777" w:rsidR="00352FA5" w:rsidRPr="00F45BD4" w:rsidRDefault="00352FA5" w:rsidP="00F45BD4">
            <w:pPr>
              <w:tabs>
                <w:tab w:val="left" w:pos="900"/>
                <w:tab w:val="left" w:pos="2160"/>
                <w:tab w:val="right" w:pos="8100"/>
              </w:tabs>
              <w:spacing w:line="380" w:lineRule="exact"/>
              <w:jc w:val="center"/>
              <w:rPr>
                <w:rFonts w:ascii="Arial" w:hAnsi="Arial" w:cs="Arial"/>
                <w:color w:val="000000" w:themeColor="text1"/>
                <w:sz w:val="22"/>
                <w:szCs w:val="22"/>
                <w:highlight w:val="yellow"/>
                <w:cs/>
              </w:rPr>
            </w:pPr>
          </w:p>
        </w:tc>
        <w:tc>
          <w:tcPr>
            <w:tcW w:w="2520" w:type="dxa"/>
            <w:vAlign w:val="bottom"/>
          </w:tcPr>
          <w:p w14:paraId="79B7232C" w14:textId="2FB0D17E" w:rsidR="00352FA5" w:rsidRPr="00F45BD4" w:rsidRDefault="00005F2D" w:rsidP="00F45BD4">
            <w:pPr>
              <w:spacing w:line="380" w:lineRule="exact"/>
              <w:ind w:right="-18"/>
              <w:jc w:val="right"/>
              <w:rPr>
                <w:rFonts w:ascii="Arial" w:hAnsi="Arial" w:cs="Arial"/>
                <w:color w:val="000000" w:themeColor="text1"/>
                <w:spacing w:val="-4"/>
                <w:sz w:val="22"/>
                <w:szCs w:val="22"/>
                <w:highlight w:val="yellow"/>
                <w:cs/>
              </w:rPr>
            </w:pPr>
            <w:r w:rsidRPr="00F45BD4">
              <w:rPr>
                <w:rFonts w:ascii="Arial" w:hAnsi="Arial" w:cs="Arial"/>
                <w:sz w:val="22"/>
                <w:szCs w:val="22"/>
              </w:rPr>
              <w:t>(Unit: Thousand Baht)</w:t>
            </w:r>
          </w:p>
        </w:tc>
      </w:tr>
      <w:tr w:rsidR="00352FA5" w:rsidRPr="00F45BD4" w14:paraId="0D744A53" w14:textId="77777777" w:rsidTr="003C0C7F">
        <w:trPr>
          <w:trHeight w:val="20"/>
        </w:trPr>
        <w:tc>
          <w:tcPr>
            <w:tcW w:w="6570" w:type="dxa"/>
            <w:vAlign w:val="bottom"/>
          </w:tcPr>
          <w:p w14:paraId="3DED8464" w14:textId="17D501CC" w:rsidR="00352FA5" w:rsidRPr="00F45BD4" w:rsidRDefault="00005F2D" w:rsidP="00F45BD4">
            <w:pPr>
              <w:spacing w:line="380" w:lineRule="exact"/>
              <w:ind w:left="243" w:hanging="243"/>
              <w:rPr>
                <w:rFonts w:ascii="Arial" w:hAnsi="Arial" w:cs="Arial"/>
                <w:b/>
                <w:bCs/>
                <w:color w:val="000000" w:themeColor="text1"/>
                <w:sz w:val="22"/>
                <w:szCs w:val="22"/>
                <w:highlight w:val="yellow"/>
                <w:cs/>
              </w:rPr>
            </w:pPr>
            <w:r w:rsidRPr="00F45BD4">
              <w:rPr>
                <w:rFonts w:ascii="Arial" w:hAnsi="Arial" w:cs="Arial"/>
                <w:b/>
                <w:bCs/>
                <w:color w:val="000000" w:themeColor="text1"/>
                <w:sz w:val="22"/>
                <w:szCs w:val="22"/>
              </w:rPr>
              <w:t>Statement of financial position</w:t>
            </w:r>
          </w:p>
        </w:tc>
        <w:tc>
          <w:tcPr>
            <w:tcW w:w="2520" w:type="dxa"/>
          </w:tcPr>
          <w:p w14:paraId="5BFCD495" w14:textId="77777777" w:rsidR="00352FA5" w:rsidRPr="00F45BD4" w:rsidRDefault="00352FA5" w:rsidP="00F45BD4">
            <w:pPr>
              <w:tabs>
                <w:tab w:val="decimal" w:pos="1430"/>
              </w:tabs>
              <w:spacing w:line="380" w:lineRule="exact"/>
              <w:rPr>
                <w:rFonts w:ascii="Arial" w:hAnsi="Arial" w:cs="Arial"/>
                <w:color w:val="000000" w:themeColor="text1"/>
                <w:sz w:val="22"/>
                <w:szCs w:val="22"/>
                <w:highlight w:val="yellow"/>
              </w:rPr>
            </w:pPr>
          </w:p>
        </w:tc>
      </w:tr>
      <w:tr w:rsidR="00025E1C" w:rsidRPr="00F45BD4" w14:paraId="3BF55BAA" w14:textId="77777777" w:rsidTr="003C0C7F">
        <w:trPr>
          <w:trHeight w:val="20"/>
        </w:trPr>
        <w:tc>
          <w:tcPr>
            <w:tcW w:w="6570" w:type="dxa"/>
            <w:vAlign w:val="bottom"/>
          </w:tcPr>
          <w:p w14:paraId="417D4D17" w14:textId="6103DBB4" w:rsidR="00025E1C" w:rsidRPr="00F45BD4" w:rsidRDefault="00025E1C" w:rsidP="00F45BD4">
            <w:pPr>
              <w:spacing w:line="380" w:lineRule="exact"/>
              <w:ind w:left="243" w:hanging="243"/>
              <w:rPr>
                <w:rFonts w:ascii="Arial" w:hAnsi="Arial" w:cs="Arial"/>
                <w:color w:val="000000" w:themeColor="text1"/>
                <w:sz w:val="22"/>
                <w:szCs w:val="22"/>
                <w:cs/>
              </w:rPr>
            </w:pPr>
            <w:r w:rsidRPr="00F45BD4">
              <w:rPr>
                <w:rFonts w:ascii="Arial" w:hAnsi="Arial" w:cs="Arial"/>
                <w:color w:val="000000" w:themeColor="text1"/>
                <w:sz w:val="22"/>
                <w:szCs w:val="22"/>
              </w:rPr>
              <w:t>Increase in property, plant and equipment</w:t>
            </w:r>
          </w:p>
        </w:tc>
        <w:tc>
          <w:tcPr>
            <w:tcW w:w="2520" w:type="dxa"/>
            <w:vAlign w:val="bottom"/>
          </w:tcPr>
          <w:p w14:paraId="7F034830" w14:textId="20ECDA04" w:rsidR="00025E1C" w:rsidRPr="00F45BD4" w:rsidRDefault="00025E1C" w:rsidP="00F45BD4">
            <w:pPr>
              <w:tabs>
                <w:tab w:val="decimal" w:pos="1866"/>
              </w:tabs>
              <w:spacing w:line="380" w:lineRule="exact"/>
              <w:rPr>
                <w:rFonts w:ascii="Arial" w:hAnsi="Arial" w:cs="Arial"/>
                <w:color w:val="000000" w:themeColor="text1"/>
                <w:sz w:val="22"/>
                <w:szCs w:val="22"/>
              </w:rPr>
            </w:pPr>
            <w:r w:rsidRPr="00F45BD4">
              <w:rPr>
                <w:rFonts w:ascii="Arial" w:hAnsi="Arial" w:cs="Arial"/>
                <w:color w:val="000000" w:themeColor="text1"/>
                <w:sz w:val="22"/>
                <w:szCs w:val="22"/>
              </w:rPr>
              <w:t>55,732</w:t>
            </w:r>
          </w:p>
        </w:tc>
      </w:tr>
      <w:tr w:rsidR="00025E1C" w:rsidRPr="00F45BD4" w14:paraId="77C5650E" w14:textId="77777777" w:rsidTr="003C0C7F">
        <w:trPr>
          <w:trHeight w:val="20"/>
        </w:trPr>
        <w:tc>
          <w:tcPr>
            <w:tcW w:w="6570" w:type="dxa"/>
            <w:vAlign w:val="bottom"/>
          </w:tcPr>
          <w:p w14:paraId="4ECA56E8" w14:textId="774E10E5" w:rsidR="00025E1C" w:rsidRPr="00F45BD4" w:rsidRDefault="00025E1C" w:rsidP="00F45BD4">
            <w:pPr>
              <w:spacing w:line="380" w:lineRule="exact"/>
              <w:ind w:left="243" w:hanging="243"/>
              <w:rPr>
                <w:rFonts w:ascii="Arial" w:hAnsi="Arial" w:cs="Arial"/>
                <w:color w:val="000000" w:themeColor="text1"/>
                <w:sz w:val="22"/>
                <w:szCs w:val="22"/>
                <w:cs/>
              </w:rPr>
            </w:pPr>
            <w:r w:rsidRPr="00F45BD4">
              <w:rPr>
                <w:rFonts w:ascii="Arial" w:hAnsi="Arial" w:cs="Arial"/>
                <w:color w:val="000000" w:themeColor="text1"/>
                <w:sz w:val="22"/>
                <w:szCs w:val="22"/>
              </w:rPr>
              <w:t>Increase in deferred tax liabilities</w:t>
            </w:r>
          </w:p>
        </w:tc>
        <w:tc>
          <w:tcPr>
            <w:tcW w:w="2520" w:type="dxa"/>
            <w:vAlign w:val="bottom"/>
          </w:tcPr>
          <w:p w14:paraId="4374ED6E" w14:textId="39748F6A" w:rsidR="00025E1C" w:rsidRPr="00F45BD4" w:rsidRDefault="00025E1C" w:rsidP="00F45BD4">
            <w:pPr>
              <w:tabs>
                <w:tab w:val="decimal" w:pos="1866"/>
              </w:tabs>
              <w:spacing w:line="380" w:lineRule="exact"/>
              <w:rPr>
                <w:rFonts w:ascii="Arial" w:hAnsi="Arial" w:cs="Arial"/>
                <w:color w:val="000000" w:themeColor="text1"/>
                <w:sz w:val="22"/>
                <w:szCs w:val="22"/>
              </w:rPr>
            </w:pPr>
            <w:r w:rsidRPr="00F45BD4">
              <w:rPr>
                <w:rFonts w:ascii="Arial" w:hAnsi="Arial" w:cs="Arial"/>
                <w:color w:val="000000" w:themeColor="text1"/>
                <w:sz w:val="22"/>
                <w:szCs w:val="22"/>
              </w:rPr>
              <w:t>11,146</w:t>
            </w:r>
          </w:p>
        </w:tc>
      </w:tr>
      <w:tr w:rsidR="00025E1C" w:rsidRPr="00F45BD4" w14:paraId="728AE117" w14:textId="77777777" w:rsidTr="003C0C7F">
        <w:trPr>
          <w:trHeight w:val="20"/>
        </w:trPr>
        <w:tc>
          <w:tcPr>
            <w:tcW w:w="6570" w:type="dxa"/>
            <w:vAlign w:val="bottom"/>
          </w:tcPr>
          <w:p w14:paraId="39EE2163" w14:textId="2A44A72E" w:rsidR="00025E1C" w:rsidRPr="00F45BD4" w:rsidRDefault="00025E1C" w:rsidP="00F45BD4">
            <w:pPr>
              <w:spacing w:line="380" w:lineRule="exact"/>
              <w:ind w:left="243" w:hanging="243"/>
              <w:rPr>
                <w:rFonts w:ascii="Arial" w:eastAsia="MTQGV H+ Univers LT Std" w:hAnsi="Arial" w:cs="Arial"/>
                <w:sz w:val="22"/>
                <w:szCs w:val="22"/>
                <w:lang w:eastAsia="en-GB"/>
              </w:rPr>
            </w:pPr>
            <w:r w:rsidRPr="00F45BD4">
              <w:rPr>
                <w:rFonts w:ascii="Arial" w:eastAsia="MTQGV H+ Univers LT Std" w:hAnsi="Arial" w:cs="Arial"/>
                <w:sz w:val="22"/>
                <w:szCs w:val="22"/>
                <w:lang w:eastAsia="en-GB"/>
              </w:rPr>
              <w:t xml:space="preserve">Increase in other components of shareholders' equity </w:t>
            </w:r>
          </w:p>
          <w:p w14:paraId="4ED71F0B" w14:textId="61B35832" w:rsidR="00025E1C" w:rsidRPr="00F45BD4" w:rsidRDefault="00025E1C" w:rsidP="00F45BD4">
            <w:pPr>
              <w:spacing w:line="380" w:lineRule="exact"/>
              <w:ind w:left="348" w:right="-102" w:hanging="180"/>
              <w:rPr>
                <w:rFonts w:ascii="Arial" w:eastAsia="MTQGV H+ Univers LT Std" w:hAnsi="Arial" w:cs="Arial"/>
                <w:sz w:val="22"/>
                <w:szCs w:val="22"/>
                <w:cs/>
                <w:lang w:eastAsia="en-GB"/>
              </w:rPr>
            </w:pPr>
            <w:r w:rsidRPr="00F45BD4">
              <w:rPr>
                <w:rFonts w:ascii="Arial" w:eastAsia="MTQGV H+ Univers LT Std" w:hAnsi="Arial" w:cs="Arial"/>
                <w:sz w:val="22"/>
                <w:szCs w:val="22"/>
                <w:lang w:eastAsia="en-GB"/>
              </w:rPr>
              <w:t xml:space="preserve">- </w:t>
            </w:r>
            <w:r w:rsidRPr="00F45BD4">
              <w:rPr>
                <w:rFonts w:ascii="Arial" w:eastAsia="EucrosiaUPC" w:hAnsi="Arial" w:cs="Arial"/>
                <w:bCs/>
                <w:color w:val="000000"/>
                <w:sz w:val="22"/>
                <w:szCs w:val="22"/>
              </w:rPr>
              <w:t>Revaluation surplus on assets</w:t>
            </w:r>
          </w:p>
        </w:tc>
        <w:tc>
          <w:tcPr>
            <w:tcW w:w="2520" w:type="dxa"/>
            <w:vAlign w:val="bottom"/>
          </w:tcPr>
          <w:p w14:paraId="2DCED33F" w14:textId="47AEA5AE" w:rsidR="00025E1C" w:rsidRPr="00F45BD4" w:rsidRDefault="00025E1C" w:rsidP="00F45BD4">
            <w:pPr>
              <w:tabs>
                <w:tab w:val="decimal" w:pos="1866"/>
              </w:tabs>
              <w:spacing w:line="380" w:lineRule="exact"/>
              <w:rPr>
                <w:rFonts w:ascii="Arial" w:hAnsi="Arial" w:cs="Arial"/>
                <w:color w:val="000000" w:themeColor="text1"/>
                <w:sz w:val="22"/>
                <w:szCs w:val="22"/>
              </w:rPr>
            </w:pPr>
            <w:r w:rsidRPr="00F45BD4">
              <w:rPr>
                <w:rFonts w:ascii="Arial" w:hAnsi="Arial" w:cs="Arial"/>
                <w:color w:val="000000" w:themeColor="text1"/>
                <w:sz w:val="22"/>
                <w:szCs w:val="22"/>
              </w:rPr>
              <w:t>44,586</w:t>
            </w:r>
          </w:p>
        </w:tc>
      </w:tr>
      <w:tr w:rsidR="00025E1C" w:rsidRPr="00F45BD4" w14:paraId="3F4A891A" w14:textId="77777777" w:rsidTr="003C0C7F">
        <w:trPr>
          <w:trHeight w:val="20"/>
        </w:trPr>
        <w:tc>
          <w:tcPr>
            <w:tcW w:w="6570" w:type="dxa"/>
            <w:vAlign w:val="bottom"/>
          </w:tcPr>
          <w:p w14:paraId="021F650A" w14:textId="77777777" w:rsidR="00025E1C" w:rsidRPr="00F45BD4" w:rsidRDefault="00025E1C" w:rsidP="00F45BD4">
            <w:pPr>
              <w:spacing w:line="380" w:lineRule="exact"/>
              <w:ind w:left="243" w:right="-196" w:hanging="243"/>
              <w:rPr>
                <w:rFonts w:ascii="Arial" w:hAnsi="Arial" w:cs="Arial"/>
                <w:color w:val="000000" w:themeColor="text1"/>
                <w:sz w:val="22"/>
                <w:szCs w:val="22"/>
                <w:highlight w:val="yellow"/>
                <w:cs/>
              </w:rPr>
            </w:pPr>
          </w:p>
        </w:tc>
        <w:tc>
          <w:tcPr>
            <w:tcW w:w="2520" w:type="dxa"/>
            <w:vAlign w:val="bottom"/>
          </w:tcPr>
          <w:p w14:paraId="0973ECA7" w14:textId="77777777" w:rsidR="00025E1C" w:rsidRPr="00F45BD4" w:rsidRDefault="00025E1C" w:rsidP="00F45BD4">
            <w:pPr>
              <w:tabs>
                <w:tab w:val="decimal" w:pos="1866"/>
              </w:tabs>
              <w:spacing w:line="380" w:lineRule="exact"/>
              <w:rPr>
                <w:rFonts w:ascii="Arial" w:hAnsi="Arial" w:cs="Arial"/>
                <w:color w:val="000000" w:themeColor="text1"/>
                <w:sz w:val="22"/>
                <w:szCs w:val="22"/>
              </w:rPr>
            </w:pPr>
          </w:p>
        </w:tc>
      </w:tr>
      <w:tr w:rsidR="00025E1C" w:rsidRPr="00F45BD4" w14:paraId="37DDB738" w14:textId="77777777" w:rsidTr="003C0C7F">
        <w:trPr>
          <w:trHeight w:val="20"/>
        </w:trPr>
        <w:tc>
          <w:tcPr>
            <w:tcW w:w="6570" w:type="dxa"/>
            <w:vAlign w:val="bottom"/>
          </w:tcPr>
          <w:p w14:paraId="54EA1AF4" w14:textId="3B87790C" w:rsidR="00025E1C" w:rsidRPr="00F45BD4" w:rsidRDefault="00025E1C" w:rsidP="00F45BD4">
            <w:pPr>
              <w:spacing w:line="380" w:lineRule="exact"/>
              <w:ind w:left="243" w:right="-196" w:hanging="243"/>
              <w:rPr>
                <w:rFonts w:ascii="Arial" w:hAnsi="Arial" w:cs="Arial"/>
                <w:b/>
                <w:bCs/>
                <w:color w:val="000000" w:themeColor="text1"/>
                <w:sz w:val="22"/>
                <w:szCs w:val="22"/>
                <w:highlight w:val="yellow"/>
                <w:cs/>
              </w:rPr>
            </w:pPr>
            <w:r w:rsidRPr="00F45BD4">
              <w:rPr>
                <w:rFonts w:ascii="Arial" w:hAnsi="Arial" w:cs="Arial"/>
                <w:b/>
                <w:bCs/>
                <w:color w:val="000000" w:themeColor="text1"/>
                <w:sz w:val="22"/>
                <w:szCs w:val="22"/>
              </w:rPr>
              <w:t>Statement of comprehensive income</w:t>
            </w:r>
          </w:p>
        </w:tc>
        <w:tc>
          <w:tcPr>
            <w:tcW w:w="2520" w:type="dxa"/>
            <w:vAlign w:val="bottom"/>
          </w:tcPr>
          <w:p w14:paraId="3418D630" w14:textId="77777777" w:rsidR="00025E1C" w:rsidRPr="00F45BD4" w:rsidRDefault="00025E1C" w:rsidP="00F45BD4">
            <w:pPr>
              <w:tabs>
                <w:tab w:val="decimal" w:pos="1866"/>
              </w:tabs>
              <w:spacing w:line="380" w:lineRule="exact"/>
              <w:rPr>
                <w:rFonts w:ascii="Arial" w:hAnsi="Arial" w:cs="Arial"/>
                <w:color w:val="000000" w:themeColor="text1"/>
                <w:sz w:val="22"/>
                <w:szCs w:val="22"/>
              </w:rPr>
            </w:pPr>
          </w:p>
        </w:tc>
      </w:tr>
      <w:tr w:rsidR="00025E1C" w:rsidRPr="00F45BD4" w14:paraId="516F211F" w14:textId="77777777" w:rsidTr="003C0C7F">
        <w:trPr>
          <w:trHeight w:val="20"/>
        </w:trPr>
        <w:tc>
          <w:tcPr>
            <w:tcW w:w="6570" w:type="dxa"/>
            <w:vAlign w:val="bottom"/>
          </w:tcPr>
          <w:p w14:paraId="4FCAB9A2" w14:textId="31ACFED9" w:rsidR="00025E1C" w:rsidRPr="00F45BD4" w:rsidRDefault="00025E1C" w:rsidP="00F45BD4">
            <w:pPr>
              <w:spacing w:line="380" w:lineRule="exact"/>
              <w:ind w:left="243" w:right="-196" w:hanging="243"/>
              <w:rPr>
                <w:rFonts w:ascii="Arial" w:hAnsi="Arial" w:cs="Arial"/>
                <w:color w:val="000000" w:themeColor="text1"/>
                <w:sz w:val="22"/>
                <w:szCs w:val="22"/>
                <w:highlight w:val="yellow"/>
              </w:rPr>
            </w:pPr>
            <w:r w:rsidRPr="00F45BD4">
              <w:rPr>
                <w:rFonts w:ascii="Arial" w:hAnsi="Arial" w:cs="Arial"/>
                <w:color w:val="000000" w:themeColor="text1"/>
                <w:sz w:val="22"/>
                <w:szCs w:val="22"/>
              </w:rPr>
              <w:t>Other comprehensive income:</w:t>
            </w:r>
          </w:p>
        </w:tc>
        <w:tc>
          <w:tcPr>
            <w:tcW w:w="2520" w:type="dxa"/>
            <w:vAlign w:val="bottom"/>
          </w:tcPr>
          <w:p w14:paraId="2F4050F9" w14:textId="77777777" w:rsidR="00025E1C" w:rsidRPr="00F45BD4" w:rsidRDefault="00025E1C" w:rsidP="00F45BD4">
            <w:pPr>
              <w:tabs>
                <w:tab w:val="decimal" w:pos="1866"/>
              </w:tabs>
              <w:spacing w:line="380" w:lineRule="exact"/>
              <w:rPr>
                <w:rFonts w:ascii="Arial" w:hAnsi="Arial" w:cs="Arial"/>
                <w:color w:val="000000" w:themeColor="text1"/>
                <w:sz w:val="22"/>
                <w:szCs w:val="22"/>
              </w:rPr>
            </w:pPr>
          </w:p>
        </w:tc>
      </w:tr>
      <w:tr w:rsidR="00025E1C" w:rsidRPr="00F45BD4" w14:paraId="38FCCEC3" w14:textId="77777777" w:rsidTr="003C0C7F">
        <w:trPr>
          <w:trHeight w:val="20"/>
        </w:trPr>
        <w:tc>
          <w:tcPr>
            <w:tcW w:w="6570" w:type="dxa"/>
            <w:vAlign w:val="bottom"/>
          </w:tcPr>
          <w:p w14:paraId="227C7349" w14:textId="6DB53F50" w:rsidR="00025E1C" w:rsidRPr="00F45BD4" w:rsidRDefault="00025E1C" w:rsidP="00F45BD4">
            <w:pPr>
              <w:spacing w:line="380" w:lineRule="exact"/>
              <w:ind w:left="243" w:right="-196" w:hanging="243"/>
              <w:rPr>
                <w:rFonts w:ascii="Arial" w:hAnsi="Arial" w:cs="Arial"/>
                <w:color w:val="000000" w:themeColor="text1"/>
                <w:sz w:val="22"/>
                <w:szCs w:val="22"/>
                <w:cs/>
              </w:rPr>
            </w:pPr>
            <w:r w:rsidRPr="00F45BD4">
              <w:rPr>
                <w:rFonts w:ascii="Arial" w:eastAsia="MTQGV H+ Univers LT Std" w:hAnsi="Arial" w:cs="Arial"/>
                <w:color w:val="000000"/>
                <w:spacing w:val="-2"/>
                <w:sz w:val="22"/>
                <w:szCs w:val="22"/>
                <w:lang w:eastAsia="en-GB"/>
              </w:rPr>
              <w:t xml:space="preserve">Increase in changes in revaluation of assets - </w:t>
            </w:r>
            <w:r w:rsidRPr="00F45BD4">
              <w:rPr>
                <w:rFonts w:ascii="Arial" w:eastAsia="EucrosiaUPC" w:hAnsi="Arial" w:cs="Arial"/>
                <w:bCs/>
                <w:color w:val="000000"/>
                <w:sz w:val="22"/>
                <w:szCs w:val="22"/>
              </w:rPr>
              <w:t>net of income tax</w:t>
            </w:r>
          </w:p>
        </w:tc>
        <w:tc>
          <w:tcPr>
            <w:tcW w:w="2520" w:type="dxa"/>
            <w:vAlign w:val="bottom"/>
          </w:tcPr>
          <w:p w14:paraId="1B5F7AF5" w14:textId="1216EBB1" w:rsidR="00025E1C" w:rsidRPr="00F45BD4" w:rsidRDefault="00025E1C" w:rsidP="00F45BD4">
            <w:pPr>
              <w:tabs>
                <w:tab w:val="decimal" w:pos="1866"/>
              </w:tabs>
              <w:spacing w:line="380" w:lineRule="exact"/>
              <w:rPr>
                <w:rFonts w:ascii="Arial" w:hAnsi="Arial" w:cs="Arial"/>
                <w:color w:val="000000" w:themeColor="text1"/>
                <w:sz w:val="22"/>
                <w:szCs w:val="22"/>
              </w:rPr>
            </w:pPr>
            <w:r w:rsidRPr="00F45BD4">
              <w:rPr>
                <w:rFonts w:ascii="Arial" w:hAnsi="Arial" w:cs="Arial"/>
                <w:color w:val="000000" w:themeColor="text1"/>
                <w:sz w:val="22"/>
                <w:szCs w:val="22"/>
              </w:rPr>
              <w:t>44,586</w:t>
            </w:r>
          </w:p>
        </w:tc>
      </w:tr>
    </w:tbl>
    <w:p w14:paraId="6088477C" w14:textId="77777777" w:rsidR="003C0C7F" w:rsidRDefault="003C0C7F" w:rsidP="003C0C7F">
      <w:pPr>
        <w:pStyle w:val="BodyTextIndent2"/>
        <w:spacing w:before="240"/>
        <w:ind w:left="547" w:hanging="547"/>
        <w:rPr>
          <w:rFonts w:ascii="Arial" w:hAnsi="Arial" w:cs="Arial"/>
          <w:b/>
          <w:bCs/>
          <w:sz w:val="22"/>
          <w:szCs w:val="22"/>
        </w:rPr>
      </w:pPr>
    </w:p>
    <w:p w14:paraId="00CE65D7" w14:textId="77777777" w:rsidR="003C0C7F" w:rsidRDefault="003C0C7F">
      <w:pPr>
        <w:rPr>
          <w:rFonts w:ascii="Arial" w:hAnsi="Arial" w:cs="Arial"/>
          <w:b/>
          <w:bCs/>
          <w:sz w:val="22"/>
          <w:szCs w:val="22"/>
        </w:rPr>
      </w:pPr>
      <w:r>
        <w:rPr>
          <w:rFonts w:ascii="Arial" w:hAnsi="Arial" w:cs="Arial"/>
          <w:b/>
          <w:bCs/>
          <w:sz w:val="22"/>
          <w:szCs w:val="22"/>
        </w:rPr>
        <w:br w:type="page"/>
      </w:r>
    </w:p>
    <w:p w14:paraId="4881D13F" w14:textId="672B3CF5" w:rsidR="005210B0" w:rsidRPr="00560CAC" w:rsidRDefault="00CA4989" w:rsidP="000037E2">
      <w:pPr>
        <w:pStyle w:val="BodyTextIndent2"/>
        <w:spacing w:before="240"/>
        <w:ind w:left="547" w:hanging="547"/>
        <w:rPr>
          <w:rFonts w:ascii="Arial" w:hAnsi="Arial" w:cs="Arial"/>
          <w:sz w:val="22"/>
          <w:szCs w:val="22"/>
        </w:rPr>
      </w:pPr>
      <w:r w:rsidRPr="002620BF">
        <w:rPr>
          <w:rFonts w:ascii="Arial" w:hAnsi="Arial" w:cs="Arial"/>
          <w:b/>
          <w:bCs/>
          <w:sz w:val="22"/>
          <w:szCs w:val="22"/>
        </w:rPr>
        <w:lastRenderedPageBreak/>
        <w:t>2</w:t>
      </w:r>
      <w:r w:rsidR="006F0F66" w:rsidRPr="002620BF">
        <w:rPr>
          <w:rFonts w:ascii="Arial" w:hAnsi="Arial" w:cs="Arial"/>
          <w:b/>
          <w:bCs/>
          <w:sz w:val="22"/>
          <w:szCs w:val="22"/>
        </w:rPr>
        <w:t>.</w:t>
      </w:r>
      <w:r w:rsidR="003C0C7F">
        <w:rPr>
          <w:rFonts w:ascii="Arial" w:hAnsi="Arial" w:cs="Arial"/>
          <w:b/>
          <w:bCs/>
          <w:sz w:val="22"/>
          <w:szCs w:val="22"/>
        </w:rPr>
        <w:tab/>
      </w:r>
      <w:r w:rsidR="00E62BEE" w:rsidRPr="002620BF">
        <w:rPr>
          <w:rFonts w:ascii="Arial" w:hAnsi="Arial" w:cs="Arial"/>
          <w:b/>
          <w:bCs/>
          <w:sz w:val="22"/>
          <w:szCs w:val="22"/>
        </w:rPr>
        <w:t>Related party transactions</w:t>
      </w:r>
    </w:p>
    <w:p w14:paraId="176F45E2" w14:textId="12A66CA6" w:rsidR="003B1E06" w:rsidRPr="002620BF" w:rsidRDefault="00520AA0" w:rsidP="000037E2">
      <w:pPr>
        <w:pStyle w:val="BodyTextIndent2"/>
        <w:ind w:left="547" w:hanging="547"/>
        <w:rPr>
          <w:rFonts w:ascii="Arial" w:hAnsi="Arial" w:cs="Arial"/>
          <w:sz w:val="22"/>
          <w:szCs w:val="22"/>
        </w:rPr>
      </w:pPr>
      <w:r w:rsidRPr="002620BF">
        <w:rPr>
          <w:rFonts w:ascii="Arial" w:hAnsi="Arial" w:cs="Arial"/>
          <w:sz w:val="22"/>
          <w:szCs w:val="22"/>
        </w:rPr>
        <w:tab/>
      </w:r>
      <w:r w:rsidR="002B23D5" w:rsidRPr="002620BF">
        <w:rPr>
          <w:rFonts w:ascii="Arial" w:hAnsi="Arial" w:cs="Arial"/>
          <w:sz w:val="22"/>
          <w:szCs w:val="22"/>
        </w:rPr>
        <w:t xml:space="preserve">During the </w:t>
      </w:r>
      <w:r w:rsidR="0077602C" w:rsidRPr="002620BF">
        <w:rPr>
          <w:rFonts w:ascii="Arial" w:hAnsi="Arial" w:cs="Arial"/>
          <w:sz w:val="22"/>
          <w:szCs w:val="22"/>
        </w:rPr>
        <w:t>period</w:t>
      </w:r>
      <w:r w:rsidR="002B23D5" w:rsidRPr="002620BF">
        <w:rPr>
          <w:rFonts w:ascii="Arial" w:hAnsi="Arial" w:cs="Arial"/>
          <w:sz w:val="22"/>
          <w:szCs w:val="22"/>
        </w:rPr>
        <w:t xml:space="preserve">s, the </w:t>
      </w:r>
      <w:r w:rsidR="003E696F" w:rsidRPr="002620BF">
        <w:rPr>
          <w:rFonts w:ascii="Arial" w:hAnsi="Arial" w:cs="Arial"/>
          <w:sz w:val="22"/>
          <w:szCs w:val="22"/>
        </w:rPr>
        <w:t>Company</w:t>
      </w:r>
      <w:r w:rsidR="002B23D5" w:rsidRPr="002620BF">
        <w:rPr>
          <w:rFonts w:ascii="Arial" w:hAnsi="Arial" w:cs="Arial"/>
          <w:sz w:val="22"/>
          <w:szCs w:val="22"/>
        </w:rPr>
        <w:t xml:space="preserve"> had significant business transactions with related parties. Such transactions</w:t>
      </w:r>
      <w:r w:rsidR="0003512C" w:rsidRPr="002620BF">
        <w:rPr>
          <w:rFonts w:ascii="Arial" w:hAnsi="Arial" w:cs="Arial"/>
          <w:sz w:val="22"/>
          <w:szCs w:val="22"/>
        </w:rPr>
        <w:t xml:space="preserve"> </w:t>
      </w:r>
      <w:r w:rsidR="002B23D5" w:rsidRPr="002620BF">
        <w:rPr>
          <w:rFonts w:ascii="Arial" w:hAnsi="Arial" w:cs="Arial"/>
          <w:sz w:val="22"/>
          <w:szCs w:val="22"/>
        </w:rPr>
        <w:t xml:space="preserve">arose in the ordinary course of business and were concluded on commercial terms and bases agreed upon between the </w:t>
      </w:r>
      <w:r w:rsidR="00C423C3" w:rsidRPr="002620BF">
        <w:rPr>
          <w:rFonts w:ascii="Arial" w:hAnsi="Arial" w:cs="Arial"/>
          <w:sz w:val="22"/>
          <w:szCs w:val="22"/>
        </w:rPr>
        <w:t>Company</w:t>
      </w:r>
      <w:r w:rsidR="002B23D5" w:rsidRPr="002620BF">
        <w:rPr>
          <w:rFonts w:ascii="Arial" w:hAnsi="Arial" w:cs="Arial"/>
          <w:sz w:val="22"/>
          <w:szCs w:val="22"/>
        </w:rPr>
        <w:t xml:space="preserve"> and those related parties.</w:t>
      </w:r>
      <w:r w:rsidR="0003512C" w:rsidRPr="002620BF">
        <w:rPr>
          <w:rFonts w:ascii="Arial" w:hAnsi="Arial" w:cs="Arial"/>
          <w:sz w:val="22"/>
          <w:szCs w:val="22"/>
        </w:rPr>
        <w:t xml:space="preserve"> The</w:t>
      </w:r>
      <w:r w:rsidRPr="002620BF">
        <w:rPr>
          <w:rFonts w:ascii="Arial" w:hAnsi="Arial" w:cs="Arial"/>
          <w:sz w:val="22"/>
          <w:szCs w:val="22"/>
        </w:rPr>
        <w:t>r</w:t>
      </w:r>
      <w:r w:rsidR="0003512C" w:rsidRPr="002620BF">
        <w:rPr>
          <w:rFonts w:ascii="Arial" w:hAnsi="Arial" w:cs="Arial"/>
          <w:sz w:val="22"/>
          <w:szCs w:val="22"/>
        </w:rPr>
        <w:t>e were no significant changes in the transfer pricing policy of transactions with related parties.</w:t>
      </w:r>
    </w:p>
    <w:p w14:paraId="75767AA1" w14:textId="50B803B6" w:rsidR="00584776" w:rsidRPr="002620BF" w:rsidRDefault="008F3BB3" w:rsidP="000037E2">
      <w:pPr>
        <w:pStyle w:val="BodyTextIndent2"/>
        <w:ind w:left="547" w:hanging="547"/>
        <w:rPr>
          <w:rFonts w:ascii="Arial" w:hAnsi="Arial" w:cs="Arial"/>
          <w:sz w:val="22"/>
          <w:szCs w:val="22"/>
        </w:rPr>
      </w:pPr>
      <w:r w:rsidRPr="002620BF">
        <w:rPr>
          <w:rFonts w:ascii="Arial" w:hAnsi="Arial" w:cs="Arial"/>
          <w:sz w:val="22"/>
          <w:szCs w:val="22"/>
        </w:rPr>
        <w:tab/>
      </w:r>
      <w:r w:rsidR="003B1E06" w:rsidRPr="002620BF">
        <w:rPr>
          <w:rFonts w:ascii="Arial" w:hAnsi="Arial" w:cs="Arial"/>
          <w:sz w:val="22"/>
          <w:szCs w:val="22"/>
        </w:rPr>
        <w:t xml:space="preserve">The </w:t>
      </w:r>
      <w:r w:rsidR="006E5C0F" w:rsidRPr="002620BF">
        <w:rPr>
          <w:rFonts w:ascii="Arial" w:hAnsi="Arial" w:cs="Arial"/>
          <w:sz w:val="22"/>
          <w:szCs w:val="22"/>
        </w:rPr>
        <w:t xml:space="preserve">business </w:t>
      </w:r>
      <w:r w:rsidR="000C13EC" w:rsidRPr="002620BF">
        <w:rPr>
          <w:rFonts w:ascii="Arial" w:hAnsi="Arial" w:cs="Arial"/>
          <w:sz w:val="22"/>
          <w:szCs w:val="28"/>
        </w:rPr>
        <w:t>transactions</w:t>
      </w:r>
      <w:r w:rsidR="003B1E06" w:rsidRPr="002620BF">
        <w:rPr>
          <w:rFonts w:ascii="Arial" w:hAnsi="Arial" w:cs="Arial"/>
          <w:sz w:val="22"/>
          <w:szCs w:val="22"/>
        </w:rPr>
        <w:t xml:space="preserve"> </w:t>
      </w:r>
      <w:r w:rsidR="00853269" w:rsidRPr="002620BF">
        <w:rPr>
          <w:rFonts w:ascii="Arial" w:hAnsi="Arial" w:cs="Arial"/>
          <w:sz w:val="22"/>
          <w:szCs w:val="22"/>
        </w:rPr>
        <w:t>with related parties</w:t>
      </w:r>
      <w:r w:rsidR="003B1E06" w:rsidRPr="002620BF">
        <w:rPr>
          <w:rFonts w:ascii="Arial" w:hAnsi="Arial" w:cs="Arial"/>
          <w:sz w:val="22"/>
          <w:szCs w:val="22"/>
        </w:rPr>
        <w:t xml:space="preserve"> are as follows:</w:t>
      </w:r>
    </w:p>
    <w:tbl>
      <w:tblPr>
        <w:tblW w:w="9090" w:type="dxa"/>
        <w:tblInd w:w="450" w:type="dxa"/>
        <w:tblLayout w:type="fixed"/>
        <w:tblLook w:val="01E0" w:firstRow="1" w:lastRow="1" w:firstColumn="1" w:lastColumn="1" w:noHBand="0" w:noVBand="0"/>
      </w:tblPr>
      <w:tblGrid>
        <w:gridCol w:w="5130"/>
        <w:gridCol w:w="1980"/>
        <w:gridCol w:w="1980"/>
      </w:tblGrid>
      <w:tr w:rsidR="001C7BE6" w:rsidRPr="007C195F" w14:paraId="3490ECE6" w14:textId="77777777" w:rsidTr="00905FDE">
        <w:trPr>
          <w:cantSplit/>
        </w:trPr>
        <w:tc>
          <w:tcPr>
            <w:tcW w:w="9090" w:type="dxa"/>
            <w:gridSpan w:val="3"/>
          </w:tcPr>
          <w:p w14:paraId="293D6D25" w14:textId="77777777" w:rsidR="001C7BE6" w:rsidRPr="007C195F" w:rsidRDefault="001C7BE6" w:rsidP="000037E2">
            <w:pPr>
              <w:spacing w:line="380" w:lineRule="exact"/>
              <w:jc w:val="right"/>
              <w:rPr>
                <w:rFonts w:ascii="Arial" w:hAnsi="Arial" w:cs="Arial"/>
                <w:sz w:val="20"/>
                <w:szCs w:val="20"/>
                <w:cs/>
              </w:rPr>
            </w:pPr>
            <w:r w:rsidRPr="007C195F">
              <w:rPr>
                <w:rFonts w:ascii="Arial" w:hAnsi="Arial" w:cs="Arial"/>
                <w:sz w:val="20"/>
                <w:szCs w:val="20"/>
              </w:rPr>
              <w:t>(Unit: Million Baht)</w:t>
            </w:r>
          </w:p>
        </w:tc>
      </w:tr>
      <w:tr w:rsidR="001C7BE6" w:rsidRPr="007C195F" w14:paraId="1BD9C3F8" w14:textId="77777777" w:rsidTr="00905FDE">
        <w:tblPrEx>
          <w:tblLook w:val="0000" w:firstRow="0" w:lastRow="0" w:firstColumn="0" w:lastColumn="0" w:noHBand="0" w:noVBand="0"/>
        </w:tblPrEx>
        <w:trPr>
          <w:cantSplit/>
        </w:trPr>
        <w:tc>
          <w:tcPr>
            <w:tcW w:w="5130" w:type="dxa"/>
          </w:tcPr>
          <w:p w14:paraId="36DCFFD5" w14:textId="77777777" w:rsidR="001C7BE6" w:rsidRPr="007C195F" w:rsidRDefault="001C7BE6" w:rsidP="000037E2">
            <w:pPr>
              <w:spacing w:line="380" w:lineRule="exact"/>
              <w:ind w:right="-144"/>
              <w:jc w:val="both"/>
              <w:rPr>
                <w:rFonts w:ascii="Arial" w:hAnsi="Arial" w:cs="Arial"/>
                <w:sz w:val="20"/>
                <w:szCs w:val="20"/>
              </w:rPr>
            </w:pPr>
          </w:p>
        </w:tc>
        <w:tc>
          <w:tcPr>
            <w:tcW w:w="3960" w:type="dxa"/>
            <w:gridSpan w:val="2"/>
          </w:tcPr>
          <w:p w14:paraId="574F64C5" w14:textId="77777777" w:rsidR="001C7BE6" w:rsidRPr="00BD303E" w:rsidRDefault="001C7BE6" w:rsidP="000037E2">
            <w:pPr>
              <w:pBdr>
                <w:bottom w:val="single" w:sz="4" w:space="1" w:color="auto"/>
              </w:pBdr>
              <w:tabs>
                <w:tab w:val="center" w:pos="8100"/>
              </w:tabs>
              <w:spacing w:line="380" w:lineRule="exact"/>
              <w:ind w:left="-29" w:right="-29"/>
              <w:jc w:val="center"/>
              <w:rPr>
                <w:rFonts w:ascii="Arial" w:hAnsi="Arial" w:cs="Arial"/>
                <w:spacing w:val="-2"/>
                <w:sz w:val="20"/>
                <w:szCs w:val="20"/>
                <w:u w:val="single"/>
              </w:rPr>
            </w:pPr>
            <w:r w:rsidRPr="00BD303E">
              <w:rPr>
                <w:rFonts w:ascii="Arial" w:hAnsi="Arial" w:cs="Arial"/>
                <w:spacing w:val="-2"/>
                <w:sz w:val="20"/>
                <w:szCs w:val="20"/>
              </w:rPr>
              <w:t xml:space="preserve">For the three-month periods ended </w:t>
            </w:r>
            <w:r w:rsidRPr="00BD303E">
              <w:rPr>
                <w:rFonts w:ascii="Arial" w:hAnsi="Arial" w:cs="Arial"/>
                <w:spacing w:val="-2"/>
                <w:sz w:val="20"/>
                <w:szCs w:val="20"/>
                <w:cs/>
              </w:rPr>
              <w:t xml:space="preserve">30 </w:t>
            </w:r>
            <w:r w:rsidRPr="00BD303E">
              <w:rPr>
                <w:rFonts w:ascii="Arial" w:hAnsi="Arial" w:cs="Arial"/>
                <w:spacing w:val="-2"/>
                <w:sz w:val="20"/>
                <w:szCs w:val="20"/>
              </w:rPr>
              <w:t>June</w:t>
            </w:r>
          </w:p>
        </w:tc>
      </w:tr>
      <w:tr w:rsidR="001C7BE6" w:rsidRPr="007C195F" w14:paraId="0E188B28" w14:textId="77777777" w:rsidTr="00905FDE">
        <w:tblPrEx>
          <w:tblLook w:val="0000" w:firstRow="0" w:lastRow="0" w:firstColumn="0" w:lastColumn="0" w:noHBand="0" w:noVBand="0"/>
        </w:tblPrEx>
        <w:trPr>
          <w:cantSplit/>
        </w:trPr>
        <w:tc>
          <w:tcPr>
            <w:tcW w:w="5130" w:type="dxa"/>
          </w:tcPr>
          <w:p w14:paraId="0C3FB1E0" w14:textId="77777777" w:rsidR="001C7BE6" w:rsidRPr="007C195F" w:rsidRDefault="001C7BE6" w:rsidP="000037E2">
            <w:pPr>
              <w:spacing w:line="380" w:lineRule="exact"/>
              <w:ind w:right="-144"/>
              <w:jc w:val="both"/>
              <w:rPr>
                <w:rFonts w:ascii="Arial" w:hAnsi="Arial" w:cs="Arial"/>
                <w:sz w:val="20"/>
                <w:szCs w:val="20"/>
              </w:rPr>
            </w:pPr>
          </w:p>
        </w:tc>
        <w:tc>
          <w:tcPr>
            <w:tcW w:w="1980" w:type="dxa"/>
          </w:tcPr>
          <w:p w14:paraId="02979B5F" w14:textId="1F111D02" w:rsidR="001C7BE6" w:rsidRPr="007C195F" w:rsidRDefault="001C7BE6" w:rsidP="000037E2">
            <w:pPr>
              <w:tabs>
                <w:tab w:val="center" w:pos="8100"/>
              </w:tabs>
              <w:spacing w:line="380" w:lineRule="exact"/>
              <w:ind w:left="-29" w:right="-29"/>
              <w:jc w:val="center"/>
              <w:rPr>
                <w:rFonts w:ascii="Arial" w:hAnsi="Arial" w:cs="Arial"/>
                <w:sz w:val="20"/>
                <w:szCs w:val="20"/>
                <w:u w:val="single"/>
              </w:rPr>
            </w:pPr>
            <w:r>
              <w:rPr>
                <w:rFonts w:ascii="Arial" w:hAnsi="Arial" w:cs="Arial"/>
                <w:sz w:val="20"/>
                <w:szCs w:val="20"/>
                <w:u w:val="single"/>
              </w:rPr>
              <w:t>2026</w:t>
            </w:r>
          </w:p>
        </w:tc>
        <w:tc>
          <w:tcPr>
            <w:tcW w:w="1980" w:type="dxa"/>
          </w:tcPr>
          <w:p w14:paraId="0D303972" w14:textId="79B414AE" w:rsidR="001C7BE6" w:rsidRPr="007C195F" w:rsidRDefault="001C7BE6" w:rsidP="000037E2">
            <w:pPr>
              <w:tabs>
                <w:tab w:val="center" w:pos="8100"/>
              </w:tabs>
              <w:spacing w:line="380" w:lineRule="exact"/>
              <w:ind w:left="-29" w:right="-29"/>
              <w:jc w:val="center"/>
              <w:rPr>
                <w:rFonts w:ascii="Arial" w:hAnsi="Arial" w:cs="Arial"/>
                <w:sz w:val="20"/>
                <w:szCs w:val="20"/>
                <w:u w:val="single"/>
              </w:rPr>
            </w:pPr>
            <w:r>
              <w:rPr>
                <w:rFonts w:ascii="Arial" w:hAnsi="Arial" w:cs="Arial"/>
                <w:sz w:val="20"/>
                <w:szCs w:val="20"/>
                <w:u w:val="single"/>
              </w:rPr>
              <w:t>2025</w:t>
            </w:r>
          </w:p>
        </w:tc>
      </w:tr>
      <w:tr w:rsidR="001C7BE6" w:rsidRPr="007C195F" w14:paraId="5290BBAD" w14:textId="77777777" w:rsidTr="00905FDE">
        <w:tblPrEx>
          <w:tblLook w:val="0000" w:firstRow="0" w:lastRow="0" w:firstColumn="0" w:lastColumn="0" w:noHBand="0" w:noVBand="0"/>
        </w:tblPrEx>
        <w:trPr>
          <w:cantSplit/>
        </w:trPr>
        <w:tc>
          <w:tcPr>
            <w:tcW w:w="5130" w:type="dxa"/>
          </w:tcPr>
          <w:p w14:paraId="5E9F459A" w14:textId="77777777" w:rsidR="001C7BE6" w:rsidRPr="007C195F" w:rsidRDefault="001C7BE6" w:rsidP="000037E2">
            <w:pPr>
              <w:spacing w:line="380" w:lineRule="exact"/>
              <w:ind w:right="-144"/>
              <w:jc w:val="both"/>
              <w:rPr>
                <w:rFonts w:ascii="Arial" w:hAnsi="Arial" w:cs="Arial"/>
                <w:sz w:val="20"/>
                <w:szCs w:val="20"/>
                <w:u w:val="single"/>
                <w:cs/>
              </w:rPr>
            </w:pPr>
            <w:r w:rsidRPr="007C195F">
              <w:rPr>
                <w:rFonts w:ascii="Arial" w:hAnsi="Arial" w:cs="Arial"/>
                <w:sz w:val="20"/>
                <w:szCs w:val="20"/>
                <w:u w:val="single"/>
              </w:rPr>
              <w:t>Transactions with related company</w:t>
            </w:r>
          </w:p>
        </w:tc>
        <w:tc>
          <w:tcPr>
            <w:tcW w:w="1980" w:type="dxa"/>
          </w:tcPr>
          <w:p w14:paraId="1F3E0BDD" w14:textId="77777777" w:rsidR="001C7BE6" w:rsidRPr="007C195F" w:rsidRDefault="001C7BE6" w:rsidP="000037E2">
            <w:pPr>
              <w:tabs>
                <w:tab w:val="decimal" w:pos="1064"/>
              </w:tabs>
              <w:spacing w:line="380" w:lineRule="exact"/>
              <w:ind w:left="-29" w:right="-29"/>
              <w:rPr>
                <w:rFonts w:ascii="Arial" w:hAnsi="Arial" w:cs="Arial"/>
                <w:sz w:val="20"/>
                <w:szCs w:val="20"/>
              </w:rPr>
            </w:pPr>
          </w:p>
        </w:tc>
        <w:tc>
          <w:tcPr>
            <w:tcW w:w="1980" w:type="dxa"/>
          </w:tcPr>
          <w:p w14:paraId="2A59D017" w14:textId="77777777" w:rsidR="001C7BE6" w:rsidRPr="007C195F" w:rsidRDefault="001C7BE6" w:rsidP="000037E2">
            <w:pPr>
              <w:tabs>
                <w:tab w:val="decimal" w:pos="1064"/>
              </w:tabs>
              <w:spacing w:line="380" w:lineRule="exact"/>
              <w:ind w:left="-29" w:right="-29"/>
              <w:rPr>
                <w:rFonts w:ascii="Arial" w:hAnsi="Arial" w:cs="Arial"/>
                <w:sz w:val="20"/>
                <w:szCs w:val="20"/>
              </w:rPr>
            </w:pPr>
          </w:p>
        </w:tc>
      </w:tr>
      <w:tr w:rsidR="001C7BE6" w:rsidRPr="007C195F" w14:paraId="63C31386" w14:textId="77777777" w:rsidTr="00905FDE">
        <w:tblPrEx>
          <w:tblLook w:val="0000" w:firstRow="0" w:lastRow="0" w:firstColumn="0" w:lastColumn="0" w:noHBand="0" w:noVBand="0"/>
        </w:tblPrEx>
        <w:trPr>
          <w:cantSplit/>
        </w:trPr>
        <w:tc>
          <w:tcPr>
            <w:tcW w:w="5130" w:type="dxa"/>
          </w:tcPr>
          <w:p w14:paraId="157CB3F7" w14:textId="77777777" w:rsidR="001C7BE6" w:rsidRPr="007C195F" w:rsidRDefault="001C7BE6" w:rsidP="000037E2">
            <w:pPr>
              <w:tabs>
                <w:tab w:val="center" w:pos="8100"/>
              </w:tabs>
              <w:spacing w:line="380" w:lineRule="exact"/>
              <w:ind w:left="163"/>
              <w:jc w:val="both"/>
              <w:rPr>
                <w:rFonts w:ascii="Arial" w:hAnsi="Arial" w:cs="Arial"/>
                <w:sz w:val="20"/>
                <w:szCs w:val="20"/>
                <w:cs/>
              </w:rPr>
            </w:pPr>
            <w:r w:rsidRPr="007C195F">
              <w:rPr>
                <w:rFonts w:ascii="Arial" w:hAnsi="Arial" w:cs="Arial"/>
                <w:sz w:val="20"/>
                <w:szCs w:val="20"/>
              </w:rPr>
              <w:t>Purchases of goods</w:t>
            </w:r>
          </w:p>
        </w:tc>
        <w:tc>
          <w:tcPr>
            <w:tcW w:w="1980" w:type="dxa"/>
          </w:tcPr>
          <w:p w14:paraId="6C10D595" w14:textId="6DC47520" w:rsidR="001C7BE6" w:rsidRPr="007C195F" w:rsidRDefault="00775FB2" w:rsidP="000037E2">
            <w:pPr>
              <w:tabs>
                <w:tab w:val="decimal" w:pos="1420"/>
              </w:tabs>
              <w:spacing w:line="380" w:lineRule="exact"/>
              <w:ind w:left="-29" w:right="-29"/>
              <w:rPr>
                <w:rFonts w:ascii="Arial" w:hAnsi="Arial" w:cs="Arial"/>
                <w:sz w:val="20"/>
                <w:szCs w:val="20"/>
              </w:rPr>
            </w:pPr>
            <w:r>
              <w:rPr>
                <w:rFonts w:ascii="Arial" w:hAnsi="Arial" w:cs="Arial"/>
                <w:sz w:val="20"/>
                <w:szCs w:val="20"/>
              </w:rPr>
              <w:t>10</w:t>
            </w:r>
          </w:p>
        </w:tc>
        <w:tc>
          <w:tcPr>
            <w:tcW w:w="1980" w:type="dxa"/>
          </w:tcPr>
          <w:p w14:paraId="5CDEA093" w14:textId="339E5FF1" w:rsidR="001C7BE6" w:rsidRPr="007C195F" w:rsidRDefault="001C7BE6" w:rsidP="000037E2">
            <w:pPr>
              <w:tabs>
                <w:tab w:val="decimal" w:pos="1420"/>
              </w:tabs>
              <w:spacing w:line="380" w:lineRule="exact"/>
              <w:ind w:left="-29" w:right="-29"/>
              <w:rPr>
                <w:rFonts w:ascii="Arial" w:hAnsi="Arial" w:cs="Arial"/>
                <w:sz w:val="20"/>
                <w:szCs w:val="20"/>
              </w:rPr>
            </w:pPr>
            <w:r>
              <w:rPr>
                <w:rFonts w:ascii="Arial" w:hAnsi="Arial" w:cs="Arial"/>
                <w:sz w:val="20"/>
                <w:szCs w:val="20"/>
              </w:rPr>
              <w:t>10</w:t>
            </w:r>
          </w:p>
        </w:tc>
      </w:tr>
      <w:tr w:rsidR="001C7BE6" w:rsidRPr="007C195F" w14:paraId="70158A59" w14:textId="77777777" w:rsidTr="00905FDE">
        <w:tblPrEx>
          <w:tblLook w:val="0000" w:firstRow="0" w:lastRow="0" w:firstColumn="0" w:lastColumn="0" w:noHBand="0" w:noVBand="0"/>
        </w:tblPrEx>
        <w:trPr>
          <w:cantSplit/>
        </w:trPr>
        <w:tc>
          <w:tcPr>
            <w:tcW w:w="5130" w:type="dxa"/>
          </w:tcPr>
          <w:p w14:paraId="4DD0D9A4" w14:textId="77777777" w:rsidR="001C7BE6" w:rsidRPr="007C195F" w:rsidRDefault="001C7BE6" w:rsidP="000037E2">
            <w:pPr>
              <w:tabs>
                <w:tab w:val="center" w:pos="8100"/>
              </w:tabs>
              <w:spacing w:line="380" w:lineRule="exact"/>
              <w:ind w:left="163"/>
              <w:jc w:val="both"/>
              <w:rPr>
                <w:rFonts w:ascii="Arial" w:hAnsi="Arial" w:cs="Arial"/>
                <w:sz w:val="20"/>
                <w:szCs w:val="20"/>
              </w:rPr>
            </w:pPr>
          </w:p>
        </w:tc>
        <w:tc>
          <w:tcPr>
            <w:tcW w:w="1980" w:type="dxa"/>
          </w:tcPr>
          <w:p w14:paraId="603A39E0" w14:textId="77777777" w:rsidR="001C7BE6" w:rsidRPr="007C195F" w:rsidRDefault="001C7BE6" w:rsidP="000037E2">
            <w:pPr>
              <w:tabs>
                <w:tab w:val="decimal" w:pos="1420"/>
              </w:tabs>
              <w:spacing w:line="380" w:lineRule="exact"/>
              <w:ind w:left="-29" w:right="-29"/>
              <w:rPr>
                <w:rFonts w:ascii="Arial" w:hAnsi="Arial" w:cs="Arial"/>
                <w:sz w:val="20"/>
                <w:szCs w:val="20"/>
              </w:rPr>
            </w:pPr>
          </w:p>
        </w:tc>
        <w:tc>
          <w:tcPr>
            <w:tcW w:w="1980" w:type="dxa"/>
          </w:tcPr>
          <w:p w14:paraId="34CB2349" w14:textId="77777777" w:rsidR="001C7BE6" w:rsidRPr="007C195F" w:rsidRDefault="001C7BE6" w:rsidP="000037E2">
            <w:pPr>
              <w:tabs>
                <w:tab w:val="decimal" w:pos="1420"/>
              </w:tabs>
              <w:spacing w:line="380" w:lineRule="exact"/>
              <w:ind w:left="-29" w:right="-29"/>
              <w:rPr>
                <w:rFonts w:ascii="Arial" w:hAnsi="Arial" w:cs="Arial"/>
                <w:sz w:val="20"/>
                <w:szCs w:val="20"/>
              </w:rPr>
            </w:pPr>
          </w:p>
        </w:tc>
      </w:tr>
      <w:tr w:rsidR="001C7BE6" w:rsidRPr="007C195F" w14:paraId="37DDAD23" w14:textId="77777777" w:rsidTr="00905FDE">
        <w:trPr>
          <w:cantSplit/>
        </w:trPr>
        <w:tc>
          <w:tcPr>
            <w:tcW w:w="9090" w:type="dxa"/>
            <w:gridSpan w:val="3"/>
          </w:tcPr>
          <w:p w14:paraId="05696894" w14:textId="77777777" w:rsidR="001C7BE6" w:rsidRPr="007C195F" w:rsidRDefault="001C7BE6" w:rsidP="000037E2">
            <w:pPr>
              <w:spacing w:line="380" w:lineRule="exact"/>
              <w:ind w:left="-29" w:right="-29"/>
              <w:jc w:val="right"/>
              <w:rPr>
                <w:rFonts w:ascii="Arial" w:hAnsi="Arial" w:cs="Arial"/>
                <w:sz w:val="20"/>
                <w:szCs w:val="20"/>
                <w:cs/>
              </w:rPr>
            </w:pPr>
            <w:r w:rsidRPr="007C195F">
              <w:rPr>
                <w:rFonts w:ascii="Arial" w:hAnsi="Arial" w:cs="Arial"/>
                <w:sz w:val="20"/>
                <w:szCs w:val="20"/>
              </w:rPr>
              <w:t>(Unit: Million Baht)</w:t>
            </w:r>
          </w:p>
        </w:tc>
      </w:tr>
      <w:tr w:rsidR="001C7BE6" w:rsidRPr="007C195F" w14:paraId="2B54445B" w14:textId="77777777" w:rsidTr="00905FDE">
        <w:tblPrEx>
          <w:tblLook w:val="0000" w:firstRow="0" w:lastRow="0" w:firstColumn="0" w:lastColumn="0" w:noHBand="0" w:noVBand="0"/>
        </w:tblPrEx>
        <w:trPr>
          <w:cantSplit/>
        </w:trPr>
        <w:tc>
          <w:tcPr>
            <w:tcW w:w="5130" w:type="dxa"/>
          </w:tcPr>
          <w:p w14:paraId="4E47FA78" w14:textId="77777777" w:rsidR="001C7BE6" w:rsidRPr="007C195F" w:rsidRDefault="001C7BE6" w:rsidP="000037E2">
            <w:pPr>
              <w:spacing w:line="380" w:lineRule="exact"/>
              <w:ind w:right="-144"/>
              <w:jc w:val="both"/>
              <w:rPr>
                <w:rFonts w:ascii="Arial" w:hAnsi="Arial" w:cs="Arial"/>
                <w:sz w:val="20"/>
                <w:szCs w:val="20"/>
              </w:rPr>
            </w:pPr>
          </w:p>
        </w:tc>
        <w:tc>
          <w:tcPr>
            <w:tcW w:w="3960" w:type="dxa"/>
            <w:gridSpan w:val="2"/>
          </w:tcPr>
          <w:p w14:paraId="3A60B6DE" w14:textId="77777777" w:rsidR="001C7BE6" w:rsidRPr="007C195F" w:rsidRDefault="001C7BE6" w:rsidP="000037E2">
            <w:pPr>
              <w:pBdr>
                <w:bottom w:val="single" w:sz="4" w:space="1" w:color="auto"/>
              </w:pBdr>
              <w:tabs>
                <w:tab w:val="center" w:pos="8100"/>
              </w:tabs>
              <w:spacing w:line="380" w:lineRule="exact"/>
              <w:ind w:left="-29" w:right="-29"/>
              <w:jc w:val="center"/>
              <w:rPr>
                <w:rFonts w:ascii="Arial" w:hAnsi="Arial" w:cs="Arial"/>
                <w:sz w:val="20"/>
                <w:szCs w:val="20"/>
                <w:u w:val="single"/>
              </w:rPr>
            </w:pPr>
            <w:r w:rsidRPr="007C195F">
              <w:rPr>
                <w:rFonts w:ascii="Arial" w:hAnsi="Arial" w:cs="Arial"/>
                <w:sz w:val="20"/>
                <w:szCs w:val="20"/>
              </w:rPr>
              <w:t xml:space="preserve">For the six-month periods ended </w:t>
            </w:r>
            <w:r w:rsidRPr="007C195F">
              <w:rPr>
                <w:rFonts w:ascii="Arial" w:hAnsi="Arial" w:cs="Arial"/>
                <w:sz w:val="20"/>
                <w:szCs w:val="20"/>
                <w:cs/>
              </w:rPr>
              <w:t xml:space="preserve">30 </w:t>
            </w:r>
            <w:r w:rsidRPr="007C195F">
              <w:rPr>
                <w:rFonts w:ascii="Arial" w:hAnsi="Arial" w:cs="Arial"/>
                <w:sz w:val="20"/>
                <w:szCs w:val="20"/>
              </w:rPr>
              <w:t>June</w:t>
            </w:r>
          </w:p>
        </w:tc>
      </w:tr>
      <w:tr w:rsidR="001C7BE6" w:rsidRPr="007C195F" w14:paraId="2288517F" w14:textId="77777777" w:rsidTr="00905FDE">
        <w:tblPrEx>
          <w:tblLook w:val="0000" w:firstRow="0" w:lastRow="0" w:firstColumn="0" w:lastColumn="0" w:noHBand="0" w:noVBand="0"/>
        </w:tblPrEx>
        <w:trPr>
          <w:cantSplit/>
        </w:trPr>
        <w:tc>
          <w:tcPr>
            <w:tcW w:w="5130" w:type="dxa"/>
          </w:tcPr>
          <w:p w14:paraId="5ACF2B80" w14:textId="77777777" w:rsidR="001C7BE6" w:rsidRPr="007C195F" w:rsidRDefault="001C7BE6" w:rsidP="000037E2">
            <w:pPr>
              <w:spacing w:line="380" w:lineRule="exact"/>
              <w:ind w:right="-144"/>
              <w:jc w:val="both"/>
              <w:rPr>
                <w:rFonts w:ascii="Arial" w:hAnsi="Arial" w:cs="Arial"/>
                <w:sz w:val="20"/>
                <w:szCs w:val="20"/>
              </w:rPr>
            </w:pPr>
          </w:p>
        </w:tc>
        <w:tc>
          <w:tcPr>
            <w:tcW w:w="1980" w:type="dxa"/>
          </w:tcPr>
          <w:p w14:paraId="58C4C289" w14:textId="5925DEF6" w:rsidR="001C7BE6" w:rsidRPr="00BD303E" w:rsidRDefault="001C7BE6" w:rsidP="000037E2">
            <w:pPr>
              <w:tabs>
                <w:tab w:val="center" w:pos="8100"/>
              </w:tabs>
              <w:spacing w:line="380" w:lineRule="exact"/>
              <w:ind w:left="-29" w:right="-29"/>
              <w:jc w:val="center"/>
              <w:rPr>
                <w:rFonts w:ascii="Arial" w:hAnsi="Arial" w:cs="Arial"/>
                <w:sz w:val="20"/>
                <w:szCs w:val="20"/>
                <w:u w:val="single"/>
              </w:rPr>
            </w:pPr>
            <w:r>
              <w:rPr>
                <w:rFonts w:ascii="Arial" w:hAnsi="Arial" w:cs="Arial"/>
                <w:sz w:val="20"/>
                <w:szCs w:val="20"/>
                <w:u w:val="single"/>
              </w:rPr>
              <w:t>2026</w:t>
            </w:r>
          </w:p>
        </w:tc>
        <w:tc>
          <w:tcPr>
            <w:tcW w:w="1980" w:type="dxa"/>
          </w:tcPr>
          <w:p w14:paraId="0F67F756" w14:textId="47FFB02F" w:rsidR="001C7BE6" w:rsidRPr="007C195F" w:rsidRDefault="001C7BE6" w:rsidP="000037E2">
            <w:pPr>
              <w:tabs>
                <w:tab w:val="center" w:pos="8100"/>
              </w:tabs>
              <w:spacing w:line="380" w:lineRule="exact"/>
              <w:ind w:left="-29" w:right="-29"/>
              <w:jc w:val="center"/>
              <w:rPr>
                <w:rFonts w:ascii="Arial" w:hAnsi="Arial" w:cs="Arial"/>
                <w:sz w:val="20"/>
                <w:szCs w:val="20"/>
                <w:u w:val="single"/>
              </w:rPr>
            </w:pPr>
            <w:r w:rsidRPr="00BD303E">
              <w:rPr>
                <w:rFonts w:ascii="Arial" w:hAnsi="Arial" w:cs="Arial" w:hint="cs"/>
                <w:sz w:val="20"/>
                <w:szCs w:val="20"/>
                <w:u w:val="single"/>
                <w:cs/>
              </w:rPr>
              <w:t>2025</w:t>
            </w:r>
          </w:p>
        </w:tc>
      </w:tr>
      <w:tr w:rsidR="001C7BE6" w:rsidRPr="007C195F" w14:paraId="699D87CF" w14:textId="77777777" w:rsidTr="00905FDE">
        <w:tblPrEx>
          <w:tblLook w:val="0000" w:firstRow="0" w:lastRow="0" w:firstColumn="0" w:lastColumn="0" w:noHBand="0" w:noVBand="0"/>
        </w:tblPrEx>
        <w:trPr>
          <w:cantSplit/>
        </w:trPr>
        <w:tc>
          <w:tcPr>
            <w:tcW w:w="5130" w:type="dxa"/>
          </w:tcPr>
          <w:p w14:paraId="62AB31E7" w14:textId="77777777" w:rsidR="001C7BE6" w:rsidRPr="007C195F" w:rsidRDefault="001C7BE6" w:rsidP="000037E2">
            <w:pPr>
              <w:spacing w:line="380" w:lineRule="exact"/>
              <w:ind w:right="-144"/>
              <w:jc w:val="both"/>
              <w:rPr>
                <w:rFonts w:ascii="Arial" w:hAnsi="Arial" w:cs="Arial"/>
                <w:sz w:val="20"/>
                <w:szCs w:val="20"/>
                <w:u w:val="single"/>
                <w:cs/>
              </w:rPr>
            </w:pPr>
            <w:r w:rsidRPr="007C195F">
              <w:rPr>
                <w:rFonts w:ascii="Arial" w:hAnsi="Arial" w:cs="Arial"/>
                <w:sz w:val="20"/>
                <w:szCs w:val="20"/>
                <w:u w:val="single"/>
              </w:rPr>
              <w:t>Transactions with related company</w:t>
            </w:r>
          </w:p>
        </w:tc>
        <w:tc>
          <w:tcPr>
            <w:tcW w:w="1980" w:type="dxa"/>
          </w:tcPr>
          <w:p w14:paraId="5CA650AB" w14:textId="77777777" w:rsidR="001C7BE6" w:rsidRPr="007C195F" w:rsidRDefault="001C7BE6" w:rsidP="000037E2">
            <w:pPr>
              <w:tabs>
                <w:tab w:val="decimal" w:pos="1064"/>
              </w:tabs>
              <w:spacing w:line="380" w:lineRule="exact"/>
              <w:ind w:left="-29" w:right="-29"/>
              <w:rPr>
                <w:rFonts w:ascii="Arial" w:hAnsi="Arial" w:cs="Arial"/>
                <w:sz w:val="20"/>
                <w:szCs w:val="20"/>
              </w:rPr>
            </w:pPr>
          </w:p>
        </w:tc>
        <w:tc>
          <w:tcPr>
            <w:tcW w:w="1980" w:type="dxa"/>
          </w:tcPr>
          <w:p w14:paraId="7371A395" w14:textId="77777777" w:rsidR="001C7BE6" w:rsidRPr="007C195F" w:rsidRDefault="001C7BE6" w:rsidP="000037E2">
            <w:pPr>
              <w:tabs>
                <w:tab w:val="decimal" w:pos="1064"/>
              </w:tabs>
              <w:spacing w:line="380" w:lineRule="exact"/>
              <w:ind w:left="-29" w:right="-29"/>
              <w:rPr>
                <w:rFonts w:ascii="Arial" w:hAnsi="Arial" w:cs="Arial"/>
                <w:sz w:val="20"/>
                <w:szCs w:val="20"/>
              </w:rPr>
            </w:pPr>
          </w:p>
        </w:tc>
      </w:tr>
      <w:tr w:rsidR="00660492" w:rsidRPr="007C195F" w14:paraId="129AB7D4" w14:textId="77777777" w:rsidTr="00905FDE">
        <w:tblPrEx>
          <w:tblLook w:val="0000" w:firstRow="0" w:lastRow="0" w:firstColumn="0" w:lastColumn="0" w:noHBand="0" w:noVBand="0"/>
        </w:tblPrEx>
        <w:trPr>
          <w:cantSplit/>
        </w:trPr>
        <w:tc>
          <w:tcPr>
            <w:tcW w:w="5130" w:type="dxa"/>
          </w:tcPr>
          <w:p w14:paraId="5B6FF3A1" w14:textId="77777777" w:rsidR="00660492" w:rsidRPr="007C195F" w:rsidRDefault="00660492" w:rsidP="00660492">
            <w:pPr>
              <w:tabs>
                <w:tab w:val="center" w:pos="8100"/>
              </w:tabs>
              <w:spacing w:line="380" w:lineRule="exact"/>
              <w:ind w:left="163"/>
              <w:jc w:val="both"/>
              <w:rPr>
                <w:rFonts w:ascii="Arial" w:hAnsi="Arial" w:cs="Arial"/>
                <w:sz w:val="20"/>
                <w:szCs w:val="20"/>
                <w:cs/>
              </w:rPr>
            </w:pPr>
            <w:r w:rsidRPr="007C195F">
              <w:rPr>
                <w:rFonts w:ascii="Arial" w:hAnsi="Arial" w:cs="Arial"/>
                <w:sz w:val="20"/>
                <w:szCs w:val="20"/>
              </w:rPr>
              <w:t>Purchases of goods</w:t>
            </w:r>
          </w:p>
        </w:tc>
        <w:tc>
          <w:tcPr>
            <w:tcW w:w="1980" w:type="dxa"/>
          </w:tcPr>
          <w:p w14:paraId="70E242C0" w14:textId="2DC9318A" w:rsidR="00660492" w:rsidRPr="007C195F" w:rsidRDefault="00660492" w:rsidP="00660492">
            <w:pPr>
              <w:tabs>
                <w:tab w:val="decimal" w:pos="1420"/>
              </w:tabs>
              <w:spacing w:line="380" w:lineRule="exact"/>
              <w:ind w:left="-29" w:right="-29"/>
              <w:rPr>
                <w:rFonts w:ascii="Arial" w:hAnsi="Arial" w:cs="Arial"/>
                <w:sz w:val="20"/>
                <w:szCs w:val="20"/>
              </w:rPr>
            </w:pPr>
            <w:r>
              <w:rPr>
                <w:rFonts w:ascii="Arial" w:hAnsi="Arial" w:cs="Arial"/>
                <w:sz w:val="20"/>
                <w:szCs w:val="20"/>
              </w:rPr>
              <w:t>19</w:t>
            </w:r>
          </w:p>
        </w:tc>
        <w:tc>
          <w:tcPr>
            <w:tcW w:w="1980" w:type="dxa"/>
          </w:tcPr>
          <w:p w14:paraId="3327A2BB" w14:textId="7FF33DB2" w:rsidR="00660492" w:rsidRPr="007C195F" w:rsidRDefault="00660492" w:rsidP="00660492">
            <w:pPr>
              <w:tabs>
                <w:tab w:val="decimal" w:pos="1420"/>
              </w:tabs>
              <w:spacing w:line="380" w:lineRule="exact"/>
              <w:ind w:left="-29" w:right="-29"/>
              <w:rPr>
                <w:rFonts w:ascii="Arial" w:hAnsi="Arial" w:cs="Arial"/>
                <w:sz w:val="20"/>
                <w:szCs w:val="20"/>
              </w:rPr>
            </w:pPr>
            <w:r>
              <w:rPr>
                <w:rFonts w:ascii="Arial" w:hAnsi="Arial" w:cs="Arial"/>
                <w:sz w:val="20"/>
                <w:szCs w:val="20"/>
              </w:rPr>
              <w:t>19</w:t>
            </w:r>
          </w:p>
        </w:tc>
      </w:tr>
      <w:tr w:rsidR="00660492" w:rsidRPr="007C195F" w14:paraId="10CEC3E8" w14:textId="77777777" w:rsidTr="00905FDE">
        <w:tblPrEx>
          <w:tblLook w:val="0000" w:firstRow="0" w:lastRow="0" w:firstColumn="0" w:lastColumn="0" w:noHBand="0" w:noVBand="0"/>
        </w:tblPrEx>
        <w:trPr>
          <w:cantSplit/>
        </w:trPr>
        <w:tc>
          <w:tcPr>
            <w:tcW w:w="5130" w:type="dxa"/>
          </w:tcPr>
          <w:p w14:paraId="548AF5F7" w14:textId="77777777" w:rsidR="00660492" w:rsidRPr="007C195F" w:rsidRDefault="00660492" w:rsidP="00660492">
            <w:pPr>
              <w:spacing w:line="380" w:lineRule="exact"/>
              <w:ind w:right="-144"/>
              <w:jc w:val="both"/>
              <w:rPr>
                <w:rFonts w:ascii="Arial" w:hAnsi="Arial" w:cs="Arial"/>
                <w:sz w:val="20"/>
                <w:szCs w:val="20"/>
                <w:cs/>
              </w:rPr>
            </w:pPr>
            <w:r w:rsidRPr="007C195F">
              <w:rPr>
                <w:rFonts w:ascii="Arial" w:hAnsi="Arial" w:cs="Arial"/>
                <w:sz w:val="20"/>
                <w:szCs w:val="20"/>
                <w:u w:val="single"/>
              </w:rPr>
              <w:t>Transactions with related person</w:t>
            </w:r>
          </w:p>
        </w:tc>
        <w:tc>
          <w:tcPr>
            <w:tcW w:w="1980" w:type="dxa"/>
          </w:tcPr>
          <w:p w14:paraId="720AD62D" w14:textId="77777777" w:rsidR="00660492" w:rsidRPr="007C195F" w:rsidRDefault="00660492" w:rsidP="00660492">
            <w:pPr>
              <w:tabs>
                <w:tab w:val="decimal" w:pos="1420"/>
              </w:tabs>
              <w:spacing w:line="380" w:lineRule="exact"/>
              <w:ind w:left="-29" w:right="-29"/>
              <w:rPr>
                <w:rFonts w:ascii="Arial" w:hAnsi="Arial" w:cs="Arial"/>
                <w:sz w:val="20"/>
                <w:szCs w:val="20"/>
              </w:rPr>
            </w:pPr>
          </w:p>
        </w:tc>
        <w:tc>
          <w:tcPr>
            <w:tcW w:w="1980" w:type="dxa"/>
          </w:tcPr>
          <w:p w14:paraId="24C76733" w14:textId="77777777" w:rsidR="00660492" w:rsidRPr="007C195F" w:rsidRDefault="00660492" w:rsidP="00660492">
            <w:pPr>
              <w:tabs>
                <w:tab w:val="decimal" w:pos="1420"/>
              </w:tabs>
              <w:spacing w:line="380" w:lineRule="exact"/>
              <w:ind w:left="-29" w:right="-29"/>
              <w:rPr>
                <w:rFonts w:ascii="Arial" w:hAnsi="Arial" w:cs="Arial"/>
                <w:sz w:val="20"/>
                <w:szCs w:val="20"/>
              </w:rPr>
            </w:pPr>
          </w:p>
        </w:tc>
      </w:tr>
      <w:tr w:rsidR="00660492" w:rsidRPr="007C195F" w14:paraId="51C101F1" w14:textId="77777777" w:rsidTr="00905FDE">
        <w:tblPrEx>
          <w:tblLook w:val="0000" w:firstRow="0" w:lastRow="0" w:firstColumn="0" w:lastColumn="0" w:noHBand="0" w:noVBand="0"/>
        </w:tblPrEx>
        <w:trPr>
          <w:cantSplit/>
        </w:trPr>
        <w:tc>
          <w:tcPr>
            <w:tcW w:w="5130" w:type="dxa"/>
          </w:tcPr>
          <w:p w14:paraId="673E4D7B" w14:textId="77777777" w:rsidR="00660492" w:rsidRPr="007C195F" w:rsidRDefault="00660492" w:rsidP="00660492">
            <w:pPr>
              <w:tabs>
                <w:tab w:val="center" w:pos="8100"/>
              </w:tabs>
              <w:spacing w:line="380" w:lineRule="exact"/>
              <w:ind w:left="163"/>
              <w:jc w:val="both"/>
              <w:rPr>
                <w:rFonts w:ascii="Arial" w:hAnsi="Arial" w:cs="Arial"/>
                <w:sz w:val="20"/>
                <w:szCs w:val="20"/>
                <w:cs/>
              </w:rPr>
            </w:pPr>
            <w:r w:rsidRPr="007C195F">
              <w:rPr>
                <w:rFonts w:ascii="Arial" w:hAnsi="Arial" w:cs="Arial"/>
                <w:sz w:val="20"/>
                <w:szCs w:val="20"/>
              </w:rPr>
              <w:t xml:space="preserve">Rental </w:t>
            </w:r>
            <w:r>
              <w:rPr>
                <w:rFonts w:ascii="Arial" w:hAnsi="Arial" w:cs="Arial"/>
                <w:sz w:val="20"/>
                <w:szCs w:val="20"/>
              </w:rPr>
              <w:t>expense</w:t>
            </w:r>
            <w:r w:rsidRPr="007C195F">
              <w:rPr>
                <w:rFonts w:ascii="Arial" w:hAnsi="Arial" w:cs="Arial"/>
                <w:sz w:val="20"/>
                <w:szCs w:val="20"/>
              </w:rPr>
              <w:t xml:space="preserve"> for land and buildings</w:t>
            </w:r>
          </w:p>
        </w:tc>
        <w:tc>
          <w:tcPr>
            <w:tcW w:w="1980" w:type="dxa"/>
          </w:tcPr>
          <w:p w14:paraId="5C2F5C58" w14:textId="1A7E405F" w:rsidR="00660492" w:rsidRPr="007C195F" w:rsidRDefault="00660492" w:rsidP="00660492">
            <w:pPr>
              <w:tabs>
                <w:tab w:val="decimal" w:pos="1420"/>
              </w:tabs>
              <w:spacing w:line="380" w:lineRule="exact"/>
              <w:ind w:left="-29" w:right="-29"/>
              <w:rPr>
                <w:rFonts w:ascii="Arial" w:hAnsi="Arial" w:cs="Arial"/>
                <w:sz w:val="20"/>
                <w:szCs w:val="20"/>
              </w:rPr>
            </w:pPr>
            <w:r>
              <w:rPr>
                <w:rFonts w:ascii="Arial" w:hAnsi="Arial" w:cs="Arial"/>
                <w:sz w:val="20"/>
                <w:szCs w:val="20"/>
              </w:rPr>
              <w:t>1</w:t>
            </w:r>
          </w:p>
        </w:tc>
        <w:tc>
          <w:tcPr>
            <w:tcW w:w="1980" w:type="dxa"/>
          </w:tcPr>
          <w:p w14:paraId="1FF6950E" w14:textId="69C47027" w:rsidR="00660492" w:rsidRPr="007C195F" w:rsidRDefault="00660492" w:rsidP="00660492">
            <w:pPr>
              <w:tabs>
                <w:tab w:val="decimal" w:pos="1420"/>
              </w:tabs>
              <w:spacing w:line="380" w:lineRule="exact"/>
              <w:ind w:left="-29" w:right="-29"/>
              <w:rPr>
                <w:rFonts w:ascii="Arial" w:hAnsi="Arial" w:cs="Arial"/>
                <w:sz w:val="20"/>
                <w:szCs w:val="20"/>
              </w:rPr>
            </w:pPr>
            <w:r>
              <w:rPr>
                <w:rFonts w:ascii="Arial" w:hAnsi="Arial" w:cs="Arial"/>
                <w:sz w:val="20"/>
                <w:szCs w:val="20"/>
              </w:rPr>
              <w:t>1</w:t>
            </w:r>
          </w:p>
        </w:tc>
      </w:tr>
    </w:tbl>
    <w:p w14:paraId="49CAED46" w14:textId="3DB46CB9" w:rsidR="005210B0" w:rsidRPr="002620BF" w:rsidRDefault="00A85B5A" w:rsidP="000037E2">
      <w:pPr>
        <w:pStyle w:val="BodyTextIndent2"/>
        <w:spacing w:before="240"/>
        <w:ind w:left="547" w:firstLine="0"/>
        <w:rPr>
          <w:rFonts w:ascii="Arial" w:hAnsi="Arial" w:cs="Arial"/>
          <w:sz w:val="22"/>
          <w:szCs w:val="22"/>
        </w:rPr>
      </w:pPr>
      <w:r w:rsidRPr="002620BF">
        <w:rPr>
          <w:rFonts w:ascii="Arial" w:hAnsi="Arial" w:cs="Arial"/>
          <w:sz w:val="22"/>
          <w:szCs w:val="22"/>
        </w:rPr>
        <w:t xml:space="preserve">The </w:t>
      </w:r>
      <w:r w:rsidR="005210B0" w:rsidRPr="002620BF">
        <w:rPr>
          <w:rFonts w:ascii="Arial" w:hAnsi="Arial" w:cs="Arial"/>
          <w:sz w:val="22"/>
          <w:szCs w:val="22"/>
        </w:rPr>
        <w:t xml:space="preserve">balances of the </w:t>
      </w:r>
      <w:r w:rsidR="00833A97" w:rsidRPr="002620BF">
        <w:rPr>
          <w:rFonts w:ascii="Arial" w:hAnsi="Arial" w:cs="Arial"/>
          <w:sz w:val="22"/>
          <w:szCs w:val="22"/>
        </w:rPr>
        <w:t xml:space="preserve">accounts between the </w:t>
      </w:r>
      <w:r w:rsidR="00EC463A" w:rsidRPr="002620BF">
        <w:rPr>
          <w:rFonts w:ascii="Arial" w:hAnsi="Arial" w:cs="Arial"/>
          <w:sz w:val="22"/>
          <w:szCs w:val="22"/>
        </w:rPr>
        <w:t>Company</w:t>
      </w:r>
      <w:r w:rsidR="00833A97" w:rsidRPr="002620BF">
        <w:rPr>
          <w:rFonts w:ascii="Arial" w:hAnsi="Arial" w:cs="Arial"/>
          <w:sz w:val="22"/>
          <w:szCs w:val="22"/>
        </w:rPr>
        <w:t xml:space="preserve"> and those related </w:t>
      </w:r>
      <w:r w:rsidR="0015054C" w:rsidRPr="002620BF">
        <w:rPr>
          <w:rFonts w:ascii="Arial" w:hAnsi="Arial" w:cs="Arial"/>
          <w:sz w:val="22"/>
          <w:szCs w:val="22"/>
        </w:rPr>
        <w:t>parties</w:t>
      </w:r>
      <w:r w:rsidR="00833A97" w:rsidRPr="002620BF">
        <w:rPr>
          <w:rFonts w:ascii="Arial" w:hAnsi="Arial" w:cs="Arial"/>
          <w:sz w:val="22"/>
          <w:szCs w:val="22"/>
        </w:rPr>
        <w:t xml:space="preserve"> are as follows:</w:t>
      </w:r>
    </w:p>
    <w:tbl>
      <w:tblPr>
        <w:tblW w:w="9090" w:type="dxa"/>
        <w:tblInd w:w="450" w:type="dxa"/>
        <w:tblLayout w:type="fixed"/>
        <w:tblLook w:val="0000" w:firstRow="0" w:lastRow="0" w:firstColumn="0" w:lastColumn="0" w:noHBand="0" w:noVBand="0"/>
      </w:tblPr>
      <w:tblGrid>
        <w:gridCol w:w="5130"/>
        <w:gridCol w:w="1980"/>
        <w:gridCol w:w="1980"/>
      </w:tblGrid>
      <w:tr w:rsidR="00EF0F35" w:rsidRPr="002620BF" w14:paraId="628DA940" w14:textId="77777777" w:rsidTr="00052E63">
        <w:trPr>
          <w:cantSplit/>
        </w:trPr>
        <w:tc>
          <w:tcPr>
            <w:tcW w:w="9090" w:type="dxa"/>
            <w:gridSpan w:val="3"/>
            <w:vAlign w:val="bottom"/>
          </w:tcPr>
          <w:p w14:paraId="33FF41D7" w14:textId="4CBAE9C3" w:rsidR="00286D0F" w:rsidRPr="002620BF" w:rsidRDefault="00286D0F" w:rsidP="000037E2">
            <w:pPr>
              <w:tabs>
                <w:tab w:val="center" w:pos="8100"/>
              </w:tabs>
              <w:spacing w:line="380" w:lineRule="exact"/>
              <w:jc w:val="right"/>
              <w:rPr>
                <w:rFonts w:ascii="Arial" w:eastAsiaTheme="minorHAnsi" w:hAnsi="Arial" w:cs="Arial"/>
                <w:sz w:val="20"/>
                <w:szCs w:val="20"/>
                <w:u w:val="single"/>
              </w:rPr>
            </w:pPr>
            <w:r w:rsidRPr="002620BF">
              <w:rPr>
                <w:rFonts w:ascii="Arial" w:hAnsi="Arial" w:cs="Arial"/>
                <w:sz w:val="20"/>
                <w:szCs w:val="20"/>
              </w:rPr>
              <w:t>(Unit: Thousand Baht)</w:t>
            </w:r>
          </w:p>
        </w:tc>
      </w:tr>
      <w:tr w:rsidR="00EF0F35" w:rsidRPr="002620BF" w14:paraId="26E67019" w14:textId="77777777" w:rsidTr="00BD303E">
        <w:trPr>
          <w:cantSplit/>
        </w:trPr>
        <w:tc>
          <w:tcPr>
            <w:tcW w:w="5130" w:type="dxa"/>
          </w:tcPr>
          <w:p w14:paraId="6FA2D569" w14:textId="77777777" w:rsidR="00286D0F" w:rsidRPr="002620BF" w:rsidRDefault="00286D0F" w:rsidP="000037E2">
            <w:pPr>
              <w:spacing w:line="380" w:lineRule="exact"/>
              <w:ind w:right="-144"/>
              <w:jc w:val="both"/>
              <w:rPr>
                <w:rFonts w:ascii="Arial" w:eastAsiaTheme="minorHAnsi" w:hAnsi="Arial" w:cs="Arial"/>
                <w:sz w:val="20"/>
                <w:szCs w:val="20"/>
              </w:rPr>
            </w:pPr>
          </w:p>
        </w:tc>
        <w:tc>
          <w:tcPr>
            <w:tcW w:w="1980" w:type="dxa"/>
            <w:vAlign w:val="bottom"/>
          </w:tcPr>
          <w:p w14:paraId="54E22331" w14:textId="7E7CC384" w:rsidR="00286D0F" w:rsidRPr="002620BF" w:rsidRDefault="001C7BE6" w:rsidP="000037E2">
            <w:pPr>
              <w:pBdr>
                <w:bottom w:val="single" w:sz="4" w:space="1" w:color="auto"/>
              </w:pBdr>
              <w:tabs>
                <w:tab w:val="center" w:pos="8100"/>
              </w:tabs>
              <w:spacing w:line="380" w:lineRule="exact"/>
              <w:ind w:left="-29" w:right="-29"/>
              <w:jc w:val="center"/>
              <w:rPr>
                <w:rFonts w:ascii="Arial" w:eastAsiaTheme="minorHAnsi" w:hAnsi="Arial" w:cs="Arial"/>
                <w:sz w:val="20"/>
                <w:szCs w:val="20"/>
              </w:rPr>
            </w:pPr>
            <w:r>
              <w:rPr>
                <w:rFonts w:ascii="Arial" w:hAnsi="Arial" w:cs="Arial"/>
                <w:sz w:val="20"/>
                <w:szCs w:val="20"/>
              </w:rPr>
              <w:t xml:space="preserve">30 June </w:t>
            </w:r>
            <w:r w:rsidR="009D1498">
              <w:rPr>
                <w:rFonts w:ascii="Arial" w:hAnsi="Arial" w:cs="Arial"/>
                <w:sz w:val="20"/>
                <w:szCs w:val="20"/>
              </w:rPr>
              <w:t>2026</w:t>
            </w:r>
          </w:p>
        </w:tc>
        <w:tc>
          <w:tcPr>
            <w:tcW w:w="1980" w:type="dxa"/>
            <w:vAlign w:val="bottom"/>
          </w:tcPr>
          <w:p w14:paraId="026CE6FF" w14:textId="5516D605" w:rsidR="00286D0F" w:rsidRPr="002620BF" w:rsidRDefault="007E7EA0" w:rsidP="000037E2">
            <w:pPr>
              <w:pBdr>
                <w:bottom w:val="single" w:sz="4" w:space="1" w:color="auto"/>
              </w:pBdr>
              <w:tabs>
                <w:tab w:val="center" w:pos="8100"/>
              </w:tabs>
              <w:spacing w:line="380" w:lineRule="exact"/>
              <w:ind w:left="-29" w:right="-29"/>
              <w:jc w:val="center"/>
              <w:rPr>
                <w:rFonts w:ascii="Arial" w:eastAsiaTheme="minorHAnsi" w:hAnsi="Arial" w:cs="Arial"/>
                <w:sz w:val="20"/>
                <w:szCs w:val="20"/>
              </w:rPr>
            </w:pPr>
            <w:r w:rsidRPr="002620BF">
              <w:rPr>
                <w:rFonts w:ascii="Arial" w:hAnsi="Arial" w:cs="Arial"/>
                <w:sz w:val="20"/>
                <w:szCs w:val="20"/>
              </w:rPr>
              <w:t xml:space="preserve">31 December </w:t>
            </w:r>
            <w:r w:rsidR="009D1498">
              <w:rPr>
                <w:rFonts w:ascii="Arial" w:hAnsi="Arial" w:cs="Arial"/>
                <w:sz w:val="20"/>
                <w:szCs w:val="20"/>
              </w:rPr>
              <w:t>2025</w:t>
            </w:r>
          </w:p>
        </w:tc>
      </w:tr>
      <w:tr w:rsidR="008134A5" w:rsidRPr="002620BF" w14:paraId="244385C4" w14:textId="77777777" w:rsidTr="00BD303E">
        <w:trPr>
          <w:cantSplit/>
        </w:trPr>
        <w:tc>
          <w:tcPr>
            <w:tcW w:w="5130" w:type="dxa"/>
            <w:vAlign w:val="bottom"/>
          </w:tcPr>
          <w:p w14:paraId="35FC5AE7" w14:textId="77777777" w:rsidR="008134A5" w:rsidRPr="002620BF" w:rsidRDefault="008134A5" w:rsidP="000037E2">
            <w:pPr>
              <w:tabs>
                <w:tab w:val="center" w:pos="8100"/>
              </w:tabs>
              <w:spacing w:line="380" w:lineRule="exact"/>
              <w:ind w:left="165" w:hanging="165"/>
              <w:jc w:val="both"/>
              <w:rPr>
                <w:rFonts w:ascii="Arial" w:hAnsi="Arial" w:cs="Arial"/>
                <w:b/>
                <w:bCs/>
                <w:sz w:val="20"/>
                <w:szCs w:val="20"/>
                <w:u w:val="single"/>
              </w:rPr>
            </w:pPr>
          </w:p>
        </w:tc>
        <w:tc>
          <w:tcPr>
            <w:tcW w:w="1980" w:type="dxa"/>
          </w:tcPr>
          <w:p w14:paraId="2D381C59" w14:textId="77777777" w:rsidR="008134A5" w:rsidRPr="002620BF" w:rsidRDefault="008134A5" w:rsidP="000037E2">
            <w:pPr>
              <w:tabs>
                <w:tab w:val="decimal" w:pos="1416"/>
              </w:tabs>
              <w:spacing w:line="380" w:lineRule="exact"/>
              <w:ind w:left="-29" w:right="-29"/>
              <w:rPr>
                <w:rFonts w:ascii="Arial" w:hAnsi="Arial" w:cs="Arial"/>
                <w:sz w:val="20"/>
                <w:szCs w:val="20"/>
                <w:cs/>
              </w:rPr>
            </w:pPr>
          </w:p>
        </w:tc>
        <w:tc>
          <w:tcPr>
            <w:tcW w:w="1980" w:type="dxa"/>
          </w:tcPr>
          <w:p w14:paraId="5CA4404C" w14:textId="2B9F2E2D" w:rsidR="008134A5" w:rsidRPr="008134A5" w:rsidRDefault="00E71765" w:rsidP="000037E2">
            <w:pPr>
              <w:tabs>
                <w:tab w:val="center" w:pos="8100"/>
              </w:tabs>
              <w:spacing w:line="380" w:lineRule="exact"/>
              <w:ind w:left="-29" w:right="-29"/>
              <w:jc w:val="center"/>
              <w:rPr>
                <w:rFonts w:ascii="Arial" w:hAnsi="Arial" w:cs="Browallia New"/>
                <w:sz w:val="20"/>
                <w:szCs w:val="25"/>
              </w:rPr>
            </w:pPr>
            <w:r w:rsidRPr="00C11262">
              <w:rPr>
                <w:rFonts w:ascii="Arial" w:hAnsi="Arial" w:cs="Arial"/>
                <w:sz w:val="20"/>
                <w:szCs w:val="20"/>
              </w:rPr>
              <w:t>(</w:t>
            </w:r>
            <w:r w:rsidRPr="00E71765">
              <w:rPr>
                <w:rFonts w:ascii="Arial" w:hAnsi="Arial" w:cs="Arial"/>
                <w:sz w:val="20"/>
                <w:szCs w:val="20"/>
              </w:rPr>
              <w:t>Audited)</w:t>
            </w:r>
          </w:p>
        </w:tc>
      </w:tr>
      <w:tr w:rsidR="00981056" w:rsidRPr="002620BF" w14:paraId="268BAA99" w14:textId="77777777" w:rsidTr="00BD303E">
        <w:trPr>
          <w:cantSplit/>
        </w:trPr>
        <w:tc>
          <w:tcPr>
            <w:tcW w:w="5130" w:type="dxa"/>
            <w:vAlign w:val="bottom"/>
          </w:tcPr>
          <w:p w14:paraId="47EE5D7A" w14:textId="1196BC2B" w:rsidR="00981056" w:rsidRPr="002620BF" w:rsidRDefault="00981056" w:rsidP="000037E2">
            <w:pPr>
              <w:tabs>
                <w:tab w:val="center" w:pos="8100"/>
              </w:tabs>
              <w:spacing w:line="380" w:lineRule="exact"/>
              <w:ind w:left="165" w:hanging="165"/>
              <w:jc w:val="both"/>
              <w:rPr>
                <w:rFonts w:ascii="Arial" w:eastAsiaTheme="minorHAnsi" w:hAnsi="Arial" w:cs="Arial"/>
                <w:sz w:val="20"/>
                <w:szCs w:val="20"/>
                <w:cs/>
              </w:rPr>
            </w:pPr>
            <w:r w:rsidRPr="002620BF">
              <w:rPr>
                <w:rFonts w:ascii="Arial" w:hAnsi="Arial" w:cs="Arial"/>
                <w:b/>
                <w:bCs/>
                <w:sz w:val="20"/>
                <w:szCs w:val="20"/>
                <w:u w:val="single"/>
              </w:rPr>
              <w:t>Trade receivables - related party</w:t>
            </w:r>
            <w:r w:rsidRPr="002620BF">
              <w:rPr>
                <w:rFonts w:ascii="Arial" w:hAnsi="Arial" w:cs="Arial"/>
                <w:b/>
                <w:bCs/>
                <w:sz w:val="20"/>
                <w:szCs w:val="20"/>
              </w:rPr>
              <w:t xml:space="preserve"> (Note </w:t>
            </w:r>
            <w:r w:rsidR="00781B45" w:rsidRPr="002620BF">
              <w:rPr>
                <w:rFonts w:ascii="Arial" w:hAnsi="Arial" w:cs="Arial"/>
                <w:b/>
                <w:bCs/>
                <w:sz w:val="20"/>
                <w:szCs w:val="20"/>
              </w:rPr>
              <w:t>3</w:t>
            </w:r>
            <w:r w:rsidRPr="002620BF">
              <w:rPr>
                <w:rFonts w:ascii="Arial" w:hAnsi="Arial" w:cs="Arial"/>
                <w:b/>
                <w:bCs/>
                <w:sz w:val="20"/>
                <w:szCs w:val="20"/>
              </w:rPr>
              <w:t>)</w:t>
            </w:r>
          </w:p>
        </w:tc>
        <w:tc>
          <w:tcPr>
            <w:tcW w:w="1980" w:type="dxa"/>
          </w:tcPr>
          <w:p w14:paraId="1E84EA1D" w14:textId="77777777" w:rsidR="00981056" w:rsidRPr="002620BF" w:rsidRDefault="00981056" w:rsidP="000037E2">
            <w:pPr>
              <w:tabs>
                <w:tab w:val="decimal" w:pos="1416"/>
              </w:tabs>
              <w:spacing w:line="380" w:lineRule="exact"/>
              <w:ind w:left="-29" w:right="-29"/>
              <w:rPr>
                <w:rFonts w:ascii="Arial" w:hAnsi="Arial" w:cs="Arial"/>
                <w:sz w:val="20"/>
                <w:szCs w:val="20"/>
                <w:cs/>
              </w:rPr>
            </w:pPr>
          </w:p>
        </w:tc>
        <w:tc>
          <w:tcPr>
            <w:tcW w:w="1980" w:type="dxa"/>
          </w:tcPr>
          <w:p w14:paraId="6C161760" w14:textId="77777777" w:rsidR="00981056" w:rsidRPr="002620BF" w:rsidRDefault="00981056" w:rsidP="000037E2">
            <w:pPr>
              <w:tabs>
                <w:tab w:val="decimal" w:pos="1416"/>
              </w:tabs>
              <w:spacing w:line="380" w:lineRule="exact"/>
              <w:ind w:left="-29" w:right="-29"/>
              <w:rPr>
                <w:rFonts w:ascii="Arial" w:hAnsi="Arial" w:cs="Arial"/>
                <w:sz w:val="20"/>
                <w:szCs w:val="20"/>
                <w:cs/>
              </w:rPr>
            </w:pPr>
          </w:p>
        </w:tc>
      </w:tr>
      <w:tr w:rsidR="009D1498" w:rsidRPr="002620BF" w14:paraId="46561D5D" w14:textId="77777777" w:rsidTr="00BD303E">
        <w:trPr>
          <w:cantSplit/>
        </w:trPr>
        <w:tc>
          <w:tcPr>
            <w:tcW w:w="5130" w:type="dxa"/>
            <w:vAlign w:val="bottom"/>
          </w:tcPr>
          <w:p w14:paraId="571C78A3" w14:textId="77777777" w:rsidR="009D1498" w:rsidRPr="002620BF" w:rsidRDefault="009D1498" w:rsidP="000037E2">
            <w:pPr>
              <w:tabs>
                <w:tab w:val="center" w:pos="8100"/>
              </w:tabs>
              <w:spacing w:line="380" w:lineRule="exact"/>
              <w:ind w:left="165" w:hanging="165"/>
              <w:jc w:val="both"/>
              <w:rPr>
                <w:rFonts w:ascii="Arial" w:eastAsiaTheme="minorHAnsi" w:hAnsi="Arial" w:cs="Arial"/>
                <w:sz w:val="20"/>
                <w:szCs w:val="20"/>
                <w:cs/>
              </w:rPr>
            </w:pPr>
            <w:r w:rsidRPr="002620BF">
              <w:rPr>
                <w:rFonts w:ascii="Arial" w:hAnsi="Arial" w:cs="Arial"/>
                <w:sz w:val="20"/>
                <w:szCs w:val="20"/>
              </w:rPr>
              <w:t>Related company (Common shareholder)</w:t>
            </w:r>
          </w:p>
        </w:tc>
        <w:tc>
          <w:tcPr>
            <w:tcW w:w="1980" w:type="dxa"/>
          </w:tcPr>
          <w:p w14:paraId="7A4CE2DF" w14:textId="79F1A857" w:rsidR="009D1498" w:rsidRPr="002620BF" w:rsidRDefault="00660492" w:rsidP="000037E2">
            <w:pPr>
              <w:pBdr>
                <w:bottom w:val="double" w:sz="4" w:space="1" w:color="auto"/>
              </w:pBdr>
              <w:tabs>
                <w:tab w:val="decimal" w:pos="1416"/>
              </w:tabs>
              <w:spacing w:line="380" w:lineRule="exact"/>
              <w:ind w:left="-29" w:right="-29"/>
              <w:rPr>
                <w:rFonts w:ascii="Arial" w:hAnsi="Arial" w:cs="Arial"/>
                <w:sz w:val="20"/>
                <w:szCs w:val="20"/>
              </w:rPr>
            </w:pPr>
            <w:r>
              <w:rPr>
                <w:rFonts w:ascii="Arial" w:hAnsi="Arial" w:cs="Arial"/>
                <w:sz w:val="20"/>
                <w:szCs w:val="20"/>
              </w:rPr>
              <w:t>9</w:t>
            </w:r>
          </w:p>
        </w:tc>
        <w:tc>
          <w:tcPr>
            <w:tcW w:w="1980" w:type="dxa"/>
          </w:tcPr>
          <w:p w14:paraId="72A88729" w14:textId="356F22FB" w:rsidR="009D1498" w:rsidRPr="002620BF" w:rsidRDefault="009D1498" w:rsidP="000037E2">
            <w:pPr>
              <w:pBdr>
                <w:bottom w:val="double" w:sz="4" w:space="1" w:color="auto"/>
              </w:pBdr>
              <w:tabs>
                <w:tab w:val="decimal" w:pos="1416"/>
              </w:tabs>
              <w:spacing w:line="380" w:lineRule="exact"/>
              <w:ind w:left="-29" w:right="-29"/>
              <w:rPr>
                <w:rFonts w:ascii="Arial" w:hAnsi="Arial" w:cs="Arial"/>
                <w:sz w:val="20"/>
                <w:szCs w:val="20"/>
              </w:rPr>
            </w:pPr>
            <w:r w:rsidRPr="009D1498">
              <w:rPr>
                <w:rFonts w:ascii="Arial" w:hAnsi="Arial" w:cs="Arial"/>
                <w:sz w:val="20"/>
                <w:szCs w:val="20"/>
              </w:rPr>
              <w:t>-</w:t>
            </w:r>
          </w:p>
        </w:tc>
      </w:tr>
      <w:tr w:rsidR="009D1498" w:rsidRPr="002620BF" w14:paraId="2BE5A010" w14:textId="77777777" w:rsidTr="00BD303E">
        <w:trPr>
          <w:cantSplit/>
        </w:trPr>
        <w:tc>
          <w:tcPr>
            <w:tcW w:w="5130" w:type="dxa"/>
            <w:vAlign w:val="bottom"/>
          </w:tcPr>
          <w:p w14:paraId="70B16128" w14:textId="2295531B" w:rsidR="009D1498" w:rsidRPr="002620BF" w:rsidRDefault="009D1498" w:rsidP="000037E2">
            <w:pPr>
              <w:spacing w:line="380" w:lineRule="exact"/>
              <w:ind w:right="-144"/>
              <w:jc w:val="both"/>
              <w:rPr>
                <w:rFonts w:ascii="Arial" w:eastAsiaTheme="minorHAnsi" w:hAnsi="Arial" w:cs="Arial"/>
                <w:sz w:val="20"/>
                <w:szCs w:val="20"/>
                <w:cs/>
              </w:rPr>
            </w:pPr>
            <w:r w:rsidRPr="002620BF">
              <w:rPr>
                <w:rFonts w:ascii="Arial" w:hAnsi="Arial" w:cs="Arial"/>
                <w:b/>
                <w:bCs/>
                <w:sz w:val="20"/>
                <w:szCs w:val="20"/>
                <w:u w:val="single"/>
              </w:rPr>
              <w:t>Trade payables - related party</w:t>
            </w:r>
            <w:r w:rsidRPr="002620BF">
              <w:rPr>
                <w:rFonts w:ascii="Arial" w:hAnsi="Arial" w:cs="Arial"/>
                <w:b/>
                <w:bCs/>
                <w:sz w:val="20"/>
                <w:szCs w:val="20"/>
              </w:rPr>
              <w:t xml:space="preserve"> (Note 7)</w:t>
            </w:r>
          </w:p>
        </w:tc>
        <w:tc>
          <w:tcPr>
            <w:tcW w:w="1980" w:type="dxa"/>
          </w:tcPr>
          <w:p w14:paraId="5FE93CB5" w14:textId="77777777" w:rsidR="009D1498" w:rsidRPr="002620BF" w:rsidRDefault="009D1498" w:rsidP="000037E2">
            <w:pPr>
              <w:tabs>
                <w:tab w:val="decimal" w:pos="1416"/>
              </w:tabs>
              <w:spacing w:line="380" w:lineRule="exact"/>
              <w:ind w:left="-29" w:right="-29"/>
              <w:rPr>
                <w:rFonts w:ascii="Arial" w:hAnsi="Arial" w:cs="Arial"/>
                <w:sz w:val="20"/>
                <w:szCs w:val="20"/>
              </w:rPr>
            </w:pPr>
          </w:p>
        </w:tc>
        <w:tc>
          <w:tcPr>
            <w:tcW w:w="1980" w:type="dxa"/>
          </w:tcPr>
          <w:p w14:paraId="11CACB4A" w14:textId="77777777" w:rsidR="009D1498" w:rsidRPr="002620BF" w:rsidRDefault="009D1498" w:rsidP="000037E2">
            <w:pPr>
              <w:tabs>
                <w:tab w:val="decimal" w:pos="1416"/>
              </w:tabs>
              <w:spacing w:line="380" w:lineRule="exact"/>
              <w:ind w:left="-29" w:right="-29"/>
              <w:rPr>
                <w:rFonts w:ascii="Arial" w:hAnsi="Arial" w:cs="Arial"/>
                <w:sz w:val="20"/>
                <w:szCs w:val="20"/>
              </w:rPr>
            </w:pPr>
          </w:p>
        </w:tc>
      </w:tr>
      <w:tr w:rsidR="009D1498" w:rsidRPr="002620BF" w14:paraId="22DC5F9D" w14:textId="77777777" w:rsidTr="00BD303E">
        <w:trPr>
          <w:cantSplit/>
        </w:trPr>
        <w:tc>
          <w:tcPr>
            <w:tcW w:w="5130" w:type="dxa"/>
            <w:vAlign w:val="bottom"/>
          </w:tcPr>
          <w:p w14:paraId="233A58E9" w14:textId="77777777" w:rsidR="009D1498" w:rsidRPr="002620BF" w:rsidRDefault="009D1498" w:rsidP="000037E2">
            <w:pPr>
              <w:spacing w:line="380" w:lineRule="exact"/>
              <w:ind w:right="-144"/>
              <w:jc w:val="both"/>
              <w:rPr>
                <w:rFonts w:ascii="Arial" w:eastAsiaTheme="minorHAnsi" w:hAnsi="Arial" w:cs="Arial"/>
                <w:sz w:val="20"/>
                <w:szCs w:val="20"/>
                <w:u w:val="single"/>
                <w:cs/>
              </w:rPr>
            </w:pPr>
            <w:r w:rsidRPr="002620BF">
              <w:rPr>
                <w:rFonts w:ascii="Arial" w:hAnsi="Arial" w:cs="Arial"/>
                <w:sz w:val="20"/>
                <w:szCs w:val="20"/>
              </w:rPr>
              <w:t>Related company (Common shareholder)</w:t>
            </w:r>
          </w:p>
        </w:tc>
        <w:tc>
          <w:tcPr>
            <w:tcW w:w="1980" w:type="dxa"/>
          </w:tcPr>
          <w:p w14:paraId="1071A6FB" w14:textId="7867E80F" w:rsidR="009D1498" w:rsidRPr="002620BF" w:rsidRDefault="00F907BC" w:rsidP="000037E2">
            <w:pPr>
              <w:pBdr>
                <w:bottom w:val="double" w:sz="4" w:space="1" w:color="auto"/>
              </w:pBdr>
              <w:tabs>
                <w:tab w:val="decimal" w:pos="1416"/>
              </w:tabs>
              <w:spacing w:line="380" w:lineRule="exact"/>
              <w:ind w:left="-29" w:right="-29"/>
              <w:rPr>
                <w:rFonts w:ascii="Arial" w:hAnsi="Arial" w:cs="Arial"/>
                <w:sz w:val="20"/>
                <w:szCs w:val="20"/>
              </w:rPr>
            </w:pPr>
            <w:r w:rsidRPr="00F907BC">
              <w:rPr>
                <w:rFonts w:ascii="Arial" w:hAnsi="Arial" w:cs="Arial"/>
                <w:sz w:val="20"/>
                <w:szCs w:val="20"/>
              </w:rPr>
              <w:t>10,635</w:t>
            </w:r>
          </w:p>
        </w:tc>
        <w:tc>
          <w:tcPr>
            <w:tcW w:w="1980" w:type="dxa"/>
          </w:tcPr>
          <w:p w14:paraId="731FB7D5" w14:textId="59293C2F" w:rsidR="009D1498" w:rsidRPr="002620BF" w:rsidRDefault="009D1498" w:rsidP="000037E2">
            <w:pPr>
              <w:pBdr>
                <w:bottom w:val="double" w:sz="4" w:space="1" w:color="auto"/>
              </w:pBdr>
              <w:tabs>
                <w:tab w:val="decimal" w:pos="1416"/>
              </w:tabs>
              <w:spacing w:line="380" w:lineRule="exact"/>
              <w:ind w:left="-29" w:right="-29"/>
              <w:rPr>
                <w:rFonts w:ascii="Arial" w:hAnsi="Arial" w:cs="Arial"/>
                <w:sz w:val="20"/>
                <w:szCs w:val="20"/>
                <w:cs/>
              </w:rPr>
            </w:pPr>
            <w:r w:rsidRPr="009D1498">
              <w:rPr>
                <w:rFonts w:ascii="Arial" w:hAnsi="Arial" w:cs="Arial"/>
                <w:sz w:val="20"/>
                <w:szCs w:val="20"/>
              </w:rPr>
              <w:t>10,323</w:t>
            </w:r>
          </w:p>
        </w:tc>
      </w:tr>
    </w:tbl>
    <w:p w14:paraId="4559FA94" w14:textId="77777777" w:rsidR="001C7BE6" w:rsidRDefault="001C7BE6" w:rsidP="00AA6ED1">
      <w:pPr>
        <w:spacing w:before="240" w:after="120" w:line="380" w:lineRule="exact"/>
        <w:ind w:left="547" w:right="-43"/>
        <w:jc w:val="thaiDistribute"/>
        <w:rPr>
          <w:rFonts w:ascii="Arial" w:hAnsi="Arial" w:cs="Arial"/>
          <w:b/>
          <w:bCs/>
          <w:sz w:val="22"/>
          <w:szCs w:val="22"/>
          <w:u w:val="single"/>
        </w:rPr>
      </w:pPr>
    </w:p>
    <w:p w14:paraId="0EE2DAB8" w14:textId="77777777" w:rsidR="001C7BE6" w:rsidRDefault="001C7BE6">
      <w:pPr>
        <w:rPr>
          <w:rFonts w:ascii="Arial" w:hAnsi="Arial" w:cs="Arial"/>
          <w:b/>
          <w:bCs/>
          <w:sz w:val="22"/>
          <w:szCs w:val="22"/>
          <w:u w:val="single"/>
        </w:rPr>
      </w:pPr>
      <w:r>
        <w:rPr>
          <w:rFonts w:ascii="Arial" w:hAnsi="Arial" w:cs="Arial"/>
          <w:b/>
          <w:bCs/>
          <w:sz w:val="22"/>
          <w:szCs w:val="22"/>
          <w:u w:val="single"/>
        </w:rPr>
        <w:br w:type="page"/>
      </w:r>
    </w:p>
    <w:p w14:paraId="7A8959AD" w14:textId="27EECAB2" w:rsidR="0020644E" w:rsidRPr="002620BF" w:rsidRDefault="005210B0" w:rsidP="000037E2">
      <w:pPr>
        <w:spacing w:before="240" w:after="120" w:line="360" w:lineRule="exact"/>
        <w:ind w:left="547" w:right="-43"/>
        <w:jc w:val="thaiDistribute"/>
        <w:rPr>
          <w:rFonts w:ascii="Arial" w:hAnsi="Arial" w:cs="Arial"/>
          <w:b/>
          <w:bCs/>
          <w:sz w:val="22"/>
          <w:szCs w:val="22"/>
          <w:u w:val="single"/>
        </w:rPr>
      </w:pPr>
      <w:r w:rsidRPr="002620BF">
        <w:rPr>
          <w:rFonts w:ascii="Arial" w:hAnsi="Arial" w:cs="Arial"/>
          <w:b/>
          <w:bCs/>
          <w:sz w:val="22"/>
          <w:szCs w:val="22"/>
          <w:u w:val="single"/>
        </w:rPr>
        <w:lastRenderedPageBreak/>
        <w:t xml:space="preserve">Directors and management’s </w:t>
      </w:r>
      <w:r w:rsidR="00F35FE6" w:rsidRPr="002620BF">
        <w:rPr>
          <w:rFonts w:ascii="Arial" w:hAnsi="Arial" w:cs="Arial"/>
          <w:b/>
          <w:bCs/>
          <w:sz w:val="22"/>
          <w:szCs w:val="22"/>
          <w:u w:val="single"/>
        </w:rPr>
        <w:t>benefits</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130"/>
        <w:gridCol w:w="1980"/>
        <w:gridCol w:w="1974"/>
        <w:gridCol w:w="6"/>
      </w:tblGrid>
      <w:tr w:rsidR="001C7BE6" w:rsidRPr="000037E2" w14:paraId="09D4CA5A" w14:textId="77777777" w:rsidTr="000037E2">
        <w:trPr>
          <w:gridAfter w:val="1"/>
          <w:wAfter w:w="6" w:type="dxa"/>
          <w:tblHeader/>
        </w:trPr>
        <w:tc>
          <w:tcPr>
            <w:tcW w:w="9084" w:type="dxa"/>
            <w:gridSpan w:val="3"/>
          </w:tcPr>
          <w:p w14:paraId="3BD8DE4B" w14:textId="77777777" w:rsidR="001C7BE6" w:rsidRPr="000037E2" w:rsidRDefault="001C7BE6" w:rsidP="000037E2">
            <w:pPr>
              <w:tabs>
                <w:tab w:val="left" w:pos="600"/>
                <w:tab w:val="left" w:pos="900"/>
                <w:tab w:val="right" w:pos="7280"/>
                <w:tab w:val="right" w:pos="8540"/>
              </w:tabs>
              <w:spacing w:line="360" w:lineRule="exact"/>
              <w:ind w:right="-45"/>
              <w:jc w:val="right"/>
              <w:rPr>
                <w:rFonts w:ascii="Arial" w:hAnsi="Arial" w:cs="Arial"/>
                <w:sz w:val="22"/>
                <w:szCs w:val="22"/>
                <w:cs/>
              </w:rPr>
            </w:pPr>
            <w:r w:rsidRPr="000037E2">
              <w:rPr>
                <w:rFonts w:ascii="Arial" w:hAnsi="Arial" w:cs="Arial"/>
                <w:sz w:val="22"/>
                <w:szCs w:val="22"/>
              </w:rPr>
              <w:t>(Unit: Thousand Baht)</w:t>
            </w:r>
          </w:p>
        </w:tc>
      </w:tr>
      <w:tr w:rsidR="001C7BE6" w:rsidRPr="000037E2" w14:paraId="63F390EB" w14:textId="77777777" w:rsidTr="000037E2">
        <w:trPr>
          <w:tblHeader/>
        </w:trPr>
        <w:tc>
          <w:tcPr>
            <w:tcW w:w="5130" w:type="dxa"/>
          </w:tcPr>
          <w:p w14:paraId="43638FC6" w14:textId="77777777" w:rsidR="001C7BE6" w:rsidRPr="000037E2" w:rsidRDefault="001C7BE6" w:rsidP="000037E2">
            <w:pPr>
              <w:tabs>
                <w:tab w:val="left" w:pos="600"/>
                <w:tab w:val="left" w:pos="900"/>
                <w:tab w:val="right" w:pos="7280"/>
                <w:tab w:val="right" w:pos="8540"/>
              </w:tabs>
              <w:spacing w:line="360" w:lineRule="exact"/>
              <w:ind w:right="-45"/>
              <w:jc w:val="right"/>
              <w:rPr>
                <w:rFonts w:ascii="Arial" w:hAnsi="Arial" w:cs="Arial"/>
                <w:sz w:val="22"/>
                <w:szCs w:val="22"/>
              </w:rPr>
            </w:pPr>
          </w:p>
        </w:tc>
        <w:tc>
          <w:tcPr>
            <w:tcW w:w="3960" w:type="dxa"/>
            <w:gridSpan w:val="3"/>
          </w:tcPr>
          <w:p w14:paraId="5D8F77CB" w14:textId="77777777" w:rsidR="001C7BE6" w:rsidRPr="000037E2" w:rsidRDefault="001C7BE6" w:rsidP="000037E2">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2"/>
                <w:szCs w:val="22"/>
              </w:rPr>
            </w:pPr>
            <w:r w:rsidRPr="000037E2">
              <w:rPr>
                <w:rFonts w:ascii="Arial" w:hAnsi="Arial" w:cs="Arial"/>
                <w:sz w:val="22"/>
                <w:szCs w:val="22"/>
              </w:rPr>
              <w:t xml:space="preserve">For the three-month periods </w:t>
            </w:r>
            <w:proofErr w:type="gramStart"/>
            <w:r w:rsidRPr="000037E2">
              <w:rPr>
                <w:rFonts w:ascii="Arial" w:hAnsi="Arial" w:cs="Arial"/>
                <w:sz w:val="22"/>
                <w:szCs w:val="22"/>
              </w:rPr>
              <w:t xml:space="preserve">                    ended</w:t>
            </w:r>
            <w:proofErr w:type="gramEnd"/>
            <w:r w:rsidRPr="000037E2">
              <w:rPr>
                <w:rFonts w:ascii="Arial" w:hAnsi="Arial" w:cs="Arial"/>
                <w:sz w:val="22"/>
                <w:szCs w:val="22"/>
              </w:rPr>
              <w:t xml:space="preserve"> </w:t>
            </w:r>
            <w:r w:rsidRPr="000037E2">
              <w:rPr>
                <w:rFonts w:ascii="Arial" w:hAnsi="Arial" w:cs="Arial"/>
                <w:sz w:val="22"/>
                <w:szCs w:val="22"/>
                <w:cs/>
              </w:rPr>
              <w:t xml:space="preserve">30 </w:t>
            </w:r>
            <w:r w:rsidRPr="000037E2">
              <w:rPr>
                <w:rFonts w:ascii="Arial" w:hAnsi="Arial" w:cs="Arial"/>
                <w:sz w:val="22"/>
                <w:szCs w:val="22"/>
              </w:rPr>
              <w:t>June</w:t>
            </w:r>
          </w:p>
        </w:tc>
      </w:tr>
      <w:tr w:rsidR="001C7BE6" w:rsidRPr="000037E2" w14:paraId="4594099A" w14:textId="77777777" w:rsidTr="000037E2">
        <w:trPr>
          <w:tblHeader/>
        </w:trPr>
        <w:tc>
          <w:tcPr>
            <w:tcW w:w="5130" w:type="dxa"/>
          </w:tcPr>
          <w:p w14:paraId="120B6FF9" w14:textId="77777777" w:rsidR="001C7BE6" w:rsidRPr="000037E2" w:rsidRDefault="001C7BE6" w:rsidP="000037E2">
            <w:pPr>
              <w:tabs>
                <w:tab w:val="left" w:pos="600"/>
                <w:tab w:val="left" w:pos="900"/>
                <w:tab w:val="right" w:pos="7280"/>
                <w:tab w:val="right" w:pos="8540"/>
              </w:tabs>
              <w:spacing w:line="360" w:lineRule="exact"/>
              <w:ind w:right="-43"/>
              <w:jc w:val="center"/>
              <w:rPr>
                <w:rFonts w:ascii="Arial" w:hAnsi="Arial" w:cs="Arial"/>
                <w:sz w:val="22"/>
                <w:szCs w:val="22"/>
              </w:rPr>
            </w:pPr>
          </w:p>
        </w:tc>
        <w:tc>
          <w:tcPr>
            <w:tcW w:w="1980" w:type="dxa"/>
          </w:tcPr>
          <w:p w14:paraId="5BD36CCF" w14:textId="1E456107" w:rsidR="001C7BE6" w:rsidRPr="000037E2" w:rsidRDefault="001C7BE6" w:rsidP="000037E2">
            <w:pPr>
              <w:tabs>
                <w:tab w:val="left" w:pos="600"/>
                <w:tab w:val="left" w:pos="900"/>
                <w:tab w:val="right" w:pos="7280"/>
                <w:tab w:val="right" w:pos="8540"/>
              </w:tabs>
              <w:spacing w:line="360" w:lineRule="exact"/>
              <w:ind w:right="-45"/>
              <w:jc w:val="center"/>
              <w:rPr>
                <w:rFonts w:ascii="Arial" w:hAnsi="Arial" w:cs="Arial"/>
                <w:sz w:val="22"/>
                <w:szCs w:val="22"/>
                <w:u w:val="single"/>
              </w:rPr>
            </w:pPr>
            <w:r w:rsidRPr="000037E2">
              <w:rPr>
                <w:rFonts w:ascii="Arial" w:hAnsi="Arial" w:cs="Arial"/>
                <w:sz w:val="22"/>
                <w:szCs w:val="22"/>
                <w:u w:val="single"/>
              </w:rPr>
              <w:t>2026</w:t>
            </w:r>
          </w:p>
        </w:tc>
        <w:tc>
          <w:tcPr>
            <w:tcW w:w="1980" w:type="dxa"/>
            <w:gridSpan w:val="2"/>
          </w:tcPr>
          <w:p w14:paraId="59023ABB" w14:textId="6DDBEBF8" w:rsidR="001C7BE6" w:rsidRPr="000037E2" w:rsidRDefault="001C7BE6" w:rsidP="000037E2">
            <w:pPr>
              <w:tabs>
                <w:tab w:val="left" w:pos="600"/>
                <w:tab w:val="left" w:pos="900"/>
                <w:tab w:val="right" w:pos="7280"/>
                <w:tab w:val="right" w:pos="8540"/>
              </w:tabs>
              <w:spacing w:line="360" w:lineRule="exact"/>
              <w:ind w:left="-29" w:right="-29"/>
              <w:jc w:val="center"/>
              <w:rPr>
                <w:rFonts w:ascii="Arial" w:hAnsi="Arial" w:cs="Arial"/>
                <w:sz w:val="22"/>
                <w:szCs w:val="22"/>
                <w:u w:val="single"/>
              </w:rPr>
            </w:pPr>
            <w:r w:rsidRPr="000037E2">
              <w:rPr>
                <w:rFonts w:ascii="Arial" w:hAnsi="Arial" w:cs="Arial" w:hint="cs"/>
                <w:sz w:val="22"/>
                <w:szCs w:val="22"/>
                <w:u w:val="single"/>
                <w:cs/>
              </w:rPr>
              <w:t>2025</w:t>
            </w:r>
          </w:p>
        </w:tc>
      </w:tr>
      <w:tr w:rsidR="006F5982" w:rsidRPr="000037E2" w14:paraId="5BEEE2D6" w14:textId="77777777" w:rsidTr="000037E2">
        <w:tc>
          <w:tcPr>
            <w:tcW w:w="5130" w:type="dxa"/>
          </w:tcPr>
          <w:p w14:paraId="5B412179" w14:textId="77777777" w:rsidR="006F5982" w:rsidRPr="000037E2" w:rsidRDefault="006F5982" w:rsidP="006F5982">
            <w:pPr>
              <w:tabs>
                <w:tab w:val="left" w:pos="600"/>
                <w:tab w:val="left" w:pos="900"/>
                <w:tab w:val="right" w:pos="7280"/>
                <w:tab w:val="right" w:pos="8540"/>
              </w:tabs>
              <w:spacing w:line="360" w:lineRule="exact"/>
              <w:ind w:left="-18" w:right="-43"/>
              <w:jc w:val="thaiDistribute"/>
              <w:rPr>
                <w:rFonts w:ascii="Arial" w:hAnsi="Arial" w:cs="Arial"/>
                <w:sz w:val="22"/>
                <w:szCs w:val="22"/>
              </w:rPr>
            </w:pPr>
            <w:r w:rsidRPr="000037E2">
              <w:rPr>
                <w:rFonts w:ascii="Arial" w:hAnsi="Arial" w:cs="Arial"/>
                <w:sz w:val="22"/>
                <w:szCs w:val="22"/>
              </w:rPr>
              <w:t>Short-term employee benefits</w:t>
            </w:r>
          </w:p>
        </w:tc>
        <w:tc>
          <w:tcPr>
            <w:tcW w:w="1980" w:type="dxa"/>
            <w:vAlign w:val="bottom"/>
          </w:tcPr>
          <w:p w14:paraId="6CAE1890" w14:textId="5F90A31B" w:rsidR="006F5982" w:rsidRPr="000037E2" w:rsidRDefault="006F5982" w:rsidP="006F5982">
            <w:pPr>
              <w:tabs>
                <w:tab w:val="decimal" w:pos="1416"/>
              </w:tabs>
              <w:spacing w:line="360" w:lineRule="exact"/>
              <w:rPr>
                <w:rFonts w:ascii="Arial" w:hAnsi="Arial" w:cs="Arial"/>
                <w:sz w:val="22"/>
                <w:szCs w:val="22"/>
              </w:rPr>
            </w:pPr>
            <w:r w:rsidRPr="006F5982">
              <w:rPr>
                <w:rFonts w:ascii="Arial" w:hAnsi="Arial" w:cs="Arial"/>
                <w:sz w:val="22"/>
                <w:szCs w:val="22"/>
              </w:rPr>
              <w:t>1,</w:t>
            </w:r>
            <w:r w:rsidR="006E53B0">
              <w:rPr>
                <w:rFonts w:ascii="Arial" w:hAnsi="Arial" w:cs="Arial"/>
                <w:sz w:val="22"/>
                <w:szCs w:val="22"/>
              </w:rPr>
              <w:t>920</w:t>
            </w:r>
          </w:p>
        </w:tc>
        <w:tc>
          <w:tcPr>
            <w:tcW w:w="1980" w:type="dxa"/>
            <w:gridSpan w:val="2"/>
            <w:vAlign w:val="bottom"/>
          </w:tcPr>
          <w:p w14:paraId="6DF144F2" w14:textId="5FDBE85D" w:rsidR="006F5982" w:rsidRPr="000037E2" w:rsidRDefault="006F5982" w:rsidP="006F5982">
            <w:pPr>
              <w:tabs>
                <w:tab w:val="decimal" w:pos="1416"/>
              </w:tabs>
              <w:spacing w:line="360" w:lineRule="exact"/>
              <w:rPr>
                <w:rFonts w:ascii="Arial" w:hAnsi="Arial" w:cs="Arial"/>
                <w:sz w:val="22"/>
                <w:szCs w:val="22"/>
              </w:rPr>
            </w:pPr>
            <w:r w:rsidRPr="000037E2">
              <w:rPr>
                <w:rFonts w:ascii="Arial" w:hAnsi="Arial" w:cs="Arial"/>
                <w:sz w:val="22"/>
                <w:szCs w:val="22"/>
              </w:rPr>
              <w:t>1,</w:t>
            </w:r>
            <w:r w:rsidR="006E53B0">
              <w:rPr>
                <w:rFonts w:ascii="Arial" w:hAnsi="Arial" w:cs="Arial"/>
                <w:sz w:val="22"/>
                <w:szCs w:val="22"/>
              </w:rPr>
              <w:t>740</w:t>
            </w:r>
          </w:p>
        </w:tc>
      </w:tr>
      <w:tr w:rsidR="006F5982" w:rsidRPr="000037E2" w14:paraId="5FE41456" w14:textId="77777777" w:rsidTr="000037E2">
        <w:tc>
          <w:tcPr>
            <w:tcW w:w="5130" w:type="dxa"/>
          </w:tcPr>
          <w:p w14:paraId="76810D5F" w14:textId="77777777" w:rsidR="006F5982" w:rsidRPr="000037E2" w:rsidRDefault="006F5982" w:rsidP="006F5982">
            <w:pPr>
              <w:tabs>
                <w:tab w:val="left" w:pos="600"/>
                <w:tab w:val="left" w:pos="900"/>
                <w:tab w:val="right" w:pos="7280"/>
                <w:tab w:val="right" w:pos="8540"/>
              </w:tabs>
              <w:spacing w:line="360" w:lineRule="exact"/>
              <w:ind w:left="-18" w:right="-43"/>
              <w:jc w:val="thaiDistribute"/>
              <w:rPr>
                <w:rFonts w:ascii="Arial" w:hAnsi="Arial" w:cs="Arial"/>
                <w:sz w:val="22"/>
                <w:szCs w:val="22"/>
              </w:rPr>
            </w:pPr>
            <w:r w:rsidRPr="000037E2">
              <w:rPr>
                <w:rFonts w:ascii="Arial" w:hAnsi="Arial" w:cs="Arial"/>
                <w:sz w:val="22"/>
                <w:szCs w:val="22"/>
              </w:rPr>
              <w:t>Post-employment benefits</w:t>
            </w:r>
          </w:p>
        </w:tc>
        <w:tc>
          <w:tcPr>
            <w:tcW w:w="1980" w:type="dxa"/>
            <w:vAlign w:val="bottom"/>
          </w:tcPr>
          <w:p w14:paraId="4FEAE95A" w14:textId="0AEB72D2" w:rsidR="006F5982" w:rsidRPr="000037E2" w:rsidRDefault="006F5982" w:rsidP="006F5982">
            <w:pPr>
              <w:pBdr>
                <w:bottom w:val="single" w:sz="4" w:space="1" w:color="auto"/>
              </w:pBdr>
              <w:tabs>
                <w:tab w:val="decimal" w:pos="1416"/>
              </w:tabs>
              <w:spacing w:line="360" w:lineRule="exact"/>
              <w:rPr>
                <w:rFonts w:ascii="Arial" w:hAnsi="Arial" w:cs="Arial"/>
                <w:sz w:val="22"/>
                <w:szCs w:val="22"/>
              </w:rPr>
            </w:pPr>
            <w:r w:rsidRPr="006F5982">
              <w:rPr>
                <w:rFonts w:ascii="Arial" w:hAnsi="Arial" w:cs="Arial"/>
                <w:sz w:val="22"/>
                <w:szCs w:val="22"/>
              </w:rPr>
              <w:t>51</w:t>
            </w:r>
          </w:p>
        </w:tc>
        <w:tc>
          <w:tcPr>
            <w:tcW w:w="1980" w:type="dxa"/>
            <w:gridSpan w:val="2"/>
            <w:vAlign w:val="bottom"/>
          </w:tcPr>
          <w:p w14:paraId="0206F4A5" w14:textId="287E424F" w:rsidR="006F5982" w:rsidRPr="000037E2" w:rsidRDefault="006F5982" w:rsidP="006F5982">
            <w:pPr>
              <w:pBdr>
                <w:bottom w:val="single" w:sz="4" w:space="1" w:color="auto"/>
              </w:pBdr>
              <w:tabs>
                <w:tab w:val="decimal" w:pos="1416"/>
              </w:tabs>
              <w:spacing w:line="360" w:lineRule="exact"/>
              <w:rPr>
                <w:rFonts w:ascii="Arial" w:hAnsi="Arial" w:cs="Arial"/>
                <w:sz w:val="22"/>
                <w:szCs w:val="22"/>
              </w:rPr>
            </w:pPr>
            <w:r w:rsidRPr="000037E2">
              <w:rPr>
                <w:rFonts w:ascii="Arial" w:hAnsi="Arial" w:cs="Arial"/>
                <w:sz w:val="22"/>
                <w:szCs w:val="22"/>
              </w:rPr>
              <w:t>50</w:t>
            </w:r>
          </w:p>
        </w:tc>
      </w:tr>
      <w:tr w:rsidR="006F5982" w:rsidRPr="000037E2" w14:paraId="585A5FE0" w14:textId="77777777" w:rsidTr="000037E2">
        <w:tc>
          <w:tcPr>
            <w:tcW w:w="5130" w:type="dxa"/>
          </w:tcPr>
          <w:p w14:paraId="4BED2280" w14:textId="77777777" w:rsidR="006F5982" w:rsidRPr="000037E2" w:rsidRDefault="006F5982" w:rsidP="006F5982">
            <w:pPr>
              <w:tabs>
                <w:tab w:val="left" w:pos="600"/>
                <w:tab w:val="left" w:pos="900"/>
                <w:tab w:val="right" w:pos="7280"/>
                <w:tab w:val="right" w:pos="8540"/>
              </w:tabs>
              <w:spacing w:line="360" w:lineRule="exact"/>
              <w:ind w:left="-18" w:right="-43"/>
              <w:jc w:val="thaiDistribute"/>
              <w:rPr>
                <w:rFonts w:ascii="Arial" w:hAnsi="Arial" w:cs="Arial"/>
                <w:sz w:val="22"/>
                <w:szCs w:val="22"/>
                <w:cs/>
              </w:rPr>
            </w:pPr>
            <w:r w:rsidRPr="000037E2">
              <w:rPr>
                <w:rFonts w:ascii="Arial" w:hAnsi="Arial" w:cs="Arial"/>
                <w:sz w:val="22"/>
                <w:szCs w:val="22"/>
              </w:rPr>
              <w:t>Total</w:t>
            </w:r>
          </w:p>
        </w:tc>
        <w:tc>
          <w:tcPr>
            <w:tcW w:w="1980" w:type="dxa"/>
            <w:vAlign w:val="bottom"/>
          </w:tcPr>
          <w:p w14:paraId="6351719F" w14:textId="3555DAB0" w:rsidR="006F5982" w:rsidRPr="000037E2" w:rsidRDefault="006F5982" w:rsidP="006F5982">
            <w:pPr>
              <w:pBdr>
                <w:bottom w:val="double" w:sz="4" w:space="1" w:color="auto"/>
              </w:pBdr>
              <w:tabs>
                <w:tab w:val="decimal" w:pos="1416"/>
              </w:tabs>
              <w:spacing w:line="360" w:lineRule="exact"/>
              <w:rPr>
                <w:rFonts w:ascii="Arial" w:hAnsi="Arial" w:cs="Arial"/>
                <w:sz w:val="22"/>
                <w:szCs w:val="22"/>
              </w:rPr>
            </w:pPr>
            <w:r w:rsidRPr="006F5982">
              <w:rPr>
                <w:rFonts w:ascii="Arial" w:hAnsi="Arial" w:cs="Arial"/>
                <w:sz w:val="22"/>
                <w:szCs w:val="22"/>
              </w:rPr>
              <w:t>1,</w:t>
            </w:r>
            <w:r w:rsidR="006E53B0">
              <w:rPr>
                <w:rFonts w:ascii="Arial" w:hAnsi="Arial" w:cs="Arial"/>
                <w:sz w:val="22"/>
                <w:szCs w:val="22"/>
              </w:rPr>
              <w:t>971</w:t>
            </w:r>
          </w:p>
        </w:tc>
        <w:tc>
          <w:tcPr>
            <w:tcW w:w="1980" w:type="dxa"/>
            <w:gridSpan w:val="2"/>
            <w:vAlign w:val="bottom"/>
          </w:tcPr>
          <w:p w14:paraId="4680DAE5" w14:textId="16E77031" w:rsidR="006F5982" w:rsidRPr="000037E2" w:rsidRDefault="006F5982" w:rsidP="006F5982">
            <w:pPr>
              <w:pBdr>
                <w:bottom w:val="double" w:sz="4" w:space="1" w:color="auto"/>
              </w:pBdr>
              <w:tabs>
                <w:tab w:val="decimal" w:pos="1416"/>
              </w:tabs>
              <w:spacing w:line="360" w:lineRule="exact"/>
              <w:rPr>
                <w:rFonts w:ascii="Arial" w:hAnsi="Arial" w:cs="Arial"/>
                <w:sz w:val="22"/>
                <w:szCs w:val="22"/>
              </w:rPr>
            </w:pPr>
            <w:r w:rsidRPr="000037E2">
              <w:rPr>
                <w:rFonts w:ascii="Arial" w:hAnsi="Arial" w:cs="Arial"/>
                <w:sz w:val="22"/>
                <w:szCs w:val="22"/>
              </w:rPr>
              <w:t>1,</w:t>
            </w:r>
            <w:r w:rsidR="006E53B0">
              <w:rPr>
                <w:rFonts w:ascii="Arial" w:hAnsi="Arial" w:cs="Arial"/>
                <w:sz w:val="22"/>
                <w:szCs w:val="22"/>
              </w:rPr>
              <w:t>790</w:t>
            </w:r>
          </w:p>
        </w:tc>
      </w:tr>
      <w:tr w:rsidR="001C7BE6" w:rsidRPr="000037E2" w14:paraId="5AE23800" w14:textId="77777777" w:rsidTr="000037E2">
        <w:trPr>
          <w:gridAfter w:val="1"/>
          <w:wAfter w:w="6" w:type="dxa"/>
          <w:tblHeader/>
        </w:trPr>
        <w:tc>
          <w:tcPr>
            <w:tcW w:w="9084" w:type="dxa"/>
            <w:gridSpan w:val="3"/>
          </w:tcPr>
          <w:p w14:paraId="1E1D08AB" w14:textId="77777777" w:rsidR="001C7BE6" w:rsidRPr="000037E2" w:rsidRDefault="001C7BE6" w:rsidP="000037E2">
            <w:pPr>
              <w:tabs>
                <w:tab w:val="left" w:pos="600"/>
                <w:tab w:val="left" w:pos="900"/>
                <w:tab w:val="right" w:pos="7280"/>
                <w:tab w:val="right" w:pos="8540"/>
              </w:tabs>
              <w:spacing w:line="360" w:lineRule="exact"/>
              <w:ind w:right="-45"/>
              <w:jc w:val="right"/>
              <w:rPr>
                <w:rFonts w:ascii="Arial" w:hAnsi="Arial" w:cs="Arial"/>
                <w:sz w:val="22"/>
                <w:szCs w:val="22"/>
              </w:rPr>
            </w:pPr>
          </w:p>
        </w:tc>
      </w:tr>
      <w:tr w:rsidR="001C7BE6" w:rsidRPr="000037E2" w14:paraId="7E68723F" w14:textId="77777777" w:rsidTr="000037E2">
        <w:trPr>
          <w:gridAfter w:val="1"/>
          <w:wAfter w:w="6" w:type="dxa"/>
          <w:tblHeader/>
        </w:trPr>
        <w:tc>
          <w:tcPr>
            <w:tcW w:w="9084" w:type="dxa"/>
            <w:gridSpan w:val="3"/>
          </w:tcPr>
          <w:p w14:paraId="338B3476" w14:textId="77777777" w:rsidR="001C7BE6" w:rsidRPr="000037E2" w:rsidRDefault="001C7BE6" w:rsidP="000037E2">
            <w:pPr>
              <w:tabs>
                <w:tab w:val="left" w:pos="600"/>
                <w:tab w:val="left" w:pos="900"/>
                <w:tab w:val="right" w:pos="7280"/>
                <w:tab w:val="right" w:pos="8540"/>
              </w:tabs>
              <w:spacing w:line="360" w:lineRule="exact"/>
              <w:ind w:right="-45"/>
              <w:jc w:val="right"/>
              <w:rPr>
                <w:rFonts w:ascii="Arial" w:hAnsi="Arial" w:cs="Arial"/>
                <w:sz w:val="22"/>
                <w:szCs w:val="22"/>
                <w:cs/>
              </w:rPr>
            </w:pPr>
            <w:r w:rsidRPr="000037E2">
              <w:rPr>
                <w:rFonts w:ascii="Arial" w:hAnsi="Arial" w:cs="Arial"/>
                <w:sz w:val="22"/>
                <w:szCs w:val="22"/>
              </w:rPr>
              <w:t>(Unit: Thousand Baht)</w:t>
            </w:r>
          </w:p>
        </w:tc>
      </w:tr>
      <w:tr w:rsidR="001C7BE6" w:rsidRPr="000037E2" w14:paraId="6C62F223" w14:textId="77777777" w:rsidTr="000037E2">
        <w:trPr>
          <w:tblHeader/>
        </w:trPr>
        <w:tc>
          <w:tcPr>
            <w:tcW w:w="5130" w:type="dxa"/>
          </w:tcPr>
          <w:p w14:paraId="07F3E3DC" w14:textId="77777777" w:rsidR="001C7BE6" w:rsidRPr="000037E2" w:rsidRDefault="001C7BE6" w:rsidP="000037E2">
            <w:pPr>
              <w:tabs>
                <w:tab w:val="left" w:pos="600"/>
                <w:tab w:val="left" w:pos="900"/>
                <w:tab w:val="right" w:pos="7280"/>
                <w:tab w:val="right" w:pos="8540"/>
              </w:tabs>
              <w:spacing w:line="360" w:lineRule="exact"/>
              <w:ind w:right="-45"/>
              <w:jc w:val="right"/>
              <w:rPr>
                <w:rFonts w:ascii="Arial" w:hAnsi="Arial" w:cstheme="minorBidi"/>
                <w:sz w:val="22"/>
                <w:szCs w:val="22"/>
                <w:cs/>
              </w:rPr>
            </w:pPr>
          </w:p>
        </w:tc>
        <w:tc>
          <w:tcPr>
            <w:tcW w:w="3960" w:type="dxa"/>
            <w:gridSpan w:val="3"/>
          </w:tcPr>
          <w:p w14:paraId="327923E6" w14:textId="77777777" w:rsidR="001C7BE6" w:rsidRPr="000037E2" w:rsidRDefault="001C7BE6" w:rsidP="000037E2">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2"/>
                <w:szCs w:val="22"/>
              </w:rPr>
            </w:pPr>
            <w:r w:rsidRPr="000037E2">
              <w:rPr>
                <w:rFonts w:ascii="Arial" w:hAnsi="Arial" w:cs="Arial"/>
                <w:sz w:val="22"/>
                <w:szCs w:val="22"/>
              </w:rPr>
              <w:t xml:space="preserve">For the six-month </w:t>
            </w:r>
            <w:proofErr w:type="gramStart"/>
            <w:r w:rsidRPr="000037E2">
              <w:rPr>
                <w:rFonts w:ascii="Arial" w:hAnsi="Arial" w:cs="Arial"/>
                <w:sz w:val="22"/>
                <w:szCs w:val="22"/>
              </w:rPr>
              <w:t xml:space="preserve">periods                  </w:t>
            </w:r>
            <w:proofErr w:type="gramEnd"/>
            <w:r w:rsidRPr="000037E2">
              <w:rPr>
                <w:rFonts w:ascii="Arial" w:hAnsi="Arial" w:cs="Arial"/>
                <w:sz w:val="22"/>
                <w:szCs w:val="22"/>
              </w:rPr>
              <w:t xml:space="preserve"> ended </w:t>
            </w:r>
            <w:r w:rsidRPr="000037E2">
              <w:rPr>
                <w:rFonts w:ascii="Arial" w:hAnsi="Arial" w:cs="Arial"/>
                <w:sz w:val="22"/>
                <w:szCs w:val="22"/>
                <w:cs/>
              </w:rPr>
              <w:t xml:space="preserve">30 </w:t>
            </w:r>
            <w:r w:rsidRPr="000037E2">
              <w:rPr>
                <w:rFonts w:ascii="Arial" w:hAnsi="Arial" w:cs="Arial"/>
                <w:sz w:val="22"/>
                <w:szCs w:val="22"/>
              </w:rPr>
              <w:t>June</w:t>
            </w:r>
          </w:p>
        </w:tc>
      </w:tr>
      <w:tr w:rsidR="001C7BE6" w:rsidRPr="000037E2" w14:paraId="6A5B5974" w14:textId="77777777" w:rsidTr="000037E2">
        <w:trPr>
          <w:tblHeader/>
        </w:trPr>
        <w:tc>
          <w:tcPr>
            <w:tcW w:w="5130" w:type="dxa"/>
          </w:tcPr>
          <w:p w14:paraId="2AF022C6" w14:textId="77777777" w:rsidR="001C7BE6" w:rsidRPr="000037E2" w:rsidRDefault="001C7BE6" w:rsidP="000037E2">
            <w:pPr>
              <w:tabs>
                <w:tab w:val="left" w:pos="600"/>
                <w:tab w:val="left" w:pos="900"/>
                <w:tab w:val="right" w:pos="7280"/>
                <w:tab w:val="right" w:pos="8540"/>
              </w:tabs>
              <w:spacing w:line="360" w:lineRule="exact"/>
              <w:ind w:right="-43"/>
              <w:jc w:val="center"/>
              <w:rPr>
                <w:rFonts w:ascii="Arial" w:hAnsi="Arial" w:cs="Arial"/>
                <w:sz w:val="22"/>
                <w:szCs w:val="22"/>
              </w:rPr>
            </w:pPr>
          </w:p>
        </w:tc>
        <w:tc>
          <w:tcPr>
            <w:tcW w:w="1980" w:type="dxa"/>
          </w:tcPr>
          <w:p w14:paraId="5972DBB9" w14:textId="0F953081" w:rsidR="001C7BE6" w:rsidRPr="000037E2" w:rsidRDefault="001C7BE6" w:rsidP="000037E2">
            <w:pPr>
              <w:tabs>
                <w:tab w:val="left" w:pos="600"/>
                <w:tab w:val="left" w:pos="900"/>
                <w:tab w:val="right" w:pos="7280"/>
                <w:tab w:val="right" w:pos="8540"/>
              </w:tabs>
              <w:spacing w:line="360" w:lineRule="exact"/>
              <w:ind w:left="-29" w:right="-29"/>
              <w:jc w:val="center"/>
              <w:rPr>
                <w:rFonts w:ascii="Arial" w:hAnsi="Arial" w:cs="Arial"/>
                <w:sz w:val="22"/>
                <w:szCs w:val="22"/>
                <w:u w:val="single"/>
              </w:rPr>
            </w:pPr>
            <w:r w:rsidRPr="000037E2">
              <w:rPr>
                <w:rFonts w:ascii="Arial" w:hAnsi="Arial" w:cs="Arial"/>
                <w:sz w:val="22"/>
                <w:szCs w:val="22"/>
                <w:u w:val="single"/>
              </w:rPr>
              <w:t>2026</w:t>
            </w:r>
          </w:p>
        </w:tc>
        <w:tc>
          <w:tcPr>
            <w:tcW w:w="1980" w:type="dxa"/>
            <w:gridSpan w:val="2"/>
          </w:tcPr>
          <w:p w14:paraId="26642139" w14:textId="69DDF7FD" w:rsidR="001C7BE6" w:rsidRPr="000037E2" w:rsidRDefault="001C7BE6" w:rsidP="000037E2">
            <w:pPr>
              <w:tabs>
                <w:tab w:val="left" w:pos="600"/>
                <w:tab w:val="left" w:pos="900"/>
                <w:tab w:val="right" w:pos="7280"/>
                <w:tab w:val="right" w:pos="8540"/>
              </w:tabs>
              <w:spacing w:line="360" w:lineRule="exact"/>
              <w:ind w:left="-29" w:right="-29"/>
              <w:jc w:val="center"/>
              <w:rPr>
                <w:rFonts w:ascii="Arial" w:hAnsi="Arial" w:cs="Arial"/>
                <w:sz w:val="22"/>
                <w:szCs w:val="22"/>
                <w:u w:val="single"/>
              </w:rPr>
            </w:pPr>
            <w:r w:rsidRPr="000037E2">
              <w:rPr>
                <w:rFonts w:ascii="Arial" w:hAnsi="Arial" w:cs="Arial" w:hint="cs"/>
                <w:sz w:val="22"/>
                <w:szCs w:val="22"/>
                <w:u w:val="single"/>
                <w:cs/>
              </w:rPr>
              <w:t>2025</w:t>
            </w:r>
          </w:p>
        </w:tc>
      </w:tr>
      <w:tr w:rsidR="00706578" w:rsidRPr="000037E2" w14:paraId="04D36A26" w14:textId="77777777" w:rsidTr="000037E2">
        <w:tc>
          <w:tcPr>
            <w:tcW w:w="5130" w:type="dxa"/>
          </w:tcPr>
          <w:p w14:paraId="4D83977F" w14:textId="77777777" w:rsidR="00706578" w:rsidRPr="000037E2" w:rsidRDefault="00706578" w:rsidP="00706578">
            <w:pPr>
              <w:tabs>
                <w:tab w:val="left" w:pos="600"/>
                <w:tab w:val="left" w:pos="900"/>
                <w:tab w:val="right" w:pos="7280"/>
                <w:tab w:val="right" w:pos="8540"/>
              </w:tabs>
              <w:spacing w:line="360" w:lineRule="exact"/>
              <w:ind w:left="-18" w:right="-43"/>
              <w:jc w:val="thaiDistribute"/>
              <w:rPr>
                <w:rFonts w:ascii="Arial" w:hAnsi="Arial" w:cs="Arial"/>
                <w:sz w:val="22"/>
                <w:szCs w:val="22"/>
              </w:rPr>
            </w:pPr>
            <w:r w:rsidRPr="000037E2">
              <w:rPr>
                <w:rFonts w:ascii="Arial" w:hAnsi="Arial" w:cs="Arial"/>
                <w:sz w:val="22"/>
                <w:szCs w:val="22"/>
              </w:rPr>
              <w:t>Short-term employee benefits</w:t>
            </w:r>
          </w:p>
        </w:tc>
        <w:tc>
          <w:tcPr>
            <w:tcW w:w="1980" w:type="dxa"/>
            <w:vAlign w:val="bottom"/>
          </w:tcPr>
          <w:p w14:paraId="4C57D39B" w14:textId="01B828AB" w:rsidR="00706578" w:rsidRPr="000037E2" w:rsidRDefault="006E53B0" w:rsidP="00706578">
            <w:pPr>
              <w:tabs>
                <w:tab w:val="decimal" w:pos="1416"/>
              </w:tabs>
              <w:spacing w:line="360" w:lineRule="exact"/>
              <w:rPr>
                <w:rFonts w:ascii="Arial" w:hAnsi="Arial" w:cs="Arial"/>
                <w:sz w:val="22"/>
                <w:szCs w:val="22"/>
              </w:rPr>
            </w:pPr>
            <w:r>
              <w:rPr>
                <w:rFonts w:ascii="Arial" w:hAnsi="Arial" w:cs="Arial"/>
                <w:sz w:val="22"/>
                <w:szCs w:val="22"/>
              </w:rPr>
              <w:t>3,840</w:t>
            </w:r>
          </w:p>
        </w:tc>
        <w:tc>
          <w:tcPr>
            <w:tcW w:w="1980" w:type="dxa"/>
            <w:gridSpan w:val="2"/>
            <w:vAlign w:val="bottom"/>
          </w:tcPr>
          <w:p w14:paraId="605DAD6F" w14:textId="5E367DD2" w:rsidR="00706578" w:rsidRPr="000037E2" w:rsidRDefault="00706578" w:rsidP="00706578">
            <w:pPr>
              <w:tabs>
                <w:tab w:val="decimal" w:pos="1416"/>
              </w:tabs>
              <w:spacing w:line="360" w:lineRule="exact"/>
              <w:rPr>
                <w:rFonts w:ascii="Arial" w:hAnsi="Arial" w:cs="Arial"/>
                <w:sz w:val="22"/>
                <w:szCs w:val="22"/>
              </w:rPr>
            </w:pPr>
            <w:r w:rsidRPr="000037E2">
              <w:rPr>
                <w:rFonts w:ascii="Arial" w:hAnsi="Arial" w:cs="Arial"/>
                <w:sz w:val="22"/>
                <w:szCs w:val="22"/>
              </w:rPr>
              <w:t>3,479</w:t>
            </w:r>
          </w:p>
        </w:tc>
      </w:tr>
      <w:tr w:rsidR="00706578" w:rsidRPr="000037E2" w14:paraId="024C4B4F" w14:textId="77777777" w:rsidTr="000037E2">
        <w:tc>
          <w:tcPr>
            <w:tcW w:w="5130" w:type="dxa"/>
          </w:tcPr>
          <w:p w14:paraId="3D9BD9B8" w14:textId="77777777" w:rsidR="00706578" w:rsidRPr="000037E2" w:rsidRDefault="00706578" w:rsidP="00706578">
            <w:pPr>
              <w:tabs>
                <w:tab w:val="left" w:pos="600"/>
                <w:tab w:val="left" w:pos="900"/>
                <w:tab w:val="right" w:pos="7280"/>
                <w:tab w:val="right" w:pos="8540"/>
              </w:tabs>
              <w:spacing w:line="360" w:lineRule="exact"/>
              <w:ind w:left="-18" w:right="-43"/>
              <w:jc w:val="thaiDistribute"/>
              <w:rPr>
                <w:rFonts w:ascii="Arial" w:hAnsi="Arial" w:cs="Arial"/>
                <w:sz w:val="22"/>
                <w:szCs w:val="22"/>
              </w:rPr>
            </w:pPr>
            <w:r w:rsidRPr="000037E2">
              <w:rPr>
                <w:rFonts w:ascii="Arial" w:hAnsi="Arial" w:cs="Arial"/>
                <w:sz w:val="22"/>
                <w:szCs w:val="22"/>
              </w:rPr>
              <w:t>Post-employment benefits</w:t>
            </w:r>
          </w:p>
        </w:tc>
        <w:tc>
          <w:tcPr>
            <w:tcW w:w="1980" w:type="dxa"/>
            <w:vAlign w:val="bottom"/>
          </w:tcPr>
          <w:p w14:paraId="1EFC3E3D" w14:textId="4190DF5D" w:rsidR="00706578" w:rsidRPr="000037E2" w:rsidRDefault="00C01375" w:rsidP="00706578">
            <w:pPr>
              <w:pBdr>
                <w:bottom w:val="single" w:sz="4" w:space="1" w:color="auto"/>
              </w:pBdr>
              <w:tabs>
                <w:tab w:val="decimal" w:pos="1416"/>
              </w:tabs>
              <w:spacing w:line="360" w:lineRule="exact"/>
              <w:rPr>
                <w:rFonts w:ascii="Arial" w:hAnsi="Arial" w:cs="Arial"/>
                <w:sz w:val="22"/>
                <w:szCs w:val="22"/>
              </w:rPr>
            </w:pPr>
            <w:r>
              <w:rPr>
                <w:rFonts w:ascii="Arial" w:hAnsi="Arial" w:cs="Arial"/>
                <w:sz w:val="22"/>
                <w:szCs w:val="22"/>
              </w:rPr>
              <w:t>102</w:t>
            </w:r>
          </w:p>
        </w:tc>
        <w:tc>
          <w:tcPr>
            <w:tcW w:w="1980" w:type="dxa"/>
            <w:gridSpan w:val="2"/>
            <w:vAlign w:val="bottom"/>
          </w:tcPr>
          <w:p w14:paraId="4DEC6E32" w14:textId="07796F5C" w:rsidR="00706578" w:rsidRPr="000037E2" w:rsidRDefault="00706578" w:rsidP="00706578">
            <w:pPr>
              <w:pBdr>
                <w:bottom w:val="single" w:sz="4" w:space="1" w:color="auto"/>
              </w:pBdr>
              <w:tabs>
                <w:tab w:val="decimal" w:pos="1416"/>
              </w:tabs>
              <w:spacing w:line="360" w:lineRule="exact"/>
              <w:rPr>
                <w:rFonts w:ascii="Arial" w:hAnsi="Arial" w:cs="Arial"/>
                <w:sz w:val="22"/>
                <w:szCs w:val="22"/>
              </w:rPr>
            </w:pPr>
            <w:r w:rsidRPr="000037E2">
              <w:rPr>
                <w:rFonts w:ascii="Arial" w:hAnsi="Arial" w:cs="Arial"/>
                <w:sz w:val="22"/>
                <w:szCs w:val="22"/>
              </w:rPr>
              <w:t>99</w:t>
            </w:r>
          </w:p>
        </w:tc>
      </w:tr>
      <w:tr w:rsidR="00706578" w:rsidRPr="000037E2" w14:paraId="21769388" w14:textId="77777777" w:rsidTr="000037E2">
        <w:tc>
          <w:tcPr>
            <w:tcW w:w="5130" w:type="dxa"/>
          </w:tcPr>
          <w:p w14:paraId="43F1D2B1" w14:textId="77777777" w:rsidR="00706578" w:rsidRPr="000037E2" w:rsidRDefault="00706578" w:rsidP="00706578">
            <w:pPr>
              <w:tabs>
                <w:tab w:val="left" w:pos="600"/>
                <w:tab w:val="left" w:pos="900"/>
                <w:tab w:val="right" w:pos="7280"/>
                <w:tab w:val="right" w:pos="8540"/>
              </w:tabs>
              <w:spacing w:line="360" w:lineRule="exact"/>
              <w:ind w:left="-18" w:right="-43"/>
              <w:jc w:val="thaiDistribute"/>
              <w:rPr>
                <w:rFonts w:ascii="Arial" w:hAnsi="Arial" w:cs="Arial"/>
                <w:sz w:val="22"/>
                <w:szCs w:val="22"/>
                <w:cs/>
              </w:rPr>
            </w:pPr>
            <w:r w:rsidRPr="000037E2">
              <w:rPr>
                <w:rFonts w:ascii="Arial" w:hAnsi="Arial" w:cs="Arial"/>
                <w:sz w:val="22"/>
                <w:szCs w:val="22"/>
              </w:rPr>
              <w:t>Total</w:t>
            </w:r>
          </w:p>
        </w:tc>
        <w:tc>
          <w:tcPr>
            <w:tcW w:w="1980" w:type="dxa"/>
            <w:vAlign w:val="bottom"/>
          </w:tcPr>
          <w:p w14:paraId="2F2CA499" w14:textId="131BCF4B" w:rsidR="00706578" w:rsidRPr="000037E2" w:rsidRDefault="006E53B0" w:rsidP="00706578">
            <w:pPr>
              <w:pBdr>
                <w:bottom w:val="double" w:sz="4" w:space="1" w:color="auto"/>
              </w:pBdr>
              <w:tabs>
                <w:tab w:val="decimal" w:pos="1416"/>
              </w:tabs>
              <w:spacing w:line="360" w:lineRule="exact"/>
              <w:rPr>
                <w:rFonts w:ascii="Arial" w:hAnsi="Arial" w:cs="Arial"/>
                <w:sz w:val="22"/>
                <w:szCs w:val="22"/>
              </w:rPr>
            </w:pPr>
            <w:r>
              <w:rPr>
                <w:rFonts w:ascii="Arial" w:hAnsi="Arial" w:cs="Arial"/>
                <w:sz w:val="22"/>
                <w:szCs w:val="22"/>
              </w:rPr>
              <w:t>3,942</w:t>
            </w:r>
          </w:p>
        </w:tc>
        <w:tc>
          <w:tcPr>
            <w:tcW w:w="1980" w:type="dxa"/>
            <w:gridSpan w:val="2"/>
            <w:vAlign w:val="bottom"/>
          </w:tcPr>
          <w:p w14:paraId="5EB35952" w14:textId="36931279" w:rsidR="00706578" w:rsidRPr="000037E2" w:rsidRDefault="00706578" w:rsidP="00706578">
            <w:pPr>
              <w:pBdr>
                <w:bottom w:val="double" w:sz="4" w:space="1" w:color="auto"/>
              </w:pBdr>
              <w:tabs>
                <w:tab w:val="decimal" w:pos="1416"/>
              </w:tabs>
              <w:spacing w:line="360" w:lineRule="exact"/>
              <w:rPr>
                <w:rFonts w:ascii="Arial" w:hAnsi="Arial" w:cs="Arial"/>
                <w:sz w:val="22"/>
                <w:szCs w:val="22"/>
              </w:rPr>
            </w:pPr>
            <w:r w:rsidRPr="000037E2">
              <w:rPr>
                <w:rFonts w:ascii="Arial" w:hAnsi="Arial" w:cs="Arial"/>
                <w:sz w:val="22"/>
                <w:szCs w:val="22"/>
              </w:rPr>
              <w:t>3,578</w:t>
            </w:r>
          </w:p>
        </w:tc>
      </w:tr>
    </w:tbl>
    <w:p w14:paraId="29D4E39B" w14:textId="48A71534" w:rsidR="004D3EA7" w:rsidRDefault="00BB36C7" w:rsidP="000037E2">
      <w:pPr>
        <w:pStyle w:val="Heading1"/>
        <w:keepNext w:val="0"/>
        <w:widowControl w:val="0"/>
        <w:spacing w:after="120" w:line="360" w:lineRule="exact"/>
        <w:ind w:left="547" w:hanging="547"/>
        <w:rPr>
          <w:rFonts w:cs="Arial"/>
          <w:sz w:val="22"/>
          <w:szCs w:val="22"/>
        </w:rPr>
      </w:pPr>
      <w:r w:rsidRPr="002620BF">
        <w:rPr>
          <w:rFonts w:cs="Arial"/>
          <w:sz w:val="22"/>
          <w:szCs w:val="22"/>
        </w:rPr>
        <w:t>3</w:t>
      </w:r>
      <w:r w:rsidR="00D465B9" w:rsidRPr="002620BF">
        <w:rPr>
          <w:rFonts w:cs="Arial"/>
          <w:sz w:val="22"/>
          <w:szCs w:val="22"/>
        </w:rPr>
        <w:t>.</w:t>
      </w:r>
      <w:r w:rsidR="00D465B9" w:rsidRPr="002620BF">
        <w:rPr>
          <w:rFonts w:cs="Arial"/>
          <w:sz w:val="22"/>
          <w:szCs w:val="22"/>
        </w:rPr>
        <w:tab/>
      </w:r>
      <w:r w:rsidR="001F5B71" w:rsidRPr="002620BF">
        <w:rPr>
          <w:rFonts w:cs="Arial"/>
          <w:sz w:val="22"/>
          <w:szCs w:val="22"/>
        </w:rPr>
        <w:t>Trade and other current receivables</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gridCol w:w="1710"/>
        <w:gridCol w:w="1710"/>
      </w:tblGrid>
      <w:tr w:rsidR="004D3EA7" w:rsidRPr="000037E2" w14:paraId="4C65514F" w14:textId="77777777" w:rsidTr="001C7BE6">
        <w:trPr>
          <w:tblHeader/>
        </w:trPr>
        <w:tc>
          <w:tcPr>
            <w:tcW w:w="5670" w:type="dxa"/>
          </w:tcPr>
          <w:p w14:paraId="672C757E" w14:textId="77777777" w:rsidR="004D3EA7" w:rsidRPr="000037E2" w:rsidRDefault="004D3EA7" w:rsidP="000037E2">
            <w:pPr>
              <w:spacing w:line="360" w:lineRule="exact"/>
              <w:rPr>
                <w:rFonts w:ascii="Arial" w:hAnsi="Arial" w:cs="Arial"/>
                <w:sz w:val="22"/>
                <w:szCs w:val="22"/>
              </w:rPr>
            </w:pPr>
          </w:p>
        </w:tc>
        <w:tc>
          <w:tcPr>
            <w:tcW w:w="3420" w:type="dxa"/>
            <w:gridSpan w:val="2"/>
          </w:tcPr>
          <w:p w14:paraId="2FA447DA" w14:textId="77777777" w:rsidR="004D3EA7" w:rsidRPr="000037E2" w:rsidRDefault="004D3EA7" w:rsidP="000037E2">
            <w:pPr>
              <w:spacing w:line="360" w:lineRule="exact"/>
              <w:jc w:val="right"/>
              <w:rPr>
                <w:rFonts w:ascii="Arial" w:hAnsi="Arial" w:cs="Arial"/>
                <w:sz w:val="22"/>
                <w:szCs w:val="22"/>
              </w:rPr>
            </w:pPr>
            <w:r w:rsidRPr="000037E2">
              <w:rPr>
                <w:rFonts w:ascii="Arial" w:hAnsi="Arial" w:cs="Arial"/>
                <w:sz w:val="22"/>
                <w:szCs w:val="22"/>
              </w:rPr>
              <w:t>(Unit: Thousand Baht)</w:t>
            </w:r>
          </w:p>
        </w:tc>
      </w:tr>
      <w:tr w:rsidR="004D3EA7" w:rsidRPr="000037E2" w14:paraId="108C9252" w14:textId="77777777" w:rsidTr="001C7BE6">
        <w:trPr>
          <w:tblHeader/>
        </w:trPr>
        <w:tc>
          <w:tcPr>
            <w:tcW w:w="5670" w:type="dxa"/>
          </w:tcPr>
          <w:p w14:paraId="65ED18BE" w14:textId="77777777" w:rsidR="004D3EA7" w:rsidRPr="000037E2" w:rsidRDefault="004D3EA7" w:rsidP="000037E2">
            <w:pPr>
              <w:spacing w:line="360" w:lineRule="exact"/>
              <w:rPr>
                <w:rFonts w:ascii="Arial" w:hAnsi="Arial" w:cs="Arial"/>
                <w:sz w:val="22"/>
                <w:szCs w:val="22"/>
              </w:rPr>
            </w:pPr>
          </w:p>
        </w:tc>
        <w:tc>
          <w:tcPr>
            <w:tcW w:w="1710" w:type="dxa"/>
            <w:vAlign w:val="bottom"/>
          </w:tcPr>
          <w:p w14:paraId="53DB1115" w14:textId="3A8C6AD1" w:rsidR="004D3EA7" w:rsidRPr="000037E2" w:rsidRDefault="001C7BE6" w:rsidP="000037E2">
            <w:pPr>
              <w:pBdr>
                <w:bottom w:val="single" w:sz="4" w:space="1" w:color="auto"/>
              </w:pBdr>
              <w:spacing w:line="360" w:lineRule="exact"/>
              <w:jc w:val="center"/>
              <w:rPr>
                <w:rFonts w:ascii="Arial" w:hAnsi="Arial" w:cs="Arial"/>
                <w:sz w:val="22"/>
                <w:szCs w:val="22"/>
                <w:u w:val="single"/>
              </w:rPr>
            </w:pPr>
            <w:r w:rsidRPr="000037E2">
              <w:rPr>
                <w:rFonts w:ascii="Arial" w:hAnsi="Arial" w:cs="Arial"/>
                <w:sz w:val="22"/>
                <w:szCs w:val="22"/>
              </w:rPr>
              <w:t xml:space="preserve">30 June </w:t>
            </w:r>
            <w:r w:rsidR="004D3EA7" w:rsidRPr="000037E2">
              <w:rPr>
                <w:rFonts w:ascii="Arial" w:hAnsi="Arial" w:cs="Arial"/>
                <w:sz w:val="22"/>
                <w:szCs w:val="22"/>
              </w:rPr>
              <w:t xml:space="preserve">            2026</w:t>
            </w:r>
          </w:p>
        </w:tc>
        <w:tc>
          <w:tcPr>
            <w:tcW w:w="1710" w:type="dxa"/>
            <w:vAlign w:val="bottom"/>
          </w:tcPr>
          <w:p w14:paraId="162B273A" w14:textId="5353FA57" w:rsidR="004D3EA7" w:rsidRPr="000037E2" w:rsidRDefault="004D3EA7" w:rsidP="000037E2">
            <w:pPr>
              <w:pBdr>
                <w:bottom w:val="single" w:sz="4" w:space="1" w:color="auto"/>
              </w:pBdr>
              <w:spacing w:line="360" w:lineRule="exact"/>
              <w:jc w:val="center"/>
              <w:rPr>
                <w:rFonts w:ascii="Arial" w:hAnsi="Arial" w:cs="Arial"/>
                <w:sz w:val="22"/>
                <w:szCs w:val="22"/>
                <w:u w:val="single"/>
              </w:rPr>
            </w:pPr>
            <w:r w:rsidRPr="000037E2">
              <w:rPr>
                <w:rFonts w:ascii="Arial" w:hAnsi="Arial" w:cs="Arial"/>
                <w:sz w:val="22"/>
                <w:szCs w:val="22"/>
              </w:rPr>
              <w:t>31 December 2025</w:t>
            </w:r>
          </w:p>
        </w:tc>
      </w:tr>
      <w:tr w:rsidR="005D45E7" w:rsidRPr="000037E2" w14:paraId="59C49B3C" w14:textId="77777777" w:rsidTr="001C7BE6">
        <w:trPr>
          <w:tblHeader/>
        </w:trPr>
        <w:tc>
          <w:tcPr>
            <w:tcW w:w="5670" w:type="dxa"/>
          </w:tcPr>
          <w:p w14:paraId="4E9AD3A1" w14:textId="77777777" w:rsidR="005D45E7" w:rsidRPr="000037E2" w:rsidRDefault="005D45E7" w:rsidP="000037E2">
            <w:pPr>
              <w:spacing w:line="360" w:lineRule="exact"/>
              <w:rPr>
                <w:rFonts w:ascii="Arial" w:hAnsi="Arial" w:cs="Arial"/>
                <w:sz w:val="22"/>
                <w:szCs w:val="22"/>
                <w:u w:val="single"/>
              </w:rPr>
            </w:pPr>
          </w:p>
        </w:tc>
        <w:tc>
          <w:tcPr>
            <w:tcW w:w="1710" w:type="dxa"/>
            <w:vAlign w:val="bottom"/>
          </w:tcPr>
          <w:p w14:paraId="24B5A47A" w14:textId="77777777" w:rsidR="005D45E7" w:rsidRPr="000037E2" w:rsidRDefault="005D45E7" w:rsidP="000037E2">
            <w:pPr>
              <w:tabs>
                <w:tab w:val="decimal" w:pos="1331"/>
              </w:tabs>
              <w:spacing w:line="360" w:lineRule="exact"/>
              <w:jc w:val="center"/>
              <w:rPr>
                <w:rFonts w:ascii="Arial" w:hAnsi="Arial" w:cs="Arial"/>
                <w:sz w:val="22"/>
                <w:szCs w:val="22"/>
              </w:rPr>
            </w:pPr>
          </w:p>
        </w:tc>
        <w:tc>
          <w:tcPr>
            <w:tcW w:w="1710" w:type="dxa"/>
            <w:vAlign w:val="bottom"/>
          </w:tcPr>
          <w:p w14:paraId="67739FC1" w14:textId="7F4B2A27" w:rsidR="005D45E7" w:rsidRPr="000037E2" w:rsidRDefault="005D45E7" w:rsidP="000037E2">
            <w:pPr>
              <w:spacing w:line="360" w:lineRule="exact"/>
              <w:jc w:val="center"/>
              <w:rPr>
                <w:rFonts w:ascii="Arial" w:hAnsi="Arial" w:cs="Arial"/>
                <w:sz w:val="22"/>
                <w:szCs w:val="22"/>
              </w:rPr>
            </w:pPr>
            <w:r w:rsidRPr="000037E2">
              <w:rPr>
                <w:rFonts w:ascii="Arial" w:hAnsi="Arial" w:cs="Arial"/>
                <w:sz w:val="22"/>
                <w:szCs w:val="22"/>
              </w:rPr>
              <w:t>(Audited)</w:t>
            </w:r>
          </w:p>
        </w:tc>
      </w:tr>
      <w:tr w:rsidR="004D3EA7" w:rsidRPr="000037E2" w14:paraId="7D9BB463" w14:textId="77777777" w:rsidTr="00991093">
        <w:tc>
          <w:tcPr>
            <w:tcW w:w="5670" w:type="dxa"/>
          </w:tcPr>
          <w:p w14:paraId="7BD61ABE" w14:textId="77777777" w:rsidR="004D3EA7" w:rsidRPr="000037E2" w:rsidRDefault="004D3EA7" w:rsidP="000037E2">
            <w:pPr>
              <w:spacing w:line="360" w:lineRule="exact"/>
              <w:rPr>
                <w:rFonts w:ascii="Arial" w:hAnsi="Arial" w:cs="Arial"/>
                <w:sz w:val="22"/>
                <w:szCs w:val="22"/>
              </w:rPr>
            </w:pPr>
            <w:r w:rsidRPr="000037E2">
              <w:rPr>
                <w:rFonts w:ascii="Arial" w:hAnsi="Arial" w:cs="Arial"/>
                <w:sz w:val="22"/>
                <w:szCs w:val="22"/>
                <w:u w:val="single"/>
              </w:rPr>
              <w:t>Trade receivables - related party</w:t>
            </w:r>
          </w:p>
        </w:tc>
        <w:tc>
          <w:tcPr>
            <w:tcW w:w="1710" w:type="dxa"/>
            <w:vAlign w:val="bottom"/>
          </w:tcPr>
          <w:p w14:paraId="5FCCEBC0" w14:textId="77777777" w:rsidR="004D3EA7" w:rsidRPr="000037E2" w:rsidRDefault="004D3EA7" w:rsidP="000037E2">
            <w:pPr>
              <w:tabs>
                <w:tab w:val="decimal" w:pos="1331"/>
              </w:tabs>
              <w:spacing w:line="360" w:lineRule="exact"/>
              <w:rPr>
                <w:rFonts w:ascii="Arial" w:hAnsi="Arial" w:cs="Arial"/>
                <w:sz w:val="22"/>
                <w:szCs w:val="22"/>
              </w:rPr>
            </w:pPr>
          </w:p>
        </w:tc>
        <w:tc>
          <w:tcPr>
            <w:tcW w:w="1710" w:type="dxa"/>
            <w:vAlign w:val="bottom"/>
          </w:tcPr>
          <w:p w14:paraId="537D00FC" w14:textId="77777777" w:rsidR="004D3EA7" w:rsidRPr="000037E2" w:rsidRDefault="004D3EA7" w:rsidP="000037E2">
            <w:pPr>
              <w:tabs>
                <w:tab w:val="decimal" w:pos="1331"/>
              </w:tabs>
              <w:spacing w:line="360" w:lineRule="exact"/>
              <w:rPr>
                <w:rFonts w:ascii="Arial" w:hAnsi="Arial" w:cs="Arial"/>
                <w:sz w:val="22"/>
                <w:szCs w:val="22"/>
              </w:rPr>
            </w:pPr>
          </w:p>
        </w:tc>
      </w:tr>
      <w:tr w:rsidR="004D3EA7" w:rsidRPr="000037E2" w14:paraId="4FBB51B2" w14:textId="77777777" w:rsidTr="00991093">
        <w:tc>
          <w:tcPr>
            <w:tcW w:w="5670" w:type="dxa"/>
          </w:tcPr>
          <w:p w14:paraId="596428EF" w14:textId="77777777" w:rsidR="004D3EA7" w:rsidRPr="000037E2" w:rsidRDefault="004D3EA7" w:rsidP="000037E2">
            <w:pPr>
              <w:spacing w:line="360" w:lineRule="exact"/>
              <w:rPr>
                <w:rFonts w:ascii="Arial" w:hAnsi="Arial" w:cs="Arial"/>
                <w:sz w:val="22"/>
                <w:szCs w:val="22"/>
              </w:rPr>
            </w:pPr>
            <w:r w:rsidRPr="000037E2">
              <w:rPr>
                <w:rFonts w:ascii="Arial" w:hAnsi="Arial" w:cs="Arial"/>
                <w:sz w:val="22"/>
                <w:szCs w:val="22"/>
              </w:rPr>
              <w:t xml:space="preserve">Aged </w:t>
            </w:r>
            <w:proofErr w:type="gramStart"/>
            <w:r w:rsidRPr="000037E2">
              <w:rPr>
                <w:rFonts w:ascii="Arial" w:hAnsi="Arial" w:cs="Arial"/>
                <w:sz w:val="22"/>
                <w:szCs w:val="22"/>
              </w:rPr>
              <w:t>on the basis of</w:t>
            </w:r>
            <w:proofErr w:type="gramEnd"/>
            <w:r w:rsidRPr="000037E2">
              <w:rPr>
                <w:rFonts w:ascii="Arial" w:hAnsi="Arial" w:cs="Arial"/>
                <w:sz w:val="22"/>
                <w:szCs w:val="22"/>
              </w:rPr>
              <w:t xml:space="preserve"> due dates</w:t>
            </w:r>
          </w:p>
        </w:tc>
        <w:tc>
          <w:tcPr>
            <w:tcW w:w="1710" w:type="dxa"/>
            <w:vAlign w:val="bottom"/>
          </w:tcPr>
          <w:p w14:paraId="7283331C" w14:textId="77777777" w:rsidR="004D3EA7" w:rsidRPr="000037E2" w:rsidRDefault="004D3EA7" w:rsidP="000037E2">
            <w:pPr>
              <w:tabs>
                <w:tab w:val="decimal" w:pos="1331"/>
              </w:tabs>
              <w:spacing w:line="360" w:lineRule="exact"/>
              <w:rPr>
                <w:rFonts w:ascii="Arial" w:hAnsi="Arial" w:cs="Arial"/>
                <w:sz w:val="22"/>
                <w:szCs w:val="22"/>
              </w:rPr>
            </w:pPr>
          </w:p>
        </w:tc>
        <w:tc>
          <w:tcPr>
            <w:tcW w:w="1710" w:type="dxa"/>
            <w:vAlign w:val="bottom"/>
          </w:tcPr>
          <w:p w14:paraId="2E4CB4A8" w14:textId="77777777" w:rsidR="004D3EA7" w:rsidRPr="000037E2" w:rsidRDefault="004D3EA7" w:rsidP="000037E2">
            <w:pPr>
              <w:tabs>
                <w:tab w:val="decimal" w:pos="1331"/>
              </w:tabs>
              <w:spacing w:line="360" w:lineRule="exact"/>
              <w:rPr>
                <w:rFonts w:ascii="Arial" w:hAnsi="Arial" w:cs="Arial"/>
                <w:sz w:val="22"/>
                <w:szCs w:val="22"/>
              </w:rPr>
            </w:pPr>
          </w:p>
        </w:tc>
      </w:tr>
      <w:tr w:rsidR="00BC4C7B" w:rsidRPr="000037E2" w14:paraId="209B9BC7" w14:textId="77777777" w:rsidTr="000C517E">
        <w:tc>
          <w:tcPr>
            <w:tcW w:w="5670" w:type="dxa"/>
          </w:tcPr>
          <w:p w14:paraId="6039EA23" w14:textId="77777777" w:rsidR="00BC4C7B" w:rsidRPr="000037E2" w:rsidRDefault="00BC4C7B" w:rsidP="00BC4C7B">
            <w:pPr>
              <w:spacing w:line="360" w:lineRule="exact"/>
              <w:ind w:left="340"/>
              <w:rPr>
                <w:rFonts w:ascii="Arial" w:hAnsi="Arial" w:cs="Arial"/>
                <w:sz w:val="22"/>
                <w:szCs w:val="22"/>
              </w:rPr>
            </w:pPr>
            <w:r w:rsidRPr="000037E2">
              <w:rPr>
                <w:rFonts w:ascii="Arial" w:hAnsi="Arial" w:cs="Arial"/>
                <w:sz w:val="22"/>
                <w:szCs w:val="22"/>
              </w:rPr>
              <w:t>Not yet due</w:t>
            </w:r>
          </w:p>
        </w:tc>
        <w:tc>
          <w:tcPr>
            <w:tcW w:w="1710" w:type="dxa"/>
          </w:tcPr>
          <w:p w14:paraId="28D81DB4" w14:textId="2766E278" w:rsidR="00BC4C7B" w:rsidRPr="00BC4C7B" w:rsidRDefault="00BC4C7B" w:rsidP="00BC4C7B">
            <w:pPr>
              <w:pBdr>
                <w:bottom w:val="single" w:sz="4" w:space="1" w:color="auto"/>
              </w:pBdr>
              <w:tabs>
                <w:tab w:val="decimal" w:pos="1331"/>
              </w:tabs>
              <w:spacing w:line="360" w:lineRule="exact"/>
              <w:rPr>
                <w:rFonts w:ascii="Arial" w:hAnsi="Arial" w:cs="Arial"/>
                <w:sz w:val="22"/>
                <w:szCs w:val="22"/>
              </w:rPr>
            </w:pPr>
            <w:r w:rsidRPr="00BC4C7B">
              <w:rPr>
                <w:rFonts w:ascii="Arial" w:hAnsi="Arial" w:cs="Arial"/>
                <w:sz w:val="22"/>
                <w:szCs w:val="22"/>
              </w:rPr>
              <w:t>9</w:t>
            </w:r>
          </w:p>
        </w:tc>
        <w:tc>
          <w:tcPr>
            <w:tcW w:w="1710" w:type="dxa"/>
            <w:vAlign w:val="bottom"/>
          </w:tcPr>
          <w:p w14:paraId="05F845D4" w14:textId="40D5AB77" w:rsidR="00BC4C7B" w:rsidRPr="000037E2" w:rsidRDefault="00BC4C7B" w:rsidP="00BC4C7B">
            <w:pPr>
              <w:pBdr>
                <w:bottom w:val="single" w:sz="4" w:space="1" w:color="auto"/>
              </w:pBdr>
              <w:tabs>
                <w:tab w:val="decimal" w:pos="1331"/>
              </w:tabs>
              <w:spacing w:line="360" w:lineRule="exact"/>
              <w:rPr>
                <w:rFonts w:ascii="Arial" w:hAnsi="Arial" w:cs="Arial"/>
                <w:sz w:val="22"/>
                <w:szCs w:val="22"/>
              </w:rPr>
            </w:pPr>
            <w:r w:rsidRPr="000037E2">
              <w:rPr>
                <w:rFonts w:ascii="Arial" w:hAnsi="Arial" w:cs="Arial"/>
                <w:sz w:val="22"/>
                <w:szCs w:val="22"/>
              </w:rPr>
              <w:t>-</w:t>
            </w:r>
          </w:p>
        </w:tc>
      </w:tr>
      <w:tr w:rsidR="00BC4C7B" w:rsidRPr="000037E2" w14:paraId="63AE8699" w14:textId="77777777" w:rsidTr="000C517E">
        <w:tc>
          <w:tcPr>
            <w:tcW w:w="5670" w:type="dxa"/>
          </w:tcPr>
          <w:p w14:paraId="0CB3D8E5" w14:textId="77777777" w:rsidR="00BC4C7B" w:rsidRPr="000037E2" w:rsidRDefault="00BC4C7B" w:rsidP="00BC4C7B">
            <w:pPr>
              <w:spacing w:line="360" w:lineRule="exact"/>
              <w:rPr>
                <w:rFonts w:ascii="Arial" w:hAnsi="Arial" w:cs="Arial"/>
                <w:sz w:val="22"/>
                <w:szCs w:val="22"/>
              </w:rPr>
            </w:pPr>
            <w:r w:rsidRPr="000037E2">
              <w:rPr>
                <w:rFonts w:ascii="Arial" w:hAnsi="Arial" w:cs="Arial"/>
                <w:sz w:val="22"/>
                <w:szCs w:val="22"/>
              </w:rPr>
              <w:t>Total trade receivables - related party</w:t>
            </w:r>
          </w:p>
        </w:tc>
        <w:tc>
          <w:tcPr>
            <w:tcW w:w="1710" w:type="dxa"/>
          </w:tcPr>
          <w:p w14:paraId="6A947420" w14:textId="310AD8CE" w:rsidR="00BC4C7B" w:rsidRPr="000037E2" w:rsidRDefault="00BC4C7B" w:rsidP="00BC4C7B">
            <w:pPr>
              <w:pBdr>
                <w:bottom w:val="single" w:sz="4" w:space="1" w:color="auto"/>
              </w:pBdr>
              <w:tabs>
                <w:tab w:val="decimal" w:pos="1331"/>
              </w:tabs>
              <w:spacing w:line="360" w:lineRule="exact"/>
              <w:rPr>
                <w:rFonts w:ascii="Arial" w:hAnsi="Arial" w:cs="Arial"/>
                <w:sz w:val="22"/>
                <w:szCs w:val="22"/>
              </w:rPr>
            </w:pPr>
            <w:r w:rsidRPr="00BC4C7B">
              <w:rPr>
                <w:rFonts w:ascii="Arial" w:hAnsi="Arial" w:cs="Arial"/>
                <w:sz w:val="22"/>
                <w:szCs w:val="22"/>
              </w:rPr>
              <w:t>9</w:t>
            </w:r>
          </w:p>
        </w:tc>
        <w:tc>
          <w:tcPr>
            <w:tcW w:w="1710" w:type="dxa"/>
            <w:vAlign w:val="bottom"/>
          </w:tcPr>
          <w:p w14:paraId="5C37CC89" w14:textId="40F1C609" w:rsidR="00BC4C7B" w:rsidRPr="000037E2" w:rsidRDefault="00BC4C7B" w:rsidP="00BC4C7B">
            <w:pPr>
              <w:pBdr>
                <w:bottom w:val="single" w:sz="4" w:space="1" w:color="auto"/>
              </w:pBdr>
              <w:tabs>
                <w:tab w:val="decimal" w:pos="1331"/>
              </w:tabs>
              <w:spacing w:line="360" w:lineRule="exact"/>
              <w:rPr>
                <w:rFonts w:ascii="Arial" w:hAnsi="Arial" w:cs="Arial"/>
                <w:sz w:val="22"/>
                <w:szCs w:val="22"/>
              </w:rPr>
            </w:pPr>
            <w:r w:rsidRPr="000037E2">
              <w:rPr>
                <w:rFonts w:ascii="Arial" w:hAnsi="Arial" w:cs="Arial"/>
                <w:sz w:val="22"/>
                <w:szCs w:val="22"/>
              </w:rPr>
              <w:t>-</w:t>
            </w:r>
          </w:p>
        </w:tc>
      </w:tr>
      <w:tr w:rsidR="004D3EA7" w:rsidRPr="000037E2" w14:paraId="73379355" w14:textId="77777777" w:rsidTr="00991093">
        <w:tc>
          <w:tcPr>
            <w:tcW w:w="5670" w:type="dxa"/>
          </w:tcPr>
          <w:p w14:paraId="396E8BD3" w14:textId="77777777" w:rsidR="004D3EA7" w:rsidRPr="000037E2" w:rsidRDefault="004D3EA7" w:rsidP="000037E2">
            <w:pPr>
              <w:spacing w:line="360" w:lineRule="exact"/>
              <w:rPr>
                <w:rFonts w:ascii="Arial" w:hAnsi="Arial" w:cs="Arial"/>
                <w:sz w:val="22"/>
                <w:szCs w:val="22"/>
              </w:rPr>
            </w:pPr>
            <w:r w:rsidRPr="000037E2">
              <w:rPr>
                <w:rFonts w:ascii="Arial" w:hAnsi="Arial" w:cs="Arial"/>
                <w:sz w:val="22"/>
                <w:szCs w:val="22"/>
                <w:u w:val="single"/>
              </w:rPr>
              <w:t>Trade receivables - unrelated parties</w:t>
            </w:r>
          </w:p>
        </w:tc>
        <w:tc>
          <w:tcPr>
            <w:tcW w:w="1710" w:type="dxa"/>
            <w:vAlign w:val="bottom"/>
          </w:tcPr>
          <w:p w14:paraId="60F6FB3C" w14:textId="77777777" w:rsidR="004D3EA7" w:rsidRPr="000037E2" w:rsidRDefault="004D3EA7" w:rsidP="000037E2">
            <w:pPr>
              <w:tabs>
                <w:tab w:val="decimal" w:pos="1331"/>
              </w:tabs>
              <w:spacing w:line="360" w:lineRule="exact"/>
              <w:rPr>
                <w:rFonts w:ascii="Arial" w:hAnsi="Arial" w:cs="Arial"/>
                <w:sz w:val="22"/>
                <w:szCs w:val="22"/>
              </w:rPr>
            </w:pPr>
          </w:p>
        </w:tc>
        <w:tc>
          <w:tcPr>
            <w:tcW w:w="1710" w:type="dxa"/>
            <w:vAlign w:val="bottom"/>
          </w:tcPr>
          <w:p w14:paraId="7E1127FA" w14:textId="77777777" w:rsidR="004D3EA7" w:rsidRPr="000037E2" w:rsidRDefault="004D3EA7" w:rsidP="000037E2">
            <w:pPr>
              <w:tabs>
                <w:tab w:val="decimal" w:pos="1331"/>
              </w:tabs>
              <w:spacing w:line="360" w:lineRule="exact"/>
              <w:rPr>
                <w:rFonts w:ascii="Arial" w:hAnsi="Arial" w:cs="Arial"/>
                <w:sz w:val="22"/>
                <w:szCs w:val="22"/>
              </w:rPr>
            </w:pPr>
          </w:p>
        </w:tc>
      </w:tr>
      <w:tr w:rsidR="004D3EA7" w:rsidRPr="000037E2" w14:paraId="451DD584" w14:textId="77777777" w:rsidTr="00991093">
        <w:tc>
          <w:tcPr>
            <w:tcW w:w="5670" w:type="dxa"/>
          </w:tcPr>
          <w:p w14:paraId="361C2B46" w14:textId="77777777" w:rsidR="004D3EA7" w:rsidRPr="000037E2" w:rsidRDefault="004D3EA7" w:rsidP="000037E2">
            <w:pPr>
              <w:spacing w:line="360" w:lineRule="exact"/>
              <w:rPr>
                <w:rFonts w:ascii="Arial" w:hAnsi="Arial" w:cs="Arial"/>
                <w:sz w:val="22"/>
                <w:szCs w:val="22"/>
              </w:rPr>
            </w:pPr>
            <w:r w:rsidRPr="000037E2">
              <w:rPr>
                <w:rFonts w:ascii="Arial" w:hAnsi="Arial" w:cs="Arial"/>
                <w:sz w:val="22"/>
                <w:szCs w:val="22"/>
              </w:rPr>
              <w:t xml:space="preserve">Aged </w:t>
            </w:r>
            <w:proofErr w:type="gramStart"/>
            <w:r w:rsidRPr="000037E2">
              <w:rPr>
                <w:rFonts w:ascii="Arial" w:hAnsi="Arial" w:cs="Arial"/>
                <w:sz w:val="22"/>
                <w:szCs w:val="22"/>
              </w:rPr>
              <w:t>on the basis of</w:t>
            </w:r>
            <w:proofErr w:type="gramEnd"/>
            <w:r w:rsidRPr="000037E2">
              <w:rPr>
                <w:rFonts w:ascii="Arial" w:hAnsi="Arial" w:cs="Arial"/>
                <w:sz w:val="22"/>
                <w:szCs w:val="22"/>
              </w:rPr>
              <w:t xml:space="preserve"> due dates</w:t>
            </w:r>
          </w:p>
        </w:tc>
        <w:tc>
          <w:tcPr>
            <w:tcW w:w="1710" w:type="dxa"/>
            <w:vAlign w:val="bottom"/>
          </w:tcPr>
          <w:p w14:paraId="71B4FEF5" w14:textId="77777777" w:rsidR="004D3EA7" w:rsidRPr="000037E2" w:rsidRDefault="004D3EA7" w:rsidP="000037E2">
            <w:pPr>
              <w:tabs>
                <w:tab w:val="decimal" w:pos="1331"/>
              </w:tabs>
              <w:spacing w:line="360" w:lineRule="exact"/>
              <w:rPr>
                <w:rFonts w:ascii="Arial" w:hAnsi="Arial" w:cs="Arial"/>
                <w:sz w:val="22"/>
                <w:szCs w:val="22"/>
              </w:rPr>
            </w:pPr>
          </w:p>
        </w:tc>
        <w:tc>
          <w:tcPr>
            <w:tcW w:w="1710" w:type="dxa"/>
            <w:vAlign w:val="bottom"/>
          </w:tcPr>
          <w:p w14:paraId="47A5F7BC" w14:textId="77777777" w:rsidR="004D3EA7" w:rsidRPr="000037E2" w:rsidRDefault="004D3EA7" w:rsidP="000037E2">
            <w:pPr>
              <w:tabs>
                <w:tab w:val="decimal" w:pos="1331"/>
              </w:tabs>
              <w:spacing w:line="360" w:lineRule="exact"/>
              <w:rPr>
                <w:rFonts w:ascii="Arial" w:hAnsi="Arial" w:cs="Arial"/>
                <w:sz w:val="22"/>
                <w:szCs w:val="22"/>
              </w:rPr>
            </w:pPr>
          </w:p>
        </w:tc>
      </w:tr>
      <w:tr w:rsidR="00A11186" w:rsidRPr="000037E2" w14:paraId="0F18E5A4" w14:textId="77777777" w:rsidTr="00EF2DF5">
        <w:tc>
          <w:tcPr>
            <w:tcW w:w="5670" w:type="dxa"/>
          </w:tcPr>
          <w:p w14:paraId="24950A36" w14:textId="77777777" w:rsidR="00A11186" w:rsidRPr="000037E2" w:rsidRDefault="00A11186" w:rsidP="00A11186">
            <w:pPr>
              <w:spacing w:line="360" w:lineRule="exact"/>
              <w:ind w:left="340"/>
              <w:rPr>
                <w:rFonts w:ascii="Arial" w:hAnsi="Arial" w:cs="Arial"/>
                <w:sz w:val="22"/>
                <w:szCs w:val="22"/>
              </w:rPr>
            </w:pPr>
            <w:r w:rsidRPr="000037E2">
              <w:rPr>
                <w:rFonts w:ascii="Arial" w:hAnsi="Arial" w:cs="Arial"/>
                <w:sz w:val="22"/>
                <w:szCs w:val="22"/>
              </w:rPr>
              <w:t>Not yet due</w:t>
            </w:r>
          </w:p>
        </w:tc>
        <w:tc>
          <w:tcPr>
            <w:tcW w:w="1710" w:type="dxa"/>
          </w:tcPr>
          <w:p w14:paraId="04B58A9E" w14:textId="78266BE2" w:rsidR="00A11186" w:rsidRPr="000037E2" w:rsidRDefault="00A11186" w:rsidP="00A11186">
            <w:pPr>
              <w:tabs>
                <w:tab w:val="decimal" w:pos="1331"/>
              </w:tabs>
              <w:spacing w:line="360" w:lineRule="exact"/>
              <w:rPr>
                <w:rFonts w:ascii="Arial" w:hAnsi="Arial" w:cs="Arial"/>
                <w:sz w:val="22"/>
                <w:szCs w:val="22"/>
              </w:rPr>
            </w:pPr>
            <w:r w:rsidRPr="00A11186">
              <w:rPr>
                <w:rFonts w:ascii="Arial" w:hAnsi="Arial" w:cs="Arial"/>
                <w:sz w:val="22"/>
                <w:szCs w:val="22"/>
              </w:rPr>
              <w:t>455,126</w:t>
            </w:r>
          </w:p>
        </w:tc>
        <w:tc>
          <w:tcPr>
            <w:tcW w:w="1710" w:type="dxa"/>
            <w:vAlign w:val="bottom"/>
          </w:tcPr>
          <w:p w14:paraId="43939070" w14:textId="43213195" w:rsidR="00A11186" w:rsidRPr="000037E2" w:rsidRDefault="00A11186" w:rsidP="00A11186">
            <w:pPr>
              <w:tabs>
                <w:tab w:val="decimal" w:pos="1331"/>
              </w:tabs>
              <w:spacing w:line="360" w:lineRule="exact"/>
              <w:rPr>
                <w:rFonts w:ascii="Arial" w:hAnsi="Arial" w:cs="Arial"/>
                <w:sz w:val="22"/>
                <w:szCs w:val="22"/>
              </w:rPr>
            </w:pPr>
            <w:r w:rsidRPr="000037E2">
              <w:rPr>
                <w:rFonts w:ascii="Arial" w:hAnsi="Arial" w:cs="Arial"/>
                <w:sz w:val="22"/>
                <w:szCs w:val="22"/>
              </w:rPr>
              <w:t>455,454</w:t>
            </w:r>
          </w:p>
        </w:tc>
      </w:tr>
      <w:tr w:rsidR="00A11186" w:rsidRPr="000037E2" w14:paraId="4595EC72" w14:textId="77777777" w:rsidTr="00EF2DF5">
        <w:tc>
          <w:tcPr>
            <w:tcW w:w="5670" w:type="dxa"/>
          </w:tcPr>
          <w:p w14:paraId="492E8CF5" w14:textId="77777777" w:rsidR="00A11186" w:rsidRPr="000037E2" w:rsidRDefault="00A11186" w:rsidP="00A11186">
            <w:pPr>
              <w:spacing w:line="360" w:lineRule="exact"/>
              <w:ind w:left="340"/>
              <w:rPr>
                <w:rFonts w:ascii="Arial" w:hAnsi="Arial" w:cs="Arial"/>
                <w:sz w:val="22"/>
                <w:szCs w:val="22"/>
              </w:rPr>
            </w:pPr>
            <w:r w:rsidRPr="000037E2">
              <w:rPr>
                <w:rFonts w:ascii="Arial" w:hAnsi="Arial" w:cs="Arial"/>
                <w:sz w:val="22"/>
                <w:szCs w:val="22"/>
              </w:rPr>
              <w:t>Past due</w:t>
            </w:r>
          </w:p>
        </w:tc>
        <w:tc>
          <w:tcPr>
            <w:tcW w:w="1710" w:type="dxa"/>
          </w:tcPr>
          <w:p w14:paraId="19E27EAE" w14:textId="77777777" w:rsidR="00A11186" w:rsidRPr="000037E2" w:rsidRDefault="00A11186" w:rsidP="00A11186">
            <w:pPr>
              <w:tabs>
                <w:tab w:val="decimal" w:pos="1331"/>
              </w:tabs>
              <w:spacing w:line="360" w:lineRule="exact"/>
              <w:rPr>
                <w:rFonts w:ascii="Arial" w:hAnsi="Arial" w:cs="Arial"/>
                <w:sz w:val="22"/>
                <w:szCs w:val="22"/>
              </w:rPr>
            </w:pPr>
          </w:p>
        </w:tc>
        <w:tc>
          <w:tcPr>
            <w:tcW w:w="1710" w:type="dxa"/>
            <w:vAlign w:val="bottom"/>
          </w:tcPr>
          <w:p w14:paraId="21228D5D" w14:textId="77777777" w:rsidR="00A11186" w:rsidRPr="000037E2" w:rsidRDefault="00A11186" w:rsidP="00A11186">
            <w:pPr>
              <w:tabs>
                <w:tab w:val="decimal" w:pos="1331"/>
              </w:tabs>
              <w:spacing w:line="360" w:lineRule="exact"/>
              <w:rPr>
                <w:rFonts w:ascii="Arial" w:hAnsi="Arial" w:cs="Arial"/>
                <w:sz w:val="22"/>
                <w:szCs w:val="22"/>
              </w:rPr>
            </w:pPr>
          </w:p>
        </w:tc>
      </w:tr>
      <w:tr w:rsidR="00A11186" w:rsidRPr="000037E2" w14:paraId="44E1CE1A" w14:textId="77777777" w:rsidTr="009F3901">
        <w:tc>
          <w:tcPr>
            <w:tcW w:w="5670" w:type="dxa"/>
          </w:tcPr>
          <w:p w14:paraId="239CAC14" w14:textId="77777777" w:rsidR="00A11186" w:rsidRPr="000037E2" w:rsidRDefault="00A11186" w:rsidP="00A11186">
            <w:pPr>
              <w:spacing w:line="360" w:lineRule="exact"/>
              <w:ind w:left="704"/>
              <w:rPr>
                <w:rFonts w:ascii="Arial" w:hAnsi="Arial" w:cs="Arial"/>
                <w:sz w:val="22"/>
                <w:szCs w:val="22"/>
              </w:rPr>
            </w:pPr>
            <w:r w:rsidRPr="000037E2">
              <w:rPr>
                <w:rFonts w:ascii="Arial" w:hAnsi="Arial" w:cs="Arial"/>
                <w:sz w:val="22"/>
                <w:szCs w:val="22"/>
              </w:rPr>
              <w:t>Up to 3 months</w:t>
            </w:r>
          </w:p>
        </w:tc>
        <w:tc>
          <w:tcPr>
            <w:tcW w:w="1710" w:type="dxa"/>
          </w:tcPr>
          <w:p w14:paraId="4C824CDD" w14:textId="7505B236" w:rsidR="00A11186" w:rsidRPr="000037E2" w:rsidRDefault="00A11186" w:rsidP="00A11186">
            <w:pPr>
              <w:tabs>
                <w:tab w:val="decimal" w:pos="1331"/>
              </w:tabs>
              <w:spacing w:line="360" w:lineRule="exact"/>
              <w:rPr>
                <w:rFonts w:ascii="Arial" w:hAnsi="Arial" w:cs="Arial"/>
                <w:sz w:val="22"/>
                <w:szCs w:val="22"/>
              </w:rPr>
            </w:pPr>
            <w:r w:rsidRPr="00A11186">
              <w:rPr>
                <w:rFonts w:ascii="Arial" w:hAnsi="Arial" w:cs="Arial"/>
                <w:sz w:val="22"/>
                <w:szCs w:val="22"/>
              </w:rPr>
              <w:t>15,706</w:t>
            </w:r>
          </w:p>
        </w:tc>
        <w:tc>
          <w:tcPr>
            <w:tcW w:w="1710" w:type="dxa"/>
          </w:tcPr>
          <w:p w14:paraId="3DCB8CB5" w14:textId="76AFB912" w:rsidR="00A11186" w:rsidRPr="000037E2" w:rsidRDefault="00A11186" w:rsidP="00A11186">
            <w:pPr>
              <w:tabs>
                <w:tab w:val="decimal" w:pos="1331"/>
              </w:tabs>
              <w:spacing w:line="360" w:lineRule="exact"/>
              <w:rPr>
                <w:rFonts w:ascii="Arial" w:hAnsi="Arial" w:cs="Arial"/>
                <w:sz w:val="22"/>
                <w:szCs w:val="22"/>
              </w:rPr>
            </w:pPr>
            <w:r w:rsidRPr="000037E2">
              <w:rPr>
                <w:rFonts w:ascii="Arial" w:hAnsi="Arial" w:cs="Arial"/>
                <w:sz w:val="22"/>
                <w:szCs w:val="22"/>
              </w:rPr>
              <w:t>13,347</w:t>
            </w:r>
          </w:p>
        </w:tc>
      </w:tr>
      <w:tr w:rsidR="00A11186" w:rsidRPr="000037E2" w14:paraId="61CFB6E4" w14:textId="77777777" w:rsidTr="009F3901">
        <w:tc>
          <w:tcPr>
            <w:tcW w:w="5670" w:type="dxa"/>
          </w:tcPr>
          <w:p w14:paraId="25AC86D3" w14:textId="77777777" w:rsidR="00A11186" w:rsidRPr="000037E2" w:rsidRDefault="00A11186" w:rsidP="00A11186">
            <w:pPr>
              <w:spacing w:line="360" w:lineRule="exact"/>
              <w:ind w:left="704"/>
              <w:rPr>
                <w:rFonts w:ascii="Arial" w:hAnsi="Arial" w:cs="Arial"/>
                <w:sz w:val="22"/>
                <w:szCs w:val="22"/>
              </w:rPr>
            </w:pPr>
            <w:r w:rsidRPr="000037E2">
              <w:rPr>
                <w:rFonts w:ascii="Arial" w:hAnsi="Arial" w:cs="Arial"/>
                <w:sz w:val="22"/>
                <w:szCs w:val="22"/>
              </w:rPr>
              <w:t>3 - 6 months</w:t>
            </w:r>
          </w:p>
        </w:tc>
        <w:tc>
          <w:tcPr>
            <w:tcW w:w="1710" w:type="dxa"/>
          </w:tcPr>
          <w:p w14:paraId="66BD1C26" w14:textId="7692BE38" w:rsidR="00A11186" w:rsidRPr="000037E2" w:rsidRDefault="00A11186" w:rsidP="00A11186">
            <w:pPr>
              <w:tabs>
                <w:tab w:val="decimal" w:pos="1331"/>
              </w:tabs>
              <w:spacing w:line="360" w:lineRule="exact"/>
              <w:rPr>
                <w:rFonts w:ascii="Arial" w:hAnsi="Arial" w:cs="Arial"/>
                <w:sz w:val="22"/>
                <w:szCs w:val="22"/>
              </w:rPr>
            </w:pPr>
            <w:r w:rsidRPr="00A11186">
              <w:rPr>
                <w:rFonts w:ascii="Arial" w:hAnsi="Arial" w:cs="Arial"/>
                <w:sz w:val="22"/>
                <w:szCs w:val="22"/>
              </w:rPr>
              <w:t>2,264</w:t>
            </w:r>
          </w:p>
        </w:tc>
        <w:tc>
          <w:tcPr>
            <w:tcW w:w="1710" w:type="dxa"/>
          </w:tcPr>
          <w:p w14:paraId="7FEDD34A" w14:textId="35B6C2B4" w:rsidR="00A11186" w:rsidRPr="000037E2" w:rsidRDefault="00A11186" w:rsidP="00A11186">
            <w:pPr>
              <w:tabs>
                <w:tab w:val="decimal" w:pos="1331"/>
              </w:tabs>
              <w:spacing w:line="360" w:lineRule="exact"/>
              <w:rPr>
                <w:rFonts w:ascii="Arial" w:hAnsi="Arial" w:cs="Arial"/>
                <w:sz w:val="22"/>
                <w:szCs w:val="22"/>
              </w:rPr>
            </w:pPr>
            <w:r w:rsidRPr="000037E2">
              <w:rPr>
                <w:rFonts w:ascii="Arial" w:hAnsi="Arial" w:cs="Arial"/>
                <w:sz w:val="22"/>
                <w:szCs w:val="22"/>
              </w:rPr>
              <w:t>448</w:t>
            </w:r>
          </w:p>
        </w:tc>
      </w:tr>
      <w:tr w:rsidR="00A11186" w:rsidRPr="000037E2" w14:paraId="752AA52D" w14:textId="77777777" w:rsidTr="009F3901">
        <w:tc>
          <w:tcPr>
            <w:tcW w:w="5670" w:type="dxa"/>
          </w:tcPr>
          <w:p w14:paraId="78A83027" w14:textId="77777777" w:rsidR="00A11186" w:rsidRPr="000037E2" w:rsidRDefault="00A11186" w:rsidP="00A11186">
            <w:pPr>
              <w:spacing w:line="360" w:lineRule="exact"/>
              <w:ind w:left="704"/>
              <w:rPr>
                <w:rFonts w:ascii="Arial" w:hAnsi="Arial" w:cs="Arial"/>
                <w:sz w:val="22"/>
                <w:szCs w:val="22"/>
              </w:rPr>
            </w:pPr>
            <w:r w:rsidRPr="000037E2">
              <w:rPr>
                <w:rFonts w:ascii="Arial" w:hAnsi="Arial" w:cs="Arial"/>
                <w:sz w:val="22"/>
                <w:szCs w:val="22"/>
              </w:rPr>
              <w:t>6</w:t>
            </w:r>
            <w:r w:rsidRPr="000037E2">
              <w:rPr>
                <w:rFonts w:ascii="Arial" w:hAnsi="Arial" w:cs="Arial"/>
                <w:sz w:val="22"/>
                <w:szCs w:val="22"/>
                <w:cs/>
              </w:rPr>
              <w:t xml:space="preserve"> - </w:t>
            </w:r>
            <w:r w:rsidRPr="000037E2">
              <w:rPr>
                <w:rFonts w:ascii="Arial" w:hAnsi="Arial" w:cs="Arial"/>
                <w:sz w:val="22"/>
                <w:szCs w:val="22"/>
              </w:rPr>
              <w:t>12</w:t>
            </w:r>
            <w:r w:rsidRPr="000037E2">
              <w:rPr>
                <w:rFonts w:ascii="Arial" w:hAnsi="Arial" w:cs="Arial"/>
                <w:sz w:val="22"/>
                <w:szCs w:val="22"/>
                <w:cs/>
              </w:rPr>
              <w:t xml:space="preserve"> </w:t>
            </w:r>
            <w:r w:rsidRPr="000037E2">
              <w:rPr>
                <w:rFonts w:ascii="Arial" w:hAnsi="Arial" w:cs="Arial"/>
                <w:sz w:val="22"/>
                <w:szCs w:val="22"/>
              </w:rPr>
              <w:t>months</w:t>
            </w:r>
          </w:p>
        </w:tc>
        <w:tc>
          <w:tcPr>
            <w:tcW w:w="1710" w:type="dxa"/>
          </w:tcPr>
          <w:p w14:paraId="674C3483" w14:textId="76986D3E" w:rsidR="00A11186" w:rsidRPr="000037E2" w:rsidRDefault="00A11186" w:rsidP="00A11186">
            <w:pPr>
              <w:tabs>
                <w:tab w:val="decimal" w:pos="1331"/>
              </w:tabs>
              <w:spacing w:line="360" w:lineRule="exact"/>
              <w:rPr>
                <w:rFonts w:ascii="Arial" w:hAnsi="Arial" w:cs="Arial"/>
                <w:sz w:val="22"/>
                <w:szCs w:val="22"/>
              </w:rPr>
            </w:pPr>
            <w:r w:rsidRPr="00A11186">
              <w:rPr>
                <w:rFonts w:ascii="Arial" w:hAnsi="Arial" w:cs="Arial"/>
                <w:sz w:val="22"/>
                <w:szCs w:val="22"/>
              </w:rPr>
              <w:t>1,632</w:t>
            </w:r>
          </w:p>
        </w:tc>
        <w:tc>
          <w:tcPr>
            <w:tcW w:w="1710" w:type="dxa"/>
          </w:tcPr>
          <w:p w14:paraId="7187789A" w14:textId="391647ED" w:rsidR="00A11186" w:rsidRPr="000037E2" w:rsidRDefault="00A11186" w:rsidP="00A11186">
            <w:pPr>
              <w:tabs>
                <w:tab w:val="decimal" w:pos="1331"/>
              </w:tabs>
              <w:spacing w:line="360" w:lineRule="exact"/>
              <w:rPr>
                <w:rFonts w:ascii="Arial" w:hAnsi="Arial" w:cs="Arial"/>
                <w:sz w:val="22"/>
                <w:szCs w:val="22"/>
              </w:rPr>
            </w:pPr>
            <w:r w:rsidRPr="000037E2">
              <w:rPr>
                <w:rFonts w:ascii="Arial" w:hAnsi="Arial" w:cs="Arial"/>
                <w:sz w:val="22"/>
                <w:szCs w:val="22"/>
              </w:rPr>
              <w:t>3,149</w:t>
            </w:r>
          </w:p>
        </w:tc>
      </w:tr>
      <w:tr w:rsidR="00A11186" w:rsidRPr="000037E2" w14:paraId="279EFE7D" w14:textId="77777777" w:rsidTr="009F3901">
        <w:tc>
          <w:tcPr>
            <w:tcW w:w="5670" w:type="dxa"/>
          </w:tcPr>
          <w:p w14:paraId="000FABA8" w14:textId="77777777" w:rsidR="00A11186" w:rsidRPr="000037E2" w:rsidRDefault="00A11186" w:rsidP="00A11186">
            <w:pPr>
              <w:spacing w:line="360" w:lineRule="exact"/>
              <w:ind w:left="704"/>
              <w:rPr>
                <w:rFonts w:ascii="Arial" w:hAnsi="Arial" w:cs="Arial"/>
                <w:sz w:val="22"/>
                <w:szCs w:val="22"/>
              </w:rPr>
            </w:pPr>
            <w:r w:rsidRPr="000037E2">
              <w:rPr>
                <w:rFonts w:ascii="Arial" w:hAnsi="Arial" w:cs="Arial"/>
                <w:sz w:val="22"/>
                <w:szCs w:val="22"/>
              </w:rPr>
              <w:t>Over</w:t>
            </w:r>
            <w:r w:rsidRPr="000037E2">
              <w:rPr>
                <w:rFonts w:ascii="Arial" w:hAnsi="Arial" w:cs="Arial"/>
                <w:sz w:val="22"/>
                <w:szCs w:val="22"/>
                <w:cs/>
              </w:rPr>
              <w:t xml:space="preserve"> </w:t>
            </w:r>
            <w:r w:rsidRPr="000037E2">
              <w:rPr>
                <w:rFonts w:ascii="Arial" w:hAnsi="Arial" w:cs="Arial"/>
                <w:sz w:val="22"/>
                <w:szCs w:val="22"/>
              </w:rPr>
              <w:t>12</w:t>
            </w:r>
            <w:r w:rsidRPr="000037E2">
              <w:rPr>
                <w:rFonts w:ascii="Arial" w:hAnsi="Arial" w:cs="Arial"/>
                <w:sz w:val="22"/>
                <w:szCs w:val="22"/>
                <w:cs/>
              </w:rPr>
              <w:t xml:space="preserve"> </w:t>
            </w:r>
            <w:r w:rsidRPr="000037E2">
              <w:rPr>
                <w:rFonts w:ascii="Arial" w:hAnsi="Arial" w:cs="Arial"/>
                <w:sz w:val="22"/>
                <w:szCs w:val="22"/>
              </w:rPr>
              <w:t>months</w:t>
            </w:r>
          </w:p>
        </w:tc>
        <w:tc>
          <w:tcPr>
            <w:tcW w:w="1710" w:type="dxa"/>
          </w:tcPr>
          <w:p w14:paraId="74390CB1" w14:textId="50A3C9F3" w:rsidR="00A11186" w:rsidRPr="000037E2" w:rsidRDefault="00A11186" w:rsidP="00A11186">
            <w:pPr>
              <w:pBdr>
                <w:bottom w:val="single" w:sz="4" w:space="1" w:color="auto"/>
              </w:pBdr>
              <w:tabs>
                <w:tab w:val="decimal" w:pos="1331"/>
              </w:tabs>
              <w:spacing w:line="360" w:lineRule="exact"/>
              <w:rPr>
                <w:rFonts w:ascii="Arial" w:hAnsi="Arial" w:cs="Arial"/>
                <w:sz w:val="22"/>
                <w:szCs w:val="22"/>
              </w:rPr>
            </w:pPr>
            <w:r w:rsidRPr="00A11186">
              <w:rPr>
                <w:rFonts w:ascii="Arial" w:hAnsi="Arial" w:cs="Arial"/>
                <w:sz w:val="22"/>
                <w:szCs w:val="22"/>
              </w:rPr>
              <w:t>3,631</w:t>
            </w:r>
          </w:p>
        </w:tc>
        <w:tc>
          <w:tcPr>
            <w:tcW w:w="1710" w:type="dxa"/>
          </w:tcPr>
          <w:p w14:paraId="4BA8D923" w14:textId="6673BCA0" w:rsidR="00A11186" w:rsidRPr="000037E2" w:rsidRDefault="00A11186" w:rsidP="00A11186">
            <w:pPr>
              <w:pBdr>
                <w:bottom w:val="single" w:sz="4" w:space="1" w:color="auto"/>
              </w:pBdr>
              <w:tabs>
                <w:tab w:val="decimal" w:pos="1331"/>
              </w:tabs>
              <w:spacing w:line="360" w:lineRule="exact"/>
              <w:rPr>
                <w:rFonts w:ascii="Arial" w:hAnsi="Arial" w:cs="Arial"/>
                <w:sz w:val="22"/>
                <w:szCs w:val="22"/>
              </w:rPr>
            </w:pPr>
            <w:r w:rsidRPr="000037E2">
              <w:rPr>
                <w:rFonts w:ascii="Arial" w:hAnsi="Arial" w:cs="Arial"/>
                <w:sz w:val="22"/>
                <w:szCs w:val="22"/>
              </w:rPr>
              <w:t>1,973</w:t>
            </w:r>
          </w:p>
        </w:tc>
      </w:tr>
      <w:tr w:rsidR="00A11186" w:rsidRPr="000037E2" w14:paraId="0D668306" w14:textId="77777777" w:rsidTr="009F3901">
        <w:tc>
          <w:tcPr>
            <w:tcW w:w="5670" w:type="dxa"/>
          </w:tcPr>
          <w:p w14:paraId="1995D508" w14:textId="77777777" w:rsidR="00A11186" w:rsidRPr="000037E2" w:rsidRDefault="00A11186" w:rsidP="00A11186">
            <w:pPr>
              <w:spacing w:line="360" w:lineRule="exact"/>
              <w:rPr>
                <w:rFonts w:ascii="Arial" w:hAnsi="Arial" w:cs="Arial"/>
                <w:sz w:val="22"/>
                <w:szCs w:val="22"/>
              </w:rPr>
            </w:pPr>
            <w:r w:rsidRPr="000037E2">
              <w:rPr>
                <w:rFonts w:ascii="Arial" w:hAnsi="Arial" w:cs="Arial"/>
                <w:sz w:val="22"/>
                <w:szCs w:val="22"/>
              </w:rPr>
              <w:t>Total</w:t>
            </w:r>
          </w:p>
        </w:tc>
        <w:tc>
          <w:tcPr>
            <w:tcW w:w="1710" w:type="dxa"/>
          </w:tcPr>
          <w:p w14:paraId="241A62A8" w14:textId="368754CE" w:rsidR="00A11186" w:rsidRPr="000037E2" w:rsidRDefault="00A11186" w:rsidP="00A11186">
            <w:pPr>
              <w:tabs>
                <w:tab w:val="decimal" w:pos="1331"/>
              </w:tabs>
              <w:spacing w:line="360" w:lineRule="exact"/>
              <w:rPr>
                <w:rFonts w:ascii="Arial" w:hAnsi="Arial" w:cs="Arial"/>
                <w:sz w:val="22"/>
                <w:szCs w:val="22"/>
              </w:rPr>
            </w:pPr>
            <w:r w:rsidRPr="00A11186">
              <w:rPr>
                <w:rFonts w:ascii="Arial" w:hAnsi="Arial" w:cs="Arial"/>
                <w:sz w:val="22"/>
                <w:szCs w:val="22"/>
              </w:rPr>
              <w:t>478,359</w:t>
            </w:r>
          </w:p>
        </w:tc>
        <w:tc>
          <w:tcPr>
            <w:tcW w:w="1710" w:type="dxa"/>
          </w:tcPr>
          <w:p w14:paraId="23479D33" w14:textId="19F305D7" w:rsidR="00A11186" w:rsidRPr="000037E2" w:rsidRDefault="00A11186" w:rsidP="00A11186">
            <w:pPr>
              <w:tabs>
                <w:tab w:val="decimal" w:pos="1331"/>
              </w:tabs>
              <w:spacing w:line="360" w:lineRule="exact"/>
              <w:rPr>
                <w:rFonts w:ascii="Arial" w:hAnsi="Arial" w:cs="Arial"/>
                <w:sz w:val="22"/>
                <w:szCs w:val="22"/>
              </w:rPr>
            </w:pPr>
            <w:r w:rsidRPr="000037E2">
              <w:rPr>
                <w:rFonts w:ascii="Arial" w:hAnsi="Arial" w:cs="Arial"/>
                <w:sz w:val="22"/>
                <w:szCs w:val="22"/>
              </w:rPr>
              <w:t>474,371</w:t>
            </w:r>
          </w:p>
        </w:tc>
      </w:tr>
      <w:tr w:rsidR="00A11186" w:rsidRPr="000037E2" w14:paraId="3BCED90A" w14:textId="77777777" w:rsidTr="009F3901">
        <w:tc>
          <w:tcPr>
            <w:tcW w:w="5670" w:type="dxa"/>
          </w:tcPr>
          <w:p w14:paraId="30BD3A53" w14:textId="77777777" w:rsidR="00A11186" w:rsidRPr="000037E2" w:rsidRDefault="00A11186" w:rsidP="00A11186">
            <w:pPr>
              <w:spacing w:line="360" w:lineRule="exact"/>
              <w:rPr>
                <w:rFonts w:ascii="Arial" w:hAnsi="Arial" w:cs="Arial"/>
                <w:sz w:val="22"/>
                <w:szCs w:val="22"/>
              </w:rPr>
            </w:pPr>
            <w:r w:rsidRPr="000037E2">
              <w:rPr>
                <w:rFonts w:ascii="Arial" w:hAnsi="Arial" w:cs="Arial"/>
                <w:sz w:val="22"/>
                <w:szCs w:val="22"/>
              </w:rPr>
              <w:t>Less: Allowance for expected credit losses</w:t>
            </w:r>
          </w:p>
        </w:tc>
        <w:tc>
          <w:tcPr>
            <w:tcW w:w="1710" w:type="dxa"/>
          </w:tcPr>
          <w:p w14:paraId="66733E05" w14:textId="00CD4166" w:rsidR="00A11186" w:rsidRPr="000037E2" w:rsidRDefault="00A11186" w:rsidP="00A11186">
            <w:pPr>
              <w:pBdr>
                <w:bottom w:val="single" w:sz="4" w:space="1" w:color="auto"/>
              </w:pBdr>
              <w:tabs>
                <w:tab w:val="decimal" w:pos="1331"/>
              </w:tabs>
              <w:spacing w:line="360" w:lineRule="exact"/>
              <w:rPr>
                <w:rFonts w:ascii="Arial" w:hAnsi="Arial" w:cs="Arial"/>
                <w:sz w:val="22"/>
                <w:szCs w:val="22"/>
              </w:rPr>
            </w:pPr>
            <w:r w:rsidRPr="00A11186">
              <w:rPr>
                <w:rFonts w:ascii="Arial" w:hAnsi="Arial" w:cs="Arial"/>
                <w:sz w:val="22"/>
                <w:szCs w:val="22"/>
              </w:rPr>
              <w:t>(5,978)</w:t>
            </w:r>
          </w:p>
        </w:tc>
        <w:tc>
          <w:tcPr>
            <w:tcW w:w="1710" w:type="dxa"/>
          </w:tcPr>
          <w:p w14:paraId="6E1F24AC" w14:textId="2AC25E36" w:rsidR="00A11186" w:rsidRPr="000037E2" w:rsidRDefault="00A11186" w:rsidP="00A11186">
            <w:pPr>
              <w:pBdr>
                <w:bottom w:val="single" w:sz="4" w:space="1" w:color="auto"/>
              </w:pBdr>
              <w:tabs>
                <w:tab w:val="decimal" w:pos="1331"/>
              </w:tabs>
              <w:spacing w:line="360" w:lineRule="exact"/>
              <w:rPr>
                <w:rFonts w:ascii="Arial" w:hAnsi="Arial" w:cs="Arial"/>
                <w:sz w:val="22"/>
                <w:szCs w:val="22"/>
              </w:rPr>
            </w:pPr>
            <w:r w:rsidRPr="000037E2">
              <w:rPr>
                <w:rFonts w:ascii="Arial" w:hAnsi="Arial" w:cs="Arial"/>
                <w:sz w:val="22"/>
                <w:szCs w:val="22"/>
              </w:rPr>
              <w:t>(4,951)</w:t>
            </w:r>
          </w:p>
        </w:tc>
      </w:tr>
      <w:tr w:rsidR="00A11186" w:rsidRPr="000037E2" w14:paraId="4DAB7678" w14:textId="77777777" w:rsidTr="00EF2DF5">
        <w:tc>
          <w:tcPr>
            <w:tcW w:w="5670" w:type="dxa"/>
          </w:tcPr>
          <w:p w14:paraId="09692688" w14:textId="77777777" w:rsidR="00A11186" w:rsidRPr="000037E2" w:rsidRDefault="00A11186" w:rsidP="00A11186">
            <w:pPr>
              <w:spacing w:line="360" w:lineRule="exact"/>
              <w:rPr>
                <w:rFonts w:ascii="Arial" w:hAnsi="Arial" w:cs="Arial"/>
                <w:sz w:val="22"/>
                <w:szCs w:val="22"/>
              </w:rPr>
            </w:pPr>
            <w:r w:rsidRPr="000037E2">
              <w:rPr>
                <w:rFonts w:ascii="Arial" w:hAnsi="Arial" w:cs="Arial"/>
                <w:sz w:val="22"/>
                <w:szCs w:val="22"/>
              </w:rPr>
              <w:t>Total trade receivables - unrelated parties, net</w:t>
            </w:r>
          </w:p>
        </w:tc>
        <w:tc>
          <w:tcPr>
            <w:tcW w:w="1710" w:type="dxa"/>
          </w:tcPr>
          <w:p w14:paraId="21F7F757" w14:textId="5D52A25F" w:rsidR="00A11186" w:rsidRPr="000037E2" w:rsidRDefault="00A11186" w:rsidP="00A11186">
            <w:pPr>
              <w:pBdr>
                <w:bottom w:val="single" w:sz="4" w:space="1" w:color="auto"/>
              </w:pBdr>
              <w:tabs>
                <w:tab w:val="decimal" w:pos="1331"/>
              </w:tabs>
              <w:spacing w:line="360" w:lineRule="exact"/>
              <w:rPr>
                <w:rFonts w:ascii="Arial" w:hAnsi="Arial" w:cs="Arial"/>
                <w:sz w:val="22"/>
                <w:szCs w:val="22"/>
              </w:rPr>
            </w:pPr>
            <w:r w:rsidRPr="00A11186">
              <w:rPr>
                <w:rFonts w:ascii="Arial" w:hAnsi="Arial" w:cs="Arial"/>
                <w:sz w:val="22"/>
                <w:szCs w:val="22"/>
              </w:rPr>
              <w:t>472,381</w:t>
            </w:r>
          </w:p>
        </w:tc>
        <w:tc>
          <w:tcPr>
            <w:tcW w:w="1710" w:type="dxa"/>
            <w:vAlign w:val="bottom"/>
          </w:tcPr>
          <w:p w14:paraId="40D88678" w14:textId="3C759F4F" w:rsidR="00A11186" w:rsidRPr="000037E2" w:rsidRDefault="00A11186" w:rsidP="00A11186">
            <w:pPr>
              <w:pBdr>
                <w:bottom w:val="single" w:sz="4" w:space="1" w:color="auto"/>
              </w:pBdr>
              <w:tabs>
                <w:tab w:val="decimal" w:pos="1331"/>
              </w:tabs>
              <w:spacing w:line="360" w:lineRule="exact"/>
              <w:rPr>
                <w:rFonts w:ascii="Arial" w:hAnsi="Arial" w:cs="Arial"/>
                <w:sz w:val="22"/>
                <w:szCs w:val="22"/>
              </w:rPr>
            </w:pPr>
            <w:r w:rsidRPr="000037E2">
              <w:rPr>
                <w:rFonts w:ascii="Arial" w:hAnsi="Arial" w:cs="Arial"/>
                <w:sz w:val="22"/>
                <w:szCs w:val="22"/>
              </w:rPr>
              <w:t>469,420</w:t>
            </w:r>
          </w:p>
        </w:tc>
      </w:tr>
      <w:tr w:rsidR="00A11186" w:rsidRPr="000037E2" w14:paraId="1DEABA7C" w14:textId="77777777" w:rsidTr="00EF2DF5">
        <w:tc>
          <w:tcPr>
            <w:tcW w:w="5670" w:type="dxa"/>
          </w:tcPr>
          <w:p w14:paraId="45ECC15F" w14:textId="77777777" w:rsidR="00A11186" w:rsidRPr="000037E2" w:rsidRDefault="00A11186" w:rsidP="00A11186">
            <w:pPr>
              <w:spacing w:line="360" w:lineRule="exact"/>
              <w:rPr>
                <w:rFonts w:ascii="Arial" w:hAnsi="Arial" w:cs="Arial"/>
                <w:sz w:val="22"/>
                <w:szCs w:val="22"/>
              </w:rPr>
            </w:pPr>
            <w:r w:rsidRPr="000037E2">
              <w:rPr>
                <w:rFonts w:ascii="Arial" w:hAnsi="Arial" w:cs="Arial"/>
                <w:sz w:val="22"/>
                <w:szCs w:val="22"/>
              </w:rPr>
              <w:t>Total trade receivable - net</w:t>
            </w:r>
          </w:p>
        </w:tc>
        <w:tc>
          <w:tcPr>
            <w:tcW w:w="1710" w:type="dxa"/>
          </w:tcPr>
          <w:p w14:paraId="26C322F1" w14:textId="462BF8D2" w:rsidR="00A11186" w:rsidRPr="000037E2" w:rsidRDefault="00A11186" w:rsidP="00A11186">
            <w:pPr>
              <w:pBdr>
                <w:bottom w:val="single" w:sz="4" w:space="1" w:color="auto"/>
              </w:pBdr>
              <w:tabs>
                <w:tab w:val="decimal" w:pos="1331"/>
              </w:tabs>
              <w:spacing w:line="360" w:lineRule="exact"/>
              <w:rPr>
                <w:rFonts w:ascii="Arial" w:hAnsi="Arial" w:cs="Arial"/>
                <w:sz w:val="22"/>
                <w:szCs w:val="22"/>
              </w:rPr>
            </w:pPr>
            <w:r w:rsidRPr="00A11186">
              <w:rPr>
                <w:rFonts w:ascii="Arial" w:hAnsi="Arial" w:cs="Arial"/>
                <w:sz w:val="22"/>
                <w:szCs w:val="22"/>
              </w:rPr>
              <w:t>472,390</w:t>
            </w:r>
          </w:p>
        </w:tc>
        <w:tc>
          <w:tcPr>
            <w:tcW w:w="1710" w:type="dxa"/>
            <w:vAlign w:val="bottom"/>
          </w:tcPr>
          <w:p w14:paraId="272051B1" w14:textId="0BAE958D" w:rsidR="00A11186" w:rsidRPr="000037E2" w:rsidRDefault="00A11186" w:rsidP="00A11186">
            <w:pPr>
              <w:pBdr>
                <w:bottom w:val="single" w:sz="4" w:space="1" w:color="auto"/>
              </w:pBdr>
              <w:tabs>
                <w:tab w:val="decimal" w:pos="1331"/>
              </w:tabs>
              <w:spacing w:line="360" w:lineRule="exact"/>
              <w:rPr>
                <w:rFonts w:ascii="Arial" w:hAnsi="Arial" w:cs="Arial"/>
                <w:sz w:val="22"/>
                <w:szCs w:val="22"/>
              </w:rPr>
            </w:pPr>
            <w:r w:rsidRPr="000037E2">
              <w:rPr>
                <w:rFonts w:ascii="Arial" w:hAnsi="Arial" w:cs="Arial"/>
                <w:sz w:val="22"/>
                <w:szCs w:val="22"/>
              </w:rPr>
              <w:t>469,420</w:t>
            </w:r>
          </w:p>
        </w:tc>
      </w:tr>
      <w:tr w:rsidR="00A11186" w:rsidRPr="000037E2" w14:paraId="299DCA36" w14:textId="77777777" w:rsidTr="00EF2DF5">
        <w:tc>
          <w:tcPr>
            <w:tcW w:w="5670" w:type="dxa"/>
          </w:tcPr>
          <w:p w14:paraId="5100EFF4" w14:textId="77777777" w:rsidR="00A11186" w:rsidRPr="000037E2" w:rsidRDefault="00A11186" w:rsidP="00A11186">
            <w:pPr>
              <w:spacing w:line="380" w:lineRule="exact"/>
              <w:rPr>
                <w:rFonts w:ascii="Arial" w:hAnsi="Arial" w:cs="Arial"/>
                <w:sz w:val="22"/>
                <w:szCs w:val="22"/>
              </w:rPr>
            </w:pPr>
            <w:r w:rsidRPr="000037E2">
              <w:rPr>
                <w:rFonts w:ascii="Arial" w:hAnsi="Arial" w:cs="Arial"/>
                <w:sz w:val="22"/>
                <w:szCs w:val="22"/>
                <w:u w:val="single"/>
              </w:rPr>
              <w:lastRenderedPageBreak/>
              <w:t>Other current receivables</w:t>
            </w:r>
          </w:p>
        </w:tc>
        <w:tc>
          <w:tcPr>
            <w:tcW w:w="1710" w:type="dxa"/>
          </w:tcPr>
          <w:p w14:paraId="2C02335E" w14:textId="77777777" w:rsidR="00A11186" w:rsidRPr="000037E2" w:rsidRDefault="00A11186" w:rsidP="00A11186">
            <w:pPr>
              <w:tabs>
                <w:tab w:val="decimal" w:pos="1331"/>
              </w:tabs>
              <w:spacing w:line="380" w:lineRule="exact"/>
              <w:rPr>
                <w:rFonts w:ascii="Arial" w:hAnsi="Arial" w:cs="Arial"/>
                <w:sz w:val="22"/>
                <w:szCs w:val="22"/>
              </w:rPr>
            </w:pPr>
          </w:p>
        </w:tc>
        <w:tc>
          <w:tcPr>
            <w:tcW w:w="1710" w:type="dxa"/>
            <w:vAlign w:val="bottom"/>
          </w:tcPr>
          <w:p w14:paraId="6B795AD0" w14:textId="77777777" w:rsidR="00A11186" w:rsidRPr="000037E2" w:rsidRDefault="00A11186" w:rsidP="00A11186">
            <w:pPr>
              <w:tabs>
                <w:tab w:val="decimal" w:pos="1331"/>
              </w:tabs>
              <w:spacing w:line="380" w:lineRule="exact"/>
              <w:rPr>
                <w:rFonts w:ascii="Arial" w:hAnsi="Arial" w:cs="Arial"/>
                <w:sz w:val="22"/>
                <w:szCs w:val="22"/>
              </w:rPr>
            </w:pPr>
          </w:p>
        </w:tc>
      </w:tr>
      <w:tr w:rsidR="00023036" w:rsidRPr="000037E2" w14:paraId="5D8D44E2" w14:textId="77777777" w:rsidTr="009F3901">
        <w:tc>
          <w:tcPr>
            <w:tcW w:w="5670" w:type="dxa"/>
          </w:tcPr>
          <w:p w14:paraId="25633BC8" w14:textId="77777777" w:rsidR="00023036" w:rsidRPr="000037E2" w:rsidRDefault="00023036" w:rsidP="00023036">
            <w:pPr>
              <w:spacing w:line="380" w:lineRule="exact"/>
              <w:rPr>
                <w:rFonts w:ascii="Arial" w:hAnsi="Arial" w:cs="Arial"/>
                <w:sz w:val="22"/>
                <w:szCs w:val="22"/>
                <w:cs/>
              </w:rPr>
            </w:pPr>
            <w:r w:rsidRPr="000037E2">
              <w:rPr>
                <w:rFonts w:ascii="Arial" w:hAnsi="Arial" w:cs="Arial"/>
                <w:sz w:val="22"/>
                <w:szCs w:val="22"/>
              </w:rPr>
              <w:t>Accrued income - discount based on purchase amount</w:t>
            </w:r>
          </w:p>
        </w:tc>
        <w:tc>
          <w:tcPr>
            <w:tcW w:w="1710" w:type="dxa"/>
          </w:tcPr>
          <w:p w14:paraId="6AF92A0A" w14:textId="39A8DEA4" w:rsidR="00023036" w:rsidRPr="000037E2" w:rsidRDefault="00023036" w:rsidP="00023036">
            <w:pPr>
              <w:tabs>
                <w:tab w:val="decimal" w:pos="1331"/>
              </w:tabs>
              <w:spacing w:line="380" w:lineRule="exact"/>
              <w:rPr>
                <w:rFonts w:ascii="Arial" w:hAnsi="Arial" w:cs="Arial"/>
                <w:sz w:val="22"/>
                <w:szCs w:val="22"/>
              </w:rPr>
            </w:pPr>
            <w:r w:rsidRPr="00023036">
              <w:rPr>
                <w:rFonts w:ascii="Arial" w:hAnsi="Arial" w:cs="Arial"/>
                <w:sz w:val="22"/>
                <w:szCs w:val="22"/>
              </w:rPr>
              <w:t>21,899</w:t>
            </w:r>
          </w:p>
        </w:tc>
        <w:tc>
          <w:tcPr>
            <w:tcW w:w="1710" w:type="dxa"/>
          </w:tcPr>
          <w:p w14:paraId="73CEBF49" w14:textId="3856962E" w:rsidR="00023036" w:rsidRPr="000037E2" w:rsidRDefault="00023036" w:rsidP="00023036">
            <w:pPr>
              <w:tabs>
                <w:tab w:val="decimal" w:pos="1331"/>
              </w:tabs>
              <w:spacing w:line="380" w:lineRule="exact"/>
              <w:rPr>
                <w:rFonts w:ascii="Arial" w:hAnsi="Arial" w:cs="Arial"/>
                <w:sz w:val="22"/>
                <w:szCs w:val="22"/>
              </w:rPr>
            </w:pPr>
            <w:r w:rsidRPr="000037E2">
              <w:rPr>
                <w:rFonts w:ascii="Arial" w:hAnsi="Arial" w:cs="Arial"/>
                <w:sz w:val="22"/>
                <w:szCs w:val="22"/>
              </w:rPr>
              <w:t>38,390</w:t>
            </w:r>
          </w:p>
        </w:tc>
      </w:tr>
      <w:tr w:rsidR="00023036" w:rsidRPr="000037E2" w14:paraId="6BEAD4DF" w14:textId="77777777" w:rsidTr="009F3901">
        <w:tc>
          <w:tcPr>
            <w:tcW w:w="5670" w:type="dxa"/>
          </w:tcPr>
          <w:p w14:paraId="0F988B90" w14:textId="77777777" w:rsidR="00023036" w:rsidRPr="000037E2" w:rsidRDefault="00023036" w:rsidP="00023036">
            <w:pPr>
              <w:spacing w:line="380" w:lineRule="exact"/>
              <w:rPr>
                <w:rFonts w:ascii="Arial" w:hAnsi="Arial" w:cs="Arial"/>
                <w:sz w:val="22"/>
                <w:szCs w:val="22"/>
              </w:rPr>
            </w:pPr>
            <w:r w:rsidRPr="000037E2">
              <w:rPr>
                <w:rFonts w:ascii="Arial" w:hAnsi="Arial" w:cs="Arial"/>
                <w:sz w:val="22"/>
                <w:szCs w:val="22"/>
              </w:rPr>
              <w:t>Advances</w:t>
            </w:r>
          </w:p>
        </w:tc>
        <w:tc>
          <w:tcPr>
            <w:tcW w:w="1710" w:type="dxa"/>
          </w:tcPr>
          <w:p w14:paraId="6A2ED7A5" w14:textId="1E7211C5" w:rsidR="00023036" w:rsidRPr="000037E2" w:rsidRDefault="00023036" w:rsidP="00023036">
            <w:pPr>
              <w:tabs>
                <w:tab w:val="decimal" w:pos="1331"/>
              </w:tabs>
              <w:spacing w:line="380" w:lineRule="exact"/>
              <w:rPr>
                <w:rFonts w:ascii="Arial" w:hAnsi="Arial" w:cs="Arial"/>
                <w:sz w:val="22"/>
                <w:szCs w:val="22"/>
              </w:rPr>
            </w:pPr>
            <w:r w:rsidRPr="00023036">
              <w:rPr>
                <w:rFonts w:ascii="Arial" w:hAnsi="Arial" w:cs="Arial"/>
                <w:sz w:val="22"/>
                <w:szCs w:val="22"/>
              </w:rPr>
              <w:t>94</w:t>
            </w:r>
          </w:p>
        </w:tc>
        <w:tc>
          <w:tcPr>
            <w:tcW w:w="1710" w:type="dxa"/>
          </w:tcPr>
          <w:p w14:paraId="2213C7F5" w14:textId="72CB786D" w:rsidR="00023036" w:rsidRPr="000037E2" w:rsidRDefault="00023036" w:rsidP="00023036">
            <w:pPr>
              <w:tabs>
                <w:tab w:val="decimal" w:pos="1331"/>
              </w:tabs>
              <w:spacing w:line="380" w:lineRule="exact"/>
              <w:rPr>
                <w:rFonts w:ascii="Arial" w:hAnsi="Arial" w:cs="Arial"/>
                <w:sz w:val="22"/>
                <w:szCs w:val="22"/>
              </w:rPr>
            </w:pPr>
            <w:r w:rsidRPr="000037E2">
              <w:rPr>
                <w:rFonts w:ascii="Arial" w:hAnsi="Arial" w:cs="Arial"/>
                <w:sz w:val="22"/>
                <w:szCs w:val="22"/>
              </w:rPr>
              <w:t>36</w:t>
            </w:r>
          </w:p>
        </w:tc>
      </w:tr>
      <w:tr w:rsidR="00023036" w:rsidRPr="000037E2" w14:paraId="665DDE9D" w14:textId="77777777" w:rsidTr="009F3901">
        <w:tc>
          <w:tcPr>
            <w:tcW w:w="5670" w:type="dxa"/>
          </w:tcPr>
          <w:p w14:paraId="2AF56B2B" w14:textId="77777777" w:rsidR="00023036" w:rsidRPr="000037E2" w:rsidRDefault="00023036" w:rsidP="00023036">
            <w:pPr>
              <w:spacing w:line="380" w:lineRule="exact"/>
              <w:rPr>
                <w:rFonts w:ascii="Arial" w:hAnsi="Arial" w:cs="Arial"/>
                <w:sz w:val="22"/>
                <w:szCs w:val="22"/>
              </w:rPr>
            </w:pPr>
            <w:r w:rsidRPr="000037E2">
              <w:rPr>
                <w:rFonts w:ascii="Arial" w:hAnsi="Arial" w:cs="Arial"/>
                <w:sz w:val="22"/>
                <w:szCs w:val="22"/>
              </w:rPr>
              <w:t>Others</w:t>
            </w:r>
          </w:p>
        </w:tc>
        <w:tc>
          <w:tcPr>
            <w:tcW w:w="1710" w:type="dxa"/>
          </w:tcPr>
          <w:p w14:paraId="241D29B6" w14:textId="19208464" w:rsidR="00023036" w:rsidRPr="000037E2" w:rsidRDefault="00023036" w:rsidP="00023036">
            <w:pPr>
              <w:pBdr>
                <w:bottom w:val="single" w:sz="4" w:space="1" w:color="auto"/>
              </w:pBdr>
              <w:tabs>
                <w:tab w:val="decimal" w:pos="1331"/>
              </w:tabs>
              <w:spacing w:line="380" w:lineRule="exact"/>
              <w:rPr>
                <w:rFonts w:ascii="Arial" w:hAnsi="Arial" w:cs="Arial"/>
                <w:sz w:val="22"/>
                <w:szCs w:val="22"/>
              </w:rPr>
            </w:pPr>
            <w:r w:rsidRPr="00023036">
              <w:rPr>
                <w:rFonts w:ascii="Arial" w:hAnsi="Arial" w:cs="Arial"/>
                <w:sz w:val="22"/>
                <w:szCs w:val="22"/>
              </w:rPr>
              <w:t>469</w:t>
            </w:r>
          </w:p>
        </w:tc>
        <w:tc>
          <w:tcPr>
            <w:tcW w:w="1710" w:type="dxa"/>
          </w:tcPr>
          <w:p w14:paraId="0DD603D6" w14:textId="2E973C92" w:rsidR="00023036" w:rsidRPr="000037E2" w:rsidRDefault="00023036" w:rsidP="00023036">
            <w:pPr>
              <w:pBdr>
                <w:bottom w:val="single" w:sz="4" w:space="1" w:color="auto"/>
              </w:pBdr>
              <w:tabs>
                <w:tab w:val="decimal" w:pos="1331"/>
              </w:tabs>
              <w:spacing w:line="380" w:lineRule="exact"/>
              <w:rPr>
                <w:rFonts w:ascii="Arial" w:hAnsi="Arial" w:cs="Arial"/>
                <w:sz w:val="22"/>
                <w:szCs w:val="22"/>
              </w:rPr>
            </w:pPr>
            <w:r w:rsidRPr="000037E2">
              <w:rPr>
                <w:rFonts w:ascii="Arial" w:hAnsi="Arial" w:cs="Arial"/>
                <w:sz w:val="22"/>
                <w:szCs w:val="22"/>
              </w:rPr>
              <w:t>1,072</w:t>
            </w:r>
          </w:p>
        </w:tc>
      </w:tr>
      <w:tr w:rsidR="00023036" w:rsidRPr="000037E2" w14:paraId="2DAA8C3A" w14:textId="77777777" w:rsidTr="009F3901">
        <w:tc>
          <w:tcPr>
            <w:tcW w:w="5670" w:type="dxa"/>
          </w:tcPr>
          <w:p w14:paraId="3A321DE1" w14:textId="77777777" w:rsidR="00023036" w:rsidRPr="000037E2" w:rsidRDefault="00023036" w:rsidP="00023036">
            <w:pPr>
              <w:spacing w:line="380" w:lineRule="exact"/>
              <w:rPr>
                <w:rFonts w:ascii="Arial" w:hAnsi="Arial" w:cs="Arial"/>
                <w:sz w:val="22"/>
                <w:szCs w:val="22"/>
              </w:rPr>
            </w:pPr>
            <w:r w:rsidRPr="000037E2">
              <w:rPr>
                <w:rFonts w:ascii="Arial" w:hAnsi="Arial" w:cs="Arial"/>
                <w:sz w:val="22"/>
                <w:szCs w:val="22"/>
              </w:rPr>
              <w:t>Total other current receivables</w:t>
            </w:r>
          </w:p>
        </w:tc>
        <w:tc>
          <w:tcPr>
            <w:tcW w:w="1710" w:type="dxa"/>
          </w:tcPr>
          <w:p w14:paraId="2FB10958" w14:textId="0F83B14B" w:rsidR="00023036" w:rsidRPr="000037E2" w:rsidRDefault="00023036" w:rsidP="00023036">
            <w:pPr>
              <w:pBdr>
                <w:bottom w:val="single" w:sz="4" w:space="1" w:color="auto"/>
              </w:pBdr>
              <w:tabs>
                <w:tab w:val="decimal" w:pos="1331"/>
              </w:tabs>
              <w:spacing w:line="380" w:lineRule="exact"/>
              <w:rPr>
                <w:rFonts w:ascii="Arial" w:hAnsi="Arial" w:cs="Arial"/>
                <w:sz w:val="22"/>
                <w:szCs w:val="22"/>
              </w:rPr>
            </w:pPr>
            <w:r w:rsidRPr="00023036">
              <w:rPr>
                <w:rFonts w:ascii="Arial" w:hAnsi="Arial" w:cs="Arial"/>
                <w:sz w:val="22"/>
                <w:szCs w:val="22"/>
              </w:rPr>
              <w:t>22,462</w:t>
            </w:r>
          </w:p>
        </w:tc>
        <w:tc>
          <w:tcPr>
            <w:tcW w:w="1710" w:type="dxa"/>
          </w:tcPr>
          <w:p w14:paraId="35C04F2F" w14:textId="19FD21C2" w:rsidR="00023036" w:rsidRPr="000037E2" w:rsidRDefault="00023036" w:rsidP="00023036">
            <w:pPr>
              <w:pBdr>
                <w:bottom w:val="single" w:sz="4" w:space="1" w:color="auto"/>
              </w:pBdr>
              <w:tabs>
                <w:tab w:val="decimal" w:pos="1331"/>
              </w:tabs>
              <w:spacing w:line="380" w:lineRule="exact"/>
              <w:rPr>
                <w:rFonts w:ascii="Arial" w:hAnsi="Arial" w:cs="Arial"/>
                <w:sz w:val="22"/>
                <w:szCs w:val="22"/>
              </w:rPr>
            </w:pPr>
            <w:r w:rsidRPr="000037E2">
              <w:rPr>
                <w:rFonts w:ascii="Arial" w:hAnsi="Arial" w:cs="Arial"/>
                <w:sz w:val="22"/>
                <w:szCs w:val="22"/>
              </w:rPr>
              <w:t>39,498</w:t>
            </w:r>
          </w:p>
        </w:tc>
      </w:tr>
      <w:tr w:rsidR="00023036" w:rsidRPr="000037E2" w14:paraId="63F6542D" w14:textId="77777777" w:rsidTr="009F3901">
        <w:tc>
          <w:tcPr>
            <w:tcW w:w="5670" w:type="dxa"/>
          </w:tcPr>
          <w:p w14:paraId="02D251DC" w14:textId="77777777" w:rsidR="00023036" w:rsidRPr="000037E2" w:rsidRDefault="00023036" w:rsidP="00023036">
            <w:pPr>
              <w:spacing w:line="380" w:lineRule="exact"/>
              <w:rPr>
                <w:rFonts w:ascii="Arial" w:hAnsi="Arial" w:cs="Arial"/>
                <w:sz w:val="22"/>
                <w:szCs w:val="22"/>
              </w:rPr>
            </w:pPr>
            <w:r w:rsidRPr="000037E2">
              <w:rPr>
                <w:rFonts w:ascii="Arial" w:hAnsi="Arial" w:cs="Arial"/>
                <w:sz w:val="22"/>
                <w:szCs w:val="22"/>
              </w:rPr>
              <w:t>Total trade and other current receivables - net</w:t>
            </w:r>
          </w:p>
        </w:tc>
        <w:tc>
          <w:tcPr>
            <w:tcW w:w="1710" w:type="dxa"/>
          </w:tcPr>
          <w:p w14:paraId="599B0EA8" w14:textId="4A35503B" w:rsidR="00023036" w:rsidRPr="000037E2" w:rsidRDefault="00023036" w:rsidP="00023036">
            <w:pPr>
              <w:pBdr>
                <w:bottom w:val="double" w:sz="4" w:space="1" w:color="auto"/>
              </w:pBdr>
              <w:tabs>
                <w:tab w:val="decimal" w:pos="1331"/>
              </w:tabs>
              <w:spacing w:line="380" w:lineRule="exact"/>
              <w:rPr>
                <w:rFonts w:ascii="Arial" w:hAnsi="Arial" w:cs="Arial"/>
                <w:sz w:val="22"/>
                <w:szCs w:val="22"/>
              </w:rPr>
            </w:pPr>
            <w:r w:rsidRPr="00023036">
              <w:rPr>
                <w:rFonts w:ascii="Arial" w:hAnsi="Arial" w:cs="Arial"/>
                <w:sz w:val="22"/>
                <w:szCs w:val="22"/>
              </w:rPr>
              <w:t>494,852</w:t>
            </w:r>
          </w:p>
        </w:tc>
        <w:tc>
          <w:tcPr>
            <w:tcW w:w="1710" w:type="dxa"/>
          </w:tcPr>
          <w:p w14:paraId="2C8E238B" w14:textId="170241EF" w:rsidR="00023036" w:rsidRPr="000037E2" w:rsidRDefault="00023036" w:rsidP="00023036">
            <w:pPr>
              <w:pBdr>
                <w:bottom w:val="double" w:sz="4" w:space="1" w:color="auto"/>
              </w:pBdr>
              <w:tabs>
                <w:tab w:val="decimal" w:pos="1331"/>
              </w:tabs>
              <w:spacing w:line="380" w:lineRule="exact"/>
              <w:rPr>
                <w:rFonts w:ascii="Arial" w:hAnsi="Arial" w:cs="Arial"/>
                <w:sz w:val="22"/>
                <w:szCs w:val="22"/>
              </w:rPr>
            </w:pPr>
            <w:r w:rsidRPr="000037E2">
              <w:rPr>
                <w:rFonts w:ascii="Arial" w:hAnsi="Arial" w:cs="Arial"/>
                <w:sz w:val="22"/>
                <w:szCs w:val="22"/>
              </w:rPr>
              <w:t>508,918</w:t>
            </w:r>
          </w:p>
        </w:tc>
      </w:tr>
    </w:tbl>
    <w:p w14:paraId="53CF2E94" w14:textId="14F267E1" w:rsidR="00D66D48" w:rsidRPr="002620BF" w:rsidRDefault="006648BB" w:rsidP="000037E2">
      <w:pPr>
        <w:pStyle w:val="Heading1"/>
        <w:keepNext w:val="0"/>
        <w:widowControl w:val="0"/>
        <w:spacing w:after="120" w:line="380" w:lineRule="exact"/>
        <w:ind w:left="547" w:hanging="547"/>
        <w:rPr>
          <w:rFonts w:cs="Arial"/>
          <w:sz w:val="22"/>
          <w:szCs w:val="22"/>
        </w:rPr>
      </w:pPr>
      <w:r w:rsidRPr="002620BF">
        <w:rPr>
          <w:rFonts w:cs="Arial"/>
          <w:sz w:val="22"/>
          <w:szCs w:val="22"/>
        </w:rPr>
        <w:t>4</w:t>
      </w:r>
      <w:r w:rsidR="00E62BEE" w:rsidRPr="002620BF">
        <w:rPr>
          <w:rFonts w:cs="Arial"/>
          <w:sz w:val="22"/>
          <w:szCs w:val="22"/>
        </w:rPr>
        <w:t>.</w:t>
      </w:r>
      <w:r w:rsidR="00E62BEE" w:rsidRPr="002620BF">
        <w:rPr>
          <w:rFonts w:cs="Arial"/>
          <w:sz w:val="22"/>
          <w:szCs w:val="22"/>
        </w:rPr>
        <w:tab/>
        <w:t>Inventories</w:t>
      </w:r>
    </w:p>
    <w:tbl>
      <w:tblPr>
        <w:tblW w:w="9090" w:type="dxa"/>
        <w:tblInd w:w="450" w:type="dxa"/>
        <w:tblLayout w:type="fixed"/>
        <w:tblLook w:val="01E0" w:firstRow="1" w:lastRow="1" w:firstColumn="1" w:lastColumn="1" w:noHBand="0" w:noVBand="0"/>
      </w:tblPr>
      <w:tblGrid>
        <w:gridCol w:w="5670"/>
        <w:gridCol w:w="1710"/>
        <w:gridCol w:w="1710"/>
      </w:tblGrid>
      <w:tr w:rsidR="00F357AD" w:rsidRPr="007C51D6" w14:paraId="0CBABB78" w14:textId="77777777" w:rsidTr="003D17EC">
        <w:trPr>
          <w:trHeight w:val="279"/>
        </w:trPr>
        <w:tc>
          <w:tcPr>
            <w:tcW w:w="5670" w:type="dxa"/>
          </w:tcPr>
          <w:p w14:paraId="625BA936" w14:textId="77777777" w:rsidR="00F357AD" w:rsidRPr="007C51D6" w:rsidRDefault="00F357AD" w:rsidP="000037E2">
            <w:pPr>
              <w:spacing w:line="380" w:lineRule="exact"/>
              <w:rPr>
                <w:rFonts w:ascii="Arial" w:hAnsi="Arial" w:cs="Arial"/>
                <w:sz w:val="22"/>
                <w:szCs w:val="22"/>
                <w:cs/>
              </w:rPr>
            </w:pPr>
            <w:r w:rsidRPr="007C51D6">
              <w:rPr>
                <w:rFonts w:ascii="Arial" w:hAnsi="Arial" w:cs="Arial"/>
                <w:sz w:val="22"/>
                <w:szCs w:val="22"/>
              </w:rPr>
              <w:tab/>
            </w:r>
          </w:p>
        </w:tc>
        <w:tc>
          <w:tcPr>
            <w:tcW w:w="3420" w:type="dxa"/>
            <w:gridSpan w:val="2"/>
          </w:tcPr>
          <w:p w14:paraId="71776716" w14:textId="0ABC9BDE" w:rsidR="00F357AD" w:rsidRPr="007C51D6" w:rsidRDefault="00CE41E9" w:rsidP="000037E2">
            <w:pPr>
              <w:tabs>
                <w:tab w:val="left" w:pos="1440"/>
              </w:tabs>
              <w:spacing w:line="380" w:lineRule="exact"/>
              <w:jc w:val="right"/>
              <w:rPr>
                <w:rFonts w:ascii="Arial" w:hAnsi="Arial" w:cs="Arial"/>
                <w:spacing w:val="-4"/>
                <w:sz w:val="22"/>
                <w:szCs w:val="22"/>
                <w:cs/>
              </w:rPr>
            </w:pPr>
            <w:r w:rsidRPr="007C51D6">
              <w:rPr>
                <w:rFonts w:ascii="Arial" w:hAnsi="Arial" w:cs="Arial"/>
                <w:sz w:val="22"/>
                <w:szCs w:val="22"/>
              </w:rPr>
              <w:t>(Unit: Thousand Baht</w:t>
            </w:r>
            <w:r w:rsidRPr="007C51D6">
              <w:rPr>
                <w:rFonts w:ascii="Arial" w:hAnsi="Arial" w:cs="Arial"/>
                <w:sz w:val="22"/>
                <w:szCs w:val="22"/>
                <w:cs/>
              </w:rPr>
              <w:t>)</w:t>
            </w:r>
          </w:p>
        </w:tc>
      </w:tr>
      <w:tr w:rsidR="00CE41E9" w:rsidRPr="007C51D6" w14:paraId="4D8EB04B" w14:textId="77777777" w:rsidTr="003D17EC">
        <w:tc>
          <w:tcPr>
            <w:tcW w:w="5670" w:type="dxa"/>
          </w:tcPr>
          <w:p w14:paraId="72B6A376" w14:textId="77777777" w:rsidR="00CE41E9" w:rsidRPr="007C51D6" w:rsidRDefault="00CE41E9" w:rsidP="000037E2">
            <w:pPr>
              <w:spacing w:line="380" w:lineRule="exact"/>
              <w:rPr>
                <w:rFonts w:ascii="Arial" w:hAnsi="Arial" w:cs="Arial"/>
                <w:sz w:val="22"/>
                <w:szCs w:val="22"/>
              </w:rPr>
            </w:pPr>
          </w:p>
        </w:tc>
        <w:tc>
          <w:tcPr>
            <w:tcW w:w="1710" w:type="dxa"/>
            <w:vAlign w:val="bottom"/>
          </w:tcPr>
          <w:p w14:paraId="63A9E0E6" w14:textId="61CABE4D" w:rsidR="00CE41E9" w:rsidRPr="007C51D6" w:rsidRDefault="001C7BE6" w:rsidP="000037E2">
            <w:pPr>
              <w:pBdr>
                <w:bottom w:val="single" w:sz="4" w:space="1" w:color="auto"/>
              </w:pBdr>
              <w:tabs>
                <w:tab w:val="left" w:pos="1440"/>
              </w:tabs>
              <w:spacing w:line="380" w:lineRule="exact"/>
              <w:ind w:left="-29" w:right="-29"/>
              <w:jc w:val="center"/>
              <w:rPr>
                <w:rFonts w:ascii="Arial" w:hAnsi="Arial" w:cs="Arial"/>
                <w:sz w:val="22"/>
                <w:szCs w:val="22"/>
              </w:rPr>
            </w:pPr>
            <w:r w:rsidRPr="007C51D6">
              <w:rPr>
                <w:rFonts w:ascii="Arial" w:hAnsi="Arial" w:cs="Arial"/>
                <w:sz w:val="22"/>
                <w:szCs w:val="22"/>
              </w:rPr>
              <w:t xml:space="preserve">30 June </w:t>
            </w:r>
            <w:r w:rsidR="000037E2">
              <w:rPr>
                <w:rFonts w:ascii="Arial" w:hAnsi="Arial" w:cs="Arial"/>
                <w:sz w:val="22"/>
                <w:szCs w:val="22"/>
              </w:rPr>
              <w:t xml:space="preserve">           </w:t>
            </w:r>
            <w:r w:rsidR="009D1498" w:rsidRPr="007C51D6">
              <w:rPr>
                <w:rFonts w:ascii="Arial" w:hAnsi="Arial" w:cs="Arial"/>
                <w:sz w:val="22"/>
                <w:szCs w:val="22"/>
              </w:rPr>
              <w:t>2026</w:t>
            </w:r>
          </w:p>
        </w:tc>
        <w:tc>
          <w:tcPr>
            <w:tcW w:w="1710" w:type="dxa"/>
            <w:vAlign w:val="bottom"/>
          </w:tcPr>
          <w:p w14:paraId="0725BB4A" w14:textId="6F3B6BD1" w:rsidR="00CE41E9" w:rsidRPr="007C51D6" w:rsidRDefault="007E7EA0" w:rsidP="000037E2">
            <w:pPr>
              <w:pBdr>
                <w:bottom w:val="single" w:sz="4" w:space="1" w:color="auto"/>
              </w:pBdr>
              <w:tabs>
                <w:tab w:val="left" w:pos="1760"/>
              </w:tabs>
              <w:spacing w:line="380" w:lineRule="exact"/>
              <w:ind w:left="-29" w:right="-29"/>
              <w:jc w:val="center"/>
              <w:rPr>
                <w:rFonts w:ascii="Arial" w:hAnsi="Arial" w:cs="Arial"/>
                <w:sz w:val="22"/>
                <w:szCs w:val="22"/>
              </w:rPr>
            </w:pPr>
            <w:r w:rsidRPr="007C51D6">
              <w:rPr>
                <w:rFonts w:ascii="Arial" w:hAnsi="Arial" w:cs="Arial"/>
                <w:sz w:val="22"/>
                <w:szCs w:val="22"/>
              </w:rPr>
              <w:t xml:space="preserve">31 December </w:t>
            </w:r>
            <w:r w:rsidR="009D1498" w:rsidRPr="007C51D6">
              <w:rPr>
                <w:rFonts w:ascii="Arial" w:hAnsi="Arial" w:cs="Arial"/>
                <w:sz w:val="22"/>
                <w:szCs w:val="22"/>
              </w:rPr>
              <w:t>2025</w:t>
            </w:r>
          </w:p>
        </w:tc>
      </w:tr>
      <w:tr w:rsidR="0039694C" w:rsidRPr="007C51D6" w14:paraId="1D1059AC" w14:textId="77777777" w:rsidTr="003D17EC">
        <w:tc>
          <w:tcPr>
            <w:tcW w:w="5670" w:type="dxa"/>
            <w:vAlign w:val="bottom"/>
          </w:tcPr>
          <w:p w14:paraId="77A74EA6" w14:textId="77777777" w:rsidR="0039694C" w:rsidRPr="007C51D6" w:rsidRDefault="0039694C" w:rsidP="000037E2">
            <w:pPr>
              <w:spacing w:line="380" w:lineRule="exact"/>
              <w:ind w:hanging="1"/>
              <w:rPr>
                <w:rFonts w:ascii="Arial" w:hAnsi="Arial" w:cs="Arial"/>
                <w:sz w:val="22"/>
                <w:szCs w:val="22"/>
              </w:rPr>
            </w:pPr>
          </w:p>
        </w:tc>
        <w:tc>
          <w:tcPr>
            <w:tcW w:w="1710" w:type="dxa"/>
          </w:tcPr>
          <w:p w14:paraId="688135D5" w14:textId="77777777" w:rsidR="0039694C" w:rsidRPr="007C51D6" w:rsidRDefault="0039694C" w:rsidP="000037E2">
            <w:pPr>
              <w:tabs>
                <w:tab w:val="decimal" w:pos="1420"/>
              </w:tabs>
              <w:spacing w:line="380" w:lineRule="exact"/>
              <w:ind w:left="-29" w:right="-29"/>
              <w:rPr>
                <w:rFonts w:ascii="Arial" w:hAnsi="Arial" w:cs="Arial"/>
                <w:spacing w:val="-4"/>
                <w:sz w:val="22"/>
                <w:szCs w:val="22"/>
              </w:rPr>
            </w:pPr>
          </w:p>
        </w:tc>
        <w:tc>
          <w:tcPr>
            <w:tcW w:w="1710" w:type="dxa"/>
          </w:tcPr>
          <w:p w14:paraId="3FFB0C36" w14:textId="7AF12AE9" w:rsidR="0039694C" w:rsidRPr="007C51D6" w:rsidRDefault="0039694C" w:rsidP="000037E2">
            <w:pPr>
              <w:tabs>
                <w:tab w:val="left" w:pos="1760"/>
              </w:tabs>
              <w:spacing w:line="380" w:lineRule="exact"/>
              <w:ind w:left="-29" w:right="-29"/>
              <w:jc w:val="center"/>
              <w:rPr>
                <w:rFonts w:ascii="Arial" w:hAnsi="Arial" w:cs="Arial"/>
                <w:spacing w:val="-4"/>
                <w:sz w:val="22"/>
                <w:szCs w:val="22"/>
              </w:rPr>
            </w:pPr>
            <w:r w:rsidRPr="007C51D6">
              <w:rPr>
                <w:rFonts w:ascii="Arial" w:hAnsi="Arial" w:cs="Arial"/>
                <w:sz w:val="22"/>
                <w:szCs w:val="22"/>
              </w:rPr>
              <w:t>(Audited)</w:t>
            </w:r>
          </w:p>
        </w:tc>
      </w:tr>
      <w:tr w:rsidR="00CF7BFD" w:rsidRPr="007C51D6" w14:paraId="324659BF" w14:textId="77777777" w:rsidTr="003D17EC">
        <w:tc>
          <w:tcPr>
            <w:tcW w:w="5670" w:type="dxa"/>
            <w:vAlign w:val="bottom"/>
          </w:tcPr>
          <w:p w14:paraId="1ACF7F80" w14:textId="7671A856" w:rsidR="00CF7BFD" w:rsidRPr="007C51D6" w:rsidRDefault="00CF7BFD" w:rsidP="00CF7BFD">
            <w:pPr>
              <w:spacing w:line="380" w:lineRule="exact"/>
              <w:ind w:hanging="1"/>
              <w:rPr>
                <w:rFonts w:ascii="Arial" w:hAnsi="Arial" w:cs="Arial"/>
                <w:sz w:val="22"/>
                <w:szCs w:val="22"/>
                <w:cs/>
              </w:rPr>
            </w:pPr>
            <w:r w:rsidRPr="007C51D6">
              <w:rPr>
                <w:rFonts w:ascii="Arial" w:hAnsi="Arial" w:cs="Arial"/>
                <w:sz w:val="22"/>
                <w:szCs w:val="22"/>
              </w:rPr>
              <w:t>Inventories - cost</w:t>
            </w:r>
          </w:p>
        </w:tc>
        <w:tc>
          <w:tcPr>
            <w:tcW w:w="1710" w:type="dxa"/>
          </w:tcPr>
          <w:p w14:paraId="255B0F8B" w14:textId="199FFDDA" w:rsidR="00CF7BFD" w:rsidRPr="000037E2" w:rsidRDefault="00CF7BFD" w:rsidP="00CF7BFD">
            <w:pPr>
              <w:tabs>
                <w:tab w:val="decimal" w:pos="1331"/>
              </w:tabs>
              <w:overflowPunct w:val="0"/>
              <w:autoSpaceDE w:val="0"/>
              <w:autoSpaceDN w:val="0"/>
              <w:adjustRightInd w:val="0"/>
              <w:spacing w:line="380" w:lineRule="exact"/>
              <w:textAlignment w:val="baseline"/>
              <w:rPr>
                <w:rFonts w:ascii="Arial" w:hAnsi="Arial" w:cs="Arial"/>
                <w:sz w:val="22"/>
                <w:szCs w:val="22"/>
              </w:rPr>
            </w:pPr>
            <w:r w:rsidRPr="00CF7BFD">
              <w:rPr>
                <w:rFonts w:ascii="Arial" w:hAnsi="Arial" w:cs="Arial"/>
                <w:sz w:val="22"/>
                <w:szCs w:val="22"/>
              </w:rPr>
              <w:t>399,894</w:t>
            </w:r>
          </w:p>
        </w:tc>
        <w:tc>
          <w:tcPr>
            <w:tcW w:w="1710" w:type="dxa"/>
          </w:tcPr>
          <w:p w14:paraId="31700A42" w14:textId="0C0144D3" w:rsidR="00CF7BFD" w:rsidRPr="000037E2" w:rsidRDefault="00CF7BFD" w:rsidP="00CF7BFD">
            <w:pPr>
              <w:tabs>
                <w:tab w:val="decimal" w:pos="1331"/>
              </w:tabs>
              <w:overflowPunct w:val="0"/>
              <w:autoSpaceDE w:val="0"/>
              <w:autoSpaceDN w:val="0"/>
              <w:adjustRightInd w:val="0"/>
              <w:spacing w:line="380" w:lineRule="exact"/>
              <w:textAlignment w:val="baseline"/>
              <w:rPr>
                <w:rFonts w:ascii="Arial" w:hAnsi="Arial" w:cs="Arial"/>
                <w:sz w:val="22"/>
                <w:szCs w:val="22"/>
              </w:rPr>
            </w:pPr>
            <w:r w:rsidRPr="000037E2">
              <w:rPr>
                <w:rFonts w:ascii="Arial" w:hAnsi="Arial" w:cs="Arial"/>
                <w:sz w:val="22"/>
                <w:szCs w:val="22"/>
              </w:rPr>
              <w:t>309,197</w:t>
            </w:r>
          </w:p>
        </w:tc>
      </w:tr>
      <w:tr w:rsidR="00CF7BFD" w:rsidRPr="007C51D6" w14:paraId="5E117A83" w14:textId="77777777" w:rsidTr="003D17EC">
        <w:tc>
          <w:tcPr>
            <w:tcW w:w="5670" w:type="dxa"/>
            <w:vAlign w:val="bottom"/>
          </w:tcPr>
          <w:p w14:paraId="4FEDD113" w14:textId="58F00C39" w:rsidR="00CF7BFD" w:rsidRPr="007C51D6" w:rsidRDefault="00CF7BFD" w:rsidP="00CF7BFD">
            <w:pPr>
              <w:spacing w:line="380" w:lineRule="exact"/>
              <w:ind w:right="-50" w:hanging="1"/>
              <w:rPr>
                <w:rFonts w:ascii="Arial" w:hAnsi="Arial" w:cs="Arial"/>
                <w:sz w:val="22"/>
                <w:szCs w:val="22"/>
                <w:cs/>
              </w:rPr>
            </w:pPr>
            <w:r w:rsidRPr="007C51D6">
              <w:rPr>
                <w:rFonts w:ascii="Arial" w:hAnsi="Arial" w:cs="Arial"/>
                <w:sz w:val="22"/>
                <w:szCs w:val="22"/>
              </w:rPr>
              <w:t xml:space="preserve">Less: Reduction of inventory cost to net </w:t>
            </w:r>
            <w:proofErr w:type="spellStart"/>
            <w:r w:rsidRPr="007C51D6">
              <w:rPr>
                <w:rFonts w:ascii="Arial" w:hAnsi="Arial" w:cs="Arial"/>
                <w:sz w:val="22"/>
                <w:szCs w:val="22"/>
              </w:rPr>
              <w:t>realisable</w:t>
            </w:r>
            <w:proofErr w:type="spellEnd"/>
            <w:r w:rsidRPr="007C51D6">
              <w:rPr>
                <w:rFonts w:ascii="Arial" w:hAnsi="Arial" w:cs="Arial"/>
                <w:sz w:val="22"/>
                <w:szCs w:val="22"/>
              </w:rPr>
              <w:t xml:space="preserve"> value</w:t>
            </w:r>
          </w:p>
        </w:tc>
        <w:tc>
          <w:tcPr>
            <w:tcW w:w="1710" w:type="dxa"/>
          </w:tcPr>
          <w:p w14:paraId="717A93D3" w14:textId="29DA48DF" w:rsidR="00CF7BFD" w:rsidRPr="000037E2" w:rsidRDefault="00CF7BFD" w:rsidP="00CF7BFD">
            <w:pPr>
              <w:pBdr>
                <w:bottom w:val="single" w:sz="4" w:space="1" w:color="auto"/>
              </w:pBdr>
              <w:tabs>
                <w:tab w:val="decimal" w:pos="1331"/>
              </w:tabs>
              <w:overflowPunct w:val="0"/>
              <w:autoSpaceDE w:val="0"/>
              <w:autoSpaceDN w:val="0"/>
              <w:adjustRightInd w:val="0"/>
              <w:spacing w:line="380" w:lineRule="exact"/>
              <w:textAlignment w:val="baseline"/>
              <w:rPr>
                <w:rFonts w:ascii="Arial" w:hAnsi="Arial" w:cs="Arial"/>
                <w:sz w:val="22"/>
                <w:szCs w:val="22"/>
              </w:rPr>
            </w:pPr>
            <w:r w:rsidRPr="00CF7BFD">
              <w:rPr>
                <w:rFonts w:ascii="Arial" w:hAnsi="Arial" w:cs="Arial"/>
                <w:sz w:val="22"/>
                <w:szCs w:val="22"/>
              </w:rPr>
              <w:t>(1,760)</w:t>
            </w:r>
          </w:p>
        </w:tc>
        <w:tc>
          <w:tcPr>
            <w:tcW w:w="1710" w:type="dxa"/>
          </w:tcPr>
          <w:p w14:paraId="06860243" w14:textId="36FE178A" w:rsidR="00CF7BFD" w:rsidRPr="000037E2" w:rsidRDefault="00CF7BFD" w:rsidP="00CF7BFD">
            <w:pPr>
              <w:pBdr>
                <w:bottom w:val="single" w:sz="4" w:space="1" w:color="auto"/>
              </w:pBdr>
              <w:tabs>
                <w:tab w:val="decimal" w:pos="1331"/>
              </w:tabs>
              <w:overflowPunct w:val="0"/>
              <w:autoSpaceDE w:val="0"/>
              <w:autoSpaceDN w:val="0"/>
              <w:adjustRightInd w:val="0"/>
              <w:spacing w:line="380" w:lineRule="exact"/>
              <w:textAlignment w:val="baseline"/>
              <w:rPr>
                <w:rFonts w:ascii="Arial" w:hAnsi="Arial" w:cs="Arial"/>
                <w:sz w:val="22"/>
                <w:szCs w:val="22"/>
              </w:rPr>
            </w:pPr>
            <w:r w:rsidRPr="000037E2">
              <w:rPr>
                <w:rFonts w:ascii="Arial" w:hAnsi="Arial" w:cs="Arial"/>
                <w:sz w:val="22"/>
                <w:szCs w:val="22"/>
              </w:rPr>
              <w:t>(977)</w:t>
            </w:r>
          </w:p>
        </w:tc>
      </w:tr>
      <w:tr w:rsidR="00CF7BFD" w:rsidRPr="007C51D6" w14:paraId="5D0A809C" w14:textId="77777777" w:rsidTr="00B37CF8">
        <w:tc>
          <w:tcPr>
            <w:tcW w:w="5670" w:type="dxa"/>
            <w:vAlign w:val="center"/>
          </w:tcPr>
          <w:p w14:paraId="5F95D9F1" w14:textId="4F3405C0" w:rsidR="00CF7BFD" w:rsidRPr="007C51D6" w:rsidRDefault="00CF7BFD" w:rsidP="00CF7BFD">
            <w:pPr>
              <w:spacing w:line="380" w:lineRule="exact"/>
              <w:ind w:right="-50" w:hanging="1"/>
              <w:rPr>
                <w:rFonts w:ascii="Arial" w:hAnsi="Arial" w:cs="Arial"/>
                <w:sz w:val="22"/>
                <w:szCs w:val="22"/>
                <w:cs/>
              </w:rPr>
            </w:pPr>
            <w:r w:rsidRPr="007C51D6">
              <w:rPr>
                <w:rFonts w:ascii="Arial" w:hAnsi="Arial" w:cs="Arial"/>
                <w:sz w:val="22"/>
                <w:szCs w:val="22"/>
              </w:rPr>
              <w:t>Inventories - net</w:t>
            </w:r>
          </w:p>
        </w:tc>
        <w:tc>
          <w:tcPr>
            <w:tcW w:w="1710" w:type="dxa"/>
            <w:vAlign w:val="bottom"/>
          </w:tcPr>
          <w:p w14:paraId="12D6D10A" w14:textId="362A6117" w:rsidR="00CF7BFD" w:rsidRPr="000037E2" w:rsidRDefault="00CF7BFD" w:rsidP="00CF7BFD">
            <w:pPr>
              <w:pBdr>
                <w:bottom w:val="double" w:sz="4" w:space="1" w:color="auto"/>
              </w:pBdr>
              <w:tabs>
                <w:tab w:val="decimal" w:pos="1331"/>
              </w:tabs>
              <w:overflowPunct w:val="0"/>
              <w:autoSpaceDE w:val="0"/>
              <w:autoSpaceDN w:val="0"/>
              <w:adjustRightInd w:val="0"/>
              <w:spacing w:line="380" w:lineRule="exact"/>
              <w:textAlignment w:val="baseline"/>
              <w:rPr>
                <w:rFonts w:ascii="Arial" w:hAnsi="Arial" w:cs="Arial"/>
                <w:sz w:val="22"/>
                <w:szCs w:val="22"/>
                <w:cs/>
              </w:rPr>
            </w:pPr>
            <w:r w:rsidRPr="00CF7BFD">
              <w:rPr>
                <w:rFonts w:ascii="Arial" w:hAnsi="Arial" w:cs="Arial"/>
                <w:sz w:val="22"/>
                <w:szCs w:val="22"/>
              </w:rPr>
              <w:t>398,134</w:t>
            </w:r>
          </w:p>
        </w:tc>
        <w:tc>
          <w:tcPr>
            <w:tcW w:w="1710" w:type="dxa"/>
            <w:vAlign w:val="bottom"/>
          </w:tcPr>
          <w:p w14:paraId="561E21FB" w14:textId="5E159558" w:rsidR="00CF7BFD" w:rsidRPr="000037E2" w:rsidRDefault="00CF7BFD" w:rsidP="00CF7BFD">
            <w:pPr>
              <w:pBdr>
                <w:bottom w:val="double" w:sz="4" w:space="1" w:color="auto"/>
              </w:pBdr>
              <w:tabs>
                <w:tab w:val="decimal" w:pos="1331"/>
              </w:tabs>
              <w:overflowPunct w:val="0"/>
              <w:autoSpaceDE w:val="0"/>
              <w:autoSpaceDN w:val="0"/>
              <w:adjustRightInd w:val="0"/>
              <w:spacing w:line="380" w:lineRule="exact"/>
              <w:textAlignment w:val="baseline"/>
              <w:rPr>
                <w:rFonts w:ascii="Arial" w:hAnsi="Arial" w:cs="Arial"/>
                <w:sz w:val="22"/>
                <w:szCs w:val="22"/>
                <w:cs/>
              </w:rPr>
            </w:pPr>
            <w:r w:rsidRPr="000037E2">
              <w:rPr>
                <w:rFonts w:ascii="Arial" w:hAnsi="Arial" w:cs="Arial"/>
                <w:sz w:val="22"/>
                <w:szCs w:val="22"/>
              </w:rPr>
              <w:t>308,220</w:t>
            </w:r>
          </w:p>
        </w:tc>
      </w:tr>
    </w:tbl>
    <w:p w14:paraId="1C94567C" w14:textId="4E5354D0" w:rsidR="00DF52E0" w:rsidRPr="002620BF" w:rsidRDefault="00DF52E0" w:rsidP="000037E2">
      <w:pPr>
        <w:spacing w:before="240" w:after="120" w:line="380" w:lineRule="exact"/>
        <w:ind w:left="547" w:hanging="547"/>
        <w:jc w:val="thaiDistribute"/>
        <w:outlineLvl w:val="0"/>
        <w:rPr>
          <w:rFonts w:ascii="Arial" w:hAnsi="Arial" w:cs="Arial"/>
          <w:b/>
          <w:bCs/>
          <w:sz w:val="22"/>
          <w:szCs w:val="22"/>
        </w:rPr>
      </w:pPr>
      <w:r w:rsidRPr="002620BF">
        <w:rPr>
          <w:rFonts w:ascii="Arial" w:hAnsi="Arial" w:cs="Arial"/>
          <w:b/>
          <w:bCs/>
          <w:sz w:val="22"/>
          <w:szCs w:val="22"/>
        </w:rPr>
        <w:t>5.</w:t>
      </w:r>
      <w:r>
        <w:rPr>
          <w:rFonts w:ascii="Arial" w:hAnsi="Arial" w:cstheme="minorBidi"/>
          <w:b/>
          <w:bCs/>
          <w:sz w:val="22"/>
          <w:szCs w:val="22"/>
          <w:cs/>
        </w:rPr>
        <w:tab/>
      </w:r>
      <w:r w:rsidRPr="002620BF">
        <w:rPr>
          <w:rFonts w:ascii="Arial" w:hAnsi="Arial" w:cs="Arial"/>
          <w:b/>
          <w:bCs/>
          <w:sz w:val="22"/>
          <w:szCs w:val="22"/>
        </w:rPr>
        <w:t>Property, plant and equipment</w:t>
      </w:r>
    </w:p>
    <w:p w14:paraId="01C69284" w14:textId="75784366" w:rsidR="00DF52E0" w:rsidRDefault="00DF52E0" w:rsidP="000037E2">
      <w:pPr>
        <w:spacing w:before="120" w:after="120" w:line="380" w:lineRule="exact"/>
        <w:ind w:left="547"/>
        <w:jc w:val="thaiDistribute"/>
        <w:outlineLvl w:val="0"/>
        <w:rPr>
          <w:rFonts w:ascii="Arial" w:hAnsi="Arial" w:cs="Arial"/>
          <w:sz w:val="22"/>
          <w:szCs w:val="22"/>
        </w:rPr>
      </w:pPr>
      <w:r w:rsidRPr="002620BF">
        <w:rPr>
          <w:rFonts w:ascii="Arial" w:hAnsi="Arial" w:cs="Arial"/>
          <w:sz w:val="22"/>
          <w:szCs w:val="22"/>
        </w:rPr>
        <w:t xml:space="preserve">The movement of property, plant and equipment account for the </w:t>
      </w:r>
      <w:r w:rsidR="001C7BE6">
        <w:rPr>
          <w:rFonts w:ascii="Arial" w:hAnsi="Arial" w:cs="Arial"/>
          <w:sz w:val="22"/>
          <w:szCs w:val="22"/>
        </w:rPr>
        <w:t xml:space="preserve">six-month </w:t>
      </w:r>
      <w:r w:rsidRPr="002620BF">
        <w:rPr>
          <w:rFonts w:ascii="Arial" w:hAnsi="Arial" w:cs="Arial"/>
          <w:sz w:val="22"/>
          <w:szCs w:val="22"/>
        </w:rPr>
        <w:t xml:space="preserve">period ended                     </w:t>
      </w:r>
      <w:r w:rsidR="001C7BE6">
        <w:rPr>
          <w:rFonts w:ascii="Arial" w:hAnsi="Arial" w:cs="Arial"/>
          <w:sz w:val="22"/>
          <w:szCs w:val="22"/>
        </w:rPr>
        <w:t xml:space="preserve">30 June </w:t>
      </w:r>
      <w:r>
        <w:rPr>
          <w:rFonts w:ascii="Arial" w:hAnsi="Arial" w:cs="Arial"/>
          <w:sz w:val="22"/>
          <w:szCs w:val="22"/>
        </w:rPr>
        <w:t>2026</w:t>
      </w:r>
      <w:r w:rsidRPr="002620BF">
        <w:rPr>
          <w:rFonts w:ascii="Arial" w:hAnsi="Arial" w:cs="Arial"/>
          <w:sz w:val="22"/>
          <w:szCs w:val="22"/>
        </w:rPr>
        <w:t xml:space="preserve"> are </w:t>
      </w:r>
      <w:proofErr w:type="spellStart"/>
      <w:r w:rsidRPr="002620BF">
        <w:rPr>
          <w:rFonts w:ascii="Arial" w:hAnsi="Arial" w:cs="Arial"/>
          <w:sz w:val="22"/>
          <w:szCs w:val="22"/>
        </w:rPr>
        <w:t>summarised</w:t>
      </w:r>
      <w:proofErr w:type="spellEnd"/>
      <w:r w:rsidRPr="002620BF">
        <w:rPr>
          <w:rFonts w:ascii="Arial" w:hAnsi="Arial" w:cs="Arial"/>
          <w:sz w:val="22"/>
          <w:szCs w:val="22"/>
        </w:rPr>
        <w:t xml:space="preserve"> below</w:t>
      </w:r>
      <w:r w:rsidR="00267808">
        <w:rPr>
          <w:rFonts w:ascii="Arial" w:hAnsi="Arial" w:cs="Arial"/>
          <w:sz w:val="22"/>
          <w:szCs w:val="22"/>
        </w:rPr>
        <w:t>.</w:t>
      </w:r>
    </w:p>
    <w:tbl>
      <w:tblPr>
        <w:tblW w:w="9090" w:type="dxa"/>
        <w:tblInd w:w="450" w:type="dxa"/>
        <w:tblLayout w:type="fixed"/>
        <w:tblLook w:val="0000" w:firstRow="0" w:lastRow="0" w:firstColumn="0" w:lastColumn="0" w:noHBand="0" w:noVBand="0"/>
      </w:tblPr>
      <w:tblGrid>
        <w:gridCol w:w="4230"/>
        <w:gridCol w:w="1620"/>
        <w:gridCol w:w="1620"/>
        <w:gridCol w:w="1620"/>
      </w:tblGrid>
      <w:tr w:rsidR="00DF52E0" w:rsidRPr="000037E2" w14:paraId="34014898" w14:textId="77777777" w:rsidTr="00546799">
        <w:trPr>
          <w:cantSplit/>
        </w:trPr>
        <w:tc>
          <w:tcPr>
            <w:tcW w:w="9090" w:type="dxa"/>
            <w:gridSpan w:val="4"/>
          </w:tcPr>
          <w:p w14:paraId="39EF7FA9" w14:textId="77777777" w:rsidR="00DF52E0" w:rsidRPr="000037E2" w:rsidRDefault="00DF52E0" w:rsidP="000037E2">
            <w:pPr>
              <w:pStyle w:val="BodyText2"/>
              <w:tabs>
                <w:tab w:val="clear" w:pos="720"/>
              </w:tabs>
              <w:spacing w:before="0" w:after="0" w:line="380" w:lineRule="exact"/>
              <w:ind w:left="-195"/>
              <w:jc w:val="right"/>
              <w:rPr>
                <w:rFonts w:ascii="Arial" w:hAnsi="Arial" w:cs="Arial"/>
                <w:sz w:val="22"/>
                <w:szCs w:val="22"/>
              </w:rPr>
            </w:pPr>
            <w:r w:rsidRPr="000037E2">
              <w:rPr>
                <w:rFonts w:ascii="Arial" w:hAnsi="Arial" w:cs="Arial"/>
                <w:sz w:val="22"/>
                <w:szCs w:val="22"/>
              </w:rPr>
              <w:t>(Unit: Thousand Baht)</w:t>
            </w:r>
          </w:p>
        </w:tc>
      </w:tr>
      <w:tr w:rsidR="00DF52E0" w:rsidRPr="000037E2" w14:paraId="586AEA60" w14:textId="77777777" w:rsidTr="004F6621">
        <w:trPr>
          <w:cantSplit/>
        </w:trPr>
        <w:tc>
          <w:tcPr>
            <w:tcW w:w="4230" w:type="dxa"/>
          </w:tcPr>
          <w:p w14:paraId="304AC3AA" w14:textId="77777777" w:rsidR="00DF52E0" w:rsidRPr="000037E2" w:rsidRDefault="00DF52E0" w:rsidP="000037E2">
            <w:pPr>
              <w:spacing w:line="380" w:lineRule="exact"/>
              <w:rPr>
                <w:rFonts w:ascii="Arial" w:hAnsi="Arial" w:cs="Arial"/>
                <w:sz w:val="22"/>
                <w:szCs w:val="22"/>
              </w:rPr>
            </w:pPr>
          </w:p>
        </w:tc>
        <w:tc>
          <w:tcPr>
            <w:tcW w:w="1620" w:type="dxa"/>
            <w:vAlign w:val="bottom"/>
          </w:tcPr>
          <w:p w14:paraId="3F411F6F" w14:textId="77777777" w:rsidR="00DF52E0" w:rsidRPr="000037E2" w:rsidRDefault="00DF52E0" w:rsidP="000037E2">
            <w:pPr>
              <w:pBdr>
                <w:bottom w:val="single" w:sz="4" w:space="1" w:color="auto"/>
              </w:pBdr>
              <w:spacing w:line="380" w:lineRule="exact"/>
              <w:ind w:right="-14"/>
              <w:jc w:val="center"/>
              <w:rPr>
                <w:rFonts w:ascii="Arial" w:hAnsi="Arial" w:cs="Arial"/>
                <w:sz w:val="22"/>
                <w:szCs w:val="22"/>
                <w:cs/>
              </w:rPr>
            </w:pPr>
            <w:r w:rsidRPr="000037E2">
              <w:rPr>
                <w:rFonts w:ascii="Arial" w:hAnsi="Arial" w:cs="Arial"/>
                <w:sz w:val="22"/>
                <w:szCs w:val="22"/>
              </w:rPr>
              <w:t>Land</w:t>
            </w:r>
          </w:p>
        </w:tc>
        <w:tc>
          <w:tcPr>
            <w:tcW w:w="1620" w:type="dxa"/>
            <w:vAlign w:val="bottom"/>
          </w:tcPr>
          <w:p w14:paraId="405FB486" w14:textId="77777777" w:rsidR="00DF52E0" w:rsidRPr="000037E2" w:rsidRDefault="00DF52E0" w:rsidP="000037E2">
            <w:pPr>
              <w:pBdr>
                <w:bottom w:val="single" w:sz="4" w:space="1" w:color="auto"/>
              </w:pBdr>
              <w:spacing w:line="380" w:lineRule="exact"/>
              <w:ind w:right="-14"/>
              <w:jc w:val="center"/>
              <w:rPr>
                <w:rFonts w:ascii="Arial" w:hAnsi="Arial" w:cs="Arial"/>
                <w:sz w:val="22"/>
                <w:szCs w:val="22"/>
                <w:cs/>
              </w:rPr>
            </w:pPr>
            <w:r w:rsidRPr="000037E2">
              <w:rPr>
                <w:rFonts w:ascii="Arial" w:hAnsi="Arial" w:cs="Arial"/>
                <w:sz w:val="22"/>
                <w:szCs w:val="22"/>
              </w:rPr>
              <w:t>Buildings and equipment</w:t>
            </w:r>
          </w:p>
        </w:tc>
        <w:tc>
          <w:tcPr>
            <w:tcW w:w="1620" w:type="dxa"/>
            <w:vAlign w:val="bottom"/>
          </w:tcPr>
          <w:p w14:paraId="329D524C" w14:textId="77777777" w:rsidR="00DF52E0" w:rsidRPr="000037E2" w:rsidRDefault="00DF52E0" w:rsidP="000037E2">
            <w:pPr>
              <w:pBdr>
                <w:bottom w:val="single" w:sz="4" w:space="1" w:color="auto"/>
              </w:pBdr>
              <w:spacing w:line="380" w:lineRule="exact"/>
              <w:ind w:right="-14"/>
              <w:jc w:val="center"/>
              <w:rPr>
                <w:rFonts w:ascii="Arial" w:hAnsi="Arial" w:cs="Arial"/>
                <w:sz w:val="22"/>
                <w:szCs w:val="22"/>
                <w:cs/>
              </w:rPr>
            </w:pPr>
            <w:r w:rsidRPr="000037E2">
              <w:rPr>
                <w:rFonts w:ascii="Arial" w:hAnsi="Arial" w:cs="Arial"/>
                <w:sz w:val="22"/>
                <w:szCs w:val="22"/>
              </w:rPr>
              <w:t>Total</w:t>
            </w:r>
          </w:p>
        </w:tc>
      </w:tr>
      <w:tr w:rsidR="0053781C" w:rsidRPr="000037E2" w14:paraId="5A16E6C5" w14:textId="77777777" w:rsidTr="004F6621">
        <w:trPr>
          <w:cantSplit/>
        </w:trPr>
        <w:tc>
          <w:tcPr>
            <w:tcW w:w="4230" w:type="dxa"/>
            <w:vAlign w:val="bottom"/>
          </w:tcPr>
          <w:p w14:paraId="18AE4AA1" w14:textId="77777777" w:rsidR="0053781C" w:rsidRPr="000037E2" w:rsidRDefault="0053781C" w:rsidP="0053781C">
            <w:pPr>
              <w:spacing w:line="380" w:lineRule="exact"/>
              <w:rPr>
                <w:rFonts w:ascii="Arial" w:hAnsi="Arial" w:cs="Arial"/>
                <w:sz w:val="22"/>
                <w:szCs w:val="22"/>
              </w:rPr>
            </w:pPr>
            <w:r w:rsidRPr="000037E2">
              <w:rPr>
                <w:rFonts w:ascii="Arial" w:hAnsi="Arial" w:cs="Arial"/>
                <w:sz w:val="22"/>
                <w:szCs w:val="22"/>
              </w:rPr>
              <w:t xml:space="preserve">Net book value as </w:t>
            </w:r>
            <w:proofErr w:type="gramStart"/>
            <w:r w:rsidRPr="000037E2">
              <w:rPr>
                <w:rFonts w:ascii="Arial" w:hAnsi="Arial" w:cs="Arial"/>
                <w:sz w:val="22"/>
                <w:szCs w:val="22"/>
              </w:rPr>
              <w:t>at</w:t>
            </w:r>
            <w:proofErr w:type="gramEnd"/>
            <w:r w:rsidRPr="000037E2">
              <w:rPr>
                <w:rFonts w:ascii="Arial" w:hAnsi="Arial" w:cs="Arial"/>
                <w:sz w:val="22"/>
                <w:szCs w:val="22"/>
              </w:rPr>
              <w:t xml:space="preserve"> 1 January 2026</w:t>
            </w:r>
          </w:p>
        </w:tc>
        <w:tc>
          <w:tcPr>
            <w:tcW w:w="1620" w:type="dxa"/>
          </w:tcPr>
          <w:p w14:paraId="7171CF96" w14:textId="130BEBCE" w:rsidR="0053781C" w:rsidRPr="000037E2" w:rsidRDefault="0053781C" w:rsidP="0053781C">
            <w:pPr>
              <w:tabs>
                <w:tab w:val="decimal" w:pos="1154"/>
              </w:tabs>
              <w:spacing w:line="380" w:lineRule="exact"/>
              <w:ind w:right="-14"/>
              <w:rPr>
                <w:rFonts w:ascii="Arial" w:hAnsi="Arial" w:cs="Arial"/>
                <w:sz w:val="22"/>
                <w:szCs w:val="22"/>
              </w:rPr>
            </w:pPr>
            <w:r w:rsidRPr="0053781C">
              <w:rPr>
                <w:rFonts w:ascii="Arial" w:hAnsi="Arial" w:cs="Arial"/>
                <w:sz w:val="22"/>
                <w:szCs w:val="22"/>
              </w:rPr>
              <w:t>68,788</w:t>
            </w:r>
          </w:p>
        </w:tc>
        <w:tc>
          <w:tcPr>
            <w:tcW w:w="1620" w:type="dxa"/>
            <w:vAlign w:val="bottom"/>
          </w:tcPr>
          <w:p w14:paraId="3635AA2C" w14:textId="4D5F2282" w:rsidR="0053781C" w:rsidRPr="000037E2" w:rsidRDefault="0053781C" w:rsidP="0053781C">
            <w:pPr>
              <w:tabs>
                <w:tab w:val="decimal" w:pos="1154"/>
              </w:tabs>
              <w:spacing w:line="380" w:lineRule="exact"/>
              <w:ind w:right="-14"/>
              <w:rPr>
                <w:rFonts w:ascii="Arial" w:hAnsi="Arial" w:cs="Arial"/>
                <w:sz w:val="22"/>
                <w:szCs w:val="22"/>
              </w:rPr>
            </w:pPr>
            <w:r w:rsidRPr="008B0DA6">
              <w:rPr>
                <w:rFonts w:ascii="Arial" w:hAnsi="Arial" w:cs="Arial"/>
                <w:sz w:val="22"/>
                <w:szCs w:val="22"/>
              </w:rPr>
              <w:t>17,992</w:t>
            </w:r>
          </w:p>
        </w:tc>
        <w:tc>
          <w:tcPr>
            <w:tcW w:w="1620" w:type="dxa"/>
            <w:vAlign w:val="bottom"/>
          </w:tcPr>
          <w:p w14:paraId="43CE3D6A" w14:textId="1C01534F" w:rsidR="0053781C" w:rsidRPr="000037E2" w:rsidRDefault="0053781C" w:rsidP="0053781C">
            <w:pPr>
              <w:tabs>
                <w:tab w:val="decimal" w:pos="1154"/>
              </w:tabs>
              <w:spacing w:line="380" w:lineRule="exact"/>
              <w:ind w:right="-14"/>
              <w:rPr>
                <w:rFonts w:ascii="Arial" w:hAnsi="Arial" w:cs="Arial"/>
                <w:sz w:val="22"/>
                <w:szCs w:val="22"/>
                <w:cs/>
              </w:rPr>
            </w:pPr>
            <w:r w:rsidRPr="008B0DA6">
              <w:rPr>
                <w:rFonts w:ascii="Arial" w:hAnsi="Arial" w:cs="Arial"/>
                <w:sz w:val="22"/>
                <w:szCs w:val="22"/>
              </w:rPr>
              <w:t>86,780</w:t>
            </w:r>
          </w:p>
        </w:tc>
      </w:tr>
      <w:tr w:rsidR="0053781C" w:rsidRPr="000037E2" w14:paraId="7010B2B2" w14:textId="77777777" w:rsidTr="004F6621">
        <w:trPr>
          <w:cantSplit/>
          <w:trHeight w:val="63"/>
        </w:trPr>
        <w:tc>
          <w:tcPr>
            <w:tcW w:w="4230" w:type="dxa"/>
            <w:vAlign w:val="bottom"/>
          </w:tcPr>
          <w:p w14:paraId="3B9FF68C" w14:textId="77777777" w:rsidR="0053781C" w:rsidRPr="000037E2" w:rsidRDefault="0053781C" w:rsidP="0053781C">
            <w:pPr>
              <w:spacing w:line="380" w:lineRule="exact"/>
              <w:rPr>
                <w:rFonts w:ascii="Arial" w:hAnsi="Arial" w:cs="Arial"/>
                <w:sz w:val="22"/>
                <w:szCs w:val="22"/>
              </w:rPr>
            </w:pPr>
            <w:r w:rsidRPr="000037E2">
              <w:rPr>
                <w:rFonts w:ascii="Arial" w:hAnsi="Arial" w:cs="Arial"/>
                <w:sz w:val="22"/>
                <w:szCs w:val="22"/>
              </w:rPr>
              <w:t>Acquisitions during the period - cost</w:t>
            </w:r>
          </w:p>
        </w:tc>
        <w:tc>
          <w:tcPr>
            <w:tcW w:w="1620" w:type="dxa"/>
          </w:tcPr>
          <w:p w14:paraId="02C230AE" w14:textId="0AFCD300" w:rsidR="0053781C" w:rsidRPr="000037E2" w:rsidRDefault="0053781C" w:rsidP="0053781C">
            <w:pPr>
              <w:tabs>
                <w:tab w:val="decimal" w:pos="1154"/>
              </w:tabs>
              <w:spacing w:line="380" w:lineRule="exact"/>
              <w:ind w:right="-14"/>
              <w:rPr>
                <w:rFonts w:ascii="Arial" w:hAnsi="Arial" w:cs="Arial"/>
                <w:sz w:val="22"/>
                <w:szCs w:val="22"/>
              </w:rPr>
            </w:pPr>
            <w:r w:rsidRPr="0053781C">
              <w:rPr>
                <w:rFonts w:ascii="Arial" w:hAnsi="Arial" w:cs="Arial"/>
                <w:sz w:val="22"/>
                <w:szCs w:val="22"/>
              </w:rPr>
              <w:t>-</w:t>
            </w:r>
          </w:p>
        </w:tc>
        <w:tc>
          <w:tcPr>
            <w:tcW w:w="1620" w:type="dxa"/>
            <w:vAlign w:val="bottom"/>
          </w:tcPr>
          <w:p w14:paraId="6ED23230" w14:textId="79E5B24C" w:rsidR="0053781C" w:rsidRPr="000037E2" w:rsidRDefault="0053781C" w:rsidP="0053781C">
            <w:pPr>
              <w:tabs>
                <w:tab w:val="decimal" w:pos="1154"/>
              </w:tabs>
              <w:spacing w:line="380" w:lineRule="exact"/>
              <w:ind w:right="-14"/>
              <w:rPr>
                <w:rFonts w:ascii="Arial" w:hAnsi="Arial" w:cs="Arial"/>
                <w:sz w:val="22"/>
                <w:szCs w:val="22"/>
              </w:rPr>
            </w:pPr>
            <w:r w:rsidRPr="008B0DA6">
              <w:rPr>
                <w:rFonts w:ascii="Arial" w:hAnsi="Arial" w:cs="Arial"/>
                <w:sz w:val="22"/>
                <w:szCs w:val="22"/>
              </w:rPr>
              <w:t>3,260</w:t>
            </w:r>
          </w:p>
        </w:tc>
        <w:tc>
          <w:tcPr>
            <w:tcW w:w="1620" w:type="dxa"/>
            <w:vAlign w:val="bottom"/>
          </w:tcPr>
          <w:p w14:paraId="10DC5760" w14:textId="7BF5FB14" w:rsidR="0053781C" w:rsidRPr="000037E2" w:rsidRDefault="0053781C" w:rsidP="0053781C">
            <w:pPr>
              <w:tabs>
                <w:tab w:val="decimal" w:pos="1154"/>
              </w:tabs>
              <w:spacing w:line="380" w:lineRule="exact"/>
              <w:ind w:right="-14"/>
              <w:rPr>
                <w:rFonts w:ascii="Arial" w:hAnsi="Arial" w:cs="Arial"/>
                <w:sz w:val="22"/>
                <w:szCs w:val="22"/>
                <w:cs/>
              </w:rPr>
            </w:pPr>
            <w:r w:rsidRPr="008B0DA6">
              <w:rPr>
                <w:rFonts w:ascii="Arial" w:hAnsi="Arial" w:cs="Arial"/>
                <w:sz w:val="22"/>
                <w:szCs w:val="22"/>
              </w:rPr>
              <w:t>3,260</w:t>
            </w:r>
          </w:p>
        </w:tc>
      </w:tr>
      <w:tr w:rsidR="0053781C" w:rsidRPr="000037E2" w14:paraId="5B70B162" w14:textId="77777777" w:rsidTr="004F6621">
        <w:trPr>
          <w:cantSplit/>
          <w:trHeight w:val="63"/>
        </w:trPr>
        <w:tc>
          <w:tcPr>
            <w:tcW w:w="4230" w:type="dxa"/>
            <w:vAlign w:val="bottom"/>
          </w:tcPr>
          <w:p w14:paraId="4BA4590A" w14:textId="02C8138A" w:rsidR="0053781C" w:rsidRPr="000037E2" w:rsidRDefault="0053781C" w:rsidP="0053781C">
            <w:pPr>
              <w:spacing w:line="380" w:lineRule="exact"/>
              <w:rPr>
                <w:rFonts w:ascii="Arial" w:hAnsi="Arial" w:cs="Arial"/>
                <w:sz w:val="22"/>
                <w:szCs w:val="22"/>
                <w:cs/>
              </w:rPr>
            </w:pPr>
            <w:r w:rsidRPr="000037E2">
              <w:rPr>
                <w:rFonts w:ascii="Arial" w:hAnsi="Arial" w:cs="Arial"/>
                <w:sz w:val="22"/>
                <w:szCs w:val="22"/>
              </w:rPr>
              <w:t>Increase in revaluation during the period</w:t>
            </w:r>
          </w:p>
        </w:tc>
        <w:tc>
          <w:tcPr>
            <w:tcW w:w="1620" w:type="dxa"/>
          </w:tcPr>
          <w:p w14:paraId="7AF8B091" w14:textId="0774220A" w:rsidR="0053781C" w:rsidRPr="000037E2" w:rsidRDefault="0053781C" w:rsidP="0053781C">
            <w:pPr>
              <w:tabs>
                <w:tab w:val="decimal" w:pos="1154"/>
              </w:tabs>
              <w:spacing w:line="380" w:lineRule="exact"/>
              <w:ind w:right="-14"/>
              <w:rPr>
                <w:rFonts w:ascii="Arial" w:hAnsi="Arial" w:cs="Arial"/>
                <w:sz w:val="22"/>
                <w:szCs w:val="22"/>
              </w:rPr>
            </w:pPr>
            <w:r w:rsidRPr="0053781C">
              <w:rPr>
                <w:rFonts w:ascii="Arial" w:hAnsi="Arial" w:cs="Arial"/>
                <w:sz w:val="22"/>
                <w:szCs w:val="22"/>
              </w:rPr>
              <w:t>55,732</w:t>
            </w:r>
          </w:p>
        </w:tc>
        <w:tc>
          <w:tcPr>
            <w:tcW w:w="1620" w:type="dxa"/>
            <w:vAlign w:val="bottom"/>
          </w:tcPr>
          <w:p w14:paraId="319AA602" w14:textId="7FA76C76" w:rsidR="0053781C" w:rsidRPr="000037E2" w:rsidRDefault="0053781C" w:rsidP="0053781C">
            <w:pPr>
              <w:tabs>
                <w:tab w:val="decimal" w:pos="1154"/>
              </w:tabs>
              <w:spacing w:line="380" w:lineRule="exact"/>
              <w:ind w:right="-14"/>
              <w:rPr>
                <w:rFonts w:ascii="Arial" w:hAnsi="Arial" w:cs="Arial"/>
                <w:sz w:val="22"/>
                <w:szCs w:val="22"/>
              </w:rPr>
            </w:pPr>
            <w:r w:rsidRPr="008B0DA6">
              <w:rPr>
                <w:rFonts w:ascii="Arial" w:hAnsi="Arial" w:cs="Arial"/>
                <w:sz w:val="22"/>
                <w:szCs w:val="22"/>
              </w:rPr>
              <w:t>-</w:t>
            </w:r>
          </w:p>
        </w:tc>
        <w:tc>
          <w:tcPr>
            <w:tcW w:w="1620" w:type="dxa"/>
            <w:vAlign w:val="bottom"/>
          </w:tcPr>
          <w:p w14:paraId="14DF73F8" w14:textId="6E44AD5A" w:rsidR="0053781C" w:rsidRPr="000037E2" w:rsidRDefault="0053781C" w:rsidP="0053781C">
            <w:pPr>
              <w:tabs>
                <w:tab w:val="decimal" w:pos="1154"/>
              </w:tabs>
              <w:spacing w:line="380" w:lineRule="exact"/>
              <w:ind w:right="-14"/>
              <w:rPr>
                <w:rFonts w:ascii="Arial" w:hAnsi="Arial" w:cs="Arial"/>
                <w:sz w:val="22"/>
                <w:szCs w:val="22"/>
              </w:rPr>
            </w:pPr>
            <w:r w:rsidRPr="008B0DA6">
              <w:rPr>
                <w:rFonts w:ascii="Arial" w:hAnsi="Arial" w:cs="Arial"/>
                <w:sz w:val="22"/>
                <w:szCs w:val="22"/>
              </w:rPr>
              <w:t>55,732</w:t>
            </w:r>
          </w:p>
        </w:tc>
      </w:tr>
      <w:tr w:rsidR="0053781C" w:rsidRPr="000037E2" w14:paraId="1896F370" w14:textId="77777777" w:rsidTr="004F6621">
        <w:trPr>
          <w:cantSplit/>
          <w:trHeight w:val="63"/>
        </w:trPr>
        <w:tc>
          <w:tcPr>
            <w:tcW w:w="4230" w:type="dxa"/>
            <w:vAlign w:val="bottom"/>
          </w:tcPr>
          <w:p w14:paraId="363BA5A8" w14:textId="63BAE14E" w:rsidR="0053781C" w:rsidRPr="000037E2" w:rsidRDefault="0053781C" w:rsidP="0053781C">
            <w:pPr>
              <w:spacing w:line="380" w:lineRule="exact"/>
              <w:rPr>
                <w:rFonts w:ascii="Arial" w:hAnsi="Arial" w:cs="Arial"/>
                <w:sz w:val="22"/>
                <w:szCs w:val="22"/>
              </w:rPr>
            </w:pPr>
            <w:r w:rsidRPr="000037E2">
              <w:rPr>
                <w:rFonts w:ascii="Arial" w:hAnsi="Arial" w:cs="Arial"/>
                <w:sz w:val="22"/>
                <w:szCs w:val="22"/>
              </w:rPr>
              <w:t>Depreciation for the period</w:t>
            </w:r>
          </w:p>
        </w:tc>
        <w:tc>
          <w:tcPr>
            <w:tcW w:w="1620" w:type="dxa"/>
          </w:tcPr>
          <w:p w14:paraId="294EEF2E" w14:textId="0D4A823F" w:rsidR="0053781C" w:rsidRPr="000037E2" w:rsidRDefault="0053781C" w:rsidP="0053781C">
            <w:pPr>
              <w:tabs>
                <w:tab w:val="decimal" w:pos="1154"/>
              </w:tabs>
              <w:spacing w:line="380" w:lineRule="exact"/>
              <w:ind w:right="-14"/>
              <w:rPr>
                <w:rFonts w:ascii="Arial" w:hAnsi="Arial" w:cs="Arial"/>
                <w:sz w:val="22"/>
                <w:szCs w:val="22"/>
              </w:rPr>
            </w:pPr>
            <w:r w:rsidRPr="0053781C">
              <w:rPr>
                <w:rFonts w:ascii="Arial" w:hAnsi="Arial" w:cs="Arial"/>
                <w:sz w:val="22"/>
                <w:szCs w:val="22"/>
              </w:rPr>
              <w:t>-</w:t>
            </w:r>
          </w:p>
        </w:tc>
        <w:tc>
          <w:tcPr>
            <w:tcW w:w="1620" w:type="dxa"/>
            <w:vAlign w:val="bottom"/>
          </w:tcPr>
          <w:p w14:paraId="543A86AF" w14:textId="5BBB4F87" w:rsidR="0053781C" w:rsidRPr="000037E2" w:rsidRDefault="0053781C" w:rsidP="0053781C">
            <w:pPr>
              <w:tabs>
                <w:tab w:val="decimal" w:pos="1154"/>
              </w:tabs>
              <w:spacing w:line="380" w:lineRule="exact"/>
              <w:ind w:right="-14"/>
              <w:rPr>
                <w:rFonts w:ascii="Arial" w:hAnsi="Arial" w:cs="Arial"/>
                <w:sz w:val="22"/>
                <w:szCs w:val="22"/>
              </w:rPr>
            </w:pPr>
            <w:r w:rsidRPr="008B0DA6">
              <w:rPr>
                <w:rFonts w:ascii="Arial" w:hAnsi="Arial" w:cs="Arial"/>
                <w:sz w:val="22"/>
                <w:szCs w:val="22"/>
              </w:rPr>
              <w:t>(3,</w:t>
            </w:r>
            <w:r w:rsidRPr="008B0DA6">
              <w:rPr>
                <w:rFonts w:ascii="Arial" w:hAnsi="Arial" w:cs="Arial" w:hint="cs"/>
                <w:sz w:val="22"/>
                <w:szCs w:val="22"/>
                <w:cs/>
              </w:rPr>
              <w:t>1</w:t>
            </w:r>
            <w:r w:rsidRPr="008B0DA6">
              <w:rPr>
                <w:rFonts w:ascii="Arial" w:hAnsi="Arial" w:cs="Arial"/>
                <w:sz w:val="22"/>
                <w:szCs w:val="22"/>
              </w:rPr>
              <w:t>64)</w:t>
            </w:r>
          </w:p>
        </w:tc>
        <w:tc>
          <w:tcPr>
            <w:tcW w:w="1620" w:type="dxa"/>
            <w:vAlign w:val="bottom"/>
          </w:tcPr>
          <w:p w14:paraId="644DD2A5" w14:textId="3BE6D55F" w:rsidR="0053781C" w:rsidRPr="000037E2" w:rsidRDefault="0053781C" w:rsidP="0053781C">
            <w:pPr>
              <w:tabs>
                <w:tab w:val="decimal" w:pos="1154"/>
              </w:tabs>
              <w:spacing w:line="380" w:lineRule="exact"/>
              <w:ind w:right="-14"/>
              <w:rPr>
                <w:rFonts w:ascii="Arial" w:hAnsi="Arial" w:cs="Arial"/>
                <w:sz w:val="22"/>
                <w:szCs w:val="22"/>
              </w:rPr>
            </w:pPr>
            <w:r w:rsidRPr="008B0DA6">
              <w:rPr>
                <w:rFonts w:ascii="Arial" w:hAnsi="Arial" w:cs="Arial"/>
                <w:sz w:val="22"/>
                <w:szCs w:val="22"/>
              </w:rPr>
              <w:t>(3,</w:t>
            </w:r>
            <w:r w:rsidRPr="008B0DA6">
              <w:rPr>
                <w:rFonts w:ascii="Arial" w:hAnsi="Arial" w:cs="Arial" w:hint="cs"/>
                <w:sz w:val="22"/>
                <w:szCs w:val="22"/>
                <w:cs/>
              </w:rPr>
              <w:t>1</w:t>
            </w:r>
            <w:r w:rsidRPr="008B0DA6">
              <w:rPr>
                <w:rFonts w:ascii="Arial" w:hAnsi="Arial" w:cs="Arial"/>
                <w:sz w:val="22"/>
                <w:szCs w:val="22"/>
              </w:rPr>
              <w:t>64)</w:t>
            </w:r>
          </w:p>
        </w:tc>
      </w:tr>
      <w:tr w:rsidR="0053781C" w:rsidRPr="000037E2" w14:paraId="070A392D" w14:textId="77777777" w:rsidTr="004F6621">
        <w:trPr>
          <w:cantSplit/>
        </w:trPr>
        <w:tc>
          <w:tcPr>
            <w:tcW w:w="4230" w:type="dxa"/>
            <w:vAlign w:val="bottom"/>
          </w:tcPr>
          <w:p w14:paraId="0D51D099" w14:textId="230E98E2" w:rsidR="0053781C" w:rsidRPr="000037E2" w:rsidRDefault="00BF544E" w:rsidP="0053781C">
            <w:pPr>
              <w:spacing w:line="380" w:lineRule="exact"/>
              <w:rPr>
                <w:rFonts w:ascii="Arial" w:hAnsi="Arial" w:cs="Arial"/>
                <w:sz w:val="22"/>
                <w:szCs w:val="22"/>
                <w:cs/>
              </w:rPr>
            </w:pPr>
            <w:r>
              <w:rPr>
                <w:rFonts w:ascii="Arial" w:hAnsi="Arial" w:cs="Arial"/>
                <w:sz w:val="22"/>
                <w:szCs w:val="22"/>
              </w:rPr>
              <w:t>Write</w:t>
            </w:r>
            <w:r w:rsidR="0053781C">
              <w:rPr>
                <w:rFonts w:ascii="Arial" w:hAnsi="Arial" w:cs="Arial"/>
                <w:sz w:val="22"/>
                <w:szCs w:val="22"/>
              </w:rPr>
              <w:t>-off during</w:t>
            </w:r>
            <w:r w:rsidR="0053781C" w:rsidRPr="000037E2">
              <w:rPr>
                <w:rFonts w:ascii="Arial" w:hAnsi="Arial" w:cs="Arial"/>
                <w:sz w:val="22"/>
                <w:szCs w:val="22"/>
              </w:rPr>
              <w:t xml:space="preserve"> the period</w:t>
            </w:r>
          </w:p>
        </w:tc>
        <w:tc>
          <w:tcPr>
            <w:tcW w:w="1620" w:type="dxa"/>
          </w:tcPr>
          <w:p w14:paraId="16BC48D0" w14:textId="2D8D09B7" w:rsidR="0053781C" w:rsidRPr="000037E2" w:rsidRDefault="0053781C" w:rsidP="0053781C">
            <w:pPr>
              <w:pBdr>
                <w:bottom w:val="single" w:sz="4" w:space="1" w:color="auto"/>
              </w:pBdr>
              <w:tabs>
                <w:tab w:val="decimal" w:pos="1154"/>
              </w:tabs>
              <w:spacing w:line="380" w:lineRule="exact"/>
              <w:ind w:right="-14"/>
              <w:rPr>
                <w:rFonts w:ascii="Arial" w:hAnsi="Arial" w:cs="Arial"/>
                <w:sz w:val="22"/>
                <w:szCs w:val="22"/>
              </w:rPr>
            </w:pPr>
            <w:r w:rsidRPr="0053781C">
              <w:rPr>
                <w:rFonts w:ascii="Arial" w:hAnsi="Arial" w:cs="Arial"/>
                <w:sz w:val="22"/>
                <w:szCs w:val="22"/>
              </w:rPr>
              <w:t>-</w:t>
            </w:r>
          </w:p>
        </w:tc>
        <w:tc>
          <w:tcPr>
            <w:tcW w:w="1620" w:type="dxa"/>
            <w:vAlign w:val="bottom"/>
          </w:tcPr>
          <w:p w14:paraId="50421520" w14:textId="2194637F" w:rsidR="0053781C" w:rsidRPr="000037E2" w:rsidRDefault="0053781C" w:rsidP="0053781C">
            <w:pPr>
              <w:pBdr>
                <w:bottom w:val="single" w:sz="4" w:space="1" w:color="auto"/>
              </w:pBdr>
              <w:tabs>
                <w:tab w:val="decimal" w:pos="1154"/>
              </w:tabs>
              <w:spacing w:line="380" w:lineRule="exact"/>
              <w:ind w:right="-14"/>
              <w:rPr>
                <w:rFonts w:ascii="Arial" w:hAnsi="Arial" w:cs="Arial"/>
                <w:sz w:val="22"/>
                <w:szCs w:val="22"/>
              </w:rPr>
            </w:pPr>
            <w:r w:rsidRPr="008B0DA6">
              <w:rPr>
                <w:rFonts w:ascii="Arial" w:hAnsi="Arial" w:cs="Arial"/>
                <w:sz w:val="22"/>
                <w:szCs w:val="22"/>
              </w:rPr>
              <w:t>(4)</w:t>
            </w:r>
          </w:p>
        </w:tc>
        <w:tc>
          <w:tcPr>
            <w:tcW w:w="1620" w:type="dxa"/>
            <w:vAlign w:val="bottom"/>
          </w:tcPr>
          <w:p w14:paraId="123143FF" w14:textId="54B9CBA3" w:rsidR="0053781C" w:rsidRPr="000037E2" w:rsidRDefault="0053781C" w:rsidP="0053781C">
            <w:pPr>
              <w:pBdr>
                <w:bottom w:val="single" w:sz="4" w:space="1" w:color="auto"/>
              </w:pBdr>
              <w:tabs>
                <w:tab w:val="decimal" w:pos="1154"/>
              </w:tabs>
              <w:spacing w:line="380" w:lineRule="exact"/>
              <w:ind w:right="-14"/>
              <w:rPr>
                <w:rFonts w:ascii="Arial" w:hAnsi="Arial" w:cs="Arial"/>
                <w:sz w:val="22"/>
                <w:szCs w:val="22"/>
                <w:cs/>
              </w:rPr>
            </w:pPr>
            <w:r w:rsidRPr="008B0DA6">
              <w:rPr>
                <w:rFonts w:ascii="Arial" w:hAnsi="Arial" w:cs="Arial"/>
                <w:sz w:val="22"/>
                <w:szCs w:val="22"/>
              </w:rPr>
              <w:t>(4)</w:t>
            </w:r>
          </w:p>
        </w:tc>
      </w:tr>
      <w:tr w:rsidR="0053781C" w:rsidRPr="000037E2" w14:paraId="0E0F9484" w14:textId="77777777" w:rsidTr="004F6621">
        <w:trPr>
          <w:cantSplit/>
        </w:trPr>
        <w:tc>
          <w:tcPr>
            <w:tcW w:w="4230" w:type="dxa"/>
            <w:vAlign w:val="bottom"/>
          </w:tcPr>
          <w:p w14:paraId="2E4014EB" w14:textId="675363D6" w:rsidR="0053781C" w:rsidRPr="000037E2" w:rsidRDefault="0053781C" w:rsidP="0053781C">
            <w:pPr>
              <w:spacing w:line="380" w:lineRule="exact"/>
              <w:rPr>
                <w:rFonts w:ascii="Arial" w:hAnsi="Arial" w:cs="Arial"/>
                <w:sz w:val="22"/>
                <w:szCs w:val="22"/>
                <w:cs/>
              </w:rPr>
            </w:pPr>
            <w:r w:rsidRPr="000037E2">
              <w:rPr>
                <w:rFonts w:ascii="Arial" w:hAnsi="Arial" w:cs="Arial"/>
                <w:sz w:val="22"/>
                <w:szCs w:val="22"/>
              </w:rPr>
              <w:t xml:space="preserve">Net book value as </w:t>
            </w:r>
            <w:proofErr w:type="gramStart"/>
            <w:r w:rsidRPr="000037E2">
              <w:rPr>
                <w:rFonts w:ascii="Arial" w:hAnsi="Arial" w:cs="Arial"/>
                <w:sz w:val="22"/>
                <w:szCs w:val="22"/>
              </w:rPr>
              <w:t>at</w:t>
            </w:r>
            <w:proofErr w:type="gramEnd"/>
            <w:r w:rsidRPr="000037E2">
              <w:rPr>
                <w:rFonts w:ascii="Arial" w:hAnsi="Arial" w:cs="Arial"/>
                <w:sz w:val="22"/>
                <w:szCs w:val="22"/>
              </w:rPr>
              <w:t xml:space="preserve"> 30 June 2026</w:t>
            </w:r>
          </w:p>
        </w:tc>
        <w:tc>
          <w:tcPr>
            <w:tcW w:w="1620" w:type="dxa"/>
          </w:tcPr>
          <w:p w14:paraId="6B6F3D3B" w14:textId="095DCA0E" w:rsidR="0053781C" w:rsidRPr="000037E2" w:rsidRDefault="0053781C" w:rsidP="0053781C">
            <w:pPr>
              <w:pBdr>
                <w:bottom w:val="double" w:sz="4" w:space="1" w:color="auto"/>
              </w:pBdr>
              <w:tabs>
                <w:tab w:val="decimal" w:pos="1154"/>
              </w:tabs>
              <w:spacing w:line="380" w:lineRule="exact"/>
              <w:ind w:right="-14"/>
              <w:rPr>
                <w:rFonts w:ascii="Arial" w:hAnsi="Arial" w:cs="Arial"/>
                <w:sz w:val="22"/>
                <w:szCs w:val="22"/>
              </w:rPr>
            </w:pPr>
            <w:r w:rsidRPr="0053781C">
              <w:rPr>
                <w:rFonts w:ascii="Arial" w:hAnsi="Arial" w:cs="Arial"/>
                <w:sz w:val="22"/>
                <w:szCs w:val="22"/>
              </w:rPr>
              <w:t>124,520</w:t>
            </w:r>
          </w:p>
        </w:tc>
        <w:tc>
          <w:tcPr>
            <w:tcW w:w="1620" w:type="dxa"/>
            <w:vAlign w:val="bottom"/>
          </w:tcPr>
          <w:p w14:paraId="258CF3AD" w14:textId="76C61782" w:rsidR="0053781C" w:rsidRPr="000037E2" w:rsidRDefault="0053781C" w:rsidP="0053781C">
            <w:pPr>
              <w:pBdr>
                <w:bottom w:val="double" w:sz="4" w:space="1" w:color="auto"/>
              </w:pBdr>
              <w:tabs>
                <w:tab w:val="decimal" w:pos="1154"/>
              </w:tabs>
              <w:spacing w:line="380" w:lineRule="exact"/>
              <w:ind w:right="-14"/>
              <w:rPr>
                <w:rFonts w:ascii="Arial" w:hAnsi="Arial" w:cs="Arial"/>
                <w:sz w:val="22"/>
                <w:szCs w:val="22"/>
              </w:rPr>
            </w:pPr>
            <w:r w:rsidRPr="008B0DA6">
              <w:rPr>
                <w:rFonts w:ascii="Arial" w:hAnsi="Arial" w:cs="Arial"/>
                <w:sz w:val="22"/>
                <w:szCs w:val="22"/>
              </w:rPr>
              <w:t>1</w:t>
            </w:r>
            <w:r w:rsidRPr="008B0DA6">
              <w:rPr>
                <w:rFonts w:ascii="Arial" w:hAnsi="Arial" w:cs="Arial" w:hint="cs"/>
                <w:sz w:val="22"/>
                <w:szCs w:val="22"/>
                <w:cs/>
              </w:rPr>
              <w:t>8</w:t>
            </w:r>
            <w:r w:rsidRPr="008B0DA6">
              <w:rPr>
                <w:rFonts w:ascii="Arial" w:hAnsi="Arial" w:cs="Arial"/>
                <w:sz w:val="22"/>
                <w:szCs w:val="22"/>
              </w:rPr>
              <w:t>,084</w:t>
            </w:r>
          </w:p>
        </w:tc>
        <w:tc>
          <w:tcPr>
            <w:tcW w:w="1620" w:type="dxa"/>
            <w:vAlign w:val="bottom"/>
          </w:tcPr>
          <w:p w14:paraId="2B6CF569" w14:textId="2880DAA0" w:rsidR="0053781C" w:rsidRPr="000037E2" w:rsidRDefault="0053781C" w:rsidP="0053781C">
            <w:pPr>
              <w:pBdr>
                <w:bottom w:val="double" w:sz="4" w:space="1" w:color="auto"/>
              </w:pBdr>
              <w:tabs>
                <w:tab w:val="decimal" w:pos="1154"/>
              </w:tabs>
              <w:spacing w:line="380" w:lineRule="exact"/>
              <w:ind w:right="-14"/>
              <w:rPr>
                <w:rFonts w:ascii="Arial" w:hAnsi="Arial" w:cs="Arial"/>
                <w:sz w:val="22"/>
                <w:szCs w:val="22"/>
              </w:rPr>
            </w:pPr>
            <w:r w:rsidRPr="008B0DA6">
              <w:rPr>
                <w:rFonts w:ascii="Arial" w:hAnsi="Arial" w:cs="Arial"/>
                <w:sz w:val="22"/>
                <w:szCs w:val="22"/>
              </w:rPr>
              <w:t>142,604</w:t>
            </w:r>
          </w:p>
        </w:tc>
      </w:tr>
    </w:tbl>
    <w:p w14:paraId="06C1377E" w14:textId="40F62017" w:rsidR="00DF52E0" w:rsidRDefault="00DF52E0" w:rsidP="000037E2">
      <w:pPr>
        <w:tabs>
          <w:tab w:val="decimal" w:pos="547"/>
        </w:tabs>
        <w:spacing w:before="200" w:after="120" w:line="380" w:lineRule="exact"/>
        <w:ind w:left="547" w:right="-43"/>
        <w:jc w:val="both"/>
        <w:rPr>
          <w:rFonts w:ascii="Arial" w:hAnsi="Arial" w:cs="Arial"/>
          <w:sz w:val="22"/>
          <w:szCs w:val="22"/>
        </w:rPr>
      </w:pPr>
      <w:r w:rsidRPr="002620BF">
        <w:rPr>
          <w:rFonts w:ascii="Arial" w:hAnsi="Arial" w:cs="Arial"/>
          <w:sz w:val="22"/>
          <w:szCs w:val="22"/>
        </w:rPr>
        <w:t xml:space="preserve">The Company has mortgaged its land and construction thereon with a </w:t>
      </w:r>
      <w:proofErr w:type="gramStart"/>
      <w:r w:rsidRPr="002620BF">
        <w:rPr>
          <w:rFonts w:ascii="Arial" w:hAnsi="Arial" w:cs="Arial"/>
          <w:sz w:val="22"/>
          <w:szCs w:val="22"/>
        </w:rPr>
        <w:t>net book</w:t>
      </w:r>
      <w:proofErr w:type="gramEnd"/>
      <w:r w:rsidRPr="002620BF">
        <w:rPr>
          <w:rFonts w:ascii="Arial" w:hAnsi="Arial" w:cs="Arial"/>
          <w:sz w:val="22"/>
          <w:szCs w:val="22"/>
        </w:rPr>
        <w:t xml:space="preserve"> value as </w:t>
      </w:r>
      <w:proofErr w:type="gramStart"/>
      <w:r w:rsidRPr="002620BF">
        <w:rPr>
          <w:rFonts w:ascii="Arial" w:hAnsi="Arial" w:cs="Arial"/>
          <w:sz w:val="22"/>
          <w:szCs w:val="22"/>
        </w:rPr>
        <w:t>at</w:t>
      </w:r>
      <w:proofErr w:type="gramEnd"/>
      <w:r w:rsidRPr="002620BF">
        <w:rPr>
          <w:rFonts w:ascii="Arial" w:hAnsi="Arial" w:cs="Arial"/>
          <w:sz w:val="22"/>
          <w:szCs w:val="22"/>
        </w:rPr>
        <w:t xml:space="preserve"> </w:t>
      </w:r>
      <w:r w:rsidR="001C7BE6">
        <w:rPr>
          <w:rFonts w:ascii="Arial" w:hAnsi="Arial" w:cs="Arial"/>
          <w:sz w:val="22"/>
          <w:szCs w:val="22"/>
        </w:rPr>
        <w:t xml:space="preserve">30 June </w:t>
      </w:r>
      <w:r>
        <w:rPr>
          <w:rFonts w:ascii="Arial" w:hAnsi="Arial" w:cs="Arial"/>
          <w:sz w:val="22"/>
          <w:szCs w:val="22"/>
        </w:rPr>
        <w:t>2026</w:t>
      </w:r>
      <w:r w:rsidRPr="002620BF">
        <w:rPr>
          <w:rFonts w:ascii="Arial" w:hAnsi="Arial" w:cs="Arial"/>
          <w:sz w:val="22"/>
          <w:szCs w:val="22"/>
        </w:rPr>
        <w:t xml:space="preserve"> of Baht</w:t>
      </w:r>
      <w:r w:rsidR="0053781C">
        <w:rPr>
          <w:rFonts w:ascii="Arial" w:hAnsi="Arial" w:cs="Arial"/>
          <w:sz w:val="22"/>
          <w:szCs w:val="22"/>
        </w:rPr>
        <w:t xml:space="preserve"> 98 </w:t>
      </w:r>
      <w:r w:rsidRPr="002620BF">
        <w:rPr>
          <w:rFonts w:ascii="Arial" w:hAnsi="Arial" w:cs="Arial"/>
          <w:sz w:val="22"/>
          <w:szCs w:val="22"/>
        </w:rPr>
        <w:t xml:space="preserve">million (31 December </w:t>
      </w:r>
      <w:r>
        <w:rPr>
          <w:rFonts w:ascii="Arial" w:hAnsi="Arial" w:cs="Arial"/>
          <w:sz w:val="22"/>
          <w:szCs w:val="22"/>
        </w:rPr>
        <w:t>2025</w:t>
      </w:r>
      <w:r w:rsidRPr="002620BF">
        <w:rPr>
          <w:rFonts w:ascii="Arial" w:hAnsi="Arial" w:cs="Arial"/>
          <w:sz w:val="22"/>
          <w:szCs w:val="22"/>
        </w:rPr>
        <w:t xml:space="preserve">: Baht </w:t>
      </w:r>
      <w:r>
        <w:rPr>
          <w:rFonts w:ascii="Arial" w:hAnsi="Arial" w:cs="Arial"/>
          <w:sz w:val="22"/>
          <w:szCs w:val="22"/>
        </w:rPr>
        <w:t>60</w:t>
      </w:r>
      <w:r w:rsidRPr="002620BF">
        <w:rPr>
          <w:rFonts w:ascii="Arial" w:hAnsi="Arial" w:cs="Arial"/>
          <w:sz w:val="22"/>
          <w:szCs w:val="22"/>
        </w:rPr>
        <w:t xml:space="preserve"> million) as collateral against credit facilities received from financial institutions.</w:t>
      </w:r>
    </w:p>
    <w:p w14:paraId="2D588E53" w14:textId="77777777" w:rsidR="000037E2" w:rsidRDefault="000037E2">
      <w:pPr>
        <w:rPr>
          <w:rFonts w:ascii="Arial" w:hAnsi="Arial" w:cs="Browallia New"/>
          <w:sz w:val="22"/>
          <w:szCs w:val="28"/>
        </w:rPr>
      </w:pPr>
      <w:r>
        <w:rPr>
          <w:rFonts w:ascii="Arial" w:hAnsi="Arial" w:cs="Browallia New"/>
          <w:sz w:val="22"/>
          <w:szCs w:val="28"/>
        </w:rPr>
        <w:br w:type="page"/>
      </w:r>
    </w:p>
    <w:p w14:paraId="3D7A7E58" w14:textId="433D9A63" w:rsidR="00DF52E0" w:rsidRDefault="00DF52E0" w:rsidP="000037E2">
      <w:pPr>
        <w:spacing w:before="120" w:after="120" w:line="380" w:lineRule="exact"/>
        <w:ind w:left="547"/>
        <w:jc w:val="thaiDistribute"/>
        <w:outlineLvl w:val="0"/>
        <w:rPr>
          <w:rFonts w:ascii="Arial" w:hAnsi="Arial" w:cstheme="minorBidi"/>
          <w:sz w:val="22"/>
          <w:szCs w:val="22"/>
        </w:rPr>
      </w:pPr>
      <w:r>
        <w:rPr>
          <w:rFonts w:ascii="Arial" w:hAnsi="Arial" w:cs="Browallia New"/>
          <w:sz w:val="22"/>
          <w:szCs w:val="28"/>
        </w:rPr>
        <w:lastRenderedPageBreak/>
        <w:t xml:space="preserve">As </w:t>
      </w:r>
      <w:r w:rsidRPr="00E25B13">
        <w:rPr>
          <w:rFonts w:ascii="Arial" w:hAnsi="Arial" w:cs="Arial"/>
          <w:sz w:val="22"/>
          <w:szCs w:val="22"/>
        </w:rPr>
        <w:t xml:space="preserve">disclosed in </w:t>
      </w:r>
      <w:r>
        <w:rPr>
          <w:rFonts w:ascii="Arial" w:hAnsi="Arial" w:cs="Browallia New"/>
          <w:sz w:val="22"/>
          <w:szCs w:val="28"/>
        </w:rPr>
        <w:t>N</w:t>
      </w:r>
      <w:r w:rsidRPr="00E25B13">
        <w:rPr>
          <w:rFonts w:ascii="Arial" w:hAnsi="Arial" w:cs="Arial"/>
          <w:sz w:val="22"/>
          <w:szCs w:val="22"/>
        </w:rPr>
        <w:t>ote 1.3 to the interim financial statements</w:t>
      </w:r>
      <w:r w:rsidRPr="009A3DF9">
        <w:rPr>
          <w:rFonts w:ascii="Arial" w:hAnsi="Arial" w:cs="Arial"/>
          <w:sz w:val="22"/>
          <w:szCs w:val="22"/>
        </w:rPr>
        <w:t>,</w:t>
      </w:r>
      <w:r>
        <w:rPr>
          <w:rFonts w:ascii="Arial" w:hAnsi="Arial" w:cstheme="minorBidi" w:hint="cs"/>
          <w:sz w:val="22"/>
          <w:szCs w:val="22"/>
          <w:cs/>
        </w:rPr>
        <w:t xml:space="preserve"> </w:t>
      </w:r>
      <w:r>
        <w:rPr>
          <w:rFonts w:ascii="Arial" w:hAnsi="Arial" w:cs="Arial"/>
          <w:sz w:val="22"/>
          <w:szCs w:val="22"/>
        </w:rPr>
        <w:t>d</w:t>
      </w:r>
      <w:r w:rsidRPr="002620BF">
        <w:rPr>
          <w:rFonts w:ascii="Arial" w:hAnsi="Arial" w:cs="Arial"/>
          <w:sz w:val="22"/>
          <w:szCs w:val="22"/>
        </w:rPr>
        <w:t xml:space="preserve">uring the </w:t>
      </w:r>
      <w:r>
        <w:rPr>
          <w:rFonts w:ascii="Arial" w:hAnsi="Arial" w:cs="Arial"/>
          <w:sz w:val="22"/>
          <w:szCs w:val="22"/>
        </w:rPr>
        <w:t xml:space="preserve">current </w:t>
      </w:r>
      <w:r w:rsidRPr="002620BF">
        <w:rPr>
          <w:rFonts w:ascii="Arial" w:hAnsi="Arial" w:cs="Arial"/>
          <w:sz w:val="22"/>
          <w:szCs w:val="22"/>
        </w:rPr>
        <w:t xml:space="preserve">period, the Company </w:t>
      </w:r>
      <w:r w:rsidR="00401073">
        <w:rPr>
          <w:rFonts w:ascii="Arial" w:hAnsi="Arial" w:cs="Arial"/>
          <w:sz w:val="22"/>
          <w:szCs w:val="22"/>
        </w:rPr>
        <w:t>engaged</w:t>
      </w:r>
      <w:r w:rsidRPr="00CB50D0">
        <w:rPr>
          <w:rFonts w:ascii="Arial" w:hAnsi="Arial" w:cs="Arial"/>
          <w:sz w:val="22"/>
          <w:szCs w:val="22"/>
        </w:rPr>
        <w:t xml:space="preserve"> an independent professional </w:t>
      </w:r>
      <w:r w:rsidR="00401073">
        <w:rPr>
          <w:rFonts w:ascii="Arial" w:hAnsi="Arial" w:cs="Arial"/>
          <w:sz w:val="22"/>
          <w:szCs w:val="22"/>
        </w:rPr>
        <w:t>apprais</w:t>
      </w:r>
      <w:r w:rsidRPr="00CB50D0">
        <w:rPr>
          <w:rFonts w:ascii="Arial" w:hAnsi="Arial" w:cs="Arial"/>
          <w:sz w:val="22"/>
          <w:szCs w:val="22"/>
        </w:rPr>
        <w:t xml:space="preserve">er to appraise the value of </w:t>
      </w:r>
      <w:r w:rsidR="00A41D70">
        <w:rPr>
          <w:rFonts w:ascii="Arial" w:hAnsi="Arial" w:cs="Arial"/>
          <w:sz w:val="22"/>
          <w:szCs w:val="22"/>
        </w:rPr>
        <w:t xml:space="preserve">the </w:t>
      </w:r>
      <w:r w:rsidRPr="00CB50D0">
        <w:rPr>
          <w:rFonts w:ascii="Arial" w:hAnsi="Arial" w:cs="Arial"/>
          <w:sz w:val="22"/>
          <w:szCs w:val="22"/>
        </w:rPr>
        <w:t>land</w:t>
      </w:r>
      <w:r w:rsidR="00A41D70">
        <w:rPr>
          <w:rFonts w:ascii="Arial" w:hAnsi="Arial" w:cs="Arial"/>
          <w:sz w:val="22"/>
          <w:szCs w:val="22"/>
        </w:rPr>
        <w:t xml:space="preserve"> </w:t>
      </w:r>
      <w:r w:rsidRPr="00EB1232">
        <w:rPr>
          <w:rFonts w:ascii="Arial" w:hAnsi="Arial" w:cs="Arial"/>
          <w:sz w:val="22"/>
          <w:szCs w:val="22"/>
        </w:rPr>
        <w:t>using the market approach</w:t>
      </w:r>
      <w:r>
        <w:rPr>
          <w:rFonts w:ascii="Arial" w:hAnsi="Arial" w:cs="Arial"/>
          <w:sz w:val="22"/>
          <w:szCs w:val="22"/>
        </w:rPr>
        <w:t>.</w:t>
      </w:r>
      <w:r w:rsidRPr="00D069BC">
        <w:rPr>
          <w:rFonts w:ascii="Arial" w:hAnsi="Arial" w:cstheme="minorBidi"/>
          <w:sz w:val="22"/>
          <w:szCs w:val="22"/>
        </w:rPr>
        <w:t xml:space="preserve"> As </w:t>
      </w:r>
      <w:proofErr w:type="gramStart"/>
      <w:r w:rsidRPr="00D069BC">
        <w:rPr>
          <w:rFonts w:ascii="Arial" w:hAnsi="Arial" w:cstheme="minorBidi"/>
          <w:sz w:val="22"/>
          <w:szCs w:val="22"/>
        </w:rPr>
        <w:t>at</w:t>
      </w:r>
      <w:proofErr w:type="gramEnd"/>
      <w:r w:rsidRPr="00D069BC">
        <w:rPr>
          <w:rFonts w:ascii="Arial" w:hAnsi="Arial" w:cstheme="minorBidi"/>
          <w:sz w:val="22"/>
          <w:szCs w:val="22"/>
        </w:rPr>
        <w:t xml:space="preserve"> </w:t>
      </w:r>
      <w:r w:rsidR="001C7BE6">
        <w:rPr>
          <w:rFonts w:ascii="Arial" w:hAnsi="Arial" w:cstheme="minorBidi"/>
          <w:sz w:val="22"/>
          <w:szCs w:val="22"/>
        </w:rPr>
        <w:t xml:space="preserve">30 June </w:t>
      </w:r>
      <w:r w:rsidRPr="00D069BC">
        <w:rPr>
          <w:rFonts w:ascii="Arial" w:hAnsi="Arial" w:cstheme="minorBidi"/>
          <w:sz w:val="22"/>
          <w:szCs w:val="22"/>
        </w:rPr>
        <w:t>2026, the land</w:t>
      </w:r>
      <w:r w:rsidR="00A41D70">
        <w:rPr>
          <w:rFonts w:ascii="Arial" w:hAnsi="Arial" w:cstheme="minorBidi"/>
          <w:sz w:val="22"/>
          <w:szCs w:val="22"/>
        </w:rPr>
        <w:t>’s value</w:t>
      </w:r>
      <w:r w:rsidRPr="00D069BC">
        <w:rPr>
          <w:rFonts w:ascii="Arial" w:hAnsi="Arial" w:cstheme="minorBidi"/>
          <w:sz w:val="22"/>
          <w:szCs w:val="22"/>
        </w:rPr>
        <w:t xml:space="preserve"> </w:t>
      </w:r>
      <w:r w:rsidR="00A41D70">
        <w:rPr>
          <w:rFonts w:ascii="Arial" w:hAnsi="Arial" w:cstheme="minorBidi"/>
          <w:sz w:val="22"/>
          <w:szCs w:val="22"/>
        </w:rPr>
        <w:t>under</w:t>
      </w:r>
      <w:r w:rsidRPr="00D069BC">
        <w:rPr>
          <w:rFonts w:ascii="Arial" w:hAnsi="Arial" w:cstheme="minorBidi"/>
          <w:sz w:val="22"/>
          <w:szCs w:val="22"/>
        </w:rPr>
        <w:t xml:space="preserve"> the revaluation m</w:t>
      </w:r>
      <w:r w:rsidR="00A41D70">
        <w:rPr>
          <w:rFonts w:ascii="Arial" w:hAnsi="Arial" w:cstheme="minorBidi"/>
          <w:sz w:val="22"/>
          <w:szCs w:val="22"/>
        </w:rPr>
        <w:t>ethod</w:t>
      </w:r>
      <w:r w:rsidRPr="00D069BC">
        <w:rPr>
          <w:rFonts w:ascii="Arial" w:hAnsi="Arial" w:cstheme="minorBidi"/>
          <w:sz w:val="22"/>
          <w:szCs w:val="22"/>
        </w:rPr>
        <w:t xml:space="preserve"> amounted to Baht</w:t>
      </w:r>
      <w:r w:rsidR="000826E3">
        <w:rPr>
          <w:rFonts w:ascii="Arial" w:hAnsi="Arial" w:cstheme="minorBidi"/>
          <w:sz w:val="22"/>
          <w:szCs w:val="22"/>
        </w:rPr>
        <w:t xml:space="preserve"> 125</w:t>
      </w:r>
      <w:r w:rsidRPr="00D069BC">
        <w:rPr>
          <w:rFonts w:ascii="Arial" w:hAnsi="Arial" w:cstheme="minorBidi"/>
          <w:sz w:val="22"/>
          <w:szCs w:val="22"/>
        </w:rPr>
        <w:t xml:space="preserve"> million</w:t>
      </w:r>
      <w:r w:rsidR="00A41D70">
        <w:rPr>
          <w:rFonts w:ascii="Arial" w:hAnsi="Arial" w:cstheme="minorBidi"/>
          <w:sz w:val="22"/>
          <w:szCs w:val="22"/>
        </w:rPr>
        <w:t xml:space="preserve">, </w:t>
      </w:r>
      <w:r w:rsidR="00B37CB7" w:rsidRPr="00B37CB7">
        <w:rPr>
          <w:rFonts w:ascii="Arial" w:hAnsi="Arial" w:cstheme="minorBidi"/>
          <w:sz w:val="22"/>
          <w:szCs w:val="22"/>
        </w:rPr>
        <w:t xml:space="preserve">compared to Baht </w:t>
      </w:r>
      <w:r w:rsidR="00B07BE1">
        <w:rPr>
          <w:rFonts w:ascii="Arial" w:hAnsi="Arial" w:cstheme="minorBidi"/>
          <w:sz w:val="22"/>
          <w:szCs w:val="22"/>
        </w:rPr>
        <w:t>69</w:t>
      </w:r>
      <w:r w:rsidR="00B37CB7" w:rsidRPr="00B37CB7">
        <w:rPr>
          <w:rFonts w:ascii="Arial" w:hAnsi="Arial" w:cstheme="minorBidi"/>
          <w:sz w:val="22"/>
          <w:szCs w:val="22"/>
        </w:rPr>
        <w:t xml:space="preserve"> million under the cost method</w:t>
      </w:r>
      <w:r w:rsidRPr="00D069BC">
        <w:rPr>
          <w:rFonts w:ascii="Arial" w:hAnsi="Arial" w:cstheme="minorBidi"/>
          <w:sz w:val="22"/>
          <w:szCs w:val="22"/>
        </w:rPr>
        <w:t>.</w:t>
      </w:r>
    </w:p>
    <w:p w14:paraId="1F4DB7D5" w14:textId="6EFCC2A4" w:rsidR="00DF52E0" w:rsidRPr="00EB1232" w:rsidRDefault="00DF52E0" w:rsidP="000037E2">
      <w:pPr>
        <w:spacing w:before="120" w:after="120" w:line="380" w:lineRule="exact"/>
        <w:ind w:left="547"/>
        <w:jc w:val="thaiDistribute"/>
        <w:outlineLvl w:val="0"/>
        <w:rPr>
          <w:rFonts w:ascii="Arial" w:hAnsi="Arial" w:cs="Arial"/>
          <w:sz w:val="22"/>
          <w:szCs w:val="22"/>
        </w:rPr>
      </w:pPr>
      <w:r w:rsidRPr="00EB1232">
        <w:rPr>
          <w:rFonts w:ascii="Arial" w:hAnsi="Arial" w:cs="Arial"/>
          <w:sz w:val="22"/>
          <w:szCs w:val="22"/>
        </w:rPr>
        <w:t xml:space="preserve">Key assumption used in the </w:t>
      </w:r>
      <w:r w:rsidR="00791BC3">
        <w:rPr>
          <w:rFonts w:ascii="Arial" w:hAnsi="Arial" w:cs="Arial"/>
          <w:sz w:val="22"/>
          <w:szCs w:val="22"/>
        </w:rPr>
        <w:t>re</w:t>
      </w:r>
      <w:r w:rsidRPr="00EB1232">
        <w:rPr>
          <w:rFonts w:ascii="Arial" w:hAnsi="Arial" w:cs="Arial"/>
          <w:sz w:val="22"/>
          <w:szCs w:val="22"/>
        </w:rPr>
        <w:t xml:space="preserve">valuation </w:t>
      </w:r>
      <w:r w:rsidR="00791BC3">
        <w:rPr>
          <w:rFonts w:ascii="Arial" w:hAnsi="Arial" w:cs="Arial"/>
          <w:sz w:val="22"/>
          <w:szCs w:val="22"/>
        </w:rPr>
        <w:t xml:space="preserve">of land </w:t>
      </w:r>
      <w:r w:rsidRPr="00EB1232">
        <w:rPr>
          <w:rFonts w:ascii="Arial" w:hAnsi="Arial" w:cs="Arial"/>
          <w:sz w:val="22"/>
          <w:szCs w:val="22"/>
        </w:rPr>
        <w:t xml:space="preserve">is </w:t>
      </w:r>
      <w:proofErr w:type="spellStart"/>
      <w:r w:rsidRPr="00EB1232">
        <w:rPr>
          <w:rFonts w:ascii="Arial" w:hAnsi="Arial" w:cs="Arial"/>
          <w:sz w:val="22"/>
          <w:szCs w:val="22"/>
        </w:rPr>
        <w:t>summarised</w:t>
      </w:r>
      <w:proofErr w:type="spellEnd"/>
      <w:r w:rsidRPr="00EB1232">
        <w:rPr>
          <w:rFonts w:ascii="Arial" w:hAnsi="Arial" w:cs="Arial"/>
          <w:sz w:val="22"/>
          <w:szCs w:val="22"/>
        </w:rPr>
        <w:t xml:space="preserve"> below</w:t>
      </w:r>
      <w:r w:rsidR="00791BC3">
        <w:rPr>
          <w:rFonts w:ascii="Arial" w:hAnsi="Arial" w:cs="Arial"/>
          <w:sz w:val="22"/>
          <w:szCs w:val="22"/>
        </w:rPr>
        <w:t>.</w:t>
      </w:r>
    </w:p>
    <w:tbl>
      <w:tblPr>
        <w:tblW w:w="9270" w:type="dxa"/>
        <w:tblInd w:w="360" w:type="dxa"/>
        <w:tblLayout w:type="fixed"/>
        <w:tblLook w:val="01E0" w:firstRow="1" w:lastRow="1" w:firstColumn="1" w:lastColumn="1" w:noHBand="0" w:noVBand="0"/>
      </w:tblPr>
      <w:tblGrid>
        <w:gridCol w:w="3780"/>
        <w:gridCol w:w="2790"/>
        <w:gridCol w:w="2700"/>
      </w:tblGrid>
      <w:tr w:rsidR="00DF52E0" w:rsidRPr="00EB1232" w14:paraId="7DCA099D" w14:textId="77777777" w:rsidTr="00A66AFA">
        <w:trPr>
          <w:trHeight w:val="234"/>
        </w:trPr>
        <w:tc>
          <w:tcPr>
            <w:tcW w:w="3780" w:type="dxa"/>
          </w:tcPr>
          <w:p w14:paraId="03923342" w14:textId="77777777" w:rsidR="00DF52E0" w:rsidRPr="00EB1232" w:rsidRDefault="00DF52E0" w:rsidP="000037E2">
            <w:pPr>
              <w:spacing w:line="380" w:lineRule="exact"/>
              <w:jc w:val="thaiDistribute"/>
              <w:rPr>
                <w:rFonts w:ascii="Arial" w:hAnsi="Arial" w:cs="Arial"/>
                <w:sz w:val="22"/>
                <w:szCs w:val="22"/>
              </w:rPr>
            </w:pPr>
          </w:p>
        </w:tc>
        <w:tc>
          <w:tcPr>
            <w:tcW w:w="2790" w:type="dxa"/>
            <w:vAlign w:val="bottom"/>
          </w:tcPr>
          <w:p w14:paraId="1AC52C64" w14:textId="77777777" w:rsidR="00DF52E0" w:rsidRPr="00EB1232" w:rsidRDefault="00DF52E0" w:rsidP="000037E2">
            <w:pPr>
              <w:pBdr>
                <w:bottom w:val="single" w:sz="4" w:space="1" w:color="auto"/>
              </w:pBdr>
              <w:spacing w:line="380" w:lineRule="exact"/>
              <w:jc w:val="center"/>
              <w:rPr>
                <w:rFonts w:ascii="Arial" w:hAnsi="Arial" w:cs="Arial"/>
                <w:sz w:val="22"/>
                <w:szCs w:val="22"/>
              </w:rPr>
            </w:pPr>
            <w:r>
              <w:rPr>
                <w:rFonts w:ascii="Arial" w:hAnsi="Arial" w:cs="Arial"/>
                <w:sz w:val="22"/>
                <w:szCs w:val="22"/>
              </w:rPr>
              <w:t xml:space="preserve">Baht </w:t>
            </w:r>
            <w:r w:rsidRPr="00EB1232">
              <w:rPr>
                <w:rFonts w:ascii="Arial" w:hAnsi="Arial" w:cs="Arial"/>
                <w:sz w:val="22"/>
                <w:szCs w:val="22"/>
              </w:rPr>
              <w:t xml:space="preserve">per square </w:t>
            </w:r>
            <w:proofErr w:type="spellStart"/>
            <w:r>
              <w:rPr>
                <w:rFonts w:ascii="Arial" w:hAnsi="Arial" w:cs="Arial"/>
                <w:sz w:val="22"/>
                <w:szCs w:val="22"/>
              </w:rPr>
              <w:t>wah</w:t>
            </w:r>
            <w:proofErr w:type="spellEnd"/>
          </w:p>
        </w:tc>
        <w:tc>
          <w:tcPr>
            <w:tcW w:w="2700" w:type="dxa"/>
            <w:vAlign w:val="bottom"/>
          </w:tcPr>
          <w:p w14:paraId="1944C1C3" w14:textId="436667A9" w:rsidR="00DF52E0" w:rsidRPr="00EB1232" w:rsidRDefault="00DF52E0" w:rsidP="000037E2">
            <w:pPr>
              <w:pBdr>
                <w:bottom w:val="single" w:sz="4" w:space="1" w:color="auto"/>
              </w:pBdr>
              <w:spacing w:line="380" w:lineRule="exact"/>
              <w:jc w:val="center"/>
              <w:rPr>
                <w:rFonts w:ascii="Arial" w:hAnsi="Arial" w:cs="Arial"/>
                <w:sz w:val="22"/>
                <w:szCs w:val="22"/>
              </w:rPr>
            </w:pPr>
            <w:r w:rsidRPr="00EB1232">
              <w:rPr>
                <w:rFonts w:ascii="Arial" w:hAnsi="Arial" w:cs="Arial"/>
                <w:sz w:val="22"/>
                <w:szCs w:val="22"/>
              </w:rPr>
              <w:t xml:space="preserve">Result to </w:t>
            </w:r>
            <w:r w:rsidR="00791BC3">
              <w:rPr>
                <w:rFonts w:ascii="Arial" w:hAnsi="Arial" w:cs="Arial"/>
                <w:sz w:val="22"/>
                <w:szCs w:val="22"/>
              </w:rPr>
              <w:t>the land’s</w:t>
            </w:r>
            <w:r w:rsidRPr="00EB1232">
              <w:rPr>
                <w:rFonts w:ascii="Arial" w:hAnsi="Arial" w:cs="Arial"/>
                <w:sz w:val="22"/>
                <w:szCs w:val="22"/>
              </w:rPr>
              <w:t xml:space="preserve"> value whereas an increase in assumption value</w:t>
            </w:r>
          </w:p>
        </w:tc>
      </w:tr>
      <w:tr w:rsidR="00DF52E0" w:rsidRPr="00EB1232" w14:paraId="7DB5B215" w14:textId="77777777" w:rsidTr="00A66AFA">
        <w:trPr>
          <w:trHeight w:val="351"/>
        </w:trPr>
        <w:tc>
          <w:tcPr>
            <w:tcW w:w="3780" w:type="dxa"/>
          </w:tcPr>
          <w:p w14:paraId="4ADFB994" w14:textId="77777777" w:rsidR="00DF52E0" w:rsidRPr="00EB1232" w:rsidRDefault="00DF52E0" w:rsidP="000037E2">
            <w:pPr>
              <w:tabs>
                <w:tab w:val="left" w:pos="252"/>
              </w:tabs>
              <w:spacing w:line="380" w:lineRule="exact"/>
              <w:ind w:left="252" w:right="-108" w:hanging="186"/>
              <w:rPr>
                <w:rFonts w:ascii="Arial" w:hAnsi="Arial" w:cs="Arial"/>
                <w:sz w:val="22"/>
                <w:szCs w:val="22"/>
              </w:rPr>
            </w:pPr>
            <w:r w:rsidRPr="00994679">
              <w:rPr>
                <w:rFonts w:ascii="Arial" w:hAnsi="Arial" w:cs="Arial"/>
                <w:sz w:val="22"/>
                <w:szCs w:val="22"/>
              </w:rPr>
              <w:t>Land price</w:t>
            </w:r>
          </w:p>
        </w:tc>
        <w:tc>
          <w:tcPr>
            <w:tcW w:w="2790" w:type="dxa"/>
          </w:tcPr>
          <w:p w14:paraId="03DF5230" w14:textId="77777777" w:rsidR="00DF52E0" w:rsidRPr="00EB1232" w:rsidRDefault="00DF52E0" w:rsidP="000037E2">
            <w:pPr>
              <w:tabs>
                <w:tab w:val="left" w:pos="360"/>
                <w:tab w:val="left" w:pos="921"/>
              </w:tabs>
              <w:spacing w:line="380" w:lineRule="exact"/>
              <w:ind w:right="-15"/>
              <w:jc w:val="center"/>
              <w:rPr>
                <w:rFonts w:ascii="Arial" w:hAnsi="Arial" w:cs="Arial"/>
                <w:sz w:val="22"/>
                <w:szCs w:val="22"/>
              </w:rPr>
            </w:pPr>
            <w:r w:rsidRPr="00AB06A9">
              <w:rPr>
                <w:rFonts w:ascii="Arial" w:hAnsi="Arial" w:cs="Arial"/>
                <w:sz w:val="22"/>
                <w:szCs w:val="22"/>
              </w:rPr>
              <w:t>1,800 - 645,200</w:t>
            </w:r>
          </w:p>
        </w:tc>
        <w:tc>
          <w:tcPr>
            <w:tcW w:w="2700" w:type="dxa"/>
          </w:tcPr>
          <w:p w14:paraId="2960B2BC" w14:textId="43CDCBC8" w:rsidR="00DF52E0" w:rsidRPr="00EB1232" w:rsidRDefault="00DF52E0" w:rsidP="000037E2">
            <w:pPr>
              <w:tabs>
                <w:tab w:val="left" w:pos="360"/>
                <w:tab w:val="left" w:pos="921"/>
              </w:tabs>
              <w:spacing w:line="380" w:lineRule="exact"/>
              <w:ind w:right="-15"/>
              <w:jc w:val="center"/>
              <w:rPr>
                <w:rFonts w:ascii="Arial" w:hAnsi="Arial" w:cs="Arial"/>
                <w:sz w:val="22"/>
                <w:szCs w:val="22"/>
              </w:rPr>
            </w:pPr>
            <w:r w:rsidRPr="00EB1232">
              <w:rPr>
                <w:rFonts w:ascii="Arial" w:hAnsi="Arial" w:cs="Arial"/>
                <w:sz w:val="22"/>
                <w:szCs w:val="22"/>
              </w:rPr>
              <w:t xml:space="preserve">Increase in </w:t>
            </w:r>
            <w:r w:rsidR="00A66AFA">
              <w:rPr>
                <w:rFonts w:ascii="Arial" w:hAnsi="Arial" w:cs="Arial"/>
                <w:sz w:val="22"/>
                <w:szCs w:val="22"/>
              </w:rPr>
              <w:t>book</w:t>
            </w:r>
            <w:r w:rsidRPr="00EB1232">
              <w:rPr>
                <w:rFonts w:ascii="Arial" w:hAnsi="Arial" w:cs="Arial"/>
                <w:sz w:val="22"/>
                <w:szCs w:val="22"/>
              </w:rPr>
              <w:t xml:space="preserve"> value</w:t>
            </w:r>
          </w:p>
        </w:tc>
      </w:tr>
    </w:tbl>
    <w:p w14:paraId="36C11BF0" w14:textId="3E7DBD06" w:rsidR="003F113E" w:rsidRPr="002620BF" w:rsidRDefault="00EF6E3A" w:rsidP="000037E2">
      <w:pPr>
        <w:spacing w:before="240" w:after="120" w:line="380" w:lineRule="exact"/>
        <w:ind w:left="547" w:hanging="547"/>
        <w:jc w:val="thaiDistribute"/>
        <w:outlineLvl w:val="0"/>
        <w:rPr>
          <w:rFonts w:ascii="Arial" w:hAnsi="Arial" w:cs="Arial"/>
          <w:b/>
          <w:bCs/>
          <w:sz w:val="22"/>
          <w:szCs w:val="22"/>
        </w:rPr>
      </w:pPr>
      <w:r w:rsidRPr="002620BF">
        <w:rPr>
          <w:rFonts w:ascii="Arial" w:hAnsi="Arial" w:cs="Arial"/>
          <w:b/>
          <w:bCs/>
          <w:sz w:val="22"/>
          <w:szCs w:val="22"/>
        </w:rPr>
        <w:t>6</w:t>
      </w:r>
      <w:r w:rsidR="006F0F66" w:rsidRPr="002620BF">
        <w:rPr>
          <w:rFonts w:ascii="Arial" w:hAnsi="Arial" w:cs="Arial"/>
          <w:b/>
          <w:bCs/>
          <w:sz w:val="22"/>
          <w:szCs w:val="22"/>
        </w:rPr>
        <w:t>.</w:t>
      </w:r>
      <w:r w:rsidR="006F0F66" w:rsidRPr="002620BF">
        <w:rPr>
          <w:rFonts w:ascii="Arial" w:hAnsi="Arial" w:cs="Arial"/>
          <w:b/>
          <w:bCs/>
          <w:sz w:val="22"/>
          <w:szCs w:val="22"/>
          <w:cs/>
        </w:rPr>
        <w:tab/>
      </w:r>
      <w:r w:rsidR="005D2EA3" w:rsidRPr="002620BF">
        <w:rPr>
          <w:rFonts w:ascii="Arial" w:hAnsi="Arial" w:cs="Arial"/>
          <w:b/>
          <w:bCs/>
          <w:sz w:val="22"/>
          <w:szCs w:val="22"/>
        </w:rPr>
        <w:t>Bank overdrafts and short-term loans from financial</w:t>
      </w:r>
      <w:r w:rsidR="008702CE" w:rsidRPr="002620BF">
        <w:rPr>
          <w:rFonts w:ascii="Arial" w:hAnsi="Arial" w:cs="Arial"/>
          <w:b/>
          <w:bCs/>
          <w:sz w:val="22"/>
          <w:szCs w:val="22"/>
          <w:cs/>
        </w:rPr>
        <w:t xml:space="preserve"> </w:t>
      </w:r>
      <w:r w:rsidR="008702CE" w:rsidRPr="002620BF">
        <w:rPr>
          <w:rFonts w:ascii="Arial" w:hAnsi="Arial" w:cs="Arial"/>
          <w:b/>
          <w:bCs/>
          <w:sz w:val="22"/>
          <w:szCs w:val="22"/>
        </w:rPr>
        <w:t xml:space="preserve">institutions </w:t>
      </w:r>
    </w:p>
    <w:tbl>
      <w:tblPr>
        <w:tblW w:w="9180" w:type="dxa"/>
        <w:tblInd w:w="450" w:type="dxa"/>
        <w:tblLook w:val="01E0" w:firstRow="1" w:lastRow="1" w:firstColumn="1" w:lastColumn="1" w:noHBand="0" w:noVBand="0"/>
      </w:tblPr>
      <w:tblGrid>
        <w:gridCol w:w="2520"/>
        <w:gridCol w:w="2520"/>
        <w:gridCol w:w="2070"/>
        <w:gridCol w:w="2070"/>
      </w:tblGrid>
      <w:tr w:rsidR="00EF0F35" w:rsidRPr="000037E2" w14:paraId="1427FA49" w14:textId="77777777" w:rsidTr="005608D0">
        <w:trPr>
          <w:trHeight w:val="261"/>
        </w:trPr>
        <w:tc>
          <w:tcPr>
            <w:tcW w:w="9180" w:type="dxa"/>
            <w:gridSpan w:val="4"/>
            <w:vAlign w:val="bottom"/>
          </w:tcPr>
          <w:p w14:paraId="03209605" w14:textId="33255E2E" w:rsidR="00C77C86" w:rsidRPr="000037E2" w:rsidRDefault="00C77C86" w:rsidP="000037E2">
            <w:pPr>
              <w:spacing w:line="380" w:lineRule="exact"/>
              <w:ind w:right="12"/>
              <w:jc w:val="right"/>
              <w:rPr>
                <w:rFonts w:ascii="Arial" w:hAnsi="Arial" w:cs="Arial"/>
                <w:sz w:val="21"/>
                <w:szCs w:val="21"/>
                <w:cs/>
              </w:rPr>
            </w:pPr>
            <w:r w:rsidRPr="000037E2">
              <w:rPr>
                <w:rFonts w:ascii="Arial" w:hAnsi="Arial" w:cs="Arial"/>
                <w:sz w:val="21"/>
                <w:szCs w:val="21"/>
              </w:rPr>
              <w:t>(Unit: Thousand Baht)</w:t>
            </w:r>
          </w:p>
        </w:tc>
      </w:tr>
      <w:tr w:rsidR="00A355A0" w:rsidRPr="000037E2" w14:paraId="4BF6F676" w14:textId="77777777" w:rsidTr="005608D0">
        <w:tc>
          <w:tcPr>
            <w:tcW w:w="2520" w:type="dxa"/>
            <w:vAlign w:val="bottom"/>
          </w:tcPr>
          <w:p w14:paraId="5CB98C66" w14:textId="77777777" w:rsidR="00A355A0" w:rsidRPr="000037E2" w:rsidRDefault="00A355A0" w:rsidP="000037E2">
            <w:pPr>
              <w:spacing w:line="380" w:lineRule="exact"/>
              <w:jc w:val="thaiDistribute"/>
              <w:rPr>
                <w:rFonts w:ascii="Arial" w:hAnsi="Arial" w:cs="Arial"/>
                <w:sz w:val="21"/>
                <w:szCs w:val="21"/>
              </w:rPr>
            </w:pPr>
          </w:p>
        </w:tc>
        <w:tc>
          <w:tcPr>
            <w:tcW w:w="2520" w:type="dxa"/>
            <w:vAlign w:val="bottom"/>
          </w:tcPr>
          <w:p w14:paraId="554C19A4" w14:textId="662D213A" w:rsidR="00A355A0" w:rsidRPr="000037E2" w:rsidRDefault="00A355A0" w:rsidP="00EA60FF">
            <w:pPr>
              <w:pBdr>
                <w:bottom w:val="single" w:sz="4" w:space="1" w:color="auto"/>
              </w:pBdr>
              <w:spacing w:line="380" w:lineRule="exact"/>
              <w:jc w:val="center"/>
              <w:rPr>
                <w:rFonts w:ascii="Arial" w:hAnsi="Arial" w:cs="Arial"/>
                <w:sz w:val="21"/>
                <w:szCs w:val="21"/>
              </w:rPr>
            </w:pPr>
            <w:r w:rsidRPr="000037E2">
              <w:rPr>
                <w:rFonts w:ascii="Arial" w:hAnsi="Arial" w:cs="Arial"/>
                <w:sz w:val="21"/>
                <w:szCs w:val="21"/>
              </w:rPr>
              <w:t>Interest rate</w:t>
            </w:r>
          </w:p>
        </w:tc>
        <w:tc>
          <w:tcPr>
            <w:tcW w:w="2070" w:type="dxa"/>
            <w:vAlign w:val="bottom"/>
          </w:tcPr>
          <w:p w14:paraId="63809AB1" w14:textId="27595338" w:rsidR="00A355A0" w:rsidRPr="000037E2" w:rsidRDefault="001C7BE6" w:rsidP="000037E2">
            <w:pPr>
              <w:pBdr>
                <w:bottom w:val="single" w:sz="4" w:space="1" w:color="auto"/>
              </w:pBdr>
              <w:tabs>
                <w:tab w:val="left" w:pos="120"/>
              </w:tabs>
              <w:spacing w:line="380" w:lineRule="exact"/>
              <w:ind w:right="-18"/>
              <w:jc w:val="center"/>
              <w:rPr>
                <w:rFonts w:ascii="Arial" w:hAnsi="Arial" w:cs="Arial"/>
                <w:sz w:val="21"/>
                <w:szCs w:val="21"/>
              </w:rPr>
            </w:pPr>
            <w:r w:rsidRPr="000037E2">
              <w:rPr>
                <w:rFonts w:ascii="Arial" w:hAnsi="Arial" w:cs="Arial"/>
                <w:sz w:val="21"/>
                <w:szCs w:val="21"/>
              </w:rPr>
              <w:t xml:space="preserve">30 June </w:t>
            </w:r>
            <w:r w:rsidR="009D1498" w:rsidRPr="000037E2">
              <w:rPr>
                <w:rFonts w:ascii="Arial" w:hAnsi="Arial" w:cs="Arial"/>
                <w:sz w:val="21"/>
                <w:szCs w:val="21"/>
              </w:rPr>
              <w:t>2026</w:t>
            </w:r>
          </w:p>
        </w:tc>
        <w:tc>
          <w:tcPr>
            <w:tcW w:w="2070" w:type="dxa"/>
            <w:vAlign w:val="bottom"/>
          </w:tcPr>
          <w:p w14:paraId="57BB6AA4" w14:textId="67B783B2" w:rsidR="00A355A0" w:rsidRPr="000037E2" w:rsidRDefault="007E7EA0" w:rsidP="000037E2">
            <w:pPr>
              <w:pBdr>
                <w:bottom w:val="single" w:sz="4" w:space="1" w:color="auto"/>
              </w:pBdr>
              <w:tabs>
                <w:tab w:val="left" w:pos="120"/>
              </w:tabs>
              <w:spacing w:line="380" w:lineRule="exact"/>
              <w:ind w:right="-14"/>
              <w:jc w:val="center"/>
              <w:rPr>
                <w:rFonts w:ascii="Arial" w:hAnsi="Arial" w:cs="Arial"/>
                <w:sz w:val="21"/>
                <w:szCs w:val="21"/>
              </w:rPr>
            </w:pPr>
            <w:r w:rsidRPr="000037E2">
              <w:rPr>
                <w:rFonts w:ascii="Arial" w:hAnsi="Arial" w:cs="Arial"/>
                <w:sz w:val="21"/>
                <w:szCs w:val="21"/>
              </w:rPr>
              <w:t xml:space="preserve">31 December </w:t>
            </w:r>
            <w:r w:rsidR="009D1498" w:rsidRPr="000037E2">
              <w:rPr>
                <w:rFonts w:ascii="Arial" w:hAnsi="Arial" w:cs="Arial"/>
                <w:sz w:val="21"/>
                <w:szCs w:val="21"/>
              </w:rPr>
              <w:t>2025</w:t>
            </w:r>
          </w:p>
        </w:tc>
      </w:tr>
      <w:tr w:rsidR="00301CE9" w:rsidRPr="000037E2" w14:paraId="3BD87F98" w14:textId="77777777" w:rsidTr="00283C28">
        <w:tc>
          <w:tcPr>
            <w:tcW w:w="2520" w:type="dxa"/>
            <w:vAlign w:val="bottom"/>
          </w:tcPr>
          <w:p w14:paraId="2513D9A0" w14:textId="77777777" w:rsidR="00301CE9" w:rsidRPr="000037E2" w:rsidRDefault="00301CE9" w:rsidP="000037E2">
            <w:pPr>
              <w:tabs>
                <w:tab w:val="left" w:pos="360"/>
              </w:tabs>
              <w:spacing w:line="380" w:lineRule="exact"/>
              <w:ind w:left="-20"/>
              <w:jc w:val="thaiDistribute"/>
              <w:rPr>
                <w:rFonts w:ascii="Arial" w:hAnsi="Arial" w:cs="Arial"/>
                <w:sz w:val="21"/>
                <w:szCs w:val="21"/>
              </w:rPr>
            </w:pPr>
          </w:p>
        </w:tc>
        <w:tc>
          <w:tcPr>
            <w:tcW w:w="2520" w:type="dxa"/>
            <w:vAlign w:val="bottom"/>
          </w:tcPr>
          <w:p w14:paraId="0590A2C0" w14:textId="79672F73" w:rsidR="00301CE9" w:rsidRPr="000037E2" w:rsidRDefault="00EA60FF" w:rsidP="000037E2">
            <w:pPr>
              <w:tabs>
                <w:tab w:val="left" w:pos="360"/>
              </w:tabs>
              <w:spacing w:line="380" w:lineRule="exact"/>
              <w:jc w:val="center"/>
              <w:rPr>
                <w:rFonts w:ascii="Arial" w:hAnsi="Arial" w:cs="Arial"/>
                <w:sz w:val="21"/>
                <w:szCs w:val="21"/>
              </w:rPr>
            </w:pPr>
            <w:r w:rsidRPr="000037E2">
              <w:rPr>
                <w:rFonts w:ascii="Arial" w:hAnsi="Arial" w:cs="Arial"/>
                <w:sz w:val="21"/>
                <w:szCs w:val="21"/>
              </w:rPr>
              <w:t>(</w:t>
            </w:r>
            <w:r w:rsidR="00BF544E">
              <w:rPr>
                <w:rFonts w:ascii="Arial" w:hAnsi="Arial" w:cs="Arial"/>
                <w:sz w:val="21"/>
                <w:szCs w:val="21"/>
              </w:rPr>
              <w:t>P</w:t>
            </w:r>
            <w:r w:rsidRPr="000037E2">
              <w:rPr>
                <w:rFonts w:ascii="Arial" w:hAnsi="Arial" w:cs="Arial"/>
                <w:sz w:val="21"/>
                <w:szCs w:val="21"/>
              </w:rPr>
              <w:t>ercent per annum)</w:t>
            </w:r>
          </w:p>
        </w:tc>
        <w:tc>
          <w:tcPr>
            <w:tcW w:w="2070" w:type="dxa"/>
            <w:vAlign w:val="bottom"/>
          </w:tcPr>
          <w:p w14:paraId="18C04824" w14:textId="77777777" w:rsidR="00301CE9" w:rsidRPr="000037E2" w:rsidRDefault="00301CE9" w:rsidP="000037E2">
            <w:pPr>
              <w:tabs>
                <w:tab w:val="left" w:pos="120"/>
              </w:tabs>
              <w:spacing w:line="380" w:lineRule="exact"/>
              <w:ind w:right="-14"/>
              <w:jc w:val="center"/>
              <w:rPr>
                <w:rFonts w:ascii="Arial" w:hAnsi="Arial" w:cs="Arial"/>
                <w:sz w:val="21"/>
                <w:szCs w:val="21"/>
              </w:rPr>
            </w:pPr>
          </w:p>
        </w:tc>
        <w:tc>
          <w:tcPr>
            <w:tcW w:w="2070" w:type="dxa"/>
          </w:tcPr>
          <w:p w14:paraId="239C3CE2" w14:textId="6EDBC231" w:rsidR="00301CE9" w:rsidRPr="000037E2" w:rsidRDefault="00301CE9" w:rsidP="000037E2">
            <w:pPr>
              <w:tabs>
                <w:tab w:val="left" w:pos="120"/>
              </w:tabs>
              <w:spacing w:line="380" w:lineRule="exact"/>
              <w:ind w:right="-14"/>
              <w:jc w:val="center"/>
              <w:rPr>
                <w:rFonts w:ascii="Arial" w:hAnsi="Arial" w:cs="Arial"/>
                <w:sz w:val="21"/>
                <w:szCs w:val="21"/>
              </w:rPr>
            </w:pPr>
            <w:r w:rsidRPr="000037E2">
              <w:rPr>
                <w:rFonts w:ascii="Arial" w:hAnsi="Arial" w:cs="Arial"/>
                <w:sz w:val="21"/>
                <w:szCs w:val="21"/>
              </w:rPr>
              <w:t>(Audited)</w:t>
            </w:r>
          </w:p>
        </w:tc>
      </w:tr>
      <w:tr w:rsidR="00834095" w:rsidRPr="000037E2" w14:paraId="04168004" w14:textId="77777777" w:rsidTr="00283C28">
        <w:tc>
          <w:tcPr>
            <w:tcW w:w="2520" w:type="dxa"/>
            <w:vAlign w:val="bottom"/>
          </w:tcPr>
          <w:p w14:paraId="5C59E163" w14:textId="081DA466" w:rsidR="00834095" w:rsidRPr="000037E2" w:rsidRDefault="00834095" w:rsidP="00834095">
            <w:pPr>
              <w:tabs>
                <w:tab w:val="left" w:pos="360"/>
              </w:tabs>
              <w:spacing w:line="380" w:lineRule="exact"/>
              <w:ind w:left="-20"/>
              <w:jc w:val="thaiDistribute"/>
              <w:rPr>
                <w:rFonts w:ascii="Arial" w:hAnsi="Arial" w:cs="Arial"/>
                <w:sz w:val="21"/>
                <w:szCs w:val="21"/>
                <w:cs/>
              </w:rPr>
            </w:pPr>
            <w:r w:rsidRPr="000037E2">
              <w:rPr>
                <w:rFonts w:ascii="Arial" w:hAnsi="Arial" w:cs="Arial"/>
                <w:sz w:val="21"/>
                <w:szCs w:val="21"/>
              </w:rPr>
              <w:t>Bank overdrafts</w:t>
            </w:r>
          </w:p>
        </w:tc>
        <w:tc>
          <w:tcPr>
            <w:tcW w:w="2520" w:type="dxa"/>
            <w:vAlign w:val="bottom"/>
          </w:tcPr>
          <w:p w14:paraId="7F28689B" w14:textId="61471231" w:rsidR="00834095" w:rsidRPr="00014991" w:rsidRDefault="00834095" w:rsidP="00834095">
            <w:pPr>
              <w:tabs>
                <w:tab w:val="left" w:pos="360"/>
              </w:tabs>
              <w:spacing w:line="380" w:lineRule="exact"/>
              <w:jc w:val="center"/>
              <w:rPr>
                <w:rFonts w:ascii="Arial" w:hAnsi="Arial" w:cs="Arial"/>
                <w:sz w:val="21"/>
                <w:szCs w:val="21"/>
              </w:rPr>
            </w:pPr>
            <w:r w:rsidRPr="00014991">
              <w:rPr>
                <w:rFonts w:ascii="Arial" w:hAnsi="Arial" w:cs="Arial"/>
                <w:sz w:val="21"/>
                <w:szCs w:val="21"/>
              </w:rPr>
              <w:t>MOR</w:t>
            </w:r>
            <w:r w:rsidR="00EA60FF">
              <w:rPr>
                <w:rFonts w:ascii="Arial" w:hAnsi="Arial" w:cs="Arial"/>
                <w:sz w:val="21"/>
                <w:szCs w:val="21"/>
              </w:rPr>
              <w:t xml:space="preserve"> and</w:t>
            </w:r>
            <w:r w:rsidRPr="00014991">
              <w:rPr>
                <w:rFonts w:ascii="Arial" w:hAnsi="Arial" w:cs="Arial"/>
                <w:sz w:val="21"/>
                <w:szCs w:val="21"/>
              </w:rPr>
              <w:t xml:space="preserve"> MOR</w:t>
            </w:r>
            <w:r w:rsidR="00EA60FF">
              <w:rPr>
                <w:rFonts w:ascii="Arial" w:hAnsi="Arial" w:cs="Arial"/>
                <w:sz w:val="21"/>
                <w:szCs w:val="21"/>
              </w:rPr>
              <w:t xml:space="preserve"> </w:t>
            </w:r>
            <w:r w:rsidRPr="00014991">
              <w:rPr>
                <w:rFonts w:ascii="Arial" w:hAnsi="Arial" w:cs="Arial"/>
                <w:sz w:val="21"/>
                <w:szCs w:val="21"/>
              </w:rPr>
              <w:t>-</w:t>
            </w:r>
            <w:r w:rsidR="00EA60FF">
              <w:rPr>
                <w:rFonts w:ascii="Arial" w:hAnsi="Arial" w:cs="Arial"/>
                <w:sz w:val="21"/>
                <w:szCs w:val="21"/>
              </w:rPr>
              <w:t xml:space="preserve"> </w:t>
            </w:r>
            <w:r w:rsidRPr="00014991">
              <w:rPr>
                <w:rFonts w:ascii="Arial" w:hAnsi="Arial" w:cs="Arial"/>
                <w:sz w:val="21"/>
                <w:szCs w:val="21"/>
              </w:rPr>
              <w:t>3.875</w:t>
            </w:r>
          </w:p>
        </w:tc>
        <w:tc>
          <w:tcPr>
            <w:tcW w:w="2070" w:type="dxa"/>
            <w:vAlign w:val="bottom"/>
          </w:tcPr>
          <w:p w14:paraId="4C41F3C0" w14:textId="2857D524" w:rsidR="00834095" w:rsidRPr="000037E2" w:rsidRDefault="00834095" w:rsidP="00834095">
            <w:pPr>
              <w:tabs>
                <w:tab w:val="decimal" w:pos="1420"/>
              </w:tabs>
              <w:spacing w:line="380" w:lineRule="exact"/>
              <w:ind w:right="-14"/>
              <w:rPr>
                <w:rFonts w:ascii="Arial" w:hAnsi="Arial" w:cs="Arial"/>
                <w:sz w:val="21"/>
                <w:szCs w:val="21"/>
              </w:rPr>
            </w:pPr>
            <w:r w:rsidRPr="00834095">
              <w:rPr>
                <w:rFonts w:ascii="Arial" w:hAnsi="Arial" w:cs="Arial"/>
                <w:sz w:val="21"/>
                <w:szCs w:val="21"/>
              </w:rPr>
              <w:t>11,979</w:t>
            </w:r>
          </w:p>
        </w:tc>
        <w:tc>
          <w:tcPr>
            <w:tcW w:w="2070" w:type="dxa"/>
          </w:tcPr>
          <w:p w14:paraId="1930E6E4" w14:textId="5BE9FF81" w:rsidR="00834095" w:rsidRPr="000037E2" w:rsidRDefault="00834095" w:rsidP="00834095">
            <w:pPr>
              <w:tabs>
                <w:tab w:val="decimal" w:pos="1420"/>
              </w:tabs>
              <w:spacing w:line="380" w:lineRule="exact"/>
              <w:ind w:right="-14"/>
              <w:rPr>
                <w:rFonts w:ascii="Arial" w:hAnsi="Arial" w:cs="Arial"/>
                <w:sz w:val="21"/>
                <w:szCs w:val="21"/>
              </w:rPr>
            </w:pPr>
            <w:r w:rsidRPr="000037E2">
              <w:rPr>
                <w:rFonts w:ascii="Arial" w:hAnsi="Arial" w:cs="Arial"/>
                <w:sz w:val="21"/>
                <w:szCs w:val="21"/>
              </w:rPr>
              <w:t>19,122</w:t>
            </w:r>
          </w:p>
        </w:tc>
      </w:tr>
      <w:tr w:rsidR="00834095" w:rsidRPr="000037E2" w14:paraId="3DD94B47" w14:textId="77777777" w:rsidTr="00283C28">
        <w:tc>
          <w:tcPr>
            <w:tcW w:w="2520" w:type="dxa"/>
            <w:vAlign w:val="bottom"/>
          </w:tcPr>
          <w:p w14:paraId="7EAFFE2A" w14:textId="5C5D560F" w:rsidR="00834095" w:rsidRPr="000037E2" w:rsidRDefault="00834095" w:rsidP="00834095">
            <w:pPr>
              <w:tabs>
                <w:tab w:val="left" w:pos="360"/>
              </w:tabs>
              <w:spacing w:line="380" w:lineRule="exact"/>
              <w:ind w:left="-20"/>
              <w:jc w:val="thaiDistribute"/>
              <w:rPr>
                <w:rFonts w:ascii="Arial" w:hAnsi="Arial" w:cs="Arial"/>
                <w:sz w:val="21"/>
                <w:szCs w:val="21"/>
              </w:rPr>
            </w:pPr>
            <w:r w:rsidRPr="000037E2">
              <w:rPr>
                <w:rFonts w:ascii="Arial" w:hAnsi="Arial" w:cs="Arial"/>
                <w:sz w:val="21"/>
                <w:szCs w:val="21"/>
              </w:rPr>
              <w:t>Promissory notes</w:t>
            </w:r>
          </w:p>
        </w:tc>
        <w:tc>
          <w:tcPr>
            <w:tcW w:w="2520" w:type="dxa"/>
            <w:vAlign w:val="bottom"/>
          </w:tcPr>
          <w:p w14:paraId="40B67B82" w14:textId="22873E30" w:rsidR="00834095" w:rsidRPr="00014991" w:rsidRDefault="00834095" w:rsidP="00834095">
            <w:pPr>
              <w:tabs>
                <w:tab w:val="left" w:pos="360"/>
              </w:tabs>
              <w:spacing w:line="380" w:lineRule="exact"/>
              <w:jc w:val="center"/>
              <w:rPr>
                <w:rFonts w:ascii="Arial" w:hAnsi="Arial" w:cs="Arial"/>
                <w:sz w:val="21"/>
                <w:szCs w:val="21"/>
              </w:rPr>
            </w:pPr>
            <w:r w:rsidRPr="00014991">
              <w:rPr>
                <w:rFonts w:ascii="Arial" w:hAnsi="Arial" w:cs="Arial"/>
                <w:sz w:val="21"/>
                <w:szCs w:val="21"/>
              </w:rPr>
              <w:t>1.80 - 2.55</w:t>
            </w:r>
          </w:p>
        </w:tc>
        <w:tc>
          <w:tcPr>
            <w:tcW w:w="2070" w:type="dxa"/>
            <w:vAlign w:val="bottom"/>
          </w:tcPr>
          <w:p w14:paraId="33ACF395" w14:textId="4C989068" w:rsidR="00834095" w:rsidRPr="000037E2" w:rsidRDefault="00834095" w:rsidP="00834095">
            <w:pPr>
              <w:pBdr>
                <w:bottom w:val="single" w:sz="4" w:space="1" w:color="auto"/>
              </w:pBdr>
              <w:tabs>
                <w:tab w:val="decimal" w:pos="1420"/>
              </w:tabs>
              <w:spacing w:line="380" w:lineRule="exact"/>
              <w:ind w:right="-14"/>
              <w:rPr>
                <w:rFonts w:ascii="Arial" w:hAnsi="Arial" w:cs="Arial"/>
                <w:sz w:val="21"/>
                <w:szCs w:val="21"/>
              </w:rPr>
            </w:pPr>
            <w:r w:rsidRPr="00834095">
              <w:rPr>
                <w:rFonts w:ascii="Arial" w:hAnsi="Arial" w:cs="Arial"/>
                <w:sz w:val="21"/>
                <w:szCs w:val="21"/>
              </w:rPr>
              <w:t>383,000</w:t>
            </w:r>
          </w:p>
        </w:tc>
        <w:tc>
          <w:tcPr>
            <w:tcW w:w="2070" w:type="dxa"/>
          </w:tcPr>
          <w:p w14:paraId="0D096E4E" w14:textId="6A8BCDD8" w:rsidR="00834095" w:rsidRPr="000037E2" w:rsidRDefault="00834095" w:rsidP="00834095">
            <w:pPr>
              <w:pBdr>
                <w:bottom w:val="single" w:sz="4" w:space="1" w:color="auto"/>
              </w:pBdr>
              <w:tabs>
                <w:tab w:val="decimal" w:pos="1420"/>
              </w:tabs>
              <w:spacing w:line="380" w:lineRule="exact"/>
              <w:ind w:right="-14"/>
              <w:rPr>
                <w:rFonts w:ascii="Arial" w:hAnsi="Arial" w:cs="Arial"/>
                <w:sz w:val="21"/>
                <w:szCs w:val="21"/>
              </w:rPr>
            </w:pPr>
            <w:r w:rsidRPr="000037E2">
              <w:rPr>
                <w:rFonts w:ascii="Arial" w:hAnsi="Arial" w:cs="Arial"/>
                <w:sz w:val="21"/>
                <w:szCs w:val="21"/>
              </w:rPr>
              <w:t>426,000</w:t>
            </w:r>
          </w:p>
        </w:tc>
      </w:tr>
      <w:tr w:rsidR="00834095" w:rsidRPr="000037E2" w14:paraId="69BA3D9B" w14:textId="77777777" w:rsidTr="00283C28">
        <w:tc>
          <w:tcPr>
            <w:tcW w:w="2520" w:type="dxa"/>
            <w:vAlign w:val="bottom"/>
          </w:tcPr>
          <w:p w14:paraId="6E39BBFE" w14:textId="7CAB257B" w:rsidR="00834095" w:rsidRPr="000037E2" w:rsidRDefault="00834095" w:rsidP="00834095">
            <w:pPr>
              <w:tabs>
                <w:tab w:val="left" w:pos="360"/>
              </w:tabs>
              <w:spacing w:line="380" w:lineRule="exact"/>
              <w:ind w:left="-20"/>
              <w:jc w:val="thaiDistribute"/>
              <w:rPr>
                <w:rFonts w:ascii="Arial" w:hAnsi="Arial" w:cs="Arial"/>
                <w:sz w:val="21"/>
                <w:szCs w:val="21"/>
                <w:cs/>
              </w:rPr>
            </w:pPr>
            <w:r w:rsidRPr="000037E2">
              <w:rPr>
                <w:rFonts w:ascii="Arial" w:hAnsi="Arial" w:cs="Arial"/>
                <w:sz w:val="21"/>
                <w:szCs w:val="21"/>
              </w:rPr>
              <w:t>Total</w:t>
            </w:r>
          </w:p>
        </w:tc>
        <w:tc>
          <w:tcPr>
            <w:tcW w:w="2520" w:type="dxa"/>
            <w:vAlign w:val="bottom"/>
          </w:tcPr>
          <w:p w14:paraId="37EDF55C" w14:textId="77777777" w:rsidR="00834095" w:rsidRPr="000037E2" w:rsidRDefault="00834095" w:rsidP="00834095">
            <w:pPr>
              <w:spacing w:line="380" w:lineRule="exact"/>
              <w:ind w:left="-58" w:right="-58"/>
              <w:jc w:val="center"/>
              <w:rPr>
                <w:rFonts w:ascii="Arial" w:hAnsi="Arial" w:cs="Arial"/>
                <w:sz w:val="21"/>
                <w:szCs w:val="21"/>
              </w:rPr>
            </w:pPr>
          </w:p>
        </w:tc>
        <w:tc>
          <w:tcPr>
            <w:tcW w:w="2070" w:type="dxa"/>
            <w:vAlign w:val="bottom"/>
          </w:tcPr>
          <w:p w14:paraId="3EEAAE74" w14:textId="13E8C6D1" w:rsidR="00834095" w:rsidRPr="000037E2" w:rsidRDefault="00834095" w:rsidP="00834095">
            <w:pPr>
              <w:pBdr>
                <w:bottom w:val="double" w:sz="4" w:space="1" w:color="auto"/>
              </w:pBdr>
              <w:tabs>
                <w:tab w:val="decimal" w:pos="1420"/>
              </w:tabs>
              <w:spacing w:line="380" w:lineRule="exact"/>
              <w:ind w:right="-14"/>
              <w:rPr>
                <w:rFonts w:ascii="Arial" w:hAnsi="Arial" w:cs="Arial"/>
                <w:sz w:val="21"/>
                <w:szCs w:val="21"/>
              </w:rPr>
            </w:pPr>
            <w:r w:rsidRPr="00834095">
              <w:rPr>
                <w:rFonts w:ascii="Arial" w:hAnsi="Arial" w:cs="Arial"/>
                <w:sz w:val="21"/>
                <w:szCs w:val="21"/>
              </w:rPr>
              <w:t>394,979</w:t>
            </w:r>
          </w:p>
        </w:tc>
        <w:tc>
          <w:tcPr>
            <w:tcW w:w="2070" w:type="dxa"/>
          </w:tcPr>
          <w:p w14:paraId="4C335E6C" w14:textId="04D5B423" w:rsidR="00834095" w:rsidRPr="000037E2" w:rsidRDefault="00834095" w:rsidP="00834095">
            <w:pPr>
              <w:pBdr>
                <w:bottom w:val="double" w:sz="4" w:space="1" w:color="auto"/>
              </w:pBdr>
              <w:tabs>
                <w:tab w:val="decimal" w:pos="1420"/>
              </w:tabs>
              <w:spacing w:line="380" w:lineRule="exact"/>
              <w:ind w:right="-14"/>
              <w:rPr>
                <w:rFonts w:ascii="Arial" w:hAnsi="Arial" w:cs="Arial"/>
                <w:sz w:val="21"/>
                <w:szCs w:val="21"/>
              </w:rPr>
            </w:pPr>
            <w:r w:rsidRPr="000037E2">
              <w:rPr>
                <w:rFonts w:ascii="Arial" w:hAnsi="Arial" w:cs="Arial"/>
                <w:sz w:val="21"/>
                <w:szCs w:val="21"/>
              </w:rPr>
              <w:t>445,122</w:t>
            </w:r>
          </w:p>
        </w:tc>
      </w:tr>
    </w:tbl>
    <w:p w14:paraId="77D247B1" w14:textId="77777777" w:rsidR="001C7BE6" w:rsidRDefault="00D6191F" w:rsidP="000037E2">
      <w:pPr>
        <w:tabs>
          <w:tab w:val="left" w:pos="2160"/>
          <w:tab w:val="center" w:pos="6840"/>
          <w:tab w:val="center" w:pos="8280"/>
        </w:tabs>
        <w:spacing w:before="240" w:after="120" w:line="380" w:lineRule="exact"/>
        <w:ind w:left="547" w:right="-43"/>
        <w:jc w:val="thaiDistribute"/>
        <w:rPr>
          <w:rFonts w:ascii="Arial" w:hAnsi="Arial" w:cs="Arial"/>
          <w:sz w:val="22"/>
          <w:szCs w:val="22"/>
        </w:rPr>
      </w:pPr>
      <w:r w:rsidRPr="002620BF">
        <w:rPr>
          <w:rFonts w:ascii="Arial" w:hAnsi="Arial" w:cs="Arial"/>
          <w:sz w:val="22"/>
          <w:szCs w:val="22"/>
        </w:rPr>
        <w:t xml:space="preserve">Bank overdrafts and short-term </w:t>
      </w:r>
      <w:proofErr w:type="gramStart"/>
      <w:r w:rsidRPr="002620BF">
        <w:rPr>
          <w:rFonts w:ascii="Arial" w:hAnsi="Arial" w:cs="Arial"/>
          <w:sz w:val="22"/>
          <w:szCs w:val="22"/>
        </w:rPr>
        <w:t>loan</w:t>
      </w:r>
      <w:proofErr w:type="gramEnd"/>
      <w:r w:rsidRPr="002620BF">
        <w:rPr>
          <w:rFonts w:ascii="Arial" w:hAnsi="Arial" w:cs="Arial"/>
          <w:sz w:val="22"/>
          <w:szCs w:val="22"/>
        </w:rPr>
        <w:t xml:space="preserve"> from financial institutions of the Company are secured by the pledge of the Company’s bank deposits, and the mortgage of the Company's land with structures thereon.</w:t>
      </w:r>
    </w:p>
    <w:p w14:paraId="7078C588" w14:textId="00BB09F6" w:rsidR="00B52A94" w:rsidRPr="002620BF" w:rsidRDefault="00EF6E3A" w:rsidP="000037E2">
      <w:pPr>
        <w:spacing w:before="120" w:after="120" w:line="380" w:lineRule="exact"/>
        <w:ind w:left="547" w:hanging="547"/>
        <w:jc w:val="thaiDistribute"/>
        <w:outlineLvl w:val="0"/>
        <w:rPr>
          <w:rFonts w:ascii="Arial" w:hAnsi="Arial" w:cs="Arial"/>
          <w:b/>
          <w:bCs/>
          <w:sz w:val="22"/>
          <w:szCs w:val="22"/>
        </w:rPr>
      </w:pPr>
      <w:r w:rsidRPr="002620BF">
        <w:rPr>
          <w:rFonts w:ascii="Arial" w:hAnsi="Arial" w:cs="Arial"/>
          <w:b/>
          <w:bCs/>
          <w:sz w:val="22"/>
          <w:szCs w:val="22"/>
        </w:rPr>
        <w:t>7</w:t>
      </w:r>
      <w:r w:rsidR="00B52A94" w:rsidRPr="002620BF">
        <w:rPr>
          <w:rFonts w:ascii="Arial" w:hAnsi="Arial" w:cs="Arial"/>
          <w:b/>
          <w:bCs/>
          <w:sz w:val="22"/>
          <w:szCs w:val="22"/>
        </w:rPr>
        <w:t>.</w:t>
      </w:r>
      <w:r w:rsidR="00B52A94" w:rsidRPr="002620BF">
        <w:rPr>
          <w:rFonts w:ascii="Arial" w:hAnsi="Arial" w:cs="Arial"/>
          <w:b/>
          <w:bCs/>
          <w:sz w:val="22"/>
          <w:szCs w:val="22"/>
        </w:rPr>
        <w:tab/>
        <w:t xml:space="preserve">Trade and other </w:t>
      </w:r>
      <w:r w:rsidR="00E30D13" w:rsidRPr="002620BF">
        <w:rPr>
          <w:rFonts w:ascii="Arial" w:hAnsi="Arial" w:cs="Arial"/>
          <w:b/>
          <w:bCs/>
          <w:sz w:val="22"/>
          <w:szCs w:val="28"/>
        </w:rPr>
        <w:t xml:space="preserve">current </w:t>
      </w:r>
      <w:r w:rsidR="00B52A94" w:rsidRPr="002620BF">
        <w:rPr>
          <w:rFonts w:ascii="Arial" w:hAnsi="Arial" w:cs="Arial"/>
          <w:b/>
          <w:bCs/>
          <w:sz w:val="22"/>
          <w:szCs w:val="22"/>
        </w:rPr>
        <w:t>payables</w:t>
      </w:r>
    </w:p>
    <w:tbl>
      <w:tblPr>
        <w:tblW w:w="9180" w:type="dxa"/>
        <w:tblInd w:w="450" w:type="dxa"/>
        <w:tblLayout w:type="fixed"/>
        <w:tblLook w:val="0000" w:firstRow="0" w:lastRow="0" w:firstColumn="0" w:lastColumn="0" w:noHBand="0" w:noVBand="0"/>
      </w:tblPr>
      <w:tblGrid>
        <w:gridCol w:w="5040"/>
        <w:gridCol w:w="2070"/>
        <w:gridCol w:w="2070"/>
      </w:tblGrid>
      <w:tr w:rsidR="00EF0F35" w:rsidRPr="00724E2D" w14:paraId="1B9DD730" w14:textId="77777777" w:rsidTr="005608D0">
        <w:tc>
          <w:tcPr>
            <w:tcW w:w="5040" w:type="dxa"/>
            <w:vAlign w:val="bottom"/>
          </w:tcPr>
          <w:p w14:paraId="1C62F697" w14:textId="77777777" w:rsidR="00B274EC" w:rsidRPr="00724E2D" w:rsidRDefault="00B274EC" w:rsidP="000037E2">
            <w:pPr>
              <w:spacing w:line="380" w:lineRule="exact"/>
              <w:ind w:right="-14"/>
              <w:jc w:val="thaiDistribute"/>
              <w:rPr>
                <w:rFonts w:ascii="Arial" w:hAnsi="Arial" w:cs="Arial"/>
                <w:sz w:val="21"/>
                <w:szCs w:val="21"/>
              </w:rPr>
            </w:pPr>
          </w:p>
        </w:tc>
        <w:tc>
          <w:tcPr>
            <w:tcW w:w="4140" w:type="dxa"/>
            <w:gridSpan w:val="2"/>
            <w:vAlign w:val="bottom"/>
          </w:tcPr>
          <w:p w14:paraId="1B9AC5AA" w14:textId="012CA73F" w:rsidR="00B274EC" w:rsidRPr="00724E2D" w:rsidRDefault="00B274EC" w:rsidP="000037E2">
            <w:pPr>
              <w:spacing w:line="380" w:lineRule="exact"/>
              <w:ind w:right="-14"/>
              <w:jc w:val="right"/>
              <w:rPr>
                <w:rFonts w:ascii="Arial" w:hAnsi="Arial" w:cs="Arial"/>
                <w:sz w:val="21"/>
                <w:szCs w:val="21"/>
              </w:rPr>
            </w:pPr>
            <w:r w:rsidRPr="00724E2D">
              <w:rPr>
                <w:rFonts w:ascii="Arial" w:hAnsi="Arial" w:cs="Arial"/>
                <w:sz w:val="21"/>
                <w:szCs w:val="21"/>
              </w:rPr>
              <w:t>(Unit: Thousand Baht)</w:t>
            </w:r>
          </w:p>
        </w:tc>
      </w:tr>
      <w:tr w:rsidR="00BA6027" w:rsidRPr="00724E2D" w14:paraId="485EE78F" w14:textId="77777777" w:rsidTr="005608D0">
        <w:tc>
          <w:tcPr>
            <w:tcW w:w="5040" w:type="dxa"/>
            <w:vAlign w:val="bottom"/>
          </w:tcPr>
          <w:p w14:paraId="11550A68" w14:textId="77777777" w:rsidR="00BA6027" w:rsidRPr="00724E2D" w:rsidRDefault="00BA6027" w:rsidP="000037E2">
            <w:pPr>
              <w:spacing w:line="380" w:lineRule="exact"/>
              <w:ind w:right="-14"/>
              <w:jc w:val="thaiDistribute"/>
              <w:rPr>
                <w:rFonts w:ascii="Arial" w:hAnsi="Arial" w:cs="Arial"/>
                <w:b/>
                <w:bCs/>
                <w:sz w:val="21"/>
                <w:szCs w:val="21"/>
                <w:u w:val="single"/>
              </w:rPr>
            </w:pPr>
          </w:p>
        </w:tc>
        <w:tc>
          <w:tcPr>
            <w:tcW w:w="2070" w:type="dxa"/>
            <w:vAlign w:val="bottom"/>
          </w:tcPr>
          <w:p w14:paraId="067CF394" w14:textId="592FBE5F" w:rsidR="00BA6027" w:rsidRPr="00724E2D" w:rsidRDefault="001C7BE6" w:rsidP="000037E2">
            <w:pPr>
              <w:pBdr>
                <w:bottom w:val="single" w:sz="4" w:space="1" w:color="auto"/>
              </w:pBdr>
              <w:tabs>
                <w:tab w:val="left" w:pos="120"/>
              </w:tabs>
              <w:spacing w:line="380" w:lineRule="exact"/>
              <w:ind w:right="-14"/>
              <w:jc w:val="center"/>
              <w:rPr>
                <w:rFonts w:ascii="Arial" w:hAnsi="Arial" w:cs="Arial"/>
                <w:sz w:val="21"/>
                <w:szCs w:val="21"/>
                <w:u w:val="single"/>
              </w:rPr>
            </w:pPr>
            <w:r>
              <w:rPr>
                <w:rFonts w:ascii="Arial" w:hAnsi="Arial" w:cs="Arial"/>
                <w:sz w:val="21"/>
                <w:szCs w:val="21"/>
              </w:rPr>
              <w:t xml:space="preserve">30 June </w:t>
            </w:r>
            <w:r w:rsidR="009D1498" w:rsidRPr="00724E2D">
              <w:rPr>
                <w:rFonts w:ascii="Arial" w:hAnsi="Arial" w:cs="Arial"/>
                <w:sz w:val="21"/>
                <w:szCs w:val="21"/>
              </w:rPr>
              <w:t>2026</w:t>
            </w:r>
          </w:p>
        </w:tc>
        <w:tc>
          <w:tcPr>
            <w:tcW w:w="2070" w:type="dxa"/>
            <w:vAlign w:val="bottom"/>
          </w:tcPr>
          <w:p w14:paraId="0299264C" w14:textId="7EDC07A5" w:rsidR="00BA6027" w:rsidRPr="00724E2D" w:rsidRDefault="007E7EA0" w:rsidP="000037E2">
            <w:pPr>
              <w:pBdr>
                <w:bottom w:val="single" w:sz="4" w:space="1" w:color="auto"/>
              </w:pBdr>
              <w:tabs>
                <w:tab w:val="left" w:pos="120"/>
              </w:tabs>
              <w:spacing w:line="380" w:lineRule="exact"/>
              <w:ind w:right="-14"/>
              <w:jc w:val="center"/>
              <w:rPr>
                <w:rFonts w:ascii="Arial" w:hAnsi="Arial" w:cs="Arial"/>
                <w:sz w:val="21"/>
                <w:szCs w:val="21"/>
                <w:u w:val="single"/>
              </w:rPr>
            </w:pPr>
            <w:r w:rsidRPr="00724E2D">
              <w:rPr>
                <w:rFonts w:ascii="Arial" w:hAnsi="Arial" w:cs="Arial"/>
                <w:sz w:val="21"/>
                <w:szCs w:val="21"/>
              </w:rPr>
              <w:t xml:space="preserve">31 December </w:t>
            </w:r>
            <w:r w:rsidR="009D1498" w:rsidRPr="00724E2D">
              <w:rPr>
                <w:rFonts w:ascii="Arial" w:hAnsi="Arial" w:cs="Arial"/>
                <w:sz w:val="21"/>
                <w:szCs w:val="21"/>
              </w:rPr>
              <w:t>2025</w:t>
            </w:r>
          </w:p>
        </w:tc>
      </w:tr>
      <w:tr w:rsidR="00B4025B" w:rsidRPr="00724E2D" w14:paraId="2BD5B715" w14:textId="77777777" w:rsidTr="009002DC">
        <w:tc>
          <w:tcPr>
            <w:tcW w:w="5040" w:type="dxa"/>
            <w:vAlign w:val="bottom"/>
          </w:tcPr>
          <w:p w14:paraId="0B3185C6" w14:textId="77777777" w:rsidR="00B4025B" w:rsidRPr="00724E2D" w:rsidRDefault="00B4025B" w:rsidP="000037E2">
            <w:pPr>
              <w:spacing w:line="380" w:lineRule="exact"/>
              <w:ind w:right="-14"/>
              <w:jc w:val="thaiDistribute"/>
              <w:rPr>
                <w:rFonts w:ascii="Arial" w:hAnsi="Arial" w:cs="Arial"/>
                <w:sz w:val="21"/>
                <w:szCs w:val="21"/>
              </w:rPr>
            </w:pPr>
          </w:p>
        </w:tc>
        <w:tc>
          <w:tcPr>
            <w:tcW w:w="2070" w:type="dxa"/>
          </w:tcPr>
          <w:p w14:paraId="05E5B9A0" w14:textId="77777777" w:rsidR="00B4025B" w:rsidRPr="00724E2D" w:rsidRDefault="00B4025B" w:rsidP="000037E2">
            <w:pPr>
              <w:tabs>
                <w:tab w:val="decimal" w:pos="1416"/>
              </w:tabs>
              <w:spacing w:line="380" w:lineRule="exact"/>
              <w:ind w:right="-14"/>
              <w:rPr>
                <w:rFonts w:ascii="Arial" w:hAnsi="Arial" w:cs="Arial"/>
                <w:sz w:val="21"/>
                <w:szCs w:val="21"/>
              </w:rPr>
            </w:pPr>
          </w:p>
        </w:tc>
        <w:tc>
          <w:tcPr>
            <w:tcW w:w="2070" w:type="dxa"/>
          </w:tcPr>
          <w:p w14:paraId="590EE78B" w14:textId="16883AC6" w:rsidR="00B4025B" w:rsidRPr="00724E2D" w:rsidRDefault="00B4025B" w:rsidP="000037E2">
            <w:pPr>
              <w:tabs>
                <w:tab w:val="left" w:pos="120"/>
              </w:tabs>
              <w:spacing w:line="380" w:lineRule="exact"/>
              <w:ind w:right="-14"/>
              <w:jc w:val="center"/>
              <w:rPr>
                <w:rFonts w:ascii="Arial" w:hAnsi="Arial" w:cs="Arial"/>
                <w:sz w:val="21"/>
                <w:szCs w:val="21"/>
              </w:rPr>
            </w:pPr>
            <w:r w:rsidRPr="00724E2D">
              <w:rPr>
                <w:rFonts w:ascii="Arial" w:hAnsi="Arial" w:cs="Arial"/>
                <w:sz w:val="21"/>
                <w:szCs w:val="21"/>
              </w:rPr>
              <w:t>(Audited)</w:t>
            </w:r>
          </w:p>
        </w:tc>
      </w:tr>
      <w:tr w:rsidR="00387E64" w:rsidRPr="00724E2D" w14:paraId="2CE4BDB3" w14:textId="77777777" w:rsidTr="00521CA7">
        <w:tc>
          <w:tcPr>
            <w:tcW w:w="5040" w:type="dxa"/>
            <w:vAlign w:val="bottom"/>
          </w:tcPr>
          <w:p w14:paraId="35655FC6" w14:textId="45E8A312" w:rsidR="00387E64" w:rsidRPr="00724E2D" w:rsidRDefault="00387E64" w:rsidP="00387E64">
            <w:pPr>
              <w:spacing w:line="380" w:lineRule="exact"/>
              <w:ind w:right="-14"/>
              <w:jc w:val="thaiDistribute"/>
              <w:rPr>
                <w:rFonts w:ascii="Arial" w:hAnsi="Arial" w:cs="Arial"/>
                <w:b/>
                <w:bCs/>
                <w:sz w:val="21"/>
                <w:szCs w:val="21"/>
                <w:u w:val="single"/>
              </w:rPr>
            </w:pPr>
            <w:r w:rsidRPr="00724E2D">
              <w:rPr>
                <w:rFonts w:ascii="Arial" w:hAnsi="Arial" w:cs="Arial"/>
                <w:sz w:val="21"/>
                <w:szCs w:val="21"/>
              </w:rPr>
              <w:t>Trade payables - related party (Note 2)</w:t>
            </w:r>
          </w:p>
        </w:tc>
        <w:tc>
          <w:tcPr>
            <w:tcW w:w="2070" w:type="dxa"/>
            <w:vAlign w:val="bottom"/>
          </w:tcPr>
          <w:p w14:paraId="0D17F78A" w14:textId="70207E9D" w:rsidR="00387E64" w:rsidRPr="00724E2D" w:rsidRDefault="00387E64" w:rsidP="00387E64">
            <w:pPr>
              <w:tabs>
                <w:tab w:val="decimal" w:pos="1416"/>
              </w:tabs>
              <w:spacing w:line="380" w:lineRule="exact"/>
              <w:ind w:right="-14"/>
              <w:rPr>
                <w:rFonts w:ascii="Arial" w:hAnsi="Arial" w:cs="Arial"/>
                <w:sz w:val="21"/>
                <w:szCs w:val="21"/>
              </w:rPr>
            </w:pPr>
            <w:r w:rsidRPr="00387E64">
              <w:rPr>
                <w:rFonts w:ascii="Arial" w:hAnsi="Arial" w:cs="Arial" w:hint="cs"/>
                <w:sz w:val="21"/>
                <w:szCs w:val="21"/>
                <w:cs/>
              </w:rPr>
              <w:t>10</w:t>
            </w:r>
            <w:r w:rsidRPr="00387E64">
              <w:rPr>
                <w:rFonts w:ascii="Arial" w:hAnsi="Arial" w:cs="Arial"/>
                <w:sz w:val="21"/>
                <w:szCs w:val="21"/>
              </w:rPr>
              <w:t>,635</w:t>
            </w:r>
          </w:p>
        </w:tc>
        <w:tc>
          <w:tcPr>
            <w:tcW w:w="2070" w:type="dxa"/>
          </w:tcPr>
          <w:p w14:paraId="6B801CFB" w14:textId="6178B3D9" w:rsidR="00387E64" w:rsidRPr="00724E2D" w:rsidRDefault="00387E64" w:rsidP="00387E64">
            <w:pPr>
              <w:tabs>
                <w:tab w:val="decimal" w:pos="1416"/>
              </w:tabs>
              <w:spacing w:line="380" w:lineRule="exact"/>
              <w:ind w:right="-14"/>
              <w:rPr>
                <w:rFonts w:ascii="Arial" w:hAnsi="Arial" w:cs="Arial"/>
                <w:sz w:val="21"/>
                <w:szCs w:val="21"/>
              </w:rPr>
            </w:pPr>
            <w:r w:rsidRPr="00724E2D">
              <w:rPr>
                <w:rFonts w:ascii="Arial" w:hAnsi="Arial" w:cs="Arial"/>
                <w:sz w:val="21"/>
                <w:szCs w:val="21"/>
              </w:rPr>
              <w:t>10,323</w:t>
            </w:r>
          </w:p>
        </w:tc>
      </w:tr>
      <w:tr w:rsidR="00387E64" w:rsidRPr="00724E2D" w14:paraId="734CA03C" w14:textId="77777777" w:rsidTr="00521CA7">
        <w:tc>
          <w:tcPr>
            <w:tcW w:w="5040" w:type="dxa"/>
            <w:vAlign w:val="bottom"/>
          </w:tcPr>
          <w:p w14:paraId="5E4E40E3" w14:textId="77777777" w:rsidR="00387E64" w:rsidRPr="00724E2D" w:rsidRDefault="00387E64" w:rsidP="00387E64">
            <w:pPr>
              <w:spacing w:line="380" w:lineRule="exact"/>
              <w:ind w:right="-14"/>
              <w:jc w:val="thaiDistribute"/>
              <w:rPr>
                <w:rFonts w:ascii="Arial" w:hAnsi="Arial" w:cs="Arial"/>
                <w:sz w:val="21"/>
                <w:szCs w:val="21"/>
                <w:cs/>
              </w:rPr>
            </w:pPr>
            <w:r w:rsidRPr="00724E2D">
              <w:rPr>
                <w:rFonts w:ascii="Arial" w:hAnsi="Arial" w:cs="Arial"/>
                <w:sz w:val="21"/>
                <w:szCs w:val="21"/>
              </w:rPr>
              <w:t>Trade payables - unrelated parties</w:t>
            </w:r>
          </w:p>
        </w:tc>
        <w:tc>
          <w:tcPr>
            <w:tcW w:w="2070" w:type="dxa"/>
            <w:vAlign w:val="bottom"/>
          </w:tcPr>
          <w:p w14:paraId="7B1C1B87" w14:textId="29A65149" w:rsidR="00387E64" w:rsidRPr="00387E64" w:rsidRDefault="00387E64" w:rsidP="00387E64">
            <w:pPr>
              <w:tabs>
                <w:tab w:val="decimal" w:pos="1416"/>
              </w:tabs>
              <w:spacing w:line="380" w:lineRule="exact"/>
              <w:ind w:right="-14"/>
              <w:rPr>
                <w:rFonts w:ascii="Arial" w:hAnsi="Arial" w:cs="Arial"/>
                <w:sz w:val="21"/>
                <w:szCs w:val="21"/>
              </w:rPr>
            </w:pPr>
            <w:r w:rsidRPr="00387E64">
              <w:rPr>
                <w:rFonts w:ascii="Arial" w:hAnsi="Arial" w:cs="Arial"/>
                <w:sz w:val="21"/>
                <w:szCs w:val="21"/>
              </w:rPr>
              <w:t>3</w:t>
            </w:r>
            <w:r w:rsidRPr="00387E64">
              <w:rPr>
                <w:rFonts w:ascii="Arial" w:hAnsi="Arial" w:cs="Arial" w:hint="cs"/>
                <w:sz w:val="21"/>
                <w:szCs w:val="21"/>
                <w:cs/>
              </w:rPr>
              <w:t>6</w:t>
            </w:r>
            <w:r w:rsidRPr="00387E64">
              <w:rPr>
                <w:rFonts w:ascii="Arial" w:hAnsi="Arial" w:cs="Arial"/>
                <w:sz w:val="21"/>
                <w:szCs w:val="21"/>
              </w:rPr>
              <w:t>2,596</w:t>
            </w:r>
          </w:p>
        </w:tc>
        <w:tc>
          <w:tcPr>
            <w:tcW w:w="2070" w:type="dxa"/>
          </w:tcPr>
          <w:p w14:paraId="00590CCC" w14:textId="6858DF74" w:rsidR="00387E64" w:rsidRPr="00724E2D" w:rsidRDefault="00387E64" w:rsidP="00387E64">
            <w:pPr>
              <w:tabs>
                <w:tab w:val="decimal" w:pos="1416"/>
              </w:tabs>
              <w:spacing w:line="380" w:lineRule="exact"/>
              <w:ind w:right="-14"/>
              <w:rPr>
                <w:rFonts w:ascii="Arial" w:hAnsi="Arial" w:cs="Arial"/>
                <w:sz w:val="21"/>
                <w:szCs w:val="21"/>
                <w:cs/>
              </w:rPr>
            </w:pPr>
            <w:r w:rsidRPr="00724E2D">
              <w:rPr>
                <w:rFonts w:ascii="Arial" w:hAnsi="Arial" w:cs="Arial"/>
                <w:sz w:val="21"/>
                <w:szCs w:val="21"/>
              </w:rPr>
              <w:t>274,791</w:t>
            </w:r>
          </w:p>
        </w:tc>
      </w:tr>
      <w:tr w:rsidR="00387E64" w:rsidRPr="00724E2D" w14:paraId="6227DA86" w14:textId="77777777" w:rsidTr="00521CA7">
        <w:tc>
          <w:tcPr>
            <w:tcW w:w="5040" w:type="dxa"/>
            <w:vAlign w:val="bottom"/>
          </w:tcPr>
          <w:p w14:paraId="5DAC0B7E" w14:textId="3CFBF94E" w:rsidR="00387E64" w:rsidRPr="00724E2D" w:rsidRDefault="00387E64" w:rsidP="00387E64">
            <w:pPr>
              <w:spacing w:line="380" w:lineRule="exact"/>
              <w:ind w:right="-14"/>
              <w:jc w:val="thaiDistribute"/>
              <w:rPr>
                <w:rFonts w:ascii="Arial" w:hAnsi="Arial" w:cs="Browallia New"/>
                <w:sz w:val="21"/>
                <w:szCs w:val="21"/>
              </w:rPr>
            </w:pPr>
            <w:r w:rsidRPr="00724E2D">
              <w:rPr>
                <w:rFonts w:ascii="Arial" w:hAnsi="Arial" w:cs="Browallia New"/>
                <w:sz w:val="21"/>
                <w:szCs w:val="21"/>
              </w:rPr>
              <w:t>Value added tax payable</w:t>
            </w:r>
          </w:p>
        </w:tc>
        <w:tc>
          <w:tcPr>
            <w:tcW w:w="2070" w:type="dxa"/>
            <w:vAlign w:val="bottom"/>
          </w:tcPr>
          <w:p w14:paraId="2C41C601" w14:textId="6C8927EC" w:rsidR="00387E64" w:rsidRPr="00724E2D" w:rsidRDefault="00387E64" w:rsidP="00387E64">
            <w:pPr>
              <w:tabs>
                <w:tab w:val="decimal" w:pos="1416"/>
              </w:tabs>
              <w:spacing w:line="380" w:lineRule="exact"/>
              <w:ind w:right="-14"/>
              <w:rPr>
                <w:rFonts w:ascii="Arial" w:hAnsi="Arial" w:cs="Arial"/>
                <w:sz w:val="21"/>
                <w:szCs w:val="21"/>
              </w:rPr>
            </w:pPr>
            <w:r w:rsidRPr="00387E64">
              <w:rPr>
                <w:rFonts w:ascii="Arial" w:hAnsi="Arial" w:cs="Arial"/>
                <w:sz w:val="21"/>
                <w:szCs w:val="21"/>
              </w:rPr>
              <w:t>-</w:t>
            </w:r>
          </w:p>
        </w:tc>
        <w:tc>
          <w:tcPr>
            <w:tcW w:w="2070" w:type="dxa"/>
          </w:tcPr>
          <w:p w14:paraId="7255D70C" w14:textId="62B7F709" w:rsidR="00387E64" w:rsidRPr="00724E2D" w:rsidRDefault="00387E64" w:rsidP="00387E64">
            <w:pPr>
              <w:tabs>
                <w:tab w:val="decimal" w:pos="1416"/>
              </w:tabs>
              <w:spacing w:line="380" w:lineRule="exact"/>
              <w:ind w:right="-14"/>
              <w:rPr>
                <w:rFonts w:ascii="Arial" w:hAnsi="Arial" w:cs="Arial"/>
                <w:sz w:val="21"/>
                <w:szCs w:val="21"/>
              </w:rPr>
            </w:pPr>
            <w:r w:rsidRPr="00724E2D">
              <w:rPr>
                <w:rFonts w:ascii="Arial" w:hAnsi="Arial" w:cs="Arial"/>
                <w:sz w:val="21"/>
                <w:szCs w:val="21"/>
              </w:rPr>
              <w:t>2,107</w:t>
            </w:r>
          </w:p>
        </w:tc>
      </w:tr>
      <w:tr w:rsidR="00387E64" w:rsidRPr="00724E2D" w14:paraId="08213976" w14:textId="77777777" w:rsidTr="00521CA7">
        <w:tc>
          <w:tcPr>
            <w:tcW w:w="5040" w:type="dxa"/>
            <w:vAlign w:val="bottom"/>
          </w:tcPr>
          <w:p w14:paraId="4F5D52D6" w14:textId="74E0BB38" w:rsidR="00387E64" w:rsidRPr="00724E2D" w:rsidRDefault="00387E64" w:rsidP="00387E64">
            <w:pPr>
              <w:spacing w:line="380" w:lineRule="exact"/>
              <w:ind w:right="-14"/>
              <w:jc w:val="thaiDistribute"/>
              <w:rPr>
                <w:rFonts w:ascii="Arial" w:hAnsi="Arial" w:cs="Arial"/>
                <w:sz w:val="21"/>
                <w:szCs w:val="21"/>
              </w:rPr>
            </w:pPr>
            <w:r w:rsidRPr="00724E2D">
              <w:rPr>
                <w:rFonts w:ascii="Arial" w:hAnsi="Arial" w:cs="Arial"/>
                <w:sz w:val="21"/>
                <w:szCs w:val="21"/>
              </w:rPr>
              <w:t>Other current payables</w:t>
            </w:r>
          </w:p>
        </w:tc>
        <w:tc>
          <w:tcPr>
            <w:tcW w:w="2070" w:type="dxa"/>
            <w:vAlign w:val="bottom"/>
          </w:tcPr>
          <w:p w14:paraId="4A3FB73B" w14:textId="64CD70BC" w:rsidR="00387E64" w:rsidRPr="00724E2D" w:rsidRDefault="00387E64" w:rsidP="00387E64">
            <w:pPr>
              <w:tabs>
                <w:tab w:val="decimal" w:pos="1416"/>
              </w:tabs>
              <w:spacing w:line="380" w:lineRule="exact"/>
              <w:ind w:right="-14"/>
              <w:rPr>
                <w:rFonts w:ascii="Arial" w:hAnsi="Arial" w:cs="Arial"/>
                <w:sz w:val="21"/>
                <w:szCs w:val="21"/>
              </w:rPr>
            </w:pPr>
            <w:r w:rsidRPr="00387E64">
              <w:rPr>
                <w:rFonts w:ascii="Arial" w:hAnsi="Arial" w:cs="Arial"/>
                <w:sz w:val="21"/>
                <w:szCs w:val="21"/>
              </w:rPr>
              <w:t>1,527</w:t>
            </w:r>
          </w:p>
        </w:tc>
        <w:tc>
          <w:tcPr>
            <w:tcW w:w="2070" w:type="dxa"/>
          </w:tcPr>
          <w:p w14:paraId="096523F6" w14:textId="2B464F6D" w:rsidR="00387E64" w:rsidRPr="00724E2D" w:rsidRDefault="00387E64" w:rsidP="00387E64">
            <w:pPr>
              <w:tabs>
                <w:tab w:val="decimal" w:pos="1416"/>
              </w:tabs>
              <w:spacing w:line="380" w:lineRule="exact"/>
              <w:ind w:right="-14"/>
              <w:rPr>
                <w:rFonts w:ascii="Arial" w:hAnsi="Arial" w:cs="Arial"/>
                <w:sz w:val="21"/>
                <w:szCs w:val="21"/>
              </w:rPr>
            </w:pPr>
            <w:r w:rsidRPr="00724E2D">
              <w:rPr>
                <w:rFonts w:ascii="Arial" w:hAnsi="Arial" w:cs="Arial"/>
                <w:sz w:val="21"/>
                <w:szCs w:val="21"/>
              </w:rPr>
              <w:t>40</w:t>
            </w:r>
          </w:p>
        </w:tc>
      </w:tr>
      <w:tr w:rsidR="00387E64" w:rsidRPr="00724E2D" w14:paraId="55C93710" w14:textId="77777777" w:rsidTr="00521CA7">
        <w:trPr>
          <w:trHeight w:val="333"/>
        </w:trPr>
        <w:tc>
          <w:tcPr>
            <w:tcW w:w="5040" w:type="dxa"/>
            <w:vAlign w:val="bottom"/>
          </w:tcPr>
          <w:p w14:paraId="7DA613F8" w14:textId="77777777" w:rsidR="00387E64" w:rsidRPr="00724E2D" w:rsidRDefault="00387E64" w:rsidP="00387E64">
            <w:pPr>
              <w:tabs>
                <w:tab w:val="left" w:pos="162"/>
              </w:tabs>
              <w:spacing w:line="380" w:lineRule="exact"/>
              <w:ind w:right="-14"/>
              <w:rPr>
                <w:rFonts w:ascii="Arial" w:hAnsi="Arial" w:cs="Arial"/>
                <w:sz w:val="21"/>
                <w:szCs w:val="21"/>
                <w:cs/>
              </w:rPr>
            </w:pPr>
            <w:r w:rsidRPr="00724E2D">
              <w:rPr>
                <w:rFonts w:ascii="Arial" w:hAnsi="Arial" w:cs="Arial"/>
                <w:sz w:val="21"/>
                <w:szCs w:val="21"/>
              </w:rPr>
              <w:t>Accrued expenses</w:t>
            </w:r>
          </w:p>
        </w:tc>
        <w:tc>
          <w:tcPr>
            <w:tcW w:w="2070" w:type="dxa"/>
            <w:vAlign w:val="bottom"/>
          </w:tcPr>
          <w:p w14:paraId="67590275" w14:textId="386ABAA2" w:rsidR="00387E64" w:rsidRPr="00724E2D" w:rsidRDefault="00387E64" w:rsidP="00387E64">
            <w:pPr>
              <w:pBdr>
                <w:bottom w:val="single" w:sz="4" w:space="1" w:color="auto"/>
              </w:pBdr>
              <w:tabs>
                <w:tab w:val="decimal" w:pos="1416"/>
              </w:tabs>
              <w:spacing w:line="380" w:lineRule="exact"/>
              <w:ind w:right="-14"/>
              <w:rPr>
                <w:rFonts w:ascii="Arial" w:hAnsi="Arial" w:cs="Arial"/>
                <w:sz w:val="21"/>
                <w:szCs w:val="21"/>
              </w:rPr>
            </w:pPr>
            <w:r w:rsidRPr="00387E64">
              <w:rPr>
                <w:rFonts w:ascii="Arial" w:hAnsi="Arial" w:cs="Arial"/>
                <w:sz w:val="21"/>
                <w:szCs w:val="21"/>
              </w:rPr>
              <w:t>10,567</w:t>
            </w:r>
          </w:p>
        </w:tc>
        <w:tc>
          <w:tcPr>
            <w:tcW w:w="2070" w:type="dxa"/>
          </w:tcPr>
          <w:p w14:paraId="5CC03BF6" w14:textId="1BCE84A8" w:rsidR="00387E64" w:rsidRPr="00724E2D" w:rsidRDefault="00387E64" w:rsidP="00387E64">
            <w:pPr>
              <w:pBdr>
                <w:bottom w:val="single" w:sz="4" w:space="1" w:color="auto"/>
              </w:pBdr>
              <w:tabs>
                <w:tab w:val="decimal" w:pos="1416"/>
              </w:tabs>
              <w:spacing w:line="380" w:lineRule="exact"/>
              <w:ind w:right="-14"/>
              <w:rPr>
                <w:rFonts w:ascii="Arial" w:hAnsi="Arial" w:cs="Arial"/>
                <w:sz w:val="21"/>
                <w:szCs w:val="21"/>
              </w:rPr>
            </w:pPr>
            <w:r w:rsidRPr="00724E2D">
              <w:rPr>
                <w:rFonts w:ascii="Arial" w:hAnsi="Arial" w:cs="Arial" w:hint="cs"/>
                <w:sz w:val="21"/>
                <w:szCs w:val="21"/>
              </w:rPr>
              <w:t>9,</w:t>
            </w:r>
            <w:r w:rsidRPr="00724E2D">
              <w:rPr>
                <w:rFonts w:ascii="Arial" w:hAnsi="Arial" w:cs="Arial"/>
                <w:sz w:val="21"/>
                <w:szCs w:val="21"/>
              </w:rPr>
              <w:t>574</w:t>
            </w:r>
          </w:p>
        </w:tc>
      </w:tr>
      <w:tr w:rsidR="00387E64" w:rsidRPr="00724E2D" w14:paraId="44691CFE" w14:textId="77777777" w:rsidTr="00521CA7">
        <w:tc>
          <w:tcPr>
            <w:tcW w:w="5040" w:type="dxa"/>
            <w:vAlign w:val="bottom"/>
          </w:tcPr>
          <w:p w14:paraId="235253D4" w14:textId="2FFE0F81" w:rsidR="00387E64" w:rsidRPr="00724E2D" w:rsidRDefault="00387E64" w:rsidP="00387E64">
            <w:pPr>
              <w:tabs>
                <w:tab w:val="left" w:pos="162"/>
              </w:tabs>
              <w:spacing w:line="380" w:lineRule="exact"/>
              <w:ind w:right="-14"/>
              <w:rPr>
                <w:rFonts w:ascii="Arial" w:hAnsi="Arial" w:cs="Arial"/>
                <w:sz w:val="21"/>
                <w:szCs w:val="21"/>
              </w:rPr>
            </w:pPr>
            <w:r w:rsidRPr="00724E2D">
              <w:rPr>
                <w:rFonts w:ascii="Arial" w:hAnsi="Arial" w:cs="Arial"/>
                <w:sz w:val="21"/>
                <w:szCs w:val="21"/>
              </w:rPr>
              <w:t>Total trade and other current payables</w:t>
            </w:r>
          </w:p>
        </w:tc>
        <w:tc>
          <w:tcPr>
            <w:tcW w:w="2070" w:type="dxa"/>
            <w:vAlign w:val="bottom"/>
          </w:tcPr>
          <w:p w14:paraId="2866BEE3" w14:textId="7186A6A0" w:rsidR="00387E64" w:rsidRPr="00724E2D" w:rsidRDefault="00387E64" w:rsidP="00387E64">
            <w:pPr>
              <w:pBdr>
                <w:bottom w:val="double" w:sz="4" w:space="1" w:color="auto"/>
              </w:pBdr>
              <w:tabs>
                <w:tab w:val="decimal" w:pos="1416"/>
              </w:tabs>
              <w:spacing w:line="380" w:lineRule="exact"/>
              <w:ind w:right="-14"/>
              <w:rPr>
                <w:rFonts w:ascii="Arial" w:hAnsi="Arial" w:cs="Arial"/>
                <w:sz w:val="21"/>
                <w:szCs w:val="21"/>
              </w:rPr>
            </w:pPr>
            <w:r w:rsidRPr="00387E64">
              <w:rPr>
                <w:rFonts w:ascii="Arial" w:hAnsi="Arial" w:cs="Arial"/>
                <w:sz w:val="21"/>
                <w:szCs w:val="21"/>
              </w:rPr>
              <w:t>385,325</w:t>
            </w:r>
          </w:p>
        </w:tc>
        <w:tc>
          <w:tcPr>
            <w:tcW w:w="2070" w:type="dxa"/>
          </w:tcPr>
          <w:p w14:paraId="08B5E043" w14:textId="62BEAE3D" w:rsidR="00387E64" w:rsidRPr="00724E2D" w:rsidRDefault="00387E64" w:rsidP="00387E64">
            <w:pPr>
              <w:pBdr>
                <w:bottom w:val="double" w:sz="4" w:space="1" w:color="auto"/>
              </w:pBdr>
              <w:tabs>
                <w:tab w:val="decimal" w:pos="1416"/>
              </w:tabs>
              <w:spacing w:line="380" w:lineRule="exact"/>
              <w:ind w:right="-14"/>
              <w:rPr>
                <w:rFonts w:ascii="Arial" w:hAnsi="Arial" w:cs="Arial"/>
                <w:sz w:val="21"/>
                <w:szCs w:val="21"/>
              </w:rPr>
            </w:pPr>
            <w:r w:rsidRPr="00724E2D">
              <w:rPr>
                <w:rFonts w:ascii="Arial" w:hAnsi="Arial" w:cs="Arial"/>
                <w:sz w:val="21"/>
                <w:szCs w:val="21"/>
              </w:rPr>
              <w:t>296,835</w:t>
            </w:r>
          </w:p>
        </w:tc>
      </w:tr>
    </w:tbl>
    <w:p w14:paraId="556153F7" w14:textId="77777777" w:rsidR="001C7BE6" w:rsidRDefault="001C7BE6" w:rsidP="00F11215">
      <w:pPr>
        <w:tabs>
          <w:tab w:val="left" w:pos="900"/>
          <w:tab w:val="left" w:pos="1440"/>
        </w:tabs>
        <w:spacing w:before="240" w:after="120"/>
        <w:ind w:left="547" w:hanging="547"/>
        <w:jc w:val="thaiDistribute"/>
        <w:rPr>
          <w:rFonts w:ascii="Arial" w:hAnsi="Arial" w:cs="Arial"/>
          <w:b/>
          <w:bCs/>
          <w:sz w:val="22"/>
          <w:szCs w:val="22"/>
        </w:rPr>
      </w:pPr>
    </w:p>
    <w:p w14:paraId="758FA3DD" w14:textId="20A86185" w:rsidR="00FC4EEE" w:rsidRPr="00F27345" w:rsidRDefault="001C7BE6" w:rsidP="00EA60FF">
      <w:pPr>
        <w:spacing w:before="120" w:after="120" w:line="340" w:lineRule="exact"/>
        <w:ind w:left="605" w:hanging="605"/>
        <w:jc w:val="thaiDistribute"/>
        <w:rPr>
          <w:rFonts w:ascii="Arial" w:hAnsi="Arial" w:cs="Arial"/>
          <w:b/>
          <w:bCs/>
          <w:sz w:val="22"/>
          <w:szCs w:val="22"/>
        </w:rPr>
      </w:pPr>
      <w:r>
        <w:rPr>
          <w:rFonts w:ascii="Arial" w:hAnsi="Arial" w:cs="Arial"/>
          <w:b/>
          <w:bCs/>
          <w:sz w:val="22"/>
          <w:szCs w:val="22"/>
        </w:rPr>
        <w:br w:type="page"/>
      </w:r>
      <w:r w:rsidR="00FC4EEE" w:rsidRPr="001C7BE6">
        <w:rPr>
          <w:rFonts w:ascii="Arial" w:hAnsi="Arial" w:cs="Arial"/>
          <w:b/>
          <w:bCs/>
          <w:sz w:val="22"/>
          <w:szCs w:val="22"/>
        </w:rPr>
        <w:lastRenderedPageBreak/>
        <w:t>8.</w:t>
      </w:r>
      <w:r w:rsidR="00FC4EEE" w:rsidRPr="00B07BE1">
        <w:rPr>
          <w:rFonts w:ascii="Arial" w:hAnsi="Arial" w:cs="Arial"/>
          <w:b/>
          <w:bCs/>
          <w:sz w:val="22"/>
          <w:szCs w:val="22"/>
        </w:rPr>
        <w:tab/>
      </w:r>
      <w:r w:rsidR="00DC2BD5" w:rsidRPr="00B07BE1">
        <w:rPr>
          <w:rFonts w:ascii="Arial" w:hAnsi="Arial" w:cs="Arial"/>
          <w:b/>
          <w:bCs/>
          <w:sz w:val="22"/>
          <w:szCs w:val="22"/>
        </w:rPr>
        <w:t>Treasury shares</w:t>
      </w:r>
    </w:p>
    <w:p w14:paraId="115CE1E4" w14:textId="60A18033" w:rsidR="006D2363" w:rsidRPr="00B07BE1" w:rsidRDefault="00FC4EEE" w:rsidP="00EA60FF">
      <w:pPr>
        <w:spacing w:before="120" w:after="120" w:line="340" w:lineRule="exact"/>
        <w:ind w:left="605" w:hanging="605"/>
        <w:jc w:val="thaiDistribute"/>
        <w:rPr>
          <w:rFonts w:ascii="Arial" w:hAnsi="Arial" w:cs="Arial"/>
          <w:sz w:val="22"/>
          <w:szCs w:val="22"/>
        </w:rPr>
      </w:pPr>
      <w:r w:rsidRPr="005D5C47">
        <w:rPr>
          <w:rFonts w:ascii="Angsana New" w:hAnsi="Angsana New" w:hint="cs"/>
          <w:sz w:val="32"/>
          <w:szCs w:val="32"/>
        </w:rPr>
        <w:tab/>
      </w:r>
      <w:r w:rsidR="006D2363" w:rsidRPr="00B07BE1">
        <w:rPr>
          <w:rFonts w:ascii="Arial" w:hAnsi="Arial" w:cs="Arial"/>
          <w:sz w:val="22"/>
          <w:szCs w:val="22"/>
        </w:rPr>
        <w:t xml:space="preserve">On </w:t>
      </w:r>
      <w:r w:rsidR="00E6797B" w:rsidRPr="00B07BE1">
        <w:rPr>
          <w:rFonts w:ascii="Arial" w:hAnsi="Arial" w:cs="Arial"/>
          <w:sz w:val="22"/>
          <w:szCs w:val="22"/>
        </w:rPr>
        <w:t>13</w:t>
      </w:r>
      <w:r w:rsidR="006D2363" w:rsidRPr="00B07BE1">
        <w:rPr>
          <w:rFonts w:ascii="Arial" w:hAnsi="Arial" w:cs="Arial"/>
          <w:sz w:val="22"/>
          <w:szCs w:val="22"/>
        </w:rPr>
        <w:t xml:space="preserve"> May 202</w:t>
      </w:r>
      <w:r w:rsidR="00E6797B" w:rsidRPr="00B07BE1">
        <w:rPr>
          <w:rFonts w:ascii="Arial" w:hAnsi="Arial" w:cs="Arial"/>
          <w:sz w:val="22"/>
          <w:szCs w:val="22"/>
        </w:rPr>
        <w:t>6</w:t>
      </w:r>
      <w:r w:rsidR="006D2363" w:rsidRPr="00B07BE1">
        <w:rPr>
          <w:rFonts w:ascii="Arial" w:hAnsi="Arial" w:cs="Arial"/>
          <w:sz w:val="22"/>
          <w:szCs w:val="22"/>
        </w:rPr>
        <w:t xml:space="preserve">, the Company’s Board of Directors Meeting passed a resolution approving a share repurchase program for financial management purposes, with a maximum amount not exceeding Baht </w:t>
      </w:r>
      <w:r w:rsidR="007B5D95" w:rsidRPr="00B07BE1">
        <w:rPr>
          <w:rFonts w:ascii="Arial" w:hAnsi="Arial" w:cs="Arial"/>
          <w:sz w:val="22"/>
          <w:szCs w:val="22"/>
        </w:rPr>
        <w:t>6</w:t>
      </w:r>
      <w:r w:rsidR="006D2363" w:rsidRPr="00B07BE1">
        <w:rPr>
          <w:rFonts w:ascii="Arial" w:hAnsi="Arial" w:cs="Arial"/>
          <w:sz w:val="22"/>
          <w:szCs w:val="22"/>
        </w:rPr>
        <w:t xml:space="preserve">0 million and the number of shares to be repurchased not exceeding </w:t>
      </w:r>
      <w:r w:rsidR="007B5D95" w:rsidRPr="00B07BE1">
        <w:rPr>
          <w:rFonts w:ascii="Arial" w:hAnsi="Arial" w:cs="Arial"/>
          <w:sz w:val="22"/>
          <w:szCs w:val="22"/>
        </w:rPr>
        <w:t>2</w:t>
      </w:r>
      <w:r w:rsidR="006D2363" w:rsidRPr="00B07BE1">
        <w:rPr>
          <w:rFonts w:ascii="Arial" w:hAnsi="Arial" w:cs="Arial"/>
          <w:sz w:val="22"/>
          <w:szCs w:val="22"/>
        </w:rPr>
        <w:t xml:space="preserve">5,000,000 shares (with a par value of Baht </w:t>
      </w:r>
      <w:r w:rsidR="007B5D95" w:rsidRPr="00B07BE1">
        <w:rPr>
          <w:rFonts w:ascii="Arial" w:hAnsi="Arial" w:cs="Arial"/>
          <w:sz w:val="22"/>
          <w:szCs w:val="22"/>
        </w:rPr>
        <w:t>0.5</w:t>
      </w:r>
      <w:r w:rsidR="006D2363" w:rsidRPr="00B07BE1">
        <w:rPr>
          <w:rFonts w:ascii="Arial" w:hAnsi="Arial" w:cs="Arial"/>
          <w:sz w:val="22"/>
          <w:szCs w:val="22"/>
        </w:rPr>
        <w:t xml:space="preserve"> per share), representing </w:t>
      </w:r>
      <w:r w:rsidR="007B5D95" w:rsidRPr="00B07BE1">
        <w:rPr>
          <w:rFonts w:ascii="Arial" w:hAnsi="Arial" w:cs="Arial"/>
          <w:sz w:val="22"/>
          <w:szCs w:val="22"/>
        </w:rPr>
        <w:t>10</w:t>
      </w:r>
      <w:r w:rsidR="006D2363" w:rsidRPr="00B07BE1">
        <w:rPr>
          <w:rFonts w:ascii="Arial" w:hAnsi="Arial" w:cs="Arial"/>
          <w:sz w:val="22"/>
          <w:szCs w:val="22"/>
        </w:rPr>
        <w:t xml:space="preserve"> percent of the total issued share capital. The repurchase is to be conducted through the Stock Exchange of Thailand during the period from </w:t>
      </w:r>
      <w:r w:rsidR="001B0601" w:rsidRPr="00B07BE1">
        <w:rPr>
          <w:rFonts w:ascii="Arial" w:hAnsi="Arial" w:cs="Arial"/>
          <w:sz w:val="22"/>
          <w:szCs w:val="22"/>
        </w:rPr>
        <w:t>20</w:t>
      </w:r>
      <w:r w:rsidR="006D2363" w:rsidRPr="00B07BE1">
        <w:rPr>
          <w:rFonts w:ascii="Arial" w:hAnsi="Arial" w:cs="Arial"/>
          <w:sz w:val="22"/>
          <w:szCs w:val="22"/>
        </w:rPr>
        <w:t xml:space="preserve"> May 202</w:t>
      </w:r>
      <w:r w:rsidR="0023144C" w:rsidRPr="00B07BE1">
        <w:rPr>
          <w:rFonts w:ascii="Arial" w:hAnsi="Arial" w:cs="Arial"/>
          <w:sz w:val="22"/>
          <w:szCs w:val="22"/>
        </w:rPr>
        <w:t>6</w:t>
      </w:r>
      <w:r w:rsidR="006D2363" w:rsidRPr="00B07BE1">
        <w:rPr>
          <w:rFonts w:ascii="Arial" w:hAnsi="Arial" w:cs="Arial"/>
          <w:sz w:val="22"/>
          <w:szCs w:val="22"/>
        </w:rPr>
        <w:t xml:space="preserve"> to 1</w:t>
      </w:r>
      <w:r w:rsidR="001B0601" w:rsidRPr="00B07BE1">
        <w:rPr>
          <w:rFonts w:ascii="Arial" w:hAnsi="Arial" w:cs="Arial"/>
          <w:sz w:val="22"/>
          <w:szCs w:val="22"/>
        </w:rPr>
        <w:t>5</w:t>
      </w:r>
      <w:r w:rsidR="006D2363" w:rsidRPr="00B07BE1">
        <w:rPr>
          <w:rFonts w:ascii="Arial" w:hAnsi="Arial" w:cs="Arial"/>
          <w:sz w:val="22"/>
          <w:szCs w:val="22"/>
        </w:rPr>
        <w:t xml:space="preserve"> November 202</w:t>
      </w:r>
      <w:r w:rsidR="00B55538" w:rsidRPr="00B07BE1">
        <w:rPr>
          <w:rFonts w:ascii="Arial" w:hAnsi="Arial" w:cs="Arial"/>
          <w:sz w:val="22"/>
          <w:szCs w:val="22"/>
        </w:rPr>
        <w:t>6</w:t>
      </w:r>
      <w:r w:rsidR="006D2363" w:rsidRPr="00B07BE1">
        <w:rPr>
          <w:rFonts w:ascii="Arial" w:hAnsi="Arial" w:cs="Arial"/>
          <w:sz w:val="22"/>
          <w:szCs w:val="22"/>
        </w:rPr>
        <w:t>, and the repurchased shares are to be sold within a period exceeding 3 months but not exceeding 3 years from the completion date of the repurchase program. The repurchased shares are not to be considered in determining a quorum at shareholders’ meetings and do not carry voting rights and dividend rights.</w:t>
      </w:r>
    </w:p>
    <w:p w14:paraId="33529CBB" w14:textId="373260C4" w:rsidR="006D2363" w:rsidRPr="00B07BE1" w:rsidRDefault="006D2363" w:rsidP="00EA60FF">
      <w:pPr>
        <w:spacing w:before="120" w:after="120" w:line="340" w:lineRule="exact"/>
        <w:ind w:left="605" w:hanging="605"/>
        <w:jc w:val="thaiDistribute"/>
        <w:rPr>
          <w:rFonts w:ascii="Arial" w:hAnsi="Arial" w:cs="Arial"/>
          <w:sz w:val="22"/>
          <w:szCs w:val="22"/>
        </w:rPr>
      </w:pPr>
      <w:r w:rsidRPr="00B07BE1">
        <w:rPr>
          <w:rFonts w:ascii="Arial" w:hAnsi="Arial" w:cs="Arial"/>
          <w:sz w:val="22"/>
          <w:szCs w:val="22"/>
        </w:rPr>
        <w:tab/>
        <w:t xml:space="preserve">As </w:t>
      </w:r>
      <w:proofErr w:type="gramStart"/>
      <w:r w:rsidRPr="00B07BE1">
        <w:rPr>
          <w:rFonts w:ascii="Arial" w:hAnsi="Arial" w:cs="Arial"/>
          <w:sz w:val="22"/>
          <w:szCs w:val="22"/>
        </w:rPr>
        <w:t>at</w:t>
      </w:r>
      <w:proofErr w:type="gramEnd"/>
      <w:r w:rsidR="00B07BE1" w:rsidRPr="00B07BE1">
        <w:rPr>
          <w:rFonts w:ascii="Arial" w:hAnsi="Arial" w:cs="Arial"/>
          <w:sz w:val="22"/>
          <w:szCs w:val="22"/>
        </w:rPr>
        <w:t xml:space="preserve"> 30 June 2026</w:t>
      </w:r>
      <w:r w:rsidRPr="008F7683">
        <w:rPr>
          <w:rFonts w:ascii="Arial" w:hAnsi="Arial" w:cs="Arial"/>
          <w:sz w:val="22"/>
          <w:szCs w:val="22"/>
        </w:rPr>
        <w:t xml:space="preserve">, </w:t>
      </w:r>
      <w:r w:rsidR="008F7683" w:rsidRPr="008F7683">
        <w:rPr>
          <w:rFonts w:ascii="Arial" w:hAnsi="Arial" w:cs="Arial"/>
          <w:sz w:val="22"/>
          <w:szCs w:val="22"/>
        </w:rPr>
        <w:t>2,908,300</w:t>
      </w:r>
      <w:r w:rsidR="008F7683">
        <w:rPr>
          <w:rFonts w:ascii="Arial" w:hAnsi="Arial" w:cs="Arial"/>
          <w:sz w:val="22"/>
          <w:szCs w:val="22"/>
        </w:rPr>
        <w:t xml:space="preserve"> </w:t>
      </w:r>
      <w:r w:rsidRPr="008F7683">
        <w:rPr>
          <w:rFonts w:ascii="Arial" w:hAnsi="Arial" w:cs="Arial"/>
          <w:sz w:val="22"/>
          <w:szCs w:val="22"/>
        </w:rPr>
        <w:t>treasury shares (</w:t>
      </w:r>
      <w:r w:rsidRPr="00B07BE1">
        <w:rPr>
          <w:rFonts w:ascii="Arial" w:hAnsi="Arial" w:cs="Arial"/>
          <w:sz w:val="22"/>
          <w:szCs w:val="22"/>
        </w:rPr>
        <w:t xml:space="preserve">par value of Baht </w:t>
      </w:r>
      <w:r w:rsidR="00E21EAB" w:rsidRPr="00B07BE1">
        <w:rPr>
          <w:rFonts w:ascii="Arial" w:hAnsi="Arial" w:cs="Arial"/>
          <w:sz w:val="22"/>
          <w:szCs w:val="22"/>
        </w:rPr>
        <w:t>0.5</w:t>
      </w:r>
      <w:r w:rsidRPr="00B07BE1">
        <w:rPr>
          <w:rFonts w:ascii="Arial" w:hAnsi="Arial" w:cs="Arial"/>
          <w:sz w:val="22"/>
          <w:szCs w:val="22"/>
        </w:rPr>
        <w:t xml:space="preserve"> each) have been brought back by the </w:t>
      </w:r>
      <w:r w:rsidRPr="008F7683">
        <w:rPr>
          <w:rFonts w:ascii="Arial" w:hAnsi="Arial" w:cs="Arial"/>
          <w:sz w:val="22"/>
          <w:szCs w:val="22"/>
        </w:rPr>
        <w:t>Company, representing</w:t>
      </w:r>
      <w:r w:rsidR="001E324B" w:rsidRPr="008F7683">
        <w:rPr>
          <w:rFonts w:ascii="Arial" w:hAnsi="Arial" w:cs="Arial"/>
          <w:sz w:val="22"/>
          <w:szCs w:val="22"/>
        </w:rPr>
        <w:t xml:space="preserve"> </w:t>
      </w:r>
      <w:r w:rsidR="008F7683" w:rsidRPr="008F7683">
        <w:rPr>
          <w:rFonts w:ascii="Arial" w:hAnsi="Arial" w:cs="Arial"/>
          <w:sz w:val="22"/>
          <w:szCs w:val="22"/>
        </w:rPr>
        <w:t>1</w:t>
      </w:r>
      <w:r w:rsidRPr="008F7683">
        <w:rPr>
          <w:rFonts w:ascii="Arial" w:hAnsi="Arial" w:cs="Arial"/>
          <w:sz w:val="22"/>
          <w:szCs w:val="22"/>
        </w:rPr>
        <w:t xml:space="preserve"> percent of</w:t>
      </w:r>
      <w:r w:rsidRPr="00B07BE1">
        <w:rPr>
          <w:rFonts w:ascii="Arial" w:hAnsi="Arial" w:cs="Arial"/>
          <w:sz w:val="22"/>
          <w:szCs w:val="22"/>
        </w:rPr>
        <w:t xml:space="preserve"> the total shares in issue, for a total </w:t>
      </w:r>
      <w:r w:rsidRPr="008F7683">
        <w:rPr>
          <w:rFonts w:ascii="Arial" w:hAnsi="Arial" w:cs="Arial"/>
          <w:sz w:val="22"/>
          <w:szCs w:val="22"/>
        </w:rPr>
        <w:t>of Baht</w:t>
      </w:r>
      <w:r w:rsidR="005500C2" w:rsidRPr="008F7683">
        <w:rPr>
          <w:rFonts w:ascii="Arial" w:hAnsi="Arial" w:cs="Arial"/>
          <w:sz w:val="22"/>
          <w:szCs w:val="22"/>
        </w:rPr>
        <w:t xml:space="preserve"> </w:t>
      </w:r>
      <w:r w:rsidR="008F7683" w:rsidRPr="008F7683">
        <w:rPr>
          <w:rFonts w:ascii="Arial" w:hAnsi="Arial" w:cs="Arial"/>
          <w:sz w:val="22"/>
          <w:szCs w:val="22"/>
        </w:rPr>
        <w:t>4.3</w:t>
      </w:r>
      <w:r w:rsidRPr="008F7683">
        <w:rPr>
          <w:rFonts w:ascii="Arial" w:hAnsi="Arial" w:cs="Arial"/>
          <w:sz w:val="22"/>
          <w:szCs w:val="22"/>
        </w:rPr>
        <w:t xml:space="preserve"> million (</w:t>
      </w:r>
      <w:proofErr w:type="gramStart"/>
      <w:r w:rsidRPr="008F7683">
        <w:rPr>
          <w:rFonts w:ascii="Arial" w:hAnsi="Arial" w:cs="Arial"/>
          <w:sz w:val="22"/>
          <w:szCs w:val="22"/>
        </w:rPr>
        <w:t>exclude</w:t>
      </w:r>
      <w:proofErr w:type="gramEnd"/>
      <w:r w:rsidRPr="00B07BE1">
        <w:rPr>
          <w:rFonts w:ascii="Arial" w:hAnsi="Arial" w:cs="Arial"/>
          <w:sz w:val="22"/>
          <w:szCs w:val="22"/>
        </w:rPr>
        <w:t xml:space="preserve"> costs of buying back the treasury shares). </w:t>
      </w:r>
    </w:p>
    <w:p w14:paraId="03536E8E" w14:textId="141187D2" w:rsidR="006D2363" w:rsidRPr="00D620D7" w:rsidRDefault="006D2363" w:rsidP="00EA60FF">
      <w:pPr>
        <w:spacing w:before="120" w:after="120" w:line="340" w:lineRule="exact"/>
        <w:ind w:left="605" w:hanging="605"/>
        <w:jc w:val="thaiDistribute"/>
        <w:rPr>
          <w:rFonts w:ascii="Arial" w:hAnsi="Arial" w:cs="Arial"/>
          <w:sz w:val="22"/>
          <w:szCs w:val="22"/>
        </w:rPr>
      </w:pPr>
      <w:r w:rsidRPr="00B07BE1">
        <w:rPr>
          <w:rFonts w:ascii="Arial" w:hAnsi="Arial" w:cs="Arial"/>
          <w:sz w:val="22"/>
          <w:szCs w:val="22"/>
        </w:rPr>
        <w:tab/>
      </w:r>
      <w:r w:rsidRPr="00B07BE1">
        <w:rPr>
          <w:rFonts w:ascii="Arial" w:eastAsia="Angsana New" w:hAnsi="Arial" w:cs="Arial"/>
          <w:sz w:val="22"/>
          <w:szCs w:val="22"/>
        </w:rPr>
        <w:t>According to letter No. Gor Lor Tor. Chor Sor. (</w:t>
      </w:r>
      <w:proofErr w:type="spellStart"/>
      <w:r w:rsidRPr="00B07BE1">
        <w:rPr>
          <w:rFonts w:ascii="Arial" w:eastAsia="Angsana New" w:hAnsi="Arial" w:cs="Arial"/>
          <w:sz w:val="22"/>
          <w:szCs w:val="22"/>
        </w:rPr>
        <w:t>Wor</w:t>
      </w:r>
      <w:proofErr w:type="spellEnd"/>
      <w:r w:rsidRPr="00B07BE1">
        <w:rPr>
          <w:rFonts w:ascii="Arial" w:eastAsia="Angsana New" w:hAnsi="Arial" w:cs="Arial"/>
          <w:sz w:val="22"/>
          <w:szCs w:val="22"/>
        </w:rPr>
        <w:t xml:space="preserve">) 2/2005 of the Office of the Securities and Exchange Commission, dated 14 February 2005, concerning the acquisition of treasury shares, a public limited company may buy back treasury shares in an amount not exceeding the amount of its retained earnings and is to appropriate an equal amount of retained earnings to a reserve for treasury shares, which must be maintained until the company either sells the treasury shares or reduces its paid-up share capital by an amount equal to the value of the treasury shares which it could not sell. As </w:t>
      </w:r>
      <w:proofErr w:type="gramStart"/>
      <w:r w:rsidRPr="00B07BE1">
        <w:rPr>
          <w:rFonts w:ascii="Arial" w:eastAsia="Angsana New" w:hAnsi="Arial" w:cs="Arial"/>
          <w:sz w:val="22"/>
          <w:szCs w:val="22"/>
        </w:rPr>
        <w:t>at</w:t>
      </w:r>
      <w:proofErr w:type="gramEnd"/>
      <w:r w:rsidRPr="00B07BE1">
        <w:rPr>
          <w:rFonts w:ascii="Arial" w:eastAsia="Angsana New" w:hAnsi="Arial" w:cs="Arial"/>
          <w:sz w:val="22"/>
          <w:szCs w:val="22"/>
        </w:rPr>
        <w:t xml:space="preserve"> 30 June 202</w:t>
      </w:r>
      <w:r w:rsidR="00854F55" w:rsidRPr="00B07BE1">
        <w:rPr>
          <w:rFonts w:ascii="Arial" w:eastAsia="Angsana New" w:hAnsi="Arial" w:cs="Arial"/>
          <w:sz w:val="22"/>
          <w:szCs w:val="22"/>
        </w:rPr>
        <w:t>6</w:t>
      </w:r>
      <w:r w:rsidRPr="00B07BE1">
        <w:rPr>
          <w:rFonts w:ascii="Arial" w:eastAsia="Angsana New" w:hAnsi="Arial" w:cs="Arial"/>
          <w:sz w:val="22"/>
          <w:szCs w:val="22"/>
        </w:rPr>
        <w:t>, t</w:t>
      </w:r>
      <w:r w:rsidRPr="00B07BE1">
        <w:rPr>
          <w:rFonts w:ascii="Arial" w:hAnsi="Arial" w:cs="Arial"/>
          <w:sz w:val="22"/>
          <w:szCs w:val="22"/>
        </w:rPr>
        <w:t xml:space="preserve">he Company has already appropriated the required amount to retained earnings </w:t>
      </w:r>
      <w:r w:rsidRPr="00B07BE1">
        <w:rPr>
          <w:rFonts w:ascii="Arial" w:hAnsi="Arial" w:cs="Arial"/>
          <w:sz w:val="22"/>
          <w:szCs w:val="28"/>
        </w:rPr>
        <w:t>as</w:t>
      </w:r>
      <w:r w:rsidRPr="00B07BE1">
        <w:rPr>
          <w:rFonts w:ascii="Arial" w:hAnsi="Arial" w:cs="Arial"/>
          <w:sz w:val="22"/>
          <w:szCs w:val="22"/>
        </w:rPr>
        <w:t xml:space="preserve"> a reserve for the treasury shares, amounting to </w:t>
      </w:r>
      <w:r w:rsidRPr="008F7683">
        <w:rPr>
          <w:rFonts w:ascii="Arial" w:hAnsi="Arial" w:cs="Arial"/>
          <w:sz w:val="22"/>
          <w:szCs w:val="22"/>
        </w:rPr>
        <w:t xml:space="preserve">Baht </w:t>
      </w:r>
      <w:r w:rsidR="008F7683" w:rsidRPr="008F7683">
        <w:rPr>
          <w:rFonts w:ascii="Arial" w:hAnsi="Arial" w:cs="Arial"/>
          <w:sz w:val="22"/>
          <w:szCs w:val="22"/>
        </w:rPr>
        <w:t>4.3</w:t>
      </w:r>
      <w:r w:rsidRPr="008F7683">
        <w:rPr>
          <w:rFonts w:ascii="Arial" w:hAnsi="Arial" w:cs="Arial"/>
          <w:sz w:val="22"/>
          <w:szCs w:val="22"/>
        </w:rPr>
        <w:t xml:space="preserve"> million.</w:t>
      </w:r>
    </w:p>
    <w:p w14:paraId="6954D6ED" w14:textId="2EBFDD4D" w:rsidR="00F11215" w:rsidRPr="001C7BE6" w:rsidRDefault="00FC4EEE" w:rsidP="00EA60FF">
      <w:pPr>
        <w:tabs>
          <w:tab w:val="left" w:pos="900"/>
          <w:tab w:val="left" w:pos="1440"/>
        </w:tabs>
        <w:spacing w:before="120" w:after="120" w:line="340" w:lineRule="exact"/>
        <w:ind w:left="547" w:hanging="547"/>
        <w:jc w:val="thaiDistribute"/>
        <w:rPr>
          <w:rFonts w:ascii="Angsana New" w:hAnsi="Angsana New"/>
          <w:b/>
          <w:bCs/>
          <w:sz w:val="22"/>
          <w:szCs w:val="22"/>
          <w:highlight w:val="yellow"/>
        </w:rPr>
      </w:pPr>
      <w:r>
        <w:rPr>
          <w:rFonts w:ascii="Arial" w:hAnsi="Arial" w:cs="Arial"/>
          <w:b/>
          <w:bCs/>
          <w:sz w:val="22"/>
          <w:szCs w:val="22"/>
        </w:rPr>
        <w:t>9</w:t>
      </w:r>
      <w:r w:rsidR="00F11215" w:rsidRPr="001C7BE6">
        <w:rPr>
          <w:rFonts w:ascii="Arial" w:hAnsi="Arial" w:cs="Arial"/>
          <w:b/>
          <w:bCs/>
          <w:sz w:val="22"/>
          <w:szCs w:val="22"/>
        </w:rPr>
        <w:t>.</w:t>
      </w:r>
      <w:r w:rsidR="00F11215" w:rsidRPr="001C7BE6">
        <w:rPr>
          <w:rFonts w:asciiTheme="majorBidi" w:hAnsiTheme="majorBidi" w:cstheme="majorBidi"/>
          <w:b/>
          <w:bCs/>
          <w:sz w:val="22"/>
          <w:szCs w:val="22"/>
        </w:rPr>
        <w:tab/>
      </w:r>
      <w:r w:rsidR="00C71617" w:rsidRPr="001C7BE6">
        <w:rPr>
          <w:rFonts w:ascii="Arial" w:hAnsi="Arial" w:cs="Arial"/>
          <w:b/>
          <w:bCs/>
          <w:sz w:val="22"/>
          <w:szCs w:val="22"/>
        </w:rPr>
        <w:t>Income tax</w:t>
      </w:r>
    </w:p>
    <w:p w14:paraId="7535A16E" w14:textId="04CE5A11" w:rsidR="003B0526" w:rsidRPr="001C7BE6" w:rsidRDefault="00F11215" w:rsidP="00EA60FF">
      <w:pPr>
        <w:spacing w:before="120" w:after="120" w:line="340" w:lineRule="exact"/>
        <w:ind w:left="547" w:hanging="547"/>
        <w:jc w:val="thaiDistribute"/>
        <w:rPr>
          <w:rFonts w:ascii="Arial" w:hAnsi="Arial" w:cs="Arial"/>
          <w:sz w:val="22"/>
          <w:szCs w:val="22"/>
        </w:rPr>
      </w:pPr>
      <w:r w:rsidRPr="00004D7F">
        <w:rPr>
          <w:rFonts w:ascii="Angsana New" w:hAnsi="Angsana New" w:hint="cs"/>
          <w:sz w:val="32"/>
          <w:szCs w:val="32"/>
        </w:rPr>
        <w:tab/>
      </w:r>
      <w:r w:rsidR="00004D7F" w:rsidRPr="001C7BE6">
        <w:rPr>
          <w:rFonts w:ascii="Arial" w:hAnsi="Arial" w:cs="Arial"/>
          <w:sz w:val="22"/>
          <w:szCs w:val="22"/>
        </w:rPr>
        <w:t>Interim</w:t>
      </w:r>
      <w:r w:rsidR="00AB7235" w:rsidRPr="001C7BE6">
        <w:rPr>
          <w:rFonts w:ascii="Arial" w:hAnsi="Arial" w:cs="Arial"/>
          <w:sz w:val="22"/>
          <w:szCs w:val="22"/>
        </w:rPr>
        <w:t xml:space="preserve"> </w:t>
      </w:r>
      <w:r w:rsidR="00004D7F" w:rsidRPr="001C7BE6">
        <w:rPr>
          <w:rFonts w:ascii="Arial" w:hAnsi="Arial" w:cs="Arial"/>
          <w:sz w:val="22"/>
          <w:szCs w:val="22"/>
        </w:rPr>
        <w:t>income tax expense</w:t>
      </w:r>
      <w:r w:rsidR="00AB7235" w:rsidRPr="001C7BE6">
        <w:rPr>
          <w:rFonts w:ascii="Arial" w:hAnsi="Arial" w:cs="Arial"/>
          <w:sz w:val="22"/>
          <w:szCs w:val="22"/>
        </w:rPr>
        <w:t>s</w:t>
      </w:r>
      <w:r w:rsidR="00004D7F" w:rsidRPr="001C7BE6">
        <w:rPr>
          <w:rFonts w:ascii="Arial" w:hAnsi="Arial" w:cs="Arial"/>
          <w:sz w:val="22"/>
          <w:szCs w:val="22"/>
        </w:rPr>
        <w:t xml:space="preserve"> </w:t>
      </w:r>
      <w:proofErr w:type="gramStart"/>
      <w:r w:rsidR="00004D7F" w:rsidRPr="001C7BE6">
        <w:rPr>
          <w:rFonts w:ascii="Arial" w:hAnsi="Arial" w:cs="Arial"/>
          <w:sz w:val="22"/>
          <w:szCs w:val="22"/>
        </w:rPr>
        <w:t>was</w:t>
      </w:r>
      <w:proofErr w:type="gramEnd"/>
      <w:r w:rsidR="00004D7F" w:rsidRPr="001C7BE6">
        <w:rPr>
          <w:rFonts w:ascii="Arial" w:hAnsi="Arial" w:cs="Arial"/>
          <w:sz w:val="22"/>
          <w:szCs w:val="22"/>
        </w:rPr>
        <w:t xml:space="preserve"> calculated on profit before income tax for the period, using the estimated effective tax rate for the year.</w:t>
      </w:r>
    </w:p>
    <w:p w14:paraId="76C6363C" w14:textId="6144C92F" w:rsidR="00F11215" w:rsidRPr="001C7BE6" w:rsidRDefault="002B0A26" w:rsidP="00EA60FF">
      <w:pPr>
        <w:spacing w:before="120" w:after="120" w:line="340" w:lineRule="exact"/>
        <w:ind w:left="547"/>
        <w:jc w:val="thaiDistribute"/>
        <w:rPr>
          <w:rFonts w:ascii="Arial" w:hAnsi="Arial" w:cs="Arial"/>
          <w:sz w:val="22"/>
          <w:szCs w:val="22"/>
        </w:rPr>
      </w:pPr>
      <w:r w:rsidRPr="001C7BE6">
        <w:rPr>
          <w:rFonts w:ascii="Arial" w:hAnsi="Arial" w:cs="Arial"/>
          <w:sz w:val="22"/>
          <w:szCs w:val="22"/>
        </w:rPr>
        <w:t>Income tax expense</w:t>
      </w:r>
      <w:r w:rsidR="00AB7235" w:rsidRPr="001C7BE6">
        <w:rPr>
          <w:rFonts w:ascii="Arial" w:hAnsi="Arial" w:cs="Arial"/>
          <w:sz w:val="22"/>
          <w:szCs w:val="22"/>
        </w:rPr>
        <w:t>s</w:t>
      </w:r>
      <w:r w:rsidRPr="001C7BE6">
        <w:rPr>
          <w:rFonts w:ascii="Arial" w:hAnsi="Arial" w:cs="Arial"/>
          <w:sz w:val="22"/>
          <w:szCs w:val="22"/>
        </w:rPr>
        <w:t xml:space="preserve"> for the </w:t>
      </w:r>
      <w:r w:rsidR="001C7BE6" w:rsidRPr="001C7BE6">
        <w:rPr>
          <w:rFonts w:ascii="Arial" w:hAnsi="Arial" w:cs="Arial"/>
          <w:sz w:val="22"/>
          <w:szCs w:val="22"/>
        </w:rPr>
        <w:t xml:space="preserve">three-month and six-month </w:t>
      </w:r>
      <w:r w:rsidRPr="001C7BE6">
        <w:rPr>
          <w:rFonts w:ascii="Arial" w:hAnsi="Arial" w:cs="Arial"/>
          <w:sz w:val="22"/>
          <w:szCs w:val="22"/>
        </w:rPr>
        <w:t xml:space="preserve">periods ended </w:t>
      </w:r>
      <w:r w:rsidR="001C7BE6" w:rsidRPr="001C7BE6">
        <w:rPr>
          <w:rFonts w:ascii="Arial" w:hAnsi="Arial" w:cs="Arial"/>
          <w:sz w:val="22"/>
          <w:szCs w:val="22"/>
          <w:cs/>
        </w:rPr>
        <w:t>30</w:t>
      </w:r>
      <w:r w:rsidR="00A903E9">
        <w:rPr>
          <w:rFonts w:ascii="Arial" w:hAnsi="Arial" w:cstheme="minorBidi" w:hint="cs"/>
          <w:sz w:val="22"/>
          <w:szCs w:val="22"/>
          <w:cs/>
        </w:rPr>
        <w:t xml:space="preserve"> </w:t>
      </w:r>
      <w:r w:rsidR="001C7BE6" w:rsidRPr="001C7BE6">
        <w:rPr>
          <w:rFonts w:ascii="Arial" w:hAnsi="Arial" w:cs="Arial"/>
          <w:sz w:val="22"/>
          <w:szCs w:val="22"/>
        </w:rPr>
        <w:t xml:space="preserve">June </w:t>
      </w:r>
      <w:r w:rsidRPr="001C7BE6">
        <w:rPr>
          <w:rFonts w:ascii="Arial" w:hAnsi="Arial" w:cs="Arial"/>
          <w:sz w:val="22"/>
          <w:szCs w:val="22"/>
        </w:rPr>
        <w:t>2026 and 2025 are made up as follows:</w:t>
      </w:r>
    </w:p>
    <w:tbl>
      <w:tblPr>
        <w:tblW w:w="9090" w:type="dxa"/>
        <w:tblInd w:w="450" w:type="dxa"/>
        <w:tblLayout w:type="fixed"/>
        <w:tblLook w:val="01E0" w:firstRow="1" w:lastRow="1" w:firstColumn="1" w:lastColumn="1" w:noHBand="0" w:noVBand="0"/>
      </w:tblPr>
      <w:tblGrid>
        <w:gridCol w:w="5220"/>
        <w:gridCol w:w="1935"/>
        <w:gridCol w:w="1935"/>
      </w:tblGrid>
      <w:tr w:rsidR="00F11215" w:rsidRPr="00724E2D" w14:paraId="149BDC03" w14:textId="77777777" w:rsidTr="000037E2">
        <w:trPr>
          <w:trHeight w:val="20"/>
        </w:trPr>
        <w:tc>
          <w:tcPr>
            <w:tcW w:w="9090" w:type="dxa"/>
            <w:gridSpan w:val="3"/>
          </w:tcPr>
          <w:p w14:paraId="2D1B8A78" w14:textId="6003FF1C" w:rsidR="00F11215" w:rsidRPr="00724E2D" w:rsidRDefault="0095231E" w:rsidP="000037E2">
            <w:pPr>
              <w:tabs>
                <w:tab w:val="left" w:pos="360"/>
                <w:tab w:val="left" w:pos="720"/>
                <w:tab w:val="left" w:pos="2160"/>
                <w:tab w:val="right" w:pos="7200"/>
                <w:tab w:val="right" w:pos="8540"/>
              </w:tabs>
              <w:spacing w:line="350" w:lineRule="exact"/>
              <w:ind w:left="1440" w:right="58" w:hanging="1440"/>
              <w:jc w:val="right"/>
              <w:rPr>
                <w:rFonts w:ascii="Arial" w:hAnsi="Arial" w:cs="Arial"/>
                <w:sz w:val="22"/>
                <w:szCs w:val="22"/>
                <w:highlight w:val="yellow"/>
              </w:rPr>
            </w:pPr>
            <w:r w:rsidRPr="00724E2D">
              <w:rPr>
                <w:rFonts w:ascii="Arial" w:hAnsi="Arial" w:cs="Arial"/>
                <w:sz w:val="22"/>
                <w:szCs w:val="22"/>
                <w:cs/>
              </w:rPr>
              <w:t xml:space="preserve">  </w:t>
            </w:r>
            <w:r w:rsidRPr="00724E2D">
              <w:rPr>
                <w:rFonts w:ascii="Arial" w:hAnsi="Arial" w:cs="Arial"/>
                <w:sz w:val="22"/>
                <w:szCs w:val="22"/>
              </w:rPr>
              <w:t>(Unit: Thousand Baht)</w:t>
            </w:r>
          </w:p>
        </w:tc>
      </w:tr>
      <w:tr w:rsidR="00F11215" w:rsidRPr="00724E2D" w14:paraId="03EA1E8F" w14:textId="77777777" w:rsidTr="000037E2">
        <w:trPr>
          <w:trHeight w:val="20"/>
        </w:trPr>
        <w:tc>
          <w:tcPr>
            <w:tcW w:w="5220" w:type="dxa"/>
          </w:tcPr>
          <w:p w14:paraId="3A541E54" w14:textId="77777777" w:rsidR="00F11215" w:rsidRPr="00724E2D" w:rsidRDefault="00F11215" w:rsidP="000037E2">
            <w:pPr>
              <w:tabs>
                <w:tab w:val="left" w:pos="1440"/>
              </w:tabs>
              <w:spacing w:line="350" w:lineRule="exact"/>
              <w:jc w:val="thaiDistribute"/>
              <w:rPr>
                <w:rFonts w:ascii="Angsana New" w:hAnsi="Angsana New"/>
                <w:spacing w:val="-4"/>
                <w:sz w:val="22"/>
                <w:szCs w:val="22"/>
                <w:highlight w:val="yellow"/>
              </w:rPr>
            </w:pPr>
          </w:p>
        </w:tc>
        <w:tc>
          <w:tcPr>
            <w:tcW w:w="3870" w:type="dxa"/>
            <w:gridSpan w:val="2"/>
          </w:tcPr>
          <w:p w14:paraId="481C620B" w14:textId="243F0FD5" w:rsidR="00F11215" w:rsidRPr="00724E2D" w:rsidRDefault="00234510" w:rsidP="000037E2">
            <w:pPr>
              <w:pBdr>
                <w:bottom w:val="single" w:sz="4" w:space="1" w:color="auto"/>
              </w:pBdr>
              <w:spacing w:line="350" w:lineRule="exact"/>
              <w:ind w:right="-43"/>
              <w:jc w:val="center"/>
              <w:rPr>
                <w:rFonts w:ascii="Arial" w:hAnsi="Arial" w:cs="Arial"/>
                <w:spacing w:val="-2"/>
                <w:sz w:val="22"/>
                <w:szCs w:val="22"/>
                <w:highlight w:val="yellow"/>
                <w:u w:val="single"/>
              </w:rPr>
            </w:pPr>
            <w:r w:rsidRPr="00724E2D">
              <w:rPr>
                <w:rFonts w:ascii="Arial" w:hAnsi="Arial" w:cs="Arial"/>
                <w:sz w:val="22"/>
                <w:szCs w:val="22"/>
              </w:rPr>
              <w:t xml:space="preserve">For the </w:t>
            </w:r>
            <w:r w:rsidR="001C7BE6">
              <w:rPr>
                <w:rFonts w:ascii="Arial" w:hAnsi="Arial" w:cs="Arial"/>
                <w:sz w:val="22"/>
                <w:szCs w:val="22"/>
              </w:rPr>
              <w:t xml:space="preserve">three-month </w:t>
            </w:r>
            <w:r w:rsidRPr="00724E2D">
              <w:rPr>
                <w:rFonts w:ascii="Arial" w:hAnsi="Arial" w:cs="Arial"/>
                <w:sz w:val="22"/>
                <w:szCs w:val="22"/>
              </w:rPr>
              <w:t xml:space="preserve">periods </w:t>
            </w:r>
            <w:proofErr w:type="gramStart"/>
            <w:r w:rsidRPr="00724E2D">
              <w:rPr>
                <w:rFonts w:ascii="Arial" w:hAnsi="Arial" w:cs="Arial"/>
                <w:sz w:val="22"/>
                <w:szCs w:val="22"/>
              </w:rPr>
              <w:t xml:space="preserve">                                ended</w:t>
            </w:r>
            <w:proofErr w:type="gramEnd"/>
            <w:r w:rsidRPr="00724E2D">
              <w:rPr>
                <w:rFonts w:ascii="Arial" w:hAnsi="Arial" w:cs="Arial"/>
                <w:sz w:val="22"/>
                <w:szCs w:val="22"/>
              </w:rPr>
              <w:t xml:space="preserve"> </w:t>
            </w:r>
            <w:r w:rsidR="001C7BE6" w:rsidRPr="001C7BE6">
              <w:rPr>
                <w:rFonts w:ascii="Arial" w:hAnsi="Arial" w:cs="Arial"/>
                <w:sz w:val="22"/>
                <w:szCs w:val="22"/>
                <w:cs/>
              </w:rPr>
              <w:t xml:space="preserve">30 </w:t>
            </w:r>
            <w:r w:rsidR="001C7BE6" w:rsidRPr="001C7BE6">
              <w:rPr>
                <w:rFonts w:ascii="Arial" w:hAnsi="Arial" w:cs="Arial"/>
                <w:sz w:val="22"/>
                <w:szCs w:val="22"/>
              </w:rPr>
              <w:t>June</w:t>
            </w:r>
          </w:p>
        </w:tc>
      </w:tr>
      <w:tr w:rsidR="00F11215" w:rsidRPr="00724E2D" w14:paraId="5A2D80A7" w14:textId="77777777" w:rsidTr="000037E2">
        <w:trPr>
          <w:trHeight w:val="20"/>
        </w:trPr>
        <w:tc>
          <w:tcPr>
            <w:tcW w:w="5220" w:type="dxa"/>
          </w:tcPr>
          <w:p w14:paraId="47A31044" w14:textId="77777777" w:rsidR="00F11215" w:rsidRPr="00724E2D" w:rsidRDefault="00F11215" w:rsidP="000037E2">
            <w:pPr>
              <w:tabs>
                <w:tab w:val="left" w:pos="1440"/>
              </w:tabs>
              <w:spacing w:line="350" w:lineRule="exact"/>
              <w:jc w:val="thaiDistribute"/>
              <w:rPr>
                <w:rFonts w:ascii="Angsana New" w:hAnsi="Angsana New"/>
                <w:spacing w:val="-4"/>
                <w:sz w:val="22"/>
                <w:szCs w:val="22"/>
                <w:highlight w:val="yellow"/>
              </w:rPr>
            </w:pPr>
          </w:p>
        </w:tc>
        <w:tc>
          <w:tcPr>
            <w:tcW w:w="1935" w:type="dxa"/>
          </w:tcPr>
          <w:p w14:paraId="55B3E302" w14:textId="294C33B4" w:rsidR="00F11215" w:rsidRPr="00724E2D" w:rsidRDefault="00F11215" w:rsidP="000037E2">
            <w:pPr>
              <w:spacing w:line="350" w:lineRule="exact"/>
              <w:ind w:right="-43"/>
              <w:jc w:val="center"/>
              <w:rPr>
                <w:rFonts w:ascii="Arial" w:hAnsi="Arial" w:cs="Arial"/>
                <w:spacing w:val="-4"/>
                <w:sz w:val="22"/>
                <w:szCs w:val="22"/>
              </w:rPr>
            </w:pPr>
            <w:r w:rsidRPr="00724E2D">
              <w:rPr>
                <w:rFonts w:ascii="Arial" w:hAnsi="Arial" w:cs="Arial"/>
                <w:sz w:val="22"/>
                <w:szCs w:val="22"/>
                <w:u w:val="single"/>
              </w:rPr>
              <w:t>2</w:t>
            </w:r>
            <w:r w:rsidR="00234510" w:rsidRPr="00724E2D">
              <w:rPr>
                <w:rFonts w:ascii="Arial" w:hAnsi="Arial" w:cs="Arial"/>
                <w:sz w:val="22"/>
                <w:szCs w:val="22"/>
                <w:u w:val="single"/>
              </w:rPr>
              <w:t>026</w:t>
            </w:r>
          </w:p>
        </w:tc>
        <w:tc>
          <w:tcPr>
            <w:tcW w:w="1935" w:type="dxa"/>
          </w:tcPr>
          <w:p w14:paraId="7118A98D" w14:textId="0718D78D" w:rsidR="00F11215" w:rsidRPr="00724E2D" w:rsidRDefault="00F11215" w:rsidP="000037E2">
            <w:pPr>
              <w:spacing w:line="350" w:lineRule="exact"/>
              <w:ind w:right="-43"/>
              <w:jc w:val="center"/>
              <w:rPr>
                <w:rFonts w:ascii="Arial" w:hAnsi="Arial" w:cs="Arial"/>
                <w:spacing w:val="-4"/>
                <w:sz w:val="22"/>
                <w:szCs w:val="22"/>
              </w:rPr>
            </w:pPr>
            <w:r w:rsidRPr="00724E2D">
              <w:rPr>
                <w:rFonts w:ascii="Arial" w:hAnsi="Arial" w:cs="Arial"/>
                <w:sz w:val="22"/>
                <w:szCs w:val="22"/>
                <w:u w:val="single"/>
              </w:rPr>
              <w:t>2</w:t>
            </w:r>
            <w:r w:rsidR="00234510" w:rsidRPr="00724E2D">
              <w:rPr>
                <w:rFonts w:ascii="Arial" w:hAnsi="Arial" w:cs="Arial"/>
                <w:sz w:val="22"/>
                <w:szCs w:val="22"/>
                <w:u w:val="single"/>
              </w:rPr>
              <w:t>025</w:t>
            </w:r>
          </w:p>
        </w:tc>
      </w:tr>
      <w:tr w:rsidR="00F11215" w:rsidRPr="00724E2D" w14:paraId="54ECC1AE" w14:textId="77777777" w:rsidTr="000037E2">
        <w:trPr>
          <w:trHeight w:val="20"/>
        </w:trPr>
        <w:tc>
          <w:tcPr>
            <w:tcW w:w="5220" w:type="dxa"/>
          </w:tcPr>
          <w:p w14:paraId="1EAD7F61" w14:textId="02D6C462" w:rsidR="00F11215" w:rsidRPr="00724E2D" w:rsidRDefault="002B0A26" w:rsidP="000037E2">
            <w:pPr>
              <w:spacing w:line="350" w:lineRule="exact"/>
              <w:ind w:left="254" w:right="-43" w:hanging="270"/>
              <w:jc w:val="both"/>
              <w:rPr>
                <w:rFonts w:ascii="Arial" w:hAnsi="Arial" w:cs="Arial"/>
                <w:b/>
                <w:bCs/>
                <w:sz w:val="22"/>
                <w:szCs w:val="22"/>
                <w:highlight w:val="yellow"/>
                <w:cs/>
              </w:rPr>
            </w:pPr>
            <w:r w:rsidRPr="00724E2D">
              <w:rPr>
                <w:rFonts w:ascii="Arial" w:hAnsi="Arial" w:cs="Arial"/>
                <w:b/>
                <w:bCs/>
                <w:sz w:val="22"/>
                <w:szCs w:val="22"/>
              </w:rPr>
              <w:t>Current income tax</w:t>
            </w:r>
            <w:r w:rsidR="00F11215" w:rsidRPr="00724E2D">
              <w:rPr>
                <w:rFonts w:ascii="Arial" w:hAnsi="Arial" w:cs="Arial"/>
                <w:b/>
                <w:bCs/>
                <w:sz w:val="22"/>
                <w:szCs w:val="22"/>
              </w:rPr>
              <w:t>:</w:t>
            </w:r>
          </w:p>
        </w:tc>
        <w:tc>
          <w:tcPr>
            <w:tcW w:w="1935" w:type="dxa"/>
            <w:vAlign w:val="bottom"/>
          </w:tcPr>
          <w:p w14:paraId="00FC779F" w14:textId="77777777" w:rsidR="00F11215" w:rsidRPr="00724E2D" w:rsidRDefault="00F11215" w:rsidP="000037E2">
            <w:pPr>
              <w:tabs>
                <w:tab w:val="decimal" w:pos="1427"/>
              </w:tabs>
              <w:spacing w:line="350" w:lineRule="exact"/>
              <w:ind w:right="-14"/>
              <w:rPr>
                <w:rFonts w:asciiTheme="majorBidi" w:hAnsiTheme="majorBidi" w:cstheme="majorBidi"/>
                <w:sz w:val="22"/>
                <w:szCs w:val="22"/>
                <w:highlight w:val="yellow"/>
              </w:rPr>
            </w:pPr>
          </w:p>
        </w:tc>
        <w:tc>
          <w:tcPr>
            <w:tcW w:w="1935" w:type="dxa"/>
            <w:vAlign w:val="bottom"/>
          </w:tcPr>
          <w:p w14:paraId="7085B7E5" w14:textId="77777777" w:rsidR="00F11215" w:rsidRPr="00724E2D" w:rsidRDefault="00F11215" w:rsidP="000037E2">
            <w:pPr>
              <w:tabs>
                <w:tab w:val="decimal" w:pos="1427"/>
              </w:tabs>
              <w:spacing w:line="350" w:lineRule="exact"/>
              <w:ind w:right="-14"/>
              <w:rPr>
                <w:rFonts w:asciiTheme="majorBidi" w:hAnsiTheme="majorBidi" w:cstheme="majorBidi"/>
                <w:sz w:val="22"/>
                <w:szCs w:val="22"/>
                <w:highlight w:val="yellow"/>
              </w:rPr>
            </w:pPr>
          </w:p>
        </w:tc>
      </w:tr>
      <w:tr w:rsidR="004A0BBD" w:rsidRPr="00724E2D" w14:paraId="3B13C19D" w14:textId="77777777" w:rsidTr="000037E2">
        <w:trPr>
          <w:trHeight w:val="20"/>
        </w:trPr>
        <w:tc>
          <w:tcPr>
            <w:tcW w:w="5220" w:type="dxa"/>
          </w:tcPr>
          <w:p w14:paraId="19CF0E66" w14:textId="6B87D484" w:rsidR="004A0BBD" w:rsidRPr="00724E2D" w:rsidRDefault="004A0BBD" w:rsidP="004A0BBD">
            <w:pPr>
              <w:spacing w:line="350" w:lineRule="exact"/>
              <w:ind w:left="254" w:right="-43" w:hanging="270"/>
              <w:jc w:val="both"/>
              <w:rPr>
                <w:rFonts w:ascii="Angsana New" w:hAnsi="Angsana New"/>
                <w:sz w:val="22"/>
                <w:szCs w:val="22"/>
                <w:highlight w:val="yellow"/>
              </w:rPr>
            </w:pPr>
            <w:r w:rsidRPr="00724E2D">
              <w:rPr>
                <w:rFonts w:ascii="Arial" w:hAnsi="Arial" w:cs="Arial"/>
                <w:sz w:val="22"/>
                <w:szCs w:val="22"/>
              </w:rPr>
              <w:t>Interim corporate income tax charge</w:t>
            </w:r>
          </w:p>
        </w:tc>
        <w:tc>
          <w:tcPr>
            <w:tcW w:w="1935" w:type="dxa"/>
            <w:vAlign w:val="bottom"/>
          </w:tcPr>
          <w:p w14:paraId="37681EE5" w14:textId="17205C4D" w:rsidR="004A0BBD" w:rsidRPr="00724E2D" w:rsidRDefault="004A0BBD" w:rsidP="004A0BBD">
            <w:pPr>
              <w:tabs>
                <w:tab w:val="decimal" w:pos="1427"/>
              </w:tabs>
              <w:spacing w:line="350" w:lineRule="exact"/>
              <w:ind w:right="-14"/>
              <w:rPr>
                <w:rFonts w:ascii="Arial" w:hAnsi="Arial" w:cs="Arial"/>
                <w:sz w:val="22"/>
                <w:szCs w:val="22"/>
              </w:rPr>
            </w:pPr>
            <w:r w:rsidRPr="004A0BBD">
              <w:rPr>
                <w:rFonts w:ascii="Arial" w:hAnsi="Arial" w:cs="Arial"/>
                <w:sz w:val="22"/>
                <w:szCs w:val="22"/>
              </w:rPr>
              <w:t>4,453</w:t>
            </w:r>
          </w:p>
        </w:tc>
        <w:tc>
          <w:tcPr>
            <w:tcW w:w="1935" w:type="dxa"/>
            <w:vAlign w:val="bottom"/>
          </w:tcPr>
          <w:p w14:paraId="307607BE" w14:textId="66D2DA80" w:rsidR="004A0BBD" w:rsidRPr="00724E2D" w:rsidRDefault="004A0BBD" w:rsidP="004A0BBD">
            <w:pPr>
              <w:tabs>
                <w:tab w:val="decimal" w:pos="1427"/>
              </w:tabs>
              <w:spacing w:line="350" w:lineRule="exact"/>
              <w:ind w:right="-14"/>
              <w:rPr>
                <w:rFonts w:ascii="Arial" w:hAnsi="Arial" w:cs="Arial"/>
                <w:sz w:val="22"/>
                <w:szCs w:val="22"/>
              </w:rPr>
            </w:pPr>
            <w:r>
              <w:rPr>
                <w:rFonts w:ascii="Arial" w:hAnsi="Arial" w:cs="Arial"/>
                <w:sz w:val="22"/>
                <w:szCs w:val="22"/>
              </w:rPr>
              <w:t>3,969</w:t>
            </w:r>
          </w:p>
        </w:tc>
      </w:tr>
      <w:tr w:rsidR="00EA60FF" w:rsidRPr="00724E2D" w14:paraId="4DBC5FCD" w14:textId="77777777" w:rsidTr="000037E2">
        <w:trPr>
          <w:trHeight w:val="20"/>
        </w:trPr>
        <w:tc>
          <w:tcPr>
            <w:tcW w:w="5220" w:type="dxa"/>
          </w:tcPr>
          <w:p w14:paraId="087EA42C" w14:textId="56E73C9D" w:rsidR="00EA60FF" w:rsidRPr="00724E2D" w:rsidRDefault="00BF544E" w:rsidP="004A0BBD">
            <w:pPr>
              <w:spacing w:line="350" w:lineRule="exact"/>
              <w:ind w:left="254" w:right="-43" w:hanging="270"/>
              <w:jc w:val="both"/>
              <w:rPr>
                <w:rFonts w:ascii="Arial" w:hAnsi="Arial" w:cs="Arial"/>
                <w:sz w:val="22"/>
                <w:szCs w:val="22"/>
              </w:rPr>
            </w:pPr>
            <w:r>
              <w:rPr>
                <w:rFonts w:ascii="Arial" w:hAnsi="Arial" w:cs="Arial"/>
                <w:sz w:val="22"/>
                <w:szCs w:val="22"/>
              </w:rPr>
              <w:t>Write</w:t>
            </w:r>
            <w:r w:rsidR="00EA60FF">
              <w:rPr>
                <w:rFonts w:ascii="Arial" w:hAnsi="Arial" w:cs="Arial"/>
                <w:sz w:val="22"/>
                <w:szCs w:val="22"/>
              </w:rPr>
              <w:t>-off</w:t>
            </w:r>
            <w:r>
              <w:rPr>
                <w:rFonts w:ascii="Arial" w:hAnsi="Arial" w:cs="Arial"/>
                <w:sz w:val="22"/>
                <w:szCs w:val="22"/>
              </w:rPr>
              <w:t xml:space="preserve"> of</w:t>
            </w:r>
            <w:r w:rsidR="00EA60FF">
              <w:rPr>
                <w:rFonts w:ascii="Arial" w:hAnsi="Arial" w:cs="Arial"/>
                <w:sz w:val="22"/>
                <w:szCs w:val="22"/>
              </w:rPr>
              <w:t xml:space="preserve"> withholding tax</w:t>
            </w:r>
          </w:p>
        </w:tc>
        <w:tc>
          <w:tcPr>
            <w:tcW w:w="1935" w:type="dxa"/>
            <w:vAlign w:val="bottom"/>
          </w:tcPr>
          <w:p w14:paraId="7D6CE9A6" w14:textId="49D50AC5" w:rsidR="00EA60FF" w:rsidRPr="004A0BBD" w:rsidRDefault="00EA60FF" w:rsidP="004A0BBD">
            <w:pPr>
              <w:tabs>
                <w:tab w:val="decimal" w:pos="1427"/>
              </w:tabs>
              <w:spacing w:line="350" w:lineRule="exact"/>
              <w:ind w:right="-14"/>
              <w:rPr>
                <w:rFonts w:ascii="Arial" w:hAnsi="Arial" w:cs="Arial"/>
                <w:sz w:val="22"/>
                <w:szCs w:val="22"/>
              </w:rPr>
            </w:pPr>
            <w:r>
              <w:rPr>
                <w:rFonts w:ascii="Arial" w:hAnsi="Arial" w:cs="Arial"/>
                <w:sz w:val="22"/>
                <w:szCs w:val="22"/>
              </w:rPr>
              <w:t>2,324</w:t>
            </w:r>
          </w:p>
        </w:tc>
        <w:tc>
          <w:tcPr>
            <w:tcW w:w="1935" w:type="dxa"/>
            <w:vAlign w:val="bottom"/>
          </w:tcPr>
          <w:p w14:paraId="564C71F3" w14:textId="0D0B084D" w:rsidR="00EA60FF" w:rsidRDefault="00EA60FF" w:rsidP="004A0BBD">
            <w:pPr>
              <w:tabs>
                <w:tab w:val="decimal" w:pos="1427"/>
              </w:tabs>
              <w:spacing w:line="350" w:lineRule="exact"/>
              <w:ind w:right="-14"/>
              <w:rPr>
                <w:rFonts w:ascii="Arial" w:hAnsi="Arial" w:cs="Arial"/>
                <w:sz w:val="22"/>
                <w:szCs w:val="22"/>
              </w:rPr>
            </w:pPr>
            <w:r>
              <w:rPr>
                <w:rFonts w:ascii="Arial" w:hAnsi="Arial" w:cs="Arial"/>
                <w:sz w:val="22"/>
                <w:szCs w:val="22"/>
              </w:rPr>
              <w:t>-</w:t>
            </w:r>
          </w:p>
        </w:tc>
      </w:tr>
      <w:tr w:rsidR="004A0BBD" w:rsidRPr="00724E2D" w14:paraId="79133102" w14:textId="77777777" w:rsidTr="000037E2">
        <w:trPr>
          <w:trHeight w:val="20"/>
        </w:trPr>
        <w:tc>
          <w:tcPr>
            <w:tcW w:w="5220" w:type="dxa"/>
          </w:tcPr>
          <w:p w14:paraId="7FF789B6" w14:textId="78B8A7C9" w:rsidR="004A0BBD" w:rsidRPr="00724E2D" w:rsidRDefault="004A0BBD" w:rsidP="004A0BBD">
            <w:pPr>
              <w:spacing w:line="350" w:lineRule="exact"/>
              <w:ind w:left="254" w:right="-43" w:hanging="270"/>
              <w:jc w:val="both"/>
              <w:rPr>
                <w:rFonts w:ascii="Angsana New" w:hAnsi="Angsana New"/>
                <w:b/>
                <w:bCs/>
                <w:sz w:val="22"/>
                <w:szCs w:val="22"/>
                <w:highlight w:val="yellow"/>
                <w:cs/>
              </w:rPr>
            </w:pPr>
            <w:r w:rsidRPr="00724E2D">
              <w:rPr>
                <w:rFonts w:ascii="Arial" w:hAnsi="Arial" w:cs="Arial"/>
                <w:b/>
                <w:bCs/>
                <w:sz w:val="22"/>
                <w:szCs w:val="22"/>
              </w:rPr>
              <w:t>Deferred tax</w:t>
            </w:r>
            <w:r w:rsidRPr="00724E2D">
              <w:rPr>
                <w:rFonts w:ascii="Arial" w:hAnsi="Arial" w:cs="Arial" w:hint="cs"/>
                <w:b/>
                <w:bCs/>
                <w:sz w:val="22"/>
                <w:szCs w:val="22"/>
              </w:rPr>
              <w:t>:</w:t>
            </w:r>
            <w:r w:rsidRPr="00724E2D">
              <w:rPr>
                <w:rFonts w:ascii="Angsana New" w:hAnsi="Angsana New" w:hint="cs"/>
                <w:b/>
                <w:bCs/>
                <w:sz w:val="22"/>
                <w:szCs w:val="22"/>
                <w:highlight w:val="yellow"/>
                <w:cs/>
              </w:rPr>
              <w:t xml:space="preserve"> </w:t>
            </w:r>
          </w:p>
        </w:tc>
        <w:tc>
          <w:tcPr>
            <w:tcW w:w="1935" w:type="dxa"/>
            <w:vAlign w:val="bottom"/>
          </w:tcPr>
          <w:p w14:paraId="566AF79D" w14:textId="77777777" w:rsidR="004A0BBD" w:rsidRPr="00724E2D" w:rsidRDefault="004A0BBD" w:rsidP="004A0BBD">
            <w:pPr>
              <w:tabs>
                <w:tab w:val="decimal" w:pos="1427"/>
              </w:tabs>
              <w:spacing w:line="350" w:lineRule="exact"/>
              <w:ind w:right="-14"/>
              <w:rPr>
                <w:rFonts w:ascii="Arial" w:hAnsi="Arial" w:cs="Arial"/>
                <w:sz w:val="22"/>
                <w:szCs w:val="22"/>
              </w:rPr>
            </w:pPr>
          </w:p>
        </w:tc>
        <w:tc>
          <w:tcPr>
            <w:tcW w:w="1935" w:type="dxa"/>
            <w:vAlign w:val="bottom"/>
          </w:tcPr>
          <w:p w14:paraId="60AA1C79" w14:textId="77777777" w:rsidR="004A0BBD" w:rsidRPr="00724E2D" w:rsidRDefault="004A0BBD" w:rsidP="004A0BBD">
            <w:pPr>
              <w:tabs>
                <w:tab w:val="decimal" w:pos="1427"/>
              </w:tabs>
              <w:spacing w:line="350" w:lineRule="exact"/>
              <w:ind w:right="-14"/>
              <w:rPr>
                <w:rFonts w:ascii="Arial" w:hAnsi="Arial" w:cs="Arial"/>
                <w:sz w:val="22"/>
                <w:szCs w:val="22"/>
              </w:rPr>
            </w:pPr>
          </w:p>
        </w:tc>
      </w:tr>
      <w:tr w:rsidR="004A0BBD" w:rsidRPr="00724E2D" w14:paraId="4B0BA464" w14:textId="77777777" w:rsidTr="000037E2">
        <w:trPr>
          <w:trHeight w:val="20"/>
        </w:trPr>
        <w:tc>
          <w:tcPr>
            <w:tcW w:w="5220" w:type="dxa"/>
          </w:tcPr>
          <w:p w14:paraId="704C1EDF" w14:textId="0C9B3A3B" w:rsidR="004A0BBD" w:rsidRPr="00724E2D" w:rsidRDefault="004A0BBD" w:rsidP="004A0BBD">
            <w:pPr>
              <w:spacing w:line="350" w:lineRule="exact"/>
              <w:ind w:left="254" w:right="-43" w:hanging="270"/>
              <w:rPr>
                <w:rFonts w:ascii="Arial" w:hAnsi="Arial" w:cs="Arial"/>
                <w:sz w:val="22"/>
                <w:szCs w:val="22"/>
                <w:cs/>
              </w:rPr>
            </w:pPr>
            <w:r w:rsidRPr="00724E2D">
              <w:rPr>
                <w:rFonts w:ascii="Arial" w:hAnsi="Arial" w:cs="Arial"/>
                <w:sz w:val="22"/>
                <w:szCs w:val="22"/>
              </w:rPr>
              <w:t>Relating to origination and reversal of temporary differences</w:t>
            </w:r>
          </w:p>
        </w:tc>
        <w:tc>
          <w:tcPr>
            <w:tcW w:w="1935" w:type="dxa"/>
            <w:vAlign w:val="bottom"/>
          </w:tcPr>
          <w:p w14:paraId="334948AC" w14:textId="4F81C1A6" w:rsidR="004A0BBD" w:rsidRPr="00724E2D" w:rsidRDefault="004A0BBD" w:rsidP="004A0BBD">
            <w:pPr>
              <w:pBdr>
                <w:bottom w:val="single" w:sz="4" w:space="1" w:color="auto"/>
              </w:pBdr>
              <w:tabs>
                <w:tab w:val="decimal" w:pos="1427"/>
              </w:tabs>
              <w:spacing w:line="350" w:lineRule="exact"/>
              <w:ind w:right="-14"/>
              <w:rPr>
                <w:rFonts w:ascii="Arial" w:hAnsi="Arial" w:cs="Arial"/>
                <w:sz w:val="22"/>
                <w:szCs w:val="22"/>
              </w:rPr>
            </w:pPr>
            <w:r w:rsidRPr="004A0BBD">
              <w:rPr>
                <w:rFonts w:ascii="Arial" w:hAnsi="Arial" w:cs="Arial"/>
                <w:sz w:val="22"/>
                <w:szCs w:val="22"/>
              </w:rPr>
              <w:t>(969)</w:t>
            </w:r>
          </w:p>
        </w:tc>
        <w:tc>
          <w:tcPr>
            <w:tcW w:w="1935" w:type="dxa"/>
            <w:vAlign w:val="bottom"/>
          </w:tcPr>
          <w:p w14:paraId="1D75CB79" w14:textId="3D5D7F92" w:rsidR="004A0BBD" w:rsidRPr="00724E2D" w:rsidRDefault="004A0BBD" w:rsidP="004A0BBD">
            <w:pPr>
              <w:pBdr>
                <w:bottom w:val="single" w:sz="4" w:space="1" w:color="auto"/>
              </w:pBdr>
              <w:tabs>
                <w:tab w:val="decimal" w:pos="1427"/>
              </w:tabs>
              <w:spacing w:line="350" w:lineRule="exact"/>
              <w:ind w:right="-14"/>
              <w:rPr>
                <w:rFonts w:ascii="Arial" w:hAnsi="Arial" w:cs="Arial"/>
                <w:sz w:val="22"/>
                <w:szCs w:val="22"/>
              </w:rPr>
            </w:pPr>
            <w:r>
              <w:rPr>
                <w:rFonts w:ascii="Arial" w:hAnsi="Arial" w:cs="Arial"/>
                <w:sz w:val="22"/>
                <w:szCs w:val="22"/>
              </w:rPr>
              <w:t>(1,116)</w:t>
            </w:r>
          </w:p>
        </w:tc>
      </w:tr>
      <w:tr w:rsidR="004A0BBD" w:rsidRPr="00724E2D" w14:paraId="3EB457FE" w14:textId="77777777" w:rsidTr="000037E2">
        <w:trPr>
          <w:trHeight w:val="20"/>
        </w:trPr>
        <w:tc>
          <w:tcPr>
            <w:tcW w:w="5220" w:type="dxa"/>
          </w:tcPr>
          <w:p w14:paraId="18AE7C74" w14:textId="473A563E" w:rsidR="004A0BBD" w:rsidRPr="00724E2D" w:rsidRDefault="004A0BBD" w:rsidP="004A0BBD">
            <w:pPr>
              <w:spacing w:line="350" w:lineRule="exact"/>
              <w:ind w:left="254" w:right="-43" w:hanging="270"/>
              <w:jc w:val="both"/>
              <w:rPr>
                <w:rFonts w:ascii="Angsana New" w:hAnsi="Angsana New"/>
                <w:b/>
                <w:bCs/>
                <w:sz w:val="22"/>
                <w:szCs w:val="22"/>
                <w:highlight w:val="yellow"/>
                <w:cs/>
              </w:rPr>
            </w:pPr>
            <w:r w:rsidRPr="00724E2D">
              <w:rPr>
                <w:rFonts w:ascii="Arial" w:hAnsi="Arial" w:cs="Arial"/>
                <w:b/>
                <w:bCs/>
                <w:sz w:val="22"/>
                <w:szCs w:val="22"/>
              </w:rPr>
              <w:t>Income tax expenses reported in profit or loss</w:t>
            </w:r>
          </w:p>
        </w:tc>
        <w:tc>
          <w:tcPr>
            <w:tcW w:w="1935" w:type="dxa"/>
            <w:vAlign w:val="bottom"/>
          </w:tcPr>
          <w:p w14:paraId="78E925BC" w14:textId="5AAFE85F" w:rsidR="004A0BBD" w:rsidRPr="00724E2D" w:rsidRDefault="00EA60FF" w:rsidP="004A0BBD">
            <w:pPr>
              <w:pBdr>
                <w:bottom w:val="double" w:sz="4" w:space="1" w:color="auto"/>
              </w:pBdr>
              <w:tabs>
                <w:tab w:val="decimal" w:pos="1427"/>
              </w:tabs>
              <w:spacing w:line="350" w:lineRule="exact"/>
              <w:ind w:right="-14"/>
              <w:rPr>
                <w:rFonts w:ascii="Arial" w:hAnsi="Arial" w:cs="Arial"/>
                <w:sz w:val="22"/>
                <w:szCs w:val="22"/>
              </w:rPr>
            </w:pPr>
            <w:r>
              <w:rPr>
                <w:rFonts w:ascii="Arial" w:hAnsi="Arial" w:cs="Arial"/>
                <w:sz w:val="22"/>
                <w:szCs w:val="22"/>
              </w:rPr>
              <w:t>5,808</w:t>
            </w:r>
          </w:p>
        </w:tc>
        <w:tc>
          <w:tcPr>
            <w:tcW w:w="1935" w:type="dxa"/>
            <w:vAlign w:val="bottom"/>
          </w:tcPr>
          <w:p w14:paraId="235994F6" w14:textId="1F715F6D" w:rsidR="004A0BBD" w:rsidRPr="00724E2D" w:rsidRDefault="004A0BBD" w:rsidP="004A0BBD">
            <w:pPr>
              <w:pBdr>
                <w:bottom w:val="double" w:sz="4" w:space="1" w:color="auto"/>
              </w:pBdr>
              <w:tabs>
                <w:tab w:val="decimal" w:pos="1427"/>
              </w:tabs>
              <w:spacing w:line="350" w:lineRule="exact"/>
              <w:ind w:right="-14"/>
              <w:rPr>
                <w:rFonts w:ascii="Arial" w:hAnsi="Arial" w:cs="Arial"/>
                <w:sz w:val="22"/>
                <w:szCs w:val="22"/>
              </w:rPr>
            </w:pPr>
            <w:r>
              <w:rPr>
                <w:rFonts w:ascii="Arial" w:hAnsi="Arial" w:cs="Arial"/>
                <w:sz w:val="22"/>
                <w:szCs w:val="22"/>
              </w:rPr>
              <w:t>2,853</w:t>
            </w:r>
          </w:p>
        </w:tc>
      </w:tr>
      <w:tr w:rsidR="001C7BE6" w:rsidRPr="00724E2D" w14:paraId="51F2C101" w14:textId="77777777" w:rsidTr="000037E2">
        <w:trPr>
          <w:trHeight w:val="20"/>
        </w:trPr>
        <w:tc>
          <w:tcPr>
            <w:tcW w:w="9090" w:type="dxa"/>
            <w:gridSpan w:val="3"/>
          </w:tcPr>
          <w:p w14:paraId="567141B6" w14:textId="52C7D6C8" w:rsidR="001C7BE6" w:rsidRPr="00724E2D" w:rsidRDefault="001C7BE6" w:rsidP="00EA60FF">
            <w:pPr>
              <w:tabs>
                <w:tab w:val="left" w:pos="360"/>
                <w:tab w:val="left" w:pos="720"/>
                <w:tab w:val="left" w:pos="2160"/>
                <w:tab w:val="right" w:pos="7200"/>
                <w:tab w:val="right" w:pos="8540"/>
              </w:tabs>
              <w:spacing w:line="380" w:lineRule="exact"/>
              <w:ind w:left="1440" w:right="58" w:hanging="1440"/>
              <w:jc w:val="right"/>
              <w:rPr>
                <w:rFonts w:ascii="Arial" w:hAnsi="Arial" w:cs="Arial"/>
                <w:sz w:val="22"/>
                <w:szCs w:val="22"/>
                <w:cs/>
              </w:rPr>
            </w:pPr>
            <w:r w:rsidRPr="00724E2D">
              <w:rPr>
                <w:rFonts w:ascii="Arial" w:hAnsi="Arial" w:cs="Arial"/>
                <w:sz w:val="22"/>
                <w:szCs w:val="22"/>
                <w:cs/>
              </w:rPr>
              <w:lastRenderedPageBreak/>
              <w:t xml:space="preserve">  </w:t>
            </w:r>
            <w:r w:rsidRPr="00724E2D">
              <w:rPr>
                <w:rFonts w:ascii="Arial" w:hAnsi="Arial" w:cs="Arial"/>
                <w:sz w:val="22"/>
                <w:szCs w:val="22"/>
              </w:rPr>
              <w:t>(Unit: Thousand Baht)</w:t>
            </w:r>
          </w:p>
        </w:tc>
      </w:tr>
      <w:tr w:rsidR="001C7BE6" w:rsidRPr="00724E2D" w14:paraId="696436E1" w14:textId="77777777" w:rsidTr="000037E2">
        <w:trPr>
          <w:trHeight w:val="20"/>
        </w:trPr>
        <w:tc>
          <w:tcPr>
            <w:tcW w:w="5220" w:type="dxa"/>
          </w:tcPr>
          <w:p w14:paraId="51634D6B" w14:textId="77777777" w:rsidR="001C7BE6" w:rsidRPr="00724E2D" w:rsidRDefault="001C7BE6" w:rsidP="00EA60FF">
            <w:pPr>
              <w:tabs>
                <w:tab w:val="left" w:pos="1440"/>
              </w:tabs>
              <w:spacing w:line="380" w:lineRule="exact"/>
              <w:jc w:val="thaiDistribute"/>
              <w:rPr>
                <w:rFonts w:ascii="Angsana New" w:hAnsi="Angsana New"/>
                <w:spacing w:val="-4"/>
                <w:sz w:val="22"/>
                <w:szCs w:val="22"/>
                <w:highlight w:val="yellow"/>
              </w:rPr>
            </w:pPr>
          </w:p>
        </w:tc>
        <w:tc>
          <w:tcPr>
            <w:tcW w:w="3870" w:type="dxa"/>
            <w:gridSpan w:val="2"/>
          </w:tcPr>
          <w:p w14:paraId="699DE4ED" w14:textId="54072FB2" w:rsidR="001C7BE6" w:rsidRPr="00724E2D" w:rsidRDefault="001C7BE6" w:rsidP="00EA60FF">
            <w:pPr>
              <w:pBdr>
                <w:bottom w:val="single" w:sz="4" w:space="1" w:color="auto"/>
              </w:pBdr>
              <w:spacing w:line="380" w:lineRule="exact"/>
              <w:ind w:right="-43"/>
              <w:jc w:val="center"/>
              <w:rPr>
                <w:rFonts w:ascii="Arial" w:hAnsi="Arial" w:cs="Arial"/>
                <w:spacing w:val="-2"/>
                <w:sz w:val="22"/>
                <w:szCs w:val="22"/>
                <w:highlight w:val="yellow"/>
                <w:u w:val="single"/>
              </w:rPr>
            </w:pPr>
            <w:r w:rsidRPr="00724E2D">
              <w:rPr>
                <w:rFonts w:ascii="Arial" w:hAnsi="Arial" w:cs="Arial"/>
                <w:sz w:val="22"/>
                <w:szCs w:val="22"/>
              </w:rPr>
              <w:t xml:space="preserve">For the </w:t>
            </w:r>
            <w:r>
              <w:rPr>
                <w:rFonts w:ascii="Arial" w:hAnsi="Arial" w:cs="Arial"/>
                <w:sz w:val="22"/>
                <w:szCs w:val="22"/>
              </w:rPr>
              <w:t xml:space="preserve">six-month </w:t>
            </w:r>
            <w:proofErr w:type="gramStart"/>
            <w:r w:rsidRPr="00724E2D">
              <w:rPr>
                <w:rFonts w:ascii="Arial" w:hAnsi="Arial" w:cs="Arial"/>
                <w:sz w:val="22"/>
                <w:szCs w:val="22"/>
              </w:rPr>
              <w:t xml:space="preserve">periods                                </w:t>
            </w:r>
            <w:proofErr w:type="gramEnd"/>
            <w:r w:rsidRPr="00724E2D">
              <w:rPr>
                <w:rFonts w:ascii="Arial" w:hAnsi="Arial" w:cs="Arial"/>
                <w:sz w:val="22"/>
                <w:szCs w:val="22"/>
              </w:rPr>
              <w:t xml:space="preserve"> ended </w:t>
            </w:r>
            <w:r w:rsidRPr="001C7BE6">
              <w:rPr>
                <w:rFonts w:ascii="Arial" w:hAnsi="Arial" w:cs="Arial"/>
                <w:sz w:val="22"/>
                <w:szCs w:val="22"/>
                <w:cs/>
              </w:rPr>
              <w:t xml:space="preserve">30 </w:t>
            </w:r>
            <w:r w:rsidRPr="001C7BE6">
              <w:rPr>
                <w:rFonts w:ascii="Arial" w:hAnsi="Arial" w:cs="Arial"/>
                <w:sz w:val="22"/>
                <w:szCs w:val="22"/>
              </w:rPr>
              <w:t>June</w:t>
            </w:r>
          </w:p>
        </w:tc>
      </w:tr>
      <w:tr w:rsidR="001C7BE6" w:rsidRPr="00724E2D" w14:paraId="66B02A23" w14:textId="77777777" w:rsidTr="000037E2">
        <w:trPr>
          <w:trHeight w:val="20"/>
        </w:trPr>
        <w:tc>
          <w:tcPr>
            <w:tcW w:w="5220" w:type="dxa"/>
          </w:tcPr>
          <w:p w14:paraId="449A4D53" w14:textId="77777777" w:rsidR="001C7BE6" w:rsidRPr="00724E2D" w:rsidRDefault="001C7BE6" w:rsidP="00EA60FF">
            <w:pPr>
              <w:tabs>
                <w:tab w:val="left" w:pos="1440"/>
              </w:tabs>
              <w:spacing w:line="380" w:lineRule="exact"/>
              <w:jc w:val="thaiDistribute"/>
              <w:rPr>
                <w:rFonts w:ascii="Angsana New" w:hAnsi="Angsana New"/>
                <w:spacing w:val="-4"/>
                <w:sz w:val="22"/>
                <w:szCs w:val="22"/>
                <w:highlight w:val="yellow"/>
              </w:rPr>
            </w:pPr>
          </w:p>
        </w:tc>
        <w:tc>
          <w:tcPr>
            <w:tcW w:w="1935" w:type="dxa"/>
          </w:tcPr>
          <w:p w14:paraId="6E953F18" w14:textId="77777777" w:rsidR="001C7BE6" w:rsidRPr="00724E2D" w:rsidRDefault="001C7BE6" w:rsidP="00EA60FF">
            <w:pPr>
              <w:spacing w:line="380" w:lineRule="exact"/>
              <w:ind w:right="-43"/>
              <w:jc w:val="center"/>
              <w:rPr>
                <w:rFonts w:ascii="Arial" w:hAnsi="Arial" w:cs="Arial"/>
                <w:spacing w:val="-4"/>
                <w:sz w:val="22"/>
                <w:szCs w:val="22"/>
              </w:rPr>
            </w:pPr>
            <w:r w:rsidRPr="00724E2D">
              <w:rPr>
                <w:rFonts w:ascii="Arial" w:hAnsi="Arial" w:cs="Arial"/>
                <w:sz w:val="22"/>
                <w:szCs w:val="22"/>
                <w:u w:val="single"/>
              </w:rPr>
              <w:t>2026</w:t>
            </w:r>
          </w:p>
        </w:tc>
        <w:tc>
          <w:tcPr>
            <w:tcW w:w="1935" w:type="dxa"/>
          </w:tcPr>
          <w:p w14:paraId="6EA262AB" w14:textId="77777777" w:rsidR="001C7BE6" w:rsidRPr="00724E2D" w:rsidRDefault="001C7BE6" w:rsidP="00EA60FF">
            <w:pPr>
              <w:spacing w:line="380" w:lineRule="exact"/>
              <w:ind w:right="-43"/>
              <w:jc w:val="center"/>
              <w:rPr>
                <w:rFonts w:ascii="Arial" w:hAnsi="Arial" w:cs="Arial"/>
                <w:spacing w:val="-4"/>
                <w:sz w:val="22"/>
                <w:szCs w:val="22"/>
              </w:rPr>
            </w:pPr>
            <w:r w:rsidRPr="00724E2D">
              <w:rPr>
                <w:rFonts w:ascii="Arial" w:hAnsi="Arial" w:cs="Arial"/>
                <w:sz w:val="22"/>
                <w:szCs w:val="22"/>
                <w:u w:val="single"/>
              </w:rPr>
              <w:t>2025</w:t>
            </w:r>
          </w:p>
        </w:tc>
      </w:tr>
      <w:tr w:rsidR="001C7BE6" w:rsidRPr="00724E2D" w14:paraId="0521E9F7" w14:textId="77777777" w:rsidTr="000037E2">
        <w:trPr>
          <w:trHeight w:val="20"/>
        </w:trPr>
        <w:tc>
          <w:tcPr>
            <w:tcW w:w="5220" w:type="dxa"/>
          </w:tcPr>
          <w:p w14:paraId="0F4D6FD6" w14:textId="77777777" w:rsidR="001C7BE6" w:rsidRPr="00724E2D" w:rsidRDefault="001C7BE6" w:rsidP="00EA60FF">
            <w:pPr>
              <w:spacing w:line="380" w:lineRule="exact"/>
              <w:ind w:left="254" w:right="-43" w:hanging="270"/>
              <w:jc w:val="both"/>
              <w:rPr>
                <w:rFonts w:ascii="Arial" w:hAnsi="Arial" w:cs="Arial"/>
                <w:b/>
                <w:bCs/>
                <w:sz w:val="22"/>
                <w:szCs w:val="22"/>
                <w:highlight w:val="yellow"/>
                <w:cs/>
              </w:rPr>
            </w:pPr>
            <w:r w:rsidRPr="00724E2D">
              <w:rPr>
                <w:rFonts w:ascii="Arial" w:hAnsi="Arial" w:cs="Arial"/>
                <w:b/>
                <w:bCs/>
                <w:sz w:val="22"/>
                <w:szCs w:val="22"/>
              </w:rPr>
              <w:t>Current income tax:</w:t>
            </w:r>
          </w:p>
        </w:tc>
        <w:tc>
          <w:tcPr>
            <w:tcW w:w="1935" w:type="dxa"/>
            <w:vAlign w:val="bottom"/>
          </w:tcPr>
          <w:p w14:paraId="28C82688" w14:textId="77777777" w:rsidR="001C7BE6" w:rsidRPr="00724E2D" w:rsidRDefault="001C7BE6" w:rsidP="00EA60FF">
            <w:pPr>
              <w:tabs>
                <w:tab w:val="decimal" w:pos="1427"/>
              </w:tabs>
              <w:spacing w:line="380" w:lineRule="exact"/>
              <w:ind w:right="-14"/>
              <w:rPr>
                <w:rFonts w:asciiTheme="majorBidi" w:hAnsiTheme="majorBidi" w:cstheme="majorBidi"/>
                <w:sz w:val="22"/>
                <w:szCs w:val="22"/>
                <w:highlight w:val="yellow"/>
              </w:rPr>
            </w:pPr>
          </w:p>
        </w:tc>
        <w:tc>
          <w:tcPr>
            <w:tcW w:w="1935" w:type="dxa"/>
            <w:vAlign w:val="bottom"/>
          </w:tcPr>
          <w:p w14:paraId="217AF551" w14:textId="77777777" w:rsidR="001C7BE6" w:rsidRPr="00724E2D" w:rsidRDefault="001C7BE6" w:rsidP="00EA60FF">
            <w:pPr>
              <w:tabs>
                <w:tab w:val="decimal" w:pos="1427"/>
              </w:tabs>
              <w:spacing w:line="380" w:lineRule="exact"/>
              <w:ind w:right="-14"/>
              <w:rPr>
                <w:rFonts w:asciiTheme="majorBidi" w:hAnsiTheme="majorBidi" w:cstheme="majorBidi"/>
                <w:sz w:val="22"/>
                <w:szCs w:val="22"/>
                <w:highlight w:val="yellow"/>
              </w:rPr>
            </w:pPr>
          </w:p>
        </w:tc>
      </w:tr>
      <w:tr w:rsidR="00366196" w:rsidRPr="00724E2D" w14:paraId="449E4EAE" w14:textId="77777777" w:rsidTr="000037E2">
        <w:trPr>
          <w:trHeight w:val="20"/>
        </w:trPr>
        <w:tc>
          <w:tcPr>
            <w:tcW w:w="5220" w:type="dxa"/>
          </w:tcPr>
          <w:p w14:paraId="01194B6D" w14:textId="77777777" w:rsidR="00366196" w:rsidRPr="00724E2D" w:rsidRDefault="00366196" w:rsidP="00EA60FF">
            <w:pPr>
              <w:spacing w:line="380" w:lineRule="exact"/>
              <w:ind w:left="254" w:right="-43" w:hanging="270"/>
              <w:jc w:val="both"/>
              <w:rPr>
                <w:rFonts w:ascii="Angsana New" w:hAnsi="Angsana New"/>
                <w:sz w:val="22"/>
                <w:szCs w:val="22"/>
                <w:highlight w:val="yellow"/>
              </w:rPr>
            </w:pPr>
            <w:r w:rsidRPr="00724E2D">
              <w:rPr>
                <w:rFonts w:ascii="Arial" w:hAnsi="Arial" w:cs="Arial"/>
                <w:sz w:val="22"/>
                <w:szCs w:val="22"/>
              </w:rPr>
              <w:t>Interim corporate income tax charge</w:t>
            </w:r>
          </w:p>
        </w:tc>
        <w:tc>
          <w:tcPr>
            <w:tcW w:w="1935" w:type="dxa"/>
            <w:vAlign w:val="bottom"/>
          </w:tcPr>
          <w:p w14:paraId="426F4BE5" w14:textId="0BC0695C" w:rsidR="00366196" w:rsidRPr="00724E2D" w:rsidRDefault="00366196" w:rsidP="00EA60FF">
            <w:pPr>
              <w:tabs>
                <w:tab w:val="decimal" w:pos="1427"/>
              </w:tabs>
              <w:spacing w:line="380" w:lineRule="exact"/>
              <w:ind w:right="-14"/>
              <w:rPr>
                <w:rFonts w:ascii="Arial" w:hAnsi="Arial" w:cs="Arial"/>
                <w:sz w:val="22"/>
                <w:szCs w:val="22"/>
              </w:rPr>
            </w:pPr>
            <w:r w:rsidRPr="00366196">
              <w:rPr>
                <w:rFonts w:ascii="Arial" w:hAnsi="Arial" w:cs="Arial"/>
                <w:sz w:val="22"/>
                <w:szCs w:val="22"/>
              </w:rPr>
              <w:t>10,166</w:t>
            </w:r>
          </w:p>
        </w:tc>
        <w:tc>
          <w:tcPr>
            <w:tcW w:w="1935" w:type="dxa"/>
            <w:vAlign w:val="bottom"/>
          </w:tcPr>
          <w:p w14:paraId="42BF6BFB" w14:textId="3D86495F" w:rsidR="00366196" w:rsidRPr="00724E2D" w:rsidRDefault="00366196" w:rsidP="00EA60FF">
            <w:pPr>
              <w:tabs>
                <w:tab w:val="decimal" w:pos="1427"/>
              </w:tabs>
              <w:spacing w:line="380" w:lineRule="exact"/>
              <w:ind w:right="-14"/>
              <w:rPr>
                <w:rFonts w:ascii="Arial" w:hAnsi="Arial" w:cs="Arial"/>
                <w:sz w:val="22"/>
                <w:szCs w:val="22"/>
              </w:rPr>
            </w:pPr>
            <w:r>
              <w:rPr>
                <w:rFonts w:ascii="Arial" w:hAnsi="Arial" w:cs="Arial"/>
                <w:sz w:val="22"/>
                <w:szCs w:val="22"/>
              </w:rPr>
              <w:t>8,672</w:t>
            </w:r>
          </w:p>
        </w:tc>
      </w:tr>
      <w:tr w:rsidR="00EA60FF" w:rsidRPr="00724E2D" w14:paraId="7DD09636" w14:textId="77777777" w:rsidTr="000037E2">
        <w:trPr>
          <w:trHeight w:val="20"/>
        </w:trPr>
        <w:tc>
          <w:tcPr>
            <w:tcW w:w="5220" w:type="dxa"/>
          </w:tcPr>
          <w:p w14:paraId="7D622725" w14:textId="4959F27A" w:rsidR="00EA60FF" w:rsidRPr="00724E2D" w:rsidRDefault="00BF544E" w:rsidP="00EA60FF">
            <w:pPr>
              <w:spacing w:line="380" w:lineRule="exact"/>
              <w:ind w:left="254" w:right="-43" w:hanging="270"/>
              <w:jc w:val="both"/>
              <w:rPr>
                <w:rFonts w:ascii="Arial" w:hAnsi="Arial" w:cs="Arial"/>
                <w:sz w:val="22"/>
                <w:szCs w:val="22"/>
              </w:rPr>
            </w:pPr>
            <w:r>
              <w:rPr>
                <w:rFonts w:ascii="Arial" w:hAnsi="Arial" w:cs="Arial"/>
                <w:sz w:val="22"/>
                <w:szCs w:val="22"/>
              </w:rPr>
              <w:t xml:space="preserve">Write-off of </w:t>
            </w:r>
            <w:r w:rsidR="00EA60FF">
              <w:rPr>
                <w:rFonts w:ascii="Arial" w:hAnsi="Arial" w:cs="Arial"/>
                <w:sz w:val="22"/>
                <w:szCs w:val="22"/>
              </w:rPr>
              <w:t>withholding tax</w:t>
            </w:r>
          </w:p>
        </w:tc>
        <w:tc>
          <w:tcPr>
            <w:tcW w:w="1935" w:type="dxa"/>
            <w:vAlign w:val="bottom"/>
          </w:tcPr>
          <w:p w14:paraId="3984A5DD" w14:textId="2DB4F00B" w:rsidR="00EA60FF" w:rsidRPr="00366196" w:rsidRDefault="00EA60FF" w:rsidP="00EA60FF">
            <w:pPr>
              <w:tabs>
                <w:tab w:val="decimal" w:pos="1427"/>
              </w:tabs>
              <w:spacing w:line="380" w:lineRule="exact"/>
              <w:ind w:right="-14"/>
              <w:rPr>
                <w:rFonts w:ascii="Arial" w:hAnsi="Arial" w:cs="Arial"/>
                <w:sz w:val="22"/>
                <w:szCs w:val="22"/>
              </w:rPr>
            </w:pPr>
            <w:r>
              <w:rPr>
                <w:rFonts w:ascii="Arial" w:hAnsi="Arial" w:cs="Arial"/>
                <w:sz w:val="22"/>
                <w:szCs w:val="22"/>
              </w:rPr>
              <w:t>2,324</w:t>
            </w:r>
          </w:p>
        </w:tc>
        <w:tc>
          <w:tcPr>
            <w:tcW w:w="1935" w:type="dxa"/>
            <w:vAlign w:val="bottom"/>
          </w:tcPr>
          <w:p w14:paraId="30DBDD96" w14:textId="11699F5B" w:rsidR="00EA60FF" w:rsidRDefault="00EA60FF" w:rsidP="00EA60FF">
            <w:pPr>
              <w:tabs>
                <w:tab w:val="decimal" w:pos="1427"/>
              </w:tabs>
              <w:spacing w:line="380" w:lineRule="exact"/>
              <w:ind w:right="-14"/>
              <w:rPr>
                <w:rFonts w:ascii="Arial" w:hAnsi="Arial" w:cs="Arial"/>
                <w:sz w:val="22"/>
                <w:szCs w:val="22"/>
              </w:rPr>
            </w:pPr>
            <w:r>
              <w:rPr>
                <w:rFonts w:ascii="Arial" w:hAnsi="Arial" w:cs="Arial"/>
                <w:sz w:val="22"/>
                <w:szCs w:val="22"/>
              </w:rPr>
              <w:t>-</w:t>
            </w:r>
          </w:p>
        </w:tc>
      </w:tr>
      <w:tr w:rsidR="00EA60FF" w:rsidRPr="00724E2D" w14:paraId="24628170" w14:textId="77777777" w:rsidTr="000037E2">
        <w:trPr>
          <w:trHeight w:val="20"/>
        </w:trPr>
        <w:tc>
          <w:tcPr>
            <w:tcW w:w="5220" w:type="dxa"/>
          </w:tcPr>
          <w:p w14:paraId="083D4287" w14:textId="77777777" w:rsidR="00EA60FF" w:rsidRPr="00724E2D" w:rsidRDefault="00EA60FF" w:rsidP="00EA60FF">
            <w:pPr>
              <w:spacing w:line="380" w:lineRule="exact"/>
              <w:ind w:left="254" w:right="-43" w:hanging="270"/>
              <w:jc w:val="both"/>
              <w:rPr>
                <w:rFonts w:ascii="Angsana New" w:hAnsi="Angsana New"/>
                <w:b/>
                <w:bCs/>
                <w:sz w:val="22"/>
                <w:szCs w:val="22"/>
                <w:highlight w:val="yellow"/>
                <w:cs/>
              </w:rPr>
            </w:pPr>
            <w:r w:rsidRPr="00724E2D">
              <w:rPr>
                <w:rFonts w:ascii="Arial" w:hAnsi="Arial" w:cs="Arial"/>
                <w:b/>
                <w:bCs/>
                <w:sz w:val="22"/>
                <w:szCs w:val="22"/>
              </w:rPr>
              <w:t>Deferred tax</w:t>
            </w:r>
            <w:r w:rsidRPr="00724E2D">
              <w:rPr>
                <w:rFonts w:ascii="Arial" w:hAnsi="Arial" w:cs="Arial" w:hint="cs"/>
                <w:b/>
                <w:bCs/>
                <w:sz w:val="22"/>
                <w:szCs w:val="22"/>
              </w:rPr>
              <w:t>:</w:t>
            </w:r>
            <w:r w:rsidRPr="00724E2D">
              <w:rPr>
                <w:rFonts w:ascii="Angsana New" w:hAnsi="Angsana New" w:hint="cs"/>
                <w:b/>
                <w:bCs/>
                <w:sz w:val="22"/>
                <w:szCs w:val="22"/>
                <w:highlight w:val="yellow"/>
                <w:cs/>
              </w:rPr>
              <w:t xml:space="preserve"> </w:t>
            </w:r>
          </w:p>
        </w:tc>
        <w:tc>
          <w:tcPr>
            <w:tcW w:w="1935" w:type="dxa"/>
            <w:vAlign w:val="bottom"/>
          </w:tcPr>
          <w:p w14:paraId="312DFC4D" w14:textId="77777777" w:rsidR="00EA60FF" w:rsidRPr="00724E2D" w:rsidRDefault="00EA60FF" w:rsidP="00EA60FF">
            <w:pPr>
              <w:tabs>
                <w:tab w:val="decimal" w:pos="1427"/>
              </w:tabs>
              <w:spacing w:line="380" w:lineRule="exact"/>
              <w:ind w:right="-14"/>
              <w:rPr>
                <w:rFonts w:ascii="Arial" w:hAnsi="Arial" w:cs="Arial"/>
                <w:sz w:val="22"/>
                <w:szCs w:val="22"/>
              </w:rPr>
            </w:pPr>
          </w:p>
        </w:tc>
        <w:tc>
          <w:tcPr>
            <w:tcW w:w="1935" w:type="dxa"/>
            <w:vAlign w:val="bottom"/>
          </w:tcPr>
          <w:p w14:paraId="4C34E5D9" w14:textId="77777777" w:rsidR="00EA60FF" w:rsidRPr="00724E2D" w:rsidRDefault="00EA60FF" w:rsidP="00EA60FF">
            <w:pPr>
              <w:tabs>
                <w:tab w:val="decimal" w:pos="1427"/>
              </w:tabs>
              <w:spacing w:line="380" w:lineRule="exact"/>
              <w:ind w:right="-14"/>
              <w:rPr>
                <w:rFonts w:ascii="Arial" w:hAnsi="Arial" w:cs="Arial"/>
                <w:sz w:val="22"/>
                <w:szCs w:val="22"/>
              </w:rPr>
            </w:pPr>
          </w:p>
        </w:tc>
      </w:tr>
      <w:tr w:rsidR="00EA60FF" w:rsidRPr="00724E2D" w14:paraId="7CBCD5E1" w14:textId="77777777" w:rsidTr="000037E2">
        <w:trPr>
          <w:trHeight w:val="20"/>
        </w:trPr>
        <w:tc>
          <w:tcPr>
            <w:tcW w:w="5220" w:type="dxa"/>
          </w:tcPr>
          <w:p w14:paraId="720C63BA" w14:textId="77777777" w:rsidR="00EA60FF" w:rsidRPr="00724E2D" w:rsidRDefault="00EA60FF" w:rsidP="00EA60FF">
            <w:pPr>
              <w:spacing w:line="380" w:lineRule="exact"/>
              <w:ind w:left="254" w:right="-43" w:hanging="270"/>
              <w:rPr>
                <w:rFonts w:ascii="Arial" w:hAnsi="Arial" w:cs="Arial"/>
                <w:sz w:val="22"/>
                <w:szCs w:val="22"/>
                <w:cs/>
              </w:rPr>
            </w:pPr>
            <w:r w:rsidRPr="00724E2D">
              <w:rPr>
                <w:rFonts w:ascii="Arial" w:hAnsi="Arial" w:cs="Arial"/>
                <w:sz w:val="22"/>
                <w:szCs w:val="22"/>
              </w:rPr>
              <w:t>Relating to origination and reversal of temporary differences</w:t>
            </w:r>
          </w:p>
        </w:tc>
        <w:tc>
          <w:tcPr>
            <w:tcW w:w="1935" w:type="dxa"/>
            <w:vAlign w:val="bottom"/>
          </w:tcPr>
          <w:p w14:paraId="605ABFB1" w14:textId="6F96AA23" w:rsidR="00EA60FF" w:rsidRPr="00724E2D" w:rsidRDefault="00EA60FF" w:rsidP="00EA60FF">
            <w:pPr>
              <w:pBdr>
                <w:bottom w:val="single" w:sz="4" w:space="1" w:color="auto"/>
              </w:pBdr>
              <w:tabs>
                <w:tab w:val="decimal" w:pos="1427"/>
              </w:tabs>
              <w:spacing w:line="380" w:lineRule="exact"/>
              <w:ind w:right="-14"/>
              <w:rPr>
                <w:rFonts w:ascii="Arial" w:hAnsi="Arial" w:cs="Arial"/>
                <w:sz w:val="22"/>
                <w:szCs w:val="22"/>
              </w:rPr>
            </w:pPr>
            <w:r w:rsidRPr="00366196">
              <w:rPr>
                <w:rFonts w:ascii="Arial" w:hAnsi="Arial" w:cs="Arial"/>
                <w:sz w:val="22"/>
                <w:szCs w:val="22"/>
              </w:rPr>
              <w:t>(1,718)</w:t>
            </w:r>
          </w:p>
        </w:tc>
        <w:tc>
          <w:tcPr>
            <w:tcW w:w="1935" w:type="dxa"/>
            <w:vAlign w:val="bottom"/>
          </w:tcPr>
          <w:p w14:paraId="1478E383" w14:textId="3DA6F1B3" w:rsidR="00EA60FF" w:rsidRPr="00724E2D" w:rsidRDefault="00EA60FF" w:rsidP="00EA60FF">
            <w:pPr>
              <w:pBdr>
                <w:bottom w:val="single" w:sz="4" w:space="1" w:color="auto"/>
              </w:pBdr>
              <w:tabs>
                <w:tab w:val="decimal" w:pos="1427"/>
              </w:tabs>
              <w:spacing w:line="380" w:lineRule="exact"/>
              <w:ind w:right="-14"/>
              <w:rPr>
                <w:rFonts w:ascii="Arial" w:hAnsi="Arial" w:cs="Arial"/>
                <w:sz w:val="22"/>
                <w:szCs w:val="22"/>
              </w:rPr>
            </w:pPr>
            <w:r>
              <w:rPr>
                <w:rFonts w:ascii="Arial" w:hAnsi="Arial" w:cs="Arial"/>
                <w:sz w:val="22"/>
                <w:szCs w:val="22"/>
              </w:rPr>
              <w:t>(2,788)</w:t>
            </w:r>
          </w:p>
        </w:tc>
      </w:tr>
      <w:tr w:rsidR="00EA60FF" w:rsidRPr="00724E2D" w14:paraId="61C93EAD" w14:textId="77777777" w:rsidTr="000037E2">
        <w:trPr>
          <w:trHeight w:val="20"/>
        </w:trPr>
        <w:tc>
          <w:tcPr>
            <w:tcW w:w="5220" w:type="dxa"/>
          </w:tcPr>
          <w:p w14:paraId="736608E7" w14:textId="77777777" w:rsidR="00EA60FF" w:rsidRPr="00724E2D" w:rsidRDefault="00EA60FF" w:rsidP="00EA60FF">
            <w:pPr>
              <w:spacing w:line="380" w:lineRule="exact"/>
              <w:ind w:left="254" w:right="-43" w:hanging="270"/>
              <w:jc w:val="both"/>
              <w:rPr>
                <w:rFonts w:ascii="Angsana New" w:hAnsi="Angsana New"/>
                <w:b/>
                <w:bCs/>
                <w:sz w:val="22"/>
                <w:szCs w:val="22"/>
                <w:highlight w:val="yellow"/>
                <w:cs/>
              </w:rPr>
            </w:pPr>
            <w:r w:rsidRPr="00724E2D">
              <w:rPr>
                <w:rFonts w:ascii="Arial" w:hAnsi="Arial" w:cs="Arial"/>
                <w:b/>
                <w:bCs/>
                <w:sz w:val="22"/>
                <w:szCs w:val="22"/>
              </w:rPr>
              <w:t>Income tax expenses reported in profit or loss</w:t>
            </w:r>
          </w:p>
        </w:tc>
        <w:tc>
          <w:tcPr>
            <w:tcW w:w="1935" w:type="dxa"/>
            <w:vAlign w:val="bottom"/>
          </w:tcPr>
          <w:p w14:paraId="2C7082FA" w14:textId="146608E1" w:rsidR="00EA60FF" w:rsidRPr="00724E2D" w:rsidRDefault="00EA60FF" w:rsidP="00EA60FF">
            <w:pPr>
              <w:pBdr>
                <w:bottom w:val="double" w:sz="4" w:space="1" w:color="auto"/>
              </w:pBdr>
              <w:tabs>
                <w:tab w:val="decimal" w:pos="1427"/>
              </w:tabs>
              <w:spacing w:line="380" w:lineRule="exact"/>
              <w:ind w:right="-14"/>
              <w:rPr>
                <w:rFonts w:ascii="Arial" w:hAnsi="Arial" w:cs="Arial"/>
                <w:sz w:val="22"/>
                <w:szCs w:val="22"/>
              </w:rPr>
            </w:pPr>
            <w:r>
              <w:rPr>
                <w:rFonts w:ascii="Arial" w:hAnsi="Arial" w:cs="Arial"/>
                <w:sz w:val="22"/>
                <w:szCs w:val="22"/>
              </w:rPr>
              <w:t>10,772</w:t>
            </w:r>
          </w:p>
        </w:tc>
        <w:tc>
          <w:tcPr>
            <w:tcW w:w="1935" w:type="dxa"/>
            <w:vAlign w:val="bottom"/>
          </w:tcPr>
          <w:p w14:paraId="735D6A70" w14:textId="437282BB" w:rsidR="00EA60FF" w:rsidRPr="00724E2D" w:rsidRDefault="00EA60FF" w:rsidP="00EA60FF">
            <w:pPr>
              <w:pBdr>
                <w:bottom w:val="double" w:sz="4" w:space="1" w:color="auto"/>
              </w:pBdr>
              <w:tabs>
                <w:tab w:val="decimal" w:pos="1427"/>
              </w:tabs>
              <w:spacing w:line="380" w:lineRule="exact"/>
              <w:ind w:right="-14"/>
              <w:rPr>
                <w:rFonts w:ascii="Arial" w:hAnsi="Arial" w:cs="Arial"/>
                <w:sz w:val="22"/>
                <w:szCs w:val="22"/>
              </w:rPr>
            </w:pPr>
            <w:r>
              <w:rPr>
                <w:rFonts w:ascii="Arial" w:hAnsi="Arial" w:cs="Arial"/>
                <w:sz w:val="22"/>
                <w:szCs w:val="22"/>
              </w:rPr>
              <w:t>5,884</w:t>
            </w:r>
          </w:p>
        </w:tc>
      </w:tr>
    </w:tbl>
    <w:p w14:paraId="44117047" w14:textId="296F6E7D" w:rsidR="00234510" w:rsidRPr="001C7BE6" w:rsidRDefault="003F25CD" w:rsidP="00EA60FF">
      <w:pPr>
        <w:spacing w:before="240" w:line="380" w:lineRule="exact"/>
        <w:ind w:left="547" w:right="-43"/>
        <w:jc w:val="thaiDistribute"/>
        <w:rPr>
          <w:rFonts w:ascii="Arial" w:hAnsi="Arial" w:cs="Arial"/>
          <w:sz w:val="22"/>
          <w:szCs w:val="22"/>
        </w:rPr>
      </w:pPr>
      <w:r w:rsidRPr="001C7BE6">
        <w:rPr>
          <w:rFonts w:ascii="Arial" w:hAnsi="Arial" w:cs="Arial"/>
          <w:sz w:val="22"/>
          <w:szCs w:val="22"/>
        </w:rPr>
        <w:t>The amount of income</w:t>
      </w:r>
      <w:r w:rsidR="00620FEE" w:rsidRPr="001C7BE6">
        <w:rPr>
          <w:rFonts w:ascii="Arial" w:hAnsi="Arial" w:cs="Arial"/>
          <w:sz w:val="22"/>
          <w:szCs w:val="22"/>
        </w:rPr>
        <w:t xml:space="preserve"> tax relating to each component of other comprehensive income for</w:t>
      </w:r>
      <w:r w:rsidR="00DF1531" w:rsidRPr="001C7BE6">
        <w:rPr>
          <w:rFonts w:ascii="Arial" w:hAnsi="Arial" w:cs="Arial"/>
          <w:sz w:val="22"/>
          <w:szCs w:val="22"/>
        </w:rPr>
        <w:t xml:space="preserve"> the </w:t>
      </w:r>
      <w:r w:rsidR="001C7BE6" w:rsidRPr="001C7BE6">
        <w:rPr>
          <w:rFonts w:ascii="Arial" w:hAnsi="Arial" w:cs="Arial"/>
          <w:sz w:val="22"/>
          <w:szCs w:val="22"/>
        </w:rPr>
        <w:t xml:space="preserve">six-month </w:t>
      </w:r>
      <w:r w:rsidR="00DF1531" w:rsidRPr="001C7BE6">
        <w:rPr>
          <w:rFonts w:ascii="Arial" w:hAnsi="Arial" w:cs="Arial"/>
          <w:sz w:val="22"/>
          <w:szCs w:val="22"/>
        </w:rPr>
        <w:t xml:space="preserve">periods </w:t>
      </w:r>
      <w:proofErr w:type="gramStart"/>
      <w:r w:rsidR="00DF1531" w:rsidRPr="001C7BE6">
        <w:rPr>
          <w:rFonts w:ascii="Arial" w:hAnsi="Arial" w:cs="Arial"/>
          <w:sz w:val="22"/>
          <w:szCs w:val="22"/>
        </w:rPr>
        <w:t>ended</w:t>
      </w:r>
      <w:proofErr w:type="gramEnd"/>
      <w:r w:rsidR="00DF1531" w:rsidRPr="001C7BE6">
        <w:rPr>
          <w:rFonts w:ascii="Arial" w:hAnsi="Arial" w:cs="Arial"/>
          <w:sz w:val="22"/>
          <w:szCs w:val="22"/>
        </w:rPr>
        <w:t xml:space="preserve"> </w:t>
      </w:r>
      <w:r w:rsidR="001C7BE6" w:rsidRPr="001C7BE6">
        <w:rPr>
          <w:rFonts w:ascii="Arial" w:hAnsi="Arial" w:cs="Arial"/>
          <w:sz w:val="22"/>
          <w:szCs w:val="22"/>
          <w:cs/>
        </w:rPr>
        <w:t xml:space="preserve">30 </w:t>
      </w:r>
      <w:r w:rsidR="001C7BE6" w:rsidRPr="001C7BE6">
        <w:rPr>
          <w:rFonts w:ascii="Arial" w:hAnsi="Arial" w:cs="Arial"/>
          <w:sz w:val="22"/>
          <w:szCs w:val="22"/>
        </w:rPr>
        <w:t xml:space="preserve">June </w:t>
      </w:r>
      <w:r w:rsidR="00DF1531" w:rsidRPr="001C7BE6">
        <w:rPr>
          <w:rFonts w:ascii="Arial" w:hAnsi="Arial" w:cs="Arial"/>
          <w:sz w:val="22"/>
          <w:szCs w:val="22"/>
        </w:rPr>
        <w:t>2026 and 2025 are as follows:</w:t>
      </w:r>
    </w:p>
    <w:tbl>
      <w:tblPr>
        <w:tblW w:w="9090" w:type="dxa"/>
        <w:tblInd w:w="450" w:type="dxa"/>
        <w:tblLayout w:type="fixed"/>
        <w:tblLook w:val="01E0" w:firstRow="1" w:lastRow="1" w:firstColumn="1" w:lastColumn="1" w:noHBand="0" w:noVBand="0"/>
      </w:tblPr>
      <w:tblGrid>
        <w:gridCol w:w="5220"/>
        <w:gridCol w:w="1935"/>
        <w:gridCol w:w="1935"/>
      </w:tblGrid>
      <w:tr w:rsidR="001C7BE6" w:rsidRPr="003C0C7F" w14:paraId="0FE04DB3" w14:textId="77777777" w:rsidTr="000037E2">
        <w:trPr>
          <w:trHeight w:val="360"/>
          <w:tblHeader/>
        </w:trPr>
        <w:tc>
          <w:tcPr>
            <w:tcW w:w="9090" w:type="dxa"/>
            <w:gridSpan w:val="3"/>
          </w:tcPr>
          <w:p w14:paraId="3D3AB28B" w14:textId="77777777" w:rsidR="001C7BE6" w:rsidRPr="003C0C7F" w:rsidRDefault="001C7BE6" w:rsidP="00EA60FF">
            <w:pPr>
              <w:tabs>
                <w:tab w:val="left" w:pos="360"/>
                <w:tab w:val="left" w:pos="720"/>
                <w:tab w:val="left" w:pos="2160"/>
                <w:tab w:val="right" w:pos="7200"/>
                <w:tab w:val="right" w:pos="8540"/>
              </w:tabs>
              <w:spacing w:line="380" w:lineRule="exact"/>
              <w:ind w:left="1440" w:hanging="1440"/>
              <w:jc w:val="right"/>
              <w:rPr>
                <w:rFonts w:ascii="Arial" w:hAnsi="Arial" w:cs="Arial"/>
                <w:sz w:val="22"/>
                <w:szCs w:val="22"/>
                <w:highlight w:val="yellow"/>
              </w:rPr>
            </w:pPr>
            <w:r w:rsidRPr="003C0C7F">
              <w:rPr>
                <w:rFonts w:ascii="Arial" w:hAnsi="Arial" w:cs="Arial"/>
                <w:sz w:val="22"/>
                <w:szCs w:val="22"/>
              </w:rPr>
              <w:t>(Unit: Thousand Baht)</w:t>
            </w:r>
          </w:p>
        </w:tc>
      </w:tr>
      <w:tr w:rsidR="001C7BE6" w:rsidRPr="003C0C7F" w14:paraId="1F315525" w14:textId="77777777" w:rsidTr="000037E2">
        <w:trPr>
          <w:trHeight w:val="74"/>
        </w:trPr>
        <w:tc>
          <w:tcPr>
            <w:tcW w:w="5220" w:type="dxa"/>
          </w:tcPr>
          <w:p w14:paraId="728F9082" w14:textId="77777777" w:rsidR="001C7BE6" w:rsidRPr="003C0C7F" w:rsidRDefault="001C7BE6" w:rsidP="00EA60FF">
            <w:pPr>
              <w:spacing w:line="380" w:lineRule="exact"/>
              <w:ind w:left="254" w:right="-43" w:hanging="270"/>
              <w:jc w:val="both"/>
              <w:rPr>
                <w:rFonts w:ascii="Arial" w:hAnsi="Arial" w:cs="Arial"/>
                <w:sz w:val="22"/>
                <w:szCs w:val="22"/>
                <w:highlight w:val="yellow"/>
                <w:cs/>
              </w:rPr>
            </w:pPr>
          </w:p>
        </w:tc>
        <w:tc>
          <w:tcPr>
            <w:tcW w:w="1935" w:type="dxa"/>
          </w:tcPr>
          <w:p w14:paraId="08A7C7FC" w14:textId="77777777" w:rsidR="001C7BE6" w:rsidRPr="003C0C7F" w:rsidRDefault="001C7BE6" w:rsidP="00EA60FF">
            <w:pPr>
              <w:spacing w:line="380" w:lineRule="exact"/>
              <w:ind w:right="-14"/>
              <w:jc w:val="center"/>
              <w:rPr>
                <w:rFonts w:ascii="Arial" w:hAnsi="Arial" w:cs="Arial"/>
                <w:sz w:val="22"/>
                <w:szCs w:val="22"/>
              </w:rPr>
            </w:pPr>
            <w:r w:rsidRPr="003C0C7F">
              <w:rPr>
                <w:rFonts w:ascii="Arial" w:hAnsi="Arial" w:cs="Arial"/>
                <w:sz w:val="22"/>
                <w:szCs w:val="22"/>
                <w:u w:val="single"/>
              </w:rPr>
              <w:t>2026</w:t>
            </w:r>
          </w:p>
        </w:tc>
        <w:tc>
          <w:tcPr>
            <w:tcW w:w="1935" w:type="dxa"/>
          </w:tcPr>
          <w:p w14:paraId="27AFD2A9" w14:textId="77777777" w:rsidR="001C7BE6" w:rsidRPr="003C0C7F" w:rsidRDefault="001C7BE6" w:rsidP="00EA60FF">
            <w:pPr>
              <w:spacing w:line="380" w:lineRule="exact"/>
              <w:ind w:right="-14"/>
              <w:jc w:val="center"/>
              <w:rPr>
                <w:rFonts w:ascii="Arial" w:hAnsi="Arial" w:cs="Arial"/>
                <w:sz w:val="22"/>
                <w:szCs w:val="22"/>
              </w:rPr>
            </w:pPr>
            <w:r w:rsidRPr="003C0C7F">
              <w:rPr>
                <w:rFonts w:ascii="Arial" w:hAnsi="Arial" w:cs="Arial"/>
                <w:sz w:val="22"/>
                <w:szCs w:val="22"/>
                <w:u w:val="single"/>
              </w:rPr>
              <w:t>2025</w:t>
            </w:r>
          </w:p>
        </w:tc>
      </w:tr>
      <w:tr w:rsidR="001C7BE6" w:rsidRPr="003C0C7F" w14:paraId="5C5101DD" w14:textId="77777777" w:rsidTr="000037E2">
        <w:trPr>
          <w:trHeight w:val="74"/>
        </w:trPr>
        <w:tc>
          <w:tcPr>
            <w:tcW w:w="5220" w:type="dxa"/>
          </w:tcPr>
          <w:p w14:paraId="429C2550" w14:textId="77777777" w:rsidR="001C7BE6" w:rsidRPr="003C0C7F" w:rsidRDefault="001C7BE6" w:rsidP="00EA60FF">
            <w:pPr>
              <w:tabs>
                <w:tab w:val="center" w:pos="8100"/>
              </w:tabs>
              <w:spacing w:line="380" w:lineRule="exact"/>
              <w:ind w:left="165" w:hanging="165"/>
              <w:rPr>
                <w:rFonts w:ascii="Arial" w:hAnsi="Arial" w:cs="Arial"/>
                <w:sz w:val="22"/>
                <w:szCs w:val="22"/>
                <w:highlight w:val="yellow"/>
                <w:cs/>
              </w:rPr>
            </w:pPr>
            <w:r w:rsidRPr="003C0C7F">
              <w:rPr>
                <w:rFonts w:ascii="Arial" w:hAnsi="Arial" w:cs="Arial"/>
                <w:sz w:val="22"/>
                <w:szCs w:val="22"/>
              </w:rPr>
              <w:t xml:space="preserve">Deferred tax on revaluation </w:t>
            </w:r>
            <w:r>
              <w:rPr>
                <w:rFonts w:ascii="Arial" w:hAnsi="Arial" w:cs="Browallia New"/>
                <w:sz w:val="22"/>
                <w:szCs w:val="28"/>
              </w:rPr>
              <w:t xml:space="preserve">surplus </w:t>
            </w:r>
            <w:r w:rsidRPr="003C0C7F">
              <w:rPr>
                <w:rFonts w:ascii="Arial" w:hAnsi="Arial" w:cs="Arial"/>
                <w:sz w:val="22"/>
                <w:szCs w:val="22"/>
              </w:rPr>
              <w:t>o</w:t>
            </w:r>
            <w:r>
              <w:rPr>
                <w:rFonts w:ascii="Arial" w:hAnsi="Arial" w:cs="Arial"/>
                <w:sz w:val="22"/>
                <w:szCs w:val="22"/>
              </w:rPr>
              <w:t>n</w:t>
            </w:r>
            <w:r w:rsidRPr="003C0C7F">
              <w:rPr>
                <w:rFonts w:ascii="Arial" w:hAnsi="Arial" w:cs="Arial"/>
                <w:sz w:val="22"/>
                <w:szCs w:val="22"/>
              </w:rPr>
              <w:t xml:space="preserve"> </w:t>
            </w:r>
            <w:r>
              <w:rPr>
                <w:rFonts w:ascii="Arial" w:hAnsi="Arial" w:cs="Arial"/>
                <w:sz w:val="22"/>
                <w:szCs w:val="22"/>
              </w:rPr>
              <w:t>assets</w:t>
            </w:r>
            <w:r w:rsidRPr="003C0C7F">
              <w:rPr>
                <w:rFonts w:ascii="Arial" w:hAnsi="Arial" w:cs="Arial"/>
                <w:sz w:val="22"/>
                <w:szCs w:val="22"/>
              </w:rPr>
              <w:t xml:space="preserve"> </w:t>
            </w:r>
          </w:p>
        </w:tc>
        <w:tc>
          <w:tcPr>
            <w:tcW w:w="1935" w:type="dxa"/>
            <w:vAlign w:val="bottom"/>
          </w:tcPr>
          <w:p w14:paraId="7B5042BA" w14:textId="29C02B50" w:rsidR="001C7BE6" w:rsidRPr="003C0C7F" w:rsidRDefault="00C14A3D" w:rsidP="00EA60FF">
            <w:pPr>
              <w:pBdr>
                <w:bottom w:val="double" w:sz="4" w:space="1" w:color="auto"/>
              </w:pBdr>
              <w:tabs>
                <w:tab w:val="decimal" w:pos="1427"/>
              </w:tabs>
              <w:spacing w:line="380" w:lineRule="exact"/>
              <w:ind w:right="-14"/>
              <w:rPr>
                <w:rFonts w:ascii="Arial" w:hAnsi="Arial" w:cs="Arial"/>
                <w:sz w:val="22"/>
                <w:szCs w:val="22"/>
                <w:cs/>
              </w:rPr>
            </w:pPr>
            <w:r w:rsidRPr="00C14A3D">
              <w:rPr>
                <w:rFonts w:ascii="Arial" w:hAnsi="Arial" w:cs="Arial"/>
                <w:sz w:val="22"/>
                <w:szCs w:val="22"/>
              </w:rPr>
              <w:t>11,146</w:t>
            </w:r>
          </w:p>
        </w:tc>
        <w:tc>
          <w:tcPr>
            <w:tcW w:w="1935" w:type="dxa"/>
            <w:vAlign w:val="bottom"/>
          </w:tcPr>
          <w:p w14:paraId="511CE383" w14:textId="0E69222D" w:rsidR="001C7BE6" w:rsidRPr="003C0C7F" w:rsidRDefault="00BC6B46" w:rsidP="00EA60FF">
            <w:pPr>
              <w:pBdr>
                <w:bottom w:val="double" w:sz="4" w:space="1" w:color="auto"/>
              </w:pBdr>
              <w:tabs>
                <w:tab w:val="decimal" w:pos="1427"/>
              </w:tabs>
              <w:spacing w:line="380" w:lineRule="exact"/>
              <w:ind w:right="-14"/>
              <w:rPr>
                <w:rFonts w:ascii="Arial" w:hAnsi="Arial" w:cs="Arial"/>
                <w:sz w:val="22"/>
                <w:szCs w:val="22"/>
              </w:rPr>
            </w:pPr>
            <w:r>
              <w:rPr>
                <w:rFonts w:ascii="Arial" w:hAnsi="Arial" w:cs="Arial"/>
                <w:sz w:val="22"/>
                <w:szCs w:val="22"/>
              </w:rPr>
              <w:t>-</w:t>
            </w:r>
          </w:p>
        </w:tc>
      </w:tr>
    </w:tbl>
    <w:p w14:paraId="295FB15C" w14:textId="5EA05D9C" w:rsidR="00AE6F42" w:rsidRPr="00AE6F42" w:rsidRDefault="00AE6F42" w:rsidP="00EA60FF">
      <w:pPr>
        <w:keepNext/>
        <w:spacing w:before="240" w:line="380" w:lineRule="exact"/>
        <w:ind w:left="547"/>
        <w:jc w:val="thaiDistribute"/>
        <w:rPr>
          <w:rFonts w:ascii="Arial" w:hAnsi="Arial" w:cs="Arial"/>
          <w:sz w:val="22"/>
          <w:szCs w:val="22"/>
        </w:rPr>
      </w:pPr>
      <w:r w:rsidRPr="00AE6F42">
        <w:rPr>
          <w:rFonts w:ascii="Arial" w:hAnsi="Arial" w:cs="Arial"/>
          <w:sz w:val="22"/>
          <w:szCs w:val="22"/>
        </w:rPr>
        <w:t>The component</w:t>
      </w:r>
      <w:r w:rsidR="006679C5">
        <w:rPr>
          <w:rFonts w:ascii="Arial" w:hAnsi="Arial" w:cs="Arial"/>
          <w:sz w:val="22"/>
          <w:szCs w:val="22"/>
        </w:rPr>
        <w:t>s</w:t>
      </w:r>
      <w:r w:rsidRPr="00AE6F42">
        <w:rPr>
          <w:rFonts w:ascii="Arial" w:hAnsi="Arial" w:cs="Arial"/>
          <w:sz w:val="22"/>
          <w:szCs w:val="22"/>
        </w:rPr>
        <w:t xml:space="preserve"> of deferred tax assets</w:t>
      </w:r>
      <w:r w:rsidR="006B64D7">
        <w:rPr>
          <w:rFonts w:ascii="Arial" w:hAnsi="Arial" w:cs="Arial"/>
          <w:sz w:val="22"/>
          <w:szCs w:val="22"/>
        </w:rPr>
        <w:t xml:space="preserve"> (</w:t>
      </w:r>
      <w:r w:rsidR="006B64D7" w:rsidRPr="008F1613">
        <w:rPr>
          <w:rFonts w:ascii="Arial" w:hAnsi="Arial"/>
          <w:sz w:val="22"/>
          <w:szCs w:val="22"/>
        </w:rPr>
        <w:t>liabilities</w:t>
      </w:r>
      <w:r w:rsidR="006B64D7">
        <w:rPr>
          <w:rFonts w:ascii="Arial" w:hAnsi="Arial"/>
          <w:sz w:val="22"/>
          <w:szCs w:val="22"/>
        </w:rPr>
        <w:t>)</w:t>
      </w:r>
      <w:r w:rsidRPr="00AE6F42">
        <w:rPr>
          <w:rFonts w:ascii="Arial" w:hAnsi="Arial" w:cs="Arial"/>
          <w:sz w:val="22"/>
          <w:szCs w:val="22"/>
        </w:rPr>
        <w:t xml:space="preserve"> present</w:t>
      </w:r>
      <w:r w:rsidR="006679C5">
        <w:rPr>
          <w:rFonts w:ascii="Arial" w:hAnsi="Arial" w:cs="Arial"/>
          <w:sz w:val="22"/>
          <w:szCs w:val="22"/>
        </w:rPr>
        <w:t>ed</w:t>
      </w:r>
      <w:r w:rsidRPr="00AE6F42">
        <w:rPr>
          <w:rFonts w:ascii="Arial" w:hAnsi="Arial" w:cs="Arial"/>
          <w:sz w:val="22"/>
          <w:szCs w:val="22"/>
        </w:rPr>
        <w:t xml:space="preserve"> in </w:t>
      </w:r>
      <w:r w:rsidR="006679C5">
        <w:rPr>
          <w:rFonts w:ascii="Arial" w:hAnsi="Arial" w:cs="Arial"/>
          <w:sz w:val="22"/>
          <w:szCs w:val="22"/>
        </w:rPr>
        <w:t xml:space="preserve">the </w:t>
      </w:r>
      <w:r w:rsidRPr="00AE6F42">
        <w:rPr>
          <w:rFonts w:ascii="Arial" w:hAnsi="Arial" w:cs="Arial"/>
          <w:sz w:val="22"/>
          <w:szCs w:val="22"/>
        </w:rPr>
        <w:t>statement</w:t>
      </w:r>
      <w:r w:rsidR="006C551F">
        <w:rPr>
          <w:rFonts w:ascii="Arial" w:hAnsi="Arial" w:cs="Arial"/>
          <w:sz w:val="22"/>
          <w:szCs w:val="22"/>
        </w:rPr>
        <w:t>s</w:t>
      </w:r>
      <w:r w:rsidRPr="00AE6F42">
        <w:rPr>
          <w:rFonts w:ascii="Arial" w:hAnsi="Arial" w:cs="Arial"/>
          <w:sz w:val="22"/>
          <w:szCs w:val="22"/>
        </w:rPr>
        <w:t xml:space="preserve"> of financial position are as follows:</w:t>
      </w:r>
    </w:p>
    <w:tbl>
      <w:tblPr>
        <w:tblW w:w="9090" w:type="dxa"/>
        <w:tblInd w:w="450" w:type="dxa"/>
        <w:tblLayout w:type="fixed"/>
        <w:tblLook w:val="0000" w:firstRow="0" w:lastRow="0" w:firstColumn="0" w:lastColumn="0" w:noHBand="0" w:noVBand="0"/>
      </w:tblPr>
      <w:tblGrid>
        <w:gridCol w:w="5040"/>
        <w:gridCol w:w="2025"/>
        <w:gridCol w:w="2025"/>
      </w:tblGrid>
      <w:tr w:rsidR="00F11215" w:rsidRPr="00A2155F" w14:paraId="59F97084" w14:textId="77777777" w:rsidTr="005F68B1">
        <w:trPr>
          <w:cantSplit/>
          <w:trHeight w:val="20"/>
        </w:trPr>
        <w:tc>
          <w:tcPr>
            <w:tcW w:w="9090" w:type="dxa"/>
            <w:gridSpan w:val="3"/>
            <w:vAlign w:val="bottom"/>
          </w:tcPr>
          <w:p w14:paraId="4594010F" w14:textId="0220F025" w:rsidR="00F11215" w:rsidRPr="00A2155F" w:rsidRDefault="00234510" w:rsidP="00EA60FF">
            <w:pPr>
              <w:tabs>
                <w:tab w:val="center" w:pos="8100"/>
              </w:tabs>
              <w:spacing w:line="380" w:lineRule="exact"/>
              <w:jc w:val="right"/>
              <w:rPr>
                <w:rFonts w:asciiTheme="majorBidi" w:eastAsiaTheme="minorHAnsi" w:hAnsiTheme="majorBidi" w:cstheme="majorBidi"/>
                <w:sz w:val="21"/>
                <w:szCs w:val="21"/>
                <w:highlight w:val="yellow"/>
                <w:u w:val="single"/>
              </w:rPr>
            </w:pPr>
            <w:r w:rsidRPr="00A2155F">
              <w:rPr>
                <w:rFonts w:ascii="Arial" w:hAnsi="Arial" w:cs="Arial"/>
                <w:sz w:val="21"/>
                <w:szCs w:val="21"/>
              </w:rPr>
              <w:t>(Unit: Thousand Baht)</w:t>
            </w:r>
          </w:p>
        </w:tc>
      </w:tr>
      <w:tr w:rsidR="00234510" w:rsidRPr="00A2155F" w14:paraId="5374DFB3" w14:textId="77777777" w:rsidTr="005F68B1">
        <w:trPr>
          <w:cantSplit/>
          <w:trHeight w:val="20"/>
        </w:trPr>
        <w:tc>
          <w:tcPr>
            <w:tcW w:w="5040" w:type="dxa"/>
            <w:vAlign w:val="bottom"/>
          </w:tcPr>
          <w:p w14:paraId="515E7083" w14:textId="77777777" w:rsidR="00234510" w:rsidRPr="00A2155F" w:rsidRDefault="00234510" w:rsidP="00EA60FF">
            <w:pPr>
              <w:spacing w:line="380" w:lineRule="exact"/>
              <w:ind w:right="-144"/>
              <w:jc w:val="both"/>
              <w:rPr>
                <w:rFonts w:asciiTheme="majorBidi" w:eastAsiaTheme="minorHAnsi" w:hAnsiTheme="majorBidi" w:cstheme="majorBidi"/>
                <w:sz w:val="21"/>
                <w:szCs w:val="21"/>
                <w:highlight w:val="yellow"/>
              </w:rPr>
            </w:pPr>
          </w:p>
        </w:tc>
        <w:tc>
          <w:tcPr>
            <w:tcW w:w="2025" w:type="dxa"/>
            <w:vAlign w:val="bottom"/>
          </w:tcPr>
          <w:p w14:paraId="2F0F3565" w14:textId="7C007878" w:rsidR="00234510" w:rsidRPr="00A2155F" w:rsidRDefault="001C7BE6" w:rsidP="00EA60FF">
            <w:pPr>
              <w:pBdr>
                <w:bottom w:val="single" w:sz="4" w:space="1" w:color="auto"/>
              </w:pBdr>
              <w:tabs>
                <w:tab w:val="center" w:pos="8100"/>
              </w:tabs>
              <w:spacing w:line="380" w:lineRule="exact"/>
              <w:jc w:val="center"/>
              <w:rPr>
                <w:rFonts w:asciiTheme="majorBidi" w:hAnsiTheme="majorBidi" w:cstheme="majorBidi"/>
                <w:spacing w:val="-4"/>
                <w:sz w:val="21"/>
                <w:szCs w:val="21"/>
                <w:highlight w:val="yellow"/>
              </w:rPr>
            </w:pPr>
            <w:r>
              <w:rPr>
                <w:rFonts w:ascii="Arial" w:hAnsi="Arial" w:cs="Arial"/>
                <w:sz w:val="21"/>
                <w:szCs w:val="21"/>
              </w:rPr>
              <w:t xml:space="preserve">30 June </w:t>
            </w:r>
            <w:r w:rsidR="00234510" w:rsidRPr="00A2155F">
              <w:rPr>
                <w:rFonts w:ascii="Arial" w:hAnsi="Arial" w:cs="Arial"/>
                <w:sz w:val="21"/>
                <w:szCs w:val="21"/>
              </w:rPr>
              <w:t>2026</w:t>
            </w:r>
          </w:p>
        </w:tc>
        <w:tc>
          <w:tcPr>
            <w:tcW w:w="2025" w:type="dxa"/>
            <w:vAlign w:val="bottom"/>
          </w:tcPr>
          <w:p w14:paraId="75803B6E" w14:textId="5B92B698" w:rsidR="00234510" w:rsidRPr="00A2155F" w:rsidRDefault="00234510" w:rsidP="00EA60FF">
            <w:pPr>
              <w:pBdr>
                <w:bottom w:val="single" w:sz="4" w:space="1" w:color="auto"/>
              </w:pBdr>
              <w:tabs>
                <w:tab w:val="center" w:pos="8100"/>
              </w:tabs>
              <w:spacing w:line="380" w:lineRule="exact"/>
              <w:jc w:val="center"/>
              <w:rPr>
                <w:rFonts w:asciiTheme="majorBidi" w:hAnsiTheme="majorBidi" w:cstheme="majorBidi"/>
                <w:spacing w:val="-4"/>
                <w:sz w:val="21"/>
                <w:szCs w:val="21"/>
                <w:highlight w:val="yellow"/>
                <w:cs/>
              </w:rPr>
            </w:pPr>
            <w:r w:rsidRPr="00A2155F">
              <w:rPr>
                <w:rFonts w:ascii="Arial" w:hAnsi="Arial" w:cs="Arial"/>
                <w:sz w:val="21"/>
                <w:szCs w:val="21"/>
              </w:rPr>
              <w:t>31 December 2025</w:t>
            </w:r>
          </w:p>
        </w:tc>
      </w:tr>
      <w:tr w:rsidR="00F11215" w:rsidRPr="00A2155F" w14:paraId="481E1AF0" w14:textId="77777777" w:rsidTr="005F68B1">
        <w:trPr>
          <w:cantSplit/>
          <w:trHeight w:val="20"/>
        </w:trPr>
        <w:tc>
          <w:tcPr>
            <w:tcW w:w="5040" w:type="dxa"/>
            <w:vAlign w:val="bottom"/>
          </w:tcPr>
          <w:p w14:paraId="45B6AFDE" w14:textId="77777777" w:rsidR="00F11215" w:rsidRPr="00A2155F" w:rsidRDefault="00F11215" w:rsidP="00EA60FF">
            <w:pPr>
              <w:tabs>
                <w:tab w:val="center" w:pos="8100"/>
              </w:tabs>
              <w:spacing w:line="380" w:lineRule="exact"/>
              <w:ind w:left="165" w:hanging="165"/>
              <w:jc w:val="both"/>
              <w:rPr>
                <w:rFonts w:asciiTheme="majorBidi" w:eastAsiaTheme="minorHAnsi" w:hAnsiTheme="majorBidi" w:cstheme="majorBidi"/>
                <w:b/>
                <w:bCs/>
                <w:sz w:val="21"/>
                <w:szCs w:val="21"/>
                <w:highlight w:val="yellow"/>
                <w:u w:val="single"/>
                <w:cs/>
              </w:rPr>
            </w:pPr>
          </w:p>
        </w:tc>
        <w:tc>
          <w:tcPr>
            <w:tcW w:w="2025" w:type="dxa"/>
            <w:vAlign w:val="bottom"/>
          </w:tcPr>
          <w:p w14:paraId="0C85A953" w14:textId="77777777" w:rsidR="00F11215" w:rsidRPr="00A2155F" w:rsidRDefault="00F11215" w:rsidP="00EA60FF">
            <w:pPr>
              <w:tabs>
                <w:tab w:val="decimal" w:pos="1423"/>
              </w:tabs>
              <w:spacing w:line="380" w:lineRule="exact"/>
              <w:rPr>
                <w:rFonts w:asciiTheme="majorBidi" w:hAnsiTheme="majorBidi" w:cstheme="majorBidi"/>
                <w:sz w:val="21"/>
                <w:szCs w:val="21"/>
                <w:highlight w:val="yellow"/>
                <w:cs/>
              </w:rPr>
            </w:pPr>
          </w:p>
        </w:tc>
        <w:tc>
          <w:tcPr>
            <w:tcW w:w="2025" w:type="dxa"/>
            <w:vAlign w:val="bottom"/>
          </w:tcPr>
          <w:p w14:paraId="7EBD882D" w14:textId="72A8F81B" w:rsidR="00F11215" w:rsidRPr="00A2155F" w:rsidRDefault="00F11215" w:rsidP="00EA60FF">
            <w:pPr>
              <w:tabs>
                <w:tab w:val="center" w:pos="8100"/>
              </w:tabs>
              <w:spacing w:line="380" w:lineRule="exact"/>
              <w:jc w:val="center"/>
              <w:rPr>
                <w:rFonts w:ascii="Arial" w:hAnsi="Arial" w:cs="Arial"/>
                <w:sz w:val="21"/>
                <w:szCs w:val="21"/>
                <w:highlight w:val="yellow"/>
                <w:cs/>
              </w:rPr>
            </w:pPr>
            <w:r w:rsidRPr="00A2155F">
              <w:rPr>
                <w:rFonts w:ascii="Arial" w:hAnsi="Arial" w:cs="Arial"/>
                <w:sz w:val="21"/>
                <w:szCs w:val="21"/>
              </w:rPr>
              <w:t>(</w:t>
            </w:r>
            <w:r w:rsidR="00234510" w:rsidRPr="00A2155F">
              <w:rPr>
                <w:rFonts w:ascii="Arial" w:hAnsi="Arial" w:cs="Arial"/>
                <w:sz w:val="21"/>
                <w:szCs w:val="21"/>
              </w:rPr>
              <w:t>Audited</w:t>
            </w:r>
            <w:r w:rsidRPr="00A2155F">
              <w:rPr>
                <w:rFonts w:ascii="Arial" w:hAnsi="Arial" w:cs="Arial"/>
                <w:sz w:val="21"/>
                <w:szCs w:val="21"/>
                <w:cs/>
              </w:rPr>
              <w:t>)</w:t>
            </w:r>
          </w:p>
        </w:tc>
      </w:tr>
      <w:tr w:rsidR="00F11215" w:rsidRPr="00A2155F" w14:paraId="6F321CB0" w14:textId="77777777" w:rsidTr="005F68B1">
        <w:trPr>
          <w:cantSplit/>
          <w:trHeight w:val="20"/>
        </w:trPr>
        <w:tc>
          <w:tcPr>
            <w:tcW w:w="5040" w:type="dxa"/>
            <w:vAlign w:val="bottom"/>
          </w:tcPr>
          <w:p w14:paraId="45FC34F1" w14:textId="75E7824C" w:rsidR="00F11215" w:rsidRPr="00A2155F" w:rsidRDefault="00234510" w:rsidP="00EA60FF">
            <w:pPr>
              <w:tabs>
                <w:tab w:val="center" w:pos="8100"/>
              </w:tabs>
              <w:spacing w:line="380" w:lineRule="exact"/>
              <w:ind w:left="165" w:hanging="165"/>
              <w:jc w:val="both"/>
              <w:rPr>
                <w:rFonts w:ascii="Arial" w:eastAsiaTheme="minorHAnsi" w:hAnsi="Arial" w:cs="Arial"/>
                <w:sz w:val="21"/>
                <w:szCs w:val="21"/>
                <w:highlight w:val="yellow"/>
                <w:cs/>
              </w:rPr>
            </w:pPr>
            <w:r w:rsidRPr="00A2155F">
              <w:rPr>
                <w:rFonts w:ascii="Arial" w:hAnsi="Arial" w:cs="Arial"/>
                <w:b/>
                <w:bCs/>
                <w:sz w:val="21"/>
                <w:szCs w:val="21"/>
              </w:rPr>
              <w:t>Deferred tax assets</w:t>
            </w:r>
          </w:p>
        </w:tc>
        <w:tc>
          <w:tcPr>
            <w:tcW w:w="2025" w:type="dxa"/>
            <w:vAlign w:val="bottom"/>
          </w:tcPr>
          <w:p w14:paraId="7787CD86" w14:textId="77777777" w:rsidR="00F11215" w:rsidRPr="00A2155F" w:rsidRDefault="00F11215" w:rsidP="00EA60FF">
            <w:pPr>
              <w:tabs>
                <w:tab w:val="decimal" w:pos="1423"/>
              </w:tabs>
              <w:spacing w:line="380" w:lineRule="exact"/>
              <w:rPr>
                <w:rFonts w:asciiTheme="majorBidi" w:hAnsiTheme="majorBidi" w:cstheme="majorBidi"/>
                <w:sz w:val="21"/>
                <w:szCs w:val="21"/>
                <w:highlight w:val="yellow"/>
                <w:cs/>
              </w:rPr>
            </w:pPr>
          </w:p>
        </w:tc>
        <w:tc>
          <w:tcPr>
            <w:tcW w:w="2025" w:type="dxa"/>
            <w:vAlign w:val="bottom"/>
          </w:tcPr>
          <w:p w14:paraId="2FE494ED" w14:textId="77777777" w:rsidR="00F11215" w:rsidRPr="00A2155F" w:rsidRDefault="00F11215" w:rsidP="00EA60FF">
            <w:pPr>
              <w:tabs>
                <w:tab w:val="decimal" w:pos="1423"/>
              </w:tabs>
              <w:spacing w:line="380" w:lineRule="exact"/>
              <w:rPr>
                <w:rFonts w:asciiTheme="majorBidi" w:hAnsiTheme="majorBidi" w:cstheme="majorBidi"/>
                <w:sz w:val="21"/>
                <w:szCs w:val="21"/>
                <w:highlight w:val="yellow"/>
                <w:cs/>
              </w:rPr>
            </w:pPr>
          </w:p>
        </w:tc>
      </w:tr>
      <w:tr w:rsidR="00F23077" w:rsidRPr="00A2155F" w14:paraId="79F18FAD" w14:textId="77777777" w:rsidTr="00F43FE9">
        <w:trPr>
          <w:cantSplit/>
          <w:trHeight w:val="20"/>
        </w:trPr>
        <w:tc>
          <w:tcPr>
            <w:tcW w:w="5040" w:type="dxa"/>
          </w:tcPr>
          <w:p w14:paraId="70838EE9" w14:textId="30E70D6F" w:rsidR="00F23077" w:rsidRPr="00A2155F" w:rsidRDefault="00F23077" w:rsidP="00EA60FF">
            <w:pPr>
              <w:tabs>
                <w:tab w:val="center" w:pos="8100"/>
              </w:tabs>
              <w:spacing w:line="380" w:lineRule="exact"/>
              <w:ind w:left="165" w:hanging="165"/>
              <w:jc w:val="both"/>
              <w:rPr>
                <w:rFonts w:ascii="Arial" w:eastAsiaTheme="minorHAnsi" w:hAnsi="Arial" w:cs="Arial"/>
                <w:sz w:val="21"/>
                <w:szCs w:val="21"/>
                <w:cs/>
              </w:rPr>
            </w:pPr>
            <w:r w:rsidRPr="00A2155F">
              <w:rPr>
                <w:rFonts w:ascii="Arial" w:hAnsi="Arial" w:cs="Arial"/>
                <w:sz w:val="21"/>
                <w:szCs w:val="21"/>
              </w:rPr>
              <w:t>Allowance for diminution in value of inventories</w:t>
            </w:r>
          </w:p>
        </w:tc>
        <w:tc>
          <w:tcPr>
            <w:tcW w:w="2025" w:type="dxa"/>
            <w:vAlign w:val="bottom"/>
          </w:tcPr>
          <w:p w14:paraId="020E6DF8" w14:textId="7C703C48" w:rsidR="00F23077" w:rsidRPr="00A2155F" w:rsidRDefault="00F23077" w:rsidP="00EA60FF">
            <w:pPr>
              <w:tabs>
                <w:tab w:val="decimal" w:pos="1423"/>
              </w:tabs>
              <w:spacing w:line="380" w:lineRule="exact"/>
              <w:rPr>
                <w:rFonts w:ascii="Arial" w:hAnsi="Arial" w:cs="Arial"/>
                <w:sz w:val="21"/>
                <w:szCs w:val="21"/>
                <w:cs/>
              </w:rPr>
            </w:pPr>
            <w:r w:rsidRPr="00F23077">
              <w:rPr>
                <w:rFonts w:ascii="Arial" w:hAnsi="Arial" w:cs="Arial"/>
                <w:sz w:val="21"/>
                <w:szCs w:val="21"/>
              </w:rPr>
              <w:t>352</w:t>
            </w:r>
          </w:p>
        </w:tc>
        <w:tc>
          <w:tcPr>
            <w:tcW w:w="2025" w:type="dxa"/>
          </w:tcPr>
          <w:p w14:paraId="7E9D772A" w14:textId="77777777" w:rsidR="00F23077" w:rsidRPr="00A2155F" w:rsidRDefault="00F23077" w:rsidP="00EA60FF">
            <w:pPr>
              <w:tabs>
                <w:tab w:val="decimal" w:pos="1423"/>
              </w:tabs>
              <w:spacing w:line="380" w:lineRule="exact"/>
              <w:rPr>
                <w:rFonts w:ascii="Arial" w:hAnsi="Arial" w:cs="Arial"/>
                <w:sz w:val="21"/>
                <w:szCs w:val="21"/>
              </w:rPr>
            </w:pPr>
            <w:r w:rsidRPr="00A2155F">
              <w:rPr>
                <w:rFonts w:ascii="Arial" w:hAnsi="Arial" w:cs="Arial"/>
                <w:sz w:val="21"/>
                <w:szCs w:val="21"/>
              </w:rPr>
              <w:t>195</w:t>
            </w:r>
          </w:p>
        </w:tc>
      </w:tr>
      <w:tr w:rsidR="00F23077" w:rsidRPr="00A2155F" w14:paraId="0ABAF1C4" w14:textId="77777777" w:rsidTr="00F43FE9">
        <w:trPr>
          <w:cantSplit/>
          <w:trHeight w:val="20"/>
        </w:trPr>
        <w:tc>
          <w:tcPr>
            <w:tcW w:w="5040" w:type="dxa"/>
          </w:tcPr>
          <w:p w14:paraId="4321D5B6" w14:textId="7B519D4C" w:rsidR="00F23077" w:rsidRPr="00A2155F" w:rsidRDefault="00F23077" w:rsidP="00EA60FF">
            <w:pPr>
              <w:spacing w:line="380" w:lineRule="exact"/>
              <w:ind w:right="-144"/>
              <w:jc w:val="both"/>
              <w:rPr>
                <w:rFonts w:ascii="Arial" w:eastAsiaTheme="minorHAnsi" w:hAnsi="Arial" w:cs="Arial"/>
                <w:sz w:val="21"/>
                <w:szCs w:val="21"/>
                <w:cs/>
              </w:rPr>
            </w:pPr>
            <w:r>
              <w:rPr>
                <w:rFonts w:ascii="Arial" w:hAnsi="Arial" w:cs="Arial"/>
                <w:sz w:val="21"/>
                <w:szCs w:val="21"/>
              </w:rPr>
              <w:t>Non-current p</w:t>
            </w:r>
            <w:r w:rsidRPr="00A2155F">
              <w:rPr>
                <w:rFonts w:ascii="Arial" w:hAnsi="Arial" w:cs="Arial"/>
                <w:sz w:val="21"/>
                <w:szCs w:val="21"/>
              </w:rPr>
              <w:t>rovision for employee benefits</w:t>
            </w:r>
          </w:p>
        </w:tc>
        <w:tc>
          <w:tcPr>
            <w:tcW w:w="2025" w:type="dxa"/>
            <w:vAlign w:val="bottom"/>
          </w:tcPr>
          <w:p w14:paraId="04107652" w14:textId="78C586B2" w:rsidR="00F23077" w:rsidRPr="00A2155F" w:rsidRDefault="00F23077" w:rsidP="00EA60FF">
            <w:pPr>
              <w:tabs>
                <w:tab w:val="decimal" w:pos="1423"/>
              </w:tabs>
              <w:spacing w:line="380" w:lineRule="exact"/>
              <w:rPr>
                <w:rFonts w:ascii="Arial" w:hAnsi="Arial" w:cs="Arial"/>
                <w:sz w:val="21"/>
                <w:szCs w:val="21"/>
              </w:rPr>
            </w:pPr>
            <w:r w:rsidRPr="00F23077">
              <w:rPr>
                <w:rFonts w:ascii="Arial" w:hAnsi="Arial" w:cs="Arial"/>
                <w:sz w:val="21"/>
                <w:szCs w:val="21"/>
              </w:rPr>
              <w:t>2,490</w:t>
            </w:r>
          </w:p>
        </w:tc>
        <w:tc>
          <w:tcPr>
            <w:tcW w:w="2025" w:type="dxa"/>
          </w:tcPr>
          <w:p w14:paraId="0697DB0B" w14:textId="77777777" w:rsidR="00F23077" w:rsidRPr="00A2155F" w:rsidRDefault="00F23077" w:rsidP="00EA60FF">
            <w:pPr>
              <w:tabs>
                <w:tab w:val="decimal" w:pos="1423"/>
              </w:tabs>
              <w:spacing w:line="380" w:lineRule="exact"/>
              <w:rPr>
                <w:rFonts w:ascii="Arial" w:hAnsi="Arial" w:cs="Arial"/>
                <w:sz w:val="21"/>
                <w:szCs w:val="21"/>
              </w:rPr>
            </w:pPr>
            <w:r w:rsidRPr="00A2155F">
              <w:rPr>
                <w:rFonts w:ascii="Arial" w:hAnsi="Arial" w:cs="Arial"/>
                <w:sz w:val="21"/>
                <w:szCs w:val="21"/>
              </w:rPr>
              <w:t>2,373</w:t>
            </w:r>
          </w:p>
        </w:tc>
      </w:tr>
      <w:tr w:rsidR="00F23077" w:rsidRPr="00A2155F" w14:paraId="6FFD1A3C" w14:textId="77777777" w:rsidTr="00F43FE9">
        <w:trPr>
          <w:cantSplit/>
          <w:trHeight w:val="20"/>
        </w:trPr>
        <w:tc>
          <w:tcPr>
            <w:tcW w:w="5040" w:type="dxa"/>
          </w:tcPr>
          <w:p w14:paraId="40D9AB98" w14:textId="3BB39E4A" w:rsidR="00F23077" w:rsidRPr="00A2155F" w:rsidRDefault="00F23077" w:rsidP="00EA60FF">
            <w:pPr>
              <w:spacing w:line="380" w:lineRule="exact"/>
              <w:ind w:right="-144"/>
              <w:jc w:val="both"/>
              <w:rPr>
                <w:rFonts w:ascii="Arial" w:eastAsiaTheme="minorHAnsi" w:hAnsi="Arial" w:cs="Arial"/>
                <w:b/>
                <w:bCs/>
                <w:sz w:val="21"/>
                <w:szCs w:val="21"/>
                <w:u w:val="single"/>
                <w:cs/>
              </w:rPr>
            </w:pPr>
            <w:r w:rsidRPr="00A2155F">
              <w:rPr>
                <w:rFonts w:ascii="Arial" w:hAnsi="Arial" w:cs="Arial"/>
                <w:sz w:val="21"/>
                <w:szCs w:val="21"/>
              </w:rPr>
              <w:t>Discount based on purchase amount</w:t>
            </w:r>
          </w:p>
        </w:tc>
        <w:tc>
          <w:tcPr>
            <w:tcW w:w="2025" w:type="dxa"/>
            <w:vAlign w:val="bottom"/>
          </w:tcPr>
          <w:p w14:paraId="7998B351" w14:textId="4CCD5446" w:rsidR="00F23077" w:rsidRPr="00A2155F" w:rsidRDefault="00F23077" w:rsidP="00EA60FF">
            <w:pPr>
              <w:tabs>
                <w:tab w:val="decimal" w:pos="1423"/>
              </w:tabs>
              <w:spacing w:line="380" w:lineRule="exact"/>
              <w:rPr>
                <w:rFonts w:ascii="Arial" w:hAnsi="Arial" w:cs="Arial"/>
                <w:sz w:val="21"/>
                <w:szCs w:val="21"/>
              </w:rPr>
            </w:pPr>
            <w:r w:rsidRPr="00F23077">
              <w:rPr>
                <w:rFonts w:ascii="Arial" w:hAnsi="Arial" w:cs="Arial"/>
                <w:sz w:val="21"/>
                <w:szCs w:val="21"/>
              </w:rPr>
              <w:t>4,875</w:t>
            </w:r>
          </w:p>
        </w:tc>
        <w:tc>
          <w:tcPr>
            <w:tcW w:w="2025" w:type="dxa"/>
          </w:tcPr>
          <w:p w14:paraId="7224271B" w14:textId="77777777" w:rsidR="00F23077" w:rsidRPr="00A2155F" w:rsidRDefault="00F23077" w:rsidP="00EA60FF">
            <w:pPr>
              <w:tabs>
                <w:tab w:val="decimal" w:pos="1423"/>
              </w:tabs>
              <w:spacing w:line="380" w:lineRule="exact"/>
              <w:rPr>
                <w:rFonts w:ascii="Arial" w:hAnsi="Arial" w:cs="Arial"/>
                <w:sz w:val="21"/>
                <w:szCs w:val="21"/>
              </w:rPr>
            </w:pPr>
            <w:r w:rsidRPr="00A2155F">
              <w:rPr>
                <w:rFonts w:ascii="Arial" w:hAnsi="Arial" w:cs="Arial"/>
                <w:sz w:val="21"/>
                <w:szCs w:val="21"/>
              </w:rPr>
              <w:t>3,436</w:t>
            </w:r>
          </w:p>
        </w:tc>
      </w:tr>
      <w:tr w:rsidR="00F23077" w:rsidRPr="00A2155F" w14:paraId="1960198C" w14:textId="77777777" w:rsidTr="00F43FE9">
        <w:trPr>
          <w:cantSplit/>
          <w:trHeight w:val="20"/>
        </w:trPr>
        <w:tc>
          <w:tcPr>
            <w:tcW w:w="5040" w:type="dxa"/>
          </w:tcPr>
          <w:p w14:paraId="5BE4717F" w14:textId="5C75BC68" w:rsidR="00F23077" w:rsidRPr="00A2155F" w:rsidRDefault="00F23077" w:rsidP="00EA60FF">
            <w:pPr>
              <w:spacing w:line="380" w:lineRule="exact"/>
              <w:ind w:right="-144"/>
              <w:jc w:val="both"/>
              <w:rPr>
                <w:rFonts w:ascii="Arial" w:eastAsiaTheme="minorHAnsi" w:hAnsi="Arial" w:cs="Arial"/>
                <w:b/>
                <w:bCs/>
                <w:sz w:val="21"/>
                <w:szCs w:val="21"/>
                <w:u w:val="single"/>
                <w:cs/>
              </w:rPr>
            </w:pPr>
            <w:r w:rsidRPr="00A2155F">
              <w:rPr>
                <w:rFonts w:ascii="Arial" w:hAnsi="Arial" w:cs="Arial"/>
                <w:sz w:val="21"/>
                <w:szCs w:val="21"/>
              </w:rPr>
              <w:t>Others</w:t>
            </w:r>
          </w:p>
        </w:tc>
        <w:tc>
          <w:tcPr>
            <w:tcW w:w="2025" w:type="dxa"/>
            <w:vAlign w:val="bottom"/>
          </w:tcPr>
          <w:p w14:paraId="65E2FF29" w14:textId="7C26D3C6" w:rsidR="00F23077" w:rsidRPr="00A2155F" w:rsidRDefault="00F23077" w:rsidP="00EA60FF">
            <w:pPr>
              <w:pBdr>
                <w:bottom w:val="single" w:sz="4" w:space="1" w:color="auto"/>
              </w:pBdr>
              <w:tabs>
                <w:tab w:val="decimal" w:pos="1423"/>
              </w:tabs>
              <w:spacing w:line="380" w:lineRule="exact"/>
              <w:rPr>
                <w:rFonts w:ascii="Arial" w:hAnsi="Arial" w:cs="Arial"/>
                <w:sz w:val="21"/>
                <w:szCs w:val="21"/>
              </w:rPr>
            </w:pPr>
            <w:r w:rsidRPr="00F23077">
              <w:rPr>
                <w:rFonts w:ascii="Arial" w:hAnsi="Arial" w:cs="Arial"/>
                <w:sz w:val="21"/>
                <w:szCs w:val="21"/>
              </w:rPr>
              <w:t>50</w:t>
            </w:r>
          </w:p>
        </w:tc>
        <w:tc>
          <w:tcPr>
            <w:tcW w:w="2025" w:type="dxa"/>
          </w:tcPr>
          <w:p w14:paraId="5063A28F" w14:textId="3E7CFD33" w:rsidR="00F23077" w:rsidRPr="00A2155F" w:rsidRDefault="00F23077" w:rsidP="00EA60FF">
            <w:pPr>
              <w:pBdr>
                <w:bottom w:val="single" w:sz="4" w:space="1" w:color="auto"/>
              </w:pBdr>
              <w:tabs>
                <w:tab w:val="decimal" w:pos="1423"/>
              </w:tabs>
              <w:spacing w:line="380" w:lineRule="exact"/>
              <w:rPr>
                <w:rFonts w:ascii="Arial" w:hAnsi="Arial" w:cs="Arial"/>
                <w:sz w:val="21"/>
                <w:szCs w:val="21"/>
              </w:rPr>
            </w:pPr>
            <w:r w:rsidRPr="00A2155F">
              <w:rPr>
                <w:rFonts w:ascii="Arial" w:hAnsi="Arial" w:cs="Arial"/>
                <w:sz w:val="21"/>
                <w:szCs w:val="21"/>
              </w:rPr>
              <w:t>44</w:t>
            </w:r>
          </w:p>
        </w:tc>
      </w:tr>
      <w:tr w:rsidR="00F23077" w:rsidRPr="00A2155F" w14:paraId="3A8BA006" w14:textId="77777777" w:rsidTr="00F43FE9">
        <w:trPr>
          <w:cantSplit/>
          <w:trHeight w:val="20"/>
        </w:trPr>
        <w:tc>
          <w:tcPr>
            <w:tcW w:w="5040" w:type="dxa"/>
          </w:tcPr>
          <w:p w14:paraId="16C0E249" w14:textId="76660677" w:rsidR="00F23077" w:rsidRPr="00A2155F" w:rsidRDefault="00F23077" w:rsidP="00EA60FF">
            <w:pPr>
              <w:spacing w:line="380" w:lineRule="exact"/>
              <w:ind w:right="-144"/>
              <w:jc w:val="both"/>
              <w:rPr>
                <w:rFonts w:ascii="Arial" w:eastAsiaTheme="minorHAnsi" w:hAnsi="Arial" w:cs="Arial"/>
                <w:b/>
                <w:bCs/>
                <w:sz w:val="21"/>
                <w:szCs w:val="21"/>
                <w:u w:val="single"/>
                <w:cs/>
              </w:rPr>
            </w:pPr>
            <w:r w:rsidRPr="00A2155F">
              <w:rPr>
                <w:rFonts w:ascii="Arial" w:hAnsi="Arial" w:cs="Arial"/>
                <w:sz w:val="21"/>
                <w:szCs w:val="21"/>
              </w:rPr>
              <w:t>Total</w:t>
            </w:r>
          </w:p>
        </w:tc>
        <w:tc>
          <w:tcPr>
            <w:tcW w:w="2025" w:type="dxa"/>
            <w:vAlign w:val="bottom"/>
          </w:tcPr>
          <w:p w14:paraId="00B5B682" w14:textId="789744AB" w:rsidR="00F23077" w:rsidRPr="00A2155F" w:rsidRDefault="00F23077" w:rsidP="00EA60FF">
            <w:pPr>
              <w:pBdr>
                <w:bottom w:val="single" w:sz="4" w:space="1" w:color="auto"/>
              </w:pBdr>
              <w:tabs>
                <w:tab w:val="decimal" w:pos="1423"/>
              </w:tabs>
              <w:spacing w:line="380" w:lineRule="exact"/>
              <w:rPr>
                <w:rFonts w:ascii="Arial" w:hAnsi="Arial" w:cs="Arial"/>
                <w:sz w:val="21"/>
                <w:szCs w:val="21"/>
              </w:rPr>
            </w:pPr>
            <w:r w:rsidRPr="00F23077">
              <w:rPr>
                <w:rFonts w:ascii="Arial" w:hAnsi="Arial" w:cs="Arial"/>
                <w:sz w:val="21"/>
                <w:szCs w:val="21"/>
              </w:rPr>
              <w:t>7,767</w:t>
            </w:r>
          </w:p>
        </w:tc>
        <w:tc>
          <w:tcPr>
            <w:tcW w:w="2025" w:type="dxa"/>
          </w:tcPr>
          <w:p w14:paraId="56273E3D" w14:textId="1B42CE4E" w:rsidR="00F23077" w:rsidRPr="00A2155F" w:rsidRDefault="00F23077" w:rsidP="00EA60FF">
            <w:pPr>
              <w:pBdr>
                <w:bottom w:val="single" w:sz="4" w:space="1" w:color="auto"/>
              </w:pBdr>
              <w:tabs>
                <w:tab w:val="decimal" w:pos="1423"/>
              </w:tabs>
              <w:spacing w:line="380" w:lineRule="exact"/>
              <w:rPr>
                <w:rFonts w:ascii="Arial" w:hAnsi="Arial" w:cs="Arial"/>
                <w:sz w:val="21"/>
                <w:szCs w:val="21"/>
              </w:rPr>
            </w:pPr>
            <w:r w:rsidRPr="00A2155F">
              <w:rPr>
                <w:rFonts w:ascii="Arial" w:hAnsi="Arial" w:cs="Arial"/>
                <w:sz w:val="21"/>
                <w:szCs w:val="21"/>
              </w:rPr>
              <w:t>6,048</w:t>
            </w:r>
          </w:p>
        </w:tc>
      </w:tr>
      <w:tr w:rsidR="00F23077" w:rsidRPr="00A2155F" w14:paraId="35EDA5BA" w14:textId="77777777" w:rsidTr="00F43FE9">
        <w:trPr>
          <w:cantSplit/>
          <w:trHeight w:val="20"/>
        </w:trPr>
        <w:tc>
          <w:tcPr>
            <w:tcW w:w="5040" w:type="dxa"/>
          </w:tcPr>
          <w:p w14:paraId="1986E0C5" w14:textId="00DA6239" w:rsidR="00F23077" w:rsidRPr="00A2155F" w:rsidRDefault="00F23077" w:rsidP="00EA60FF">
            <w:pPr>
              <w:spacing w:line="380" w:lineRule="exact"/>
              <w:ind w:right="-144"/>
              <w:jc w:val="both"/>
              <w:rPr>
                <w:rFonts w:ascii="Arial" w:hAnsi="Arial" w:cs="Arial"/>
                <w:sz w:val="21"/>
                <w:szCs w:val="21"/>
                <w:highlight w:val="yellow"/>
                <w:cs/>
              </w:rPr>
            </w:pPr>
            <w:r w:rsidRPr="00A2155F">
              <w:rPr>
                <w:rFonts w:ascii="Arial" w:hAnsi="Arial" w:cs="Arial"/>
                <w:b/>
                <w:bCs/>
                <w:sz w:val="21"/>
                <w:szCs w:val="21"/>
              </w:rPr>
              <w:t>Deferred tax liabilities</w:t>
            </w:r>
          </w:p>
        </w:tc>
        <w:tc>
          <w:tcPr>
            <w:tcW w:w="2025" w:type="dxa"/>
            <w:vAlign w:val="bottom"/>
          </w:tcPr>
          <w:p w14:paraId="6669B031" w14:textId="77777777" w:rsidR="00F23077" w:rsidRPr="00A2155F" w:rsidRDefault="00F23077" w:rsidP="00EA60FF">
            <w:pPr>
              <w:tabs>
                <w:tab w:val="decimal" w:pos="1423"/>
              </w:tabs>
              <w:spacing w:line="380" w:lineRule="exact"/>
              <w:rPr>
                <w:rFonts w:ascii="Arial" w:hAnsi="Arial" w:cs="Arial"/>
                <w:sz w:val="21"/>
                <w:szCs w:val="21"/>
              </w:rPr>
            </w:pPr>
          </w:p>
        </w:tc>
        <w:tc>
          <w:tcPr>
            <w:tcW w:w="2025" w:type="dxa"/>
          </w:tcPr>
          <w:p w14:paraId="7F9944B4" w14:textId="77777777" w:rsidR="00F23077" w:rsidRPr="00A2155F" w:rsidRDefault="00F23077" w:rsidP="00EA60FF">
            <w:pPr>
              <w:tabs>
                <w:tab w:val="decimal" w:pos="1423"/>
              </w:tabs>
              <w:spacing w:line="380" w:lineRule="exact"/>
              <w:rPr>
                <w:rFonts w:ascii="Arial" w:hAnsi="Arial" w:cs="Arial"/>
                <w:sz w:val="21"/>
                <w:szCs w:val="21"/>
              </w:rPr>
            </w:pPr>
          </w:p>
        </w:tc>
      </w:tr>
      <w:tr w:rsidR="00F23077" w:rsidRPr="00A2155F" w14:paraId="55DD3A31" w14:textId="77777777" w:rsidTr="00F43FE9">
        <w:trPr>
          <w:cantSplit/>
          <w:trHeight w:val="20"/>
        </w:trPr>
        <w:tc>
          <w:tcPr>
            <w:tcW w:w="5040" w:type="dxa"/>
          </w:tcPr>
          <w:p w14:paraId="78FB9F9E" w14:textId="4D3CB952" w:rsidR="00F23077" w:rsidRPr="00A2155F" w:rsidRDefault="00F23077" w:rsidP="00EA60FF">
            <w:pPr>
              <w:spacing w:line="380" w:lineRule="exact"/>
              <w:ind w:right="-144"/>
              <w:jc w:val="both"/>
              <w:rPr>
                <w:rFonts w:ascii="Angsana New" w:hAnsi="Angsana New"/>
                <w:sz w:val="21"/>
                <w:szCs w:val="21"/>
                <w:highlight w:val="yellow"/>
                <w:cs/>
              </w:rPr>
            </w:pPr>
            <w:r>
              <w:rPr>
                <w:rFonts w:ascii="Arial" w:hAnsi="Arial" w:cs="Arial"/>
                <w:sz w:val="21"/>
                <w:szCs w:val="21"/>
              </w:rPr>
              <w:t>Revaluation s</w:t>
            </w:r>
            <w:r w:rsidRPr="00A2155F">
              <w:rPr>
                <w:rFonts w:ascii="Arial" w:hAnsi="Arial" w:cs="Arial"/>
                <w:sz w:val="21"/>
                <w:szCs w:val="21"/>
              </w:rPr>
              <w:t>urplus o</w:t>
            </w:r>
            <w:r>
              <w:rPr>
                <w:rFonts w:ascii="Arial" w:hAnsi="Arial" w:cs="Arial"/>
                <w:sz w:val="21"/>
                <w:szCs w:val="21"/>
              </w:rPr>
              <w:t>n</w:t>
            </w:r>
            <w:r w:rsidRPr="00A2155F">
              <w:rPr>
                <w:rFonts w:ascii="Arial" w:hAnsi="Arial" w:cs="Arial"/>
                <w:sz w:val="21"/>
                <w:szCs w:val="21"/>
              </w:rPr>
              <w:t xml:space="preserve"> </w:t>
            </w:r>
            <w:r>
              <w:rPr>
                <w:rFonts w:ascii="Arial" w:hAnsi="Arial" w:cs="Arial"/>
                <w:sz w:val="21"/>
                <w:szCs w:val="21"/>
              </w:rPr>
              <w:t>assets</w:t>
            </w:r>
          </w:p>
        </w:tc>
        <w:tc>
          <w:tcPr>
            <w:tcW w:w="2025" w:type="dxa"/>
            <w:vAlign w:val="bottom"/>
          </w:tcPr>
          <w:p w14:paraId="68276270" w14:textId="5E324A22" w:rsidR="00F23077" w:rsidRPr="00A2155F" w:rsidRDefault="00F23077" w:rsidP="00EA60FF">
            <w:pPr>
              <w:pBdr>
                <w:bottom w:val="single" w:sz="4" w:space="1" w:color="auto"/>
              </w:pBdr>
              <w:tabs>
                <w:tab w:val="decimal" w:pos="1423"/>
              </w:tabs>
              <w:spacing w:line="380" w:lineRule="exact"/>
              <w:rPr>
                <w:rFonts w:ascii="Arial" w:hAnsi="Arial" w:cs="Arial"/>
                <w:sz w:val="21"/>
                <w:szCs w:val="21"/>
              </w:rPr>
            </w:pPr>
            <w:r w:rsidRPr="00F23077">
              <w:rPr>
                <w:rFonts w:ascii="Arial" w:hAnsi="Arial" w:cs="Arial"/>
                <w:sz w:val="21"/>
                <w:szCs w:val="21"/>
              </w:rPr>
              <w:t>(11,146)</w:t>
            </w:r>
          </w:p>
        </w:tc>
        <w:tc>
          <w:tcPr>
            <w:tcW w:w="2025" w:type="dxa"/>
          </w:tcPr>
          <w:p w14:paraId="49F84E36" w14:textId="4E40A2F8" w:rsidR="00F23077" w:rsidRPr="00A2155F" w:rsidRDefault="00F23077" w:rsidP="00EA60FF">
            <w:pPr>
              <w:pBdr>
                <w:bottom w:val="single" w:sz="4" w:space="1" w:color="auto"/>
              </w:pBdr>
              <w:tabs>
                <w:tab w:val="decimal" w:pos="1423"/>
              </w:tabs>
              <w:spacing w:line="380" w:lineRule="exact"/>
              <w:rPr>
                <w:rFonts w:ascii="Arial" w:hAnsi="Arial" w:cs="Arial"/>
                <w:sz w:val="21"/>
                <w:szCs w:val="21"/>
              </w:rPr>
            </w:pPr>
            <w:r w:rsidRPr="00A2155F">
              <w:rPr>
                <w:rFonts w:ascii="Arial" w:hAnsi="Arial" w:cs="Arial"/>
                <w:sz w:val="21"/>
                <w:szCs w:val="21"/>
              </w:rPr>
              <w:t>-</w:t>
            </w:r>
          </w:p>
        </w:tc>
      </w:tr>
      <w:tr w:rsidR="00F23077" w:rsidRPr="00A2155F" w14:paraId="4DA6CFFB" w14:textId="77777777" w:rsidTr="00F43FE9">
        <w:trPr>
          <w:cantSplit/>
          <w:trHeight w:val="20"/>
        </w:trPr>
        <w:tc>
          <w:tcPr>
            <w:tcW w:w="5040" w:type="dxa"/>
          </w:tcPr>
          <w:p w14:paraId="230E5C12" w14:textId="77DFC879" w:rsidR="00F23077" w:rsidRPr="00A2155F" w:rsidRDefault="00F23077" w:rsidP="00EA60FF">
            <w:pPr>
              <w:spacing w:line="380" w:lineRule="exact"/>
              <w:ind w:right="-144"/>
              <w:jc w:val="both"/>
              <w:rPr>
                <w:rFonts w:ascii="Arial" w:hAnsi="Arial" w:cs="Arial"/>
                <w:sz w:val="21"/>
                <w:szCs w:val="21"/>
                <w:highlight w:val="yellow"/>
                <w:cs/>
              </w:rPr>
            </w:pPr>
            <w:r w:rsidRPr="00A2155F">
              <w:rPr>
                <w:rFonts w:ascii="Arial" w:hAnsi="Arial" w:cs="Arial"/>
                <w:sz w:val="21"/>
                <w:szCs w:val="21"/>
              </w:rPr>
              <w:t>Total</w:t>
            </w:r>
          </w:p>
        </w:tc>
        <w:tc>
          <w:tcPr>
            <w:tcW w:w="2025" w:type="dxa"/>
            <w:vAlign w:val="bottom"/>
          </w:tcPr>
          <w:p w14:paraId="78EED216" w14:textId="4A52D77D" w:rsidR="00F23077" w:rsidRPr="00A2155F" w:rsidRDefault="00F23077" w:rsidP="00EA60FF">
            <w:pPr>
              <w:pBdr>
                <w:bottom w:val="single" w:sz="4" w:space="1" w:color="auto"/>
              </w:pBdr>
              <w:tabs>
                <w:tab w:val="decimal" w:pos="1423"/>
              </w:tabs>
              <w:spacing w:line="380" w:lineRule="exact"/>
              <w:rPr>
                <w:rFonts w:ascii="Arial" w:hAnsi="Arial" w:cs="Arial"/>
                <w:sz w:val="21"/>
                <w:szCs w:val="21"/>
              </w:rPr>
            </w:pPr>
            <w:r w:rsidRPr="00F23077">
              <w:rPr>
                <w:rFonts w:ascii="Arial" w:hAnsi="Arial" w:cs="Arial"/>
                <w:sz w:val="21"/>
                <w:szCs w:val="21"/>
              </w:rPr>
              <w:t>(11,146)</w:t>
            </w:r>
          </w:p>
        </w:tc>
        <w:tc>
          <w:tcPr>
            <w:tcW w:w="2025" w:type="dxa"/>
          </w:tcPr>
          <w:p w14:paraId="7CFE94FE" w14:textId="7E11FEAA" w:rsidR="00F23077" w:rsidRPr="00A2155F" w:rsidRDefault="00F23077" w:rsidP="00EA60FF">
            <w:pPr>
              <w:pBdr>
                <w:bottom w:val="single" w:sz="4" w:space="1" w:color="auto"/>
              </w:pBdr>
              <w:tabs>
                <w:tab w:val="decimal" w:pos="1423"/>
              </w:tabs>
              <w:spacing w:line="380" w:lineRule="exact"/>
              <w:rPr>
                <w:rFonts w:ascii="Arial" w:hAnsi="Arial" w:cs="Arial"/>
                <w:sz w:val="21"/>
                <w:szCs w:val="21"/>
              </w:rPr>
            </w:pPr>
            <w:r w:rsidRPr="00A2155F">
              <w:rPr>
                <w:rFonts w:ascii="Arial" w:hAnsi="Arial" w:cs="Arial"/>
                <w:sz w:val="21"/>
                <w:szCs w:val="21"/>
              </w:rPr>
              <w:t>-</w:t>
            </w:r>
          </w:p>
        </w:tc>
      </w:tr>
      <w:tr w:rsidR="00F23077" w:rsidRPr="00A2155F" w14:paraId="4DDE7941" w14:textId="77777777" w:rsidTr="00F43FE9">
        <w:trPr>
          <w:cantSplit/>
          <w:trHeight w:val="20"/>
        </w:trPr>
        <w:tc>
          <w:tcPr>
            <w:tcW w:w="5040" w:type="dxa"/>
          </w:tcPr>
          <w:p w14:paraId="41FC3E69" w14:textId="0FD36396" w:rsidR="00F23077" w:rsidRPr="00A2155F" w:rsidRDefault="00F23077" w:rsidP="00EA60FF">
            <w:pPr>
              <w:spacing w:line="380" w:lineRule="exact"/>
              <w:ind w:right="-144"/>
              <w:jc w:val="both"/>
              <w:rPr>
                <w:rFonts w:ascii="Arial" w:hAnsi="Arial" w:cs="Arial"/>
                <w:b/>
                <w:bCs/>
                <w:sz w:val="21"/>
                <w:szCs w:val="21"/>
                <w:cs/>
              </w:rPr>
            </w:pPr>
            <w:r w:rsidRPr="00A2155F">
              <w:rPr>
                <w:rFonts w:ascii="Arial" w:hAnsi="Arial" w:cs="Arial"/>
                <w:b/>
                <w:bCs/>
                <w:sz w:val="21"/>
                <w:szCs w:val="21"/>
              </w:rPr>
              <w:t>Deferred tax assets (liabilities)</w:t>
            </w:r>
            <w:r>
              <w:rPr>
                <w:rFonts w:ascii="Arial" w:hAnsi="Arial" w:cs="Arial"/>
                <w:b/>
                <w:bCs/>
                <w:sz w:val="21"/>
                <w:szCs w:val="21"/>
              </w:rPr>
              <w:t xml:space="preserve"> -</w:t>
            </w:r>
            <w:r w:rsidRPr="00A2155F">
              <w:rPr>
                <w:rFonts w:ascii="Arial" w:hAnsi="Arial" w:cs="Arial"/>
                <w:b/>
                <w:bCs/>
                <w:sz w:val="21"/>
                <w:szCs w:val="21"/>
              </w:rPr>
              <w:t xml:space="preserve"> net</w:t>
            </w:r>
          </w:p>
        </w:tc>
        <w:tc>
          <w:tcPr>
            <w:tcW w:w="2025" w:type="dxa"/>
            <w:vAlign w:val="bottom"/>
          </w:tcPr>
          <w:p w14:paraId="04F328A6" w14:textId="6721A7C8" w:rsidR="00F23077" w:rsidRPr="00A2155F" w:rsidRDefault="00F23077" w:rsidP="00EA60FF">
            <w:pPr>
              <w:pBdr>
                <w:bottom w:val="double" w:sz="4" w:space="1" w:color="auto"/>
              </w:pBdr>
              <w:tabs>
                <w:tab w:val="decimal" w:pos="1423"/>
              </w:tabs>
              <w:spacing w:line="380" w:lineRule="exact"/>
              <w:rPr>
                <w:rFonts w:ascii="Arial" w:hAnsi="Arial" w:cs="Arial"/>
                <w:sz w:val="21"/>
                <w:szCs w:val="21"/>
              </w:rPr>
            </w:pPr>
            <w:r w:rsidRPr="00F23077">
              <w:rPr>
                <w:rFonts w:ascii="Arial" w:hAnsi="Arial" w:cs="Arial"/>
                <w:sz w:val="21"/>
                <w:szCs w:val="21"/>
              </w:rPr>
              <w:t>(3,379)</w:t>
            </w:r>
          </w:p>
        </w:tc>
        <w:tc>
          <w:tcPr>
            <w:tcW w:w="2025" w:type="dxa"/>
          </w:tcPr>
          <w:p w14:paraId="7F6B2E5C" w14:textId="0C2CFCDA" w:rsidR="00F23077" w:rsidRPr="00A2155F" w:rsidRDefault="00F23077" w:rsidP="00EA60FF">
            <w:pPr>
              <w:pBdr>
                <w:bottom w:val="double" w:sz="4" w:space="1" w:color="auto"/>
              </w:pBdr>
              <w:tabs>
                <w:tab w:val="decimal" w:pos="1423"/>
              </w:tabs>
              <w:spacing w:line="380" w:lineRule="exact"/>
              <w:rPr>
                <w:rFonts w:ascii="Arial" w:hAnsi="Arial" w:cs="Arial"/>
                <w:sz w:val="21"/>
                <w:szCs w:val="21"/>
              </w:rPr>
            </w:pPr>
            <w:r w:rsidRPr="00A2155F">
              <w:rPr>
                <w:rFonts w:ascii="Arial" w:hAnsi="Arial" w:cs="Arial"/>
                <w:sz w:val="21"/>
                <w:szCs w:val="21"/>
              </w:rPr>
              <w:t>6,048</w:t>
            </w:r>
          </w:p>
        </w:tc>
      </w:tr>
    </w:tbl>
    <w:p w14:paraId="6B04D578" w14:textId="77777777" w:rsidR="00EA60FF" w:rsidRDefault="00EA60FF" w:rsidP="005F68B1">
      <w:pPr>
        <w:spacing w:before="240" w:after="120" w:line="380" w:lineRule="exact"/>
        <w:ind w:left="547" w:hanging="547"/>
        <w:jc w:val="thaiDistribute"/>
        <w:outlineLvl w:val="0"/>
        <w:rPr>
          <w:rFonts w:ascii="Arial" w:hAnsi="Arial" w:cs="Arial"/>
          <w:b/>
          <w:bCs/>
          <w:sz w:val="22"/>
          <w:szCs w:val="22"/>
        </w:rPr>
      </w:pPr>
    </w:p>
    <w:p w14:paraId="0D6821BA" w14:textId="77777777" w:rsidR="00EA60FF" w:rsidRDefault="00EA60FF">
      <w:pPr>
        <w:rPr>
          <w:rFonts w:ascii="Arial" w:hAnsi="Arial" w:cs="Arial"/>
          <w:b/>
          <w:bCs/>
          <w:sz w:val="22"/>
          <w:szCs w:val="22"/>
        </w:rPr>
      </w:pPr>
      <w:r>
        <w:rPr>
          <w:rFonts w:ascii="Arial" w:hAnsi="Arial" w:cs="Arial"/>
          <w:b/>
          <w:bCs/>
          <w:sz w:val="22"/>
          <w:szCs w:val="22"/>
        </w:rPr>
        <w:br w:type="page"/>
      </w:r>
    </w:p>
    <w:p w14:paraId="575B1C0D" w14:textId="337E3FF3" w:rsidR="006B64D7" w:rsidRPr="006B64D7" w:rsidRDefault="000C389A" w:rsidP="005F68B1">
      <w:pPr>
        <w:spacing w:before="240" w:after="120" w:line="380" w:lineRule="exact"/>
        <w:ind w:left="547" w:hanging="547"/>
        <w:jc w:val="thaiDistribute"/>
        <w:outlineLvl w:val="0"/>
        <w:rPr>
          <w:rFonts w:ascii="Arial" w:hAnsi="Arial" w:cs="Arial"/>
          <w:b/>
          <w:bCs/>
          <w:sz w:val="22"/>
          <w:szCs w:val="22"/>
        </w:rPr>
      </w:pPr>
      <w:r>
        <w:rPr>
          <w:rFonts w:ascii="Arial" w:hAnsi="Arial" w:cs="Arial"/>
          <w:b/>
          <w:bCs/>
          <w:sz w:val="22"/>
          <w:szCs w:val="22"/>
        </w:rPr>
        <w:lastRenderedPageBreak/>
        <w:t>10</w:t>
      </w:r>
      <w:proofErr w:type="gramStart"/>
      <w:r w:rsidR="006B64D7" w:rsidRPr="006B64D7">
        <w:rPr>
          <w:rFonts w:ascii="Arial" w:hAnsi="Arial" w:cs="Arial"/>
          <w:b/>
          <w:bCs/>
          <w:sz w:val="22"/>
          <w:szCs w:val="22"/>
        </w:rPr>
        <w:t xml:space="preserve">. </w:t>
      </w:r>
      <w:r w:rsidR="006B64D7">
        <w:rPr>
          <w:rFonts w:ascii="Arial" w:hAnsi="Arial" w:cs="Arial"/>
          <w:b/>
          <w:bCs/>
          <w:sz w:val="22"/>
          <w:szCs w:val="22"/>
        </w:rPr>
        <w:tab/>
      </w:r>
      <w:r w:rsidR="006B64D7" w:rsidRPr="006B64D7">
        <w:rPr>
          <w:rFonts w:ascii="Arial" w:hAnsi="Arial" w:cs="Arial"/>
          <w:b/>
          <w:bCs/>
          <w:sz w:val="22"/>
          <w:szCs w:val="22"/>
        </w:rPr>
        <w:t>Earnings</w:t>
      </w:r>
      <w:proofErr w:type="gramEnd"/>
      <w:r w:rsidR="006B64D7" w:rsidRPr="006B64D7">
        <w:rPr>
          <w:rFonts w:ascii="Arial" w:hAnsi="Arial" w:cs="Arial"/>
          <w:b/>
          <w:bCs/>
          <w:sz w:val="22"/>
          <w:szCs w:val="22"/>
        </w:rPr>
        <w:t xml:space="preserve"> per share</w:t>
      </w:r>
    </w:p>
    <w:p w14:paraId="14C477F2" w14:textId="2AA1EB49" w:rsidR="00997E6B" w:rsidRPr="00D620D7" w:rsidRDefault="00997E6B" w:rsidP="00997E6B">
      <w:pPr>
        <w:tabs>
          <w:tab w:val="left" w:pos="900"/>
          <w:tab w:val="left" w:pos="2160"/>
        </w:tabs>
        <w:spacing w:before="120" w:after="120" w:line="380" w:lineRule="exact"/>
        <w:ind w:left="605" w:hanging="605"/>
        <w:jc w:val="thaiDistribute"/>
        <w:rPr>
          <w:rFonts w:ascii="Arial" w:hAnsi="Arial" w:cs="Arial"/>
          <w:sz w:val="22"/>
          <w:szCs w:val="22"/>
        </w:rPr>
      </w:pPr>
      <w:r>
        <w:rPr>
          <w:rFonts w:ascii="Arial" w:hAnsi="Arial" w:cs="Arial"/>
          <w:sz w:val="22"/>
          <w:szCs w:val="22"/>
        </w:rPr>
        <w:tab/>
      </w:r>
      <w:r w:rsidRPr="00D620D7">
        <w:rPr>
          <w:rFonts w:ascii="Arial" w:hAnsi="Arial" w:cs="Arial"/>
          <w:sz w:val="22"/>
          <w:szCs w:val="22"/>
        </w:rPr>
        <w:t xml:space="preserve">Basic earnings per share </w:t>
      </w:r>
      <w:proofErr w:type="gramStart"/>
      <w:r w:rsidRPr="00D620D7">
        <w:rPr>
          <w:rFonts w:ascii="Arial" w:hAnsi="Arial" w:cs="Arial"/>
          <w:sz w:val="22"/>
          <w:szCs w:val="22"/>
        </w:rPr>
        <w:t>is</w:t>
      </w:r>
      <w:proofErr w:type="gramEnd"/>
      <w:r w:rsidRPr="00D620D7">
        <w:rPr>
          <w:rFonts w:ascii="Arial" w:hAnsi="Arial" w:cs="Arial"/>
          <w:sz w:val="22"/>
          <w:szCs w:val="22"/>
        </w:rPr>
        <w:t xml:space="preserve"> calculated by dividing profit for the period attributable to equity holders of the Company (excluding other comprehensive income) by the weighted average number of ordinary shares in issue during the period, </w:t>
      </w:r>
      <w:proofErr w:type="gramStart"/>
      <w:r w:rsidRPr="00D620D7">
        <w:rPr>
          <w:rFonts w:ascii="Arial" w:hAnsi="Arial" w:cs="Arial"/>
          <w:sz w:val="22"/>
          <w:szCs w:val="22"/>
        </w:rPr>
        <w:t>net</w:t>
      </w:r>
      <w:proofErr w:type="gramEnd"/>
      <w:r w:rsidRPr="00D620D7">
        <w:rPr>
          <w:rFonts w:ascii="Arial" w:hAnsi="Arial" w:cs="Arial"/>
          <w:sz w:val="22"/>
          <w:szCs w:val="22"/>
        </w:rPr>
        <w:t xml:space="preserve"> </w:t>
      </w:r>
      <w:proofErr w:type="gramStart"/>
      <w:r w:rsidRPr="00D620D7">
        <w:rPr>
          <w:rFonts w:ascii="Arial" w:hAnsi="Arial" w:cs="Arial"/>
          <w:sz w:val="22"/>
          <w:szCs w:val="22"/>
        </w:rPr>
        <w:t>of</w:t>
      </w:r>
      <w:proofErr w:type="gramEnd"/>
      <w:r w:rsidRPr="00D620D7">
        <w:rPr>
          <w:rFonts w:ascii="Arial" w:hAnsi="Arial" w:cs="Arial"/>
          <w:sz w:val="22"/>
          <w:szCs w:val="22"/>
        </w:rPr>
        <w:t xml:space="preserve"> the treasury shares held by the Company.</w:t>
      </w:r>
    </w:p>
    <w:p w14:paraId="503A2CB2" w14:textId="01A8D485" w:rsidR="00997E6B" w:rsidRDefault="00997E6B" w:rsidP="00997E6B">
      <w:pPr>
        <w:spacing w:before="120" w:after="120" w:line="380" w:lineRule="exact"/>
        <w:ind w:left="605" w:hanging="605"/>
        <w:jc w:val="thaiDistribute"/>
        <w:rPr>
          <w:rFonts w:ascii="Arial" w:hAnsi="Arial" w:cs="Arial"/>
          <w:b/>
          <w:bCs/>
          <w:sz w:val="22"/>
          <w:szCs w:val="22"/>
        </w:rPr>
      </w:pPr>
      <w:r w:rsidRPr="00D620D7">
        <w:rPr>
          <w:rFonts w:ascii="Arial" w:hAnsi="Arial" w:cs="Arial"/>
          <w:sz w:val="22"/>
          <w:szCs w:val="22"/>
        </w:rPr>
        <w:tab/>
        <w:t xml:space="preserve">The following table sets forth the computation of basic earnings per share for the three-month and six-month periods </w:t>
      </w:r>
      <w:proofErr w:type="gramStart"/>
      <w:r w:rsidRPr="00D620D7">
        <w:rPr>
          <w:rFonts w:ascii="Arial" w:hAnsi="Arial" w:cs="Arial"/>
          <w:sz w:val="22"/>
          <w:szCs w:val="22"/>
        </w:rPr>
        <w:t>ended</w:t>
      </w:r>
      <w:proofErr w:type="gramEnd"/>
      <w:r w:rsidRPr="00D620D7">
        <w:rPr>
          <w:rFonts w:ascii="Arial" w:hAnsi="Arial" w:cs="Arial"/>
          <w:sz w:val="22"/>
          <w:szCs w:val="22"/>
        </w:rPr>
        <w:t xml:space="preserve"> 30 June 202</w:t>
      </w:r>
      <w:r>
        <w:rPr>
          <w:rFonts w:ascii="Arial" w:hAnsi="Arial" w:cs="Arial"/>
          <w:sz w:val="22"/>
          <w:szCs w:val="22"/>
        </w:rPr>
        <w:t>6</w:t>
      </w:r>
      <w:r w:rsidRPr="00D620D7">
        <w:rPr>
          <w:rFonts w:ascii="Arial" w:hAnsi="Arial" w:cs="Arial"/>
          <w:sz w:val="22"/>
          <w:szCs w:val="22"/>
        </w:rPr>
        <w:t xml:space="preserve"> and 202</w:t>
      </w:r>
      <w:r>
        <w:rPr>
          <w:rFonts w:ascii="Arial" w:hAnsi="Arial" w:cs="Arial"/>
          <w:sz w:val="22"/>
          <w:szCs w:val="22"/>
        </w:rPr>
        <w:t>5</w:t>
      </w:r>
      <w:r w:rsidRPr="00D620D7">
        <w:rPr>
          <w:rFonts w:ascii="Arial" w:hAnsi="Arial" w:cs="Arial"/>
          <w:sz w:val="22"/>
          <w:szCs w:val="22"/>
          <w:cs/>
        </w:rPr>
        <w:t>.</w:t>
      </w:r>
      <w:r w:rsidRPr="00D620D7">
        <w:rPr>
          <w:rFonts w:ascii="Arial" w:hAnsi="Arial" w:cs="Arial"/>
          <w:b/>
          <w:bCs/>
          <w:sz w:val="22"/>
          <w:szCs w:val="22"/>
        </w:rPr>
        <w:t xml:space="preserve"> </w:t>
      </w:r>
    </w:p>
    <w:tbl>
      <w:tblPr>
        <w:tblW w:w="9180" w:type="dxa"/>
        <w:tblInd w:w="450" w:type="dxa"/>
        <w:tblLayout w:type="fixed"/>
        <w:tblLook w:val="01E0" w:firstRow="1" w:lastRow="1" w:firstColumn="1" w:lastColumn="1" w:noHBand="0" w:noVBand="0"/>
      </w:tblPr>
      <w:tblGrid>
        <w:gridCol w:w="5310"/>
        <w:gridCol w:w="1935"/>
        <w:gridCol w:w="1935"/>
      </w:tblGrid>
      <w:tr w:rsidR="00997E6B" w:rsidRPr="000037E2" w14:paraId="2032E018" w14:textId="77777777" w:rsidTr="002077A7">
        <w:trPr>
          <w:tblHeader/>
        </w:trPr>
        <w:tc>
          <w:tcPr>
            <w:tcW w:w="5310" w:type="dxa"/>
          </w:tcPr>
          <w:p w14:paraId="770CFB56" w14:textId="77777777" w:rsidR="00997E6B" w:rsidRPr="000037E2" w:rsidRDefault="00997E6B" w:rsidP="002077A7">
            <w:pPr>
              <w:tabs>
                <w:tab w:val="left" w:pos="1440"/>
              </w:tabs>
              <w:spacing w:line="380" w:lineRule="exact"/>
              <w:jc w:val="thaiDistribute"/>
              <w:rPr>
                <w:rFonts w:ascii="Arial" w:hAnsi="Arial" w:cs="Arial"/>
                <w:spacing w:val="-4"/>
                <w:sz w:val="21"/>
                <w:szCs w:val="21"/>
                <w:highlight w:val="yellow"/>
              </w:rPr>
            </w:pPr>
          </w:p>
        </w:tc>
        <w:tc>
          <w:tcPr>
            <w:tcW w:w="3870" w:type="dxa"/>
            <w:gridSpan w:val="2"/>
          </w:tcPr>
          <w:p w14:paraId="48131C56" w14:textId="04C3570B" w:rsidR="00997E6B" w:rsidRPr="000037E2" w:rsidRDefault="00997E6B" w:rsidP="002077A7">
            <w:pPr>
              <w:pBdr>
                <w:bottom w:val="single" w:sz="4" w:space="1" w:color="auto"/>
              </w:pBdr>
              <w:spacing w:line="380" w:lineRule="exact"/>
              <w:ind w:right="-43"/>
              <w:jc w:val="center"/>
              <w:rPr>
                <w:rFonts w:ascii="Arial" w:hAnsi="Arial" w:cs="Arial"/>
                <w:sz w:val="21"/>
                <w:szCs w:val="21"/>
                <w:highlight w:val="yellow"/>
                <w:u w:val="single"/>
              </w:rPr>
            </w:pPr>
            <w:r w:rsidRPr="000037E2">
              <w:rPr>
                <w:rFonts w:ascii="Arial" w:hAnsi="Arial" w:cs="Arial"/>
                <w:sz w:val="21"/>
                <w:szCs w:val="21"/>
              </w:rPr>
              <w:t xml:space="preserve">For the three-month periods </w:t>
            </w:r>
            <w:proofErr w:type="gramStart"/>
            <w:r w:rsidRPr="000037E2">
              <w:rPr>
                <w:rFonts w:ascii="Arial" w:hAnsi="Arial" w:cs="Arial"/>
                <w:sz w:val="21"/>
                <w:szCs w:val="21"/>
              </w:rPr>
              <w:t xml:space="preserve">                                ended</w:t>
            </w:r>
            <w:proofErr w:type="gramEnd"/>
            <w:r w:rsidRPr="000037E2">
              <w:rPr>
                <w:rFonts w:ascii="Arial" w:hAnsi="Arial" w:cs="Arial"/>
                <w:sz w:val="21"/>
                <w:szCs w:val="21"/>
              </w:rPr>
              <w:t xml:space="preserve"> </w:t>
            </w:r>
            <w:r w:rsidR="00BF544E">
              <w:rPr>
                <w:rFonts w:ascii="Arial" w:hAnsi="Arial" w:cs="Arial"/>
                <w:sz w:val="21"/>
                <w:szCs w:val="21"/>
              </w:rPr>
              <w:t>30</w:t>
            </w:r>
            <w:r w:rsidRPr="000037E2">
              <w:rPr>
                <w:rFonts w:ascii="Arial" w:hAnsi="Arial" w:cs="Arial"/>
                <w:sz w:val="21"/>
                <w:szCs w:val="21"/>
                <w:cs/>
              </w:rPr>
              <w:t xml:space="preserve"> </w:t>
            </w:r>
            <w:r w:rsidRPr="000037E2">
              <w:rPr>
                <w:rFonts w:ascii="Arial" w:hAnsi="Arial" w:cs="Arial"/>
                <w:sz w:val="21"/>
                <w:szCs w:val="21"/>
              </w:rPr>
              <w:t>June</w:t>
            </w:r>
          </w:p>
        </w:tc>
      </w:tr>
      <w:tr w:rsidR="00997E6B" w:rsidRPr="000037E2" w14:paraId="6F67178F" w14:textId="77777777" w:rsidTr="002077A7">
        <w:trPr>
          <w:trHeight w:val="74"/>
        </w:trPr>
        <w:tc>
          <w:tcPr>
            <w:tcW w:w="5310" w:type="dxa"/>
          </w:tcPr>
          <w:p w14:paraId="5ACBABD2" w14:textId="77777777" w:rsidR="00997E6B" w:rsidRPr="000037E2" w:rsidRDefault="00997E6B" w:rsidP="002077A7">
            <w:pPr>
              <w:spacing w:line="380" w:lineRule="exact"/>
              <w:ind w:left="254" w:right="-43" w:hanging="270"/>
              <w:jc w:val="both"/>
              <w:rPr>
                <w:rFonts w:ascii="Arial" w:hAnsi="Arial" w:cs="Arial"/>
                <w:sz w:val="21"/>
                <w:szCs w:val="21"/>
                <w:highlight w:val="yellow"/>
                <w:cs/>
              </w:rPr>
            </w:pPr>
          </w:p>
        </w:tc>
        <w:tc>
          <w:tcPr>
            <w:tcW w:w="1935" w:type="dxa"/>
          </w:tcPr>
          <w:p w14:paraId="528B6C7B" w14:textId="77777777" w:rsidR="00997E6B" w:rsidRPr="000037E2" w:rsidRDefault="00997E6B" w:rsidP="002077A7">
            <w:pPr>
              <w:spacing w:line="380" w:lineRule="exact"/>
              <w:ind w:right="-14"/>
              <w:jc w:val="center"/>
              <w:rPr>
                <w:rFonts w:ascii="Arial" w:hAnsi="Arial" w:cs="Arial"/>
                <w:sz w:val="21"/>
                <w:szCs w:val="21"/>
              </w:rPr>
            </w:pPr>
            <w:r w:rsidRPr="000037E2">
              <w:rPr>
                <w:rFonts w:ascii="Arial" w:hAnsi="Arial" w:cs="Arial"/>
                <w:sz w:val="21"/>
                <w:szCs w:val="21"/>
                <w:u w:val="single"/>
              </w:rPr>
              <w:t>2026</w:t>
            </w:r>
          </w:p>
        </w:tc>
        <w:tc>
          <w:tcPr>
            <w:tcW w:w="1935" w:type="dxa"/>
          </w:tcPr>
          <w:p w14:paraId="49CD98AE" w14:textId="77777777" w:rsidR="00997E6B" w:rsidRPr="000037E2" w:rsidRDefault="00997E6B" w:rsidP="002077A7">
            <w:pPr>
              <w:spacing w:line="380" w:lineRule="exact"/>
              <w:ind w:right="-14"/>
              <w:jc w:val="center"/>
              <w:rPr>
                <w:rFonts w:ascii="Arial" w:hAnsi="Arial" w:cs="Arial"/>
                <w:sz w:val="21"/>
                <w:szCs w:val="21"/>
              </w:rPr>
            </w:pPr>
            <w:r w:rsidRPr="000037E2">
              <w:rPr>
                <w:rFonts w:ascii="Arial" w:hAnsi="Arial" w:cs="Arial"/>
                <w:sz w:val="21"/>
                <w:szCs w:val="21"/>
                <w:u w:val="single"/>
              </w:rPr>
              <w:t>2025</w:t>
            </w:r>
          </w:p>
        </w:tc>
      </w:tr>
      <w:tr w:rsidR="0091026C" w:rsidRPr="000037E2" w14:paraId="27072EAD" w14:textId="77777777" w:rsidTr="00541068">
        <w:trPr>
          <w:trHeight w:val="74"/>
        </w:trPr>
        <w:tc>
          <w:tcPr>
            <w:tcW w:w="5310" w:type="dxa"/>
            <w:vAlign w:val="bottom"/>
          </w:tcPr>
          <w:p w14:paraId="60FFCCAC" w14:textId="36983D34" w:rsidR="0091026C" w:rsidRPr="000037E2" w:rsidRDefault="0091026C" w:rsidP="0091026C">
            <w:pPr>
              <w:tabs>
                <w:tab w:val="center" w:pos="8100"/>
              </w:tabs>
              <w:spacing w:line="380" w:lineRule="exact"/>
              <w:ind w:left="165" w:hanging="165"/>
              <w:rPr>
                <w:rFonts w:ascii="Arial" w:hAnsi="Arial" w:cs="Arial"/>
                <w:sz w:val="21"/>
                <w:szCs w:val="21"/>
                <w:highlight w:val="yellow"/>
                <w:cs/>
              </w:rPr>
            </w:pPr>
            <w:r w:rsidRPr="000037E2">
              <w:rPr>
                <w:rFonts w:ascii="Arial" w:hAnsi="Arial" w:cs="Arial"/>
                <w:b/>
                <w:bCs/>
                <w:spacing w:val="-5"/>
                <w:sz w:val="21"/>
                <w:szCs w:val="21"/>
              </w:rPr>
              <w:t>Basic earnings per share</w:t>
            </w:r>
          </w:p>
        </w:tc>
        <w:tc>
          <w:tcPr>
            <w:tcW w:w="1935" w:type="dxa"/>
            <w:vAlign w:val="bottom"/>
          </w:tcPr>
          <w:p w14:paraId="505BC8E9" w14:textId="77777777" w:rsidR="0091026C" w:rsidRPr="000037E2" w:rsidRDefault="0091026C" w:rsidP="0091026C">
            <w:pPr>
              <w:tabs>
                <w:tab w:val="decimal" w:pos="1427"/>
              </w:tabs>
              <w:spacing w:line="380" w:lineRule="exact"/>
              <w:ind w:right="-14"/>
              <w:rPr>
                <w:rFonts w:ascii="Arial" w:hAnsi="Arial" w:cs="Arial"/>
                <w:sz w:val="21"/>
                <w:szCs w:val="21"/>
                <w:cs/>
              </w:rPr>
            </w:pPr>
          </w:p>
        </w:tc>
        <w:tc>
          <w:tcPr>
            <w:tcW w:w="1935" w:type="dxa"/>
            <w:vAlign w:val="bottom"/>
          </w:tcPr>
          <w:p w14:paraId="6C377818" w14:textId="6BED63B5" w:rsidR="0091026C" w:rsidRPr="000037E2" w:rsidRDefault="0091026C" w:rsidP="0091026C">
            <w:pPr>
              <w:tabs>
                <w:tab w:val="decimal" w:pos="1427"/>
              </w:tabs>
              <w:spacing w:line="380" w:lineRule="exact"/>
              <w:ind w:right="-14"/>
              <w:rPr>
                <w:rFonts w:ascii="Arial" w:hAnsi="Arial" w:cs="Arial"/>
                <w:sz w:val="21"/>
                <w:szCs w:val="21"/>
              </w:rPr>
            </w:pPr>
          </w:p>
        </w:tc>
      </w:tr>
      <w:tr w:rsidR="00130D84" w:rsidRPr="000037E2" w14:paraId="5C1C7F64" w14:textId="77777777" w:rsidTr="00541068">
        <w:trPr>
          <w:trHeight w:val="74"/>
        </w:trPr>
        <w:tc>
          <w:tcPr>
            <w:tcW w:w="5310" w:type="dxa"/>
            <w:vAlign w:val="bottom"/>
          </w:tcPr>
          <w:p w14:paraId="17B41F14" w14:textId="6CE55BDC" w:rsidR="00130D84" w:rsidRPr="000037E2" w:rsidRDefault="00130D84" w:rsidP="00130D84">
            <w:pPr>
              <w:tabs>
                <w:tab w:val="center" w:pos="8100"/>
              </w:tabs>
              <w:spacing w:line="380" w:lineRule="exact"/>
              <w:ind w:left="165" w:hanging="165"/>
              <w:rPr>
                <w:rFonts w:ascii="Arial" w:hAnsi="Arial" w:cs="Arial"/>
                <w:sz w:val="21"/>
                <w:szCs w:val="21"/>
              </w:rPr>
            </w:pPr>
            <w:r w:rsidRPr="000037E2">
              <w:rPr>
                <w:rFonts w:ascii="Arial" w:hAnsi="Arial" w:cs="Arial"/>
                <w:sz w:val="21"/>
                <w:szCs w:val="21"/>
              </w:rPr>
              <w:t xml:space="preserve">Profit for the period attributable to equity holders </w:t>
            </w:r>
            <w:proofErr w:type="gramStart"/>
            <w:r w:rsidRPr="000037E2">
              <w:rPr>
                <w:rFonts w:ascii="Arial" w:hAnsi="Arial" w:cs="Arial"/>
                <w:sz w:val="21"/>
                <w:szCs w:val="21"/>
              </w:rPr>
              <w:t>of</w:t>
            </w:r>
            <w:r>
              <w:rPr>
                <w:rFonts w:ascii="Arial" w:hAnsi="Arial" w:cs="Arial"/>
                <w:sz w:val="21"/>
                <w:szCs w:val="21"/>
              </w:rPr>
              <w:t xml:space="preserve"> </w:t>
            </w:r>
            <w:r w:rsidRPr="000037E2">
              <w:rPr>
                <w:rFonts w:ascii="Arial" w:hAnsi="Arial" w:cs="Arial"/>
                <w:sz w:val="21"/>
                <w:szCs w:val="21"/>
              </w:rPr>
              <w:t xml:space="preserve"> the</w:t>
            </w:r>
            <w:proofErr w:type="gramEnd"/>
            <w:r w:rsidRPr="000037E2">
              <w:rPr>
                <w:rFonts w:ascii="Arial" w:hAnsi="Arial" w:cs="Arial"/>
                <w:sz w:val="21"/>
                <w:szCs w:val="21"/>
              </w:rPr>
              <w:t xml:space="preserve"> Company (Thousand Baht)</w:t>
            </w:r>
          </w:p>
        </w:tc>
        <w:tc>
          <w:tcPr>
            <w:tcW w:w="1935" w:type="dxa"/>
            <w:vAlign w:val="bottom"/>
          </w:tcPr>
          <w:p w14:paraId="7418F43D" w14:textId="454CFC89" w:rsidR="00130D84" w:rsidRPr="000037E2" w:rsidRDefault="00130D84" w:rsidP="00130D84">
            <w:pPr>
              <w:spacing w:line="380" w:lineRule="exact"/>
              <w:ind w:right="432"/>
              <w:jc w:val="right"/>
              <w:rPr>
                <w:rFonts w:ascii="Arial" w:hAnsi="Arial" w:cs="Arial"/>
                <w:sz w:val="21"/>
                <w:szCs w:val="21"/>
                <w:cs/>
              </w:rPr>
            </w:pPr>
            <w:r w:rsidRPr="00130D84">
              <w:rPr>
                <w:rFonts w:ascii="Arial" w:hAnsi="Arial" w:cs="Arial"/>
                <w:sz w:val="21"/>
                <w:szCs w:val="21"/>
              </w:rPr>
              <w:t>11,043</w:t>
            </w:r>
          </w:p>
        </w:tc>
        <w:tc>
          <w:tcPr>
            <w:tcW w:w="1935" w:type="dxa"/>
            <w:vAlign w:val="bottom"/>
          </w:tcPr>
          <w:p w14:paraId="7C5ECE47" w14:textId="176F086F" w:rsidR="00130D84" w:rsidRPr="000037E2" w:rsidRDefault="00130D84" w:rsidP="00130D84">
            <w:pPr>
              <w:spacing w:line="380" w:lineRule="exact"/>
              <w:ind w:right="432"/>
              <w:jc w:val="right"/>
              <w:rPr>
                <w:rFonts w:ascii="Arial" w:hAnsi="Arial" w:cs="Arial"/>
                <w:sz w:val="21"/>
                <w:szCs w:val="21"/>
              </w:rPr>
            </w:pPr>
            <w:r>
              <w:rPr>
                <w:rFonts w:ascii="Arial" w:hAnsi="Arial" w:cs="Arial"/>
                <w:sz w:val="21"/>
                <w:szCs w:val="21"/>
              </w:rPr>
              <w:t>11,164</w:t>
            </w:r>
          </w:p>
        </w:tc>
      </w:tr>
      <w:tr w:rsidR="00130D84" w:rsidRPr="000037E2" w14:paraId="011B010B" w14:textId="77777777" w:rsidTr="00541068">
        <w:trPr>
          <w:trHeight w:val="74"/>
        </w:trPr>
        <w:tc>
          <w:tcPr>
            <w:tcW w:w="5310" w:type="dxa"/>
            <w:vAlign w:val="bottom"/>
          </w:tcPr>
          <w:p w14:paraId="014D5910" w14:textId="489F8473" w:rsidR="00130D84" w:rsidRPr="000037E2" w:rsidRDefault="00130D84" w:rsidP="00130D84">
            <w:pPr>
              <w:tabs>
                <w:tab w:val="center" w:pos="8100"/>
              </w:tabs>
              <w:spacing w:line="380" w:lineRule="exact"/>
              <w:ind w:left="165" w:hanging="165"/>
              <w:rPr>
                <w:rFonts w:ascii="Arial" w:hAnsi="Arial" w:cs="Arial"/>
                <w:sz w:val="21"/>
                <w:szCs w:val="21"/>
              </w:rPr>
            </w:pPr>
            <w:r w:rsidRPr="000037E2">
              <w:rPr>
                <w:rFonts w:ascii="Arial" w:hAnsi="Arial" w:cs="Arial"/>
                <w:sz w:val="21"/>
                <w:szCs w:val="21"/>
              </w:rPr>
              <w:t>Weighted average number of ordinary shares (Thousand shares)</w:t>
            </w:r>
          </w:p>
        </w:tc>
        <w:tc>
          <w:tcPr>
            <w:tcW w:w="1935" w:type="dxa"/>
            <w:vAlign w:val="bottom"/>
          </w:tcPr>
          <w:p w14:paraId="0F5E69CC" w14:textId="3580DEB3" w:rsidR="00130D84" w:rsidRPr="000037E2" w:rsidRDefault="00130D84" w:rsidP="00130D84">
            <w:pPr>
              <w:spacing w:line="380" w:lineRule="exact"/>
              <w:ind w:right="432"/>
              <w:jc w:val="right"/>
              <w:rPr>
                <w:rFonts w:ascii="Arial" w:hAnsi="Arial" w:cs="Arial"/>
                <w:sz w:val="21"/>
                <w:szCs w:val="21"/>
                <w:cs/>
              </w:rPr>
            </w:pPr>
            <w:r w:rsidRPr="00130D84">
              <w:rPr>
                <w:rFonts w:ascii="Arial" w:hAnsi="Arial" w:cs="Arial"/>
                <w:sz w:val="21"/>
                <w:szCs w:val="21"/>
              </w:rPr>
              <w:t>249,296</w:t>
            </w:r>
          </w:p>
        </w:tc>
        <w:tc>
          <w:tcPr>
            <w:tcW w:w="1935" w:type="dxa"/>
            <w:vAlign w:val="bottom"/>
          </w:tcPr>
          <w:p w14:paraId="340D6651" w14:textId="579A451C" w:rsidR="00130D84" w:rsidRPr="000037E2" w:rsidRDefault="00130D84" w:rsidP="00130D84">
            <w:pPr>
              <w:spacing w:line="380" w:lineRule="exact"/>
              <w:ind w:right="432"/>
              <w:jc w:val="right"/>
              <w:rPr>
                <w:rFonts w:ascii="Arial" w:hAnsi="Arial" w:cs="Arial"/>
                <w:sz w:val="21"/>
                <w:szCs w:val="21"/>
              </w:rPr>
            </w:pPr>
            <w:r>
              <w:rPr>
                <w:rFonts w:ascii="Arial" w:hAnsi="Arial" w:cs="Arial"/>
                <w:sz w:val="21"/>
                <w:szCs w:val="21"/>
              </w:rPr>
              <w:t>250,000</w:t>
            </w:r>
          </w:p>
        </w:tc>
      </w:tr>
      <w:tr w:rsidR="00130D84" w:rsidRPr="000037E2" w14:paraId="4C671582" w14:textId="77777777" w:rsidTr="00541068">
        <w:trPr>
          <w:trHeight w:val="74"/>
        </w:trPr>
        <w:tc>
          <w:tcPr>
            <w:tcW w:w="5310" w:type="dxa"/>
            <w:vAlign w:val="bottom"/>
          </w:tcPr>
          <w:p w14:paraId="0403A308" w14:textId="2AA9056C" w:rsidR="00130D84" w:rsidRPr="000037E2" w:rsidRDefault="00130D84" w:rsidP="00130D84">
            <w:pPr>
              <w:tabs>
                <w:tab w:val="center" w:pos="8100"/>
              </w:tabs>
              <w:spacing w:line="380" w:lineRule="exact"/>
              <w:ind w:left="165" w:hanging="165"/>
              <w:rPr>
                <w:rFonts w:ascii="Arial" w:hAnsi="Arial" w:cs="Arial"/>
                <w:sz w:val="21"/>
                <w:szCs w:val="21"/>
              </w:rPr>
            </w:pPr>
            <w:r w:rsidRPr="000037E2">
              <w:rPr>
                <w:rFonts w:ascii="Arial" w:hAnsi="Arial" w:cs="Arial"/>
                <w:sz w:val="21"/>
                <w:szCs w:val="21"/>
              </w:rPr>
              <w:t>Earnings per share (Baht per share)</w:t>
            </w:r>
          </w:p>
        </w:tc>
        <w:tc>
          <w:tcPr>
            <w:tcW w:w="1935" w:type="dxa"/>
            <w:vAlign w:val="bottom"/>
          </w:tcPr>
          <w:p w14:paraId="1A922331" w14:textId="2BEC4515" w:rsidR="00130D84" w:rsidRPr="000037E2" w:rsidRDefault="00130D84" w:rsidP="00130D84">
            <w:pPr>
              <w:spacing w:line="380" w:lineRule="exact"/>
              <w:ind w:right="432"/>
              <w:jc w:val="right"/>
              <w:rPr>
                <w:rFonts w:ascii="Arial" w:hAnsi="Arial" w:cs="Arial"/>
                <w:sz w:val="21"/>
                <w:szCs w:val="21"/>
                <w:cs/>
              </w:rPr>
            </w:pPr>
            <w:r w:rsidRPr="00130D84">
              <w:rPr>
                <w:rFonts w:ascii="Arial" w:hAnsi="Arial" w:cs="Arial"/>
                <w:sz w:val="21"/>
                <w:szCs w:val="21"/>
              </w:rPr>
              <w:t>0.04</w:t>
            </w:r>
          </w:p>
        </w:tc>
        <w:tc>
          <w:tcPr>
            <w:tcW w:w="1935" w:type="dxa"/>
            <w:vAlign w:val="bottom"/>
          </w:tcPr>
          <w:p w14:paraId="735CDBBF" w14:textId="43C7698B" w:rsidR="00130D84" w:rsidRPr="000037E2" w:rsidRDefault="00130D84" w:rsidP="00130D84">
            <w:pPr>
              <w:spacing w:line="380" w:lineRule="exact"/>
              <w:ind w:right="432"/>
              <w:jc w:val="right"/>
              <w:rPr>
                <w:rFonts w:ascii="Arial" w:hAnsi="Arial" w:cs="Arial"/>
                <w:sz w:val="21"/>
                <w:szCs w:val="21"/>
              </w:rPr>
            </w:pPr>
            <w:r>
              <w:rPr>
                <w:rFonts w:ascii="Arial" w:hAnsi="Arial" w:cs="Arial"/>
                <w:sz w:val="21"/>
                <w:szCs w:val="21"/>
              </w:rPr>
              <w:t>0.04</w:t>
            </w:r>
          </w:p>
        </w:tc>
      </w:tr>
    </w:tbl>
    <w:p w14:paraId="60A178BA" w14:textId="77777777" w:rsidR="00997E6B" w:rsidRDefault="00997E6B" w:rsidP="0091026C">
      <w:pPr>
        <w:spacing w:line="380" w:lineRule="exact"/>
        <w:ind w:left="605" w:hanging="605"/>
        <w:jc w:val="thaiDistribute"/>
        <w:rPr>
          <w:rFonts w:ascii="Arial" w:hAnsi="Arial" w:cs="Arial"/>
          <w:b/>
          <w:bCs/>
          <w:sz w:val="22"/>
          <w:szCs w:val="22"/>
        </w:rPr>
      </w:pPr>
    </w:p>
    <w:tbl>
      <w:tblPr>
        <w:tblW w:w="9180" w:type="dxa"/>
        <w:tblInd w:w="450" w:type="dxa"/>
        <w:tblLayout w:type="fixed"/>
        <w:tblLook w:val="01E0" w:firstRow="1" w:lastRow="1" w:firstColumn="1" w:lastColumn="1" w:noHBand="0" w:noVBand="0"/>
      </w:tblPr>
      <w:tblGrid>
        <w:gridCol w:w="5310"/>
        <w:gridCol w:w="1935"/>
        <w:gridCol w:w="1935"/>
      </w:tblGrid>
      <w:tr w:rsidR="0091026C" w:rsidRPr="000037E2" w14:paraId="75134D53" w14:textId="77777777" w:rsidTr="002077A7">
        <w:trPr>
          <w:tblHeader/>
        </w:trPr>
        <w:tc>
          <w:tcPr>
            <w:tcW w:w="5310" w:type="dxa"/>
          </w:tcPr>
          <w:p w14:paraId="07780740" w14:textId="77777777" w:rsidR="0091026C" w:rsidRPr="000037E2" w:rsidRDefault="0091026C" w:rsidP="002077A7">
            <w:pPr>
              <w:tabs>
                <w:tab w:val="left" w:pos="1440"/>
              </w:tabs>
              <w:spacing w:line="380" w:lineRule="exact"/>
              <w:jc w:val="thaiDistribute"/>
              <w:rPr>
                <w:rFonts w:ascii="Arial" w:hAnsi="Arial" w:cs="Arial"/>
                <w:spacing w:val="-4"/>
                <w:sz w:val="21"/>
                <w:szCs w:val="21"/>
                <w:highlight w:val="yellow"/>
              </w:rPr>
            </w:pPr>
          </w:p>
        </w:tc>
        <w:tc>
          <w:tcPr>
            <w:tcW w:w="3870" w:type="dxa"/>
            <w:gridSpan w:val="2"/>
          </w:tcPr>
          <w:p w14:paraId="22BAD893" w14:textId="250CCCAF" w:rsidR="0091026C" w:rsidRPr="000037E2" w:rsidRDefault="0091026C" w:rsidP="002077A7">
            <w:pPr>
              <w:pBdr>
                <w:bottom w:val="single" w:sz="4" w:space="1" w:color="auto"/>
              </w:pBdr>
              <w:spacing w:line="380" w:lineRule="exact"/>
              <w:ind w:right="-43"/>
              <w:jc w:val="center"/>
              <w:rPr>
                <w:rFonts w:ascii="Arial" w:hAnsi="Arial" w:cs="Arial"/>
                <w:sz w:val="21"/>
                <w:szCs w:val="21"/>
                <w:highlight w:val="yellow"/>
                <w:u w:val="single"/>
              </w:rPr>
            </w:pPr>
            <w:r w:rsidRPr="000037E2">
              <w:rPr>
                <w:rFonts w:ascii="Arial" w:hAnsi="Arial" w:cs="Arial"/>
                <w:sz w:val="21"/>
                <w:szCs w:val="21"/>
              </w:rPr>
              <w:t xml:space="preserve">For the six-month </w:t>
            </w:r>
            <w:proofErr w:type="gramStart"/>
            <w:r w:rsidRPr="000037E2">
              <w:rPr>
                <w:rFonts w:ascii="Arial" w:hAnsi="Arial" w:cs="Arial"/>
                <w:sz w:val="21"/>
                <w:szCs w:val="21"/>
              </w:rPr>
              <w:t xml:space="preserve">periods                                </w:t>
            </w:r>
            <w:proofErr w:type="gramEnd"/>
            <w:r w:rsidRPr="000037E2">
              <w:rPr>
                <w:rFonts w:ascii="Arial" w:hAnsi="Arial" w:cs="Arial"/>
                <w:sz w:val="21"/>
                <w:szCs w:val="21"/>
              </w:rPr>
              <w:t xml:space="preserve"> ended </w:t>
            </w:r>
            <w:r w:rsidR="00BF544E">
              <w:rPr>
                <w:rFonts w:ascii="Arial" w:hAnsi="Arial" w:cs="Arial"/>
                <w:sz w:val="21"/>
                <w:szCs w:val="21"/>
              </w:rPr>
              <w:t>30</w:t>
            </w:r>
            <w:r w:rsidRPr="000037E2">
              <w:rPr>
                <w:rFonts w:ascii="Arial" w:hAnsi="Arial" w:cs="Arial"/>
                <w:sz w:val="21"/>
                <w:szCs w:val="21"/>
                <w:cs/>
              </w:rPr>
              <w:t xml:space="preserve"> </w:t>
            </w:r>
            <w:r w:rsidRPr="000037E2">
              <w:rPr>
                <w:rFonts w:ascii="Arial" w:hAnsi="Arial" w:cs="Arial"/>
                <w:sz w:val="21"/>
                <w:szCs w:val="21"/>
              </w:rPr>
              <w:t>June</w:t>
            </w:r>
          </w:p>
        </w:tc>
      </w:tr>
      <w:tr w:rsidR="0091026C" w:rsidRPr="000037E2" w14:paraId="6528CDFF" w14:textId="77777777" w:rsidTr="002077A7">
        <w:trPr>
          <w:trHeight w:val="74"/>
        </w:trPr>
        <w:tc>
          <w:tcPr>
            <w:tcW w:w="5310" w:type="dxa"/>
          </w:tcPr>
          <w:p w14:paraId="008A65C3" w14:textId="77777777" w:rsidR="0091026C" w:rsidRPr="000037E2" w:rsidRDefault="0091026C" w:rsidP="002077A7">
            <w:pPr>
              <w:spacing w:line="380" w:lineRule="exact"/>
              <w:ind w:left="254" w:right="-43" w:hanging="270"/>
              <w:jc w:val="both"/>
              <w:rPr>
                <w:rFonts w:ascii="Arial" w:hAnsi="Arial" w:cs="Arial"/>
                <w:sz w:val="21"/>
                <w:szCs w:val="21"/>
                <w:highlight w:val="yellow"/>
                <w:cs/>
              </w:rPr>
            </w:pPr>
          </w:p>
        </w:tc>
        <w:tc>
          <w:tcPr>
            <w:tcW w:w="1935" w:type="dxa"/>
          </w:tcPr>
          <w:p w14:paraId="586EA003" w14:textId="77777777" w:rsidR="0091026C" w:rsidRPr="000037E2" w:rsidRDefault="0091026C" w:rsidP="002077A7">
            <w:pPr>
              <w:spacing w:line="380" w:lineRule="exact"/>
              <w:ind w:right="-14"/>
              <w:jc w:val="center"/>
              <w:rPr>
                <w:rFonts w:ascii="Arial" w:hAnsi="Arial" w:cs="Arial"/>
                <w:sz w:val="21"/>
                <w:szCs w:val="21"/>
              </w:rPr>
            </w:pPr>
            <w:r w:rsidRPr="000037E2">
              <w:rPr>
                <w:rFonts w:ascii="Arial" w:hAnsi="Arial" w:cs="Arial"/>
                <w:sz w:val="21"/>
                <w:szCs w:val="21"/>
                <w:u w:val="single"/>
              </w:rPr>
              <w:t>2026</w:t>
            </w:r>
          </w:p>
        </w:tc>
        <w:tc>
          <w:tcPr>
            <w:tcW w:w="1935" w:type="dxa"/>
          </w:tcPr>
          <w:p w14:paraId="26FD7972" w14:textId="77777777" w:rsidR="0091026C" w:rsidRPr="000037E2" w:rsidRDefault="0091026C" w:rsidP="002077A7">
            <w:pPr>
              <w:spacing w:line="380" w:lineRule="exact"/>
              <w:ind w:right="-14"/>
              <w:jc w:val="center"/>
              <w:rPr>
                <w:rFonts w:ascii="Arial" w:hAnsi="Arial" w:cs="Arial"/>
                <w:sz w:val="21"/>
                <w:szCs w:val="21"/>
              </w:rPr>
            </w:pPr>
            <w:r w:rsidRPr="000037E2">
              <w:rPr>
                <w:rFonts w:ascii="Arial" w:hAnsi="Arial" w:cs="Arial"/>
                <w:sz w:val="21"/>
                <w:szCs w:val="21"/>
                <w:u w:val="single"/>
              </w:rPr>
              <w:t>2025</w:t>
            </w:r>
          </w:p>
        </w:tc>
      </w:tr>
      <w:tr w:rsidR="0091026C" w:rsidRPr="000037E2" w14:paraId="3A92F22C" w14:textId="77777777" w:rsidTr="002077A7">
        <w:trPr>
          <w:trHeight w:val="74"/>
        </w:trPr>
        <w:tc>
          <w:tcPr>
            <w:tcW w:w="5310" w:type="dxa"/>
            <w:vAlign w:val="bottom"/>
          </w:tcPr>
          <w:p w14:paraId="6973A9B1" w14:textId="77777777" w:rsidR="0091026C" w:rsidRPr="000037E2" w:rsidRDefault="0091026C" w:rsidP="002077A7">
            <w:pPr>
              <w:tabs>
                <w:tab w:val="center" w:pos="8100"/>
              </w:tabs>
              <w:spacing w:line="380" w:lineRule="exact"/>
              <w:ind w:left="165" w:hanging="165"/>
              <w:rPr>
                <w:rFonts w:ascii="Arial" w:hAnsi="Arial" w:cs="Arial"/>
                <w:sz w:val="21"/>
                <w:szCs w:val="21"/>
                <w:highlight w:val="yellow"/>
                <w:cs/>
              </w:rPr>
            </w:pPr>
            <w:r w:rsidRPr="000037E2">
              <w:rPr>
                <w:rFonts w:ascii="Arial" w:hAnsi="Arial" w:cs="Arial"/>
                <w:b/>
                <w:bCs/>
                <w:spacing w:val="-5"/>
                <w:sz w:val="21"/>
                <w:szCs w:val="21"/>
              </w:rPr>
              <w:t>Basic earnings per share</w:t>
            </w:r>
          </w:p>
        </w:tc>
        <w:tc>
          <w:tcPr>
            <w:tcW w:w="1935" w:type="dxa"/>
            <w:vAlign w:val="bottom"/>
          </w:tcPr>
          <w:p w14:paraId="1541E763" w14:textId="77777777" w:rsidR="0091026C" w:rsidRPr="000037E2" w:rsidRDefault="0091026C" w:rsidP="002077A7">
            <w:pPr>
              <w:tabs>
                <w:tab w:val="decimal" w:pos="1427"/>
              </w:tabs>
              <w:spacing w:line="380" w:lineRule="exact"/>
              <w:ind w:right="-14"/>
              <w:rPr>
                <w:rFonts w:ascii="Arial" w:hAnsi="Arial" w:cs="Arial"/>
                <w:sz w:val="21"/>
                <w:szCs w:val="21"/>
                <w:cs/>
              </w:rPr>
            </w:pPr>
          </w:p>
        </w:tc>
        <w:tc>
          <w:tcPr>
            <w:tcW w:w="1935" w:type="dxa"/>
            <w:vAlign w:val="bottom"/>
          </w:tcPr>
          <w:p w14:paraId="1C566CA7" w14:textId="77777777" w:rsidR="0091026C" w:rsidRPr="000037E2" w:rsidRDefault="0091026C" w:rsidP="002077A7">
            <w:pPr>
              <w:tabs>
                <w:tab w:val="decimal" w:pos="1427"/>
              </w:tabs>
              <w:spacing w:line="380" w:lineRule="exact"/>
              <w:ind w:right="-14"/>
              <w:rPr>
                <w:rFonts w:ascii="Arial" w:hAnsi="Arial" w:cs="Arial"/>
                <w:sz w:val="21"/>
                <w:szCs w:val="21"/>
              </w:rPr>
            </w:pPr>
          </w:p>
        </w:tc>
      </w:tr>
      <w:tr w:rsidR="00D64A59" w:rsidRPr="000037E2" w14:paraId="032B8F5A" w14:textId="77777777" w:rsidTr="002077A7">
        <w:trPr>
          <w:trHeight w:val="74"/>
        </w:trPr>
        <w:tc>
          <w:tcPr>
            <w:tcW w:w="5310" w:type="dxa"/>
            <w:vAlign w:val="bottom"/>
          </w:tcPr>
          <w:p w14:paraId="326161F8" w14:textId="7B2D21BF" w:rsidR="00D64A59" w:rsidRPr="000037E2" w:rsidRDefault="00D64A59" w:rsidP="00D64A59">
            <w:pPr>
              <w:tabs>
                <w:tab w:val="center" w:pos="8100"/>
              </w:tabs>
              <w:spacing w:line="380" w:lineRule="exact"/>
              <w:ind w:left="165" w:hanging="165"/>
              <w:rPr>
                <w:rFonts w:ascii="Arial" w:hAnsi="Arial" w:cs="Arial"/>
                <w:sz w:val="21"/>
                <w:szCs w:val="21"/>
              </w:rPr>
            </w:pPr>
            <w:r w:rsidRPr="000037E2">
              <w:rPr>
                <w:rFonts w:ascii="Arial" w:hAnsi="Arial" w:cs="Arial"/>
                <w:sz w:val="21"/>
                <w:szCs w:val="21"/>
              </w:rPr>
              <w:t xml:space="preserve">Profit for the period attributable to equity holders </w:t>
            </w:r>
            <w:proofErr w:type="gramStart"/>
            <w:r w:rsidRPr="000037E2">
              <w:rPr>
                <w:rFonts w:ascii="Arial" w:hAnsi="Arial" w:cs="Arial"/>
                <w:sz w:val="21"/>
                <w:szCs w:val="21"/>
              </w:rPr>
              <w:t>of</w:t>
            </w:r>
            <w:r>
              <w:rPr>
                <w:rFonts w:ascii="Arial" w:hAnsi="Arial" w:cs="Arial"/>
                <w:sz w:val="21"/>
                <w:szCs w:val="21"/>
              </w:rPr>
              <w:t xml:space="preserve"> </w:t>
            </w:r>
            <w:r w:rsidRPr="000037E2">
              <w:rPr>
                <w:rFonts w:ascii="Arial" w:hAnsi="Arial" w:cs="Arial"/>
                <w:sz w:val="21"/>
                <w:szCs w:val="21"/>
              </w:rPr>
              <w:t xml:space="preserve"> the</w:t>
            </w:r>
            <w:proofErr w:type="gramEnd"/>
            <w:r w:rsidRPr="000037E2">
              <w:rPr>
                <w:rFonts w:ascii="Arial" w:hAnsi="Arial" w:cs="Arial"/>
                <w:sz w:val="21"/>
                <w:szCs w:val="21"/>
              </w:rPr>
              <w:t xml:space="preserve"> Company (Thousand Baht)</w:t>
            </w:r>
          </w:p>
        </w:tc>
        <w:tc>
          <w:tcPr>
            <w:tcW w:w="1935" w:type="dxa"/>
            <w:vAlign w:val="bottom"/>
          </w:tcPr>
          <w:p w14:paraId="5CF834B8" w14:textId="4A2AC77F" w:rsidR="00D64A59" w:rsidRPr="000037E2" w:rsidRDefault="00D64A59" w:rsidP="00D64A59">
            <w:pPr>
              <w:spacing w:line="380" w:lineRule="exact"/>
              <w:ind w:right="432"/>
              <w:jc w:val="right"/>
              <w:rPr>
                <w:rFonts w:ascii="Arial" w:hAnsi="Arial" w:cs="Arial"/>
                <w:sz w:val="21"/>
                <w:szCs w:val="21"/>
                <w:cs/>
              </w:rPr>
            </w:pPr>
            <w:r w:rsidRPr="00D64A59">
              <w:rPr>
                <w:rFonts w:ascii="Arial" w:hAnsi="Arial" w:cs="Arial"/>
                <w:sz w:val="21"/>
                <w:szCs w:val="21"/>
              </w:rPr>
              <w:t>30,439</w:t>
            </w:r>
          </w:p>
        </w:tc>
        <w:tc>
          <w:tcPr>
            <w:tcW w:w="1935" w:type="dxa"/>
            <w:vAlign w:val="bottom"/>
          </w:tcPr>
          <w:p w14:paraId="390B5794" w14:textId="00BDA611" w:rsidR="00D64A59" w:rsidRPr="000037E2" w:rsidRDefault="00D64A59" w:rsidP="00D64A59">
            <w:pPr>
              <w:spacing w:line="380" w:lineRule="exact"/>
              <w:ind w:right="432"/>
              <w:jc w:val="right"/>
              <w:rPr>
                <w:rFonts w:ascii="Arial" w:hAnsi="Arial" w:cs="Arial"/>
                <w:sz w:val="21"/>
                <w:szCs w:val="21"/>
              </w:rPr>
            </w:pPr>
            <w:r>
              <w:rPr>
                <w:rFonts w:ascii="Arial" w:hAnsi="Arial" w:cs="Arial"/>
                <w:sz w:val="21"/>
                <w:szCs w:val="21"/>
              </w:rPr>
              <w:t>24,555</w:t>
            </w:r>
          </w:p>
        </w:tc>
      </w:tr>
      <w:tr w:rsidR="00D64A59" w:rsidRPr="000037E2" w14:paraId="4A3AAEB5" w14:textId="77777777" w:rsidTr="002077A7">
        <w:trPr>
          <w:trHeight w:val="74"/>
        </w:trPr>
        <w:tc>
          <w:tcPr>
            <w:tcW w:w="5310" w:type="dxa"/>
            <w:vAlign w:val="bottom"/>
          </w:tcPr>
          <w:p w14:paraId="39272738" w14:textId="77777777" w:rsidR="00D64A59" w:rsidRPr="000037E2" w:rsidRDefault="00D64A59" w:rsidP="00D64A59">
            <w:pPr>
              <w:tabs>
                <w:tab w:val="center" w:pos="8100"/>
              </w:tabs>
              <w:spacing w:line="380" w:lineRule="exact"/>
              <w:ind w:left="165" w:hanging="165"/>
              <w:rPr>
                <w:rFonts w:ascii="Arial" w:hAnsi="Arial" w:cs="Arial"/>
                <w:sz w:val="21"/>
                <w:szCs w:val="21"/>
              </w:rPr>
            </w:pPr>
            <w:r w:rsidRPr="000037E2">
              <w:rPr>
                <w:rFonts w:ascii="Arial" w:hAnsi="Arial" w:cs="Arial"/>
                <w:sz w:val="21"/>
                <w:szCs w:val="21"/>
              </w:rPr>
              <w:t>Weighted average number of ordinary shares (Thousand shares)</w:t>
            </w:r>
          </w:p>
        </w:tc>
        <w:tc>
          <w:tcPr>
            <w:tcW w:w="1935" w:type="dxa"/>
            <w:vAlign w:val="bottom"/>
          </w:tcPr>
          <w:p w14:paraId="2E1859AD" w14:textId="6634258E" w:rsidR="00D64A59" w:rsidRPr="000037E2" w:rsidRDefault="00D64A59" w:rsidP="00D64A59">
            <w:pPr>
              <w:spacing w:line="380" w:lineRule="exact"/>
              <w:ind w:right="432"/>
              <w:jc w:val="right"/>
              <w:rPr>
                <w:rFonts w:ascii="Arial" w:hAnsi="Arial" w:cs="Arial"/>
                <w:sz w:val="21"/>
                <w:szCs w:val="21"/>
                <w:cs/>
              </w:rPr>
            </w:pPr>
            <w:r w:rsidRPr="00D64A59">
              <w:rPr>
                <w:rFonts w:ascii="Arial" w:hAnsi="Arial" w:cs="Arial"/>
                <w:sz w:val="21"/>
                <w:szCs w:val="21"/>
              </w:rPr>
              <w:t>249,646</w:t>
            </w:r>
          </w:p>
        </w:tc>
        <w:tc>
          <w:tcPr>
            <w:tcW w:w="1935" w:type="dxa"/>
            <w:vAlign w:val="bottom"/>
          </w:tcPr>
          <w:p w14:paraId="77351384" w14:textId="05FFDA49" w:rsidR="00D64A59" w:rsidRPr="000037E2" w:rsidRDefault="00D64A59" w:rsidP="00D64A59">
            <w:pPr>
              <w:spacing w:line="380" w:lineRule="exact"/>
              <w:ind w:right="432"/>
              <w:jc w:val="right"/>
              <w:rPr>
                <w:rFonts w:ascii="Arial" w:hAnsi="Arial" w:cs="Arial"/>
                <w:sz w:val="21"/>
                <w:szCs w:val="21"/>
              </w:rPr>
            </w:pPr>
            <w:r>
              <w:rPr>
                <w:rFonts w:ascii="Arial" w:hAnsi="Arial" w:cs="Arial"/>
                <w:sz w:val="21"/>
                <w:szCs w:val="21"/>
              </w:rPr>
              <w:t>250,000</w:t>
            </w:r>
          </w:p>
        </w:tc>
      </w:tr>
      <w:tr w:rsidR="00D64A59" w:rsidRPr="000037E2" w14:paraId="6B3DAA57" w14:textId="77777777" w:rsidTr="002077A7">
        <w:trPr>
          <w:trHeight w:val="74"/>
        </w:trPr>
        <w:tc>
          <w:tcPr>
            <w:tcW w:w="5310" w:type="dxa"/>
            <w:vAlign w:val="bottom"/>
          </w:tcPr>
          <w:p w14:paraId="484D240E" w14:textId="77777777" w:rsidR="00D64A59" w:rsidRPr="000037E2" w:rsidRDefault="00D64A59" w:rsidP="00D64A59">
            <w:pPr>
              <w:tabs>
                <w:tab w:val="center" w:pos="8100"/>
              </w:tabs>
              <w:spacing w:line="380" w:lineRule="exact"/>
              <w:ind w:left="165" w:hanging="165"/>
              <w:rPr>
                <w:rFonts w:ascii="Arial" w:hAnsi="Arial" w:cs="Arial"/>
                <w:sz w:val="21"/>
                <w:szCs w:val="21"/>
              </w:rPr>
            </w:pPr>
            <w:r w:rsidRPr="000037E2">
              <w:rPr>
                <w:rFonts w:ascii="Arial" w:hAnsi="Arial" w:cs="Arial"/>
                <w:sz w:val="21"/>
                <w:szCs w:val="21"/>
              </w:rPr>
              <w:t>Earnings per share (Baht per share)</w:t>
            </w:r>
          </w:p>
        </w:tc>
        <w:tc>
          <w:tcPr>
            <w:tcW w:w="1935" w:type="dxa"/>
            <w:vAlign w:val="bottom"/>
          </w:tcPr>
          <w:p w14:paraId="526CFFCE" w14:textId="7991B14B" w:rsidR="00D64A59" w:rsidRPr="000037E2" w:rsidRDefault="00D64A59" w:rsidP="00D64A59">
            <w:pPr>
              <w:spacing w:line="380" w:lineRule="exact"/>
              <w:ind w:right="432"/>
              <w:jc w:val="right"/>
              <w:rPr>
                <w:rFonts w:ascii="Arial" w:hAnsi="Arial" w:cs="Arial"/>
                <w:sz w:val="21"/>
                <w:szCs w:val="21"/>
                <w:cs/>
              </w:rPr>
            </w:pPr>
            <w:r w:rsidRPr="00D64A59">
              <w:rPr>
                <w:rFonts w:ascii="Arial" w:hAnsi="Arial" w:cs="Arial"/>
                <w:sz w:val="21"/>
                <w:szCs w:val="21"/>
              </w:rPr>
              <w:t>0.12</w:t>
            </w:r>
          </w:p>
        </w:tc>
        <w:tc>
          <w:tcPr>
            <w:tcW w:w="1935" w:type="dxa"/>
            <w:vAlign w:val="bottom"/>
          </w:tcPr>
          <w:p w14:paraId="3A9E700E" w14:textId="6055030E" w:rsidR="00D64A59" w:rsidRPr="000037E2" w:rsidRDefault="00D64A59" w:rsidP="00D64A59">
            <w:pPr>
              <w:spacing w:line="380" w:lineRule="exact"/>
              <w:ind w:right="432"/>
              <w:jc w:val="right"/>
              <w:rPr>
                <w:rFonts w:ascii="Arial" w:hAnsi="Arial" w:cs="Arial"/>
                <w:sz w:val="21"/>
                <w:szCs w:val="21"/>
              </w:rPr>
            </w:pPr>
            <w:r>
              <w:rPr>
                <w:rFonts w:ascii="Arial" w:hAnsi="Arial" w:cs="Arial"/>
                <w:sz w:val="21"/>
                <w:szCs w:val="21"/>
              </w:rPr>
              <w:t>0.10</w:t>
            </w:r>
          </w:p>
        </w:tc>
      </w:tr>
    </w:tbl>
    <w:p w14:paraId="2598670B" w14:textId="77777777" w:rsidR="007A3F8B" w:rsidRPr="004E4D60" w:rsidRDefault="00F11215" w:rsidP="007A3F8B">
      <w:pPr>
        <w:pStyle w:val="Heading1"/>
        <w:spacing w:after="120" w:line="380" w:lineRule="exact"/>
        <w:ind w:left="547" w:hanging="547"/>
        <w:rPr>
          <w:rFonts w:cs="Arial"/>
          <w:kern w:val="0"/>
          <w:sz w:val="22"/>
          <w:szCs w:val="22"/>
        </w:rPr>
      </w:pPr>
      <w:r>
        <w:rPr>
          <w:rFonts w:cs="Arial"/>
          <w:kern w:val="0"/>
          <w:sz w:val="22"/>
          <w:szCs w:val="22"/>
        </w:rPr>
        <w:t>1</w:t>
      </w:r>
      <w:r w:rsidR="000C389A">
        <w:rPr>
          <w:rFonts w:cs="Arial"/>
          <w:kern w:val="0"/>
          <w:sz w:val="22"/>
          <w:szCs w:val="22"/>
        </w:rPr>
        <w:t>1</w:t>
      </w:r>
      <w:r w:rsidR="004E4D60" w:rsidRPr="002620BF">
        <w:rPr>
          <w:rFonts w:cs="Arial"/>
          <w:kern w:val="0"/>
          <w:sz w:val="22"/>
          <w:szCs w:val="22"/>
        </w:rPr>
        <w:t>.</w:t>
      </w:r>
      <w:r w:rsidR="004E4D60" w:rsidRPr="002620BF">
        <w:rPr>
          <w:rFonts w:cs="Arial"/>
          <w:kern w:val="0"/>
          <w:sz w:val="22"/>
          <w:szCs w:val="22"/>
        </w:rPr>
        <w:tab/>
      </w:r>
      <w:r w:rsidR="007A3F8B" w:rsidRPr="004E4D60">
        <w:rPr>
          <w:rFonts w:cs="Arial"/>
          <w:kern w:val="0"/>
          <w:sz w:val="22"/>
          <w:szCs w:val="22"/>
        </w:rPr>
        <w:t>Dividends</w:t>
      </w:r>
    </w:p>
    <w:tbl>
      <w:tblPr>
        <w:tblW w:w="9180" w:type="dxa"/>
        <w:tblInd w:w="450" w:type="dxa"/>
        <w:tblLook w:val="01E0" w:firstRow="1" w:lastRow="1" w:firstColumn="1" w:lastColumn="1" w:noHBand="0" w:noVBand="0"/>
      </w:tblPr>
      <w:tblGrid>
        <w:gridCol w:w="2430"/>
        <w:gridCol w:w="3240"/>
        <w:gridCol w:w="1710"/>
        <w:gridCol w:w="1800"/>
      </w:tblGrid>
      <w:tr w:rsidR="007A3F8B" w:rsidRPr="00572C1B" w14:paraId="0F3E726D" w14:textId="77777777" w:rsidTr="00B13DA4">
        <w:tc>
          <w:tcPr>
            <w:tcW w:w="2430" w:type="dxa"/>
            <w:vAlign w:val="bottom"/>
          </w:tcPr>
          <w:p w14:paraId="62B5E5F7" w14:textId="77777777" w:rsidR="007A3F8B" w:rsidRPr="00572C1B" w:rsidRDefault="007A3F8B" w:rsidP="00B13DA4">
            <w:pPr>
              <w:pBdr>
                <w:bottom w:val="single" w:sz="4" w:space="1" w:color="auto"/>
              </w:pBdr>
              <w:spacing w:line="380" w:lineRule="exact"/>
              <w:jc w:val="center"/>
              <w:rPr>
                <w:rFonts w:ascii="Arial" w:hAnsi="Arial" w:cs="Arial"/>
                <w:sz w:val="20"/>
                <w:szCs w:val="20"/>
              </w:rPr>
            </w:pPr>
            <w:r w:rsidRPr="00572C1B">
              <w:rPr>
                <w:rFonts w:ascii="Arial" w:hAnsi="Arial" w:cs="Arial"/>
                <w:sz w:val="20"/>
                <w:szCs w:val="20"/>
              </w:rPr>
              <w:t>Dividends</w:t>
            </w:r>
          </w:p>
        </w:tc>
        <w:tc>
          <w:tcPr>
            <w:tcW w:w="3240" w:type="dxa"/>
            <w:vAlign w:val="bottom"/>
          </w:tcPr>
          <w:p w14:paraId="77440DD1" w14:textId="77777777" w:rsidR="007A3F8B" w:rsidRPr="00572C1B" w:rsidRDefault="007A3F8B" w:rsidP="00B13DA4">
            <w:pPr>
              <w:pBdr>
                <w:bottom w:val="single" w:sz="4" w:space="1" w:color="auto"/>
              </w:pBdr>
              <w:spacing w:line="380" w:lineRule="exact"/>
              <w:jc w:val="center"/>
              <w:rPr>
                <w:rFonts w:ascii="Arial" w:hAnsi="Arial" w:cs="Arial"/>
                <w:sz w:val="20"/>
                <w:szCs w:val="20"/>
              </w:rPr>
            </w:pPr>
            <w:r w:rsidRPr="00572C1B">
              <w:rPr>
                <w:rFonts w:ascii="Arial" w:hAnsi="Arial" w:cs="Arial"/>
                <w:sz w:val="20"/>
                <w:szCs w:val="20"/>
              </w:rPr>
              <w:t>Approved by</w:t>
            </w:r>
          </w:p>
        </w:tc>
        <w:tc>
          <w:tcPr>
            <w:tcW w:w="1710" w:type="dxa"/>
            <w:vAlign w:val="bottom"/>
          </w:tcPr>
          <w:p w14:paraId="08D30A02" w14:textId="77777777" w:rsidR="007A3F8B" w:rsidRPr="00572C1B" w:rsidRDefault="007A3F8B" w:rsidP="00B13DA4">
            <w:pPr>
              <w:pBdr>
                <w:bottom w:val="single" w:sz="4" w:space="1" w:color="auto"/>
              </w:pBdr>
              <w:spacing w:line="380" w:lineRule="exact"/>
              <w:jc w:val="center"/>
              <w:rPr>
                <w:rFonts w:ascii="Arial" w:hAnsi="Arial" w:cs="Arial"/>
                <w:sz w:val="20"/>
                <w:szCs w:val="20"/>
              </w:rPr>
            </w:pPr>
            <w:r w:rsidRPr="00572C1B">
              <w:rPr>
                <w:rFonts w:ascii="Arial" w:hAnsi="Arial" w:cs="Arial"/>
                <w:sz w:val="20"/>
                <w:szCs w:val="20"/>
              </w:rPr>
              <w:t>Total dividends (Thousand Baht)</w:t>
            </w:r>
          </w:p>
        </w:tc>
        <w:tc>
          <w:tcPr>
            <w:tcW w:w="1800" w:type="dxa"/>
            <w:vAlign w:val="bottom"/>
          </w:tcPr>
          <w:p w14:paraId="2333A49A" w14:textId="77777777" w:rsidR="007A3F8B" w:rsidRPr="00572C1B" w:rsidRDefault="007A3F8B" w:rsidP="00B13DA4">
            <w:pPr>
              <w:pBdr>
                <w:bottom w:val="single" w:sz="4" w:space="1" w:color="auto"/>
              </w:pBdr>
              <w:spacing w:line="380" w:lineRule="exact"/>
              <w:jc w:val="center"/>
              <w:rPr>
                <w:rFonts w:ascii="Arial" w:hAnsi="Arial" w:cs="Arial"/>
                <w:sz w:val="20"/>
                <w:szCs w:val="20"/>
              </w:rPr>
            </w:pPr>
            <w:r w:rsidRPr="00572C1B">
              <w:rPr>
                <w:rFonts w:ascii="Arial" w:hAnsi="Arial" w:cs="Arial"/>
                <w:spacing w:val="-4"/>
                <w:sz w:val="20"/>
                <w:szCs w:val="20"/>
              </w:rPr>
              <w:t>Dividend per share</w:t>
            </w:r>
            <w:r w:rsidRPr="00572C1B">
              <w:rPr>
                <w:rFonts w:ascii="Arial" w:hAnsi="Arial" w:cs="Arial"/>
                <w:sz w:val="20"/>
                <w:szCs w:val="20"/>
              </w:rPr>
              <w:t xml:space="preserve"> (Baht)</w:t>
            </w:r>
          </w:p>
        </w:tc>
      </w:tr>
      <w:tr w:rsidR="007A3F8B" w:rsidRPr="00572C1B" w14:paraId="27442445" w14:textId="77777777" w:rsidTr="00B13DA4">
        <w:trPr>
          <w:trHeight w:val="397"/>
        </w:trPr>
        <w:tc>
          <w:tcPr>
            <w:tcW w:w="2430" w:type="dxa"/>
          </w:tcPr>
          <w:p w14:paraId="69B88833" w14:textId="23143EDC" w:rsidR="007A3F8B" w:rsidRPr="00453829" w:rsidRDefault="007A3F8B" w:rsidP="00B13DA4">
            <w:pPr>
              <w:spacing w:line="380" w:lineRule="exact"/>
              <w:rPr>
                <w:rFonts w:ascii="Arial" w:hAnsi="Arial" w:cs="Browallia New"/>
                <w:sz w:val="20"/>
                <w:szCs w:val="25"/>
              </w:rPr>
            </w:pPr>
            <w:r w:rsidRPr="00572C1B">
              <w:rPr>
                <w:rFonts w:ascii="Arial" w:hAnsi="Arial" w:cs="Arial"/>
                <w:sz w:val="20"/>
                <w:szCs w:val="20"/>
              </w:rPr>
              <w:t>Final dividends for 202</w:t>
            </w:r>
            <w:r w:rsidR="00453829">
              <w:rPr>
                <w:rFonts w:ascii="Arial" w:hAnsi="Arial" w:cs="Arial"/>
                <w:sz w:val="20"/>
                <w:szCs w:val="20"/>
              </w:rPr>
              <w:t>4</w:t>
            </w:r>
          </w:p>
        </w:tc>
        <w:tc>
          <w:tcPr>
            <w:tcW w:w="3240" w:type="dxa"/>
          </w:tcPr>
          <w:p w14:paraId="674E0D1A" w14:textId="315D5197" w:rsidR="007A3F8B" w:rsidRPr="00572C1B" w:rsidRDefault="007A3F8B" w:rsidP="00B13DA4">
            <w:pPr>
              <w:spacing w:line="380" w:lineRule="exact"/>
              <w:ind w:left="165" w:hanging="165"/>
              <w:rPr>
                <w:rFonts w:ascii="Arial" w:hAnsi="Arial" w:cs="Arial"/>
                <w:sz w:val="20"/>
                <w:szCs w:val="20"/>
              </w:rPr>
            </w:pPr>
            <w:r w:rsidRPr="00572C1B">
              <w:rPr>
                <w:rFonts w:ascii="Arial" w:hAnsi="Arial" w:cs="Arial"/>
                <w:sz w:val="20"/>
                <w:szCs w:val="20"/>
              </w:rPr>
              <w:t>Annual General Meeting of the shareholders on 2</w:t>
            </w:r>
            <w:r w:rsidR="00453829">
              <w:rPr>
                <w:rFonts w:ascii="Arial" w:hAnsi="Arial" w:cs="Arial"/>
                <w:sz w:val="20"/>
                <w:szCs w:val="20"/>
              </w:rPr>
              <w:t>3</w:t>
            </w:r>
            <w:r w:rsidRPr="00572C1B">
              <w:rPr>
                <w:rFonts w:ascii="Arial" w:hAnsi="Arial" w:cs="Arial"/>
                <w:sz w:val="20"/>
                <w:szCs w:val="20"/>
              </w:rPr>
              <w:t xml:space="preserve"> April 202</w:t>
            </w:r>
            <w:r w:rsidR="00453829">
              <w:rPr>
                <w:rFonts w:ascii="Arial" w:hAnsi="Arial" w:cs="Arial"/>
                <w:sz w:val="20"/>
                <w:szCs w:val="20"/>
              </w:rPr>
              <w:t>5</w:t>
            </w:r>
          </w:p>
        </w:tc>
        <w:tc>
          <w:tcPr>
            <w:tcW w:w="1710" w:type="dxa"/>
            <w:vAlign w:val="bottom"/>
          </w:tcPr>
          <w:p w14:paraId="385992F6" w14:textId="4F5E1EAD" w:rsidR="007A3F8B" w:rsidRPr="00572C1B" w:rsidRDefault="00453829" w:rsidP="00B13DA4">
            <w:pPr>
              <w:pBdr>
                <w:bottom w:val="double" w:sz="4" w:space="1" w:color="auto"/>
              </w:pBdr>
              <w:tabs>
                <w:tab w:val="decimal" w:pos="1330"/>
              </w:tabs>
              <w:spacing w:line="380" w:lineRule="exact"/>
              <w:rPr>
                <w:rFonts w:ascii="Arial" w:hAnsi="Arial" w:cs="Arial"/>
                <w:sz w:val="20"/>
                <w:szCs w:val="20"/>
              </w:rPr>
            </w:pPr>
            <w:r>
              <w:rPr>
                <w:rFonts w:ascii="Arial" w:hAnsi="Arial" w:cs="Arial"/>
                <w:sz w:val="20"/>
                <w:szCs w:val="20"/>
              </w:rPr>
              <w:t>2</w:t>
            </w:r>
            <w:r w:rsidR="007A3F8B" w:rsidRPr="00572C1B">
              <w:rPr>
                <w:rFonts w:ascii="Arial" w:hAnsi="Arial" w:cs="Arial"/>
                <w:sz w:val="20"/>
                <w:szCs w:val="20"/>
              </w:rPr>
              <w:t>0,000</w:t>
            </w:r>
          </w:p>
        </w:tc>
        <w:tc>
          <w:tcPr>
            <w:tcW w:w="1800" w:type="dxa"/>
            <w:vAlign w:val="bottom"/>
          </w:tcPr>
          <w:p w14:paraId="5F67AC26" w14:textId="6706209E" w:rsidR="007A3F8B" w:rsidRPr="00572C1B" w:rsidRDefault="007A3F8B" w:rsidP="00B13DA4">
            <w:pPr>
              <w:pBdr>
                <w:bottom w:val="double" w:sz="4" w:space="1" w:color="auto"/>
              </w:pBdr>
              <w:tabs>
                <w:tab w:val="decimal" w:pos="1060"/>
              </w:tabs>
              <w:spacing w:line="380" w:lineRule="exact"/>
              <w:rPr>
                <w:rFonts w:ascii="Arial" w:hAnsi="Arial" w:cs="Arial"/>
                <w:sz w:val="20"/>
                <w:szCs w:val="20"/>
              </w:rPr>
            </w:pPr>
            <w:r w:rsidRPr="00572C1B">
              <w:rPr>
                <w:rFonts w:ascii="Arial" w:hAnsi="Arial" w:cs="Arial"/>
                <w:sz w:val="20"/>
                <w:szCs w:val="20"/>
              </w:rPr>
              <w:t>0.0</w:t>
            </w:r>
            <w:r w:rsidR="00453829">
              <w:rPr>
                <w:rFonts w:ascii="Arial" w:hAnsi="Arial" w:cs="Arial"/>
                <w:sz w:val="20"/>
                <w:szCs w:val="20"/>
              </w:rPr>
              <w:t>8</w:t>
            </w:r>
          </w:p>
        </w:tc>
      </w:tr>
      <w:tr w:rsidR="007A3F8B" w:rsidRPr="00572C1B" w14:paraId="3AF874E9" w14:textId="77777777" w:rsidTr="00B13DA4">
        <w:trPr>
          <w:trHeight w:val="397"/>
        </w:trPr>
        <w:tc>
          <w:tcPr>
            <w:tcW w:w="2430" w:type="dxa"/>
          </w:tcPr>
          <w:p w14:paraId="7C302535" w14:textId="056BB1EE" w:rsidR="007A3F8B" w:rsidRPr="00572C1B" w:rsidRDefault="007A3F8B" w:rsidP="00B13DA4">
            <w:pPr>
              <w:spacing w:line="380" w:lineRule="exact"/>
              <w:rPr>
                <w:rFonts w:ascii="Arial" w:hAnsi="Arial" w:cs="Browallia New"/>
                <w:sz w:val="20"/>
                <w:szCs w:val="20"/>
              </w:rPr>
            </w:pPr>
            <w:r w:rsidRPr="00572C1B">
              <w:rPr>
                <w:rFonts w:ascii="Arial" w:hAnsi="Arial" w:cs="Arial"/>
                <w:sz w:val="20"/>
                <w:szCs w:val="20"/>
              </w:rPr>
              <w:t>Final dividends for 202</w:t>
            </w:r>
            <w:r w:rsidR="00453829">
              <w:rPr>
                <w:rFonts w:ascii="Arial" w:hAnsi="Arial" w:cs="Arial"/>
                <w:sz w:val="20"/>
                <w:szCs w:val="20"/>
              </w:rPr>
              <w:t>5</w:t>
            </w:r>
          </w:p>
        </w:tc>
        <w:tc>
          <w:tcPr>
            <w:tcW w:w="3240" w:type="dxa"/>
          </w:tcPr>
          <w:p w14:paraId="5E1060A8" w14:textId="713E59B2" w:rsidR="007A3F8B" w:rsidRPr="00572C1B" w:rsidRDefault="007A3F8B" w:rsidP="00B13DA4">
            <w:pPr>
              <w:spacing w:line="380" w:lineRule="exact"/>
              <w:ind w:left="165" w:hanging="165"/>
              <w:rPr>
                <w:rFonts w:ascii="Arial" w:hAnsi="Arial" w:cs="Arial"/>
                <w:sz w:val="20"/>
                <w:szCs w:val="20"/>
              </w:rPr>
            </w:pPr>
            <w:r w:rsidRPr="00572C1B">
              <w:rPr>
                <w:rFonts w:ascii="Arial" w:hAnsi="Arial" w:cs="Arial"/>
                <w:sz w:val="20"/>
                <w:szCs w:val="20"/>
              </w:rPr>
              <w:t>Annual General Meeting of the shareholders on 2</w:t>
            </w:r>
            <w:r w:rsidR="00F95711">
              <w:rPr>
                <w:rFonts w:ascii="Arial" w:hAnsi="Arial" w:cs="Arial"/>
                <w:sz w:val="20"/>
                <w:szCs w:val="20"/>
              </w:rPr>
              <w:t>2</w:t>
            </w:r>
            <w:r w:rsidRPr="00572C1B">
              <w:rPr>
                <w:rFonts w:ascii="Arial" w:hAnsi="Arial" w:cs="Arial"/>
                <w:sz w:val="20"/>
                <w:szCs w:val="20"/>
              </w:rPr>
              <w:t xml:space="preserve"> April 202</w:t>
            </w:r>
            <w:r w:rsidR="00F95711">
              <w:rPr>
                <w:rFonts w:ascii="Arial" w:hAnsi="Arial" w:cs="Arial"/>
                <w:sz w:val="20"/>
                <w:szCs w:val="20"/>
              </w:rPr>
              <w:t>6</w:t>
            </w:r>
          </w:p>
        </w:tc>
        <w:tc>
          <w:tcPr>
            <w:tcW w:w="1710" w:type="dxa"/>
            <w:vAlign w:val="bottom"/>
          </w:tcPr>
          <w:p w14:paraId="3558F75B" w14:textId="71A68890" w:rsidR="007A3F8B" w:rsidRPr="00F31D52" w:rsidRDefault="007A3F8B" w:rsidP="00B13DA4">
            <w:pPr>
              <w:pBdr>
                <w:bottom w:val="double" w:sz="4" w:space="1" w:color="auto"/>
              </w:pBdr>
              <w:tabs>
                <w:tab w:val="decimal" w:pos="1330"/>
              </w:tabs>
              <w:spacing w:line="380" w:lineRule="exact"/>
              <w:rPr>
                <w:rFonts w:ascii="Arial" w:hAnsi="Arial" w:cs="Arial"/>
                <w:sz w:val="20"/>
                <w:szCs w:val="20"/>
              </w:rPr>
            </w:pPr>
            <w:r w:rsidRPr="00F31D52">
              <w:rPr>
                <w:rFonts w:ascii="Arial" w:hAnsi="Arial" w:cs="Arial"/>
                <w:sz w:val="20"/>
                <w:szCs w:val="20"/>
              </w:rPr>
              <w:t>2</w:t>
            </w:r>
            <w:r w:rsidR="00453829" w:rsidRPr="00F31D52">
              <w:rPr>
                <w:rFonts w:ascii="Arial" w:hAnsi="Arial" w:cs="Arial"/>
                <w:sz w:val="20"/>
                <w:szCs w:val="20"/>
              </w:rPr>
              <w:t>3</w:t>
            </w:r>
            <w:r w:rsidRPr="00F31D52">
              <w:rPr>
                <w:rFonts w:ascii="Arial" w:hAnsi="Arial" w:cs="Arial"/>
                <w:sz w:val="20"/>
                <w:szCs w:val="20"/>
              </w:rPr>
              <w:t>,000</w:t>
            </w:r>
          </w:p>
        </w:tc>
        <w:tc>
          <w:tcPr>
            <w:tcW w:w="1800" w:type="dxa"/>
            <w:vAlign w:val="bottom"/>
          </w:tcPr>
          <w:p w14:paraId="31162E3C" w14:textId="314F0D3B" w:rsidR="007A3F8B" w:rsidRPr="00F31D52" w:rsidRDefault="007A3F8B" w:rsidP="00B13DA4">
            <w:pPr>
              <w:pBdr>
                <w:bottom w:val="double" w:sz="4" w:space="1" w:color="auto"/>
              </w:pBdr>
              <w:tabs>
                <w:tab w:val="decimal" w:pos="1060"/>
              </w:tabs>
              <w:spacing w:line="380" w:lineRule="exact"/>
              <w:rPr>
                <w:rFonts w:ascii="Arial" w:hAnsi="Arial" w:cs="Arial"/>
                <w:sz w:val="20"/>
                <w:szCs w:val="20"/>
              </w:rPr>
            </w:pPr>
            <w:r w:rsidRPr="00F31D52">
              <w:rPr>
                <w:rFonts w:ascii="Arial" w:hAnsi="Arial" w:cs="Arial"/>
                <w:sz w:val="20"/>
                <w:szCs w:val="20"/>
              </w:rPr>
              <w:t>0.0</w:t>
            </w:r>
            <w:r w:rsidR="00453829" w:rsidRPr="00F31D52">
              <w:rPr>
                <w:rFonts w:ascii="Arial" w:hAnsi="Arial" w:cs="Arial"/>
                <w:sz w:val="20"/>
                <w:szCs w:val="20"/>
              </w:rPr>
              <w:t>9</w:t>
            </w:r>
          </w:p>
        </w:tc>
      </w:tr>
    </w:tbl>
    <w:p w14:paraId="77738FF1" w14:textId="68A9E290" w:rsidR="00E74B34" w:rsidRPr="00F062A0" w:rsidRDefault="00E74B34" w:rsidP="007A3F8B">
      <w:pPr>
        <w:pStyle w:val="Heading1"/>
        <w:spacing w:before="120" w:after="120" w:line="380" w:lineRule="exact"/>
        <w:ind w:left="547" w:hanging="547"/>
        <w:rPr>
          <w:rFonts w:cs="Arial"/>
          <w:sz w:val="22"/>
          <w:szCs w:val="22"/>
        </w:rPr>
      </w:pPr>
      <w:r>
        <w:rPr>
          <w:rFonts w:cs="Arial"/>
          <w:kern w:val="0"/>
          <w:sz w:val="22"/>
          <w:szCs w:val="22"/>
        </w:rPr>
        <w:lastRenderedPageBreak/>
        <w:t>1</w:t>
      </w:r>
      <w:r w:rsidR="000C389A">
        <w:rPr>
          <w:rFonts w:cs="Arial"/>
          <w:kern w:val="0"/>
          <w:sz w:val="22"/>
          <w:szCs w:val="22"/>
        </w:rPr>
        <w:t>2</w:t>
      </w:r>
      <w:r w:rsidRPr="002620BF">
        <w:rPr>
          <w:rFonts w:cs="Arial"/>
          <w:kern w:val="0"/>
          <w:sz w:val="22"/>
          <w:szCs w:val="22"/>
        </w:rPr>
        <w:t>.</w:t>
      </w:r>
      <w:r w:rsidRPr="002620BF">
        <w:rPr>
          <w:rFonts w:cs="Arial"/>
          <w:kern w:val="0"/>
          <w:sz w:val="22"/>
          <w:szCs w:val="22"/>
        </w:rPr>
        <w:tab/>
        <w:t>Segment information</w:t>
      </w:r>
    </w:p>
    <w:p w14:paraId="276614F3" w14:textId="77777777" w:rsidR="00E74B34" w:rsidRPr="002620BF" w:rsidRDefault="00E74B34" w:rsidP="00E74B34">
      <w:pPr>
        <w:tabs>
          <w:tab w:val="left" w:pos="2160"/>
          <w:tab w:val="right" w:pos="7280"/>
          <w:tab w:val="right" w:pos="8540"/>
        </w:tabs>
        <w:spacing w:before="120" w:after="120" w:line="380" w:lineRule="exact"/>
        <w:ind w:left="547" w:hanging="547"/>
        <w:jc w:val="thaiDistribute"/>
        <w:rPr>
          <w:rFonts w:ascii="Arial" w:hAnsi="Arial" w:cs="Arial"/>
          <w:b/>
          <w:bCs/>
          <w:kern w:val="32"/>
          <w:sz w:val="22"/>
          <w:szCs w:val="22"/>
        </w:rPr>
      </w:pPr>
      <w:r w:rsidRPr="002620BF">
        <w:rPr>
          <w:rFonts w:ascii="Arial" w:hAnsi="Arial" w:cs="Arial"/>
          <w:sz w:val="22"/>
          <w:szCs w:val="22"/>
        </w:rPr>
        <w:tab/>
        <w:t xml:space="preserve">The Company is principally engaged in the distribution of motor parts and spare parts. Revenue is derived from geographical areas based on locations of customers, with the vast majority consisting of sales of products within Thailand. Segment performance is measured based on operating profit or loss, on a basis consistent with that used to measure operating profit or loss in the financial statements. As a result, </w:t>
      </w:r>
      <w:proofErr w:type="gramStart"/>
      <w:r w:rsidRPr="002620BF">
        <w:rPr>
          <w:rFonts w:ascii="Arial" w:hAnsi="Arial" w:cs="Arial"/>
          <w:sz w:val="22"/>
          <w:szCs w:val="22"/>
        </w:rPr>
        <w:t>all of</w:t>
      </w:r>
      <w:proofErr w:type="gramEnd"/>
      <w:r w:rsidRPr="002620BF">
        <w:rPr>
          <w:rFonts w:ascii="Arial" w:hAnsi="Arial" w:cs="Arial"/>
          <w:sz w:val="22"/>
          <w:szCs w:val="22"/>
        </w:rPr>
        <w:t xml:space="preserve"> the revenues, operating profits and assets as reflected in these financial statements pertain exclusively to the </w:t>
      </w:r>
      <w:proofErr w:type="gramStart"/>
      <w:r w:rsidRPr="002620BF">
        <w:rPr>
          <w:rFonts w:ascii="Arial" w:hAnsi="Arial" w:cs="Arial"/>
          <w:sz w:val="22"/>
          <w:szCs w:val="22"/>
        </w:rPr>
        <w:t>aforementioned reportable</w:t>
      </w:r>
      <w:proofErr w:type="gramEnd"/>
      <w:r w:rsidRPr="002620BF">
        <w:rPr>
          <w:rFonts w:ascii="Arial" w:hAnsi="Arial" w:cs="Arial"/>
          <w:sz w:val="22"/>
          <w:szCs w:val="22"/>
        </w:rPr>
        <w:t xml:space="preserve"> operating segment and geographical area.</w:t>
      </w:r>
    </w:p>
    <w:p w14:paraId="5FBE0898" w14:textId="47F09018" w:rsidR="000A02C0" w:rsidRPr="002620BF" w:rsidRDefault="004E4D60" w:rsidP="00CF7D1A">
      <w:pPr>
        <w:pStyle w:val="Heading1"/>
        <w:spacing w:before="120" w:after="120" w:line="380" w:lineRule="exact"/>
        <w:ind w:left="547" w:hanging="547"/>
        <w:rPr>
          <w:rFonts w:cs="Arial"/>
          <w:sz w:val="22"/>
          <w:szCs w:val="22"/>
        </w:rPr>
      </w:pPr>
      <w:r w:rsidRPr="002620BF">
        <w:rPr>
          <w:rFonts w:cs="Arial"/>
          <w:sz w:val="22"/>
          <w:szCs w:val="22"/>
        </w:rPr>
        <w:t>1</w:t>
      </w:r>
      <w:r w:rsidR="00AB0700">
        <w:rPr>
          <w:rFonts w:cs="Browallia New"/>
          <w:sz w:val="22"/>
          <w:szCs w:val="28"/>
        </w:rPr>
        <w:t>3</w:t>
      </w:r>
      <w:r w:rsidR="000A02C0" w:rsidRPr="002620BF">
        <w:rPr>
          <w:rFonts w:cs="Arial"/>
          <w:sz w:val="22"/>
          <w:szCs w:val="22"/>
        </w:rPr>
        <w:t>.</w:t>
      </w:r>
      <w:r w:rsidR="000A02C0" w:rsidRPr="002620BF">
        <w:rPr>
          <w:rFonts w:cs="Arial"/>
          <w:sz w:val="22"/>
          <w:szCs w:val="22"/>
        </w:rPr>
        <w:tab/>
        <w:t>Commitments and contingent liabilities</w:t>
      </w:r>
    </w:p>
    <w:tbl>
      <w:tblPr>
        <w:tblW w:w="9000" w:type="dxa"/>
        <w:tblInd w:w="450" w:type="dxa"/>
        <w:tblLayout w:type="fixed"/>
        <w:tblLook w:val="0000" w:firstRow="0" w:lastRow="0" w:firstColumn="0" w:lastColumn="0" w:noHBand="0" w:noVBand="0"/>
      </w:tblPr>
      <w:tblGrid>
        <w:gridCol w:w="4860"/>
        <w:gridCol w:w="2070"/>
        <w:gridCol w:w="2070"/>
      </w:tblGrid>
      <w:tr w:rsidR="00F94CA0" w:rsidRPr="002620BF" w14:paraId="5F2E2CEE" w14:textId="77777777" w:rsidTr="00A2155F">
        <w:tc>
          <w:tcPr>
            <w:tcW w:w="4860" w:type="dxa"/>
          </w:tcPr>
          <w:p w14:paraId="1A9AECBB" w14:textId="77777777" w:rsidR="00F94CA0" w:rsidRPr="002620BF" w:rsidRDefault="00F94CA0" w:rsidP="00CF7D1A">
            <w:pPr>
              <w:spacing w:line="380" w:lineRule="exact"/>
              <w:ind w:right="-14"/>
              <w:jc w:val="thaiDistribute"/>
              <w:rPr>
                <w:rFonts w:ascii="Arial" w:hAnsi="Arial" w:cs="Arial"/>
                <w:sz w:val="21"/>
                <w:szCs w:val="21"/>
              </w:rPr>
            </w:pPr>
            <w:r w:rsidRPr="002620BF">
              <w:rPr>
                <w:rFonts w:ascii="Arial" w:hAnsi="Arial" w:cs="Arial"/>
                <w:sz w:val="21"/>
                <w:szCs w:val="21"/>
              </w:rPr>
              <w:tab/>
            </w:r>
          </w:p>
        </w:tc>
        <w:tc>
          <w:tcPr>
            <w:tcW w:w="4140" w:type="dxa"/>
            <w:gridSpan w:val="2"/>
          </w:tcPr>
          <w:p w14:paraId="4478890A" w14:textId="5179DAF7" w:rsidR="00F94CA0" w:rsidRPr="002620BF" w:rsidRDefault="00F94CA0" w:rsidP="00CF7D1A">
            <w:pPr>
              <w:spacing w:line="380" w:lineRule="exact"/>
              <w:ind w:right="-14"/>
              <w:jc w:val="right"/>
              <w:rPr>
                <w:rFonts w:ascii="Arial" w:hAnsi="Arial" w:cs="Arial"/>
                <w:sz w:val="21"/>
                <w:szCs w:val="21"/>
              </w:rPr>
            </w:pPr>
            <w:r w:rsidRPr="002620BF">
              <w:rPr>
                <w:rFonts w:ascii="Arial" w:hAnsi="Arial" w:cs="Arial"/>
                <w:sz w:val="21"/>
                <w:szCs w:val="21"/>
              </w:rPr>
              <w:t>(Unit: Million Baht)</w:t>
            </w:r>
          </w:p>
        </w:tc>
      </w:tr>
      <w:tr w:rsidR="00F94CA0" w:rsidRPr="002620BF" w14:paraId="46203CB3" w14:textId="77777777" w:rsidTr="00A2155F">
        <w:tc>
          <w:tcPr>
            <w:tcW w:w="4860" w:type="dxa"/>
          </w:tcPr>
          <w:p w14:paraId="097EA0AC" w14:textId="77777777" w:rsidR="00F94CA0" w:rsidRPr="002620BF" w:rsidRDefault="00F94CA0" w:rsidP="00CF7D1A">
            <w:pPr>
              <w:spacing w:line="380" w:lineRule="exact"/>
              <w:ind w:right="-14"/>
              <w:jc w:val="thaiDistribute"/>
              <w:rPr>
                <w:rFonts w:ascii="Arial" w:hAnsi="Arial" w:cs="Arial"/>
                <w:b/>
                <w:bCs/>
                <w:sz w:val="21"/>
                <w:szCs w:val="21"/>
                <w:u w:val="single"/>
              </w:rPr>
            </w:pPr>
          </w:p>
        </w:tc>
        <w:tc>
          <w:tcPr>
            <w:tcW w:w="2070" w:type="dxa"/>
            <w:vAlign w:val="bottom"/>
          </w:tcPr>
          <w:p w14:paraId="59E6A3C6" w14:textId="49CA8045" w:rsidR="00F94CA0" w:rsidRPr="002620BF" w:rsidRDefault="001C7BE6" w:rsidP="00CF7D1A">
            <w:pPr>
              <w:pBdr>
                <w:bottom w:val="single" w:sz="4" w:space="1" w:color="auto"/>
              </w:pBdr>
              <w:tabs>
                <w:tab w:val="left" w:pos="120"/>
              </w:tabs>
              <w:spacing w:line="380" w:lineRule="exact"/>
              <w:jc w:val="center"/>
              <w:rPr>
                <w:rFonts w:ascii="Arial" w:hAnsi="Arial" w:cs="Arial"/>
                <w:sz w:val="21"/>
                <w:szCs w:val="21"/>
              </w:rPr>
            </w:pPr>
            <w:r>
              <w:rPr>
                <w:rFonts w:ascii="Arial" w:hAnsi="Arial" w:cs="Arial"/>
                <w:sz w:val="21"/>
                <w:szCs w:val="21"/>
              </w:rPr>
              <w:t xml:space="preserve">30 June </w:t>
            </w:r>
            <w:r w:rsidR="009D1498">
              <w:rPr>
                <w:rFonts w:ascii="Arial" w:hAnsi="Arial" w:cs="Arial"/>
                <w:sz w:val="21"/>
                <w:szCs w:val="21"/>
              </w:rPr>
              <w:t>2026</w:t>
            </w:r>
          </w:p>
        </w:tc>
        <w:tc>
          <w:tcPr>
            <w:tcW w:w="2070" w:type="dxa"/>
          </w:tcPr>
          <w:p w14:paraId="0025D31A" w14:textId="3C1F4B09" w:rsidR="00F94CA0" w:rsidRPr="002620BF" w:rsidRDefault="007E7EA0" w:rsidP="00CF7D1A">
            <w:pPr>
              <w:pBdr>
                <w:bottom w:val="single" w:sz="4" w:space="1" w:color="auto"/>
              </w:pBdr>
              <w:tabs>
                <w:tab w:val="left" w:pos="120"/>
              </w:tabs>
              <w:spacing w:line="380" w:lineRule="exact"/>
              <w:jc w:val="center"/>
              <w:rPr>
                <w:rFonts w:ascii="Arial" w:hAnsi="Arial" w:cs="Arial"/>
                <w:spacing w:val="-4"/>
                <w:sz w:val="21"/>
                <w:szCs w:val="21"/>
              </w:rPr>
            </w:pPr>
            <w:r w:rsidRPr="002620BF">
              <w:rPr>
                <w:rFonts w:ascii="Arial" w:hAnsi="Arial" w:cs="Arial"/>
                <w:sz w:val="21"/>
                <w:szCs w:val="21"/>
              </w:rPr>
              <w:t xml:space="preserve">31 December </w:t>
            </w:r>
            <w:r w:rsidR="009D1498">
              <w:rPr>
                <w:rFonts w:ascii="Arial" w:hAnsi="Arial" w:cs="Arial"/>
                <w:sz w:val="21"/>
                <w:szCs w:val="21"/>
              </w:rPr>
              <w:t>2025</w:t>
            </w:r>
          </w:p>
        </w:tc>
      </w:tr>
      <w:tr w:rsidR="00866FB7" w:rsidRPr="002620BF" w14:paraId="4E6198D8" w14:textId="77777777" w:rsidTr="00A2155F">
        <w:trPr>
          <w:trHeight w:val="64"/>
        </w:trPr>
        <w:tc>
          <w:tcPr>
            <w:tcW w:w="4860" w:type="dxa"/>
          </w:tcPr>
          <w:p w14:paraId="649A57DA" w14:textId="77777777" w:rsidR="00866FB7" w:rsidRPr="002620BF" w:rsidRDefault="00866FB7" w:rsidP="00CF7D1A">
            <w:pPr>
              <w:spacing w:line="380" w:lineRule="exact"/>
              <w:ind w:right="-14"/>
              <w:jc w:val="thaiDistribute"/>
              <w:rPr>
                <w:rFonts w:ascii="Arial" w:hAnsi="Arial" w:cs="Arial"/>
                <w:b/>
                <w:bCs/>
                <w:spacing w:val="-5"/>
                <w:sz w:val="21"/>
                <w:szCs w:val="21"/>
              </w:rPr>
            </w:pPr>
          </w:p>
        </w:tc>
        <w:tc>
          <w:tcPr>
            <w:tcW w:w="2070" w:type="dxa"/>
          </w:tcPr>
          <w:p w14:paraId="10293CE3" w14:textId="77777777" w:rsidR="00866FB7" w:rsidRPr="002620BF" w:rsidRDefault="00866FB7" w:rsidP="00CF7D1A">
            <w:pPr>
              <w:tabs>
                <w:tab w:val="decimal" w:pos="1243"/>
              </w:tabs>
              <w:spacing w:line="380" w:lineRule="exact"/>
              <w:rPr>
                <w:rFonts w:ascii="Arial" w:hAnsi="Arial" w:cs="Arial"/>
                <w:sz w:val="21"/>
                <w:szCs w:val="21"/>
              </w:rPr>
            </w:pPr>
          </w:p>
        </w:tc>
        <w:tc>
          <w:tcPr>
            <w:tcW w:w="2070" w:type="dxa"/>
          </w:tcPr>
          <w:p w14:paraId="19117927" w14:textId="2E06F80E" w:rsidR="00866FB7" w:rsidRPr="002620BF" w:rsidRDefault="00866FB7" w:rsidP="006B64D7">
            <w:pPr>
              <w:tabs>
                <w:tab w:val="left" w:pos="120"/>
              </w:tabs>
              <w:spacing w:line="380" w:lineRule="exact"/>
              <w:jc w:val="center"/>
              <w:rPr>
                <w:rFonts w:ascii="Arial" w:hAnsi="Arial" w:cs="Arial"/>
                <w:sz w:val="21"/>
                <w:szCs w:val="21"/>
              </w:rPr>
            </w:pPr>
            <w:r w:rsidRPr="006B64D7">
              <w:rPr>
                <w:rFonts w:ascii="Arial" w:hAnsi="Arial" w:cs="Arial"/>
                <w:sz w:val="21"/>
                <w:szCs w:val="21"/>
              </w:rPr>
              <w:t>(Audited)</w:t>
            </w:r>
          </w:p>
        </w:tc>
      </w:tr>
      <w:tr w:rsidR="00ED3FAE" w:rsidRPr="002620BF" w14:paraId="49E47390" w14:textId="77777777" w:rsidTr="00A2155F">
        <w:trPr>
          <w:trHeight w:val="64"/>
        </w:trPr>
        <w:tc>
          <w:tcPr>
            <w:tcW w:w="4860" w:type="dxa"/>
          </w:tcPr>
          <w:p w14:paraId="26A23C51" w14:textId="3D6C6FC8" w:rsidR="00ED3FAE" w:rsidRPr="002620BF" w:rsidRDefault="00CB5FEC" w:rsidP="00CF7D1A">
            <w:pPr>
              <w:spacing w:line="380" w:lineRule="exact"/>
              <w:ind w:right="-14"/>
              <w:jc w:val="thaiDistribute"/>
              <w:rPr>
                <w:rFonts w:ascii="Arial" w:hAnsi="Arial" w:cs="Arial"/>
                <w:sz w:val="21"/>
                <w:szCs w:val="21"/>
                <w:cs/>
              </w:rPr>
            </w:pPr>
            <w:r w:rsidRPr="002620BF">
              <w:rPr>
                <w:rFonts w:ascii="Arial" w:hAnsi="Arial" w:cs="Arial"/>
                <w:b/>
                <w:bCs/>
                <w:spacing w:val="-5"/>
                <w:sz w:val="21"/>
                <w:szCs w:val="21"/>
              </w:rPr>
              <w:t>Capital commitments</w:t>
            </w:r>
          </w:p>
        </w:tc>
        <w:tc>
          <w:tcPr>
            <w:tcW w:w="2070" w:type="dxa"/>
          </w:tcPr>
          <w:p w14:paraId="38F0B064" w14:textId="77777777" w:rsidR="00ED3FAE" w:rsidRPr="002620BF" w:rsidRDefault="00ED3FAE" w:rsidP="00CF7D1A">
            <w:pPr>
              <w:tabs>
                <w:tab w:val="decimal" w:pos="1243"/>
              </w:tabs>
              <w:spacing w:line="380" w:lineRule="exact"/>
              <w:rPr>
                <w:rFonts w:ascii="Arial" w:hAnsi="Arial" w:cs="Arial"/>
                <w:sz w:val="21"/>
                <w:szCs w:val="21"/>
              </w:rPr>
            </w:pPr>
          </w:p>
        </w:tc>
        <w:tc>
          <w:tcPr>
            <w:tcW w:w="2070" w:type="dxa"/>
          </w:tcPr>
          <w:p w14:paraId="04ABB251" w14:textId="77777777" w:rsidR="00ED3FAE" w:rsidRPr="002620BF" w:rsidRDefault="00ED3FAE" w:rsidP="000F27F0">
            <w:pPr>
              <w:spacing w:line="380" w:lineRule="exact"/>
              <w:ind w:right="522"/>
              <w:jc w:val="right"/>
              <w:rPr>
                <w:rFonts w:ascii="Arial" w:hAnsi="Arial" w:cs="Arial"/>
                <w:sz w:val="21"/>
                <w:szCs w:val="21"/>
              </w:rPr>
            </w:pPr>
          </w:p>
        </w:tc>
      </w:tr>
      <w:tr w:rsidR="00D9112F" w:rsidRPr="002620BF" w14:paraId="1515EABB" w14:textId="77777777" w:rsidTr="00A2155F">
        <w:tc>
          <w:tcPr>
            <w:tcW w:w="4860" w:type="dxa"/>
          </w:tcPr>
          <w:p w14:paraId="094BE4FC" w14:textId="3BA02352" w:rsidR="00D9112F" w:rsidRPr="002620BF" w:rsidRDefault="00D9112F" w:rsidP="00D9112F">
            <w:pPr>
              <w:spacing w:line="380" w:lineRule="exact"/>
              <w:ind w:left="247" w:right="-14"/>
              <w:jc w:val="thaiDistribute"/>
              <w:rPr>
                <w:rFonts w:ascii="Arial" w:hAnsi="Arial" w:cs="Arial"/>
                <w:sz w:val="21"/>
                <w:szCs w:val="21"/>
              </w:rPr>
            </w:pPr>
            <w:r w:rsidRPr="002620BF">
              <w:rPr>
                <w:rFonts w:ascii="Arial" w:hAnsi="Arial" w:cs="Arial"/>
                <w:sz w:val="21"/>
                <w:szCs w:val="21"/>
              </w:rPr>
              <w:t>Purchase</w:t>
            </w:r>
            <w:r>
              <w:rPr>
                <w:rFonts w:ascii="Arial" w:hAnsi="Arial" w:cs="Arial"/>
                <w:sz w:val="21"/>
                <w:szCs w:val="21"/>
              </w:rPr>
              <w:t>s</w:t>
            </w:r>
            <w:r w:rsidRPr="002620BF">
              <w:rPr>
                <w:rFonts w:ascii="Arial" w:hAnsi="Arial" w:cs="Arial"/>
                <w:sz w:val="21"/>
                <w:szCs w:val="21"/>
              </w:rPr>
              <w:t xml:space="preserve"> of goods</w:t>
            </w:r>
          </w:p>
        </w:tc>
        <w:tc>
          <w:tcPr>
            <w:tcW w:w="2070" w:type="dxa"/>
            <w:vAlign w:val="bottom"/>
          </w:tcPr>
          <w:p w14:paraId="3F9C4C4C" w14:textId="7DCFAFB9" w:rsidR="00D9112F" w:rsidRPr="002620BF" w:rsidRDefault="00D9112F" w:rsidP="00D9112F">
            <w:pPr>
              <w:spacing w:line="380" w:lineRule="exact"/>
              <w:ind w:right="432"/>
              <w:jc w:val="right"/>
              <w:rPr>
                <w:rFonts w:ascii="Arial" w:hAnsi="Arial" w:cs="Arial"/>
                <w:sz w:val="21"/>
                <w:szCs w:val="21"/>
              </w:rPr>
            </w:pPr>
            <w:r w:rsidRPr="00D9112F">
              <w:rPr>
                <w:rFonts w:ascii="Arial" w:hAnsi="Arial" w:cs="Arial"/>
                <w:sz w:val="21"/>
                <w:szCs w:val="21"/>
              </w:rPr>
              <w:t>223.8</w:t>
            </w:r>
          </w:p>
        </w:tc>
        <w:tc>
          <w:tcPr>
            <w:tcW w:w="2070" w:type="dxa"/>
            <w:vAlign w:val="bottom"/>
          </w:tcPr>
          <w:p w14:paraId="6A27D4A7" w14:textId="67B3C7E2" w:rsidR="00D9112F" w:rsidRPr="002620BF" w:rsidRDefault="00D9112F" w:rsidP="00D9112F">
            <w:pPr>
              <w:spacing w:line="380" w:lineRule="exact"/>
              <w:ind w:right="432"/>
              <w:jc w:val="right"/>
              <w:rPr>
                <w:rFonts w:ascii="Arial" w:hAnsi="Arial" w:cs="Arial"/>
                <w:sz w:val="21"/>
                <w:szCs w:val="21"/>
              </w:rPr>
            </w:pPr>
            <w:r>
              <w:rPr>
                <w:rFonts w:ascii="Arial" w:hAnsi="Arial" w:cs="Arial"/>
                <w:sz w:val="21"/>
                <w:szCs w:val="21"/>
              </w:rPr>
              <w:t>99.9</w:t>
            </w:r>
          </w:p>
        </w:tc>
      </w:tr>
      <w:tr w:rsidR="00D9112F" w:rsidRPr="002620BF" w14:paraId="0E615E62" w14:textId="77777777" w:rsidTr="00A2155F">
        <w:tc>
          <w:tcPr>
            <w:tcW w:w="4860" w:type="dxa"/>
          </w:tcPr>
          <w:p w14:paraId="01786985" w14:textId="03DFB96D" w:rsidR="00D9112F" w:rsidRPr="002620BF" w:rsidRDefault="00D9112F" w:rsidP="00D9112F">
            <w:pPr>
              <w:spacing w:line="380" w:lineRule="exact"/>
              <w:ind w:right="-14"/>
              <w:jc w:val="thaiDistribute"/>
              <w:rPr>
                <w:rFonts w:ascii="Arial" w:hAnsi="Arial" w:cs="Arial"/>
                <w:sz w:val="21"/>
                <w:szCs w:val="21"/>
              </w:rPr>
            </w:pPr>
            <w:r w:rsidRPr="002620BF">
              <w:rPr>
                <w:rFonts w:ascii="Arial" w:hAnsi="Arial" w:cs="Arial"/>
                <w:b/>
                <w:bCs/>
                <w:sz w:val="21"/>
                <w:szCs w:val="21"/>
              </w:rPr>
              <w:t>Rental and service contracts</w:t>
            </w:r>
          </w:p>
        </w:tc>
        <w:tc>
          <w:tcPr>
            <w:tcW w:w="2070" w:type="dxa"/>
            <w:vAlign w:val="bottom"/>
          </w:tcPr>
          <w:p w14:paraId="0374B351" w14:textId="23955016" w:rsidR="00D9112F" w:rsidRPr="002620BF" w:rsidRDefault="00D9112F" w:rsidP="00D9112F">
            <w:pPr>
              <w:spacing w:line="380" w:lineRule="exact"/>
              <w:ind w:right="432"/>
              <w:jc w:val="right"/>
              <w:rPr>
                <w:rFonts w:ascii="Arial" w:hAnsi="Arial" w:cs="Arial"/>
                <w:sz w:val="21"/>
                <w:szCs w:val="21"/>
              </w:rPr>
            </w:pPr>
            <w:r w:rsidRPr="00D9112F">
              <w:rPr>
                <w:rFonts w:ascii="Arial" w:hAnsi="Arial" w:cs="Arial"/>
                <w:sz w:val="21"/>
                <w:szCs w:val="21"/>
              </w:rPr>
              <w:t>3.2</w:t>
            </w:r>
          </w:p>
        </w:tc>
        <w:tc>
          <w:tcPr>
            <w:tcW w:w="2070" w:type="dxa"/>
            <w:vAlign w:val="bottom"/>
          </w:tcPr>
          <w:p w14:paraId="2F0FDB6B" w14:textId="0574939C" w:rsidR="00D9112F" w:rsidRPr="002620BF" w:rsidRDefault="00D9112F" w:rsidP="00D9112F">
            <w:pPr>
              <w:spacing w:line="380" w:lineRule="exact"/>
              <w:ind w:right="432"/>
              <w:jc w:val="right"/>
              <w:rPr>
                <w:rFonts w:ascii="Arial" w:hAnsi="Arial" w:cs="Arial"/>
                <w:sz w:val="21"/>
                <w:szCs w:val="21"/>
              </w:rPr>
            </w:pPr>
            <w:r>
              <w:rPr>
                <w:rFonts w:ascii="Arial" w:hAnsi="Arial" w:cs="Arial"/>
                <w:sz w:val="21"/>
                <w:szCs w:val="21"/>
              </w:rPr>
              <w:t>0.9</w:t>
            </w:r>
          </w:p>
        </w:tc>
      </w:tr>
      <w:tr w:rsidR="00D9112F" w:rsidRPr="002620BF" w14:paraId="06495116" w14:textId="77777777" w:rsidTr="00A2155F">
        <w:tc>
          <w:tcPr>
            <w:tcW w:w="4860" w:type="dxa"/>
          </w:tcPr>
          <w:p w14:paraId="486E8628" w14:textId="1A555F08" w:rsidR="00D9112F" w:rsidRPr="002620BF" w:rsidRDefault="00D9112F" w:rsidP="00D9112F">
            <w:pPr>
              <w:spacing w:line="380" w:lineRule="exact"/>
              <w:ind w:right="-14"/>
              <w:jc w:val="thaiDistribute"/>
              <w:rPr>
                <w:rFonts w:ascii="Arial" w:hAnsi="Arial" w:cs="Arial"/>
                <w:sz w:val="21"/>
                <w:szCs w:val="21"/>
                <w:cs/>
              </w:rPr>
            </w:pPr>
            <w:r w:rsidRPr="002620BF">
              <w:rPr>
                <w:rFonts w:ascii="Arial" w:hAnsi="Arial" w:cs="Arial"/>
                <w:b/>
                <w:bCs/>
                <w:spacing w:val="-5"/>
                <w:sz w:val="21"/>
                <w:szCs w:val="21"/>
              </w:rPr>
              <w:t xml:space="preserve">Bank guarantees </w:t>
            </w:r>
          </w:p>
        </w:tc>
        <w:tc>
          <w:tcPr>
            <w:tcW w:w="2070" w:type="dxa"/>
            <w:vAlign w:val="bottom"/>
          </w:tcPr>
          <w:p w14:paraId="531D7AFB" w14:textId="77777777" w:rsidR="00D9112F" w:rsidRPr="002620BF" w:rsidRDefault="00D9112F" w:rsidP="00D9112F">
            <w:pPr>
              <w:spacing w:line="380" w:lineRule="exact"/>
              <w:ind w:right="432"/>
              <w:jc w:val="right"/>
              <w:rPr>
                <w:rFonts w:ascii="Arial" w:hAnsi="Arial" w:cs="Arial"/>
                <w:sz w:val="21"/>
                <w:szCs w:val="21"/>
              </w:rPr>
            </w:pPr>
          </w:p>
        </w:tc>
        <w:tc>
          <w:tcPr>
            <w:tcW w:w="2070" w:type="dxa"/>
            <w:vAlign w:val="bottom"/>
          </w:tcPr>
          <w:p w14:paraId="2D03CFD8" w14:textId="77777777" w:rsidR="00D9112F" w:rsidRPr="002620BF" w:rsidRDefault="00D9112F" w:rsidP="00D9112F">
            <w:pPr>
              <w:spacing w:line="380" w:lineRule="exact"/>
              <w:ind w:right="432"/>
              <w:jc w:val="right"/>
              <w:rPr>
                <w:rFonts w:ascii="Arial" w:hAnsi="Arial" w:cs="Arial"/>
                <w:sz w:val="21"/>
                <w:szCs w:val="21"/>
              </w:rPr>
            </w:pPr>
          </w:p>
        </w:tc>
      </w:tr>
      <w:tr w:rsidR="00D9112F" w:rsidRPr="002620BF" w14:paraId="35EB400C" w14:textId="77777777" w:rsidTr="00A2155F">
        <w:tc>
          <w:tcPr>
            <w:tcW w:w="4860" w:type="dxa"/>
          </w:tcPr>
          <w:p w14:paraId="45B874A3" w14:textId="0977D29D" w:rsidR="00D9112F" w:rsidRPr="002620BF" w:rsidRDefault="00D9112F" w:rsidP="00D9112F">
            <w:pPr>
              <w:spacing w:line="380" w:lineRule="exact"/>
              <w:ind w:left="247" w:right="-14"/>
              <w:jc w:val="thaiDistribute"/>
              <w:rPr>
                <w:rFonts w:ascii="Arial" w:hAnsi="Arial" w:cs="Arial"/>
                <w:sz w:val="21"/>
                <w:szCs w:val="21"/>
                <w:cs/>
              </w:rPr>
            </w:pPr>
            <w:r w:rsidRPr="002620BF">
              <w:rPr>
                <w:rFonts w:ascii="Arial" w:hAnsi="Arial" w:cs="Arial"/>
                <w:sz w:val="21"/>
                <w:szCs w:val="21"/>
              </w:rPr>
              <w:t>Purchase</w:t>
            </w:r>
            <w:r>
              <w:rPr>
                <w:rFonts w:ascii="Arial" w:hAnsi="Arial" w:cs="Arial"/>
                <w:sz w:val="21"/>
                <w:szCs w:val="21"/>
              </w:rPr>
              <w:t>s</w:t>
            </w:r>
            <w:r w:rsidRPr="002620BF">
              <w:rPr>
                <w:rFonts w:ascii="Arial" w:hAnsi="Arial" w:cs="Arial"/>
                <w:sz w:val="21"/>
                <w:szCs w:val="21"/>
              </w:rPr>
              <w:t xml:space="preserve"> of goods</w:t>
            </w:r>
          </w:p>
        </w:tc>
        <w:tc>
          <w:tcPr>
            <w:tcW w:w="2070" w:type="dxa"/>
            <w:vAlign w:val="bottom"/>
          </w:tcPr>
          <w:p w14:paraId="505F5B2B" w14:textId="322E0F05" w:rsidR="00D9112F" w:rsidRPr="002620BF" w:rsidRDefault="00D9112F" w:rsidP="00D9112F">
            <w:pPr>
              <w:spacing w:line="380" w:lineRule="exact"/>
              <w:ind w:right="432"/>
              <w:jc w:val="right"/>
              <w:rPr>
                <w:rFonts w:ascii="Arial" w:hAnsi="Arial" w:cs="Arial"/>
                <w:sz w:val="21"/>
                <w:szCs w:val="21"/>
              </w:rPr>
            </w:pPr>
            <w:r w:rsidRPr="00D9112F">
              <w:rPr>
                <w:rFonts w:ascii="Arial" w:hAnsi="Arial" w:cs="Arial"/>
                <w:sz w:val="21"/>
                <w:szCs w:val="21"/>
              </w:rPr>
              <w:t>213.1</w:t>
            </w:r>
          </w:p>
        </w:tc>
        <w:tc>
          <w:tcPr>
            <w:tcW w:w="2070" w:type="dxa"/>
            <w:vAlign w:val="bottom"/>
          </w:tcPr>
          <w:p w14:paraId="7539652C" w14:textId="7980DDA7" w:rsidR="00D9112F" w:rsidRPr="002620BF" w:rsidRDefault="00D9112F" w:rsidP="00D9112F">
            <w:pPr>
              <w:spacing w:line="380" w:lineRule="exact"/>
              <w:ind w:right="432"/>
              <w:jc w:val="right"/>
              <w:rPr>
                <w:rFonts w:ascii="Arial" w:hAnsi="Arial" w:cs="Arial"/>
                <w:sz w:val="21"/>
                <w:szCs w:val="21"/>
              </w:rPr>
            </w:pPr>
            <w:r>
              <w:rPr>
                <w:rFonts w:ascii="Arial" w:hAnsi="Arial" w:cs="Arial"/>
                <w:sz w:val="21"/>
                <w:szCs w:val="21"/>
              </w:rPr>
              <w:t>107.2</w:t>
            </w:r>
          </w:p>
        </w:tc>
      </w:tr>
      <w:tr w:rsidR="00D9112F" w:rsidRPr="002620BF" w14:paraId="68830C12" w14:textId="77777777" w:rsidTr="00A2155F">
        <w:tc>
          <w:tcPr>
            <w:tcW w:w="4860" w:type="dxa"/>
          </w:tcPr>
          <w:p w14:paraId="1D04D7F7" w14:textId="54BFF20F" w:rsidR="00D9112F" w:rsidRPr="002620BF" w:rsidRDefault="00D9112F" w:rsidP="00D9112F">
            <w:pPr>
              <w:spacing w:line="380" w:lineRule="exact"/>
              <w:ind w:left="247" w:right="-14"/>
              <w:jc w:val="thaiDistribute"/>
              <w:rPr>
                <w:rFonts w:ascii="Arial" w:hAnsi="Arial" w:cs="Arial"/>
                <w:sz w:val="21"/>
                <w:szCs w:val="21"/>
                <w:cs/>
              </w:rPr>
            </w:pPr>
            <w:r w:rsidRPr="002620BF">
              <w:rPr>
                <w:rFonts w:ascii="Arial" w:hAnsi="Arial" w:cs="Arial"/>
                <w:sz w:val="21"/>
                <w:szCs w:val="21"/>
              </w:rPr>
              <w:t>Electricity use</w:t>
            </w:r>
          </w:p>
        </w:tc>
        <w:tc>
          <w:tcPr>
            <w:tcW w:w="2070" w:type="dxa"/>
            <w:vAlign w:val="bottom"/>
          </w:tcPr>
          <w:p w14:paraId="5DDDDCC5" w14:textId="2C03010B" w:rsidR="00D9112F" w:rsidRPr="002620BF" w:rsidRDefault="00D9112F" w:rsidP="00D9112F">
            <w:pPr>
              <w:spacing w:line="380" w:lineRule="exact"/>
              <w:ind w:right="432"/>
              <w:jc w:val="right"/>
              <w:rPr>
                <w:rFonts w:ascii="Arial" w:hAnsi="Arial" w:cs="Arial"/>
                <w:sz w:val="21"/>
                <w:szCs w:val="21"/>
              </w:rPr>
            </w:pPr>
            <w:r w:rsidRPr="00D9112F">
              <w:rPr>
                <w:rFonts w:ascii="Arial" w:hAnsi="Arial" w:cs="Arial"/>
                <w:sz w:val="21"/>
                <w:szCs w:val="21"/>
              </w:rPr>
              <w:t>0.2</w:t>
            </w:r>
          </w:p>
        </w:tc>
        <w:tc>
          <w:tcPr>
            <w:tcW w:w="2070" w:type="dxa"/>
            <w:vAlign w:val="bottom"/>
          </w:tcPr>
          <w:p w14:paraId="236B5AB1" w14:textId="3AF4C76C" w:rsidR="00D9112F" w:rsidRPr="002620BF" w:rsidRDefault="00D9112F" w:rsidP="00D9112F">
            <w:pPr>
              <w:spacing w:line="380" w:lineRule="exact"/>
              <w:ind w:right="432"/>
              <w:jc w:val="right"/>
              <w:rPr>
                <w:rFonts w:ascii="Arial" w:hAnsi="Arial" w:cs="Arial"/>
                <w:sz w:val="21"/>
                <w:szCs w:val="21"/>
              </w:rPr>
            </w:pPr>
            <w:r>
              <w:rPr>
                <w:rFonts w:ascii="Arial" w:hAnsi="Arial" w:cs="Arial"/>
                <w:sz w:val="21"/>
                <w:szCs w:val="21"/>
              </w:rPr>
              <w:t>0.2</w:t>
            </w:r>
          </w:p>
        </w:tc>
      </w:tr>
    </w:tbl>
    <w:p w14:paraId="4CBA8136" w14:textId="7232AB11" w:rsidR="00E979D6" w:rsidRPr="002620BF" w:rsidRDefault="000152F2" w:rsidP="000152F2">
      <w:pPr>
        <w:pStyle w:val="Heading1"/>
        <w:spacing w:after="120" w:line="380" w:lineRule="exact"/>
        <w:ind w:left="547" w:hanging="547"/>
        <w:rPr>
          <w:rFonts w:cs="Arial"/>
          <w:sz w:val="22"/>
          <w:szCs w:val="22"/>
        </w:rPr>
      </w:pPr>
      <w:r w:rsidRPr="002620BF">
        <w:rPr>
          <w:rFonts w:cs="Arial"/>
          <w:sz w:val="22"/>
          <w:szCs w:val="22"/>
        </w:rPr>
        <w:t>1</w:t>
      </w:r>
      <w:r w:rsidR="00AB0700">
        <w:rPr>
          <w:rFonts w:cs="Arial"/>
          <w:sz w:val="22"/>
          <w:szCs w:val="22"/>
        </w:rPr>
        <w:t>4</w:t>
      </w:r>
      <w:r w:rsidR="00E979D6" w:rsidRPr="002620BF">
        <w:rPr>
          <w:rFonts w:cs="Arial"/>
          <w:sz w:val="22"/>
          <w:szCs w:val="22"/>
        </w:rPr>
        <w:t>.</w:t>
      </w:r>
      <w:r w:rsidR="00E979D6" w:rsidRPr="002620BF">
        <w:rPr>
          <w:rFonts w:cs="Arial"/>
          <w:sz w:val="22"/>
          <w:szCs w:val="22"/>
        </w:rPr>
        <w:tab/>
        <w:t>Fair values of financial instruments</w:t>
      </w:r>
    </w:p>
    <w:p w14:paraId="78E3468B" w14:textId="77777777" w:rsidR="002F1864" w:rsidRPr="002620BF" w:rsidRDefault="0015054C" w:rsidP="005608D0">
      <w:pPr>
        <w:spacing w:before="120" w:after="120" w:line="380" w:lineRule="exact"/>
        <w:ind w:left="547" w:hanging="547"/>
        <w:jc w:val="thaiDistribute"/>
        <w:rPr>
          <w:rFonts w:ascii="Arial" w:hAnsi="Arial" w:cs="Arial"/>
          <w:sz w:val="22"/>
          <w:szCs w:val="22"/>
        </w:rPr>
      </w:pPr>
      <w:r w:rsidRPr="002620BF">
        <w:rPr>
          <w:rFonts w:ascii="Arial" w:hAnsi="Arial" w:cs="Arial"/>
          <w:sz w:val="22"/>
          <w:szCs w:val="22"/>
        </w:rPr>
        <w:tab/>
      </w:r>
      <w:r w:rsidR="002F1864" w:rsidRPr="002620BF">
        <w:rPr>
          <w:rFonts w:ascii="Arial" w:hAnsi="Arial" w:cs="Arial"/>
          <w:sz w:val="22"/>
          <w:szCs w:val="22"/>
        </w:rPr>
        <w:t xml:space="preserve">Since </w:t>
      </w:r>
      <w:proofErr w:type="gramStart"/>
      <w:r w:rsidR="002F1864" w:rsidRPr="002620BF">
        <w:rPr>
          <w:rFonts w:ascii="Arial" w:hAnsi="Arial" w:cs="Arial"/>
          <w:sz w:val="22"/>
          <w:szCs w:val="22"/>
        </w:rPr>
        <w:t>the majority of</w:t>
      </w:r>
      <w:proofErr w:type="gramEnd"/>
      <w:r w:rsidR="002F1864" w:rsidRPr="002620BF">
        <w:rPr>
          <w:rFonts w:ascii="Arial" w:hAnsi="Arial" w:cs="Arial"/>
          <w:sz w:val="22"/>
          <w:szCs w:val="22"/>
        </w:rPr>
        <w:t xml:space="preserve"> the Company’s financial instruments are short-term in nature or carrying interest at rates close to the market interest rates, their fair value is not expected to be materially different from the amounts presented in the statement of financial position. </w:t>
      </w:r>
    </w:p>
    <w:p w14:paraId="3A0DE1E4" w14:textId="256AAA35" w:rsidR="007B3949" w:rsidRDefault="002F1864" w:rsidP="00024DB0">
      <w:pPr>
        <w:spacing w:before="120" w:after="120" w:line="380" w:lineRule="exact"/>
        <w:ind w:left="547" w:hanging="547"/>
        <w:jc w:val="thaiDistribute"/>
        <w:rPr>
          <w:rFonts w:ascii="Arial" w:hAnsi="Arial" w:cs="Arial"/>
          <w:sz w:val="22"/>
          <w:szCs w:val="22"/>
        </w:rPr>
      </w:pPr>
      <w:r w:rsidRPr="002620BF">
        <w:rPr>
          <w:rFonts w:ascii="Arial" w:hAnsi="Arial" w:cs="Arial"/>
          <w:sz w:val="22"/>
          <w:szCs w:val="22"/>
        </w:rPr>
        <w:tab/>
        <w:t>During the current period, there were no transfers within the fair value hierarchy.</w:t>
      </w:r>
    </w:p>
    <w:p w14:paraId="346173B1" w14:textId="7494C40B" w:rsidR="00D9112F" w:rsidRDefault="00A57B03" w:rsidP="001943BA">
      <w:pPr>
        <w:pStyle w:val="Heading1"/>
        <w:spacing w:before="120" w:after="120" w:line="380" w:lineRule="exact"/>
        <w:ind w:left="547" w:hanging="547"/>
        <w:rPr>
          <w:rFonts w:cs="Arial"/>
          <w:sz w:val="22"/>
          <w:szCs w:val="22"/>
        </w:rPr>
      </w:pPr>
      <w:r w:rsidRPr="00A2155F">
        <w:rPr>
          <w:rFonts w:cs="Arial"/>
          <w:sz w:val="22"/>
          <w:szCs w:val="22"/>
        </w:rPr>
        <w:t>1</w:t>
      </w:r>
      <w:r w:rsidR="00AB0700">
        <w:rPr>
          <w:rFonts w:cs="Arial"/>
          <w:sz w:val="22"/>
          <w:szCs w:val="22"/>
        </w:rPr>
        <w:t>5</w:t>
      </w:r>
      <w:r w:rsidRPr="00A2155F">
        <w:rPr>
          <w:rFonts w:cs="Arial"/>
          <w:sz w:val="22"/>
          <w:szCs w:val="22"/>
        </w:rPr>
        <w:t>.</w:t>
      </w:r>
      <w:r w:rsidRPr="00A2155F">
        <w:rPr>
          <w:rFonts w:cs="Arial"/>
          <w:sz w:val="22"/>
          <w:szCs w:val="22"/>
        </w:rPr>
        <w:tab/>
      </w:r>
      <w:r w:rsidR="00BF544E">
        <w:rPr>
          <w:rFonts w:cs="Arial"/>
          <w:sz w:val="22"/>
          <w:szCs w:val="22"/>
        </w:rPr>
        <w:t>Event after the reporting period</w:t>
      </w:r>
    </w:p>
    <w:p w14:paraId="36388F4F" w14:textId="5EE8D611" w:rsidR="00265680" w:rsidRPr="000E4F89" w:rsidRDefault="000E4F89" w:rsidP="000E4F89">
      <w:pPr>
        <w:spacing w:before="120" w:after="120" w:line="380" w:lineRule="exact"/>
        <w:ind w:left="547" w:hanging="547"/>
        <w:jc w:val="thaiDistribute"/>
        <w:rPr>
          <w:rFonts w:ascii="Arial" w:hAnsi="Arial" w:cs="Arial"/>
          <w:sz w:val="22"/>
          <w:szCs w:val="22"/>
        </w:rPr>
      </w:pPr>
      <w:r>
        <w:tab/>
      </w:r>
      <w:r w:rsidRPr="00D620D7">
        <w:rPr>
          <w:rFonts w:ascii="Arial" w:hAnsi="Arial" w:cs="Arial"/>
          <w:sz w:val="22"/>
          <w:szCs w:val="22"/>
        </w:rPr>
        <w:t xml:space="preserve">On </w:t>
      </w:r>
      <w:r>
        <w:rPr>
          <w:rFonts w:ascii="Arial" w:hAnsi="Arial" w:cs="Arial"/>
          <w:sz w:val="22"/>
          <w:szCs w:val="22"/>
        </w:rPr>
        <w:t>10</w:t>
      </w:r>
      <w:r w:rsidRPr="00D620D7">
        <w:rPr>
          <w:rFonts w:ascii="Arial" w:hAnsi="Arial" w:cs="Arial"/>
          <w:sz w:val="22"/>
          <w:szCs w:val="22"/>
        </w:rPr>
        <w:t xml:space="preserve"> August 202</w:t>
      </w:r>
      <w:r>
        <w:rPr>
          <w:rFonts w:ascii="Arial" w:hAnsi="Arial" w:cs="Arial"/>
          <w:sz w:val="22"/>
          <w:szCs w:val="22"/>
        </w:rPr>
        <w:t>6</w:t>
      </w:r>
      <w:r w:rsidRPr="00D620D7">
        <w:rPr>
          <w:rFonts w:ascii="Arial" w:hAnsi="Arial" w:cs="Arial"/>
          <w:sz w:val="22"/>
          <w:szCs w:val="22"/>
        </w:rPr>
        <w:t xml:space="preserve">, the Company’s Board of Directors Meeting passed a resolution approving the Company’s payment of an interim dividend to its shareholders of Baht </w:t>
      </w:r>
      <w:r>
        <w:rPr>
          <w:rFonts w:ascii="Arial" w:hAnsi="Arial" w:cs="Arial"/>
          <w:sz w:val="22"/>
          <w:szCs w:val="22"/>
        </w:rPr>
        <w:t>0</w:t>
      </w:r>
      <w:r w:rsidR="00927CF1">
        <w:rPr>
          <w:rFonts w:ascii="Arial" w:hAnsi="Arial" w:cs="Browallia New"/>
          <w:sz w:val="22"/>
          <w:szCs w:val="28"/>
        </w:rPr>
        <w:t xml:space="preserve">.046 </w:t>
      </w:r>
      <w:r w:rsidRPr="00D620D7">
        <w:rPr>
          <w:rFonts w:ascii="Arial" w:hAnsi="Arial" w:cs="Arial"/>
          <w:sz w:val="22"/>
          <w:szCs w:val="22"/>
        </w:rPr>
        <w:t xml:space="preserve">per share, or a total of Baht </w:t>
      </w:r>
      <w:r w:rsidR="00927CF1">
        <w:rPr>
          <w:rFonts w:ascii="Arial" w:hAnsi="Arial" w:cs="Arial"/>
          <w:sz w:val="22"/>
          <w:szCs w:val="22"/>
        </w:rPr>
        <w:t>11.37</w:t>
      </w:r>
      <w:r w:rsidRPr="00D620D7">
        <w:rPr>
          <w:rFonts w:ascii="Arial" w:hAnsi="Arial" w:cs="Arial"/>
          <w:sz w:val="22"/>
          <w:szCs w:val="22"/>
        </w:rPr>
        <w:t xml:space="preserve"> million.</w:t>
      </w:r>
    </w:p>
    <w:p w14:paraId="448D2BAA" w14:textId="4FF8E7D0" w:rsidR="001943BA" w:rsidRPr="00A2155F" w:rsidRDefault="00265680" w:rsidP="001943BA">
      <w:pPr>
        <w:pStyle w:val="Heading1"/>
        <w:spacing w:before="120" w:after="120" w:line="380" w:lineRule="exact"/>
        <w:ind w:left="547" w:hanging="547"/>
        <w:rPr>
          <w:rFonts w:cs="Arial"/>
          <w:sz w:val="22"/>
          <w:szCs w:val="22"/>
        </w:rPr>
      </w:pPr>
      <w:r w:rsidRPr="00265680">
        <w:rPr>
          <w:rFonts w:cs="Arial"/>
          <w:sz w:val="22"/>
          <w:szCs w:val="22"/>
        </w:rPr>
        <w:t>1</w:t>
      </w:r>
      <w:r>
        <w:rPr>
          <w:rFonts w:cs="Arial"/>
          <w:sz w:val="22"/>
          <w:szCs w:val="22"/>
        </w:rPr>
        <w:t>6</w:t>
      </w:r>
      <w:r w:rsidRPr="00265680">
        <w:rPr>
          <w:rFonts w:cs="Arial"/>
          <w:sz w:val="22"/>
          <w:szCs w:val="22"/>
        </w:rPr>
        <w:t>.</w:t>
      </w:r>
      <w:r>
        <w:rPr>
          <w:rFonts w:cs="Arial"/>
          <w:sz w:val="22"/>
          <w:szCs w:val="22"/>
        </w:rPr>
        <w:tab/>
      </w:r>
      <w:r w:rsidR="001943BA" w:rsidRPr="00A2155F">
        <w:rPr>
          <w:rFonts w:cs="Arial"/>
          <w:sz w:val="22"/>
          <w:szCs w:val="22"/>
        </w:rPr>
        <w:t>Approval of interim financial statements</w:t>
      </w:r>
    </w:p>
    <w:p w14:paraId="76D0F837" w14:textId="77777777" w:rsidR="001943BA" w:rsidRPr="00A2155F" w:rsidRDefault="001943BA" w:rsidP="001943BA">
      <w:pPr>
        <w:widowControl w:val="0"/>
        <w:tabs>
          <w:tab w:val="left" w:pos="2160"/>
          <w:tab w:val="right" w:pos="7280"/>
          <w:tab w:val="right" w:pos="8540"/>
        </w:tabs>
        <w:spacing w:before="120" w:after="120" w:line="380" w:lineRule="exact"/>
        <w:ind w:left="547" w:hanging="547"/>
        <w:jc w:val="thaiDistribute"/>
        <w:rPr>
          <w:rFonts w:ascii="Arial" w:hAnsi="Arial" w:cs="Arial"/>
          <w:sz w:val="22"/>
          <w:szCs w:val="22"/>
        </w:rPr>
      </w:pPr>
      <w:r w:rsidRPr="00A2155F">
        <w:rPr>
          <w:rFonts w:ascii="Arial" w:hAnsi="Arial" w:cs="Arial"/>
          <w:sz w:val="22"/>
          <w:szCs w:val="22"/>
        </w:rPr>
        <w:tab/>
        <w:t xml:space="preserve">These interim financial statements were </w:t>
      </w:r>
      <w:proofErr w:type="spellStart"/>
      <w:r w:rsidRPr="00A2155F">
        <w:rPr>
          <w:rFonts w:ascii="Arial" w:hAnsi="Arial" w:cs="Arial"/>
          <w:sz w:val="22"/>
          <w:szCs w:val="22"/>
        </w:rPr>
        <w:t>authorised</w:t>
      </w:r>
      <w:proofErr w:type="spellEnd"/>
      <w:r w:rsidRPr="00A2155F">
        <w:rPr>
          <w:rFonts w:ascii="Arial" w:hAnsi="Arial" w:cs="Arial"/>
          <w:sz w:val="22"/>
          <w:szCs w:val="22"/>
        </w:rPr>
        <w:t xml:space="preserve"> for issue by the Company’s Board of Directors on</w:t>
      </w:r>
      <w:r>
        <w:rPr>
          <w:rFonts w:ascii="Arial" w:hAnsi="Arial" w:cstheme="minorBidi" w:hint="cs"/>
          <w:sz w:val="22"/>
          <w:szCs w:val="22"/>
          <w:cs/>
        </w:rPr>
        <w:t xml:space="preserve"> </w:t>
      </w:r>
      <w:r>
        <w:rPr>
          <w:rFonts w:ascii="Arial" w:hAnsi="Arial" w:cstheme="minorBidi"/>
          <w:sz w:val="22"/>
          <w:szCs w:val="22"/>
        </w:rPr>
        <w:t>10</w:t>
      </w:r>
      <w:r>
        <w:rPr>
          <w:rFonts w:ascii="Arial" w:hAnsi="Arial" w:cstheme="minorBidi" w:hint="cs"/>
          <w:sz w:val="22"/>
          <w:szCs w:val="22"/>
          <w:cs/>
        </w:rPr>
        <w:t xml:space="preserve"> </w:t>
      </w:r>
      <w:r>
        <w:rPr>
          <w:rFonts w:ascii="Arial" w:hAnsi="Arial" w:cstheme="minorBidi"/>
          <w:sz w:val="22"/>
          <w:szCs w:val="22"/>
        </w:rPr>
        <w:t>August</w:t>
      </w:r>
      <w:r w:rsidRPr="00A2155F">
        <w:rPr>
          <w:rFonts w:ascii="Arial" w:hAnsi="Arial" w:cs="Arial"/>
          <w:sz w:val="22"/>
          <w:szCs w:val="22"/>
        </w:rPr>
        <w:t xml:space="preserve"> 2026.</w:t>
      </w:r>
    </w:p>
    <w:p w14:paraId="53A0237D" w14:textId="73EDD1D7" w:rsidR="009B3904" w:rsidRPr="00A2155F" w:rsidRDefault="009B3904" w:rsidP="00A2155F">
      <w:pPr>
        <w:widowControl w:val="0"/>
        <w:tabs>
          <w:tab w:val="left" w:pos="2160"/>
          <w:tab w:val="right" w:pos="7280"/>
          <w:tab w:val="right" w:pos="8540"/>
        </w:tabs>
        <w:spacing w:before="120" w:after="120" w:line="380" w:lineRule="exact"/>
        <w:ind w:left="547" w:hanging="547"/>
        <w:jc w:val="thaiDistribute"/>
        <w:rPr>
          <w:rFonts w:ascii="Arial" w:hAnsi="Arial" w:cs="Arial"/>
          <w:sz w:val="22"/>
          <w:szCs w:val="22"/>
        </w:rPr>
      </w:pPr>
    </w:p>
    <w:sectPr w:rsidR="009B3904" w:rsidRPr="00A2155F" w:rsidSect="00731213">
      <w:headerReference w:type="even" r:id="rId11"/>
      <w:headerReference w:type="default" r:id="rId12"/>
      <w:footerReference w:type="even" r:id="rId13"/>
      <w:footerReference w:type="default" r:id="rId14"/>
      <w:headerReference w:type="first" r:id="rId15"/>
      <w:footerReference w:type="first" r:id="rId16"/>
      <w:pgSz w:w="11909" w:h="16834" w:code="9"/>
      <w:pgMar w:top="1296" w:right="1080" w:bottom="1080" w:left="1339"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DE05E8" w14:textId="77777777" w:rsidR="003E65D6" w:rsidRDefault="003E65D6" w:rsidP="008442C1">
      <w:r>
        <w:separator/>
      </w:r>
    </w:p>
  </w:endnote>
  <w:endnote w:type="continuationSeparator" w:id="0">
    <w:p w14:paraId="5733FCAF" w14:textId="77777777" w:rsidR="003E65D6" w:rsidRDefault="003E65D6" w:rsidP="008442C1">
      <w:r>
        <w:continuationSeparator/>
      </w:r>
    </w:p>
  </w:endnote>
  <w:endnote w:type="continuationNotice" w:id="1">
    <w:p w14:paraId="253C31CE" w14:textId="77777777" w:rsidR="003E65D6" w:rsidRDefault="003E65D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Eucrosi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rowallia New">
    <w:panose1 w:val="020B0604020202020204"/>
    <w:charset w:val="00"/>
    <w:family w:val="swiss"/>
    <w:pitch w:val="variable"/>
    <w:sig w:usb0="81000003" w:usb1="00000000" w:usb2="00000000" w:usb3="00000000" w:csb0="00010001" w:csb1="00000000"/>
  </w:font>
  <w:font w:name="MTQGV H+ Univers LT Std">
    <w:altName w:val="Arial"/>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50CB2B" w14:textId="77777777" w:rsidR="00E312F0" w:rsidRDefault="00E312F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06658732"/>
      <w:docPartObj>
        <w:docPartGallery w:val="Page Numbers (Bottom of Page)"/>
        <w:docPartUnique/>
      </w:docPartObj>
    </w:sdtPr>
    <w:sdtEndPr>
      <w:rPr>
        <w:rFonts w:ascii="Arial" w:hAnsi="Arial" w:cs="Arial"/>
        <w:noProof/>
        <w:sz w:val="22"/>
        <w:szCs w:val="22"/>
      </w:rPr>
    </w:sdtEndPr>
    <w:sdtContent>
      <w:p w14:paraId="6C22BF8A" w14:textId="7AB31B7E" w:rsidR="0045718F" w:rsidRPr="0045718F" w:rsidRDefault="0045718F">
        <w:pPr>
          <w:pStyle w:val="Footer"/>
          <w:jc w:val="right"/>
          <w:rPr>
            <w:rFonts w:ascii="Arial" w:hAnsi="Arial" w:cs="Arial"/>
            <w:sz w:val="22"/>
            <w:szCs w:val="22"/>
          </w:rPr>
        </w:pPr>
        <w:r w:rsidRPr="0045718F">
          <w:rPr>
            <w:rFonts w:ascii="Arial" w:hAnsi="Arial" w:cs="Arial"/>
            <w:sz w:val="22"/>
            <w:szCs w:val="22"/>
          </w:rPr>
          <w:fldChar w:fldCharType="begin"/>
        </w:r>
        <w:r w:rsidRPr="0045718F">
          <w:rPr>
            <w:rFonts w:ascii="Arial" w:hAnsi="Arial" w:cs="Arial"/>
            <w:sz w:val="22"/>
            <w:szCs w:val="22"/>
          </w:rPr>
          <w:instrText xml:space="preserve"> PAGE   \* MERGEFORMAT </w:instrText>
        </w:r>
        <w:r w:rsidRPr="0045718F">
          <w:rPr>
            <w:rFonts w:ascii="Arial" w:hAnsi="Arial" w:cs="Arial"/>
            <w:sz w:val="22"/>
            <w:szCs w:val="22"/>
          </w:rPr>
          <w:fldChar w:fldCharType="separate"/>
        </w:r>
        <w:r w:rsidRPr="0045718F">
          <w:rPr>
            <w:rFonts w:ascii="Arial" w:hAnsi="Arial" w:cs="Arial"/>
            <w:noProof/>
            <w:sz w:val="22"/>
            <w:szCs w:val="22"/>
          </w:rPr>
          <w:t>2</w:t>
        </w:r>
        <w:r w:rsidRPr="0045718F">
          <w:rPr>
            <w:rFonts w:ascii="Arial" w:hAnsi="Arial" w:cs="Arial"/>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D7BB71" w14:textId="77777777" w:rsidR="00E312F0" w:rsidRDefault="00E312F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3583D0" w14:textId="77777777" w:rsidR="003E65D6" w:rsidRDefault="003E65D6" w:rsidP="008442C1">
      <w:r>
        <w:separator/>
      </w:r>
    </w:p>
  </w:footnote>
  <w:footnote w:type="continuationSeparator" w:id="0">
    <w:p w14:paraId="3D07187D" w14:textId="77777777" w:rsidR="003E65D6" w:rsidRDefault="003E65D6" w:rsidP="008442C1">
      <w:r>
        <w:continuationSeparator/>
      </w:r>
    </w:p>
  </w:footnote>
  <w:footnote w:type="continuationNotice" w:id="1">
    <w:p w14:paraId="32C11B66" w14:textId="77777777" w:rsidR="003E65D6" w:rsidRDefault="003E65D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7D13E0" w14:textId="77777777" w:rsidR="00E312F0" w:rsidRDefault="00E312F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C1C0AB" w14:textId="64E1C37B" w:rsidR="004864B4" w:rsidRPr="004864B4" w:rsidRDefault="004864B4" w:rsidP="004864B4">
    <w:pPr>
      <w:pStyle w:val="Header"/>
      <w:spacing w:before="120" w:after="120" w:line="380" w:lineRule="exact"/>
      <w:jc w:val="right"/>
      <w:rPr>
        <w:rFonts w:ascii="Arial" w:hAnsi="Arial" w:cs="Arial"/>
        <w:sz w:val="22"/>
        <w:szCs w:val="22"/>
      </w:rPr>
    </w:pPr>
    <w:r>
      <w:rPr>
        <w:rFonts w:ascii="Arial" w:hAnsi="Arial" w:cs="Arial"/>
        <w:sz w:val="22"/>
        <w:szCs w:val="22"/>
      </w:rPr>
      <w:t>(Unaudited but reviewed)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51E563" w14:textId="77777777" w:rsidR="00E312F0" w:rsidRDefault="00E312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4299B"/>
    <w:multiLevelType w:val="hybridMultilevel"/>
    <w:tmpl w:val="2424D3D0"/>
    <w:lvl w:ilvl="0" w:tplc="971A4D0C">
      <w:start w:val="3"/>
      <w:numFmt w:val="lowerLetter"/>
      <w:lvlText w:val="%1)"/>
      <w:lvlJc w:val="left"/>
      <w:pPr>
        <w:ind w:left="1267" w:hanging="360"/>
      </w:pPr>
      <w:rPr>
        <w:rFonts w:hint="default"/>
      </w:r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1" w15:restartNumberingAfterBreak="0">
    <w:nsid w:val="0B3F1B0B"/>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2" w15:restartNumberingAfterBreak="0">
    <w:nsid w:val="1B913D76"/>
    <w:multiLevelType w:val="hybridMultilevel"/>
    <w:tmpl w:val="0C2C504C"/>
    <w:lvl w:ilvl="0" w:tplc="04090003">
      <w:start w:val="1"/>
      <w:numFmt w:val="bullet"/>
      <w:lvlText w:val="o"/>
      <w:lvlJc w:val="left"/>
      <w:pPr>
        <w:ind w:left="1350" w:hanging="360"/>
      </w:pPr>
      <w:rPr>
        <w:rFonts w:ascii="Courier New" w:hAnsi="Courier New" w:cs="Courier New"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 w15:restartNumberingAfterBreak="0">
    <w:nsid w:val="1EE02923"/>
    <w:multiLevelType w:val="hybridMultilevel"/>
    <w:tmpl w:val="415A7AF4"/>
    <w:lvl w:ilvl="0" w:tplc="C74EAB62">
      <w:start w:val="51"/>
      <w:numFmt w:val="bullet"/>
      <w:lvlText w:val="-"/>
      <w:lvlJc w:val="left"/>
      <w:pPr>
        <w:ind w:left="720" w:hanging="360"/>
      </w:pPr>
      <w:rPr>
        <w:rFonts w:ascii="Angsana New" w:eastAsiaTheme="minorHAnsi" w:hAnsi="Angsana New" w:cs="Angsana New" w:hint="c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FA40F3A"/>
    <w:multiLevelType w:val="hybridMultilevel"/>
    <w:tmpl w:val="32789812"/>
    <w:lvl w:ilvl="0" w:tplc="04090017">
      <w:start w:val="1"/>
      <w:numFmt w:val="lowerLetter"/>
      <w:lvlText w:val="%1)"/>
      <w:lvlJc w:val="left"/>
      <w:pPr>
        <w:ind w:left="1260" w:hanging="360"/>
      </w:pPr>
      <w:rPr>
        <w:rFonts w:hint="default"/>
        <w:b/>
        <w:bCs/>
        <w:i w:val="0"/>
        <w:iCs w:val="0"/>
        <w:color w:val="0D0D0D" w:themeColor="text1" w:themeTint="F2"/>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5"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6" w15:restartNumberingAfterBreak="0">
    <w:nsid w:val="22C46666"/>
    <w:multiLevelType w:val="hybridMultilevel"/>
    <w:tmpl w:val="3F4EF002"/>
    <w:lvl w:ilvl="0" w:tplc="F8407354">
      <w:start w:val="1"/>
      <w:numFmt w:val="bullet"/>
      <w:lvlText w:val="-"/>
      <w:lvlJc w:val="left"/>
      <w:pPr>
        <w:ind w:left="1314" w:hanging="360"/>
      </w:pPr>
      <w:rPr>
        <w:rFonts w:ascii="Angsana New" w:eastAsia="Times New Roman" w:hAnsi="Angsana New" w:cs="Angsana New" w:hint="default"/>
      </w:rPr>
    </w:lvl>
    <w:lvl w:ilvl="1" w:tplc="04090003">
      <w:start w:val="1"/>
      <w:numFmt w:val="bullet"/>
      <w:lvlText w:val="o"/>
      <w:lvlJc w:val="left"/>
      <w:pPr>
        <w:ind w:left="1827" w:hanging="360"/>
      </w:pPr>
      <w:rPr>
        <w:rFonts w:ascii="Courier New" w:hAnsi="Courier New" w:cs="Courier New" w:hint="default"/>
      </w:rPr>
    </w:lvl>
    <w:lvl w:ilvl="2" w:tplc="04090005" w:tentative="1">
      <w:start w:val="1"/>
      <w:numFmt w:val="bullet"/>
      <w:lvlText w:val=""/>
      <w:lvlJc w:val="left"/>
      <w:pPr>
        <w:ind w:left="2547" w:hanging="360"/>
      </w:pPr>
      <w:rPr>
        <w:rFonts w:ascii="Wingdings" w:hAnsi="Wingdings" w:hint="default"/>
      </w:rPr>
    </w:lvl>
    <w:lvl w:ilvl="3" w:tplc="04090001" w:tentative="1">
      <w:start w:val="1"/>
      <w:numFmt w:val="bullet"/>
      <w:lvlText w:val=""/>
      <w:lvlJc w:val="left"/>
      <w:pPr>
        <w:ind w:left="3267" w:hanging="360"/>
      </w:pPr>
      <w:rPr>
        <w:rFonts w:ascii="Symbol" w:hAnsi="Symbol" w:hint="default"/>
      </w:rPr>
    </w:lvl>
    <w:lvl w:ilvl="4" w:tplc="04090003" w:tentative="1">
      <w:start w:val="1"/>
      <w:numFmt w:val="bullet"/>
      <w:lvlText w:val="o"/>
      <w:lvlJc w:val="left"/>
      <w:pPr>
        <w:ind w:left="3987" w:hanging="360"/>
      </w:pPr>
      <w:rPr>
        <w:rFonts w:ascii="Courier New" w:hAnsi="Courier New" w:cs="Courier New" w:hint="default"/>
      </w:rPr>
    </w:lvl>
    <w:lvl w:ilvl="5" w:tplc="04090005" w:tentative="1">
      <w:start w:val="1"/>
      <w:numFmt w:val="bullet"/>
      <w:lvlText w:val=""/>
      <w:lvlJc w:val="left"/>
      <w:pPr>
        <w:ind w:left="4707" w:hanging="360"/>
      </w:pPr>
      <w:rPr>
        <w:rFonts w:ascii="Wingdings" w:hAnsi="Wingdings" w:hint="default"/>
      </w:rPr>
    </w:lvl>
    <w:lvl w:ilvl="6" w:tplc="04090001" w:tentative="1">
      <w:start w:val="1"/>
      <w:numFmt w:val="bullet"/>
      <w:lvlText w:val=""/>
      <w:lvlJc w:val="left"/>
      <w:pPr>
        <w:ind w:left="5427" w:hanging="360"/>
      </w:pPr>
      <w:rPr>
        <w:rFonts w:ascii="Symbol" w:hAnsi="Symbol" w:hint="default"/>
      </w:rPr>
    </w:lvl>
    <w:lvl w:ilvl="7" w:tplc="04090003" w:tentative="1">
      <w:start w:val="1"/>
      <w:numFmt w:val="bullet"/>
      <w:lvlText w:val="o"/>
      <w:lvlJc w:val="left"/>
      <w:pPr>
        <w:ind w:left="6147" w:hanging="360"/>
      </w:pPr>
      <w:rPr>
        <w:rFonts w:ascii="Courier New" w:hAnsi="Courier New" w:cs="Courier New" w:hint="default"/>
      </w:rPr>
    </w:lvl>
    <w:lvl w:ilvl="8" w:tplc="04090005" w:tentative="1">
      <w:start w:val="1"/>
      <w:numFmt w:val="bullet"/>
      <w:lvlText w:val=""/>
      <w:lvlJc w:val="left"/>
      <w:pPr>
        <w:ind w:left="6867" w:hanging="360"/>
      </w:pPr>
      <w:rPr>
        <w:rFonts w:ascii="Wingdings" w:hAnsi="Wingdings" w:hint="default"/>
      </w:rPr>
    </w:lvl>
  </w:abstractNum>
  <w:abstractNum w:abstractNumId="7" w15:restartNumberingAfterBreak="0">
    <w:nsid w:val="23E53CAD"/>
    <w:multiLevelType w:val="hybridMultilevel"/>
    <w:tmpl w:val="6F300DB6"/>
    <w:lvl w:ilvl="0" w:tplc="69BE3556">
      <w:start w:val="1"/>
      <w:numFmt w:val="decimal"/>
      <w:lvlText w:val="%1."/>
      <w:lvlJc w:val="left"/>
      <w:pPr>
        <w:ind w:left="1267" w:hanging="360"/>
      </w:pPr>
      <w:rPr>
        <w:rFonts w:hint="default"/>
      </w:r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8" w15:restartNumberingAfterBreak="0">
    <w:nsid w:val="241C7B05"/>
    <w:multiLevelType w:val="hybridMultilevel"/>
    <w:tmpl w:val="72FED67C"/>
    <w:lvl w:ilvl="0" w:tplc="04090001">
      <w:start w:val="1"/>
      <w:numFmt w:val="bullet"/>
      <w:lvlText w:val=""/>
      <w:lvlJc w:val="left"/>
      <w:pPr>
        <w:ind w:left="1728" w:hanging="360"/>
      </w:pPr>
      <w:rPr>
        <w:rFonts w:ascii="Symbol" w:hAnsi="Symbol" w:hint="default"/>
      </w:rPr>
    </w:lvl>
    <w:lvl w:ilvl="1" w:tplc="04090003" w:tentative="1">
      <w:start w:val="1"/>
      <w:numFmt w:val="bullet"/>
      <w:lvlText w:val="o"/>
      <w:lvlJc w:val="left"/>
      <w:pPr>
        <w:ind w:left="2448" w:hanging="360"/>
      </w:pPr>
      <w:rPr>
        <w:rFonts w:ascii="Courier New" w:hAnsi="Courier New" w:cs="Courier New" w:hint="default"/>
      </w:rPr>
    </w:lvl>
    <w:lvl w:ilvl="2" w:tplc="04090005" w:tentative="1">
      <w:start w:val="1"/>
      <w:numFmt w:val="bullet"/>
      <w:lvlText w:val=""/>
      <w:lvlJc w:val="left"/>
      <w:pPr>
        <w:ind w:left="3168" w:hanging="360"/>
      </w:pPr>
      <w:rPr>
        <w:rFonts w:ascii="Wingdings" w:hAnsi="Wingdings" w:hint="default"/>
      </w:rPr>
    </w:lvl>
    <w:lvl w:ilvl="3" w:tplc="04090001" w:tentative="1">
      <w:start w:val="1"/>
      <w:numFmt w:val="bullet"/>
      <w:lvlText w:val=""/>
      <w:lvlJc w:val="left"/>
      <w:pPr>
        <w:ind w:left="3888" w:hanging="360"/>
      </w:pPr>
      <w:rPr>
        <w:rFonts w:ascii="Symbol" w:hAnsi="Symbol" w:hint="default"/>
      </w:rPr>
    </w:lvl>
    <w:lvl w:ilvl="4" w:tplc="04090003" w:tentative="1">
      <w:start w:val="1"/>
      <w:numFmt w:val="bullet"/>
      <w:lvlText w:val="o"/>
      <w:lvlJc w:val="left"/>
      <w:pPr>
        <w:ind w:left="4608" w:hanging="360"/>
      </w:pPr>
      <w:rPr>
        <w:rFonts w:ascii="Courier New" w:hAnsi="Courier New" w:cs="Courier New" w:hint="default"/>
      </w:rPr>
    </w:lvl>
    <w:lvl w:ilvl="5" w:tplc="04090005" w:tentative="1">
      <w:start w:val="1"/>
      <w:numFmt w:val="bullet"/>
      <w:lvlText w:val=""/>
      <w:lvlJc w:val="left"/>
      <w:pPr>
        <w:ind w:left="5328" w:hanging="360"/>
      </w:pPr>
      <w:rPr>
        <w:rFonts w:ascii="Wingdings" w:hAnsi="Wingdings" w:hint="default"/>
      </w:rPr>
    </w:lvl>
    <w:lvl w:ilvl="6" w:tplc="04090001" w:tentative="1">
      <w:start w:val="1"/>
      <w:numFmt w:val="bullet"/>
      <w:lvlText w:val=""/>
      <w:lvlJc w:val="left"/>
      <w:pPr>
        <w:ind w:left="6048" w:hanging="360"/>
      </w:pPr>
      <w:rPr>
        <w:rFonts w:ascii="Symbol" w:hAnsi="Symbol" w:hint="default"/>
      </w:rPr>
    </w:lvl>
    <w:lvl w:ilvl="7" w:tplc="04090003" w:tentative="1">
      <w:start w:val="1"/>
      <w:numFmt w:val="bullet"/>
      <w:lvlText w:val="o"/>
      <w:lvlJc w:val="left"/>
      <w:pPr>
        <w:ind w:left="6768" w:hanging="360"/>
      </w:pPr>
      <w:rPr>
        <w:rFonts w:ascii="Courier New" w:hAnsi="Courier New" w:cs="Courier New" w:hint="default"/>
      </w:rPr>
    </w:lvl>
    <w:lvl w:ilvl="8" w:tplc="04090005" w:tentative="1">
      <w:start w:val="1"/>
      <w:numFmt w:val="bullet"/>
      <w:lvlText w:val=""/>
      <w:lvlJc w:val="left"/>
      <w:pPr>
        <w:ind w:left="7488" w:hanging="360"/>
      </w:pPr>
      <w:rPr>
        <w:rFonts w:ascii="Wingdings" w:hAnsi="Wingdings" w:hint="default"/>
      </w:rPr>
    </w:lvl>
  </w:abstractNum>
  <w:abstractNum w:abstractNumId="9" w15:restartNumberingAfterBreak="0">
    <w:nsid w:val="30FE4974"/>
    <w:multiLevelType w:val="multilevel"/>
    <w:tmpl w:val="86A4E4F2"/>
    <w:lvl w:ilvl="0">
      <w:start w:val="1"/>
      <w:numFmt w:val="decimal"/>
      <w:lvlText w:val="%1."/>
      <w:lvlJc w:val="left"/>
      <w:pPr>
        <w:ind w:left="720" w:hanging="540"/>
      </w:pPr>
      <w:rPr>
        <w:rFonts w:hint="default"/>
        <w:color w:val="000000" w:themeColor="text1"/>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34321005"/>
    <w:multiLevelType w:val="hybridMultilevel"/>
    <w:tmpl w:val="8C1C836C"/>
    <w:lvl w:ilvl="0" w:tplc="04090001">
      <w:start w:val="1"/>
      <w:numFmt w:val="bullet"/>
      <w:lvlText w:val=""/>
      <w:lvlJc w:val="left"/>
      <w:pPr>
        <w:ind w:left="1325" w:hanging="360"/>
      </w:pPr>
      <w:rPr>
        <w:rFonts w:ascii="Symbol" w:hAnsi="Symbol" w:hint="default"/>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11" w15:restartNumberingAfterBreak="0">
    <w:nsid w:val="3A4C22A5"/>
    <w:multiLevelType w:val="hybridMultilevel"/>
    <w:tmpl w:val="A51814F2"/>
    <w:lvl w:ilvl="0" w:tplc="9D229B98">
      <w:start w:val="1"/>
      <w:numFmt w:val="lowerLetter"/>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02A5D92"/>
    <w:multiLevelType w:val="hybridMultilevel"/>
    <w:tmpl w:val="ED8817DA"/>
    <w:lvl w:ilvl="0" w:tplc="FB801D86">
      <w:start w:val="1"/>
      <w:numFmt w:val="low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03626FF"/>
    <w:multiLevelType w:val="hybridMultilevel"/>
    <w:tmpl w:val="DC822792"/>
    <w:lvl w:ilvl="0" w:tplc="04090001">
      <w:start w:val="1"/>
      <w:numFmt w:val="bullet"/>
      <w:lvlText w:val=""/>
      <w:lvlJc w:val="left"/>
      <w:pPr>
        <w:ind w:left="1627" w:hanging="360"/>
      </w:pPr>
      <w:rPr>
        <w:rFonts w:ascii="Symbol" w:hAnsi="Symbol" w:hint="default"/>
      </w:rPr>
    </w:lvl>
    <w:lvl w:ilvl="1" w:tplc="54CA18F0">
      <w:numFmt w:val="bullet"/>
      <w:lvlText w:val="•"/>
      <w:lvlJc w:val="left"/>
      <w:pPr>
        <w:ind w:left="2347" w:hanging="360"/>
      </w:pPr>
      <w:rPr>
        <w:rFonts w:ascii="Arial" w:eastAsia="Times New Roman" w:hAnsi="Arial" w:cs="Arial" w:hint="default"/>
      </w:rPr>
    </w:lvl>
    <w:lvl w:ilvl="2" w:tplc="04090005" w:tentative="1">
      <w:start w:val="1"/>
      <w:numFmt w:val="bullet"/>
      <w:lvlText w:val=""/>
      <w:lvlJc w:val="left"/>
      <w:pPr>
        <w:ind w:left="3067" w:hanging="360"/>
      </w:pPr>
      <w:rPr>
        <w:rFonts w:ascii="Wingdings" w:hAnsi="Wingdings" w:hint="default"/>
      </w:rPr>
    </w:lvl>
    <w:lvl w:ilvl="3" w:tplc="04090001" w:tentative="1">
      <w:start w:val="1"/>
      <w:numFmt w:val="bullet"/>
      <w:lvlText w:val=""/>
      <w:lvlJc w:val="left"/>
      <w:pPr>
        <w:ind w:left="3787" w:hanging="360"/>
      </w:pPr>
      <w:rPr>
        <w:rFonts w:ascii="Symbol" w:hAnsi="Symbol" w:hint="default"/>
      </w:rPr>
    </w:lvl>
    <w:lvl w:ilvl="4" w:tplc="04090003" w:tentative="1">
      <w:start w:val="1"/>
      <w:numFmt w:val="bullet"/>
      <w:lvlText w:val="o"/>
      <w:lvlJc w:val="left"/>
      <w:pPr>
        <w:ind w:left="4507" w:hanging="360"/>
      </w:pPr>
      <w:rPr>
        <w:rFonts w:ascii="Courier New" w:hAnsi="Courier New" w:cs="Courier New" w:hint="default"/>
      </w:rPr>
    </w:lvl>
    <w:lvl w:ilvl="5" w:tplc="04090005" w:tentative="1">
      <w:start w:val="1"/>
      <w:numFmt w:val="bullet"/>
      <w:lvlText w:val=""/>
      <w:lvlJc w:val="left"/>
      <w:pPr>
        <w:ind w:left="5227" w:hanging="360"/>
      </w:pPr>
      <w:rPr>
        <w:rFonts w:ascii="Wingdings" w:hAnsi="Wingdings" w:hint="default"/>
      </w:rPr>
    </w:lvl>
    <w:lvl w:ilvl="6" w:tplc="04090001" w:tentative="1">
      <w:start w:val="1"/>
      <w:numFmt w:val="bullet"/>
      <w:lvlText w:val=""/>
      <w:lvlJc w:val="left"/>
      <w:pPr>
        <w:ind w:left="5947" w:hanging="360"/>
      </w:pPr>
      <w:rPr>
        <w:rFonts w:ascii="Symbol" w:hAnsi="Symbol" w:hint="default"/>
      </w:rPr>
    </w:lvl>
    <w:lvl w:ilvl="7" w:tplc="04090003" w:tentative="1">
      <w:start w:val="1"/>
      <w:numFmt w:val="bullet"/>
      <w:lvlText w:val="o"/>
      <w:lvlJc w:val="left"/>
      <w:pPr>
        <w:ind w:left="6667" w:hanging="360"/>
      </w:pPr>
      <w:rPr>
        <w:rFonts w:ascii="Courier New" w:hAnsi="Courier New" w:cs="Courier New" w:hint="default"/>
      </w:rPr>
    </w:lvl>
    <w:lvl w:ilvl="8" w:tplc="04090005" w:tentative="1">
      <w:start w:val="1"/>
      <w:numFmt w:val="bullet"/>
      <w:lvlText w:val=""/>
      <w:lvlJc w:val="left"/>
      <w:pPr>
        <w:ind w:left="7387" w:hanging="360"/>
      </w:pPr>
      <w:rPr>
        <w:rFonts w:ascii="Wingdings" w:hAnsi="Wingdings" w:hint="default"/>
      </w:rPr>
    </w:lvl>
  </w:abstractNum>
  <w:abstractNum w:abstractNumId="14" w15:restartNumberingAfterBreak="0">
    <w:nsid w:val="422710DB"/>
    <w:multiLevelType w:val="hybridMultilevel"/>
    <w:tmpl w:val="B20E45D0"/>
    <w:lvl w:ilvl="0" w:tplc="2D5A3CC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F2E61F2"/>
    <w:multiLevelType w:val="hybridMultilevel"/>
    <w:tmpl w:val="48C28B4C"/>
    <w:lvl w:ilvl="0" w:tplc="7040AB82">
      <w:numFmt w:val="bullet"/>
      <w:lvlText w:val="-"/>
      <w:lvlJc w:val="left"/>
      <w:pPr>
        <w:ind w:left="994" w:hanging="360"/>
      </w:pPr>
      <w:rPr>
        <w:rFonts w:ascii="Angsana New" w:eastAsiaTheme="minorHAnsi" w:hAnsi="Angsana New" w:cs="Angsana New" w:hint="default"/>
      </w:rPr>
    </w:lvl>
    <w:lvl w:ilvl="1" w:tplc="04090003" w:tentative="1">
      <w:start w:val="1"/>
      <w:numFmt w:val="bullet"/>
      <w:lvlText w:val="o"/>
      <w:lvlJc w:val="left"/>
      <w:pPr>
        <w:ind w:left="1714" w:hanging="360"/>
      </w:pPr>
      <w:rPr>
        <w:rFonts w:ascii="Courier New" w:hAnsi="Courier New" w:cs="Courier New" w:hint="default"/>
      </w:rPr>
    </w:lvl>
    <w:lvl w:ilvl="2" w:tplc="04090005" w:tentative="1">
      <w:start w:val="1"/>
      <w:numFmt w:val="bullet"/>
      <w:lvlText w:val=""/>
      <w:lvlJc w:val="left"/>
      <w:pPr>
        <w:ind w:left="2434" w:hanging="360"/>
      </w:pPr>
      <w:rPr>
        <w:rFonts w:ascii="Wingdings" w:hAnsi="Wingdings" w:hint="default"/>
      </w:rPr>
    </w:lvl>
    <w:lvl w:ilvl="3" w:tplc="04090001" w:tentative="1">
      <w:start w:val="1"/>
      <w:numFmt w:val="bullet"/>
      <w:lvlText w:val=""/>
      <w:lvlJc w:val="left"/>
      <w:pPr>
        <w:ind w:left="3154" w:hanging="360"/>
      </w:pPr>
      <w:rPr>
        <w:rFonts w:ascii="Symbol" w:hAnsi="Symbol" w:hint="default"/>
      </w:rPr>
    </w:lvl>
    <w:lvl w:ilvl="4" w:tplc="04090003" w:tentative="1">
      <w:start w:val="1"/>
      <w:numFmt w:val="bullet"/>
      <w:lvlText w:val="o"/>
      <w:lvlJc w:val="left"/>
      <w:pPr>
        <w:ind w:left="3874" w:hanging="360"/>
      </w:pPr>
      <w:rPr>
        <w:rFonts w:ascii="Courier New" w:hAnsi="Courier New" w:cs="Courier New" w:hint="default"/>
      </w:rPr>
    </w:lvl>
    <w:lvl w:ilvl="5" w:tplc="04090005" w:tentative="1">
      <w:start w:val="1"/>
      <w:numFmt w:val="bullet"/>
      <w:lvlText w:val=""/>
      <w:lvlJc w:val="left"/>
      <w:pPr>
        <w:ind w:left="4594" w:hanging="360"/>
      </w:pPr>
      <w:rPr>
        <w:rFonts w:ascii="Wingdings" w:hAnsi="Wingdings" w:hint="default"/>
      </w:rPr>
    </w:lvl>
    <w:lvl w:ilvl="6" w:tplc="04090001" w:tentative="1">
      <w:start w:val="1"/>
      <w:numFmt w:val="bullet"/>
      <w:lvlText w:val=""/>
      <w:lvlJc w:val="left"/>
      <w:pPr>
        <w:ind w:left="5314" w:hanging="360"/>
      </w:pPr>
      <w:rPr>
        <w:rFonts w:ascii="Symbol" w:hAnsi="Symbol" w:hint="default"/>
      </w:rPr>
    </w:lvl>
    <w:lvl w:ilvl="7" w:tplc="04090003" w:tentative="1">
      <w:start w:val="1"/>
      <w:numFmt w:val="bullet"/>
      <w:lvlText w:val="o"/>
      <w:lvlJc w:val="left"/>
      <w:pPr>
        <w:ind w:left="6034" w:hanging="360"/>
      </w:pPr>
      <w:rPr>
        <w:rFonts w:ascii="Courier New" w:hAnsi="Courier New" w:cs="Courier New" w:hint="default"/>
      </w:rPr>
    </w:lvl>
    <w:lvl w:ilvl="8" w:tplc="04090005" w:tentative="1">
      <w:start w:val="1"/>
      <w:numFmt w:val="bullet"/>
      <w:lvlText w:val=""/>
      <w:lvlJc w:val="left"/>
      <w:pPr>
        <w:ind w:left="6754" w:hanging="360"/>
      </w:pPr>
      <w:rPr>
        <w:rFonts w:ascii="Wingdings" w:hAnsi="Wingdings" w:hint="default"/>
      </w:rPr>
    </w:lvl>
  </w:abstractNum>
  <w:abstractNum w:abstractNumId="16" w15:restartNumberingAfterBreak="0">
    <w:nsid w:val="5B2326CC"/>
    <w:multiLevelType w:val="hybridMultilevel"/>
    <w:tmpl w:val="231ADFF4"/>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7"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69971C5D"/>
    <w:multiLevelType w:val="hybridMultilevel"/>
    <w:tmpl w:val="B676742C"/>
    <w:lvl w:ilvl="0" w:tplc="04090001">
      <w:start w:val="1"/>
      <w:numFmt w:val="bullet"/>
      <w:lvlText w:val=""/>
      <w:lvlJc w:val="left"/>
      <w:pPr>
        <w:ind w:left="965" w:hanging="360"/>
      </w:pPr>
      <w:rPr>
        <w:rFonts w:ascii="Symbol" w:hAnsi="Symbol" w:hint="default"/>
      </w:rPr>
    </w:lvl>
    <w:lvl w:ilvl="1" w:tplc="04090003" w:tentative="1">
      <w:start w:val="1"/>
      <w:numFmt w:val="bullet"/>
      <w:lvlText w:val="o"/>
      <w:lvlJc w:val="left"/>
      <w:pPr>
        <w:ind w:left="1685" w:hanging="360"/>
      </w:pPr>
      <w:rPr>
        <w:rFonts w:ascii="Courier New" w:hAnsi="Courier New" w:cs="Courier New" w:hint="default"/>
      </w:rPr>
    </w:lvl>
    <w:lvl w:ilvl="2" w:tplc="04090005" w:tentative="1">
      <w:start w:val="1"/>
      <w:numFmt w:val="bullet"/>
      <w:lvlText w:val=""/>
      <w:lvlJc w:val="left"/>
      <w:pPr>
        <w:ind w:left="2405" w:hanging="360"/>
      </w:pPr>
      <w:rPr>
        <w:rFonts w:ascii="Wingdings" w:hAnsi="Wingdings" w:hint="default"/>
      </w:rPr>
    </w:lvl>
    <w:lvl w:ilvl="3" w:tplc="04090001" w:tentative="1">
      <w:start w:val="1"/>
      <w:numFmt w:val="bullet"/>
      <w:lvlText w:val=""/>
      <w:lvlJc w:val="left"/>
      <w:pPr>
        <w:ind w:left="3125" w:hanging="360"/>
      </w:pPr>
      <w:rPr>
        <w:rFonts w:ascii="Symbol" w:hAnsi="Symbol" w:hint="default"/>
      </w:rPr>
    </w:lvl>
    <w:lvl w:ilvl="4" w:tplc="04090003" w:tentative="1">
      <w:start w:val="1"/>
      <w:numFmt w:val="bullet"/>
      <w:lvlText w:val="o"/>
      <w:lvlJc w:val="left"/>
      <w:pPr>
        <w:ind w:left="3845" w:hanging="360"/>
      </w:pPr>
      <w:rPr>
        <w:rFonts w:ascii="Courier New" w:hAnsi="Courier New" w:cs="Courier New" w:hint="default"/>
      </w:rPr>
    </w:lvl>
    <w:lvl w:ilvl="5" w:tplc="04090005" w:tentative="1">
      <w:start w:val="1"/>
      <w:numFmt w:val="bullet"/>
      <w:lvlText w:val=""/>
      <w:lvlJc w:val="left"/>
      <w:pPr>
        <w:ind w:left="4565" w:hanging="360"/>
      </w:pPr>
      <w:rPr>
        <w:rFonts w:ascii="Wingdings" w:hAnsi="Wingdings" w:hint="default"/>
      </w:rPr>
    </w:lvl>
    <w:lvl w:ilvl="6" w:tplc="04090001" w:tentative="1">
      <w:start w:val="1"/>
      <w:numFmt w:val="bullet"/>
      <w:lvlText w:val=""/>
      <w:lvlJc w:val="left"/>
      <w:pPr>
        <w:ind w:left="5285" w:hanging="360"/>
      </w:pPr>
      <w:rPr>
        <w:rFonts w:ascii="Symbol" w:hAnsi="Symbol" w:hint="default"/>
      </w:rPr>
    </w:lvl>
    <w:lvl w:ilvl="7" w:tplc="04090003" w:tentative="1">
      <w:start w:val="1"/>
      <w:numFmt w:val="bullet"/>
      <w:lvlText w:val="o"/>
      <w:lvlJc w:val="left"/>
      <w:pPr>
        <w:ind w:left="6005" w:hanging="360"/>
      </w:pPr>
      <w:rPr>
        <w:rFonts w:ascii="Courier New" w:hAnsi="Courier New" w:cs="Courier New" w:hint="default"/>
      </w:rPr>
    </w:lvl>
    <w:lvl w:ilvl="8" w:tplc="04090005" w:tentative="1">
      <w:start w:val="1"/>
      <w:numFmt w:val="bullet"/>
      <w:lvlText w:val=""/>
      <w:lvlJc w:val="left"/>
      <w:pPr>
        <w:ind w:left="6725" w:hanging="360"/>
      </w:pPr>
      <w:rPr>
        <w:rFonts w:ascii="Wingdings" w:hAnsi="Wingdings" w:hint="default"/>
      </w:rPr>
    </w:lvl>
  </w:abstractNum>
  <w:abstractNum w:abstractNumId="19" w15:restartNumberingAfterBreak="0">
    <w:nsid w:val="6F3F1B38"/>
    <w:multiLevelType w:val="hybridMultilevel"/>
    <w:tmpl w:val="EF60EE0C"/>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0" w15:restartNumberingAfterBreak="0">
    <w:nsid w:val="70FC43A8"/>
    <w:multiLevelType w:val="hybridMultilevel"/>
    <w:tmpl w:val="3404CCE6"/>
    <w:lvl w:ilvl="0" w:tplc="71983D80">
      <w:numFmt w:val="bullet"/>
      <w:lvlText w:val="-"/>
      <w:lvlJc w:val="left"/>
      <w:pPr>
        <w:ind w:left="1260" w:hanging="360"/>
      </w:pPr>
      <w:rPr>
        <w:rFonts w:ascii="Calibri" w:eastAsia="Calibri" w:hAnsi="Calibri" w:cs="Calibri"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21" w15:restartNumberingAfterBreak="0">
    <w:nsid w:val="738E6F77"/>
    <w:multiLevelType w:val="hybridMultilevel"/>
    <w:tmpl w:val="313AC7A4"/>
    <w:lvl w:ilvl="0" w:tplc="FD9285C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2"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23" w15:restartNumberingAfterBreak="0">
    <w:nsid w:val="79CA1985"/>
    <w:multiLevelType w:val="hybridMultilevel"/>
    <w:tmpl w:val="7AE28BE6"/>
    <w:lvl w:ilvl="0" w:tplc="94529560">
      <w:numFmt w:val="bullet"/>
      <w:lvlText w:val="-"/>
      <w:lvlJc w:val="left"/>
      <w:pPr>
        <w:ind w:left="1267" w:hanging="360"/>
      </w:pPr>
      <w:rPr>
        <w:rFonts w:ascii="Arial" w:eastAsiaTheme="minorHAnsi" w:hAnsi="Arial" w:cs="Aria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24" w15:restartNumberingAfterBreak="0">
    <w:nsid w:val="7FA64AF5"/>
    <w:multiLevelType w:val="hybridMultilevel"/>
    <w:tmpl w:val="DFF40D0C"/>
    <w:lvl w:ilvl="0" w:tplc="FB801D86">
      <w:start w:val="1"/>
      <w:numFmt w:val="lowerLetter"/>
      <w:lvlText w:val="%1)"/>
      <w:lvlJc w:val="left"/>
      <w:pPr>
        <w:tabs>
          <w:tab w:val="num" w:pos="1080"/>
        </w:tabs>
        <w:ind w:left="1080" w:hanging="360"/>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959406189">
    <w:abstractNumId w:val="17"/>
  </w:num>
  <w:num w:numId="2" w16cid:durableId="1211041827">
    <w:abstractNumId w:val="10"/>
  </w:num>
  <w:num w:numId="3" w16cid:durableId="1131284255">
    <w:abstractNumId w:val="22"/>
  </w:num>
  <w:num w:numId="4" w16cid:durableId="285628009">
    <w:abstractNumId w:val="5"/>
  </w:num>
  <w:num w:numId="5" w16cid:durableId="1652635293">
    <w:abstractNumId w:val="20"/>
  </w:num>
  <w:num w:numId="6" w16cid:durableId="509681361">
    <w:abstractNumId w:val="1"/>
  </w:num>
  <w:num w:numId="7" w16cid:durableId="586504560">
    <w:abstractNumId w:val="18"/>
  </w:num>
  <w:num w:numId="8" w16cid:durableId="1599102073">
    <w:abstractNumId w:val="23"/>
  </w:num>
  <w:num w:numId="9" w16cid:durableId="1850942947">
    <w:abstractNumId w:val="15"/>
  </w:num>
  <w:num w:numId="10" w16cid:durableId="1572689229">
    <w:abstractNumId w:val="14"/>
  </w:num>
  <w:num w:numId="11" w16cid:durableId="1974559734">
    <w:abstractNumId w:val="2"/>
  </w:num>
  <w:num w:numId="12" w16cid:durableId="1669358671">
    <w:abstractNumId w:val="3"/>
  </w:num>
  <w:num w:numId="13" w16cid:durableId="724332925">
    <w:abstractNumId w:val="21"/>
  </w:num>
  <w:num w:numId="14" w16cid:durableId="18509296">
    <w:abstractNumId w:val="24"/>
  </w:num>
  <w:num w:numId="15" w16cid:durableId="1589002903">
    <w:abstractNumId w:val="4"/>
  </w:num>
  <w:num w:numId="16" w16cid:durableId="1384716885">
    <w:abstractNumId w:val="8"/>
  </w:num>
  <w:num w:numId="17" w16cid:durableId="1879048962">
    <w:abstractNumId w:val="13"/>
  </w:num>
  <w:num w:numId="18" w16cid:durableId="835610694">
    <w:abstractNumId w:val="0"/>
  </w:num>
  <w:num w:numId="19" w16cid:durableId="1795828658">
    <w:abstractNumId w:val="19"/>
  </w:num>
  <w:num w:numId="20" w16cid:durableId="353121452">
    <w:abstractNumId w:val="6"/>
  </w:num>
  <w:num w:numId="21" w16cid:durableId="1549995692">
    <w:abstractNumId w:val="7"/>
  </w:num>
  <w:num w:numId="22" w16cid:durableId="608396822">
    <w:abstractNumId w:val="11"/>
  </w:num>
  <w:num w:numId="23" w16cid:durableId="216859723">
    <w:abstractNumId w:val="12"/>
  </w:num>
  <w:num w:numId="24" w16cid:durableId="1575433935">
    <w:abstractNumId w:val="16"/>
  </w:num>
  <w:num w:numId="25" w16cid:durableId="271330299">
    <w:abstractNumId w:val="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D48"/>
    <w:rsid w:val="00000034"/>
    <w:rsid w:val="00000120"/>
    <w:rsid w:val="00000AB7"/>
    <w:rsid w:val="000010C1"/>
    <w:rsid w:val="000013DB"/>
    <w:rsid w:val="00001768"/>
    <w:rsid w:val="00001EE8"/>
    <w:rsid w:val="0000220B"/>
    <w:rsid w:val="0000263E"/>
    <w:rsid w:val="00002658"/>
    <w:rsid w:val="00002C67"/>
    <w:rsid w:val="00002E1C"/>
    <w:rsid w:val="00003411"/>
    <w:rsid w:val="00003783"/>
    <w:rsid w:val="0000378A"/>
    <w:rsid w:val="000037C4"/>
    <w:rsid w:val="000037E2"/>
    <w:rsid w:val="00004666"/>
    <w:rsid w:val="000047C5"/>
    <w:rsid w:val="00004A69"/>
    <w:rsid w:val="00004D7F"/>
    <w:rsid w:val="0000539E"/>
    <w:rsid w:val="00005421"/>
    <w:rsid w:val="00005CD1"/>
    <w:rsid w:val="00005DA6"/>
    <w:rsid w:val="00005F2D"/>
    <w:rsid w:val="00006010"/>
    <w:rsid w:val="0000645C"/>
    <w:rsid w:val="000066ED"/>
    <w:rsid w:val="00006EA1"/>
    <w:rsid w:val="000073AA"/>
    <w:rsid w:val="000073AB"/>
    <w:rsid w:val="0000759E"/>
    <w:rsid w:val="00007B86"/>
    <w:rsid w:val="00007C51"/>
    <w:rsid w:val="00007C95"/>
    <w:rsid w:val="00010304"/>
    <w:rsid w:val="000105A5"/>
    <w:rsid w:val="0001082A"/>
    <w:rsid w:val="00010945"/>
    <w:rsid w:val="00010D49"/>
    <w:rsid w:val="00011525"/>
    <w:rsid w:val="0001153E"/>
    <w:rsid w:val="0001191E"/>
    <w:rsid w:val="000119B7"/>
    <w:rsid w:val="000119F4"/>
    <w:rsid w:val="00011A65"/>
    <w:rsid w:val="00012730"/>
    <w:rsid w:val="00013120"/>
    <w:rsid w:val="00013351"/>
    <w:rsid w:val="000133A2"/>
    <w:rsid w:val="0001389A"/>
    <w:rsid w:val="00013E44"/>
    <w:rsid w:val="00013E69"/>
    <w:rsid w:val="0001436E"/>
    <w:rsid w:val="0001447E"/>
    <w:rsid w:val="000144E4"/>
    <w:rsid w:val="00014991"/>
    <w:rsid w:val="000150DA"/>
    <w:rsid w:val="000152F2"/>
    <w:rsid w:val="00015608"/>
    <w:rsid w:val="00015812"/>
    <w:rsid w:val="00015926"/>
    <w:rsid w:val="00015D5C"/>
    <w:rsid w:val="00015E57"/>
    <w:rsid w:val="000160F5"/>
    <w:rsid w:val="00016291"/>
    <w:rsid w:val="00016A1C"/>
    <w:rsid w:val="0001708C"/>
    <w:rsid w:val="0001786A"/>
    <w:rsid w:val="00020064"/>
    <w:rsid w:val="000200FA"/>
    <w:rsid w:val="000201BA"/>
    <w:rsid w:val="00021B0F"/>
    <w:rsid w:val="00021D6C"/>
    <w:rsid w:val="00022208"/>
    <w:rsid w:val="000224AC"/>
    <w:rsid w:val="00022700"/>
    <w:rsid w:val="00022A38"/>
    <w:rsid w:val="00022AA8"/>
    <w:rsid w:val="00023036"/>
    <w:rsid w:val="00023402"/>
    <w:rsid w:val="00023765"/>
    <w:rsid w:val="00023BC6"/>
    <w:rsid w:val="00024123"/>
    <w:rsid w:val="00024125"/>
    <w:rsid w:val="0002426B"/>
    <w:rsid w:val="000242D4"/>
    <w:rsid w:val="00024DB0"/>
    <w:rsid w:val="00024E6B"/>
    <w:rsid w:val="00025ACC"/>
    <w:rsid w:val="00025E1C"/>
    <w:rsid w:val="00025FA9"/>
    <w:rsid w:val="0002632C"/>
    <w:rsid w:val="0002726F"/>
    <w:rsid w:val="00027B0E"/>
    <w:rsid w:val="00027E4A"/>
    <w:rsid w:val="00030566"/>
    <w:rsid w:val="000311DF"/>
    <w:rsid w:val="000315E2"/>
    <w:rsid w:val="0003182E"/>
    <w:rsid w:val="00032809"/>
    <w:rsid w:val="00032E1D"/>
    <w:rsid w:val="000333E8"/>
    <w:rsid w:val="00033BBB"/>
    <w:rsid w:val="0003411D"/>
    <w:rsid w:val="000342C9"/>
    <w:rsid w:val="000346D8"/>
    <w:rsid w:val="000348D0"/>
    <w:rsid w:val="0003512C"/>
    <w:rsid w:val="000363C3"/>
    <w:rsid w:val="00036463"/>
    <w:rsid w:val="0003664B"/>
    <w:rsid w:val="000369A4"/>
    <w:rsid w:val="00036F82"/>
    <w:rsid w:val="000373BB"/>
    <w:rsid w:val="00037832"/>
    <w:rsid w:val="00037975"/>
    <w:rsid w:val="00037BD8"/>
    <w:rsid w:val="00037DA8"/>
    <w:rsid w:val="00037F06"/>
    <w:rsid w:val="0004010F"/>
    <w:rsid w:val="00040348"/>
    <w:rsid w:val="0004040F"/>
    <w:rsid w:val="00040529"/>
    <w:rsid w:val="00040926"/>
    <w:rsid w:val="00040BE3"/>
    <w:rsid w:val="00040D77"/>
    <w:rsid w:val="00040F6A"/>
    <w:rsid w:val="0004142A"/>
    <w:rsid w:val="00041626"/>
    <w:rsid w:val="0004174E"/>
    <w:rsid w:val="0004189B"/>
    <w:rsid w:val="00041A70"/>
    <w:rsid w:val="00041B31"/>
    <w:rsid w:val="00041CBE"/>
    <w:rsid w:val="00042742"/>
    <w:rsid w:val="00042746"/>
    <w:rsid w:val="000429D0"/>
    <w:rsid w:val="00043756"/>
    <w:rsid w:val="0004384F"/>
    <w:rsid w:val="00043BC0"/>
    <w:rsid w:val="00043CA9"/>
    <w:rsid w:val="00043F22"/>
    <w:rsid w:val="00044022"/>
    <w:rsid w:val="000444D7"/>
    <w:rsid w:val="00044F6F"/>
    <w:rsid w:val="00045877"/>
    <w:rsid w:val="0004608B"/>
    <w:rsid w:val="000462F1"/>
    <w:rsid w:val="0004681A"/>
    <w:rsid w:val="00046980"/>
    <w:rsid w:val="00046D90"/>
    <w:rsid w:val="000474A7"/>
    <w:rsid w:val="0004792A"/>
    <w:rsid w:val="00047B75"/>
    <w:rsid w:val="00047E46"/>
    <w:rsid w:val="00047E8D"/>
    <w:rsid w:val="00050122"/>
    <w:rsid w:val="000506B9"/>
    <w:rsid w:val="000507FD"/>
    <w:rsid w:val="000509DC"/>
    <w:rsid w:val="000509E3"/>
    <w:rsid w:val="000512E3"/>
    <w:rsid w:val="000518A3"/>
    <w:rsid w:val="00052020"/>
    <w:rsid w:val="000522A3"/>
    <w:rsid w:val="00052E63"/>
    <w:rsid w:val="000539CA"/>
    <w:rsid w:val="00053BF0"/>
    <w:rsid w:val="0005420A"/>
    <w:rsid w:val="000542B8"/>
    <w:rsid w:val="000543B0"/>
    <w:rsid w:val="000552BA"/>
    <w:rsid w:val="000554A2"/>
    <w:rsid w:val="000554EE"/>
    <w:rsid w:val="00055750"/>
    <w:rsid w:val="000568FB"/>
    <w:rsid w:val="00056A07"/>
    <w:rsid w:val="00056C22"/>
    <w:rsid w:val="0005709E"/>
    <w:rsid w:val="0005759D"/>
    <w:rsid w:val="0005787B"/>
    <w:rsid w:val="0006017E"/>
    <w:rsid w:val="00060369"/>
    <w:rsid w:val="0006047B"/>
    <w:rsid w:val="000604D0"/>
    <w:rsid w:val="0006087B"/>
    <w:rsid w:val="00060C5C"/>
    <w:rsid w:val="00060D27"/>
    <w:rsid w:val="00061241"/>
    <w:rsid w:val="000612DC"/>
    <w:rsid w:val="000614C8"/>
    <w:rsid w:val="00061585"/>
    <w:rsid w:val="00061920"/>
    <w:rsid w:val="00061B23"/>
    <w:rsid w:val="00061C5C"/>
    <w:rsid w:val="00061D80"/>
    <w:rsid w:val="00062024"/>
    <w:rsid w:val="0006215A"/>
    <w:rsid w:val="00062621"/>
    <w:rsid w:val="0006299E"/>
    <w:rsid w:val="00062B6D"/>
    <w:rsid w:val="00062C0E"/>
    <w:rsid w:val="00062C0F"/>
    <w:rsid w:val="00062E9D"/>
    <w:rsid w:val="00062F42"/>
    <w:rsid w:val="00063071"/>
    <w:rsid w:val="00063605"/>
    <w:rsid w:val="0006370E"/>
    <w:rsid w:val="00063C8D"/>
    <w:rsid w:val="00063E3E"/>
    <w:rsid w:val="00064189"/>
    <w:rsid w:val="000642FB"/>
    <w:rsid w:val="00065149"/>
    <w:rsid w:val="000654B6"/>
    <w:rsid w:val="00065AB2"/>
    <w:rsid w:val="00065BA8"/>
    <w:rsid w:val="00065E44"/>
    <w:rsid w:val="0006607B"/>
    <w:rsid w:val="00067721"/>
    <w:rsid w:val="0006777E"/>
    <w:rsid w:val="00067C69"/>
    <w:rsid w:val="00067F02"/>
    <w:rsid w:val="00070450"/>
    <w:rsid w:val="00070A0D"/>
    <w:rsid w:val="00070A7E"/>
    <w:rsid w:val="00070C9D"/>
    <w:rsid w:val="000714C4"/>
    <w:rsid w:val="00071631"/>
    <w:rsid w:val="0007170B"/>
    <w:rsid w:val="0007185D"/>
    <w:rsid w:val="000719D3"/>
    <w:rsid w:val="000719E0"/>
    <w:rsid w:val="00072D1C"/>
    <w:rsid w:val="00073371"/>
    <w:rsid w:val="0007338B"/>
    <w:rsid w:val="000736AC"/>
    <w:rsid w:val="0007371F"/>
    <w:rsid w:val="00073AAF"/>
    <w:rsid w:val="00073BD3"/>
    <w:rsid w:val="00073F10"/>
    <w:rsid w:val="00074083"/>
    <w:rsid w:val="00074880"/>
    <w:rsid w:val="00074A54"/>
    <w:rsid w:val="00074D81"/>
    <w:rsid w:val="00074D89"/>
    <w:rsid w:val="000750AB"/>
    <w:rsid w:val="000756C0"/>
    <w:rsid w:val="0007570F"/>
    <w:rsid w:val="000757F9"/>
    <w:rsid w:val="000759B7"/>
    <w:rsid w:val="00075CF5"/>
    <w:rsid w:val="0007610C"/>
    <w:rsid w:val="00076485"/>
    <w:rsid w:val="000768B1"/>
    <w:rsid w:val="000768D6"/>
    <w:rsid w:val="00076BB5"/>
    <w:rsid w:val="00076CF5"/>
    <w:rsid w:val="0007706C"/>
    <w:rsid w:val="00077588"/>
    <w:rsid w:val="00077B9E"/>
    <w:rsid w:val="00080534"/>
    <w:rsid w:val="00080758"/>
    <w:rsid w:val="000807DE"/>
    <w:rsid w:val="00080958"/>
    <w:rsid w:val="00081430"/>
    <w:rsid w:val="00081A8E"/>
    <w:rsid w:val="00081AAF"/>
    <w:rsid w:val="00081C44"/>
    <w:rsid w:val="00081FBC"/>
    <w:rsid w:val="000826E3"/>
    <w:rsid w:val="00082B29"/>
    <w:rsid w:val="00082B54"/>
    <w:rsid w:val="00082F9E"/>
    <w:rsid w:val="00083036"/>
    <w:rsid w:val="000834AD"/>
    <w:rsid w:val="00083BF1"/>
    <w:rsid w:val="00083FA8"/>
    <w:rsid w:val="00084143"/>
    <w:rsid w:val="000844E2"/>
    <w:rsid w:val="00084AE6"/>
    <w:rsid w:val="00084D94"/>
    <w:rsid w:val="000853CE"/>
    <w:rsid w:val="0008584B"/>
    <w:rsid w:val="0008593F"/>
    <w:rsid w:val="00085B1E"/>
    <w:rsid w:val="00085F23"/>
    <w:rsid w:val="00086A08"/>
    <w:rsid w:val="000870D2"/>
    <w:rsid w:val="00087377"/>
    <w:rsid w:val="00087D50"/>
    <w:rsid w:val="000908B4"/>
    <w:rsid w:val="000909C7"/>
    <w:rsid w:val="000911DE"/>
    <w:rsid w:val="00091827"/>
    <w:rsid w:val="00091959"/>
    <w:rsid w:val="00091A20"/>
    <w:rsid w:val="0009205B"/>
    <w:rsid w:val="00092139"/>
    <w:rsid w:val="00092814"/>
    <w:rsid w:val="0009290D"/>
    <w:rsid w:val="00092F07"/>
    <w:rsid w:val="00093517"/>
    <w:rsid w:val="00093647"/>
    <w:rsid w:val="00093A89"/>
    <w:rsid w:val="00094F75"/>
    <w:rsid w:val="00095321"/>
    <w:rsid w:val="000954EE"/>
    <w:rsid w:val="00095653"/>
    <w:rsid w:val="000956B7"/>
    <w:rsid w:val="00095960"/>
    <w:rsid w:val="000967E8"/>
    <w:rsid w:val="00096BFA"/>
    <w:rsid w:val="00096D74"/>
    <w:rsid w:val="00096DAA"/>
    <w:rsid w:val="00097200"/>
    <w:rsid w:val="000975CE"/>
    <w:rsid w:val="00097DF6"/>
    <w:rsid w:val="000A02AB"/>
    <w:rsid w:val="000A02C0"/>
    <w:rsid w:val="000A045D"/>
    <w:rsid w:val="000A04F1"/>
    <w:rsid w:val="000A0C2C"/>
    <w:rsid w:val="000A0D4C"/>
    <w:rsid w:val="000A0E62"/>
    <w:rsid w:val="000A10B6"/>
    <w:rsid w:val="000A12EA"/>
    <w:rsid w:val="000A1424"/>
    <w:rsid w:val="000A187E"/>
    <w:rsid w:val="000A1E74"/>
    <w:rsid w:val="000A2111"/>
    <w:rsid w:val="000A2524"/>
    <w:rsid w:val="000A2582"/>
    <w:rsid w:val="000A31CD"/>
    <w:rsid w:val="000A3394"/>
    <w:rsid w:val="000A352C"/>
    <w:rsid w:val="000A366D"/>
    <w:rsid w:val="000A3853"/>
    <w:rsid w:val="000A39A3"/>
    <w:rsid w:val="000A3BC0"/>
    <w:rsid w:val="000A4009"/>
    <w:rsid w:val="000A406C"/>
    <w:rsid w:val="000A40F7"/>
    <w:rsid w:val="000A4395"/>
    <w:rsid w:val="000A4C84"/>
    <w:rsid w:val="000A4F89"/>
    <w:rsid w:val="000A5730"/>
    <w:rsid w:val="000A57C8"/>
    <w:rsid w:val="000A5B17"/>
    <w:rsid w:val="000A5CA4"/>
    <w:rsid w:val="000A5FF3"/>
    <w:rsid w:val="000A62D0"/>
    <w:rsid w:val="000A63F6"/>
    <w:rsid w:val="000A6D12"/>
    <w:rsid w:val="000A7270"/>
    <w:rsid w:val="000A731D"/>
    <w:rsid w:val="000A79CE"/>
    <w:rsid w:val="000A79E1"/>
    <w:rsid w:val="000B07BC"/>
    <w:rsid w:val="000B0C63"/>
    <w:rsid w:val="000B0EBB"/>
    <w:rsid w:val="000B1343"/>
    <w:rsid w:val="000B1F75"/>
    <w:rsid w:val="000B2AC3"/>
    <w:rsid w:val="000B2B58"/>
    <w:rsid w:val="000B2EB7"/>
    <w:rsid w:val="000B2ED1"/>
    <w:rsid w:val="000B318A"/>
    <w:rsid w:val="000B34E8"/>
    <w:rsid w:val="000B36B0"/>
    <w:rsid w:val="000B3DC0"/>
    <w:rsid w:val="000B3DDF"/>
    <w:rsid w:val="000B4557"/>
    <w:rsid w:val="000B46DC"/>
    <w:rsid w:val="000B47FB"/>
    <w:rsid w:val="000B4A52"/>
    <w:rsid w:val="000B5031"/>
    <w:rsid w:val="000B5728"/>
    <w:rsid w:val="000B5898"/>
    <w:rsid w:val="000B5F14"/>
    <w:rsid w:val="000B5F2C"/>
    <w:rsid w:val="000B5F33"/>
    <w:rsid w:val="000B60E2"/>
    <w:rsid w:val="000B612A"/>
    <w:rsid w:val="000B6D3D"/>
    <w:rsid w:val="000B6EB5"/>
    <w:rsid w:val="000B6F7F"/>
    <w:rsid w:val="000B706C"/>
    <w:rsid w:val="000B7329"/>
    <w:rsid w:val="000B7403"/>
    <w:rsid w:val="000B7486"/>
    <w:rsid w:val="000B7EA5"/>
    <w:rsid w:val="000B7FB7"/>
    <w:rsid w:val="000C0660"/>
    <w:rsid w:val="000C07DA"/>
    <w:rsid w:val="000C09F4"/>
    <w:rsid w:val="000C0AA6"/>
    <w:rsid w:val="000C0BE7"/>
    <w:rsid w:val="000C10BF"/>
    <w:rsid w:val="000C13EC"/>
    <w:rsid w:val="000C13F2"/>
    <w:rsid w:val="000C14A1"/>
    <w:rsid w:val="000C1A37"/>
    <w:rsid w:val="000C1C5D"/>
    <w:rsid w:val="000C1F6F"/>
    <w:rsid w:val="000C2005"/>
    <w:rsid w:val="000C205F"/>
    <w:rsid w:val="000C26DB"/>
    <w:rsid w:val="000C2AE6"/>
    <w:rsid w:val="000C33F4"/>
    <w:rsid w:val="000C34EB"/>
    <w:rsid w:val="000C389A"/>
    <w:rsid w:val="000C3A46"/>
    <w:rsid w:val="000C3C33"/>
    <w:rsid w:val="000C3CC5"/>
    <w:rsid w:val="000C41C8"/>
    <w:rsid w:val="000C428F"/>
    <w:rsid w:val="000C514A"/>
    <w:rsid w:val="000C52DB"/>
    <w:rsid w:val="000C570E"/>
    <w:rsid w:val="000C5B40"/>
    <w:rsid w:val="000C5D36"/>
    <w:rsid w:val="000C67D1"/>
    <w:rsid w:val="000C6979"/>
    <w:rsid w:val="000C70D0"/>
    <w:rsid w:val="000C7543"/>
    <w:rsid w:val="000C77DB"/>
    <w:rsid w:val="000C787C"/>
    <w:rsid w:val="000C796F"/>
    <w:rsid w:val="000D0420"/>
    <w:rsid w:val="000D08ED"/>
    <w:rsid w:val="000D0CC7"/>
    <w:rsid w:val="000D0F98"/>
    <w:rsid w:val="000D12D6"/>
    <w:rsid w:val="000D162B"/>
    <w:rsid w:val="000D1D49"/>
    <w:rsid w:val="000D1F69"/>
    <w:rsid w:val="000D1FEA"/>
    <w:rsid w:val="000D2D7B"/>
    <w:rsid w:val="000D2E14"/>
    <w:rsid w:val="000D2EED"/>
    <w:rsid w:val="000D32A0"/>
    <w:rsid w:val="000D37BB"/>
    <w:rsid w:val="000D397B"/>
    <w:rsid w:val="000D3FA7"/>
    <w:rsid w:val="000D400A"/>
    <w:rsid w:val="000D4734"/>
    <w:rsid w:val="000D498D"/>
    <w:rsid w:val="000D49B6"/>
    <w:rsid w:val="000D4DDE"/>
    <w:rsid w:val="000D5029"/>
    <w:rsid w:val="000D50CF"/>
    <w:rsid w:val="000D5710"/>
    <w:rsid w:val="000D6099"/>
    <w:rsid w:val="000D61C0"/>
    <w:rsid w:val="000D661A"/>
    <w:rsid w:val="000D6701"/>
    <w:rsid w:val="000D68F3"/>
    <w:rsid w:val="000D703F"/>
    <w:rsid w:val="000D7047"/>
    <w:rsid w:val="000D719B"/>
    <w:rsid w:val="000D739B"/>
    <w:rsid w:val="000D74FC"/>
    <w:rsid w:val="000D76E5"/>
    <w:rsid w:val="000D7BDA"/>
    <w:rsid w:val="000D7DD4"/>
    <w:rsid w:val="000D7FC3"/>
    <w:rsid w:val="000E00D3"/>
    <w:rsid w:val="000E01AF"/>
    <w:rsid w:val="000E03D8"/>
    <w:rsid w:val="000E04E6"/>
    <w:rsid w:val="000E0705"/>
    <w:rsid w:val="000E08A3"/>
    <w:rsid w:val="000E0AC3"/>
    <w:rsid w:val="000E0B1D"/>
    <w:rsid w:val="000E0F7E"/>
    <w:rsid w:val="000E0FB6"/>
    <w:rsid w:val="000E1086"/>
    <w:rsid w:val="000E1282"/>
    <w:rsid w:val="000E1386"/>
    <w:rsid w:val="000E1971"/>
    <w:rsid w:val="000E26D8"/>
    <w:rsid w:val="000E2C39"/>
    <w:rsid w:val="000E2DAA"/>
    <w:rsid w:val="000E2EC6"/>
    <w:rsid w:val="000E2ED2"/>
    <w:rsid w:val="000E33D5"/>
    <w:rsid w:val="000E35DC"/>
    <w:rsid w:val="000E36A4"/>
    <w:rsid w:val="000E38E5"/>
    <w:rsid w:val="000E4045"/>
    <w:rsid w:val="000E4068"/>
    <w:rsid w:val="000E4111"/>
    <w:rsid w:val="000E416A"/>
    <w:rsid w:val="000E4381"/>
    <w:rsid w:val="000E43C1"/>
    <w:rsid w:val="000E44E3"/>
    <w:rsid w:val="000E4A79"/>
    <w:rsid w:val="000E4F89"/>
    <w:rsid w:val="000E519D"/>
    <w:rsid w:val="000E6306"/>
    <w:rsid w:val="000E653A"/>
    <w:rsid w:val="000E6551"/>
    <w:rsid w:val="000E658E"/>
    <w:rsid w:val="000E689A"/>
    <w:rsid w:val="000E6FDD"/>
    <w:rsid w:val="000E71BB"/>
    <w:rsid w:val="000E7278"/>
    <w:rsid w:val="000E7613"/>
    <w:rsid w:val="000E787F"/>
    <w:rsid w:val="000E7D07"/>
    <w:rsid w:val="000E7D3C"/>
    <w:rsid w:val="000F0421"/>
    <w:rsid w:val="000F043A"/>
    <w:rsid w:val="000F0BDE"/>
    <w:rsid w:val="000F1C26"/>
    <w:rsid w:val="000F27F0"/>
    <w:rsid w:val="000F27FB"/>
    <w:rsid w:val="000F2888"/>
    <w:rsid w:val="000F2DA9"/>
    <w:rsid w:val="000F38DF"/>
    <w:rsid w:val="000F3BCB"/>
    <w:rsid w:val="000F49BB"/>
    <w:rsid w:val="000F4D94"/>
    <w:rsid w:val="000F50BA"/>
    <w:rsid w:val="000F5C4F"/>
    <w:rsid w:val="000F5CDE"/>
    <w:rsid w:val="000F5DD1"/>
    <w:rsid w:val="000F62A5"/>
    <w:rsid w:val="000F649E"/>
    <w:rsid w:val="000F6824"/>
    <w:rsid w:val="000F6B95"/>
    <w:rsid w:val="000F6C27"/>
    <w:rsid w:val="000F7B4C"/>
    <w:rsid w:val="00100171"/>
    <w:rsid w:val="001003E3"/>
    <w:rsid w:val="0010198F"/>
    <w:rsid w:val="00101BDA"/>
    <w:rsid w:val="00101F9F"/>
    <w:rsid w:val="00102692"/>
    <w:rsid w:val="00102F00"/>
    <w:rsid w:val="0010316D"/>
    <w:rsid w:val="00103635"/>
    <w:rsid w:val="00104070"/>
    <w:rsid w:val="00104890"/>
    <w:rsid w:val="00104D02"/>
    <w:rsid w:val="00104F6C"/>
    <w:rsid w:val="00105C4B"/>
    <w:rsid w:val="00105EE3"/>
    <w:rsid w:val="00107217"/>
    <w:rsid w:val="00107A67"/>
    <w:rsid w:val="00107D69"/>
    <w:rsid w:val="00107F84"/>
    <w:rsid w:val="00110600"/>
    <w:rsid w:val="00110685"/>
    <w:rsid w:val="00110C28"/>
    <w:rsid w:val="00110FF7"/>
    <w:rsid w:val="00111F29"/>
    <w:rsid w:val="00112203"/>
    <w:rsid w:val="00112945"/>
    <w:rsid w:val="00112A30"/>
    <w:rsid w:val="00113100"/>
    <w:rsid w:val="00113413"/>
    <w:rsid w:val="00114005"/>
    <w:rsid w:val="001143D1"/>
    <w:rsid w:val="001145FB"/>
    <w:rsid w:val="0011481F"/>
    <w:rsid w:val="0011507E"/>
    <w:rsid w:val="00115437"/>
    <w:rsid w:val="00115BBB"/>
    <w:rsid w:val="00115FEF"/>
    <w:rsid w:val="00116145"/>
    <w:rsid w:val="001165F3"/>
    <w:rsid w:val="0011674B"/>
    <w:rsid w:val="001167EF"/>
    <w:rsid w:val="00116926"/>
    <w:rsid w:val="00116F73"/>
    <w:rsid w:val="00117582"/>
    <w:rsid w:val="00117D4D"/>
    <w:rsid w:val="00117F22"/>
    <w:rsid w:val="00120171"/>
    <w:rsid w:val="0012022E"/>
    <w:rsid w:val="00120AE2"/>
    <w:rsid w:val="00120BCF"/>
    <w:rsid w:val="00120C20"/>
    <w:rsid w:val="00121252"/>
    <w:rsid w:val="00121608"/>
    <w:rsid w:val="00121969"/>
    <w:rsid w:val="00121AEA"/>
    <w:rsid w:val="00121E77"/>
    <w:rsid w:val="00122165"/>
    <w:rsid w:val="00122AD4"/>
    <w:rsid w:val="00122EFE"/>
    <w:rsid w:val="0012308A"/>
    <w:rsid w:val="001231F1"/>
    <w:rsid w:val="001232BA"/>
    <w:rsid w:val="00123ED5"/>
    <w:rsid w:val="001241DE"/>
    <w:rsid w:val="001242D5"/>
    <w:rsid w:val="00124416"/>
    <w:rsid w:val="0012569C"/>
    <w:rsid w:val="0012597D"/>
    <w:rsid w:val="00125C99"/>
    <w:rsid w:val="001261B2"/>
    <w:rsid w:val="00126547"/>
    <w:rsid w:val="0012658A"/>
    <w:rsid w:val="001267BD"/>
    <w:rsid w:val="00126DAB"/>
    <w:rsid w:val="0012769E"/>
    <w:rsid w:val="00127AF6"/>
    <w:rsid w:val="0013050E"/>
    <w:rsid w:val="00130CEC"/>
    <w:rsid w:val="00130D84"/>
    <w:rsid w:val="00130D8B"/>
    <w:rsid w:val="00130E48"/>
    <w:rsid w:val="00131051"/>
    <w:rsid w:val="001310EB"/>
    <w:rsid w:val="00131259"/>
    <w:rsid w:val="00131E2E"/>
    <w:rsid w:val="00131FA4"/>
    <w:rsid w:val="00131FBD"/>
    <w:rsid w:val="00131FE7"/>
    <w:rsid w:val="00131FE8"/>
    <w:rsid w:val="00132378"/>
    <w:rsid w:val="00132686"/>
    <w:rsid w:val="001329C8"/>
    <w:rsid w:val="00132B50"/>
    <w:rsid w:val="00132B78"/>
    <w:rsid w:val="00132BC5"/>
    <w:rsid w:val="00132C3B"/>
    <w:rsid w:val="00132D9E"/>
    <w:rsid w:val="00132E7F"/>
    <w:rsid w:val="00132F48"/>
    <w:rsid w:val="00133773"/>
    <w:rsid w:val="0013417B"/>
    <w:rsid w:val="00134854"/>
    <w:rsid w:val="00134A2D"/>
    <w:rsid w:val="00134F44"/>
    <w:rsid w:val="001357CA"/>
    <w:rsid w:val="00135A60"/>
    <w:rsid w:val="00135D32"/>
    <w:rsid w:val="00135ECC"/>
    <w:rsid w:val="00135FDA"/>
    <w:rsid w:val="001360B7"/>
    <w:rsid w:val="00136352"/>
    <w:rsid w:val="001363AD"/>
    <w:rsid w:val="001363FD"/>
    <w:rsid w:val="001364AB"/>
    <w:rsid w:val="0013719B"/>
    <w:rsid w:val="001373AF"/>
    <w:rsid w:val="00137441"/>
    <w:rsid w:val="00137CE5"/>
    <w:rsid w:val="00137EDF"/>
    <w:rsid w:val="0014032C"/>
    <w:rsid w:val="0014036C"/>
    <w:rsid w:val="00140871"/>
    <w:rsid w:val="00140A24"/>
    <w:rsid w:val="00140DE2"/>
    <w:rsid w:val="00140DE7"/>
    <w:rsid w:val="00140E42"/>
    <w:rsid w:val="001410B3"/>
    <w:rsid w:val="0014162E"/>
    <w:rsid w:val="00141885"/>
    <w:rsid w:val="001418D9"/>
    <w:rsid w:val="00141A86"/>
    <w:rsid w:val="00141AE1"/>
    <w:rsid w:val="00141CD5"/>
    <w:rsid w:val="001421BC"/>
    <w:rsid w:val="001421D5"/>
    <w:rsid w:val="00142AA5"/>
    <w:rsid w:val="001432E1"/>
    <w:rsid w:val="001435BC"/>
    <w:rsid w:val="0014366B"/>
    <w:rsid w:val="001444C5"/>
    <w:rsid w:val="001445D3"/>
    <w:rsid w:val="00144692"/>
    <w:rsid w:val="001446A2"/>
    <w:rsid w:val="00145379"/>
    <w:rsid w:val="00145C41"/>
    <w:rsid w:val="001467F1"/>
    <w:rsid w:val="00146866"/>
    <w:rsid w:val="00146C01"/>
    <w:rsid w:val="00146E22"/>
    <w:rsid w:val="0014722E"/>
    <w:rsid w:val="0014766F"/>
    <w:rsid w:val="00147725"/>
    <w:rsid w:val="0014793E"/>
    <w:rsid w:val="00147B71"/>
    <w:rsid w:val="00147CE6"/>
    <w:rsid w:val="0015022F"/>
    <w:rsid w:val="0015054C"/>
    <w:rsid w:val="00150946"/>
    <w:rsid w:val="0015098B"/>
    <w:rsid w:val="00150CF3"/>
    <w:rsid w:val="00151650"/>
    <w:rsid w:val="00151657"/>
    <w:rsid w:val="00151BEC"/>
    <w:rsid w:val="00151CB5"/>
    <w:rsid w:val="00151FE4"/>
    <w:rsid w:val="001523D5"/>
    <w:rsid w:val="00152477"/>
    <w:rsid w:val="001525DD"/>
    <w:rsid w:val="00153986"/>
    <w:rsid w:val="00153B52"/>
    <w:rsid w:val="0015406E"/>
    <w:rsid w:val="001549CF"/>
    <w:rsid w:val="00154F08"/>
    <w:rsid w:val="00155327"/>
    <w:rsid w:val="0015558E"/>
    <w:rsid w:val="001556AD"/>
    <w:rsid w:val="00155F88"/>
    <w:rsid w:val="0015614A"/>
    <w:rsid w:val="00156487"/>
    <w:rsid w:val="00156638"/>
    <w:rsid w:val="00156833"/>
    <w:rsid w:val="00156BAB"/>
    <w:rsid w:val="00156C8B"/>
    <w:rsid w:val="00157126"/>
    <w:rsid w:val="0015718F"/>
    <w:rsid w:val="00157778"/>
    <w:rsid w:val="00157C68"/>
    <w:rsid w:val="00157E23"/>
    <w:rsid w:val="0016010B"/>
    <w:rsid w:val="00160116"/>
    <w:rsid w:val="00160C70"/>
    <w:rsid w:val="001611FB"/>
    <w:rsid w:val="00161A60"/>
    <w:rsid w:val="00161B31"/>
    <w:rsid w:val="00161CA2"/>
    <w:rsid w:val="00161D2C"/>
    <w:rsid w:val="00161EE4"/>
    <w:rsid w:val="00162004"/>
    <w:rsid w:val="001622C1"/>
    <w:rsid w:val="00163307"/>
    <w:rsid w:val="00163768"/>
    <w:rsid w:val="001639DE"/>
    <w:rsid w:val="00163E74"/>
    <w:rsid w:val="0016400F"/>
    <w:rsid w:val="0016414C"/>
    <w:rsid w:val="001654C7"/>
    <w:rsid w:val="00165A98"/>
    <w:rsid w:val="00165CF2"/>
    <w:rsid w:val="00165D9F"/>
    <w:rsid w:val="00165F78"/>
    <w:rsid w:val="0016691C"/>
    <w:rsid w:val="00166C26"/>
    <w:rsid w:val="00166F92"/>
    <w:rsid w:val="001671DC"/>
    <w:rsid w:val="001675F9"/>
    <w:rsid w:val="0016790C"/>
    <w:rsid w:val="00167970"/>
    <w:rsid w:val="001679A0"/>
    <w:rsid w:val="00167A70"/>
    <w:rsid w:val="00167B5C"/>
    <w:rsid w:val="001706D7"/>
    <w:rsid w:val="001714CD"/>
    <w:rsid w:val="001716AC"/>
    <w:rsid w:val="001717B7"/>
    <w:rsid w:val="00171ACC"/>
    <w:rsid w:val="00171CF3"/>
    <w:rsid w:val="00171E06"/>
    <w:rsid w:val="00172298"/>
    <w:rsid w:val="001722B5"/>
    <w:rsid w:val="001725BC"/>
    <w:rsid w:val="00172752"/>
    <w:rsid w:val="00172B9F"/>
    <w:rsid w:val="00172F4A"/>
    <w:rsid w:val="0017372E"/>
    <w:rsid w:val="00173AC2"/>
    <w:rsid w:val="00173AFB"/>
    <w:rsid w:val="00173BBA"/>
    <w:rsid w:val="001745A8"/>
    <w:rsid w:val="00174920"/>
    <w:rsid w:val="00174A3B"/>
    <w:rsid w:val="00174B01"/>
    <w:rsid w:val="00175480"/>
    <w:rsid w:val="0017559F"/>
    <w:rsid w:val="001755BA"/>
    <w:rsid w:val="00175623"/>
    <w:rsid w:val="00175789"/>
    <w:rsid w:val="00175B5F"/>
    <w:rsid w:val="00175B92"/>
    <w:rsid w:val="00175E0B"/>
    <w:rsid w:val="00176A38"/>
    <w:rsid w:val="00176B61"/>
    <w:rsid w:val="00176F75"/>
    <w:rsid w:val="00177075"/>
    <w:rsid w:val="00177107"/>
    <w:rsid w:val="00177393"/>
    <w:rsid w:val="0017749F"/>
    <w:rsid w:val="00177553"/>
    <w:rsid w:val="00177611"/>
    <w:rsid w:val="0017765D"/>
    <w:rsid w:val="0017798B"/>
    <w:rsid w:val="00177D9C"/>
    <w:rsid w:val="00177F69"/>
    <w:rsid w:val="001801A0"/>
    <w:rsid w:val="00180207"/>
    <w:rsid w:val="00180644"/>
    <w:rsid w:val="00180F99"/>
    <w:rsid w:val="00181882"/>
    <w:rsid w:val="001818AD"/>
    <w:rsid w:val="00181D09"/>
    <w:rsid w:val="00181D39"/>
    <w:rsid w:val="00182173"/>
    <w:rsid w:val="00182722"/>
    <w:rsid w:val="00182A61"/>
    <w:rsid w:val="00182B47"/>
    <w:rsid w:val="00182D8C"/>
    <w:rsid w:val="00183292"/>
    <w:rsid w:val="0018329C"/>
    <w:rsid w:val="001834D9"/>
    <w:rsid w:val="00183564"/>
    <w:rsid w:val="001837DC"/>
    <w:rsid w:val="00183B6B"/>
    <w:rsid w:val="0018401C"/>
    <w:rsid w:val="00184132"/>
    <w:rsid w:val="001841EF"/>
    <w:rsid w:val="00184409"/>
    <w:rsid w:val="0018466C"/>
    <w:rsid w:val="00184C65"/>
    <w:rsid w:val="00184EF7"/>
    <w:rsid w:val="00185281"/>
    <w:rsid w:val="001858D7"/>
    <w:rsid w:val="00185D23"/>
    <w:rsid w:val="001861AC"/>
    <w:rsid w:val="00186793"/>
    <w:rsid w:val="00186E50"/>
    <w:rsid w:val="0018765C"/>
    <w:rsid w:val="001876FF"/>
    <w:rsid w:val="00187895"/>
    <w:rsid w:val="00187902"/>
    <w:rsid w:val="00187C9C"/>
    <w:rsid w:val="00187DD4"/>
    <w:rsid w:val="00187F9F"/>
    <w:rsid w:val="00190092"/>
    <w:rsid w:val="00190358"/>
    <w:rsid w:val="00190513"/>
    <w:rsid w:val="00190924"/>
    <w:rsid w:val="00190941"/>
    <w:rsid w:val="00190B8E"/>
    <w:rsid w:val="00190EB6"/>
    <w:rsid w:val="0019119E"/>
    <w:rsid w:val="001912DD"/>
    <w:rsid w:val="0019188B"/>
    <w:rsid w:val="00192132"/>
    <w:rsid w:val="001921D9"/>
    <w:rsid w:val="00192800"/>
    <w:rsid w:val="00192887"/>
    <w:rsid w:val="00192AAE"/>
    <w:rsid w:val="00192C1F"/>
    <w:rsid w:val="00192EBE"/>
    <w:rsid w:val="00192EE2"/>
    <w:rsid w:val="001931BE"/>
    <w:rsid w:val="00193338"/>
    <w:rsid w:val="0019347D"/>
    <w:rsid w:val="00193664"/>
    <w:rsid w:val="0019384F"/>
    <w:rsid w:val="00193B25"/>
    <w:rsid w:val="00193D6A"/>
    <w:rsid w:val="00193E4F"/>
    <w:rsid w:val="00193FB5"/>
    <w:rsid w:val="0019405A"/>
    <w:rsid w:val="001943BA"/>
    <w:rsid w:val="001945BB"/>
    <w:rsid w:val="00194757"/>
    <w:rsid w:val="0019509B"/>
    <w:rsid w:val="00195A31"/>
    <w:rsid w:val="00195CDE"/>
    <w:rsid w:val="001966B7"/>
    <w:rsid w:val="00196816"/>
    <w:rsid w:val="001977C1"/>
    <w:rsid w:val="00197E5D"/>
    <w:rsid w:val="00197EA6"/>
    <w:rsid w:val="001A01FC"/>
    <w:rsid w:val="001A0381"/>
    <w:rsid w:val="001A07B9"/>
    <w:rsid w:val="001A0FBC"/>
    <w:rsid w:val="001A1246"/>
    <w:rsid w:val="001A1543"/>
    <w:rsid w:val="001A164E"/>
    <w:rsid w:val="001A1C5F"/>
    <w:rsid w:val="001A20EC"/>
    <w:rsid w:val="001A25A1"/>
    <w:rsid w:val="001A293B"/>
    <w:rsid w:val="001A2FEE"/>
    <w:rsid w:val="001A31C4"/>
    <w:rsid w:val="001A398A"/>
    <w:rsid w:val="001A39FB"/>
    <w:rsid w:val="001A462A"/>
    <w:rsid w:val="001A4B03"/>
    <w:rsid w:val="001A4C60"/>
    <w:rsid w:val="001A4C9A"/>
    <w:rsid w:val="001A5022"/>
    <w:rsid w:val="001A54C3"/>
    <w:rsid w:val="001A553A"/>
    <w:rsid w:val="001A5805"/>
    <w:rsid w:val="001A5A38"/>
    <w:rsid w:val="001A623C"/>
    <w:rsid w:val="001A64A6"/>
    <w:rsid w:val="001A70CB"/>
    <w:rsid w:val="001A7361"/>
    <w:rsid w:val="001A7657"/>
    <w:rsid w:val="001A76E2"/>
    <w:rsid w:val="001A7765"/>
    <w:rsid w:val="001A79DA"/>
    <w:rsid w:val="001A7E54"/>
    <w:rsid w:val="001B00B3"/>
    <w:rsid w:val="001B0368"/>
    <w:rsid w:val="001B0601"/>
    <w:rsid w:val="001B116B"/>
    <w:rsid w:val="001B12D0"/>
    <w:rsid w:val="001B15E8"/>
    <w:rsid w:val="001B1CF3"/>
    <w:rsid w:val="001B1F0F"/>
    <w:rsid w:val="001B27D2"/>
    <w:rsid w:val="001B32ED"/>
    <w:rsid w:val="001B34B2"/>
    <w:rsid w:val="001B35E5"/>
    <w:rsid w:val="001B3933"/>
    <w:rsid w:val="001B3992"/>
    <w:rsid w:val="001B3A38"/>
    <w:rsid w:val="001B3CE6"/>
    <w:rsid w:val="001B43AD"/>
    <w:rsid w:val="001B456C"/>
    <w:rsid w:val="001B4852"/>
    <w:rsid w:val="001B494E"/>
    <w:rsid w:val="001B4B2F"/>
    <w:rsid w:val="001B4B55"/>
    <w:rsid w:val="001B603B"/>
    <w:rsid w:val="001B6064"/>
    <w:rsid w:val="001B60DD"/>
    <w:rsid w:val="001B6118"/>
    <w:rsid w:val="001B6967"/>
    <w:rsid w:val="001B73C7"/>
    <w:rsid w:val="001B777B"/>
    <w:rsid w:val="001B786A"/>
    <w:rsid w:val="001B7C7F"/>
    <w:rsid w:val="001B7DB0"/>
    <w:rsid w:val="001C005C"/>
    <w:rsid w:val="001C027E"/>
    <w:rsid w:val="001C0313"/>
    <w:rsid w:val="001C09C0"/>
    <w:rsid w:val="001C0A33"/>
    <w:rsid w:val="001C0AE5"/>
    <w:rsid w:val="001C1577"/>
    <w:rsid w:val="001C17B4"/>
    <w:rsid w:val="001C1DC0"/>
    <w:rsid w:val="001C208E"/>
    <w:rsid w:val="001C20D2"/>
    <w:rsid w:val="001C220B"/>
    <w:rsid w:val="001C265E"/>
    <w:rsid w:val="001C2C78"/>
    <w:rsid w:val="001C2E77"/>
    <w:rsid w:val="001C310D"/>
    <w:rsid w:val="001C3AD6"/>
    <w:rsid w:val="001C3DD9"/>
    <w:rsid w:val="001C3DDB"/>
    <w:rsid w:val="001C3EE4"/>
    <w:rsid w:val="001C3F00"/>
    <w:rsid w:val="001C4015"/>
    <w:rsid w:val="001C41B2"/>
    <w:rsid w:val="001C4379"/>
    <w:rsid w:val="001C483C"/>
    <w:rsid w:val="001C49CD"/>
    <w:rsid w:val="001C4D04"/>
    <w:rsid w:val="001C5705"/>
    <w:rsid w:val="001C583A"/>
    <w:rsid w:val="001C59C6"/>
    <w:rsid w:val="001C5D88"/>
    <w:rsid w:val="001C63DF"/>
    <w:rsid w:val="001C70E1"/>
    <w:rsid w:val="001C7451"/>
    <w:rsid w:val="001C7BE6"/>
    <w:rsid w:val="001C7E29"/>
    <w:rsid w:val="001D0483"/>
    <w:rsid w:val="001D099E"/>
    <w:rsid w:val="001D15EB"/>
    <w:rsid w:val="001D1615"/>
    <w:rsid w:val="001D1619"/>
    <w:rsid w:val="001D192B"/>
    <w:rsid w:val="001D1A54"/>
    <w:rsid w:val="001D2085"/>
    <w:rsid w:val="001D2153"/>
    <w:rsid w:val="001D219C"/>
    <w:rsid w:val="001D2815"/>
    <w:rsid w:val="001D2BAA"/>
    <w:rsid w:val="001D2DF6"/>
    <w:rsid w:val="001D333D"/>
    <w:rsid w:val="001D334E"/>
    <w:rsid w:val="001D3840"/>
    <w:rsid w:val="001D3C25"/>
    <w:rsid w:val="001D3F88"/>
    <w:rsid w:val="001D4B12"/>
    <w:rsid w:val="001D4C5B"/>
    <w:rsid w:val="001D4D24"/>
    <w:rsid w:val="001D5611"/>
    <w:rsid w:val="001D5767"/>
    <w:rsid w:val="001D5A05"/>
    <w:rsid w:val="001D6C27"/>
    <w:rsid w:val="001D7252"/>
    <w:rsid w:val="001D7421"/>
    <w:rsid w:val="001D76AF"/>
    <w:rsid w:val="001D7BD4"/>
    <w:rsid w:val="001D7F54"/>
    <w:rsid w:val="001E085D"/>
    <w:rsid w:val="001E08B2"/>
    <w:rsid w:val="001E0BD3"/>
    <w:rsid w:val="001E145B"/>
    <w:rsid w:val="001E15DF"/>
    <w:rsid w:val="001E22E7"/>
    <w:rsid w:val="001E27E6"/>
    <w:rsid w:val="001E2963"/>
    <w:rsid w:val="001E2AB3"/>
    <w:rsid w:val="001E2B6A"/>
    <w:rsid w:val="001E2C99"/>
    <w:rsid w:val="001E2CAB"/>
    <w:rsid w:val="001E2D17"/>
    <w:rsid w:val="001E2E17"/>
    <w:rsid w:val="001E2FBB"/>
    <w:rsid w:val="001E324B"/>
    <w:rsid w:val="001E38A7"/>
    <w:rsid w:val="001E408D"/>
    <w:rsid w:val="001E4109"/>
    <w:rsid w:val="001E4158"/>
    <w:rsid w:val="001E4598"/>
    <w:rsid w:val="001E508F"/>
    <w:rsid w:val="001E53E4"/>
    <w:rsid w:val="001E5635"/>
    <w:rsid w:val="001E5694"/>
    <w:rsid w:val="001E56C5"/>
    <w:rsid w:val="001E5C6A"/>
    <w:rsid w:val="001E5E6B"/>
    <w:rsid w:val="001E61E9"/>
    <w:rsid w:val="001E6BC0"/>
    <w:rsid w:val="001E7584"/>
    <w:rsid w:val="001E7A88"/>
    <w:rsid w:val="001E7C91"/>
    <w:rsid w:val="001F01C8"/>
    <w:rsid w:val="001F0251"/>
    <w:rsid w:val="001F041C"/>
    <w:rsid w:val="001F043B"/>
    <w:rsid w:val="001F0A44"/>
    <w:rsid w:val="001F0A51"/>
    <w:rsid w:val="001F0BEF"/>
    <w:rsid w:val="001F0EF1"/>
    <w:rsid w:val="001F1350"/>
    <w:rsid w:val="001F15A1"/>
    <w:rsid w:val="001F1656"/>
    <w:rsid w:val="001F1BBA"/>
    <w:rsid w:val="001F1CE6"/>
    <w:rsid w:val="001F1CEC"/>
    <w:rsid w:val="001F1D0A"/>
    <w:rsid w:val="001F1FF8"/>
    <w:rsid w:val="001F202F"/>
    <w:rsid w:val="001F2109"/>
    <w:rsid w:val="001F29C7"/>
    <w:rsid w:val="001F2E44"/>
    <w:rsid w:val="001F2E4B"/>
    <w:rsid w:val="001F307B"/>
    <w:rsid w:val="001F3123"/>
    <w:rsid w:val="001F3F2D"/>
    <w:rsid w:val="001F4029"/>
    <w:rsid w:val="001F418B"/>
    <w:rsid w:val="001F47C0"/>
    <w:rsid w:val="001F4C16"/>
    <w:rsid w:val="001F4E33"/>
    <w:rsid w:val="001F51DF"/>
    <w:rsid w:val="001F5836"/>
    <w:rsid w:val="001F5A1B"/>
    <w:rsid w:val="001F5B71"/>
    <w:rsid w:val="001F5D67"/>
    <w:rsid w:val="001F5E56"/>
    <w:rsid w:val="001F5FCD"/>
    <w:rsid w:val="001F60ED"/>
    <w:rsid w:val="001F61C3"/>
    <w:rsid w:val="001F6252"/>
    <w:rsid w:val="001F630A"/>
    <w:rsid w:val="001F6393"/>
    <w:rsid w:val="001F6735"/>
    <w:rsid w:val="001F67AD"/>
    <w:rsid w:val="001F6CED"/>
    <w:rsid w:val="001F71BD"/>
    <w:rsid w:val="001F7BF3"/>
    <w:rsid w:val="001F7CA8"/>
    <w:rsid w:val="001F7E0D"/>
    <w:rsid w:val="001F7E70"/>
    <w:rsid w:val="0020002E"/>
    <w:rsid w:val="0020040D"/>
    <w:rsid w:val="00200588"/>
    <w:rsid w:val="00200752"/>
    <w:rsid w:val="00200CD1"/>
    <w:rsid w:val="00200D28"/>
    <w:rsid w:val="00200D57"/>
    <w:rsid w:val="00201125"/>
    <w:rsid w:val="00201736"/>
    <w:rsid w:val="00201864"/>
    <w:rsid w:val="00201F6D"/>
    <w:rsid w:val="002023B0"/>
    <w:rsid w:val="00202689"/>
    <w:rsid w:val="00202B8A"/>
    <w:rsid w:val="00202F86"/>
    <w:rsid w:val="00203173"/>
    <w:rsid w:val="002031A6"/>
    <w:rsid w:val="00203679"/>
    <w:rsid w:val="002038A6"/>
    <w:rsid w:val="0020399E"/>
    <w:rsid w:val="00203BEA"/>
    <w:rsid w:val="002040CE"/>
    <w:rsid w:val="00204211"/>
    <w:rsid w:val="0020478A"/>
    <w:rsid w:val="00205753"/>
    <w:rsid w:val="002058CF"/>
    <w:rsid w:val="00205C10"/>
    <w:rsid w:val="00205FE2"/>
    <w:rsid w:val="00206218"/>
    <w:rsid w:val="0020626B"/>
    <w:rsid w:val="00206414"/>
    <w:rsid w:val="0020644E"/>
    <w:rsid w:val="002066E2"/>
    <w:rsid w:val="00206BB7"/>
    <w:rsid w:val="00207634"/>
    <w:rsid w:val="00207A4B"/>
    <w:rsid w:val="00207C4A"/>
    <w:rsid w:val="00207C64"/>
    <w:rsid w:val="00207DC6"/>
    <w:rsid w:val="002103DA"/>
    <w:rsid w:val="00210477"/>
    <w:rsid w:val="0021091C"/>
    <w:rsid w:val="00211109"/>
    <w:rsid w:val="0021126A"/>
    <w:rsid w:val="00211420"/>
    <w:rsid w:val="0021187D"/>
    <w:rsid w:val="00211AAC"/>
    <w:rsid w:val="00211BCD"/>
    <w:rsid w:val="00211F64"/>
    <w:rsid w:val="0021250D"/>
    <w:rsid w:val="0021257F"/>
    <w:rsid w:val="0021267D"/>
    <w:rsid w:val="002132DD"/>
    <w:rsid w:val="0021366D"/>
    <w:rsid w:val="002142D1"/>
    <w:rsid w:val="002143B5"/>
    <w:rsid w:val="002147F1"/>
    <w:rsid w:val="00214977"/>
    <w:rsid w:val="002149E3"/>
    <w:rsid w:val="00214A7F"/>
    <w:rsid w:val="00214DED"/>
    <w:rsid w:val="00214F09"/>
    <w:rsid w:val="0021544E"/>
    <w:rsid w:val="00215B1C"/>
    <w:rsid w:val="00215DB3"/>
    <w:rsid w:val="0021612C"/>
    <w:rsid w:val="00216239"/>
    <w:rsid w:val="00216292"/>
    <w:rsid w:val="00216DA7"/>
    <w:rsid w:val="002171C1"/>
    <w:rsid w:val="002177FF"/>
    <w:rsid w:val="00217890"/>
    <w:rsid w:val="00217AF6"/>
    <w:rsid w:val="0022029D"/>
    <w:rsid w:val="002206B8"/>
    <w:rsid w:val="00220EB6"/>
    <w:rsid w:val="00220FDD"/>
    <w:rsid w:val="00221085"/>
    <w:rsid w:val="0022118D"/>
    <w:rsid w:val="0022156F"/>
    <w:rsid w:val="00221689"/>
    <w:rsid w:val="00221C87"/>
    <w:rsid w:val="00221FC1"/>
    <w:rsid w:val="0022207F"/>
    <w:rsid w:val="00222099"/>
    <w:rsid w:val="002220D2"/>
    <w:rsid w:val="0022278B"/>
    <w:rsid w:val="00222A18"/>
    <w:rsid w:val="00222BE4"/>
    <w:rsid w:val="00223714"/>
    <w:rsid w:val="00223CD9"/>
    <w:rsid w:val="00223DE5"/>
    <w:rsid w:val="002244AA"/>
    <w:rsid w:val="002244C4"/>
    <w:rsid w:val="00224687"/>
    <w:rsid w:val="00224E7B"/>
    <w:rsid w:val="00225630"/>
    <w:rsid w:val="002256F0"/>
    <w:rsid w:val="0022588F"/>
    <w:rsid w:val="00225C92"/>
    <w:rsid w:val="00225E84"/>
    <w:rsid w:val="002261DE"/>
    <w:rsid w:val="00226247"/>
    <w:rsid w:val="002269D1"/>
    <w:rsid w:val="00226B91"/>
    <w:rsid w:val="0022706E"/>
    <w:rsid w:val="002271ED"/>
    <w:rsid w:val="002273FD"/>
    <w:rsid w:val="00227889"/>
    <w:rsid w:val="00227BA4"/>
    <w:rsid w:val="002304CB"/>
    <w:rsid w:val="00230B60"/>
    <w:rsid w:val="00230C30"/>
    <w:rsid w:val="002310B6"/>
    <w:rsid w:val="002310D4"/>
    <w:rsid w:val="00231296"/>
    <w:rsid w:val="0023130B"/>
    <w:rsid w:val="0023144C"/>
    <w:rsid w:val="00231603"/>
    <w:rsid w:val="00231E86"/>
    <w:rsid w:val="00232A77"/>
    <w:rsid w:val="002332D5"/>
    <w:rsid w:val="00233C68"/>
    <w:rsid w:val="00234387"/>
    <w:rsid w:val="00234510"/>
    <w:rsid w:val="00234529"/>
    <w:rsid w:val="0023491B"/>
    <w:rsid w:val="00234970"/>
    <w:rsid w:val="002349F8"/>
    <w:rsid w:val="00234B6B"/>
    <w:rsid w:val="00234F84"/>
    <w:rsid w:val="002356EE"/>
    <w:rsid w:val="00235844"/>
    <w:rsid w:val="00235BAA"/>
    <w:rsid w:val="00235C42"/>
    <w:rsid w:val="00236071"/>
    <w:rsid w:val="00236281"/>
    <w:rsid w:val="00236295"/>
    <w:rsid w:val="0023632D"/>
    <w:rsid w:val="00236487"/>
    <w:rsid w:val="00236951"/>
    <w:rsid w:val="00236BD9"/>
    <w:rsid w:val="00236E3F"/>
    <w:rsid w:val="002376DB"/>
    <w:rsid w:val="00237B11"/>
    <w:rsid w:val="00240052"/>
    <w:rsid w:val="002401D7"/>
    <w:rsid w:val="00240356"/>
    <w:rsid w:val="00240C02"/>
    <w:rsid w:val="00240D0A"/>
    <w:rsid w:val="0024110C"/>
    <w:rsid w:val="0024115F"/>
    <w:rsid w:val="0024193E"/>
    <w:rsid w:val="00241E59"/>
    <w:rsid w:val="0024203B"/>
    <w:rsid w:val="0024206D"/>
    <w:rsid w:val="0024279F"/>
    <w:rsid w:val="00243315"/>
    <w:rsid w:val="00243855"/>
    <w:rsid w:val="00243990"/>
    <w:rsid w:val="00243AF1"/>
    <w:rsid w:val="00243D3F"/>
    <w:rsid w:val="002442BF"/>
    <w:rsid w:val="002445B0"/>
    <w:rsid w:val="00244903"/>
    <w:rsid w:val="00244B84"/>
    <w:rsid w:val="00244BBD"/>
    <w:rsid w:val="002450B0"/>
    <w:rsid w:val="00245482"/>
    <w:rsid w:val="002454AD"/>
    <w:rsid w:val="0024596A"/>
    <w:rsid w:val="00245987"/>
    <w:rsid w:val="0024706A"/>
    <w:rsid w:val="002470C1"/>
    <w:rsid w:val="002470D9"/>
    <w:rsid w:val="0024713A"/>
    <w:rsid w:val="0024789B"/>
    <w:rsid w:val="00247F20"/>
    <w:rsid w:val="00250274"/>
    <w:rsid w:val="002502FB"/>
    <w:rsid w:val="0025060A"/>
    <w:rsid w:val="00250629"/>
    <w:rsid w:val="002506FD"/>
    <w:rsid w:val="00250937"/>
    <w:rsid w:val="00250AD1"/>
    <w:rsid w:val="00250CBF"/>
    <w:rsid w:val="00250CFE"/>
    <w:rsid w:val="002510AF"/>
    <w:rsid w:val="002513DA"/>
    <w:rsid w:val="0025176B"/>
    <w:rsid w:val="00251B2D"/>
    <w:rsid w:val="00251C17"/>
    <w:rsid w:val="00251D09"/>
    <w:rsid w:val="00251E20"/>
    <w:rsid w:val="002524E6"/>
    <w:rsid w:val="0025265E"/>
    <w:rsid w:val="00252A98"/>
    <w:rsid w:val="0025323E"/>
    <w:rsid w:val="002533DD"/>
    <w:rsid w:val="0025343E"/>
    <w:rsid w:val="002535AC"/>
    <w:rsid w:val="002537BE"/>
    <w:rsid w:val="0025392C"/>
    <w:rsid w:val="002546B5"/>
    <w:rsid w:val="00254991"/>
    <w:rsid w:val="00254B08"/>
    <w:rsid w:val="002550A7"/>
    <w:rsid w:val="00255E82"/>
    <w:rsid w:val="00256570"/>
    <w:rsid w:val="00256CBE"/>
    <w:rsid w:val="00257019"/>
    <w:rsid w:val="00257164"/>
    <w:rsid w:val="002573CF"/>
    <w:rsid w:val="0026043E"/>
    <w:rsid w:val="0026083D"/>
    <w:rsid w:val="002608A2"/>
    <w:rsid w:val="00260919"/>
    <w:rsid w:val="002619AD"/>
    <w:rsid w:val="00261C35"/>
    <w:rsid w:val="002620BF"/>
    <w:rsid w:val="002635C1"/>
    <w:rsid w:val="002639D3"/>
    <w:rsid w:val="00263E10"/>
    <w:rsid w:val="00264307"/>
    <w:rsid w:val="0026496A"/>
    <w:rsid w:val="00264AFC"/>
    <w:rsid w:val="00265407"/>
    <w:rsid w:val="00265680"/>
    <w:rsid w:val="00265CB3"/>
    <w:rsid w:val="00265D30"/>
    <w:rsid w:val="002661CC"/>
    <w:rsid w:val="00266240"/>
    <w:rsid w:val="002663EA"/>
    <w:rsid w:val="0026641E"/>
    <w:rsid w:val="00266689"/>
    <w:rsid w:val="0026668C"/>
    <w:rsid w:val="00266832"/>
    <w:rsid w:val="002669D4"/>
    <w:rsid w:val="00266B4A"/>
    <w:rsid w:val="00266CD0"/>
    <w:rsid w:val="00266CE0"/>
    <w:rsid w:val="00267106"/>
    <w:rsid w:val="00267396"/>
    <w:rsid w:val="00267759"/>
    <w:rsid w:val="00267808"/>
    <w:rsid w:val="00267B2D"/>
    <w:rsid w:val="002708DC"/>
    <w:rsid w:val="00270FDF"/>
    <w:rsid w:val="00271161"/>
    <w:rsid w:val="00271173"/>
    <w:rsid w:val="002711C5"/>
    <w:rsid w:val="00271380"/>
    <w:rsid w:val="00271641"/>
    <w:rsid w:val="0027183F"/>
    <w:rsid w:val="00271AE7"/>
    <w:rsid w:val="00272284"/>
    <w:rsid w:val="0027233A"/>
    <w:rsid w:val="00272926"/>
    <w:rsid w:val="00272B7D"/>
    <w:rsid w:val="00272BC8"/>
    <w:rsid w:val="00272CEB"/>
    <w:rsid w:val="00272D3D"/>
    <w:rsid w:val="00273276"/>
    <w:rsid w:val="00273A87"/>
    <w:rsid w:val="0027424E"/>
    <w:rsid w:val="00274EAE"/>
    <w:rsid w:val="002754BC"/>
    <w:rsid w:val="002759F5"/>
    <w:rsid w:val="00275D34"/>
    <w:rsid w:val="00276ACF"/>
    <w:rsid w:val="00276B47"/>
    <w:rsid w:val="00276B62"/>
    <w:rsid w:val="00276C48"/>
    <w:rsid w:val="00277142"/>
    <w:rsid w:val="002772B5"/>
    <w:rsid w:val="00277595"/>
    <w:rsid w:val="0027759B"/>
    <w:rsid w:val="0027770D"/>
    <w:rsid w:val="0027794E"/>
    <w:rsid w:val="00277B5D"/>
    <w:rsid w:val="00277DDB"/>
    <w:rsid w:val="00280109"/>
    <w:rsid w:val="00280226"/>
    <w:rsid w:val="00280343"/>
    <w:rsid w:val="00280D96"/>
    <w:rsid w:val="00281495"/>
    <w:rsid w:val="002814CD"/>
    <w:rsid w:val="002816D7"/>
    <w:rsid w:val="00281744"/>
    <w:rsid w:val="002818B7"/>
    <w:rsid w:val="00281B93"/>
    <w:rsid w:val="00281BA4"/>
    <w:rsid w:val="00281F0D"/>
    <w:rsid w:val="00281FC3"/>
    <w:rsid w:val="0028220D"/>
    <w:rsid w:val="002823AB"/>
    <w:rsid w:val="00282709"/>
    <w:rsid w:val="00282AC0"/>
    <w:rsid w:val="00282B75"/>
    <w:rsid w:val="00282D2D"/>
    <w:rsid w:val="00282EAF"/>
    <w:rsid w:val="00282F65"/>
    <w:rsid w:val="002830CE"/>
    <w:rsid w:val="0028338D"/>
    <w:rsid w:val="00284069"/>
    <w:rsid w:val="00284F4B"/>
    <w:rsid w:val="002853DB"/>
    <w:rsid w:val="00285882"/>
    <w:rsid w:val="00285937"/>
    <w:rsid w:val="002859A2"/>
    <w:rsid w:val="00285CBD"/>
    <w:rsid w:val="00285DB3"/>
    <w:rsid w:val="002866FE"/>
    <w:rsid w:val="00286BF6"/>
    <w:rsid w:val="00286CAE"/>
    <w:rsid w:val="00286D0F"/>
    <w:rsid w:val="00286E69"/>
    <w:rsid w:val="0028730F"/>
    <w:rsid w:val="00287437"/>
    <w:rsid w:val="00287653"/>
    <w:rsid w:val="00287AA2"/>
    <w:rsid w:val="00287DE8"/>
    <w:rsid w:val="002903FD"/>
    <w:rsid w:val="0029059A"/>
    <w:rsid w:val="002905A6"/>
    <w:rsid w:val="00290B47"/>
    <w:rsid w:val="00290F71"/>
    <w:rsid w:val="0029114B"/>
    <w:rsid w:val="00291436"/>
    <w:rsid w:val="002916E3"/>
    <w:rsid w:val="00291767"/>
    <w:rsid w:val="00291B9C"/>
    <w:rsid w:val="00291FF6"/>
    <w:rsid w:val="002924CA"/>
    <w:rsid w:val="002927A7"/>
    <w:rsid w:val="002929BF"/>
    <w:rsid w:val="00292A47"/>
    <w:rsid w:val="00292AA7"/>
    <w:rsid w:val="00292E2E"/>
    <w:rsid w:val="00292E5B"/>
    <w:rsid w:val="00292F19"/>
    <w:rsid w:val="002931A1"/>
    <w:rsid w:val="00293C85"/>
    <w:rsid w:val="00293DD1"/>
    <w:rsid w:val="002941FA"/>
    <w:rsid w:val="00294AA4"/>
    <w:rsid w:val="00294E3E"/>
    <w:rsid w:val="00294F84"/>
    <w:rsid w:val="002950A5"/>
    <w:rsid w:val="002951AB"/>
    <w:rsid w:val="00295985"/>
    <w:rsid w:val="00296317"/>
    <w:rsid w:val="0029650E"/>
    <w:rsid w:val="00297398"/>
    <w:rsid w:val="002974DB"/>
    <w:rsid w:val="002979EC"/>
    <w:rsid w:val="00297D2D"/>
    <w:rsid w:val="002A0097"/>
    <w:rsid w:val="002A06E9"/>
    <w:rsid w:val="002A0EE7"/>
    <w:rsid w:val="002A1254"/>
    <w:rsid w:val="002A1394"/>
    <w:rsid w:val="002A1924"/>
    <w:rsid w:val="002A198F"/>
    <w:rsid w:val="002A1B91"/>
    <w:rsid w:val="002A1F53"/>
    <w:rsid w:val="002A210D"/>
    <w:rsid w:val="002A2B2E"/>
    <w:rsid w:val="002A3317"/>
    <w:rsid w:val="002A4A9A"/>
    <w:rsid w:val="002A536F"/>
    <w:rsid w:val="002A5399"/>
    <w:rsid w:val="002A53DF"/>
    <w:rsid w:val="002A53E5"/>
    <w:rsid w:val="002A5441"/>
    <w:rsid w:val="002A58F4"/>
    <w:rsid w:val="002A596E"/>
    <w:rsid w:val="002A59A0"/>
    <w:rsid w:val="002A5ADE"/>
    <w:rsid w:val="002A5D46"/>
    <w:rsid w:val="002A5F75"/>
    <w:rsid w:val="002A61CE"/>
    <w:rsid w:val="002A63E5"/>
    <w:rsid w:val="002A6654"/>
    <w:rsid w:val="002A67F6"/>
    <w:rsid w:val="002A6E38"/>
    <w:rsid w:val="002A74C9"/>
    <w:rsid w:val="002A762C"/>
    <w:rsid w:val="002A7A74"/>
    <w:rsid w:val="002A7AA7"/>
    <w:rsid w:val="002A7CFA"/>
    <w:rsid w:val="002B065D"/>
    <w:rsid w:val="002B0A26"/>
    <w:rsid w:val="002B0CA3"/>
    <w:rsid w:val="002B0DFA"/>
    <w:rsid w:val="002B0F3E"/>
    <w:rsid w:val="002B17A2"/>
    <w:rsid w:val="002B1AEE"/>
    <w:rsid w:val="002B23D5"/>
    <w:rsid w:val="002B24EF"/>
    <w:rsid w:val="002B282C"/>
    <w:rsid w:val="002B2C50"/>
    <w:rsid w:val="002B3452"/>
    <w:rsid w:val="002B352F"/>
    <w:rsid w:val="002B365E"/>
    <w:rsid w:val="002B38A0"/>
    <w:rsid w:val="002B3AC9"/>
    <w:rsid w:val="002B3ADE"/>
    <w:rsid w:val="002B42D2"/>
    <w:rsid w:val="002B455C"/>
    <w:rsid w:val="002B495B"/>
    <w:rsid w:val="002B5838"/>
    <w:rsid w:val="002B5882"/>
    <w:rsid w:val="002B5924"/>
    <w:rsid w:val="002B5DA6"/>
    <w:rsid w:val="002B5DAF"/>
    <w:rsid w:val="002B5DFE"/>
    <w:rsid w:val="002B64EE"/>
    <w:rsid w:val="002B6564"/>
    <w:rsid w:val="002B6732"/>
    <w:rsid w:val="002B68EE"/>
    <w:rsid w:val="002B6B0B"/>
    <w:rsid w:val="002B70DD"/>
    <w:rsid w:val="002B752D"/>
    <w:rsid w:val="002B7D0D"/>
    <w:rsid w:val="002C024F"/>
    <w:rsid w:val="002C0334"/>
    <w:rsid w:val="002C04C4"/>
    <w:rsid w:val="002C0755"/>
    <w:rsid w:val="002C0C64"/>
    <w:rsid w:val="002C1C92"/>
    <w:rsid w:val="002C1ECA"/>
    <w:rsid w:val="002C23F6"/>
    <w:rsid w:val="002C258F"/>
    <w:rsid w:val="002C2740"/>
    <w:rsid w:val="002C2950"/>
    <w:rsid w:val="002C2DD8"/>
    <w:rsid w:val="002C2ECF"/>
    <w:rsid w:val="002C30A2"/>
    <w:rsid w:val="002C3235"/>
    <w:rsid w:val="002C3349"/>
    <w:rsid w:val="002C3513"/>
    <w:rsid w:val="002C380E"/>
    <w:rsid w:val="002C3BC5"/>
    <w:rsid w:val="002C3BDD"/>
    <w:rsid w:val="002C3D3D"/>
    <w:rsid w:val="002C403C"/>
    <w:rsid w:val="002C4138"/>
    <w:rsid w:val="002C43B5"/>
    <w:rsid w:val="002C43E0"/>
    <w:rsid w:val="002C44E0"/>
    <w:rsid w:val="002C47A7"/>
    <w:rsid w:val="002C492D"/>
    <w:rsid w:val="002C4A9B"/>
    <w:rsid w:val="002C4FB8"/>
    <w:rsid w:val="002C56A3"/>
    <w:rsid w:val="002C57AD"/>
    <w:rsid w:val="002C5CF3"/>
    <w:rsid w:val="002C6588"/>
    <w:rsid w:val="002C6737"/>
    <w:rsid w:val="002C6AB5"/>
    <w:rsid w:val="002C6F3C"/>
    <w:rsid w:val="002C7062"/>
    <w:rsid w:val="002C7984"/>
    <w:rsid w:val="002D0C87"/>
    <w:rsid w:val="002D145E"/>
    <w:rsid w:val="002D1769"/>
    <w:rsid w:val="002D18C7"/>
    <w:rsid w:val="002D19DC"/>
    <w:rsid w:val="002D1C6E"/>
    <w:rsid w:val="002D25CE"/>
    <w:rsid w:val="002D297F"/>
    <w:rsid w:val="002D29CF"/>
    <w:rsid w:val="002D2B16"/>
    <w:rsid w:val="002D31F9"/>
    <w:rsid w:val="002D344B"/>
    <w:rsid w:val="002D38EB"/>
    <w:rsid w:val="002D3E69"/>
    <w:rsid w:val="002D43D6"/>
    <w:rsid w:val="002D455F"/>
    <w:rsid w:val="002D4675"/>
    <w:rsid w:val="002D47CB"/>
    <w:rsid w:val="002D48F9"/>
    <w:rsid w:val="002D4C9E"/>
    <w:rsid w:val="002D4D68"/>
    <w:rsid w:val="002D52C3"/>
    <w:rsid w:val="002D543D"/>
    <w:rsid w:val="002D5B9F"/>
    <w:rsid w:val="002D5C3F"/>
    <w:rsid w:val="002D5D60"/>
    <w:rsid w:val="002D5DA2"/>
    <w:rsid w:val="002D6431"/>
    <w:rsid w:val="002D660B"/>
    <w:rsid w:val="002D75CE"/>
    <w:rsid w:val="002D7A54"/>
    <w:rsid w:val="002D7B4E"/>
    <w:rsid w:val="002E015B"/>
    <w:rsid w:val="002E0231"/>
    <w:rsid w:val="002E032F"/>
    <w:rsid w:val="002E03D2"/>
    <w:rsid w:val="002E0957"/>
    <w:rsid w:val="002E1126"/>
    <w:rsid w:val="002E1367"/>
    <w:rsid w:val="002E1628"/>
    <w:rsid w:val="002E166E"/>
    <w:rsid w:val="002E16D9"/>
    <w:rsid w:val="002E1751"/>
    <w:rsid w:val="002E1A5B"/>
    <w:rsid w:val="002E1CED"/>
    <w:rsid w:val="002E1DD7"/>
    <w:rsid w:val="002E21EE"/>
    <w:rsid w:val="002E2294"/>
    <w:rsid w:val="002E24A9"/>
    <w:rsid w:val="002E2665"/>
    <w:rsid w:val="002E3369"/>
    <w:rsid w:val="002E339C"/>
    <w:rsid w:val="002E38C3"/>
    <w:rsid w:val="002E3A73"/>
    <w:rsid w:val="002E3B29"/>
    <w:rsid w:val="002E3C95"/>
    <w:rsid w:val="002E3F8F"/>
    <w:rsid w:val="002E43C8"/>
    <w:rsid w:val="002E566B"/>
    <w:rsid w:val="002E5A31"/>
    <w:rsid w:val="002E5FBE"/>
    <w:rsid w:val="002E6221"/>
    <w:rsid w:val="002E6713"/>
    <w:rsid w:val="002E6DEB"/>
    <w:rsid w:val="002E6E42"/>
    <w:rsid w:val="002E701D"/>
    <w:rsid w:val="002E726D"/>
    <w:rsid w:val="002E77BF"/>
    <w:rsid w:val="002E7808"/>
    <w:rsid w:val="002E790A"/>
    <w:rsid w:val="002E7D2E"/>
    <w:rsid w:val="002E7F35"/>
    <w:rsid w:val="002E7F86"/>
    <w:rsid w:val="002F08C1"/>
    <w:rsid w:val="002F0A67"/>
    <w:rsid w:val="002F0D48"/>
    <w:rsid w:val="002F0D6C"/>
    <w:rsid w:val="002F0DF7"/>
    <w:rsid w:val="002F0E13"/>
    <w:rsid w:val="002F16A8"/>
    <w:rsid w:val="002F1838"/>
    <w:rsid w:val="002F1864"/>
    <w:rsid w:val="002F19CC"/>
    <w:rsid w:val="002F1E18"/>
    <w:rsid w:val="002F1FFE"/>
    <w:rsid w:val="002F208C"/>
    <w:rsid w:val="002F21FA"/>
    <w:rsid w:val="002F25F3"/>
    <w:rsid w:val="002F28B8"/>
    <w:rsid w:val="002F2A18"/>
    <w:rsid w:val="002F2C69"/>
    <w:rsid w:val="002F2F65"/>
    <w:rsid w:val="002F2FA8"/>
    <w:rsid w:val="002F356F"/>
    <w:rsid w:val="002F358D"/>
    <w:rsid w:val="002F393F"/>
    <w:rsid w:val="002F3ACB"/>
    <w:rsid w:val="002F3B16"/>
    <w:rsid w:val="002F3BB7"/>
    <w:rsid w:val="002F3EB8"/>
    <w:rsid w:val="002F4158"/>
    <w:rsid w:val="002F4190"/>
    <w:rsid w:val="002F419E"/>
    <w:rsid w:val="002F4715"/>
    <w:rsid w:val="002F50EA"/>
    <w:rsid w:val="002F516E"/>
    <w:rsid w:val="002F5529"/>
    <w:rsid w:val="002F55F8"/>
    <w:rsid w:val="002F55FE"/>
    <w:rsid w:val="002F5663"/>
    <w:rsid w:val="002F5B3F"/>
    <w:rsid w:val="002F5DFD"/>
    <w:rsid w:val="002F64FB"/>
    <w:rsid w:val="002F6676"/>
    <w:rsid w:val="002F68B3"/>
    <w:rsid w:val="002F694C"/>
    <w:rsid w:val="002F6987"/>
    <w:rsid w:val="002F6AF0"/>
    <w:rsid w:val="002F6C3F"/>
    <w:rsid w:val="002F6E18"/>
    <w:rsid w:val="002F73E9"/>
    <w:rsid w:val="002F748E"/>
    <w:rsid w:val="002F7A1A"/>
    <w:rsid w:val="003002B0"/>
    <w:rsid w:val="003002DD"/>
    <w:rsid w:val="00301265"/>
    <w:rsid w:val="0030128B"/>
    <w:rsid w:val="00301CE9"/>
    <w:rsid w:val="00301F23"/>
    <w:rsid w:val="003026A3"/>
    <w:rsid w:val="003037D5"/>
    <w:rsid w:val="00303978"/>
    <w:rsid w:val="00303B2C"/>
    <w:rsid w:val="00303B32"/>
    <w:rsid w:val="00303C58"/>
    <w:rsid w:val="00303CDD"/>
    <w:rsid w:val="00303CFD"/>
    <w:rsid w:val="00304062"/>
    <w:rsid w:val="003041DC"/>
    <w:rsid w:val="0030458E"/>
    <w:rsid w:val="00304717"/>
    <w:rsid w:val="00304721"/>
    <w:rsid w:val="00304813"/>
    <w:rsid w:val="003049EF"/>
    <w:rsid w:val="003060E2"/>
    <w:rsid w:val="0030647F"/>
    <w:rsid w:val="003067E5"/>
    <w:rsid w:val="003068CB"/>
    <w:rsid w:val="00306CD0"/>
    <w:rsid w:val="00306D32"/>
    <w:rsid w:val="00306FAB"/>
    <w:rsid w:val="0030742D"/>
    <w:rsid w:val="0030767B"/>
    <w:rsid w:val="00307A12"/>
    <w:rsid w:val="00307B1E"/>
    <w:rsid w:val="00307BA3"/>
    <w:rsid w:val="00307DBC"/>
    <w:rsid w:val="00307DDD"/>
    <w:rsid w:val="003103E6"/>
    <w:rsid w:val="00310B8B"/>
    <w:rsid w:val="00310F25"/>
    <w:rsid w:val="00311525"/>
    <w:rsid w:val="0031172F"/>
    <w:rsid w:val="0031198D"/>
    <w:rsid w:val="00311C8F"/>
    <w:rsid w:val="00311CC1"/>
    <w:rsid w:val="003120AE"/>
    <w:rsid w:val="0031211A"/>
    <w:rsid w:val="0031217E"/>
    <w:rsid w:val="00312401"/>
    <w:rsid w:val="00312676"/>
    <w:rsid w:val="00312732"/>
    <w:rsid w:val="00312EB4"/>
    <w:rsid w:val="00313233"/>
    <w:rsid w:val="0031333F"/>
    <w:rsid w:val="00314332"/>
    <w:rsid w:val="0031451A"/>
    <w:rsid w:val="00314B9A"/>
    <w:rsid w:val="00315021"/>
    <w:rsid w:val="0031574B"/>
    <w:rsid w:val="00315815"/>
    <w:rsid w:val="003158E7"/>
    <w:rsid w:val="00315AFB"/>
    <w:rsid w:val="00316546"/>
    <w:rsid w:val="0031668A"/>
    <w:rsid w:val="00316960"/>
    <w:rsid w:val="00316A4B"/>
    <w:rsid w:val="00316EB2"/>
    <w:rsid w:val="0031716E"/>
    <w:rsid w:val="0031734F"/>
    <w:rsid w:val="00317423"/>
    <w:rsid w:val="00317F31"/>
    <w:rsid w:val="00320262"/>
    <w:rsid w:val="0032071A"/>
    <w:rsid w:val="003208D0"/>
    <w:rsid w:val="0032097D"/>
    <w:rsid w:val="003209CA"/>
    <w:rsid w:val="00320BA6"/>
    <w:rsid w:val="00320D27"/>
    <w:rsid w:val="00320D2C"/>
    <w:rsid w:val="00320F97"/>
    <w:rsid w:val="00320FDC"/>
    <w:rsid w:val="00320FE1"/>
    <w:rsid w:val="00321165"/>
    <w:rsid w:val="00321226"/>
    <w:rsid w:val="0032190C"/>
    <w:rsid w:val="00321A99"/>
    <w:rsid w:val="00321D2E"/>
    <w:rsid w:val="00321EB2"/>
    <w:rsid w:val="0032244D"/>
    <w:rsid w:val="0032272A"/>
    <w:rsid w:val="003229AC"/>
    <w:rsid w:val="00322CB4"/>
    <w:rsid w:val="00322CE5"/>
    <w:rsid w:val="00322F6C"/>
    <w:rsid w:val="003230D7"/>
    <w:rsid w:val="0032349A"/>
    <w:rsid w:val="003235BF"/>
    <w:rsid w:val="003235FF"/>
    <w:rsid w:val="00323668"/>
    <w:rsid w:val="00323EB3"/>
    <w:rsid w:val="00324179"/>
    <w:rsid w:val="0032424B"/>
    <w:rsid w:val="003244B8"/>
    <w:rsid w:val="003249BA"/>
    <w:rsid w:val="00324B25"/>
    <w:rsid w:val="00325471"/>
    <w:rsid w:val="003254F0"/>
    <w:rsid w:val="00325984"/>
    <w:rsid w:val="00325E85"/>
    <w:rsid w:val="00325F8E"/>
    <w:rsid w:val="0032682B"/>
    <w:rsid w:val="00326A90"/>
    <w:rsid w:val="00326B90"/>
    <w:rsid w:val="00327155"/>
    <w:rsid w:val="003272F3"/>
    <w:rsid w:val="0032782C"/>
    <w:rsid w:val="00327D52"/>
    <w:rsid w:val="00327E07"/>
    <w:rsid w:val="00330259"/>
    <w:rsid w:val="00330299"/>
    <w:rsid w:val="00330A3F"/>
    <w:rsid w:val="00330B54"/>
    <w:rsid w:val="003313FF"/>
    <w:rsid w:val="00331AAA"/>
    <w:rsid w:val="00331C8A"/>
    <w:rsid w:val="00331CA3"/>
    <w:rsid w:val="00331DAE"/>
    <w:rsid w:val="00331FAC"/>
    <w:rsid w:val="00332290"/>
    <w:rsid w:val="00332525"/>
    <w:rsid w:val="00332808"/>
    <w:rsid w:val="00332985"/>
    <w:rsid w:val="00332E1A"/>
    <w:rsid w:val="003337C2"/>
    <w:rsid w:val="0033391F"/>
    <w:rsid w:val="00333B52"/>
    <w:rsid w:val="00333C7B"/>
    <w:rsid w:val="00333F96"/>
    <w:rsid w:val="00333FF3"/>
    <w:rsid w:val="00334224"/>
    <w:rsid w:val="00334341"/>
    <w:rsid w:val="003344DE"/>
    <w:rsid w:val="00334E92"/>
    <w:rsid w:val="00334EAB"/>
    <w:rsid w:val="003351E6"/>
    <w:rsid w:val="003351F8"/>
    <w:rsid w:val="0033582E"/>
    <w:rsid w:val="00335D0C"/>
    <w:rsid w:val="00335DB9"/>
    <w:rsid w:val="00335EE7"/>
    <w:rsid w:val="003362EF"/>
    <w:rsid w:val="00336755"/>
    <w:rsid w:val="003367F9"/>
    <w:rsid w:val="003370FE"/>
    <w:rsid w:val="00337555"/>
    <w:rsid w:val="00337D86"/>
    <w:rsid w:val="00337ED9"/>
    <w:rsid w:val="0034009A"/>
    <w:rsid w:val="003401E4"/>
    <w:rsid w:val="003402D2"/>
    <w:rsid w:val="00340D7D"/>
    <w:rsid w:val="00340DED"/>
    <w:rsid w:val="00340ED3"/>
    <w:rsid w:val="003412CC"/>
    <w:rsid w:val="00341402"/>
    <w:rsid w:val="003419BF"/>
    <w:rsid w:val="00341C21"/>
    <w:rsid w:val="003421CA"/>
    <w:rsid w:val="0034258B"/>
    <w:rsid w:val="003434F6"/>
    <w:rsid w:val="003439EA"/>
    <w:rsid w:val="00343C3A"/>
    <w:rsid w:val="00343D0B"/>
    <w:rsid w:val="00344005"/>
    <w:rsid w:val="003441DC"/>
    <w:rsid w:val="00344740"/>
    <w:rsid w:val="003447B6"/>
    <w:rsid w:val="003447B7"/>
    <w:rsid w:val="00344958"/>
    <w:rsid w:val="003455E5"/>
    <w:rsid w:val="00345755"/>
    <w:rsid w:val="00345A6C"/>
    <w:rsid w:val="00346118"/>
    <w:rsid w:val="00346345"/>
    <w:rsid w:val="00346348"/>
    <w:rsid w:val="00346577"/>
    <w:rsid w:val="003466AF"/>
    <w:rsid w:val="00346701"/>
    <w:rsid w:val="003468E4"/>
    <w:rsid w:val="003469D0"/>
    <w:rsid w:val="00346A57"/>
    <w:rsid w:val="0034725A"/>
    <w:rsid w:val="0034744F"/>
    <w:rsid w:val="0034780B"/>
    <w:rsid w:val="00347D5A"/>
    <w:rsid w:val="00347ECA"/>
    <w:rsid w:val="00347FB0"/>
    <w:rsid w:val="0035070F"/>
    <w:rsid w:val="00350EF1"/>
    <w:rsid w:val="00350F34"/>
    <w:rsid w:val="0035104B"/>
    <w:rsid w:val="00351098"/>
    <w:rsid w:val="00351501"/>
    <w:rsid w:val="00351653"/>
    <w:rsid w:val="00351A74"/>
    <w:rsid w:val="00351B05"/>
    <w:rsid w:val="00351B2B"/>
    <w:rsid w:val="00351C93"/>
    <w:rsid w:val="00351DC8"/>
    <w:rsid w:val="00351EC1"/>
    <w:rsid w:val="00352021"/>
    <w:rsid w:val="00352244"/>
    <w:rsid w:val="003523B9"/>
    <w:rsid w:val="003523F9"/>
    <w:rsid w:val="003525AD"/>
    <w:rsid w:val="00352829"/>
    <w:rsid w:val="00352B02"/>
    <w:rsid w:val="00352BBC"/>
    <w:rsid w:val="00352FA5"/>
    <w:rsid w:val="00353284"/>
    <w:rsid w:val="003536F7"/>
    <w:rsid w:val="00353831"/>
    <w:rsid w:val="003541C6"/>
    <w:rsid w:val="00354446"/>
    <w:rsid w:val="003545CC"/>
    <w:rsid w:val="00354626"/>
    <w:rsid w:val="00354BC6"/>
    <w:rsid w:val="00354DC2"/>
    <w:rsid w:val="003550CB"/>
    <w:rsid w:val="0035532D"/>
    <w:rsid w:val="00355442"/>
    <w:rsid w:val="003554C6"/>
    <w:rsid w:val="003554EE"/>
    <w:rsid w:val="00355582"/>
    <w:rsid w:val="0035558D"/>
    <w:rsid w:val="0035566F"/>
    <w:rsid w:val="00355BB0"/>
    <w:rsid w:val="00355D1C"/>
    <w:rsid w:val="00355DE1"/>
    <w:rsid w:val="00355E37"/>
    <w:rsid w:val="00355E7F"/>
    <w:rsid w:val="00355EAD"/>
    <w:rsid w:val="003560C5"/>
    <w:rsid w:val="003562EC"/>
    <w:rsid w:val="00356B6E"/>
    <w:rsid w:val="00357E27"/>
    <w:rsid w:val="00360079"/>
    <w:rsid w:val="003611EB"/>
    <w:rsid w:val="003619F4"/>
    <w:rsid w:val="00361CF2"/>
    <w:rsid w:val="00361D54"/>
    <w:rsid w:val="00361DBB"/>
    <w:rsid w:val="003620F3"/>
    <w:rsid w:val="003621A1"/>
    <w:rsid w:val="003629C4"/>
    <w:rsid w:val="00363567"/>
    <w:rsid w:val="00363670"/>
    <w:rsid w:val="003636BC"/>
    <w:rsid w:val="003640FD"/>
    <w:rsid w:val="00364126"/>
    <w:rsid w:val="00364620"/>
    <w:rsid w:val="00364BD6"/>
    <w:rsid w:val="00364BEB"/>
    <w:rsid w:val="00364DAF"/>
    <w:rsid w:val="003652CA"/>
    <w:rsid w:val="0036558C"/>
    <w:rsid w:val="00366196"/>
    <w:rsid w:val="003666ED"/>
    <w:rsid w:val="003673E8"/>
    <w:rsid w:val="00367B9C"/>
    <w:rsid w:val="00367C15"/>
    <w:rsid w:val="00367CCA"/>
    <w:rsid w:val="00367EAE"/>
    <w:rsid w:val="003705A1"/>
    <w:rsid w:val="003708CC"/>
    <w:rsid w:val="00370CFB"/>
    <w:rsid w:val="003714DE"/>
    <w:rsid w:val="0037154D"/>
    <w:rsid w:val="0037184A"/>
    <w:rsid w:val="003718BD"/>
    <w:rsid w:val="00371CEC"/>
    <w:rsid w:val="00371F9E"/>
    <w:rsid w:val="003722A5"/>
    <w:rsid w:val="003724C8"/>
    <w:rsid w:val="003724F1"/>
    <w:rsid w:val="00372621"/>
    <w:rsid w:val="003727EF"/>
    <w:rsid w:val="003727F7"/>
    <w:rsid w:val="00373145"/>
    <w:rsid w:val="00373675"/>
    <w:rsid w:val="00373A76"/>
    <w:rsid w:val="00373E73"/>
    <w:rsid w:val="00373FBD"/>
    <w:rsid w:val="00374380"/>
    <w:rsid w:val="003744B9"/>
    <w:rsid w:val="003745CC"/>
    <w:rsid w:val="003749EB"/>
    <w:rsid w:val="00374DBF"/>
    <w:rsid w:val="00374F7C"/>
    <w:rsid w:val="00375240"/>
    <w:rsid w:val="003752E3"/>
    <w:rsid w:val="0037549A"/>
    <w:rsid w:val="00375684"/>
    <w:rsid w:val="00375832"/>
    <w:rsid w:val="003759D3"/>
    <w:rsid w:val="0037622E"/>
    <w:rsid w:val="00376F7F"/>
    <w:rsid w:val="00376F8D"/>
    <w:rsid w:val="003773E2"/>
    <w:rsid w:val="00377A41"/>
    <w:rsid w:val="00377CE1"/>
    <w:rsid w:val="00377F9C"/>
    <w:rsid w:val="00380021"/>
    <w:rsid w:val="00380022"/>
    <w:rsid w:val="00380091"/>
    <w:rsid w:val="00380146"/>
    <w:rsid w:val="003802D9"/>
    <w:rsid w:val="003804A5"/>
    <w:rsid w:val="00380532"/>
    <w:rsid w:val="003809AF"/>
    <w:rsid w:val="003809C0"/>
    <w:rsid w:val="00380E2E"/>
    <w:rsid w:val="00380FB9"/>
    <w:rsid w:val="0038121A"/>
    <w:rsid w:val="003813AB"/>
    <w:rsid w:val="00381427"/>
    <w:rsid w:val="003815B0"/>
    <w:rsid w:val="0038194C"/>
    <w:rsid w:val="0038210C"/>
    <w:rsid w:val="00382290"/>
    <w:rsid w:val="00382538"/>
    <w:rsid w:val="0038262B"/>
    <w:rsid w:val="003829F6"/>
    <w:rsid w:val="00382BB1"/>
    <w:rsid w:val="00383168"/>
    <w:rsid w:val="003833ED"/>
    <w:rsid w:val="003834F1"/>
    <w:rsid w:val="00383EE8"/>
    <w:rsid w:val="00383F06"/>
    <w:rsid w:val="003845B3"/>
    <w:rsid w:val="003848F4"/>
    <w:rsid w:val="00384FDE"/>
    <w:rsid w:val="003853CA"/>
    <w:rsid w:val="003854B3"/>
    <w:rsid w:val="00385D78"/>
    <w:rsid w:val="00385DA7"/>
    <w:rsid w:val="0038606E"/>
    <w:rsid w:val="00386526"/>
    <w:rsid w:val="00386CE1"/>
    <w:rsid w:val="0038739A"/>
    <w:rsid w:val="00387947"/>
    <w:rsid w:val="00387B74"/>
    <w:rsid w:val="00387E3C"/>
    <w:rsid w:val="00387E64"/>
    <w:rsid w:val="00390584"/>
    <w:rsid w:val="003908E5"/>
    <w:rsid w:val="00390D19"/>
    <w:rsid w:val="00391624"/>
    <w:rsid w:val="00391641"/>
    <w:rsid w:val="003916C8"/>
    <w:rsid w:val="0039247E"/>
    <w:rsid w:val="0039252D"/>
    <w:rsid w:val="00392861"/>
    <w:rsid w:val="00392D12"/>
    <w:rsid w:val="00392F9F"/>
    <w:rsid w:val="003933EE"/>
    <w:rsid w:val="003933F0"/>
    <w:rsid w:val="0039367C"/>
    <w:rsid w:val="0039385F"/>
    <w:rsid w:val="00393CDE"/>
    <w:rsid w:val="0039475A"/>
    <w:rsid w:val="00394881"/>
    <w:rsid w:val="003948AA"/>
    <w:rsid w:val="00394AB2"/>
    <w:rsid w:val="00394F26"/>
    <w:rsid w:val="00395A7A"/>
    <w:rsid w:val="00395B1F"/>
    <w:rsid w:val="0039685D"/>
    <w:rsid w:val="0039694C"/>
    <w:rsid w:val="003975FB"/>
    <w:rsid w:val="00397640"/>
    <w:rsid w:val="003976D9"/>
    <w:rsid w:val="00397803"/>
    <w:rsid w:val="0039783C"/>
    <w:rsid w:val="00397A30"/>
    <w:rsid w:val="00397B9A"/>
    <w:rsid w:val="00397CD4"/>
    <w:rsid w:val="003A038E"/>
    <w:rsid w:val="003A050B"/>
    <w:rsid w:val="003A0931"/>
    <w:rsid w:val="003A0D5D"/>
    <w:rsid w:val="003A0F28"/>
    <w:rsid w:val="003A0F3C"/>
    <w:rsid w:val="003A118D"/>
    <w:rsid w:val="003A1309"/>
    <w:rsid w:val="003A1B8B"/>
    <w:rsid w:val="003A1F02"/>
    <w:rsid w:val="003A1F36"/>
    <w:rsid w:val="003A2240"/>
    <w:rsid w:val="003A26D7"/>
    <w:rsid w:val="003A270C"/>
    <w:rsid w:val="003A2A08"/>
    <w:rsid w:val="003A2B55"/>
    <w:rsid w:val="003A2D25"/>
    <w:rsid w:val="003A325D"/>
    <w:rsid w:val="003A3375"/>
    <w:rsid w:val="003A33D7"/>
    <w:rsid w:val="003A347D"/>
    <w:rsid w:val="003A34D8"/>
    <w:rsid w:val="003A3ABF"/>
    <w:rsid w:val="003A3C1F"/>
    <w:rsid w:val="003A40E9"/>
    <w:rsid w:val="003A4130"/>
    <w:rsid w:val="003A4670"/>
    <w:rsid w:val="003A46FD"/>
    <w:rsid w:val="003A4C7F"/>
    <w:rsid w:val="003A4D45"/>
    <w:rsid w:val="003A5064"/>
    <w:rsid w:val="003A5535"/>
    <w:rsid w:val="003A5582"/>
    <w:rsid w:val="003A5732"/>
    <w:rsid w:val="003A57F7"/>
    <w:rsid w:val="003A5E2D"/>
    <w:rsid w:val="003A637E"/>
    <w:rsid w:val="003A6454"/>
    <w:rsid w:val="003A64C9"/>
    <w:rsid w:val="003A6588"/>
    <w:rsid w:val="003A67AD"/>
    <w:rsid w:val="003A681D"/>
    <w:rsid w:val="003A6A85"/>
    <w:rsid w:val="003A6F49"/>
    <w:rsid w:val="003A70E2"/>
    <w:rsid w:val="003A7270"/>
    <w:rsid w:val="003A7769"/>
    <w:rsid w:val="003A78AA"/>
    <w:rsid w:val="003B0181"/>
    <w:rsid w:val="003B0526"/>
    <w:rsid w:val="003B0666"/>
    <w:rsid w:val="003B0EC9"/>
    <w:rsid w:val="003B131F"/>
    <w:rsid w:val="003B18A1"/>
    <w:rsid w:val="003B1914"/>
    <w:rsid w:val="003B1C39"/>
    <w:rsid w:val="003B1E06"/>
    <w:rsid w:val="003B1EE9"/>
    <w:rsid w:val="003B1F55"/>
    <w:rsid w:val="003B217E"/>
    <w:rsid w:val="003B21C3"/>
    <w:rsid w:val="003B21EA"/>
    <w:rsid w:val="003B2650"/>
    <w:rsid w:val="003B291A"/>
    <w:rsid w:val="003B2A27"/>
    <w:rsid w:val="003B2B58"/>
    <w:rsid w:val="003B3249"/>
    <w:rsid w:val="003B3716"/>
    <w:rsid w:val="003B39F9"/>
    <w:rsid w:val="003B3A08"/>
    <w:rsid w:val="003B3C04"/>
    <w:rsid w:val="003B3F42"/>
    <w:rsid w:val="003B433D"/>
    <w:rsid w:val="003B46FD"/>
    <w:rsid w:val="003B4916"/>
    <w:rsid w:val="003B4B89"/>
    <w:rsid w:val="003B4BE3"/>
    <w:rsid w:val="003B5028"/>
    <w:rsid w:val="003B50A7"/>
    <w:rsid w:val="003B538A"/>
    <w:rsid w:val="003B5442"/>
    <w:rsid w:val="003B5773"/>
    <w:rsid w:val="003B581B"/>
    <w:rsid w:val="003B5823"/>
    <w:rsid w:val="003B5879"/>
    <w:rsid w:val="003B5B9B"/>
    <w:rsid w:val="003B5DAD"/>
    <w:rsid w:val="003B6508"/>
    <w:rsid w:val="003B6974"/>
    <w:rsid w:val="003B6AD8"/>
    <w:rsid w:val="003B7196"/>
    <w:rsid w:val="003B7292"/>
    <w:rsid w:val="003B7F3B"/>
    <w:rsid w:val="003B7F54"/>
    <w:rsid w:val="003B7F86"/>
    <w:rsid w:val="003C040C"/>
    <w:rsid w:val="003C0416"/>
    <w:rsid w:val="003C08CB"/>
    <w:rsid w:val="003C0A1E"/>
    <w:rsid w:val="003C0BE8"/>
    <w:rsid w:val="003C0C7F"/>
    <w:rsid w:val="003C177A"/>
    <w:rsid w:val="003C19A7"/>
    <w:rsid w:val="003C1F19"/>
    <w:rsid w:val="003C1F2E"/>
    <w:rsid w:val="003C2309"/>
    <w:rsid w:val="003C2904"/>
    <w:rsid w:val="003C2B4C"/>
    <w:rsid w:val="003C2D3B"/>
    <w:rsid w:val="003C2EF1"/>
    <w:rsid w:val="003C312F"/>
    <w:rsid w:val="003C3D96"/>
    <w:rsid w:val="003C3EAD"/>
    <w:rsid w:val="003C3F5D"/>
    <w:rsid w:val="003C401B"/>
    <w:rsid w:val="003C41CD"/>
    <w:rsid w:val="003C4235"/>
    <w:rsid w:val="003C4270"/>
    <w:rsid w:val="003C4669"/>
    <w:rsid w:val="003C4BA8"/>
    <w:rsid w:val="003C4D7A"/>
    <w:rsid w:val="003C4D8A"/>
    <w:rsid w:val="003C4E58"/>
    <w:rsid w:val="003C4EB1"/>
    <w:rsid w:val="003C52D7"/>
    <w:rsid w:val="003C541A"/>
    <w:rsid w:val="003C5485"/>
    <w:rsid w:val="003C59BF"/>
    <w:rsid w:val="003C59D4"/>
    <w:rsid w:val="003C5A5D"/>
    <w:rsid w:val="003C5E0C"/>
    <w:rsid w:val="003C6064"/>
    <w:rsid w:val="003C62B0"/>
    <w:rsid w:val="003C642B"/>
    <w:rsid w:val="003C7155"/>
    <w:rsid w:val="003C7475"/>
    <w:rsid w:val="003C7755"/>
    <w:rsid w:val="003C78AF"/>
    <w:rsid w:val="003C7CFB"/>
    <w:rsid w:val="003D004B"/>
    <w:rsid w:val="003D015A"/>
    <w:rsid w:val="003D018B"/>
    <w:rsid w:val="003D038A"/>
    <w:rsid w:val="003D11CF"/>
    <w:rsid w:val="003D17EC"/>
    <w:rsid w:val="003D18EB"/>
    <w:rsid w:val="003D1E50"/>
    <w:rsid w:val="003D22B1"/>
    <w:rsid w:val="003D293C"/>
    <w:rsid w:val="003D2EF8"/>
    <w:rsid w:val="003D36A4"/>
    <w:rsid w:val="003D3A1A"/>
    <w:rsid w:val="003D3C06"/>
    <w:rsid w:val="003D3D35"/>
    <w:rsid w:val="003D3D4B"/>
    <w:rsid w:val="003D3FBF"/>
    <w:rsid w:val="003D41AB"/>
    <w:rsid w:val="003D43E8"/>
    <w:rsid w:val="003D4557"/>
    <w:rsid w:val="003D4666"/>
    <w:rsid w:val="003D46E7"/>
    <w:rsid w:val="003D4AA9"/>
    <w:rsid w:val="003D51A3"/>
    <w:rsid w:val="003D55BD"/>
    <w:rsid w:val="003D5BA3"/>
    <w:rsid w:val="003D6768"/>
    <w:rsid w:val="003D687D"/>
    <w:rsid w:val="003D7007"/>
    <w:rsid w:val="003D7049"/>
    <w:rsid w:val="003D7091"/>
    <w:rsid w:val="003D7165"/>
    <w:rsid w:val="003D76F3"/>
    <w:rsid w:val="003D7718"/>
    <w:rsid w:val="003D77CC"/>
    <w:rsid w:val="003D7819"/>
    <w:rsid w:val="003D79DA"/>
    <w:rsid w:val="003D79F2"/>
    <w:rsid w:val="003E002A"/>
    <w:rsid w:val="003E04A6"/>
    <w:rsid w:val="003E04DE"/>
    <w:rsid w:val="003E06FA"/>
    <w:rsid w:val="003E0945"/>
    <w:rsid w:val="003E0B32"/>
    <w:rsid w:val="003E1093"/>
    <w:rsid w:val="003E1104"/>
    <w:rsid w:val="003E11D9"/>
    <w:rsid w:val="003E1758"/>
    <w:rsid w:val="003E1E1B"/>
    <w:rsid w:val="003E24DF"/>
    <w:rsid w:val="003E2529"/>
    <w:rsid w:val="003E35C8"/>
    <w:rsid w:val="003E3DE9"/>
    <w:rsid w:val="003E441F"/>
    <w:rsid w:val="003E47F8"/>
    <w:rsid w:val="003E4EDE"/>
    <w:rsid w:val="003E4F2C"/>
    <w:rsid w:val="003E4F5D"/>
    <w:rsid w:val="003E516D"/>
    <w:rsid w:val="003E5412"/>
    <w:rsid w:val="003E556A"/>
    <w:rsid w:val="003E559A"/>
    <w:rsid w:val="003E5A66"/>
    <w:rsid w:val="003E5D7A"/>
    <w:rsid w:val="003E65D6"/>
    <w:rsid w:val="003E686E"/>
    <w:rsid w:val="003E696F"/>
    <w:rsid w:val="003E6A1B"/>
    <w:rsid w:val="003E6E02"/>
    <w:rsid w:val="003E700E"/>
    <w:rsid w:val="003E714E"/>
    <w:rsid w:val="003E719D"/>
    <w:rsid w:val="003E71A0"/>
    <w:rsid w:val="003E7800"/>
    <w:rsid w:val="003F014B"/>
    <w:rsid w:val="003F0580"/>
    <w:rsid w:val="003F0685"/>
    <w:rsid w:val="003F06A7"/>
    <w:rsid w:val="003F0741"/>
    <w:rsid w:val="003F0753"/>
    <w:rsid w:val="003F077E"/>
    <w:rsid w:val="003F1115"/>
    <w:rsid w:val="003F113E"/>
    <w:rsid w:val="003F12BD"/>
    <w:rsid w:val="003F1318"/>
    <w:rsid w:val="003F157D"/>
    <w:rsid w:val="003F17E1"/>
    <w:rsid w:val="003F24A2"/>
    <w:rsid w:val="003F25CD"/>
    <w:rsid w:val="003F2652"/>
    <w:rsid w:val="003F27F2"/>
    <w:rsid w:val="003F2918"/>
    <w:rsid w:val="003F2F36"/>
    <w:rsid w:val="003F3054"/>
    <w:rsid w:val="003F35F1"/>
    <w:rsid w:val="003F3677"/>
    <w:rsid w:val="003F384A"/>
    <w:rsid w:val="003F3EDD"/>
    <w:rsid w:val="003F4428"/>
    <w:rsid w:val="003F4885"/>
    <w:rsid w:val="003F49C1"/>
    <w:rsid w:val="003F4D47"/>
    <w:rsid w:val="003F4E01"/>
    <w:rsid w:val="003F544D"/>
    <w:rsid w:val="003F55A4"/>
    <w:rsid w:val="003F5894"/>
    <w:rsid w:val="003F598A"/>
    <w:rsid w:val="003F5E36"/>
    <w:rsid w:val="003F6209"/>
    <w:rsid w:val="003F6509"/>
    <w:rsid w:val="003F66B5"/>
    <w:rsid w:val="003F6712"/>
    <w:rsid w:val="003F6D1C"/>
    <w:rsid w:val="003F74C0"/>
    <w:rsid w:val="003F7C42"/>
    <w:rsid w:val="00400039"/>
    <w:rsid w:val="0040022F"/>
    <w:rsid w:val="00400254"/>
    <w:rsid w:val="0040031F"/>
    <w:rsid w:val="004003D0"/>
    <w:rsid w:val="00400476"/>
    <w:rsid w:val="00400D5A"/>
    <w:rsid w:val="00401073"/>
    <w:rsid w:val="0040146A"/>
    <w:rsid w:val="0040169A"/>
    <w:rsid w:val="00401816"/>
    <w:rsid w:val="00401977"/>
    <w:rsid w:val="00401DDE"/>
    <w:rsid w:val="0040208C"/>
    <w:rsid w:val="00402092"/>
    <w:rsid w:val="004027E2"/>
    <w:rsid w:val="0040295E"/>
    <w:rsid w:val="004029A5"/>
    <w:rsid w:val="00402E5D"/>
    <w:rsid w:val="00402E98"/>
    <w:rsid w:val="0040315F"/>
    <w:rsid w:val="004034B2"/>
    <w:rsid w:val="00403C33"/>
    <w:rsid w:val="0040418F"/>
    <w:rsid w:val="00404637"/>
    <w:rsid w:val="00404D7A"/>
    <w:rsid w:val="00405709"/>
    <w:rsid w:val="00405EE2"/>
    <w:rsid w:val="00406090"/>
    <w:rsid w:val="004064EF"/>
    <w:rsid w:val="00406713"/>
    <w:rsid w:val="00406FCD"/>
    <w:rsid w:val="004071B0"/>
    <w:rsid w:val="00407640"/>
    <w:rsid w:val="004076E6"/>
    <w:rsid w:val="00407935"/>
    <w:rsid w:val="004079CB"/>
    <w:rsid w:val="00410247"/>
    <w:rsid w:val="0041025B"/>
    <w:rsid w:val="0041034D"/>
    <w:rsid w:val="00410BA2"/>
    <w:rsid w:val="00410DEE"/>
    <w:rsid w:val="004112AB"/>
    <w:rsid w:val="004113B7"/>
    <w:rsid w:val="004114C2"/>
    <w:rsid w:val="004114C7"/>
    <w:rsid w:val="0041180C"/>
    <w:rsid w:val="00411C83"/>
    <w:rsid w:val="00411FC9"/>
    <w:rsid w:val="0041232E"/>
    <w:rsid w:val="00412338"/>
    <w:rsid w:val="00412454"/>
    <w:rsid w:val="00412456"/>
    <w:rsid w:val="00412927"/>
    <w:rsid w:val="00412CCC"/>
    <w:rsid w:val="00412E1A"/>
    <w:rsid w:val="00413061"/>
    <w:rsid w:val="0041359B"/>
    <w:rsid w:val="00413F0C"/>
    <w:rsid w:val="00414030"/>
    <w:rsid w:val="00414209"/>
    <w:rsid w:val="00414384"/>
    <w:rsid w:val="0041440E"/>
    <w:rsid w:val="0041460A"/>
    <w:rsid w:val="004147A8"/>
    <w:rsid w:val="00414A10"/>
    <w:rsid w:val="00414A6E"/>
    <w:rsid w:val="00415403"/>
    <w:rsid w:val="0041559D"/>
    <w:rsid w:val="00415C3A"/>
    <w:rsid w:val="00415D42"/>
    <w:rsid w:val="00415EC4"/>
    <w:rsid w:val="00416F1F"/>
    <w:rsid w:val="0041707D"/>
    <w:rsid w:val="004172B9"/>
    <w:rsid w:val="00417538"/>
    <w:rsid w:val="00417950"/>
    <w:rsid w:val="00417EE1"/>
    <w:rsid w:val="00420072"/>
    <w:rsid w:val="0042008F"/>
    <w:rsid w:val="00420549"/>
    <w:rsid w:val="00420565"/>
    <w:rsid w:val="004207A5"/>
    <w:rsid w:val="00420C2C"/>
    <w:rsid w:val="00420D5A"/>
    <w:rsid w:val="00420E82"/>
    <w:rsid w:val="00420EE3"/>
    <w:rsid w:val="0042104D"/>
    <w:rsid w:val="004212C2"/>
    <w:rsid w:val="00421B8E"/>
    <w:rsid w:val="00421FCB"/>
    <w:rsid w:val="004222CE"/>
    <w:rsid w:val="004233B7"/>
    <w:rsid w:val="00423437"/>
    <w:rsid w:val="00423C05"/>
    <w:rsid w:val="00423C92"/>
    <w:rsid w:val="0042405D"/>
    <w:rsid w:val="004243D8"/>
    <w:rsid w:val="004245CD"/>
    <w:rsid w:val="004247DC"/>
    <w:rsid w:val="00424898"/>
    <w:rsid w:val="00424C35"/>
    <w:rsid w:val="00425129"/>
    <w:rsid w:val="0042528C"/>
    <w:rsid w:val="00425AA0"/>
    <w:rsid w:val="0042610D"/>
    <w:rsid w:val="00426504"/>
    <w:rsid w:val="004269ED"/>
    <w:rsid w:val="004269F6"/>
    <w:rsid w:val="00426DF2"/>
    <w:rsid w:val="00426E32"/>
    <w:rsid w:val="004271CF"/>
    <w:rsid w:val="0042756C"/>
    <w:rsid w:val="004277F7"/>
    <w:rsid w:val="00427950"/>
    <w:rsid w:val="0043048D"/>
    <w:rsid w:val="004306B2"/>
    <w:rsid w:val="00430909"/>
    <w:rsid w:val="00430FD3"/>
    <w:rsid w:val="00431214"/>
    <w:rsid w:val="004318B1"/>
    <w:rsid w:val="00431B5E"/>
    <w:rsid w:val="00431D36"/>
    <w:rsid w:val="00432494"/>
    <w:rsid w:val="004331E3"/>
    <w:rsid w:val="0043328E"/>
    <w:rsid w:val="00433769"/>
    <w:rsid w:val="004338EE"/>
    <w:rsid w:val="004351CD"/>
    <w:rsid w:val="00435412"/>
    <w:rsid w:val="004355B5"/>
    <w:rsid w:val="004356FF"/>
    <w:rsid w:val="00435ACF"/>
    <w:rsid w:val="00435CAF"/>
    <w:rsid w:val="00435E42"/>
    <w:rsid w:val="00435EA8"/>
    <w:rsid w:val="00435EB6"/>
    <w:rsid w:val="00436336"/>
    <w:rsid w:val="004370A0"/>
    <w:rsid w:val="00437104"/>
    <w:rsid w:val="004372A6"/>
    <w:rsid w:val="00437D4B"/>
    <w:rsid w:val="004409A3"/>
    <w:rsid w:val="00440C61"/>
    <w:rsid w:val="00441370"/>
    <w:rsid w:val="004413D6"/>
    <w:rsid w:val="004415CF"/>
    <w:rsid w:val="00441BC9"/>
    <w:rsid w:val="00441D1F"/>
    <w:rsid w:val="004421C7"/>
    <w:rsid w:val="00442758"/>
    <w:rsid w:val="00442F1E"/>
    <w:rsid w:val="0044339E"/>
    <w:rsid w:val="0044364C"/>
    <w:rsid w:val="00443BD2"/>
    <w:rsid w:val="00444AE8"/>
    <w:rsid w:val="00444B41"/>
    <w:rsid w:val="00444D2A"/>
    <w:rsid w:val="00444E19"/>
    <w:rsid w:val="00445208"/>
    <w:rsid w:val="0044551E"/>
    <w:rsid w:val="00445A49"/>
    <w:rsid w:val="00445B07"/>
    <w:rsid w:val="00445F5F"/>
    <w:rsid w:val="00446043"/>
    <w:rsid w:val="00446624"/>
    <w:rsid w:val="00446A05"/>
    <w:rsid w:val="00446B03"/>
    <w:rsid w:val="00446EAB"/>
    <w:rsid w:val="004472B9"/>
    <w:rsid w:val="00447877"/>
    <w:rsid w:val="00447889"/>
    <w:rsid w:val="00447D53"/>
    <w:rsid w:val="00447E20"/>
    <w:rsid w:val="004501AA"/>
    <w:rsid w:val="004505B8"/>
    <w:rsid w:val="00450D0A"/>
    <w:rsid w:val="004517BB"/>
    <w:rsid w:val="004518C0"/>
    <w:rsid w:val="00451A69"/>
    <w:rsid w:val="0045247F"/>
    <w:rsid w:val="0045274F"/>
    <w:rsid w:val="00452840"/>
    <w:rsid w:val="00452CB1"/>
    <w:rsid w:val="00452D35"/>
    <w:rsid w:val="00453680"/>
    <w:rsid w:val="00453829"/>
    <w:rsid w:val="00453D84"/>
    <w:rsid w:val="00453DCB"/>
    <w:rsid w:val="00453FC4"/>
    <w:rsid w:val="0045508C"/>
    <w:rsid w:val="004553D2"/>
    <w:rsid w:val="00455887"/>
    <w:rsid w:val="00455888"/>
    <w:rsid w:val="00455F0D"/>
    <w:rsid w:val="0045619C"/>
    <w:rsid w:val="0045647A"/>
    <w:rsid w:val="004565E5"/>
    <w:rsid w:val="00456681"/>
    <w:rsid w:val="0045718F"/>
    <w:rsid w:val="00457848"/>
    <w:rsid w:val="004578A6"/>
    <w:rsid w:val="0045797C"/>
    <w:rsid w:val="00457EF0"/>
    <w:rsid w:val="00457F48"/>
    <w:rsid w:val="004601F3"/>
    <w:rsid w:val="004603B5"/>
    <w:rsid w:val="00460500"/>
    <w:rsid w:val="0046059A"/>
    <w:rsid w:val="00460FB0"/>
    <w:rsid w:val="00460FE3"/>
    <w:rsid w:val="00461187"/>
    <w:rsid w:val="004611EA"/>
    <w:rsid w:val="00461499"/>
    <w:rsid w:val="0046168A"/>
    <w:rsid w:val="004628AA"/>
    <w:rsid w:val="00462E70"/>
    <w:rsid w:val="0046322E"/>
    <w:rsid w:val="00463368"/>
    <w:rsid w:val="004635DD"/>
    <w:rsid w:val="00463C0A"/>
    <w:rsid w:val="00463ECD"/>
    <w:rsid w:val="004644E8"/>
    <w:rsid w:val="0046495A"/>
    <w:rsid w:val="00465035"/>
    <w:rsid w:val="004651DE"/>
    <w:rsid w:val="004657F3"/>
    <w:rsid w:val="00465FA0"/>
    <w:rsid w:val="004660E9"/>
    <w:rsid w:val="00466336"/>
    <w:rsid w:val="004668D9"/>
    <w:rsid w:val="00466F4C"/>
    <w:rsid w:val="004670E6"/>
    <w:rsid w:val="00467279"/>
    <w:rsid w:val="00467305"/>
    <w:rsid w:val="00467465"/>
    <w:rsid w:val="004674D6"/>
    <w:rsid w:val="004677A2"/>
    <w:rsid w:val="00467AFE"/>
    <w:rsid w:val="00467CB7"/>
    <w:rsid w:val="00467F0C"/>
    <w:rsid w:val="00470496"/>
    <w:rsid w:val="004705B5"/>
    <w:rsid w:val="00470618"/>
    <w:rsid w:val="0047069C"/>
    <w:rsid w:val="00470761"/>
    <w:rsid w:val="0047090F"/>
    <w:rsid w:val="00470FF5"/>
    <w:rsid w:val="004711D3"/>
    <w:rsid w:val="0047121F"/>
    <w:rsid w:val="004712B4"/>
    <w:rsid w:val="004717B8"/>
    <w:rsid w:val="00471848"/>
    <w:rsid w:val="00471A16"/>
    <w:rsid w:val="00471D30"/>
    <w:rsid w:val="00471E39"/>
    <w:rsid w:val="00471EDE"/>
    <w:rsid w:val="00471F0F"/>
    <w:rsid w:val="0047249D"/>
    <w:rsid w:val="004724B6"/>
    <w:rsid w:val="0047273A"/>
    <w:rsid w:val="004727F8"/>
    <w:rsid w:val="00472D84"/>
    <w:rsid w:val="00473C60"/>
    <w:rsid w:val="00473CAB"/>
    <w:rsid w:val="00474254"/>
    <w:rsid w:val="00474510"/>
    <w:rsid w:val="0047464F"/>
    <w:rsid w:val="00475389"/>
    <w:rsid w:val="004753B7"/>
    <w:rsid w:val="00475B4D"/>
    <w:rsid w:val="004761A1"/>
    <w:rsid w:val="00476E3B"/>
    <w:rsid w:val="00476E70"/>
    <w:rsid w:val="00477781"/>
    <w:rsid w:val="004777A6"/>
    <w:rsid w:val="00477DD6"/>
    <w:rsid w:val="00477EFB"/>
    <w:rsid w:val="00480291"/>
    <w:rsid w:val="00480581"/>
    <w:rsid w:val="004805F0"/>
    <w:rsid w:val="00480A00"/>
    <w:rsid w:val="00480B15"/>
    <w:rsid w:val="00480F9B"/>
    <w:rsid w:val="004813D5"/>
    <w:rsid w:val="00481A0B"/>
    <w:rsid w:val="00481B5A"/>
    <w:rsid w:val="00481B68"/>
    <w:rsid w:val="00482094"/>
    <w:rsid w:val="0048241E"/>
    <w:rsid w:val="00482B52"/>
    <w:rsid w:val="00482F8B"/>
    <w:rsid w:val="004832D4"/>
    <w:rsid w:val="00483305"/>
    <w:rsid w:val="0048330A"/>
    <w:rsid w:val="00483B1A"/>
    <w:rsid w:val="0048467A"/>
    <w:rsid w:val="00484BA0"/>
    <w:rsid w:val="00484D0C"/>
    <w:rsid w:val="00484E3E"/>
    <w:rsid w:val="00484F89"/>
    <w:rsid w:val="00485002"/>
    <w:rsid w:val="0048561C"/>
    <w:rsid w:val="0048587E"/>
    <w:rsid w:val="00485E70"/>
    <w:rsid w:val="004861B1"/>
    <w:rsid w:val="00486491"/>
    <w:rsid w:val="004864B4"/>
    <w:rsid w:val="004867F0"/>
    <w:rsid w:val="00486CD3"/>
    <w:rsid w:val="00486EEC"/>
    <w:rsid w:val="00486FD8"/>
    <w:rsid w:val="0048708F"/>
    <w:rsid w:val="00487168"/>
    <w:rsid w:val="00487730"/>
    <w:rsid w:val="00487979"/>
    <w:rsid w:val="004902A3"/>
    <w:rsid w:val="00490362"/>
    <w:rsid w:val="00490407"/>
    <w:rsid w:val="00490449"/>
    <w:rsid w:val="0049064F"/>
    <w:rsid w:val="00490651"/>
    <w:rsid w:val="004908C9"/>
    <w:rsid w:val="00490B1D"/>
    <w:rsid w:val="00490D9D"/>
    <w:rsid w:val="004912D8"/>
    <w:rsid w:val="0049165D"/>
    <w:rsid w:val="00491BDE"/>
    <w:rsid w:val="004921BB"/>
    <w:rsid w:val="0049222D"/>
    <w:rsid w:val="004923C2"/>
    <w:rsid w:val="0049271B"/>
    <w:rsid w:val="004927AF"/>
    <w:rsid w:val="00493060"/>
    <w:rsid w:val="0049395C"/>
    <w:rsid w:val="00493B01"/>
    <w:rsid w:val="00494026"/>
    <w:rsid w:val="00494357"/>
    <w:rsid w:val="004947EC"/>
    <w:rsid w:val="00494DD5"/>
    <w:rsid w:val="0049523D"/>
    <w:rsid w:val="00495256"/>
    <w:rsid w:val="004957FE"/>
    <w:rsid w:val="0049597F"/>
    <w:rsid w:val="00495CE7"/>
    <w:rsid w:val="004961F0"/>
    <w:rsid w:val="0049626E"/>
    <w:rsid w:val="0049650E"/>
    <w:rsid w:val="00496566"/>
    <w:rsid w:val="00496B0A"/>
    <w:rsid w:val="00496B8F"/>
    <w:rsid w:val="00496D43"/>
    <w:rsid w:val="00496D8E"/>
    <w:rsid w:val="00497016"/>
    <w:rsid w:val="004972A5"/>
    <w:rsid w:val="00497458"/>
    <w:rsid w:val="00497477"/>
    <w:rsid w:val="00497894"/>
    <w:rsid w:val="00497FBE"/>
    <w:rsid w:val="004A0207"/>
    <w:rsid w:val="004A0BBD"/>
    <w:rsid w:val="004A0C4D"/>
    <w:rsid w:val="004A0EA7"/>
    <w:rsid w:val="004A11D9"/>
    <w:rsid w:val="004A181C"/>
    <w:rsid w:val="004A1944"/>
    <w:rsid w:val="004A19AC"/>
    <w:rsid w:val="004A19E9"/>
    <w:rsid w:val="004A1CB1"/>
    <w:rsid w:val="004A1D47"/>
    <w:rsid w:val="004A1DBC"/>
    <w:rsid w:val="004A1E0D"/>
    <w:rsid w:val="004A1F95"/>
    <w:rsid w:val="004A214C"/>
    <w:rsid w:val="004A2213"/>
    <w:rsid w:val="004A28B2"/>
    <w:rsid w:val="004A29C8"/>
    <w:rsid w:val="004A2D37"/>
    <w:rsid w:val="004A3074"/>
    <w:rsid w:val="004A3397"/>
    <w:rsid w:val="004A36FD"/>
    <w:rsid w:val="004A379C"/>
    <w:rsid w:val="004A4742"/>
    <w:rsid w:val="004A4D33"/>
    <w:rsid w:val="004A54AC"/>
    <w:rsid w:val="004A5819"/>
    <w:rsid w:val="004A5992"/>
    <w:rsid w:val="004A5A84"/>
    <w:rsid w:val="004A5BDC"/>
    <w:rsid w:val="004A61BB"/>
    <w:rsid w:val="004A6739"/>
    <w:rsid w:val="004A6B19"/>
    <w:rsid w:val="004A7301"/>
    <w:rsid w:val="004A796D"/>
    <w:rsid w:val="004B0089"/>
    <w:rsid w:val="004B00FC"/>
    <w:rsid w:val="004B0122"/>
    <w:rsid w:val="004B0284"/>
    <w:rsid w:val="004B13D4"/>
    <w:rsid w:val="004B1AD8"/>
    <w:rsid w:val="004B1D0B"/>
    <w:rsid w:val="004B2DD2"/>
    <w:rsid w:val="004B2F5B"/>
    <w:rsid w:val="004B360D"/>
    <w:rsid w:val="004B3BC7"/>
    <w:rsid w:val="004B3D59"/>
    <w:rsid w:val="004B4B4D"/>
    <w:rsid w:val="004B4E95"/>
    <w:rsid w:val="004B4EB0"/>
    <w:rsid w:val="004B4EF1"/>
    <w:rsid w:val="004B553A"/>
    <w:rsid w:val="004B562C"/>
    <w:rsid w:val="004B5B90"/>
    <w:rsid w:val="004B5D17"/>
    <w:rsid w:val="004B5E7F"/>
    <w:rsid w:val="004B6E7B"/>
    <w:rsid w:val="004B74E1"/>
    <w:rsid w:val="004B7984"/>
    <w:rsid w:val="004B7A93"/>
    <w:rsid w:val="004B7B41"/>
    <w:rsid w:val="004B7CF7"/>
    <w:rsid w:val="004B7F2A"/>
    <w:rsid w:val="004C0AC2"/>
    <w:rsid w:val="004C0AD8"/>
    <w:rsid w:val="004C0B16"/>
    <w:rsid w:val="004C0DCA"/>
    <w:rsid w:val="004C1168"/>
    <w:rsid w:val="004C12A0"/>
    <w:rsid w:val="004C171F"/>
    <w:rsid w:val="004C1DF7"/>
    <w:rsid w:val="004C1F8B"/>
    <w:rsid w:val="004C264A"/>
    <w:rsid w:val="004C267A"/>
    <w:rsid w:val="004C2F57"/>
    <w:rsid w:val="004C3089"/>
    <w:rsid w:val="004C321F"/>
    <w:rsid w:val="004C3C66"/>
    <w:rsid w:val="004C3D6C"/>
    <w:rsid w:val="004C3EF5"/>
    <w:rsid w:val="004C3F12"/>
    <w:rsid w:val="004C4204"/>
    <w:rsid w:val="004C44A0"/>
    <w:rsid w:val="004C4A3F"/>
    <w:rsid w:val="004C4ECA"/>
    <w:rsid w:val="004C5290"/>
    <w:rsid w:val="004C58A2"/>
    <w:rsid w:val="004C5AA4"/>
    <w:rsid w:val="004C6B1D"/>
    <w:rsid w:val="004C6DDA"/>
    <w:rsid w:val="004C6E9D"/>
    <w:rsid w:val="004C6F1F"/>
    <w:rsid w:val="004C6FB5"/>
    <w:rsid w:val="004C71AA"/>
    <w:rsid w:val="004C749A"/>
    <w:rsid w:val="004C7754"/>
    <w:rsid w:val="004C7D73"/>
    <w:rsid w:val="004C7EDE"/>
    <w:rsid w:val="004D0B5C"/>
    <w:rsid w:val="004D1152"/>
    <w:rsid w:val="004D1302"/>
    <w:rsid w:val="004D1577"/>
    <w:rsid w:val="004D17EA"/>
    <w:rsid w:val="004D1D1D"/>
    <w:rsid w:val="004D1DBC"/>
    <w:rsid w:val="004D1F6A"/>
    <w:rsid w:val="004D240D"/>
    <w:rsid w:val="004D29CF"/>
    <w:rsid w:val="004D2CB8"/>
    <w:rsid w:val="004D2DC9"/>
    <w:rsid w:val="004D30E6"/>
    <w:rsid w:val="004D336B"/>
    <w:rsid w:val="004D36B8"/>
    <w:rsid w:val="004D372A"/>
    <w:rsid w:val="004D3B06"/>
    <w:rsid w:val="004D3D1D"/>
    <w:rsid w:val="004D3EA7"/>
    <w:rsid w:val="004D4479"/>
    <w:rsid w:val="004D45AB"/>
    <w:rsid w:val="004D45F2"/>
    <w:rsid w:val="004D47E7"/>
    <w:rsid w:val="004D4BBF"/>
    <w:rsid w:val="004D4F93"/>
    <w:rsid w:val="004D5165"/>
    <w:rsid w:val="004D5295"/>
    <w:rsid w:val="004D5755"/>
    <w:rsid w:val="004D59FD"/>
    <w:rsid w:val="004D5E92"/>
    <w:rsid w:val="004D636C"/>
    <w:rsid w:val="004D661B"/>
    <w:rsid w:val="004D6911"/>
    <w:rsid w:val="004D7459"/>
    <w:rsid w:val="004D76F1"/>
    <w:rsid w:val="004D79F0"/>
    <w:rsid w:val="004D7D35"/>
    <w:rsid w:val="004D7F53"/>
    <w:rsid w:val="004E0210"/>
    <w:rsid w:val="004E06C8"/>
    <w:rsid w:val="004E0FD5"/>
    <w:rsid w:val="004E1093"/>
    <w:rsid w:val="004E1903"/>
    <w:rsid w:val="004E1C90"/>
    <w:rsid w:val="004E289F"/>
    <w:rsid w:val="004E28B3"/>
    <w:rsid w:val="004E2A79"/>
    <w:rsid w:val="004E2BD3"/>
    <w:rsid w:val="004E3553"/>
    <w:rsid w:val="004E3790"/>
    <w:rsid w:val="004E3929"/>
    <w:rsid w:val="004E429F"/>
    <w:rsid w:val="004E4588"/>
    <w:rsid w:val="004E4754"/>
    <w:rsid w:val="004E4949"/>
    <w:rsid w:val="004E4C2C"/>
    <w:rsid w:val="004E4D60"/>
    <w:rsid w:val="004E4F18"/>
    <w:rsid w:val="004E5146"/>
    <w:rsid w:val="004E533F"/>
    <w:rsid w:val="004E5395"/>
    <w:rsid w:val="004E55E2"/>
    <w:rsid w:val="004E5C92"/>
    <w:rsid w:val="004E5E8F"/>
    <w:rsid w:val="004E5F7B"/>
    <w:rsid w:val="004E6091"/>
    <w:rsid w:val="004E6397"/>
    <w:rsid w:val="004E65F7"/>
    <w:rsid w:val="004E670E"/>
    <w:rsid w:val="004E704C"/>
    <w:rsid w:val="004E705A"/>
    <w:rsid w:val="004E70C1"/>
    <w:rsid w:val="004E7181"/>
    <w:rsid w:val="004E74F9"/>
    <w:rsid w:val="004E767A"/>
    <w:rsid w:val="004E7875"/>
    <w:rsid w:val="004E79B5"/>
    <w:rsid w:val="004E7CF2"/>
    <w:rsid w:val="004F02B4"/>
    <w:rsid w:val="004F0311"/>
    <w:rsid w:val="004F03F0"/>
    <w:rsid w:val="004F0998"/>
    <w:rsid w:val="004F09B3"/>
    <w:rsid w:val="004F09F5"/>
    <w:rsid w:val="004F0BE8"/>
    <w:rsid w:val="004F0C58"/>
    <w:rsid w:val="004F0CD1"/>
    <w:rsid w:val="004F0D8D"/>
    <w:rsid w:val="004F112E"/>
    <w:rsid w:val="004F145B"/>
    <w:rsid w:val="004F1497"/>
    <w:rsid w:val="004F1BDC"/>
    <w:rsid w:val="004F1D28"/>
    <w:rsid w:val="004F2121"/>
    <w:rsid w:val="004F2190"/>
    <w:rsid w:val="004F257C"/>
    <w:rsid w:val="004F2814"/>
    <w:rsid w:val="004F29BF"/>
    <w:rsid w:val="004F2CC7"/>
    <w:rsid w:val="004F2F11"/>
    <w:rsid w:val="004F335D"/>
    <w:rsid w:val="004F3932"/>
    <w:rsid w:val="004F3DBE"/>
    <w:rsid w:val="004F4623"/>
    <w:rsid w:val="004F48E1"/>
    <w:rsid w:val="004F534C"/>
    <w:rsid w:val="004F55A3"/>
    <w:rsid w:val="004F5918"/>
    <w:rsid w:val="004F5A90"/>
    <w:rsid w:val="004F5B82"/>
    <w:rsid w:val="004F5EB8"/>
    <w:rsid w:val="004F6010"/>
    <w:rsid w:val="004F62A4"/>
    <w:rsid w:val="004F64D3"/>
    <w:rsid w:val="004F6621"/>
    <w:rsid w:val="004F68C2"/>
    <w:rsid w:val="004F6C72"/>
    <w:rsid w:val="004F74C6"/>
    <w:rsid w:val="004F77A0"/>
    <w:rsid w:val="004F7A50"/>
    <w:rsid w:val="004F7C83"/>
    <w:rsid w:val="004F7F64"/>
    <w:rsid w:val="00500144"/>
    <w:rsid w:val="0050016F"/>
    <w:rsid w:val="00500478"/>
    <w:rsid w:val="00501317"/>
    <w:rsid w:val="005015C5"/>
    <w:rsid w:val="005015F7"/>
    <w:rsid w:val="00501AE2"/>
    <w:rsid w:val="00501D91"/>
    <w:rsid w:val="00502B70"/>
    <w:rsid w:val="00502E83"/>
    <w:rsid w:val="00503190"/>
    <w:rsid w:val="00503292"/>
    <w:rsid w:val="00503444"/>
    <w:rsid w:val="00503456"/>
    <w:rsid w:val="0050388A"/>
    <w:rsid w:val="00503D42"/>
    <w:rsid w:val="00503F26"/>
    <w:rsid w:val="005043B2"/>
    <w:rsid w:val="005049AD"/>
    <w:rsid w:val="005049CC"/>
    <w:rsid w:val="00504E47"/>
    <w:rsid w:val="0050596B"/>
    <w:rsid w:val="005059C8"/>
    <w:rsid w:val="00505A1C"/>
    <w:rsid w:val="00505A37"/>
    <w:rsid w:val="00505D54"/>
    <w:rsid w:val="00506209"/>
    <w:rsid w:val="00506507"/>
    <w:rsid w:val="005067BE"/>
    <w:rsid w:val="00506C73"/>
    <w:rsid w:val="00506FCB"/>
    <w:rsid w:val="0050708A"/>
    <w:rsid w:val="005070FD"/>
    <w:rsid w:val="00507681"/>
    <w:rsid w:val="00507899"/>
    <w:rsid w:val="00507DFA"/>
    <w:rsid w:val="0051064B"/>
    <w:rsid w:val="00510ED8"/>
    <w:rsid w:val="00511005"/>
    <w:rsid w:val="0051109A"/>
    <w:rsid w:val="00511A36"/>
    <w:rsid w:val="00512421"/>
    <w:rsid w:val="0051250B"/>
    <w:rsid w:val="005126EA"/>
    <w:rsid w:val="005130A4"/>
    <w:rsid w:val="00513246"/>
    <w:rsid w:val="00513569"/>
    <w:rsid w:val="00513A33"/>
    <w:rsid w:val="005142FA"/>
    <w:rsid w:val="00514442"/>
    <w:rsid w:val="0051444A"/>
    <w:rsid w:val="00514479"/>
    <w:rsid w:val="00514575"/>
    <w:rsid w:val="00514696"/>
    <w:rsid w:val="00514805"/>
    <w:rsid w:val="00514A23"/>
    <w:rsid w:val="00514BFC"/>
    <w:rsid w:val="00514F4D"/>
    <w:rsid w:val="005159AE"/>
    <w:rsid w:val="005159C4"/>
    <w:rsid w:val="00515C56"/>
    <w:rsid w:val="00515DF5"/>
    <w:rsid w:val="005162B1"/>
    <w:rsid w:val="00516625"/>
    <w:rsid w:val="00517009"/>
    <w:rsid w:val="005170E9"/>
    <w:rsid w:val="00517125"/>
    <w:rsid w:val="0051737F"/>
    <w:rsid w:val="00520228"/>
    <w:rsid w:val="0052046B"/>
    <w:rsid w:val="0052051C"/>
    <w:rsid w:val="005205AA"/>
    <w:rsid w:val="005207E4"/>
    <w:rsid w:val="00520858"/>
    <w:rsid w:val="00520AA0"/>
    <w:rsid w:val="005210B0"/>
    <w:rsid w:val="0052125D"/>
    <w:rsid w:val="00521418"/>
    <w:rsid w:val="00521650"/>
    <w:rsid w:val="005219F0"/>
    <w:rsid w:val="0052245B"/>
    <w:rsid w:val="005225B1"/>
    <w:rsid w:val="00522CB2"/>
    <w:rsid w:val="00522D84"/>
    <w:rsid w:val="00522E95"/>
    <w:rsid w:val="00522ECB"/>
    <w:rsid w:val="0052362C"/>
    <w:rsid w:val="005236E8"/>
    <w:rsid w:val="0052396F"/>
    <w:rsid w:val="00523A6E"/>
    <w:rsid w:val="00523BBB"/>
    <w:rsid w:val="00524084"/>
    <w:rsid w:val="00524344"/>
    <w:rsid w:val="00524450"/>
    <w:rsid w:val="00524501"/>
    <w:rsid w:val="0052457B"/>
    <w:rsid w:val="00524B62"/>
    <w:rsid w:val="005255EA"/>
    <w:rsid w:val="00525C7C"/>
    <w:rsid w:val="00525E7E"/>
    <w:rsid w:val="00526059"/>
    <w:rsid w:val="0052616C"/>
    <w:rsid w:val="005262E9"/>
    <w:rsid w:val="00526725"/>
    <w:rsid w:val="0052691A"/>
    <w:rsid w:val="00526D92"/>
    <w:rsid w:val="00526DB1"/>
    <w:rsid w:val="00527269"/>
    <w:rsid w:val="00527BF2"/>
    <w:rsid w:val="00527C74"/>
    <w:rsid w:val="005300FB"/>
    <w:rsid w:val="00530231"/>
    <w:rsid w:val="0053049C"/>
    <w:rsid w:val="005304E1"/>
    <w:rsid w:val="00530504"/>
    <w:rsid w:val="00530720"/>
    <w:rsid w:val="0053092C"/>
    <w:rsid w:val="00530D7A"/>
    <w:rsid w:val="00531000"/>
    <w:rsid w:val="00531FDC"/>
    <w:rsid w:val="0053218E"/>
    <w:rsid w:val="00532559"/>
    <w:rsid w:val="00532968"/>
    <w:rsid w:val="00532BFF"/>
    <w:rsid w:val="00532D47"/>
    <w:rsid w:val="005334C5"/>
    <w:rsid w:val="00533625"/>
    <w:rsid w:val="00533AE4"/>
    <w:rsid w:val="0053409E"/>
    <w:rsid w:val="005345CD"/>
    <w:rsid w:val="005348DF"/>
    <w:rsid w:val="00534D58"/>
    <w:rsid w:val="005351D8"/>
    <w:rsid w:val="00535379"/>
    <w:rsid w:val="0053559C"/>
    <w:rsid w:val="00535AF0"/>
    <w:rsid w:val="005361B0"/>
    <w:rsid w:val="0053653D"/>
    <w:rsid w:val="00536A54"/>
    <w:rsid w:val="00536D31"/>
    <w:rsid w:val="00536ED3"/>
    <w:rsid w:val="00537522"/>
    <w:rsid w:val="0053781C"/>
    <w:rsid w:val="00537A63"/>
    <w:rsid w:val="005401B4"/>
    <w:rsid w:val="0054076D"/>
    <w:rsid w:val="00540A73"/>
    <w:rsid w:val="00540C44"/>
    <w:rsid w:val="00541085"/>
    <w:rsid w:val="00541204"/>
    <w:rsid w:val="005413BA"/>
    <w:rsid w:val="005418A1"/>
    <w:rsid w:val="00541C3F"/>
    <w:rsid w:val="00542354"/>
    <w:rsid w:val="0054238B"/>
    <w:rsid w:val="005423DC"/>
    <w:rsid w:val="0054244E"/>
    <w:rsid w:val="005427A5"/>
    <w:rsid w:val="00542CD0"/>
    <w:rsid w:val="00542F08"/>
    <w:rsid w:val="00542FDF"/>
    <w:rsid w:val="00543716"/>
    <w:rsid w:val="00543830"/>
    <w:rsid w:val="005438B4"/>
    <w:rsid w:val="00543B96"/>
    <w:rsid w:val="00543C54"/>
    <w:rsid w:val="00543DD3"/>
    <w:rsid w:val="00544833"/>
    <w:rsid w:val="00544BA5"/>
    <w:rsid w:val="00545112"/>
    <w:rsid w:val="00545221"/>
    <w:rsid w:val="0054536B"/>
    <w:rsid w:val="0054543B"/>
    <w:rsid w:val="00545664"/>
    <w:rsid w:val="00545893"/>
    <w:rsid w:val="00545939"/>
    <w:rsid w:val="005459AD"/>
    <w:rsid w:val="00545A46"/>
    <w:rsid w:val="00546318"/>
    <w:rsid w:val="005465B6"/>
    <w:rsid w:val="0054669C"/>
    <w:rsid w:val="00546702"/>
    <w:rsid w:val="00546E73"/>
    <w:rsid w:val="00546FB0"/>
    <w:rsid w:val="005471CF"/>
    <w:rsid w:val="005474B0"/>
    <w:rsid w:val="0054766B"/>
    <w:rsid w:val="005478D3"/>
    <w:rsid w:val="00547AA5"/>
    <w:rsid w:val="005500C2"/>
    <w:rsid w:val="0055067A"/>
    <w:rsid w:val="0055138C"/>
    <w:rsid w:val="00551496"/>
    <w:rsid w:val="005515E4"/>
    <w:rsid w:val="00551814"/>
    <w:rsid w:val="00551A57"/>
    <w:rsid w:val="00551E63"/>
    <w:rsid w:val="0055216F"/>
    <w:rsid w:val="00552462"/>
    <w:rsid w:val="005525C5"/>
    <w:rsid w:val="005526A7"/>
    <w:rsid w:val="0055281D"/>
    <w:rsid w:val="00552858"/>
    <w:rsid w:val="00552C07"/>
    <w:rsid w:val="0055303B"/>
    <w:rsid w:val="005530FD"/>
    <w:rsid w:val="0055388E"/>
    <w:rsid w:val="00553922"/>
    <w:rsid w:val="00553B67"/>
    <w:rsid w:val="00553FF1"/>
    <w:rsid w:val="0055454D"/>
    <w:rsid w:val="005546CB"/>
    <w:rsid w:val="005547EF"/>
    <w:rsid w:val="00554A3D"/>
    <w:rsid w:val="00554BA4"/>
    <w:rsid w:val="00554C16"/>
    <w:rsid w:val="005557F2"/>
    <w:rsid w:val="00555979"/>
    <w:rsid w:val="00555DB4"/>
    <w:rsid w:val="00556614"/>
    <w:rsid w:val="00557056"/>
    <w:rsid w:val="00557748"/>
    <w:rsid w:val="005579B0"/>
    <w:rsid w:val="00557A9A"/>
    <w:rsid w:val="00557D35"/>
    <w:rsid w:val="00557D42"/>
    <w:rsid w:val="005604D9"/>
    <w:rsid w:val="005608D0"/>
    <w:rsid w:val="00560AD6"/>
    <w:rsid w:val="00560CAC"/>
    <w:rsid w:val="00560CE5"/>
    <w:rsid w:val="005611B7"/>
    <w:rsid w:val="0056127F"/>
    <w:rsid w:val="00561A4C"/>
    <w:rsid w:val="00561F0F"/>
    <w:rsid w:val="00562381"/>
    <w:rsid w:val="005623AF"/>
    <w:rsid w:val="005626BC"/>
    <w:rsid w:val="00562E3C"/>
    <w:rsid w:val="00562F07"/>
    <w:rsid w:val="00563D89"/>
    <w:rsid w:val="00564AF7"/>
    <w:rsid w:val="00564BB6"/>
    <w:rsid w:val="00564CA1"/>
    <w:rsid w:val="00564D09"/>
    <w:rsid w:val="0056585F"/>
    <w:rsid w:val="00565A2C"/>
    <w:rsid w:val="00566029"/>
    <w:rsid w:val="00566218"/>
    <w:rsid w:val="005668F7"/>
    <w:rsid w:val="00566CD9"/>
    <w:rsid w:val="0056713A"/>
    <w:rsid w:val="00567492"/>
    <w:rsid w:val="005677C5"/>
    <w:rsid w:val="00567865"/>
    <w:rsid w:val="00567DEF"/>
    <w:rsid w:val="0057017B"/>
    <w:rsid w:val="005704F3"/>
    <w:rsid w:val="00570967"/>
    <w:rsid w:val="00570BF1"/>
    <w:rsid w:val="005716B4"/>
    <w:rsid w:val="00571707"/>
    <w:rsid w:val="00571F2D"/>
    <w:rsid w:val="005721B4"/>
    <w:rsid w:val="0057233C"/>
    <w:rsid w:val="0057299F"/>
    <w:rsid w:val="00572C1B"/>
    <w:rsid w:val="00572CCC"/>
    <w:rsid w:val="00572E56"/>
    <w:rsid w:val="0057316A"/>
    <w:rsid w:val="005732A8"/>
    <w:rsid w:val="0057337C"/>
    <w:rsid w:val="0057384D"/>
    <w:rsid w:val="00573C51"/>
    <w:rsid w:val="00573E23"/>
    <w:rsid w:val="00574366"/>
    <w:rsid w:val="005743F4"/>
    <w:rsid w:val="00575575"/>
    <w:rsid w:val="00575A6A"/>
    <w:rsid w:val="00575C91"/>
    <w:rsid w:val="0057634A"/>
    <w:rsid w:val="0057652D"/>
    <w:rsid w:val="00576670"/>
    <w:rsid w:val="00576BB7"/>
    <w:rsid w:val="00576C05"/>
    <w:rsid w:val="005775CE"/>
    <w:rsid w:val="00577828"/>
    <w:rsid w:val="00577939"/>
    <w:rsid w:val="00577C14"/>
    <w:rsid w:val="00580632"/>
    <w:rsid w:val="00580BF7"/>
    <w:rsid w:val="00580C03"/>
    <w:rsid w:val="00580DE2"/>
    <w:rsid w:val="00581211"/>
    <w:rsid w:val="00581227"/>
    <w:rsid w:val="00581744"/>
    <w:rsid w:val="005817EB"/>
    <w:rsid w:val="00581882"/>
    <w:rsid w:val="005818B5"/>
    <w:rsid w:val="00581B8E"/>
    <w:rsid w:val="00582413"/>
    <w:rsid w:val="005825D4"/>
    <w:rsid w:val="0058269A"/>
    <w:rsid w:val="00582748"/>
    <w:rsid w:val="00582C1E"/>
    <w:rsid w:val="00582E5C"/>
    <w:rsid w:val="005830D7"/>
    <w:rsid w:val="00583124"/>
    <w:rsid w:val="00583329"/>
    <w:rsid w:val="005833DF"/>
    <w:rsid w:val="00583681"/>
    <w:rsid w:val="005836BD"/>
    <w:rsid w:val="00583771"/>
    <w:rsid w:val="00583848"/>
    <w:rsid w:val="00583EFF"/>
    <w:rsid w:val="0058400A"/>
    <w:rsid w:val="00584265"/>
    <w:rsid w:val="00584641"/>
    <w:rsid w:val="00584776"/>
    <w:rsid w:val="00584B85"/>
    <w:rsid w:val="00585334"/>
    <w:rsid w:val="0058538E"/>
    <w:rsid w:val="00585709"/>
    <w:rsid w:val="0058571A"/>
    <w:rsid w:val="00585ABC"/>
    <w:rsid w:val="0058604F"/>
    <w:rsid w:val="005860EF"/>
    <w:rsid w:val="00586774"/>
    <w:rsid w:val="00586CDE"/>
    <w:rsid w:val="0058737C"/>
    <w:rsid w:val="005874AD"/>
    <w:rsid w:val="00587F11"/>
    <w:rsid w:val="005905F9"/>
    <w:rsid w:val="00590821"/>
    <w:rsid w:val="0059084B"/>
    <w:rsid w:val="00590ABA"/>
    <w:rsid w:val="0059149A"/>
    <w:rsid w:val="00591B5B"/>
    <w:rsid w:val="00591D5D"/>
    <w:rsid w:val="00592413"/>
    <w:rsid w:val="005926D4"/>
    <w:rsid w:val="00592EBF"/>
    <w:rsid w:val="00592F74"/>
    <w:rsid w:val="0059334B"/>
    <w:rsid w:val="00593958"/>
    <w:rsid w:val="00593CEB"/>
    <w:rsid w:val="0059459D"/>
    <w:rsid w:val="00594B8D"/>
    <w:rsid w:val="00594BCD"/>
    <w:rsid w:val="00595006"/>
    <w:rsid w:val="00595266"/>
    <w:rsid w:val="0059536B"/>
    <w:rsid w:val="00595496"/>
    <w:rsid w:val="005957D4"/>
    <w:rsid w:val="005958FA"/>
    <w:rsid w:val="00595C15"/>
    <w:rsid w:val="00596210"/>
    <w:rsid w:val="00596383"/>
    <w:rsid w:val="005968B3"/>
    <w:rsid w:val="00597A55"/>
    <w:rsid w:val="00597A8D"/>
    <w:rsid w:val="00597B37"/>
    <w:rsid w:val="00597B63"/>
    <w:rsid w:val="00597B6D"/>
    <w:rsid w:val="00597F73"/>
    <w:rsid w:val="005A0084"/>
    <w:rsid w:val="005A01C6"/>
    <w:rsid w:val="005A04E5"/>
    <w:rsid w:val="005A09C7"/>
    <w:rsid w:val="005A1331"/>
    <w:rsid w:val="005A1429"/>
    <w:rsid w:val="005A15FC"/>
    <w:rsid w:val="005A1A74"/>
    <w:rsid w:val="005A20D2"/>
    <w:rsid w:val="005A229C"/>
    <w:rsid w:val="005A255E"/>
    <w:rsid w:val="005A2646"/>
    <w:rsid w:val="005A3260"/>
    <w:rsid w:val="005A34D9"/>
    <w:rsid w:val="005A34FD"/>
    <w:rsid w:val="005A38B4"/>
    <w:rsid w:val="005A3AF9"/>
    <w:rsid w:val="005A4204"/>
    <w:rsid w:val="005A44F0"/>
    <w:rsid w:val="005A45D0"/>
    <w:rsid w:val="005A465D"/>
    <w:rsid w:val="005A4D20"/>
    <w:rsid w:val="005A4E53"/>
    <w:rsid w:val="005A512C"/>
    <w:rsid w:val="005A5148"/>
    <w:rsid w:val="005A595A"/>
    <w:rsid w:val="005A5CDE"/>
    <w:rsid w:val="005A6518"/>
    <w:rsid w:val="005A6858"/>
    <w:rsid w:val="005A68BE"/>
    <w:rsid w:val="005A6905"/>
    <w:rsid w:val="005A79AF"/>
    <w:rsid w:val="005A7A6A"/>
    <w:rsid w:val="005A7B62"/>
    <w:rsid w:val="005A7C58"/>
    <w:rsid w:val="005A7EFE"/>
    <w:rsid w:val="005A7FC5"/>
    <w:rsid w:val="005B0016"/>
    <w:rsid w:val="005B00E2"/>
    <w:rsid w:val="005B06C9"/>
    <w:rsid w:val="005B0B2B"/>
    <w:rsid w:val="005B1AA6"/>
    <w:rsid w:val="005B3247"/>
    <w:rsid w:val="005B37F9"/>
    <w:rsid w:val="005B41F4"/>
    <w:rsid w:val="005B4364"/>
    <w:rsid w:val="005B46F9"/>
    <w:rsid w:val="005B4703"/>
    <w:rsid w:val="005B4BFC"/>
    <w:rsid w:val="005B4E78"/>
    <w:rsid w:val="005B5211"/>
    <w:rsid w:val="005B53A3"/>
    <w:rsid w:val="005B5985"/>
    <w:rsid w:val="005B5A42"/>
    <w:rsid w:val="005B62AC"/>
    <w:rsid w:val="005B6BEB"/>
    <w:rsid w:val="005B6EB2"/>
    <w:rsid w:val="005B724D"/>
    <w:rsid w:val="005B75D9"/>
    <w:rsid w:val="005B78A2"/>
    <w:rsid w:val="005B78C7"/>
    <w:rsid w:val="005B79E9"/>
    <w:rsid w:val="005B7CCF"/>
    <w:rsid w:val="005C0753"/>
    <w:rsid w:val="005C07E6"/>
    <w:rsid w:val="005C08DD"/>
    <w:rsid w:val="005C09E0"/>
    <w:rsid w:val="005C0A9E"/>
    <w:rsid w:val="005C0DC3"/>
    <w:rsid w:val="005C15B7"/>
    <w:rsid w:val="005C17B6"/>
    <w:rsid w:val="005C1F90"/>
    <w:rsid w:val="005C1FB1"/>
    <w:rsid w:val="005C25DF"/>
    <w:rsid w:val="005C2B32"/>
    <w:rsid w:val="005C2B9C"/>
    <w:rsid w:val="005C2D62"/>
    <w:rsid w:val="005C2EE7"/>
    <w:rsid w:val="005C33B4"/>
    <w:rsid w:val="005C359B"/>
    <w:rsid w:val="005C3F0B"/>
    <w:rsid w:val="005C4090"/>
    <w:rsid w:val="005C4626"/>
    <w:rsid w:val="005C4799"/>
    <w:rsid w:val="005C48FA"/>
    <w:rsid w:val="005C515D"/>
    <w:rsid w:val="005C5476"/>
    <w:rsid w:val="005C55E4"/>
    <w:rsid w:val="005C57AD"/>
    <w:rsid w:val="005C5BA1"/>
    <w:rsid w:val="005C5D6E"/>
    <w:rsid w:val="005C5F31"/>
    <w:rsid w:val="005C6565"/>
    <w:rsid w:val="005C68DD"/>
    <w:rsid w:val="005C697D"/>
    <w:rsid w:val="005C6B96"/>
    <w:rsid w:val="005C6CB5"/>
    <w:rsid w:val="005C7301"/>
    <w:rsid w:val="005C737A"/>
    <w:rsid w:val="005C7894"/>
    <w:rsid w:val="005C7A55"/>
    <w:rsid w:val="005C7A8F"/>
    <w:rsid w:val="005D03EE"/>
    <w:rsid w:val="005D0C5D"/>
    <w:rsid w:val="005D0D4F"/>
    <w:rsid w:val="005D0EBA"/>
    <w:rsid w:val="005D17EC"/>
    <w:rsid w:val="005D18A5"/>
    <w:rsid w:val="005D1CFE"/>
    <w:rsid w:val="005D1E54"/>
    <w:rsid w:val="005D2181"/>
    <w:rsid w:val="005D2220"/>
    <w:rsid w:val="005D23C4"/>
    <w:rsid w:val="005D24A5"/>
    <w:rsid w:val="005D2AE2"/>
    <w:rsid w:val="005D2B5D"/>
    <w:rsid w:val="005D2BDB"/>
    <w:rsid w:val="005D2E5C"/>
    <w:rsid w:val="005D2E87"/>
    <w:rsid w:val="005D2EA3"/>
    <w:rsid w:val="005D2EDB"/>
    <w:rsid w:val="005D3979"/>
    <w:rsid w:val="005D3A04"/>
    <w:rsid w:val="005D3C98"/>
    <w:rsid w:val="005D4413"/>
    <w:rsid w:val="005D454B"/>
    <w:rsid w:val="005D45E7"/>
    <w:rsid w:val="005D47A8"/>
    <w:rsid w:val="005D4831"/>
    <w:rsid w:val="005D489A"/>
    <w:rsid w:val="005D53F8"/>
    <w:rsid w:val="005D5B9A"/>
    <w:rsid w:val="005D5C47"/>
    <w:rsid w:val="005D5DA9"/>
    <w:rsid w:val="005D679D"/>
    <w:rsid w:val="005D6A4A"/>
    <w:rsid w:val="005D6BDD"/>
    <w:rsid w:val="005D6E3D"/>
    <w:rsid w:val="005D749A"/>
    <w:rsid w:val="005D7732"/>
    <w:rsid w:val="005D7982"/>
    <w:rsid w:val="005D7D3D"/>
    <w:rsid w:val="005E0195"/>
    <w:rsid w:val="005E0858"/>
    <w:rsid w:val="005E0C0E"/>
    <w:rsid w:val="005E1528"/>
    <w:rsid w:val="005E1646"/>
    <w:rsid w:val="005E1713"/>
    <w:rsid w:val="005E1AF6"/>
    <w:rsid w:val="005E1FCE"/>
    <w:rsid w:val="005E2081"/>
    <w:rsid w:val="005E2112"/>
    <w:rsid w:val="005E26B8"/>
    <w:rsid w:val="005E2B3D"/>
    <w:rsid w:val="005E3241"/>
    <w:rsid w:val="005E32A2"/>
    <w:rsid w:val="005E36EE"/>
    <w:rsid w:val="005E388A"/>
    <w:rsid w:val="005E3A23"/>
    <w:rsid w:val="005E3E83"/>
    <w:rsid w:val="005E3FAB"/>
    <w:rsid w:val="005E40D0"/>
    <w:rsid w:val="005E41C1"/>
    <w:rsid w:val="005E42B0"/>
    <w:rsid w:val="005E4DE6"/>
    <w:rsid w:val="005E51AC"/>
    <w:rsid w:val="005E540A"/>
    <w:rsid w:val="005E5882"/>
    <w:rsid w:val="005E5A14"/>
    <w:rsid w:val="005E5B9A"/>
    <w:rsid w:val="005E604E"/>
    <w:rsid w:val="005E6111"/>
    <w:rsid w:val="005E6651"/>
    <w:rsid w:val="005E6C0C"/>
    <w:rsid w:val="005E6D9D"/>
    <w:rsid w:val="005E708D"/>
    <w:rsid w:val="005E749A"/>
    <w:rsid w:val="005E772F"/>
    <w:rsid w:val="005E7754"/>
    <w:rsid w:val="005E7C36"/>
    <w:rsid w:val="005F04B2"/>
    <w:rsid w:val="005F0997"/>
    <w:rsid w:val="005F1056"/>
    <w:rsid w:val="005F1EB9"/>
    <w:rsid w:val="005F1FB5"/>
    <w:rsid w:val="005F2330"/>
    <w:rsid w:val="005F2343"/>
    <w:rsid w:val="005F2434"/>
    <w:rsid w:val="005F2626"/>
    <w:rsid w:val="005F2D49"/>
    <w:rsid w:val="005F2F77"/>
    <w:rsid w:val="005F3192"/>
    <w:rsid w:val="005F31C2"/>
    <w:rsid w:val="005F39CD"/>
    <w:rsid w:val="005F3B1E"/>
    <w:rsid w:val="005F3C93"/>
    <w:rsid w:val="005F4124"/>
    <w:rsid w:val="005F422A"/>
    <w:rsid w:val="005F4B1C"/>
    <w:rsid w:val="005F4F69"/>
    <w:rsid w:val="005F549B"/>
    <w:rsid w:val="005F5500"/>
    <w:rsid w:val="005F55CF"/>
    <w:rsid w:val="005F5B96"/>
    <w:rsid w:val="005F5BD5"/>
    <w:rsid w:val="005F5CA0"/>
    <w:rsid w:val="005F68B1"/>
    <w:rsid w:val="005F712D"/>
    <w:rsid w:val="005F76AA"/>
    <w:rsid w:val="005F79DC"/>
    <w:rsid w:val="005F7D21"/>
    <w:rsid w:val="0060004F"/>
    <w:rsid w:val="00600473"/>
    <w:rsid w:val="00600774"/>
    <w:rsid w:val="006007F7"/>
    <w:rsid w:val="00600A16"/>
    <w:rsid w:val="00600D12"/>
    <w:rsid w:val="00601968"/>
    <w:rsid w:val="006019C0"/>
    <w:rsid w:val="00601C6B"/>
    <w:rsid w:val="0060230A"/>
    <w:rsid w:val="006023DE"/>
    <w:rsid w:val="006028B9"/>
    <w:rsid w:val="00602DCD"/>
    <w:rsid w:val="00602F7E"/>
    <w:rsid w:val="00602FA2"/>
    <w:rsid w:val="006034F5"/>
    <w:rsid w:val="006043A4"/>
    <w:rsid w:val="006043F2"/>
    <w:rsid w:val="00604504"/>
    <w:rsid w:val="00604A31"/>
    <w:rsid w:val="00604C57"/>
    <w:rsid w:val="00604D03"/>
    <w:rsid w:val="00604EC4"/>
    <w:rsid w:val="00605515"/>
    <w:rsid w:val="0060559E"/>
    <w:rsid w:val="00605927"/>
    <w:rsid w:val="00605F10"/>
    <w:rsid w:val="00605FE8"/>
    <w:rsid w:val="006060A2"/>
    <w:rsid w:val="0060675A"/>
    <w:rsid w:val="006067D6"/>
    <w:rsid w:val="006069B5"/>
    <w:rsid w:val="00606C3D"/>
    <w:rsid w:val="00606F8B"/>
    <w:rsid w:val="00607155"/>
    <w:rsid w:val="00607969"/>
    <w:rsid w:val="00607C98"/>
    <w:rsid w:val="00607D84"/>
    <w:rsid w:val="00607DCA"/>
    <w:rsid w:val="006101E6"/>
    <w:rsid w:val="0061033B"/>
    <w:rsid w:val="00610622"/>
    <w:rsid w:val="00610C60"/>
    <w:rsid w:val="006113E5"/>
    <w:rsid w:val="0061158F"/>
    <w:rsid w:val="00611A9C"/>
    <w:rsid w:val="00611BCA"/>
    <w:rsid w:val="00611DEF"/>
    <w:rsid w:val="00611FEE"/>
    <w:rsid w:val="006123B5"/>
    <w:rsid w:val="00612758"/>
    <w:rsid w:val="006127CD"/>
    <w:rsid w:val="00613E3E"/>
    <w:rsid w:val="006140E9"/>
    <w:rsid w:val="0061428F"/>
    <w:rsid w:val="00614ADC"/>
    <w:rsid w:val="00614BB2"/>
    <w:rsid w:val="00614C60"/>
    <w:rsid w:val="00614F67"/>
    <w:rsid w:val="00615516"/>
    <w:rsid w:val="006161BC"/>
    <w:rsid w:val="006165C7"/>
    <w:rsid w:val="00616AAA"/>
    <w:rsid w:val="00616AE1"/>
    <w:rsid w:val="00616B22"/>
    <w:rsid w:val="00616F46"/>
    <w:rsid w:val="00616F72"/>
    <w:rsid w:val="0061711E"/>
    <w:rsid w:val="006177DE"/>
    <w:rsid w:val="00617AC9"/>
    <w:rsid w:val="00617B73"/>
    <w:rsid w:val="0062077F"/>
    <w:rsid w:val="00620FEE"/>
    <w:rsid w:val="00621031"/>
    <w:rsid w:val="006210D8"/>
    <w:rsid w:val="0062152C"/>
    <w:rsid w:val="00621AB3"/>
    <w:rsid w:val="00622539"/>
    <w:rsid w:val="006227C1"/>
    <w:rsid w:val="00622DFD"/>
    <w:rsid w:val="00622F93"/>
    <w:rsid w:val="00623093"/>
    <w:rsid w:val="00623201"/>
    <w:rsid w:val="006235F6"/>
    <w:rsid w:val="006239C8"/>
    <w:rsid w:val="00623C3F"/>
    <w:rsid w:val="00623C57"/>
    <w:rsid w:val="006243C5"/>
    <w:rsid w:val="00624587"/>
    <w:rsid w:val="006248D3"/>
    <w:rsid w:val="00624BDA"/>
    <w:rsid w:val="00624E0A"/>
    <w:rsid w:val="00625037"/>
    <w:rsid w:val="006250E5"/>
    <w:rsid w:val="0062519C"/>
    <w:rsid w:val="00625252"/>
    <w:rsid w:val="00625F65"/>
    <w:rsid w:val="00626361"/>
    <w:rsid w:val="0062684F"/>
    <w:rsid w:val="00626B90"/>
    <w:rsid w:val="006270FF"/>
    <w:rsid w:val="0062723C"/>
    <w:rsid w:val="006274C4"/>
    <w:rsid w:val="00627732"/>
    <w:rsid w:val="0062783C"/>
    <w:rsid w:val="00627A8B"/>
    <w:rsid w:val="00627BCE"/>
    <w:rsid w:val="00627E6C"/>
    <w:rsid w:val="006307EF"/>
    <w:rsid w:val="00630B08"/>
    <w:rsid w:val="00631355"/>
    <w:rsid w:val="006313F6"/>
    <w:rsid w:val="00631B1B"/>
    <w:rsid w:val="006327D1"/>
    <w:rsid w:val="00632DA4"/>
    <w:rsid w:val="00632F88"/>
    <w:rsid w:val="006330FC"/>
    <w:rsid w:val="00633155"/>
    <w:rsid w:val="0063316E"/>
    <w:rsid w:val="00633509"/>
    <w:rsid w:val="006337A7"/>
    <w:rsid w:val="006338AD"/>
    <w:rsid w:val="00633B92"/>
    <w:rsid w:val="00633D44"/>
    <w:rsid w:val="00633E95"/>
    <w:rsid w:val="00633ED7"/>
    <w:rsid w:val="0063404A"/>
    <w:rsid w:val="00634214"/>
    <w:rsid w:val="0063475E"/>
    <w:rsid w:val="00634763"/>
    <w:rsid w:val="00634795"/>
    <w:rsid w:val="006348A4"/>
    <w:rsid w:val="00636C92"/>
    <w:rsid w:val="00637787"/>
    <w:rsid w:val="006400BF"/>
    <w:rsid w:val="006400DC"/>
    <w:rsid w:val="006409C9"/>
    <w:rsid w:val="00640B8E"/>
    <w:rsid w:val="00640F59"/>
    <w:rsid w:val="00641302"/>
    <w:rsid w:val="00641512"/>
    <w:rsid w:val="00641573"/>
    <w:rsid w:val="00641CE2"/>
    <w:rsid w:val="00641D75"/>
    <w:rsid w:val="00642283"/>
    <w:rsid w:val="0064297F"/>
    <w:rsid w:val="00643455"/>
    <w:rsid w:val="006438EF"/>
    <w:rsid w:val="00643EE5"/>
    <w:rsid w:val="00644565"/>
    <w:rsid w:val="00644DC8"/>
    <w:rsid w:val="00644F69"/>
    <w:rsid w:val="00645321"/>
    <w:rsid w:val="00645379"/>
    <w:rsid w:val="006459E1"/>
    <w:rsid w:val="00646685"/>
    <w:rsid w:val="00646971"/>
    <w:rsid w:val="006469D1"/>
    <w:rsid w:val="00646CD5"/>
    <w:rsid w:val="00646D61"/>
    <w:rsid w:val="00647073"/>
    <w:rsid w:val="00647631"/>
    <w:rsid w:val="006478C9"/>
    <w:rsid w:val="00650581"/>
    <w:rsid w:val="00651332"/>
    <w:rsid w:val="0065188A"/>
    <w:rsid w:val="00651A8B"/>
    <w:rsid w:val="00651AB8"/>
    <w:rsid w:val="00651D2F"/>
    <w:rsid w:val="006520BE"/>
    <w:rsid w:val="0065384E"/>
    <w:rsid w:val="00653DCD"/>
    <w:rsid w:val="00654192"/>
    <w:rsid w:val="006549EE"/>
    <w:rsid w:val="00654BA4"/>
    <w:rsid w:val="00654C15"/>
    <w:rsid w:val="00654C83"/>
    <w:rsid w:val="00654F1E"/>
    <w:rsid w:val="00654FD4"/>
    <w:rsid w:val="00655014"/>
    <w:rsid w:val="00655020"/>
    <w:rsid w:val="006553ED"/>
    <w:rsid w:val="006554FD"/>
    <w:rsid w:val="0065619C"/>
    <w:rsid w:val="00656A28"/>
    <w:rsid w:val="00656A7D"/>
    <w:rsid w:val="00656BAA"/>
    <w:rsid w:val="00656C25"/>
    <w:rsid w:val="00656CC4"/>
    <w:rsid w:val="006574F8"/>
    <w:rsid w:val="00657616"/>
    <w:rsid w:val="00657728"/>
    <w:rsid w:val="00660230"/>
    <w:rsid w:val="00660492"/>
    <w:rsid w:val="00660671"/>
    <w:rsid w:val="00660853"/>
    <w:rsid w:val="006614F7"/>
    <w:rsid w:val="0066152F"/>
    <w:rsid w:val="00661940"/>
    <w:rsid w:val="00661C4F"/>
    <w:rsid w:val="00661EC1"/>
    <w:rsid w:val="00662217"/>
    <w:rsid w:val="00662615"/>
    <w:rsid w:val="006626AC"/>
    <w:rsid w:val="006629BC"/>
    <w:rsid w:val="006638CB"/>
    <w:rsid w:val="00663E4F"/>
    <w:rsid w:val="006645B9"/>
    <w:rsid w:val="006648BB"/>
    <w:rsid w:val="006650C7"/>
    <w:rsid w:val="0066519C"/>
    <w:rsid w:val="0066544E"/>
    <w:rsid w:val="00665BAB"/>
    <w:rsid w:val="006660DF"/>
    <w:rsid w:val="00666280"/>
    <w:rsid w:val="00666291"/>
    <w:rsid w:val="00666371"/>
    <w:rsid w:val="0066653C"/>
    <w:rsid w:val="00666BE5"/>
    <w:rsid w:val="00667009"/>
    <w:rsid w:val="006670F0"/>
    <w:rsid w:val="0066747A"/>
    <w:rsid w:val="006674E6"/>
    <w:rsid w:val="0066754A"/>
    <w:rsid w:val="006679C5"/>
    <w:rsid w:val="00667B88"/>
    <w:rsid w:val="00667C31"/>
    <w:rsid w:val="00667CBA"/>
    <w:rsid w:val="006702C3"/>
    <w:rsid w:val="00670328"/>
    <w:rsid w:val="0067036E"/>
    <w:rsid w:val="00670DA4"/>
    <w:rsid w:val="006710BF"/>
    <w:rsid w:val="006713DF"/>
    <w:rsid w:val="006714D7"/>
    <w:rsid w:val="006714E2"/>
    <w:rsid w:val="006718AC"/>
    <w:rsid w:val="00671D93"/>
    <w:rsid w:val="00671F18"/>
    <w:rsid w:val="0067249F"/>
    <w:rsid w:val="0067339A"/>
    <w:rsid w:val="006733AA"/>
    <w:rsid w:val="006734DB"/>
    <w:rsid w:val="00673BC9"/>
    <w:rsid w:val="00673C0B"/>
    <w:rsid w:val="00673CB3"/>
    <w:rsid w:val="00673F85"/>
    <w:rsid w:val="00674497"/>
    <w:rsid w:val="0067466B"/>
    <w:rsid w:val="0067494F"/>
    <w:rsid w:val="00674986"/>
    <w:rsid w:val="00674CB1"/>
    <w:rsid w:val="00674E04"/>
    <w:rsid w:val="00674FF9"/>
    <w:rsid w:val="006757FE"/>
    <w:rsid w:val="00675A01"/>
    <w:rsid w:val="00675D38"/>
    <w:rsid w:val="00675D72"/>
    <w:rsid w:val="0067605A"/>
    <w:rsid w:val="006760CC"/>
    <w:rsid w:val="006767CB"/>
    <w:rsid w:val="006769A8"/>
    <w:rsid w:val="00676B53"/>
    <w:rsid w:val="00676CF3"/>
    <w:rsid w:val="00677026"/>
    <w:rsid w:val="006770E7"/>
    <w:rsid w:val="0067714D"/>
    <w:rsid w:val="00677383"/>
    <w:rsid w:val="006774A3"/>
    <w:rsid w:val="00677677"/>
    <w:rsid w:val="006776EA"/>
    <w:rsid w:val="00677B90"/>
    <w:rsid w:val="00677BCD"/>
    <w:rsid w:val="00677CEF"/>
    <w:rsid w:val="00680025"/>
    <w:rsid w:val="006801FB"/>
    <w:rsid w:val="006805A8"/>
    <w:rsid w:val="006809CE"/>
    <w:rsid w:val="00680ABC"/>
    <w:rsid w:val="00680E6B"/>
    <w:rsid w:val="00680E80"/>
    <w:rsid w:val="00680E98"/>
    <w:rsid w:val="0068133F"/>
    <w:rsid w:val="00681388"/>
    <w:rsid w:val="006814CE"/>
    <w:rsid w:val="006817B6"/>
    <w:rsid w:val="0068180D"/>
    <w:rsid w:val="00681949"/>
    <w:rsid w:val="00681A89"/>
    <w:rsid w:val="00681B5F"/>
    <w:rsid w:val="00681DBF"/>
    <w:rsid w:val="00681EEE"/>
    <w:rsid w:val="0068237A"/>
    <w:rsid w:val="006823E6"/>
    <w:rsid w:val="0068283D"/>
    <w:rsid w:val="0068288E"/>
    <w:rsid w:val="00682986"/>
    <w:rsid w:val="00682A10"/>
    <w:rsid w:val="00682FF5"/>
    <w:rsid w:val="0068308C"/>
    <w:rsid w:val="00683174"/>
    <w:rsid w:val="00683F7D"/>
    <w:rsid w:val="0068438F"/>
    <w:rsid w:val="00684717"/>
    <w:rsid w:val="00684BCC"/>
    <w:rsid w:val="00684EFC"/>
    <w:rsid w:val="006851EC"/>
    <w:rsid w:val="00685381"/>
    <w:rsid w:val="00685B14"/>
    <w:rsid w:val="00685C60"/>
    <w:rsid w:val="00685D8A"/>
    <w:rsid w:val="00685DCC"/>
    <w:rsid w:val="006861DD"/>
    <w:rsid w:val="006865E6"/>
    <w:rsid w:val="0068675B"/>
    <w:rsid w:val="00686827"/>
    <w:rsid w:val="00686D69"/>
    <w:rsid w:val="00686EC0"/>
    <w:rsid w:val="00687028"/>
    <w:rsid w:val="006872C4"/>
    <w:rsid w:val="00687785"/>
    <w:rsid w:val="00687A87"/>
    <w:rsid w:val="006904B9"/>
    <w:rsid w:val="00690A02"/>
    <w:rsid w:val="00690C18"/>
    <w:rsid w:val="0069178A"/>
    <w:rsid w:val="00691E32"/>
    <w:rsid w:val="00692035"/>
    <w:rsid w:val="0069239E"/>
    <w:rsid w:val="0069240F"/>
    <w:rsid w:val="00692735"/>
    <w:rsid w:val="00692995"/>
    <w:rsid w:val="006929FC"/>
    <w:rsid w:val="00692A95"/>
    <w:rsid w:val="00692E41"/>
    <w:rsid w:val="00693455"/>
    <w:rsid w:val="0069348D"/>
    <w:rsid w:val="006936C8"/>
    <w:rsid w:val="00693AE1"/>
    <w:rsid w:val="00693AE6"/>
    <w:rsid w:val="00693C2B"/>
    <w:rsid w:val="006943F7"/>
    <w:rsid w:val="0069470C"/>
    <w:rsid w:val="00695126"/>
    <w:rsid w:val="0069520E"/>
    <w:rsid w:val="006953A2"/>
    <w:rsid w:val="006957AA"/>
    <w:rsid w:val="00695BF9"/>
    <w:rsid w:val="00695D88"/>
    <w:rsid w:val="00695D97"/>
    <w:rsid w:val="00695FF5"/>
    <w:rsid w:val="00696149"/>
    <w:rsid w:val="00696A0B"/>
    <w:rsid w:val="00696B22"/>
    <w:rsid w:val="00696CE1"/>
    <w:rsid w:val="0069732B"/>
    <w:rsid w:val="00697654"/>
    <w:rsid w:val="006977DE"/>
    <w:rsid w:val="00697E0A"/>
    <w:rsid w:val="006A0188"/>
    <w:rsid w:val="006A0237"/>
    <w:rsid w:val="006A02BC"/>
    <w:rsid w:val="006A035D"/>
    <w:rsid w:val="006A0375"/>
    <w:rsid w:val="006A05C1"/>
    <w:rsid w:val="006A07B9"/>
    <w:rsid w:val="006A096C"/>
    <w:rsid w:val="006A0C7B"/>
    <w:rsid w:val="006A11C5"/>
    <w:rsid w:val="006A143E"/>
    <w:rsid w:val="006A145F"/>
    <w:rsid w:val="006A1651"/>
    <w:rsid w:val="006A1BC9"/>
    <w:rsid w:val="006A1DBD"/>
    <w:rsid w:val="006A276F"/>
    <w:rsid w:val="006A2EC6"/>
    <w:rsid w:val="006A2EE4"/>
    <w:rsid w:val="006A3184"/>
    <w:rsid w:val="006A3B0C"/>
    <w:rsid w:val="006A3B5F"/>
    <w:rsid w:val="006A3C2E"/>
    <w:rsid w:val="006A4004"/>
    <w:rsid w:val="006A4598"/>
    <w:rsid w:val="006A45C1"/>
    <w:rsid w:val="006A4E85"/>
    <w:rsid w:val="006A4F04"/>
    <w:rsid w:val="006A4FBA"/>
    <w:rsid w:val="006A531C"/>
    <w:rsid w:val="006A55CE"/>
    <w:rsid w:val="006A57FA"/>
    <w:rsid w:val="006A5819"/>
    <w:rsid w:val="006A5BB1"/>
    <w:rsid w:val="006A5DC6"/>
    <w:rsid w:val="006A6CC6"/>
    <w:rsid w:val="006A6D02"/>
    <w:rsid w:val="006A75A1"/>
    <w:rsid w:val="006A77FB"/>
    <w:rsid w:val="006A7ACD"/>
    <w:rsid w:val="006A7B5E"/>
    <w:rsid w:val="006B031F"/>
    <w:rsid w:val="006B068B"/>
    <w:rsid w:val="006B07E6"/>
    <w:rsid w:val="006B07FD"/>
    <w:rsid w:val="006B12D6"/>
    <w:rsid w:val="006B1520"/>
    <w:rsid w:val="006B1E84"/>
    <w:rsid w:val="006B1EFE"/>
    <w:rsid w:val="006B2686"/>
    <w:rsid w:val="006B28C9"/>
    <w:rsid w:val="006B2B2B"/>
    <w:rsid w:val="006B2BBF"/>
    <w:rsid w:val="006B2D46"/>
    <w:rsid w:val="006B30A4"/>
    <w:rsid w:val="006B3222"/>
    <w:rsid w:val="006B33FE"/>
    <w:rsid w:val="006B369D"/>
    <w:rsid w:val="006B37AD"/>
    <w:rsid w:val="006B37D6"/>
    <w:rsid w:val="006B3E47"/>
    <w:rsid w:val="006B3E9B"/>
    <w:rsid w:val="006B40E5"/>
    <w:rsid w:val="006B41BB"/>
    <w:rsid w:val="006B4657"/>
    <w:rsid w:val="006B4CDA"/>
    <w:rsid w:val="006B50FA"/>
    <w:rsid w:val="006B5221"/>
    <w:rsid w:val="006B57E4"/>
    <w:rsid w:val="006B5A7D"/>
    <w:rsid w:val="006B5E1D"/>
    <w:rsid w:val="006B602B"/>
    <w:rsid w:val="006B6230"/>
    <w:rsid w:val="006B631F"/>
    <w:rsid w:val="006B64D7"/>
    <w:rsid w:val="006B655D"/>
    <w:rsid w:val="006B663F"/>
    <w:rsid w:val="006B6760"/>
    <w:rsid w:val="006B6CEE"/>
    <w:rsid w:val="006B703B"/>
    <w:rsid w:val="006B7089"/>
    <w:rsid w:val="006B7B2B"/>
    <w:rsid w:val="006C09E0"/>
    <w:rsid w:val="006C1415"/>
    <w:rsid w:val="006C19CC"/>
    <w:rsid w:val="006C23ED"/>
    <w:rsid w:val="006C2426"/>
    <w:rsid w:val="006C2635"/>
    <w:rsid w:val="006C28C5"/>
    <w:rsid w:val="006C296C"/>
    <w:rsid w:val="006C2C9A"/>
    <w:rsid w:val="006C3DFD"/>
    <w:rsid w:val="006C46D7"/>
    <w:rsid w:val="006C47AF"/>
    <w:rsid w:val="006C4A0D"/>
    <w:rsid w:val="006C4CF4"/>
    <w:rsid w:val="006C4EA5"/>
    <w:rsid w:val="006C5352"/>
    <w:rsid w:val="006C551F"/>
    <w:rsid w:val="006C5CC5"/>
    <w:rsid w:val="006C605D"/>
    <w:rsid w:val="006C6159"/>
    <w:rsid w:val="006C62CE"/>
    <w:rsid w:val="006C6364"/>
    <w:rsid w:val="006C6573"/>
    <w:rsid w:val="006C73AF"/>
    <w:rsid w:val="006C7B43"/>
    <w:rsid w:val="006C7B5A"/>
    <w:rsid w:val="006C7D09"/>
    <w:rsid w:val="006D03AA"/>
    <w:rsid w:val="006D0418"/>
    <w:rsid w:val="006D059A"/>
    <w:rsid w:val="006D07F8"/>
    <w:rsid w:val="006D0F69"/>
    <w:rsid w:val="006D1030"/>
    <w:rsid w:val="006D1480"/>
    <w:rsid w:val="006D1B40"/>
    <w:rsid w:val="006D1BA8"/>
    <w:rsid w:val="006D1EA9"/>
    <w:rsid w:val="006D22CF"/>
    <w:rsid w:val="006D2363"/>
    <w:rsid w:val="006D2A31"/>
    <w:rsid w:val="006D2B29"/>
    <w:rsid w:val="006D2D33"/>
    <w:rsid w:val="006D300E"/>
    <w:rsid w:val="006D3082"/>
    <w:rsid w:val="006D321D"/>
    <w:rsid w:val="006D3264"/>
    <w:rsid w:val="006D37AA"/>
    <w:rsid w:val="006D399A"/>
    <w:rsid w:val="006D4A95"/>
    <w:rsid w:val="006D4B0E"/>
    <w:rsid w:val="006D53C4"/>
    <w:rsid w:val="006D56AA"/>
    <w:rsid w:val="006D58EF"/>
    <w:rsid w:val="006D61FC"/>
    <w:rsid w:val="006D6430"/>
    <w:rsid w:val="006D6772"/>
    <w:rsid w:val="006D6C3B"/>
    <w:rsid w:val="006D6F91"/>
    <w:rsid w:val="006D7603"/>
    <w:rsid w:val="006D79C8"/>
    <w:rsid w:val="006D7A46"/>
    <w:rsid w:val="006D7E3A"/>
    <w:rsid w:val="006E001F"/>
    <w:rsid w:val="006E0106"/>
    <w:rsid w:val="006E08FF"/>
    <w:rsid w:val="006E09EE"/>
    <w:rsid w:val="006E0FC8"/>
    <w:rsid w:val="006E15C8"/>
    <w:rsid w:val="006E1CE8"/>
    <w:rsid w:val="006E1DA5"/>
    <w:rsid w:val="006E1F6D"/>
    <w:rsid w:val="006E206F"/>
    <w:rsid w:val="006E2320"/>
    <w:rsid w:val="006E242C"/>
    <w:rsid w:val="006E2493"/>
    <w:rsid w:val="006E2743"/>
    <w:rsid w:val="006E3635"/>
    <w:rsid w:val="006E3EC8"/>
    <w:rsid w:val="006E3F70"/>
    <w:rsid w:val="006E46AD"/>
    <w:rsid w:val="006E46D1"/>
    <w:rsid w:val="006E46E3"/>
    <w:rsid w:val="006E4804"/>
    <w:rsid w:val="006E53B0"/>
    <w:rsid w:val="006E545A"/>
    <w:rsid w:val="006E5924"/>
    <w:rsid w:val="006E5B74"/>
    <w:rsid w:val="006E5C0F"/>
    <w:rsid w:val="006E6145"/>
    <w:rsid w:val="006E6358"/>
    <w:rsid w:val="006E658B"/>
    <w:rsid w:val="006E65A8"/>
    <w:rsid w:val="006E6849"/>
    <w:rsid w:val="006E6909"/>
    <w:rsid w:val="006E6DB2"/>
    <w:rsid w:val="006E6E1D"/>
    <w:rsid w:val="006E73AF"/>
    <w:rsid w:val="006E7401"/>
    <w:rsid w:val="006E764B"/>
    <w:rsid w:val="006E766C"/>
    <w:rsid w:val="006E7994"/>
    <w:rsid w:val="006E7AF2"/>
    <w:rsid w:val="006E7B45"/>
    <w:rsid w:val="006E7D44"/>
    <w:rsid w:val="006E7E67"/>
    <w:rsid w:val="006F0F66"/>
    <w:rsid w:val="006F125A"/>
    <w:rsid w:val="006F16AE"/>
    <w:rsid w:val="006F1DF7"/>
    <w:rsid w:val="006F21CF"/>
    <w:rsid w:val="006F25FC"/>
    <w:rsid w:val="006F27B4"/>
    <w:rsid w:val="006F2802"/>
    <w:rsid w:val="006F29C5"/>
    <w:rsid w:val="006F2B18"/>
    <w:rsid w:val="006F2F00"/>
    <w:rsid w:val="006F3D01"/>
    <w:rsid w:val="006F3ED3"/>
    <w:rsid w:val="006F4204"/>
    <w:rsid w:val="006F464B"/>
    <w:rsid w:val="006F4BDD"/>
    <w:rsid w:val="006F52A2"/>
    <w:rsid w:val="006F54D0"/>
    <w:rsid w:val="006F5578"/>
    <w:rsid w:val="006F57C7"/>
    <w:rsid w:val="006F5982"/>
    <w:rsid w:val="006F60A0"/>
    <w:rsid w:val="006F61E4"/>
    <w:rsid w:val="006F6549"/>
    <w:rsid w:val="006F6A92"/>
    <w:rsid w:val="006F6C0D"/>
    <w:rsid w:val="006F74D4"/>
    <w:rsid w:val="006F7515"/>
    <w:rsid w:val="006F76D1"/>
    <w:rsid w:val="006F789B"/>
    <w:rsid w:val="006F7F8C"/>
    <w:rsid w:val="00700934"/>
    <w:rsid w:val="00700A27"/>
    <w:rsid w:val="007013BF"/>
    <w:rsid w:val="00701745"/>
    <w:rsid w:val="007018E9"/>
    <w:rsid w:val="00701C0A"/>
    <w:rsid w:val="00702448"/>
    <w:rsid w:val="00702607"/>
    <w:rsid w:val="00702A78"/>
    <w:rsid w:val="00702B8E"/>
    <w:rsid w:val="00702C19"/>
    <w:rsid w:val="00702C54"/>
    <w:rsid w:val="00702DD2"/>
    <w:rsid w:val="00702F8E"/>
    <w:rsid w:val="007033FA"/>
    <w:rsid w:val="007035EA"/>
    <w:rsid w:val="00703BBA"/>
    <w:rsid w:val="007040EE"/>
    <w:rsid w:val="0070410C"/>
    <w:rsid w:val="00704A4E"/>
    <w:rsid w:val="00704ABD"/>
    <w:rsid w:val="00704C0A"/>
    <w:rsid w:val="007052B1"/>
    <w:rsid w:val="00705532"/>
    <w:rsid w:val="00705D5F"/>
    <w:rsid w:val="00705D66"/>
    <w:rsid w:val="00705DF2"/>
    <w:rsid w:val="00706334"/>
    <w:rsid w:val="007063B0"/>
    <w:rsid w:val="00706578"/>
    <w:rsid w:val="007065E3"/>
    <w:rsid w:val="00706CD6"/>
    <w:rsid w:val="00706E71"/>
    <w:rsid w:val="00706F88"/>
    <w:rsid w:val="00707254"/>
    <w:rsid w:val="0070769E"/>
    <w:rsid w:val="00707904"/>
    <w:rsid w:val="00707C12"/>
    <w:rsid w:val="00707DCD"/>
    <w:rsid w:val="007100B1"/>
    <w:rsid w:val="00710106"/>
    <w:rsid w:val="007102D5"/>
    <w:rsid w:val="00710538"/>
    <w:rsid w:val="00710C10"/>
    <w:rsid w:val="00710E8D"/>
    <w:rsid w:val="00711BD2"/>
    <w:rsid w:val="00711C4B"/>
    <w:rsid w:val="00711F15"/>
    <w:rsid w:val="0071255A"/>
    <w:rsid w:val="0071268C"/>
    <w:rsid w:val="00712C31"/>
    <w:rsid w:val="007132E5"/>
    <w:rsid w:val="00713557"/>
    <w:rsid w:val="0071355E"/>
    <w:rsid w:val="00713F2A"/>
    <w:rsid w:val="00713F4F"/>
    <w:rsid w:val="00714289"/>
    <w:rsid w:val="00714535"/>
    <w:rsid w:val="00714B7D"/>
    <w:rsid w:val="007155FC"/>
    <w:rsid w:val="00715D84"/>
    <w:rsid w:val="00715DE8"/>
    <w:rsid w:val="00716118"/>
    <w:rsid w:val="007161C8"/>
    <w:rsid w:val="00716878"/>
    <w:rsid w:val="00716B33"/>
    <w:rsid w:val="00716E64"/>
    <w:rsid w:val="00716ED1"/>
    <w:rsid w:val="00716F1B"/>
    <w:rsid w:val="00717A53"/>
    <w:rsid w:val="00717B14"/>
    <w:rsid w:val="00717BCE"/>
    <w:rsid w:val="00717E92"/>
    <w:rsid w:val="00720516"/>
    <w:rsid w:val="00720561"/>
    <w:rsid w:val="00720BCA"/>
    <w:rsid w:val="00720CE0"/>
    <w:rsid w:val="00720D63"/>
    <w:rsid w:val="00720E37"/>
    <w:rsid w:val="00720E79"/>
    <w:rsid w:val="00720E86"/>
    <w:rsid w:val="007213D6"/>
    <w:rsid w:val="0072197A"/>
    <w:rsid w:val="00721CAF"/>
    <w:rsid w:val="00721FFE"/>
    <w:rsid w:val="0072217B"/>
    <w:rsid w:val="0072338A"/>
    <w:rsid w:val="0072344C"/>
    <w:rsid w:val="00723B15"/>
    <w:rsid w:val="00723E10"/>
    <w:rsid w:val="0072440B"/>
    <w:rsid w:val="00724E2D"/>
    <w:rsid w:val="00725108"/>
    <w:rsid w:val="007253BC"/>
    <w:rsid w:val="0072590C"/>
    <w:rsid w:val="00725B7F"/>
    <w:rsid w:val="00725E57"/>
    <w:rsid w:val="00726258"/>
    <w:rsid w:val="0072630B"/>
    <w:rsid w:val="00726691"/>
    <w:rsid w:val="007274BE"/>
    <w:rsid w:val="0072778B"/>
    <w:rsid w:val="00730147"/>
    <w:rsid w:val="00730185"/>
    <w:rsid w:val="00730943"/>
    <w:rsid w:val="0073105C"/>
    <w:rsid w:val="00731213"/>
    <w:rsid w:val="0073174E"/>
    <w:rsid w:val="0073176D"/>
    <w:rsid w:val="00731B7C"/>
    <w:rsid w:val="00731C67"/>
    <w:rsid w:val="00731CC4"/>
    <w:rsid w:val="00731EBF"/>
    <w:rsid w:val="00731F06"/>
    <w:rsid w:val="0073286B"/>
    <w:rsid w:val="00732D00"/>
    <w:rsid w:val="007331C8"/>
    <w:rsid w:val="00733384"/>
    <w:rsid w:val="007340CF"/>
    <w:rsid w:val="0073424E"/>
    <w:rsid w:val="007347DF"/>
    <w:rsid w:val="00734A27"/>
    <w:rsid w:val="00734C42"/>
    <w:rsid w:val="00735008"/>
    <w:rsid w:val="0073562B"/>
    <w:rsid w:val="0073591B"/>
    <w:rsid w:val="00735AEA"/>
    <w:rsid w:val="00735F64"/>
    <w:rsid w:val="00735FFB"/>
    <w:rsid w:val="00735FFF"/>
    <w:rsid w:val="00736057"/>
    <w:rsid w:val="007360AB"/>
    <w:rsid w:val="00736237"/>
    <w:rsid w:val="007363B7"/>
    <w:rsid w:val="007363F3"/>
    <w:rsid w:val="00736A09"/>
    <w:rsid w:val="00737498"/>
    <w:rsid w:val="0073750C"/>
    <w:rsid w:val="00737549"/>
    <w:rsid w:val="00737CE3"/>
    <w:rsid w:val="00737FCE"/>
    <w:rsid w:val="007400BE"/>
    <w:rsid w:val="00740ACB"/>
    <w:rsid w:val="00740F26"/>
    <w:rsid w:val="00741028"/>
    <w:rsid w:val="0074121F"/>
    <w:rsid w:val="00741588"/>
    <w:rsid w:val="0074190E"/>
    <w:rsid w:val="00741A66"/>
    <w:rsid w:val="00741E04"/>
    <w:rsid w:val="00742278"/>
    <w:rsid w:val="007422EC"/>
    <w:rsid w:val="00742671"/>
    <w:rsid w:val="00742677"/>
    <w:rsid w:val="00742881"/>
    <w:rsid w:val="00742B0A"/>
    <w:rsid w:val="00742E76"/>
    <w:rsid w:val="00742EA3"/>
    <w:rsid w:val="00743368"/>
    <w:rsid w:val="007433D9"/>
    <w:rsid w:val="007437B9"/>
    <w:rsid w:val="0074394F"/>
    <w:rsid w:val="0074399E"/>
    <w:rsid w:val="00743A6B"/>
    <w:rsid w:val="00743C88"/>
    <w:rsid w:val="00743DCC"/>
    <w:rsid w:val="007443EC"/>
    <w:rsid w:val="007444A8"/>
    <w:rsid w:val="0074475B"/>
    <w:rsid w:val="00744F36"/>
    <w:rsid w:val="007457DE"/>
    <w:rsid w:val="00745808"/>
    <w:rsid w:val="0074585A"/>
    <w:rsid w:val="00745B41"/>
    <w:rsid w:val="00745BD1"/>
    <w:rsid w:val="00745C4A"/>
    <w:rsid w:val="00745E91"/>
    <w:rsid w:val="00745F82"/>
    <w:rsid w:val="007461B7"/>
    <w:rsid w:val="007464D4"/>
    <w:rsid w:val="00746A96"/>
    <w:rsid w:val="0075010B"/>
    <w:rsid w:val="00750134"/>
    <w:rsid w:val="007505C3"/>
    <w:rsid w:val="00750899"/>
    <w:rsid w:val="00750F2B"/>
    <w:rsid w:val="00751129"/>
    <w:rsid w:val="00751220"/>
    <w:rsid w:val="00751481"/>
    <w:rsid w:val="007515E8"/>
    <w:rsid w:val="00751888"/>
    <w:rsid w:val="0075188E"/>
    <w:rsid w:val="00751BFA"/>
    <w:rsid w:val="00751ECA"/>
    <w:rsid w:val="00752114"/>
    <w:rsid w:val="007522C8"/>
    <w:rsid w:val="00752E3F"/>
    <w:rsid w:val="00752EE1"/>
    <w:rsid w:val="00753133"/>
    <w:rsid w:val="007535B5"/>
    <w:rsid w:val="00753955"/>
    <w:rsid w:val="00753CBF"/>
    <w:rsid w:val="007548E3"/>
    <w:rsid w:val="007549B3"/>
    <w:rsid w:val="007549DA"/>
    <w:rsid w:val="007557A9"/>
    <w:rsid w:val="007569E4"/>
    <w:rsid w:val="00757050"/>
    <w:rsid w:val="007578BA"/>
    <w:rsid w:val="00757EB0"/>
    <w:rsid w:val="00757FD0"/>
    <w:rsid w:val="00760071"/>
    <w:rsid w:val="007602D6"/>
    <w:rsid w:val="0076069F"/>
    <w:rsid w:val="00760DF7"/>
    <w:rsid w:val="00760EB7"/>
    <w:rsid w:val="00761399"/>
    <w:rsid w:val="007614DC"/>
    <w:rsid w:val="00761513"/>
    <w:rsid w:val="00761571"/>
    <w:rsid w:val="00761572"/>
    <w:rsid w:val="00761B6A"/>
    <w:rsid w:val="00761DD5"/>
    <w:rsid w:val="007625A5"/>
    <w:rsid w:val="00762894"/>
    <w:rsid w:val="00762964"/>
    <w:rsid w:val="00762ADC"/>
    <w:rsid w:val="00762CED"/>
    <w:rsid w:val="00763248"/>
    <w:rsid w:val="00763300"/>
    <w:rsid w:val="00763849"/>
    <w:rsid w:val="00763BCC"/>
    <w:rsid w:val="00763C71"/>
    <w:rsid w:val="00763C83"/>
    <w:rsid w:val="00763CD7"/>
    <w:rsid w:val="00763F4B"/>
    <w:rsid w:val="0076462D"/>
    <w:rsid w:val="0076485F"/>
    <w:rsid w:val="00764AE6"/>
    <w:rsid w:val="00764EB6"/>
    <w:rsid w:val="0076502A"/>
    <w:rsid w:val="007654BA"/>
    <w:rsid w:val="00766071"/>
    <w:rsid w:val="00766205"/>
    <w:rsid w:val="00766331"/>
    <w:rsid w:val="00766356"/>
    <w:rsid w:val="007665F7"/>
    <w:rsid w:val="00766F39"/>
    <w:rsid w:val="00766FB6"/>
    <w:rsid w:val="00767319"/>
    <w:rsid w:val="00767B71"/>
    <w:rsid w:val="00767B9A"/>
    <w:rsid w:val="00767D5C"/>
    <w:rsid w:val="00770022"/>
    <w:rsid w:val="0077037F"/>
    <w:rsid w:val="007703EE"/>
    <w:rsid w:val="007708F9"/>
    <w:rsid w:val="00770F80"/>
    <w:rsid w:val="0077106E"/>
    <w:rsid w:val="00771345"/>
    <w:rsid w:val="00771DB8"/>
    <w:rsid w:val="00772150"/>
    <w:rsid w:val="0077218A"/>
    <w:rsid w:val="00772261"/>
    <w:rsid w:val="0077239B"/>
    <w:rsid w:val="00772896"/>
    <w:rsid w:val="00772945"/>
    <w:rsid w:val="0077295F"/>
    <w:rsid w:val="00772FAA"/>
    <w:rsid w:val="0077310D"/>
    <w:rsid w:val="00773163"/>
    <w:rsid w:val="00773185"/>
    <w:rsid w:val="0077395A"/>
    <w:rsid w:val="0077416F"/>
    <w:rsid w:val="00774674"/>
    <w:rsid w:val="00774FAD"/>
    <w:rsid w:val="00775499"/>
    <w:rsid w:val="007757CD"/>
    <w:rsid w:val="007759D7"/>
    <w:rsid w:val="00775E36"/>
    <w:rsid w:val="00775FB2"/>
    <w:rsid w:val="0077602C"/>
    <w:rsid w:val="0077644C"/>
    <w:rsid w:val="00776A97"/>
    <w:rsid w:val="007777C0"/>
    <w:rsid w:val="00777977"/>
    <w:rsid w:val="0078020B"/>
    <w:rsid w:val="0078046C"/>
    <w:rsid w:val="00781008"/>
    <w:rsid w:val="00781749"/>
    <w:rsid w:val="007817C6"/>
    <w:rsid w:val="00781B45"/>
    <w:rsid w:val="00781EB5"/>
    <w:rsid w:val="00781FA2"/>
    <w:rsid w:val="00781FFC"/>
    <w:rsid w:val="00782009"/>
    <w:rsid w:val="0078264F"/>
    <w:rsid w:val="00782B0C"/>
    <w:rsid w:val="0078309B"/>
    <w:rsid w:val="00783A17"/>
    <w:rsid w:val="00783C2A"/>
    <w:rsid w:val="00783E14"/>
    <w:rsid w:val="00784533"/>
    <w:rsid w:val="00784624"/>
    <w:rsid w:val="00784C2B"/>
    <w:rsid w:val="007856C9"/>
    <w:rsid w:val="00785967"/>
    <w:rsid w:val="00785F74"/>
    <w:rsid w:val="007860BD"/>
    <w:rsid w:val="007863E7"/>
    <w:rsid w:val="007864AB"/>
    <w:rsid w:val="00786873"/>
    <w:rsid w:val="00786C82"/>
    <w:rsid w:val="00787188"/>
    <w:rsid w:val="0078736D"/>
    <w:rsid w:val="007874C6"/>
    <w:rsid w:val="00787D1F"/>
    <w:rsid w:val="00790083"/>
    <w:rsid w:val="007905F4"/>
    <w:rsid w:val="00790AFC"/>
    <w:rsid w:val="00790C73"/>
    <w:rsid w:val="00790E8F"/>
    <w:rsid w:val="00791A61"/>
    <w:rsid w:val="00791B86"/>
    <w:rsid w:val="00791B95"/>
    <w:rsid w:val="00791BC3"/>
    <w:rsid w:val="00791DB9"/>
    <w:rsid w:val="00791EA6"/>
    <w:rsid w:val="007923C6"/>
    <w:rsid w:val="00792701"/>
    <w:rsid w:val="007927EB"/>
    <w:rsid w:val="00792A72"/>
    <w:rsid w:val="00792B8E"/>
    <w:rsid w:val="0079339D"/>
    <w:rsid w:val="007933B3"/>
    <w:rsid w:val="00793654"/>
    <w:rsid w:val="00793722"/>
    <w:rsid w:val="00793726"/>
    <w:rsid w:val="00793ED1"/>
    <w:rsid w:val="00794195"/>
    <w:rsid w:val="00794B02"/>
    <w:rsid w:val="00794BDF"/>
    <w:rsid w:val="00794CF6"/>
    <w:rsid w:val="00795047"/>
    <w:rsid w:val="0079587B"/>
    <w:rsid w:val="0079590F"/>
    <w:rsid w:val="00795A8F"/>
    <w:rsid w:val="00795AE7"/>
    <w:rsid w:val="00795B05"/>
    <w:rsid w:val="00795FDE"/>
    <w:rsid w:val="0079639F"/>
    <w:rsid w:val="007967ED"/>
    <w:rsid w:val="00796C11"/>
    <w:rsid w:val="00796FC8"/>
    <w:rsid w:val="007970C9"/>
    <w:rsid w:val="00797D63"/>
    <w:rsid w:val="00797EF4"/>
    <w:rsid w:val="00797F37"/>
    <w:rsid w:val="007A0334"/>
    <w:rsid w:val="007A0381"/>
    <w:rsid w:val="007A03E9"/>
    <w:rsid w:val="007A0642"/>
    <w:rsid w:val="007A07B8"/>
    <w:rsid w:val="007A08F9"/>
    <w:rsid w:val="007A1094"/>
    <w:rsid w:val="007A17D9"/>
    <w:rsid w:val="007A1953"/>
    <w:rsid w:val="007A1AF7"/>
    <w:rsid w:val="007A1BD7"/>
    <w:rsid w:val="007A1F2C"/>
    <w:rsid w:val="007A21A0"/>
    <w:rsid w:val="007A227E"/>
    <w:rsid w:val="007A22B7"/>
    <w:rsid w:val="007A24D9"/>
    <w:rsid w:val="007A288F"/>
    <w:rsid w:val="007A2967"/>
    <w:rsid w:val="007A2B22"/>
    <w:rsid w:val="007A2BAE"/>
    <w:rsid w:val="007A2E78"/>
    <w:rsid w:val="007A2EAB"/>
    <w:rsid w:val="007A33FE"/>
    <w:rsid w:val="007A3447"/>
    <w:rsid w:val="007A3462"/>
    <w:rsid w:val="007A3B34"/>
    <w:rsid w:val="007A3F8B"/>
    <w:rsid w:val="007A4A27"/>
    <w:rsid w:val="007A4C95"/>
    <w:rsid w:val="007A4CBC"/>
    <w:rsid w:val="007A5652"/>
    <w:rsid w:val="007A57BB"/>
    <w:rsid w:val="007A595E"/>
    <w:rsid w:val="007A5A83"/>
    <w:rsid w:val="007A5BD1"/>
    <w:rsid w:val="007A637A"/>
    <w:rsid w:val="007A6582"/>
    <w:rsid w:val="007A78E8"/>
    <w:rsid w:val="007A7A6E"/>
    <w:rsid w:val="007B011F"/>
    <w:rsid w:val="007B0440"/>
    <w:rsid w:val="007B083B"/>
    <w:rsid w:val="007B09AB"/>
    <w:rsid w:val="007B0C84"/>
    <w:rsid w:val="007B179E"/>
    <w:rsid w:val="007B1FD4"/>
    <w:rsid w:val="007B200B"/>
    <w:rsid w:val="007B23F4"/>
    <w:rsid w:val="007B2899"/>
    <w:rsid w:val="007B2B3A"/>
    <w:rsid w:val="007B2D5F"/>
    <w:rsid w:val="007B2DDE"/>
    <w:rsid w:val="007B3462"/>
    <w:rsid w:val="007B34A1"/>
    <w:rsid w:val="007B38C9"/>
    <w:rsid w:val="007B3949"/>
    <w:rsid w:val="007B3D06"/>
    <w:rsid w:val="007B3E8C"/>
    <w:rsid w:val="007B4106"/>
    <w:rsid w:val="007B45F1"/>
    <w:rsid w:val="007B4BB0"/>
    <w:rsid w:val="007B541B"/>
    <w:rsid w:val="007B5528"/>
    <w:rsid w:val="007B57B3"/>
    <w:rsid w:val="007B588E"/>
    <w:rsid w:val="007B5D95"/>
    <w:rsid w:val="007B6252"/>
    <w:rsid w:val="007B6452"/>
    <w:rsid w:val="007B6475"/>
    <w:rsid w:val="007B6AB1"/>
    <w:rsid w:val="007B6E2F"/>
    <w:rsid w:val="007B6FEB"/>
    <w:rsid w:val="007B73CC"/>
    <w:rsid w:val="007B756A"/>
    <w:rsid w:val="007B76C5"/>
    <w:rsid w:val="007C062F"/>
    <w:rsid w:val="007C0B12"/>
    <w:rsid w:val="007C1455"/>
    <w:rsid w:val="007C15D8"/>
    <w:rsid w:val="007C16FC"/>
    <w:rsid w:val="007C195F"/>
    <w:rsid w:val="007C1A55"/>
    <w:rsid w:val="007C1B3B"/>
    <w:rsid w:val="007C1D5A"/>
    <w:rsid w:val="007C267A"/>
    <w:rsid w:val="007C29DB"/>
    <w:rsid w:val="007C30A3"/>
    <w:rsid w:val="007C3182"/>
    <w:rsid w:val="007C322B"/>
    <w:rsid w:val="007C33E0"/>
    <w:rsid w:val="007C35CA"/>
    <w:rsid w:val="007C367D"/>
    <w:rsid w:val="007C3BE8"/>
    <w:rsid w:val="007C41B3"/>
    <w:rsid w:val="007C470D"/>
    <w:rsid w:val="007C471D"/>
    <w:rsid w:val="007C49A3"/>
    <w:rsid w:val="007C4E62"/>
    <w:rsid w:val="007C4F1A"/>
    <w:rsid w:val="007C51D6"/>
    <w:rsid w:val="007C5461"/>
    <w:rsid w:val="007C57E8"/>
    <w:rsid w:val="007C5A0D"/>
    <w:rsid w:val="007C5F59"/>
    <w:rsid w:val="007C601C"/>
    <w:rsid w:val="007C636D"/>
    <w:rsid w:val="007C6714"/>
    <w:rsid w:val="007C67BE"/>
    <w:rsid w:val="007C691E"/>
    <w:rsid w:val="007C6CF4"/>
    <w:rsid w:val="007C6D41"/>
    <w:rsid w:val="007C6DB9"/>
    <w:rsid w:val="007C6F8C"/>
    <w:rsid w:val="007C7099"/>
    <w:rsid w:val="007C773C"/>
    <w:rsid w:val="007C7758"/>
    <w:rsid w:val="007C7EB6"/>
    <w:rsid w:val="007C7F8C"/>
    <w:rsid w:val="007D030C"/>
    <w:rsid w:val="007D04AA"/>
    <w:rsid w:val="007D0660"/>
    <w:rsid w:val="007D0937"/>
    <w:rsid w:val="007D0B8D"/>
    <w:rsid w:val="007D0C4A"/>
    <w:rsid w:val="007D0CD6"/>
    <w:rsid w:val="007D0D03"/>
    <w:rsid w:val="007D0F2A"/>
    <w:rsid w:val="007D1296"/>
    <w:rsid w:val="007D1360"/>
    <w:rsid w:val="007D1CFF"/>
    <w:rsid w:val="007D2013"/>
    <w:rsid w:val="007D22F3"/>
    <w:rsid w:val="007D2609"/>
    <w:rsid w:val="007D2710"/>
    <w:rsid w:val="007D2766"/>
    <w:rsid w:val="007D2CEB"/>
    <w:rsid w:val="007D2D59"/>
    <w:rsid w:val="007D2D96"/>
    <w:rsid w:val="007D2E1F"/>
    <w:rsid w:val="007D36B1"/>
    <w:rsid w:val="007D3752"/>
    <w:rsid w:val="007D3B3C"/>
    <w:rsid w:val="007D440E"/>
    <w:rsid w:val="007D4525"/>
    <w:rsid w:val="007D47A2"/>
    <w:rsid w:val="007D498B"/>
    <w:rsid w:val="007D4C36"/>
    <w:rsid w:val="007D4EB9"/>
    <w:rsid w:val="007D5837"/>
    <w:rsid w:val="007D5A3A"/>
    <w:rsid w:val="007D63D7"/>
    <w:rsid w:val="007D6453"/>
    <w:rsid w:val="007D64D1"/>
    <w:rsid w:val="007D68EB"/>
    <w:rsid w:val="007D6AFA"/>
    <w:rsid w:val="007D6C16"/>
    <w:rsid w:val="007D6E94"/>
    <w:rsid w:val="007D72A5"/>
    <w:rsid w:val="007D7472"/>
    <w:rsid w:val="007D762C"/>
    <w:rsid w:val="007D7D50"/>
    <w:rsid w:val="007D7E0B"/>
    <w:rsid w:val="007E0475"/>
    <w:rsid w:val="007E09E9"/>
    <w:rsid w:val="007E0B4A"/>
    <w:rsid w:val="007E0BB4"/>
    <w:rsid w:val="007E0F9F"/>
    <w:rsid w:val="007E13D0"/>
    <w:rsid w:val="007E13EB"/>
    <w:rsid w:val="007E1460"/>
    <w:rsid w:val="007E1C54"/>
    <w:rsid w:val="007E1C6A"/>
    <w:rsid w:val="007E266F"/>
    <w:rsid w:val="007E29CF"/>
    <w:rsid w:val="007E2DAB"/>
    <w:rsid w:val="007E2F93"/>
    <w:rsid w:val="007E3053"/>
    <w:rsid w:val="007E3284"/>
    <w:rsid w:val="007E35C4"/>
    <w:rsid w:val="007E39D9"/>
    <w:rsid w:val="007E3E19"/>
    <w:rsid w:val="007E3E30"/>
    <w:rsid w:val="007E401A"/>
    <w:rsid w:val="007E4358"/>
    <w:rsid w:val="007E469E"/>
    <w:rsid w:val="007E4E54"/>
    <w:rsid w:val="007E4FC7"/>
    <w:rsid w:val="007E504D"/>
    <w:rsid w:val="007E54B6"/>
    <w:rsid w:val="007E5865"/>
    <w:rsid w:val="007E5974"/>
    <w:rsid w:val="007E5B92"/>
    <w:rsid w:val="007E6044"/>
    <w:rsid w:val="007E6256"/>
    <w:rsid w:val="007E6320"/>
    <w:rsid w:val="007E67B5"/>
    <w:rsid w:val="007E68FC"/>
    <w:rsid w:val="007E6A08"/>
    <w:rsid w:val="007E6FB1"/>
    <w:rsid w:val="007E73CE"/>
    <w:rsid w:val="007E756C"/>
    <w:rsid w:val="007E7645"/>
    <w:rsid w:val="007E7EA0"/>
    <w:rsid w:val="007F04C5"/>
    <w:rsid w:val="007F08A3"/>
    <w:rsid w:val="007F0C4C"/>
    <w:rsid w:val="007F0F0B"/>
    <w:rsid w:val="007F0F7A"/>
    <w:rsid w:val="007F120F"/>
    <w:rsid w:val="007F16B9"/>
    <w:rsid w:val="007F1764"/>
    <w:rsid w:val="007F1BAA"/>
    <w:rsid w:val="007F1BCD"/>
    <w:rsid w:val="007F2B09"/>
    <w:rsid w:val="007F2FA5"/>
    <w:rsid w:val="007F34A1"/>
    <w:rsid w:val="007F362E"/>
    <w:rsid w:val="007F3A36"/>
    <w:rsid w:val="007F401D"/>
    <w:rsid w:val="007F406E"/>
    <w:rsid w:val="007F412B"/>
    <w:rsid w:val="007F4217"/>
    <w:rsid w:val="007F42DF"/>
    <w:rsid w:val="007F42E0"/>
    <w:rsid w:val="007F431A"/>
    <w:rsid w:val="007F43CB"/>
    <w:rsid w:val="007F4721"/>
    <w:rsid w:val="007F480B"/>
    <w:rsid w:val="007F4896"/>
    <w:rsid w:val="007F4CB3"/>
    <w:rsid w:val="007F504F"/>
    <w:rsid w:val="007F5630"/>
    <w:rsid w:val="007F5714"/>
    <w:rsid w:val="007F581D"/>
    <w:rsid w:val="007F5D9B"/>
    <w:rsid w:val="007F67BD"/>
    <w:rsid w:val="007F69AE"/>
    <w:rsid w:val="007F779A"/>
    <w:rsid w:val="007F7A28"/>
    <w:rsid w:val="007F7D25"/>
    <w:rsid w:val="007F7D2D"/>
    <w:rsid w:val="007F7F9B"/>
    <w:rsid w:val="00800517"/>
    <w:rsid w:val="00800572"/>
    <w:rsid w:val="00800746"/>
    <w:rsid w:val="00800899"/>
    <w:rsid w:val="00800A32"/>
    <w:rsid w:val="00801070"/>
    <w:rsid w:val="00801149"/>
    <w:rsid w:val="00801B3E"/>
    <w:rsid w:val="008022D2"/>
    <w:rsid w:val="00802517"/>
    <w:rsid w:val="00803099"/>
    <w:rsid w:val="008031DE"/>
    <w:rsid w:val="00803581"/>
    <w:rsid w:val="0080385E"/>
    <w:rsid w:val="00803B4C"/>
    <w:rsid w:val="008042F1"/>
    <w:rsid w:val="008046B8"/>
    <w:rsid w:val="008047C5"/>
    <w:rsid w:val="00804A9A"/>
    <w:rsid w:val="00804CBE"/>
    <w:rsid w:val="00805434"/>
    <w:rsid w:val="008054BF"/>
    <w:rsid w:val="00805B44"/>
    <w:rsid w:val="00805B8C"/>
    <w:rsid w:val="00805FF2"/>
    <w:rsid w:val="0080665E"/>
    <w:rsid w:val="00806686"/>
    <w:rsid w:val="00806ECA"/>
    <w:rsid w:val="0080700B"/>
    <w:rsid w:val="00807106"/>
    <w:rsid w:val="008071A4"/>
    <w:rsid w:val="00807206"/>
    <w:rsid w:val="00807565"/>
    <w:rsid w:val="008075D9"/>
    <w:rsid w:val="008076F3"/>
    <w:rsid w:val="0080776D"/>
    <w:rsid w:val="00807785"/>
    <w:rsid w:val="0080797E"/>
    <w:rsid w:val="00807B1A"/>
    <w:rsid w:val="008101E4"/>
    <w:rsid w:val="0081027B"/>
    <w:rsid w:val="0081038D"/>
    <w:rsid w:val="008105AE"/>
    <w:rsid w:val="00810828"/>
    <w:rsid w:val="00810BB1"/>
    <w:rsid w:val="00810D04"/>
    <w:rsid w:val="00811016"/>
    <w:rsid w:val="00811797"/>
    <w:rsid w:val="0081190B"/>
    <w:rsid w:val="00811AED"/>
    <w:rsid w:val="00811D00"/>
    <w:rsid w:val="00811F18"/>
    <w:rsid w:val="00811F1A"/>
    <w:rsid w:val="0081200C"/>
    <w:rsid w:val="00812138"/>
    <w:rsid w:val="00812FD7"/>
    <w:rsid w:val="0081307E"/>
    <w:rsid w:val="008131A8"/>
    <w:rsid w:val="008133BA"/>
    <w:rsid w:val="008134A5"/>
    <w:rsid w:val="008135F6"/>
    <w:rsid w:val="008137DE"/>
    <w:rsid w:val="008138BA"/>
    <w:rsid w:val="00813C45"/>
    <w:rsid w:val="00813F03"/>
    <w:rsid w:val="00814833"/>
    <w:rsid w:val="008148C6"/>
    <w:rsid w:val="00814A56"/>
    <w:rsid w:val="00814FC9"/>
    <w:rsid w:val="008151E6"/>
    <w:rsid w:val="0081556B"/>
    <w:rsid w:val="00815954"/>
    <w:rsid w:val="00815A98"/>
    <w:rsid w:val="00816E5D"/>
    <w:rsid w:val="00816FBB"/>
    <w:rsid w:val="0081754D"/>
    <w:rsid w:val="008176B7"/>
    <w:rsid w:val="0081793A"/>
    <w:rsid w:val="00817A62"/>
    <w:rsid w:val="00817AED"/>
    <w:rsid w:val="00820762"/>
    <w:rsid w:val="0082082A"/>
    <w:rsid w:val="00820A18"/>
    <w:rsid w:val="00820E65"/>
    <w:rsid w:val="008210A5"/>
    <w:rsid w:val="00821D5D"/>
    <w:rsid w:val="00821F5F"/>
    <w:rsid w:val="00821FE2"/>
    <w:rsid w:val="0082207C"/>
    <w:rsid w:val="00822170"/>
    <w:rsid w:val="008226ED"/>
    <w:rsid w:val="00822963"/>
    <w:rsid w:val="00822A51"/>
    <w:rsid w:val="00822C1F"/>
    <w:rsid w:val="00822F65"/>
    <w:rsid w:val="00822FD6"/>
    <w:rsid w:val="0082302C"/>
    <w:rsid w:val="00823227"/>
    <w:rsid w:val="0082337F"/>
    <w:rsid w:val="00824760"/>
    <w:rsid w:val="0082479D"/>
    <w:rsid w:val="00825561"/>
    <w:rsid w:val="008255C7"/>
    <w:rsid w:val="008257E3"/>
    <w:rsid w:val="008258C0"/>
    <w:rsid w:val="008268F8"/>
    <w:rsid w:val="00826F17"/>
    <w:rsid w:val="00826F77"/>
    <w:rsid w:val="0082742E"/>
    <w:rsid w:val="0083037E"/>
    <w:rsid w:val="00830B5C"/>
    <w:rsid w:val="00830C10"/>
    <w:rsid w:val="00831143"/>
    <w:rsid w:val="00831628"/>
    <w:rsid w:val="0083169D"/>
    <w:rsid w:val="00831D18"/>
    <w:rsid w:val="00831E15"/>
    <w:rsid w:val="008322B8"/>
    <w:rsid w:val="008322D2"/>
    <w:rsid w:val="00832361"/>
    <w:rsid w:val="00832AB6"/>
    <w:rsid w:val="00833452"/>
    <w:rsid w:val="00833488"/>
    <w:rsid w:val="008339A0"/>
    <w:rsid w:val="00833A97"/>
    <w:rsid w:val="00833D06"/>
    <w:rsid w:val="00834017"/>
    <w:rsid w:val="00834095"/>
    <w:rsid w:val="008340EF"/>
    <w:rsid w:val="0083415F"/>
    <w:rsid w:val="0083429A"/>
    <w:rsid w:val="008350AF"/>
    <w:rsid w:val="00835189"/>
    <w:rsid w:val="008351CF"/>
    <w:rsid w:val="008351E3"/>
    <w:rsid w:val="008358FC"/>
    <w:rsid w:val="0083722A"/>
    <w:rsid w:val="0083733A"/>
    <w:rsid w:val="008377A6"/>
    <w:rsid w:val="008377CD"/>
    <w:rsid w:val="008377DD"/>
    <w:rsid w:val="00840295"/>
    <w:rsid w:val="00840748"/>
    <w:rsid w:val="00840DD2"/>
    <w:rsid w:val="00841502"/>
    <w:rsid w:val="00841AD6"/>
    <w:rsid w:val="008422B0"/>
    <w:rsid w:val="0084259C"/>
    <w:rsid w:val="00842660"/>
    <w:rsid w:val="008426C8"/>
    <w:rsid w:val="00842720"/>
    <w:rsid w:val="00842CBA"/>
    <w:rsid w:val="008430A9"/>
    <w:rsid w:val="008435B1"/>
    <w:rsid w:val="00843723"/>
    <w:rsid w:val="00843A62"/>
    <w:rsid w:val="00843BB9"/>
    <w:rsid w:val="00844082"/>
    <w:rsid w:val="00844107"/>
    <w:rsid w:val="008442C1"/>
    <w:rsid w:val="008443E0"/>
    <w:rsid w:val="00844F68"/>
    <w:rsid w:val="0084558A"/>
    <w:rsid w:val="008459C4"/>
    <w:rsid w:val="00845E10"/>
    <w:rsid w:val="00845FC2"/>
    <w:rsid w:val="008465F6"/>
    <w:rsid w:val="00846709"/>
    <w:rsid w:val="008467C7"/>
    <w:rsid w:val="0084687A"/>
    <w:rsid w:val="00846F28"/>
    <w:rsid w:val="0084704E"/>
    <w:rsid w:val="008470CB"/>
    <w:rsid w:val="0084756E"/>
    <w:rsid w:val="00850114"/>
    <w:rsid w:val="00850520"/>
    <w:rsid w:val="008506E0"/>
    <w:rsid w:val="008506F0"/>
    <w:rsid w:val="00850F70"/>
    <w:rsid w:val="008513E3"/>
    <w:rsid w:val="008515F0"/>
    <w:rsid w:val="00851EA6"/>
    <w:rsid w:val="00851F99"/>
    <w:rsid w:val="008525D8"/>
    <w:rsid w:val="00852916"/>
    <w:rsid w:val="00852C08"/>
    <w:rsid w:val="00852F08"/>
    <w:rsid w:val="00853269"/>
    <w:rsid w:val="00853456"/>
    <w:rsid w:val="00853776"/>
    <w:rsid w:val="00853A1A"/>
    <w:rsid w:val="00853B16"/>
    <w:rsid w:val="00853CD2"/>
    <w:rsid w:val="008540B0"/>
    <w:rsid w:val="00854102"/>
    <w:rsid w:val="0085424D"/>
    <w:rsid w:val="00854C29"/>
    <w:rsid w:val="00854CD3"/>
    <w:rsid w:val="00854D9C"/>
    <w:rsid w:val="00854F55"/>
    <w:rsid w:val="0085559E"/>
    <w:rsid w:val="008557EC"/>
    <w:rsid w:val="00855945"/>
    <w:rsid w:val="008559D7"/>
    <w:rsid w:val="00855D25"/>
    <w:rsid w:val="00855E7A"/>
    <w:rsid w:val="00855E7E"/>
    <w:rsid w:val="00855F0F"/>
    <w:rsid w:val="00856100"/>
    <w:rsid w:val="00857131"/>
    <w:rsid w:val="00857A29"/>
    <w:rsid w:val="00857BBB"/>
    <w:rsid w:val="00857D37"/>
    <w:rsid w:val="00857EE1"/>
    <w:rsid w:val="00860898"/>
    <w:rsid w:val="00860B2A"/>
    <w:rsid w:val="00860C66"/>
    <w:rsid w:val="00860DC6"/>
    <w:rsid w:val="00860F59"/>
    <w:rsid w:val="00861034"/>
    <w:rsid w:val="008610E3"/>
    <w:rsid w:val="008615D9"/>
    <w:rsid w:val="008615F3"/>
    <w:rsid w:val="00861745"/>
    <w:rsid w:val="008623D2"/>
    <w:rsid w:val="0086270F"/>
    <w:rsid w:val="008630CC"/>
    <w:rsid w:val="008633AF"/>
    <w:rsid w:val="00863469"/>
    <w:rsid w:val="00863C6E"/>
    <w:rsid w:val="00864A29"/>
    <w:rsid w:val="00864F90"/>
    <w:rsid w:val="008654AF"/>
    <w:rsid w:val="0086569B"/>
    <w:rsid w:val="008656C5"/>
    <w:rsid w:val="00866146"/>
    <w:rsid w:val="0086644E"/>
    <w:rsid w:val="0086660B"/>
    <w:rsid w:val="00866726"/>
    <w:rsid w:val="008667FC"/>
    <w:rsid w:val="00866A48"/>
    <w:rsid w:val="00866FB7"/>
    <w:rsid w:val="008671BB"/>
    <w:rsid w:val="00867406"/>
    <w:rsid w:val="00867730"/>
    <w:rsid w:val="0086780A"/>
    <w:rsid w:val="00867A14"/>
    <w:rsid w:val="00867BBC"/>
    <w:rsid w:val="00867BD2"/>
    <w:rsid w:val="008701F0"/>
    <w:rsid w:val="00870299"/>
    <w:rsid w:val="008702CE"/>
    <w:rsid w:val="008703E3"/>
    <w:rsid w:val="00870922"/>
    <w:rsid w:val="00870D55"/>
    <w:rsid w:val="00871385"/>
    <w:rsid w:val="00871485"/>
    <w:rsid w:val="00871A57"/>
    <w:rsid w:val="00871D24"/>
    <w:rsid w:val="00872305"/>
    <w:rsid w:val="00872446"/>
    <w:rsid w:val="00872508"/>
    <w:rsid w:val="0087343D"/>
    <w:rsid w:val="00873543"/>
    <w:rsid w:val="00873781"/>
    <w:rsid w:val="008737EB"/>
    <w:rsid w:val="008739A4"/>
    <w:rsid w:val="00873A0D"/>
    <w:rsid w:val="00873D14"/>
    <w:rsid w:val="00873ECD"/>
    <w:rsid w:val="00875C4A"/>
    <w:rsid w:val="00875DDF"/>
    <w:rsid w:val="00875E11"/>
    <w:rsid w:val="00875FF8"/>
    <w:rsid w:val="008768C3"/>
    <w:rsid w:val="008769B5"/>
    <w:rsid w:val="00876A79"/>
    <w:rsid w:val="00876DCB"/>
    <w:rsid w:val="00877011"/>
    <w:rsid w:val="00877183"/>
    <w:rsid w:val="00877186"/>
    <w:rsid w:val="00877562"/>
    <w:rsid w:val="00877977"/>
    <w:rsid w:val="008779FC"/>
    <w:rsid w:val="0088053C"/>
    <w:rsid w:val="00880921"/>
    <w:rsid w:val="00880EB7"/>
    <w:rsid w:val="00880F0E"/>
    <w:rsid w:val="008810E5"/>
    <w:rsid w:val="00881411"/>
    <w:rsid w:val="0088195C"/>
    <w:rsid w:val="00881BD1"/>
    <w:rsid w:val="00881F9A"/>
    <w:rsid w:val="00882206"/>
    <w:rsid w:val="0088268C"/>
    <w:rsid w:val="00882BAE"/>
    <w:rsid w:val="00882EEC"/>
    <w:rsid w:val="00882F37"/>
    <w:rsid w:val="00883070"/>
    <w:rsid w:val="0088323F"/>
    <w:rsid w:val="00883306"/>
    <w:rsid w:val="00883524"/>
    <w:rsid w:val="00883583"/>
    <w:rsid w:val="00883635"/>
    <w:rsid w:val="008837DF"/>
    <w:rsid w:val="00883A76"/>
    <w:rsid w:val="00884484"/>
    <w:rsid w:val="008846C8"/>
    <w:rsid w:val="00884A10"/>
    <w:rsid w:val="00884A28"/>
    <w:rsid w:val="00884AF7"/>
    <w:rsid w:val="00884D53"/>
    <w:rsid w:val="00884FDC"/>
    <w:rsid w:val="00885379"/>
    <w:rsid w:val="00885537"/>
    <w:rsid w:val="008855B7"/>
    <w:rsid w:val="00885718"/>
    <w:rsid w:val="00885939"/>
    <w:rsid w:val="00885AF5"/>
    <w:rsid w:val="00885C74"/>
    <w:rsid w:val="00885F54"/>
    <w:rsid w:val="00885FB4"/>
    <w:rsid w:val="0088600B"/>
    <w:rsid w:val="00886766"/>
    <w:rsid w:val="00886973"/>
    <w:rsid w:val="0088739A"/>
    <w:rsid w:val="00887551"/>
    <w:rsid w:val="00887F66"/>
    <w:rsid w:val="00887FDC"/>
    <w:rsid w:val="00887FDE"/>
    <w:rsid w:val="00890435"/>
    <w:rsid w:val="00890833"/>
    <w:rsid w:val="00890A8C"/>
    <w:rsid w:val="008914CF"/>
    <w:rsid w:val="008918A3"/>
    <w:rsid w:val="008918F1"/>
    <w:rsid w:val="0089200B"/>
    <w:rsid w:val="008924D4"/>
    <w:rsid w:val="008931EF"/>
    <w:rsid w:val="008935E0"/>
    <w:rsid w:val="00893AEE"/>
    <w:rsid w:val="00893C01"/>
    <w:rsid w:val="00893E6E"/>
    <w:rsid w:val="0089405C"/>
    <w:rsid w:val="00894227"/>
    <w:rsid w:val="00894814"/>
    <w:rsid w:val="008955F1"/>
    <w:rsid w:val="008955FF"/>
    <w:rsid w:val="00895709"/>
    <w:rsid w:val="00895A5E"/>
    <w:rsid w:val="00895B54"/>
    <w:rsid w:val="00895E12"/>
    <w:rsid w:val="00896038"/>
    <w:rsid w:val="00896274"/>
    <w:rsid w:val="008965C4"/>
    <w:rsid w:val="0089694D"/>
    <w:rsid w:val="00896970"/>
    <w:rsid w:val="008970DA"/>
    <w:rsid w:val="00897343"/>
    <w:rsid w:val="008979A6"/>
    <w:rsid w:val="00897ADF"/>
    <w:rsid w:val="00897F00"/>
    <w:rsid w:val="008A04A1"/>
    <w:rsid w:val="008A0EB0"/>
    <w:rsid w:val="008A1245"/>
    <w:rsid w:val="008A26EB"/>
    <w:rsid w:val="008A271D"/>
    <w:rsid w:val="008A2C91"/>
    <w:rsid w:val="008A34AB"/>
    <w:rsid w:val="008A369E"/>
    <w:rsid w:val="008A3999"/>
    <w:rsid w:val="008A3CDA"/>
    <w:rsid w:val="008A3D9B"/>
    <w:rsid w:val="008A3F02"/>
    <w:rsid w:val="008A3F64"/>
    <w:rsid w:val="008A3FD2"/>
    <w:rsid w:val="008A456A"/>
    <w:rsid w:val="008A456C"/>
    <w:rsid w:val="008A46C6"/>
    <w:rsid w:val="008A47FB"/>
    <w:rsid w:val="008A486F"/>
    <w:rsid w:val="008A5761"/>
    <w:rsid w:val="008A5872"/>
    <w:rsid w:val="008A59C4"/>
    <w:rsid w:val="008A5B64"/>
    <w:rsid w:val="008A67BD"/>
    <w:rsid w:val="008A699E"/>
    <w:rsid w:val="008A6F6A"/>
    <w:rsid w:val="008A7135"/>
    <w:rsid w:val="008A728D"/>
    <w:rsid w:val="008A72CB"/>
    <w:rsid w:val="008A7419"/>
    <w:rsid w:val="008A7916"/>
    <w:rsid w:val="008A7960"/>
    <w:rsid w:val="008A7BCB"/>
    <w:rsid w:val="008B01CF"/>
    <w:rsid w:val="008B044D"/>
    <w:rsid w:val="008B076B"/>
    <w:rsid w:val="008B0AD5"/>
    <w:rsid w:val="008B0DA6"/>
    <w:rsid w:val="008B103E"/>
    <w:rsid w:val="008B1208"/>
    <w:rsid w:val="008B1C06"/>
    <w:rsid w:val="008B1D0C"/>
    <w:rsid w:val="008B20E3"/>
    <w:rsid w:val="008B238C"/>
    <w:rsid w:val="008B25D4"/>
    <w:rsid w:val="008B2A3A"/>
    <w:rsid w:val="008B2BF5"/>
    <w:rsid w:val="008B2C51"/>
    <w:rsid w:val="008B2DCA"/>
    <w:rsid w:val="008B32D1"/>
    <w:rsid w:val="008B3616"/>
    <w:rsid w:val="008B383C"/>
    <w:rsid w:val="008B38DE"/>
    <w:rsid w:val="008B3C8A"/>
    <w:rsid w:val="008B3FC7"/>
    <w:rsid w:val="008B422B"/>
    <w:rsid w:val="008B443D"/>
    <w:rsid w:val="008B4BC2"/>
    <w:rsid w:val="008B51E6"/>
    <w:rsid w:val="008B5CE7"/>
    <w:rsid w:val="008B63E3"/>
    <w:rsid w:val="008B65B0"/>
    <w:rsid w:val="008B7069"/>
    <w:rsid w:val="008B72C6"/>
    <w:rsid w:val="008B7803"/>
    <w:rsid w:val="008B79E9"/>
    <w:rsid w:val="008C002C"/>
    <w:rsid w:val="008C01B1"/>
    <w:rsid w:val="008C0342"/>
    <w:rsid w:val="008C03A2"/>
    <w:rsid w:val="008C0823"/>
    <w:rsid w:val="008C094C"/>
    <w:rsid w:val="008C0CF2"/>
    <w:rsid w:val="008C1425"/>
    <w:rsid w:val="008C1770"/>
    <w:rsid w:val="008C192C"/>
    <w:rsid w:val="008C2203"/>
    <w:rsid w:val="008C23D9"/>
    <w:rsid w:val="008C2549"/>
    <w:rsid w:val="008C2AA3"/>
    <w:rsid w:val="008C2BCC"/>
    <w:rsid w:val="008C2F8D"/>
    <w:rsid w:val="008C2FE6"/>
    <w:rsid w:val="008C30BD"/>
    <w:rsid w:val="008C430F"/>
    <w:rsid w:val="008C447E"/>
    <w:rsid w:val="008C4A93"/>
    <w:rsid w:val="008C5115"/>
    <w:rsid w:val="008C59E2"/>
    <w:rsid w:val="008C5AEA"/>
    <w:rsid w:val="008C5E0C"/>
    <w:rsid w:val="008C5F11"/>
    <w:rsid w:val="008C62CE"/>
    <w:rsid w:val="008C6446"/>
    <w:rsid w:val="008C672E"/>
    <w:rsid w:val="008C67E2"/>
    <w:rsid w:val="008C69D2"/>
    <w:rsid w:val="008C73A6"/>
    <w:rsid w:val="008C7C86"/>
    <w:rsid w:val="008C7DA5"/>
    <w:rsid w:val="008C7F9A"/>
    <w:rsid w:val="008C7FA3"/>
    <w:rsid w:val="008D04BB"/>
    <w:rsid w:val="008D0B2E"/>
    <w:rsid w:val="008D11E4"/>
    <w:rsid w:val="008D13A8"/>
    <w:rsid w:val="008D17A1"/>
    <w:rsid w:val="008D17F8"/>
    <w:rsid w:val="008D193F"/>
    <w:rsid w:val="008D19B0"/>
    <w:rsid w:val="008D1B01"/>
    <w:rsid w:val="008D1E8D"/>
    <w:rsid w:val="008D2D60"/>
    <w:rsid w:val="008D30DF"/>
    <w:rsid w:val="008D3450"/>
    <w:rsid w:val="008D373E"/>
    <w:rsid w:val="008D3975"/>
    <w:rsid w:val="008D40EE"/>
    <w:rsid w:val="008D48FF"/>
    <w:rsid w:val="008D5153"/>
    <w:rsid w:val="008D5429"/>
    <w:rsid w:val="008D557F"/>
    <w:rsid w:val="008D5BE0"/>
    <w:rsid w:val="008D5C0C"/>
    <w:rsid w:val="008D5F47"/>
    <w:rsid w:val="008D6711"/>
    <w:rsid w:val="008D68C9"/>
    <w:rsid w:val="008D68DE"/>
    <w:rsid w:val="008D6AB3"/>
    <w:rsid w:val="008D6BFC"/>
    <w:rsid w:val="008D6C8F"/>
    <w:rsid w:val="008D6D94"/>
    <w:rsid w:val="008D7148"/>
    <w:rsid w:val="008D72FA"/>
    <w:rsid w:val="008D7352"/>
    <w:rsid w:val="008D775A"/>
    <w:rsid w:val="008D797E"/>
    <w:rsid w:val="008D7A50"/>
    <w:rsid w:val="008D7DC0"/>
    <w:rsid w:val="008D7F5C"/>
    <w:rsid w:val="008D7FF8"/>
    <w:rsid w:val="008E02BB"/>
    <w:rsid w:val="008E033B"/>
    <w:rsid w:val="008E076B"/>
    <w:rsid w:val="008E09F3"/>
    <w:rsid w:val="008E1082"/>
    <w:rsid w:val="008E1252"/>
    <w:rsid w:val="008E13CC"/>
    <w:rsid w:val="008E14C5"/>
    <w:rsid w:val="008E176F"/>
    <w:rsid w:val="008E1794"/>
    <w:rsid w:val="008E1A6C"/>
    <w:rsid w:val="008E211B"/>
    <w:rsid w:val="008E2623"/>
    <w:rsid w:val="008E2995"/>
    <w:rsid w:val="008E3343"/>
    <w:rsid w:val="008E34D6"/>
    <w:rsid w:val="008E3E27"/>
    <w:rsid w:val="008E40FA"/>
    <w:rsid w:val="008E41C4"/>
    <w:rsid w:val="008E486E"/>
    <w:rsid w:val="008E4E77"/>
    <w:rsid w:val="008E50E8"/>
    <w:rsid w:val="008E573B"/>
    <w:rsid w:val="008E5A4C"/>
    <w:rsid w:val="008E613E"/>
    <w:rsid w:val="008E680A"/>
    <w:rsid w:val="008E6866"/>
    <w:rsid w:val="008E68D5"/>
    <w:rsid w:val="008E6ABF"/>
    <w:rsid w:val="008E6CF2"/>
    <w:rsid w:val="008E6E6B"/>
    <w:rsid w:val="008E6FA1"/>
    <w:rsid w:val="008E718E"/>
    <w:rsid w:val="008E740A"/>
    <w:rsid w:val="008E77C0"/>
    <w:rsid w:val="008E7948"/>
    <w:rsid w:val="008E79F3"/>
    <w:rsid w:val="008E7FE5"/>
    <w:rsid w:val="008F003F"/>
    <w:rsid w:val="008F0266"/>
    <w:rsid w:val="008F033A"/>
    <w:rsid w:val="008F0528"/>
    <w:rsid w:val="008F064D"/>
    <w:rsid w:val="008F0B71"/>
    <w:rsid w:val="008F1613"/>
    <w:rsid w:val="008F18B6"/>
    <w:rsid w:val="008F18B7"/>
    <w:rsid w:val="008F1CF2"/>
    <w:rsid w:val="008F1EF8"/>
    <w:rsid w:val="008F1F9A"/>
    <w:rsid w:val="008F2496"/>
    <w:rsid w:val="008F25FF"/>
    <w:rsid w:val="008F2623"/>
    <w:rsid w:val="008F26B0"/>
    <w:rsid w:val="008F2765"/>
    <w:rsid w:val="008F283E"/>
    <w:rsid w:val="008F2979"/>
    <w:rsid w:val="008F2B9C"/>
    <w:rsid w:val="008F2BD7"/>
    <w:rsid w:val="008F2C41"/>
    <w:rsid w:val="008F2D94"/>
    <w:rsid w:val="008F2E29"/>
    <w:rsid w:val="008F35C6"/>
    <w:rsid w:val="008F3630"/>
    <w:rsid w:val="008F3BB3"/>
    <w:rsid w:val="008F3D6C"/>
    <w:rsid w:val="008F3E4D"/>
    <w:rsid w:val="008F3FEA"/>
    <w:rsid w:val="008F4040"/>
    <w:rsid w:val="008F430A"/>
    <w:rsid w:val="008F43FE"/>
    <w:rsid w:val="008F46C6"/>
    <w:rsid w:val="008F47EF"/>
    <w:rsid w:val="008F481F"/>
    <w:rsid w:val="008F4972"/>
    <w:rsid w:val="008F49C7"/>
    <w:rsid w:val="008F4B6A"/>
    <w:rsid w:val="008F5092"/>
    <w:rsid w:val="008F6005"/>
    <w:rsid w:val="008F6135"/>
    <w:rsid w:val="008F6423"/>
    <w:rsid w:val="008F646A"/>
    <w:rsid w:val="008F6978"/>
    <w:rsid w:val="008F6D93"/>
    <w:rsid w:val="008F6DC7"/>
    <w:rsid w:val="008F72BD"/>
    <w:rsid w:val="008F7683"/>
    <w:rsid w:val="008F76A2"/>
    <w:rsid w:val="008F7B15"/>
    <w:rsid w:val="00900226"/>
    <w:rsid w:val="0090036C"/>
    <w:rsid w:val="0090036F"/>
    <w:rsid w:val="00900880"/>
    <w:rsid w:val="00900CA2"/>
    <w:rsid w:val="00901324"/>
    <w:rsid w:val="0090147B"/>
    <w:rsid w:val="009014ED"/>
    <w:rsid w:val="00901662"/>
    <w:rsid w:val="0090174D"/>
    <w:rsid w:val="009017C3"/>
    <w:rsid w:val="00901B2D"/>
    <w:rsid w:val="00901EE8"/>
    <w:rsid w:val="00902417"/>
    <w:rsid w:val="00902C98"/>
    <w:rsid w:val="0090330C"/>
    <w:rsid w:val="00903791"/>
    <w:rsid w:val="009037D5"/>
    <w:rsid w:val="00903CDF"/>
    <w:rsid w:val="00904753"/>
    <w:rsid w:val="009049F3"/>
    <w:rsid w:val="00904B04"/>
    <w:rsid w:val="00905154"/>
    <w:rsid w:val="0090551C"/>
    <w:rsid w:val="00905A73"/>
    <w:rsid w:val="00905BAB"/>
    <w:rsid w:val="00905BC8"/>
    <w:rsid w:val="00906976"/>
    <w:rsid w:val="00906BF2"/>
    <w:rsid w:val="00907276"/>
    <w:rsid w:val="009075F5"/>
    <w:rsid w:val="00907C39"/>
    <w:rsid w:val="0091026C"/>
    <w:rsid w:val="00910290"/>
    <w:rsid w:val="00910418"/>
    <w:rsid w:val="009108E7"/>
    <w:rsid w:val="00910D1D"/>
    <w:rsid w:val="00910EEB"/>
    <w:rsid w:val="00910F1E"/>
    <w:rsid w:val="00911022"/>
    <w:rsid w:val="0091136F"/>
    <w:rsid w:val="009115E5"/>
    <w:rsid w:val="00911ECB"/>
    <w:rsid w:val="0091218B"/>
    <w:rsid w:val="00912BE1"/>
    <w:rsid w:val="00912C65"/>
    <w:rsid w:val="00912EE6"/>
    <w:rsid w:val="009133C1"/>
    <w:rsid w:val="0091363C"/>
    <w:rsid w:val="00913D2A"/>
    <w:rsid w:val="009143FE"/>
    <w:rsid w:val="00914585"/>
    <w:rsid w:val="009148D2"/>
    <w:rsid w:val="0091625C"/>
    <w:rsid w:val="00916390"/>
    <w:rsid w:val="00916405"/>
    <w:rsid w:val="00916590"/>
    <w:rsid w:val="00916A92"/>
    <w:rsid w:val="00916EEF"/>
    <w:rsid w:val="00917CAD"/>
    <w:rsid w:val="00917E08"/>
    <w:rsid w:val="00920082"/>
    <w:rsid w:val="00920921"/>
    <w:rsid w:val="00921887"/>
    <w:rsid w:val="009218D3"/>
    <w:rsid w:val="00921B4B"/>
    <w:rsid w:val="00921F03"/>
    <w:rsid w:val="00922726"/>
    <w:rsid w:val="0092273B"/>
    <w:rsid w:val="00922879"/>
    <w:rsid w:val="00922B9F"/>
    <w:rsid w:val="00922BDA"/>
    <w:rsid w:val="00922F32"/>
    <w:rsid w:val="0092310B"/>
    <w:rsid w:val="0092321D"/>
    <w:rsid w:val="009247C3"/>
    <w:rsid w:val="0092480E"/>
    <w:rsid w:val="0092496F"/>
    <w:rsid w:val="009249C1"/>
    <w:rsid w:val="00924AB5"/>
    <w:rsid w:val="00925149"/>
    <w:rsid w:val="009258B3"/>
    <w:rsid w:val="00925B39"/>
    <w:rsid w:val="009263A3"/>
    <w:rsid w:val="00926B3C"/>
    <w:rsid w:val="00926CE3"/>
    <w:rsid w:val="00927024"/>
    <w:rsid w:val="0092741C"/>
    <w:rsid w:val="0092744F"/>
    <w:rsid w:val="00927817"/>
    <w:rsid w:val="00927CF1"/>
    <w:rsid w:val="00927E69"/>
    <w:rsid w:val="009300B7"/>
    <w:rsid w:val="009305A5"/>
    <w:rsid w:val="009305E9"/>
    <w:rsid w:val="009305EB"/>
    <w:rsid w:val="0093064C"/>
    <w:rsid w:val="009306BC"/>
    <w:rsid w:val="00930F24"/>
    <w:rsid w:val="009313B0"/>
    <w:rsid w:val="00931910"/>
    <w:rsid w:val="00931E57"/>
    <w:rsid w:val="00932A4C"/>
    <w:rsid w:val="00932A9D"/>
    <w:rsid w:val="00932DFA"/>
    <w:rsid w:val="00933A37"/>
    <w:rsid w:val="00933E0A"/>
    <w:rsid w:val="0093445D"/>
    <w:rsid w:val="00934BAD"/>
    <w:rsid w:val="00934BB7"/>
    <w:rsid w:val="00935111"/>
    <w:rsid w:val="009351CD"/>
    <w:rsid w:val="00936018"/>
    <w:rsid w:val="009369E1"/>
    <w:rsid w:val="00936B0C"/>
    <w:rsid w:val="00936B16"/>
    <w:rsid w:val="00937479"/>
    <w:rsid w:val="00937557"/>
    <w:rsid w:val="0093768E"/>
    <w:rsid w:val="00937945"/>
    <w:rsid w:val="00937B84"/>
    <w:rsid w:val="00940151"/>
    <w:rsid w:val="0094017A"/>
    <w:rsid w:val="009407A8"/>
    <w:rsid w:val="00940B0D"/>
    <w:rsid w:val="00940E4C"/>
    <w:rsid w:val="00940E9E"/>
    <w:rsid w:val="00941575"/>
    <w:rsid w:val="00941C25"/>
    <w:rsid w:val="00942705"/>
    <w:rsid w:val="00942F00"/>
    <w:rsid w:val="00943F97"/>
    <w:rsid w:val="0094436C"/>
    <w:rsid w:val="0094452A"/>
    <w:rsid w:val="00944B71"/>
    <w:rsid w:val="00944DC2"/>
    <w:rsid w:val="0094517D"/>
    <w:rsid w:val="00945333"/>
    <w:rsid w:val="0094541C"/>
    <w:rsid w:val="00945629"/>
    <w:rsid w:val="00945D7E"/>
    <w:rsid w:val="00945F0D"/>
    <w:rsid w:val="009464E6"/>
    <w:rsid w:val="00946527"/>
    <w:rsid w:val="009465A0"/>
    <w:rsid w:val="00946693"/>
    <w:rsid w:val="00946773"/>
    <w:rsid w:val="00946879"/>
    <w:rsid w:val="00946BF6"/>
    <w:rsid w:val="00946F8E"/>
    <w:rsid w:val="009470CA"/>
    <w:rsid w:val="009472A4"/>
    <w:rsid w:val="00947425"/>
    <w:rsid w:val="009474E7"/>
    <w:rsid w:val="00947873"/>
    <w:rsid w:val="00947962"/>
    <w:rsid w:val="00950078"/>
    <w:rsid w:val="00950396"/>
    <w:rsid w:val="00951263"/>
    <w:rsid w:val="009512F9"/>
    <w:rsid w:val="00951691"/>
    <w:rsid w:val="009521C6"/>
    <w:rsid w:val="0095231E"/>
    <w:rsid w:val="00952619"/>
    <w:rsid w:val="00952C01"/>
    <w:rsid w:val="00952CBD"/>
    <w:rsid w:val="00952F42"/>
    <w:rsid w:val="00953407"/>
    <w:rsid w:val="009539E5"/>
    <w:rsid w:val="00954B51"/>
    <w:rsid w:val="00955B42"/>
    <w:rsid w:val="00955BF8"/>
    <w:rsid w:val="00955BF9"/>
    <w:rsid w:val="00955F73"/>
    <w:rsid w:val="00956025"/>
    <w:rsid w:val="009561FB"/>
    <w:rsid w:val="0095681B"/>
    <w:rsid w:val="00956F25"/>
    <w:rsid w:val="009570ED"/>
    <w:rsid w:val="00957A36"/>
    <w:rsid w:val="00957DDB"/>
    <w:rsid w:val="0096053F"/>
    <w:rsid w:val="009615D0"/>
    <w:rsid w:val="009619EE"/>
    <w:rsid w:val="00961A15"/>
    <w:rsid w:val="00961AB6"/>
    <w:rsid w:val="00961B4F"/>
    <w:rsid w:val="00961CA3"/>
    <w:rsid w:val="00961FB6"/>
    <w:rsid w:val="0096253A"/>
    <w:rsid w:val="0096269E"/>
    <w:rsid w:val="00962FE7"/>
    <w:rsid w:val="0096312A"/>
    <w:rsid w:val="00963260"/>
    <w:rsid w:val="00963814"/>
    <w:rsid w:val="00964084"/>
    <w:rsid w:val="00964729"/>
    <w:rsid w:val="009648A6"/>
    <w:rsid w:val="00964915"/>
    <w:rsid w:val="00964AB4"/>
    <w:rsid w:val="00964E7B"/>
    <w:rsid w:val="00965145"/>
    <w:rsid w:val="00965356"/>
    <w:rsid w:val="0096547A"/>
    <w:rsid w:val="00965494"/>
    <w:rsid w:val="009655B6"/>
    <w:rsid w:val="009659A3"/>
    <w:rsid w:val="00965A2B"/>
    <w:rsid w:val="00965F06"/>
    <w:rsid w:val="0096619A"/>
    <w:rsid w:val="009663FD"/>
    <w:rsid w:val="009665AF"/>
    <w:rsid w:val="00966699"/>
    <w:rsid w:val="00966752"/>
    <w:rsid w:val="00966E6B"/>
    <w:rsid w:val="00966FBE"/>
    <w:rsid w:val="0096713C"/>
    <w:rsid w:val="009671CA"/>
    <w:rsid w:val="00967651"/>
    <w:rsid w:val="00967888"/>
    <w:rsid w:val="009679DF"/>
    <w:rsid w:val="00967C45"/>
    <w:rsid w:val="00967D17"/>
    <w:rsid w:val="00970084"/>
    <w:rsid w:val="009701BD"/>
    <w:rsid w:val="00970261"/>
    <w:rsid w:val="009704D5"/>
    <w:rsid w:val="0097085E"/>
    <w:rsid w:val="009709C7"/>
    <w:rsid w:val="00970E00"/>
    <w:rsid w:val="0097106E"/>
    <w:rsid w:val="009711FC"/>
    <w:rsid w:val="00971309"/>
    <w:rsid w:val="00971386"/>
    <w:rsid w:val="009713D4"/>
    <w:rsid w:val="00971405"/>
    <w:rsid w:val="00971FBC"/>
    <w:rsid w:val="009726AA"/>
    <w:rsid w:val="00972DA3"/>
    <w:rsid w:val="00972EFE"/>
    <w:rsid w:val="00972FE2"/>
    <w:rsid w:val="00973548"/>
    <w:rsid w:val="009735D8"/>
    <w:rsid w:val="0097369C"/>
    <w:rsid w:val="00973811"/>
    <w:rsid w:val="00973AE9"/>
    <w:rsid w:val="00973C10"/>
    <w:rsid w:val="00973C75"/>
    <w:rsid w:val="00973CD4"/>
    <w:rsid w:val="00973D84"/>
    <w:rsid w:val="00973DFD"/>
    <w:rsid w:val="00973F18"/>
    <w:rsid w:val="0097451E"/>
    <w:rsid w:val="00974688"/>
    <w:rsid w:val="009746E4"/>
    <w:rsid w:val="00975112"/>
    <w:rsid w:val="00975857"/>
    <w:rsid w:val="009759C6"/>
    <w:rsid w:val="00975CBB"/>
    <w:rsid w:val="00975CC8"/>
    <w:rsid w:val="00975FA2"/>
    <w:rsid w:val="00976076"/>
    <w:rsid w:val="00976623"/>
    <w:rsid w:val="009769C7"/>
    <w:rsid w:val="0097700F"/>
    <w:rsid w:val="0097731D"/>
    <w:rsid w:val="0097743C"/>
    <w:rsid w:val="009774C9"/>
    <w:rsid w:val="00977537"/>
    <w:rsid w:val="00977914"/>
    <w:rsid w:val="00977AD7"/>
    <w:rsid w:val="0098034A"/>
    <w:rsid w:val="009805FC"/>
    <w:rsid w:val="0098085A"/>
    <w:rsid w:val="00980C67"/>
    <w:rsid w:val="00981056"/>
    <w:rsid w:val="009815FA"/>
    <w:rsid w:val="009826E4"/>
    <w:rsid w:val="009827E7"/>
    <w:rsid w:val="00982DEE"/>
    <w:rsid w:val="00982EAF"/>
    <w:rsid w:val="0098363B"/>
    <w:rsid w:val="00983696"/>
    <w:rsid w:val="00983A26"/>
    <w:rsid w:val="00983B26"/>
    <w:rsid w:val="00983B9A"/>
    <w:rsid w:val="00983FDC"/>
    <w:rsid w:val="00984633"/>
    <w:rsid w:val="00984CF6"/>
    <w:rsid w:val="00984D24"/>
    <w:rsid w:val="00984DC4"/>
    <w:rsid w:val="00984EFB"/>
    <w:rsid w:val="0098537C"/>
    <w:rsid w:val="0098542C"/>
    <w:rsid w:val="0098604B"/>
    <w:rsid w:val="0098611A"/>
    <w:rsid w:val="009865B2"/>
    <w:rsid w:val="00986F39"/>
    <w:rsid w:val="009874B3"/>
    <w:rsid w:val="009876E1"/>
    <w:rsid w:val="00987B7E"/>
    <w:rsid w:val="00990AC1"/>
    <w:rsid w:val="00990C70"/>
    <w:rsid w:val="00990E8B"/>
    <w:rsid w:val="009914FF"/>
    <w:rsid w:val="0099157A"/>
    <w:rsid w:val="009915CB"/>
    <w:rsid w:val="00991FAC"/>
    <w:rsid w:val="0099244E"/>
    <w:rsid w:val="009926BF"/>
    <w:rsid w:val="00992C21"/>
    <w:rsid w:val="00992C8F"/>
    <w:rsid w:val="00992D71"/>
    <w:rsid w:val="009930DA"/>
    <w:rsid w:val="0099337B"/>
    <w:rsid w:val="009933B3"/>
    <w:rsid w:val="009936E1"/>
    <w:rsid w:val="00993845"/>
    <w:rsid w:val="00993902"/>
    <w:rsid w:val="00993BD3"/>
    <w:rsid w:val="0099402E"/>
    <w:rsid w:val="0099429C"/>
    <w:rsid w:val="00994348"/>
    <w:rsid w:val="00994A01"/>
    <w:rsid w:val="00994D0A"/>
    <w:rsid w:val="00995057"/>
    <w:rsid w:val="0099548E"/>
    <w:rsid w:val="009956D9"/>
    <w:rsid w:val="0099580D"/>
    <w:rsid w:val="00995B7C"/>
    <w:rsid w:val="0099612B"/>
    <w:rsid w:val="009963A0"/>
    <w:rsid w:val="00996817"/>
    <w:rsid w:val="00996F0C"/>
    <w:rsid w:val="0099702A"/>
    <w:rsid w:val="0099726B"/>
    <w:rsid w:val="0099726C"/>
    <w:rsid w:val="00997BD3"/>
    <w:rsid w:val="00997E6B"/>
    <w:rsid w:val="00997E76"/>
    <w:rsid w:val="009A0310"/>
    <w:rsid w:val="009A03BE"/>
    <w:rsid w:val="009A03CB"/>
    <w:rsid w:val="009A0E62"/>
    <w:rsid w:val="009A10DC"/>
    <w:rsid w:val="009A12A7"/>
    <w:rsid w:val="009A1514"/>
    <w:rsid w:val="009A16A8"/>
    <w:rsid w:val="009A192A"/>
    <w:rsid w:val="009A1A35"/>
    <w:rsid w:val="009A1D29"/>
    <w:rsid w:val="009A2096"/>
    <w:rsid w:val="009A23D1"/>
    <w:rsid w:val="009A26C2"/>
    <w:rsid w:val="009A2BEF"/>
    <w:rsid w:val="009A2F4F"/>
    <w:rsid w:val="009A3077"/>
    <w:rsid w:val="009A3127"/>
    <w:rsid w:val="009A3395"/>
    <w:rsid w:val="009A3555"/>
    <w:rsid w:val="009A3846"/>
    <w:rsid w:val="009A3B89"/>
    <w:rsid w:val="009A3C34"/>
    <w:rsid w:val="009A3E97"/>
    <w:rsid w:val="009A4356"/>
    <w:rsid w:val="009A4458"/>
    <w:rsid w:val="009A4D71"/>
    <w:rsid w:val="009A51C9"/>
    <w:rsid w:val="009A6352"/>
    <w:rsid w:val="009A63BC"/>
    <w:rsid w:val="009A66C7"/>
    <w:rsid w:val="009A6899"/>
    <w:rsid w:val="009A6BC1"/>
    <w:rsid w:val="009A6DF4"/>
    <w:rsid w:val="009A6FD6"/>
    <w:rsid w:val="009A7618"/>
    <w:rsid w:val="009A76C3"/>
    <w:rsid w:val="009A77F5"/>
    <w:rsid w:val="009A78D3"/>
    <w:rsid w:val="009B069D"/>
    <w:rsid w:val="009B0785"/>
    <w:rsid w:val="009B0D62"/>
    <w:rsid w:val="009B0F3B"/>
    <w:rsid w:val="009B1306"/>
    <w:rsid w:val="009B1A02"/>
    <w:rsid w:val="009B1D0E"/>
    <w:rsid w:val="009B1E4A"/>
    <w:rsid w:val="009B1E66"/>
    <w:rsid w:val="009B22CA"/>
    <w:rsid w:val="009B240E"/>
    <w:rsid w:val="009B2582"/>
    <w:rsid w:val="009B25A2"/>
    <w:rsid w:val="009B2C64"/>
    <w:rsid w:val="009B3094"/>
    <w:rsid w:val="009B30FF"/>
    <w:rsid w:val="009B33F8"/>
    <w:rsid w:val="009B3628"/>
    <w:rsid w:val="009B38CB"/>
    <w:rsid w:val="009B3904"/>
    <w:rsid w:val="009B3E01"/>
    <w:rsid w:val="009B4D07"/>
    <w:rsid w:val="009B5028"/>
    <w:rsid w:val="009B530B"/>
    <w:rsid w:val="009B541A"/>
    <w:rsid w:val="009B5A1C"/>
    <w:rsid w:val="009B5B5B"/>
    <w:rsid w:val="009B61DD"/>
    <w:rsid w:val="009B6463"/>
    <w:rsid w:val="009B648D"/>
    <w:rsid w:val="009B673E"/>
    <w:rsid w:val="009B680F"/>
    <w:rsid w:val="009B6B1E"/>
    <w:rsid w:val="009B6B3E"/>
    <w:rsid w:val="009B6EA7"/>
    <w:rsid w:val="009B6FB8"/>
    <w:rsid w:val="009B718A"/>
    <w:rsid w:val="009B7253"/>
    <w:rsid w:val="009B75B3"/>
    <w:rsid w:val="009B7C74"/>
    <w:rsid w:val="009C044E"/>
    <w:rsid w:val="009C05B9"/>
    <w:rsid w:val="009C05FA"/>
    <w:rsid w:val="009C0746"/>
    <w:rsid w:val="009C0D4B"/>
    <w:rsid w:val="009C0DC9"/>
    <w:rsid w:val="009C0E42"/>
    <w:rsid w:val="009C0E68"/>
    <w:rsid w:val="009C0FE6"/>
    <w:rsid w:val="009C1529"/>
    <w:rsid w:val="009C2053"/>
    <w:rsid w:val="009C2226"/>
    <w:rsid w:val="009C2B6A"/>
    <w:rsid w:val="009C3364"/>
    <w:rsid w:val="009C36D0"/>
    <w:rsid w:val="009C3746"/>
    <w:rsid w:val="009C3785"/>
    <w:rsid w:val="009C3801"/>
    <w:rsid w:val="009C38CA"/>
    <w:rsid w:val="009C3904"/>
    <w:rsid w:val="009C3B1C"/>
    <w:rsid w:val="009C3CC1"/>
    <w:rsid w:val="009C3E31"/>
    <w:rsid w:val="009C3E45"/>
    <w:rsid w:val="009C4858"/>
    <w:rsid w:val="009C49D8"/>
    <w:rsid w:val="009C4C64"/>
    <w:rsid w:val="009C4D25"/>
    <w:rsid w:val="009C4EAA"/>
    <w:rsid w:val="009C5901"/>
    <w:rsid w:val="009C59D6"/>
    <w:rsid w:val="009C5F1C"/>
    <w:rsid w:val="009C622E"/>
    <w:rsid w:val="009C6425"/>
    <w:rsid w:val="009C648F"/>
    <w:rsid w:val="009C65F7"/>
    <w:rsid w:val="009C670B"/>
    <w:rsid w:val="009C6E4F"/>
    <w:rsid w:val="009C6EE3"/>
    <w:rsid w:val="009C6F62"/>
    <w:rsid w:val="009C7759"/>
    <w:rsid w:val="009C7A9C"/>
    <w:rsid w:val="009C7E4C"/>
    <w:rsid w:val="009D0122"/>
    <w:rsid w:val="009D04E4"/>
    <w:rsid w:val="009D05C0"/>
    <w:rsid w:val="009D09DF"/>
    <w:rsid w:val="009D116A"/>
    <w:rsid w:val="009D1498"/>
    <w:rsid w:val="009D1574"/>
    <w:rsid w:val="009D1705"/>
    <w:rsid w:val="009D1722"/>
    <w:rsid w:val="009D1ACB"/>
    <w:rsid w:val="009D20BE"/>
    <w:rsid w:val="009D244C"/>
    <w:rsid w:val="009D2551"/>
    <w:rsid w:val="009D2BC7"/>
    <w:rsid w:val="009D316E"/>
    <w:rsid w:val="009D3194"/>
    <w:rsid w:val="009D362A"/>
    <w:rsid w:val="009D38B5"/>
    <w:rsid w:val="009D3C9E"/>
    <w:rsid w:val="009D3EEC"/>
    <w:rsid w:val="009D3F37"/>
    <w:rsid w:val="009D4041"/>
    <w:rsid w:val="009D4967"/>
    <w:rsid w:val="009D4E6A"/>
    <w:rsid w:val="009D4F33"/>
    <w:rsid w:val="009D5051"/>
    <w:rsid w:val="009D51A7"/>
    <w:rsid w:val="009D5516"/>
    <w:rsid w:val="009D5828"/>
    <w:rsid w:val="009D5B0F"/>
    <w:rsid w:val="009D5D41"/>
    <w:rsid w:val="009D62DE"/>
    <w:rsid w:val="009D6624"/>
    <w:rsid w:val="009D665C"/>
    <w:rsid w:val="009D7019"/>
    <w:rsid w:val="009D716C"/>
    <w:rsid w:val="009D742E"/>
    <w:rsid w:val="009D7443"/>
    <w:rsid w:val="009D746B"/>
    <w:rsid w:val="009D7EE3"/>
    <w:rsid w:val="009D7FE0"/>
    <w:rsid w:val="009E00BC"/>
    <w:rsid w:val="009E0851"/>
    <w:rsid w:val="009E0EDE"/>
    <w:rsid w:val="009E104E"/>
    <w:rsid w:val="009E11CD"/>
    <w:rsid w:val="009E155C"/>
    <w:rsid w:val="009E15C5"/>
    <w:rsid w:val="009E1711"/>
    <w:rsid w:val="009E1C6C"/>
    <w:rsid w:val="009E1FBD"/>
    <w:rsid w:val="009E2020"/>
    <w:rsid w:val="009E24B5"/>
    <w:rsid w:val="009E30E5"/>
    <w:rsid w:val="009E31D5"/>
    <w:rsid w:val="009E33C3"/>
    <w:rsid w:val="009E4B3F"/>
    <w:rsid w:val="009E4CC1"/>
    <w:rsid w:val="009E5007"/>
    <w:rsid w:val="009E51B8"/>
    <w:rsid w:val="009E5534"/>
    <w:rsid w:val="009E5BDF"/>
    <w:rsid w:val="009E5E1D"/>
    <w:rsid w:val="009E64D7"/>
    <w:rsid w:val="009E699E"/>
    <w:rsid w:val="009E6C3B"/>
    <w:rsid w:val="009E715E"/>
    <w:rsid w:val="009E7836"/>
    <w:rsid w:val="009F070D"/>
    <w:rsid w:val="009F108E"/>
    <w:rsid w:val="009F12C4"/>
    <w:rsid w:val="009F12D1"/>
    <w:rsid w:val="009F1AF7"/>
    <w:rsid w:val="009F1F0E"/>
    <w:rsid w:val="009F21E5"/>
    <w:rsid w:val="009F220E"/>
    <w:rsid w:val="009F224F"/>
    <w:rsid w:val="009F226D"/>
    <w:rsid w:val="009F2503"/>
    <w:rsid w:val="009F25EF"/>
    <w:rsid w:val="009F281F"/>
    <w:rsid w:val="009F2B9C"/>
    <w:rsid w:val="009F2DB5"/>
    <w:rsid w:val="009F2DCB"/>
    <w:rsid w:val="009F3284"/>
    <w:rsid w:val="009F335D"/>
    <w:rsid w:val="009F36E8"/>
    <w:rsid w:val="009F3F97"/>
    <w:rsid w:val="009F4452"/>
    <w:rsid w:val="009F482C"/>
    <w:rsid w:val="009F49C8"/>
    <w:rsid w:val="009F4AE7"/>
    <w:rsid w:val="009F5114"/>
    <w:rsid w:val="009F54CC"/>
    <w:rsid w:val="009F55CF"/>
    <w:rsid w:val="009F5BA1"/>
    <w:rsid w:val="009F5C14"/>
    <w:rsid w:val="009F5D6A"/>
    <w:rsid w:val="009F5E1C"/>
    <w:rsid w:val="009F633F"/>
    <w:rsid w:val="009F667E"/>
    <w:rsid w:val="009F6787"/>
    <w:rsid w:val="009F6F23"/>
    <w:rsid w:val="009F7163"/>
    <w:rsid w:val="009F78FF"/>
    <w:rsid w:val="009F7A24"/>
    <w:rsid w:val="00A00087"/>
    <w:rsid w:val="00A00519"/>
    <w:rsid w:val="00A006AD"/>
    <w:rsid w:val="00A00767"/>
    <w:rsid w:val="00A0083A"/>
    <w:rsid w:val="00A00B8B"/>
    <w:rsid w:val="00A010C9"/>
    <w:rsid w:val="00A010E3"/>
    <w:rsid w:val="00A010FE"/>
    <w:rsid w:val="00A01111"/>
    <w:rsid w:val="00A01533"/>
    <w:rsid w:val="00A01537"/>
    <w:rsid w:val="00A021DE"/>
    <w:rsid w:val="00A0259D"/>
    <w:rsid w:val="00A0289F"/>
    <w:rsid w:val="00A02A1D"/>
    <w:rsid w:val="00A02E81"/>
    <w:rsid w:val="00A03014"/>
    <w:rsid w:val="00A030C0"/>
    <w:rsid w:val="00A03122"/>
    <w:rsid w:val="00A03123"/>
    <w:rsid w:val="00A0333B"/>
    <w:rsid w:val="00A03B09"/>
    <w:rsid w:val="00A03DC6"/>
    <w:rsid w:val="00A03EB5"/>
    <w:rsid w:val="00A040F6"/>
    <w:rsid w:val="00A0422E"/>
    <w:rsid w:val="00A04562"/>
    <w:rsid w:val="00A047A1"/>
    <w:rsid w:val="00A04919"/>
    <w:rsid w:val="00A04ABE"/>
    <w:rsid w:val="00A050B7"/>
    <w:rsid w:val="00A05218"/>
    <w:rsid w:val="00A05366"/>
    <w:rsid w:val="00A05607"/>
    <w:rsid w:val="00A05C51"/>
    <w:rsid w:val="00A05C81"/>
    <w:rsid w:val="00A05F7E"/>
    <w:rsid w:val="00A064E5"/>
    <w:rsid w:val="00A06589"/>
    <w:rsid w:val="00A0660C"/>
    <w:rsid w:val="00A06635"/>
    <w:rsid w:val="00A06797"/>
    <w:rsid w:val="00A06F4B"/>
    <w:rsid w:val="00A07144"/>
    <w:rsid w:val="00A07449"/>
    <w:rsid w:val="00A07642"/>
    <w:rsid w:val="00A07974"/>
    <w:rsid w:val="00A07AEC"/>
    <w:rsid w:val="00A07D33"/>
    <w:rsid w:val="00A10456"/>
    <w:rsid w:val="00A104F3"/>
    <w:rsid w:val="00A10DA1"/>
    <w:rsid w:val="00A11186"/>
    <w:rsid w:val="00A11AE1"/>
    <w:rsid w:val="00A11F96"/>
    <w:rsid w:val="00A11FB4"/>
    <w:rsid w:val="00A12105"/>
    <w:rsid w:val="00A12C95"/>
    <w:rsid w:val="00A132A7"/>
    <w:rsid w:val="00A13631"/>
    <w:rsid w:val="00A13758"/>
    <w:rsid w:val="00A13955"/>
    <w:rsid w:val="00A13C44"/>
    <w:rsid w:val="00A148BC"/>
    <w:rsid w:val="00A15BBB"/>
    <w:rsid w:val="00A16278"/>
    <w:rsid w:val="00A16F69"/>
    <w:rsid w:val="00A16F6F"/>
    <w:rsid w:val="00A17100"/>
    <w:rsid w:val="00A171BA"/>
    <w:rsid w:val="00A171C4"/>
    <w:rsid w:val="00A17B63"/>
    <w:rsid w:val="00A17DB0"/>
    <w:rsid w:val="00A21196"/>
    <w:rsid w:val="00A21307"/>
    <w:rsid w:val="00A2155F"/>
    <w:rsid w:val="00A21641"/>
    <w:rsid w:val="00A2203C"/>
    <w:rsid w:val="00A222A6"/>
    <w:rsid w:val="00A22540"/>
    <w:rsid w:val="00A225F6"/>
    <w:rsid w:val="00A2263B"/>
    <w:rsid w:val="00A2269A"/>
    <w:rsid w:val="00A22BAF"/>
    <w:rsid w:val="00A22DBF"/>
    <w:rsid w:val="00A22DFF"/>
    <w:rsid w:val="00A2303A"/>
    <w:rsid w:val="00A23118"/>
    <w:rsid w:val="00A2332D"/>
    <w:rsid w:val="00A238A7"/>
    <w:rsid w:val="00A2393F"/>
    <w:rsid w:val="00A23D83"/>
    <w:rsid w:val="00A24154"/>
    <w:rsid w:val="00A246A4"/>
    <w:rsid w:val="00A24ACE"/>
    <w:rsid w:val="00A24C07"/>
    <w:rsid w:val="00A2500B"/>
    <w:rsid w:val="00A25CEF"/>
    <w:rsid w:val="00A2636B"/>
    <w:rsid w:val="00A2644E"/>
    <w:rsid w:val="00A26541"/>
    <w:rsid w:val="00A26B3A"/>
    <w:rsid w:val="00A274F0"/>
    <w:rsid w:val="00A27C98"/>
    <w:rsid w:val="00A27FCB"/>
    <w:rsid w:val="00A30542"/>
    <w:rsid w:val="00A3088E"/>
    <w:rsid w:val="00A308C6"/>
    <w:rsid w:val="00A30C27"/>
    <w:rsid w:val="00A31132"/>
    <w:rsid w:val="00A314AB"/>
    <w:rsid w:val="00A31C95"/>
    <w:rsid w:val="00A31D63"/>
    <w:rsid w:val="00A31E55"/>
    <w:rsid w:val="00A32279"/>
    <w:rsid w:val="00A3232D"/>
    <w:rsid w:val="00A330D1"/>
    <w:rsid w:val="00A3355F"/>
    <w:rsid w:val="00A337FF"/>
    <w:rsid w:val="00A34163"/>
    <w:rsid w:val="00A343B7"/>
    <w:rsid w:val="00A34606"/>
    <w:rsid w:val="00A347BD"/>
    <w:rsid w:val="00A35246"/>
    <w:rsid w:val="00A35391"/>
    <w:rsid w:val="00A355A0"/>
    <w:rsid w:val="00A35B9D"/>
    <w:rsid w:val="00A35E32"/>
    <w:rsid w:val="00A35E69"/>
    <w:rsid w:val="00A360BA"/>
    <w:rsid w:val="00A36371"/>
    <w:rsid w:val="00A36423"/>
    <w:rsid w:val="00A3697F"/>
    <w:rsid w:val="00A36CC7"/>
    <w:rsid w:val="00A36ECA"/>
    <w:rsid w:val="00A36FB3"/>
    <w:rsid w:val="00A37754"/>
    <w:rsid w:val="00A37928"/>
    <w:rsid w:val="00A40841"/>
    <w:rsid w:val="00A40982"/>
    <w:rsid w:val="00A40A2E"/>
    <w:rsid w:val="00A41128"/>
    <w:rsid w:val="00A4146C"/>
    <w:rsid w:val="00A417D0"/>
    <w:rsid w:val="00A41856"/>
    <w:rsid w:val="00A41C07"/>
    <w:rsid w:val="00A41D70"/>
    <w:rsid w:val="00A42D6B"/>
    <w:rsid w:val="00A42F74"/>
    <w:rsid w:val="00A43022"/>
    <w:rsid w:val="00A43027"/>
    <w:rsid w:val="00A43363"/>
    <w:rsid w:val="00A437C1"/>
    <w:rsid w:val="00A43F36"/>
    <w:rsid w:val="00A447A0"/>
    <w:rsid w:val="00A44802"/>
    <w:rsid w:val="00A44CFB"/>
    <w:rsid w:val="00A44D43"/>
    <w:rsid w:val="00A44F4B"/>
    <w:rsid w:val="00A45476"/>
    <w:rsid w:val="00A45AEC"/>
    <w:rsid w:val="00A45F1C"/>
    <w:rsid w:val="00A4606C"/>
    <w:rsid w:val="00A462B5"/>
    <w:rsid w:val="00A46709"/>
    <w:rsid w:val="00A46A88"/>
    <w:rsid w:val="00A46E41"/>
    <w:rsid w:val="00A4727C"/>
    <w:rsid w:val="00A4743C"/>
    <w:rsid w:val="00A47B88"/>
    <w:rsid w:val="00A509FF"/>
    <w:rsid w:val="00A50F1A"/>
    <w:rsid w:val="00A51703"/>
    <w:rsid w:val="00A51B9C"/>
    <w:rsid w:val="00A51F2F"/>
    <w:rsid w:val="00A52023"/>
    <w:rsid w:val="00A5245E"/>
    <w:rsid w:val="00A524FB"/>
    <w:rsid w:val="00A52909"/>
    <w:rsid w:val="00A529A1"/>
    <w:rsid w:val="00A52F0A"/>
    <w:rsid w:val="00A53156"/>
    <w:rsid w:val="00A54C47"/>
    <w:rsid w:val="00A55488"/>
    <w:rsid w:val="00A55643"/>
    <w:rsid w:val="00A557E1"/>
    <w:rsid w:val="00A55C24"/>
    <w:rsid w:val="00A55D62"/>
    <w:rsid w:val="00A56390"/>
    <w:rsid w:val="00A56657"/>
    <w:rsid w:val="00A5683F"/>
    <w:rsid w:val="00A568FD"/>
    <w:rsid w:val="00A56F3E"/>
    <w:rsid w:val="00A57008"/>
    <w:rsid w:val="00A5722A"/>
    <w:rsid w:val="00A57A90"/>
    <w:rsid w:val="00A57B03"/>
    <w:rsid w:val="00A6002B"/>
    <w:rsid w:val="00A605B1"/>
    <w:rsid w:val="00A60713"/>
    <w:rsid w:val="00A607C6"/>
    <w:rsid w:val="00A60B56"/>
    <w:rsid w:val="00A60D0F"/>
    <w:rsid w:val="00A6124C"/>
    <w:rsid w:val="00A6130A"/>
    <w:rsid w:val="00A61406"/>
    <w:rsid w:val="00A61957"/>
    <w:rsid w:val="00A61A86"/>
    <w:rsid w:val="00A61B2F"/>
    <w:rsid w:val="00A61CC1"/>
    <w:rsid w:val="00A622B3"/>
    <w:rsid w:val="00A62676"/>
    <w:rsid w:val="00A628F4"/>
    <w:rsid w:val="00A62E16"/>
    <w:rsid w:val="00A63302"/>
    <w:rsid w:val="00A63447"/>
    <w:rsid w:val="00A63747"/>
    <w:rsid w:val="00A6395A"/>
    <w:rsid w:val="00A63C5F"/>
    <w:rsid w:val="00A63CBD"/>
    <w:rsid w:val="00A63D08"/>
    <w:rsid w:val="00A64BB9"/>
    <w:rsid w:val="00A65243"/>
    <w:rsid w:val="00A65A0D"/>
    <w:rsid w:val="00A663E7"/>
    <w:rsid w:val="00A66965"/>
    <w:rsid w:val="00A66AFA"/>
    <w:rsid w:val="00A66BA2"/>
    <w:rsid w:val="00A66F5E"/>
    <w:rsid w:val="00A670C3"/>
    <w:rsid w:val="00A6715F"/>
    <w:rsid w:val="00A67249"/>
    <w:rsid w:val="00A674EB"/>
    <w:rsid w:val="00A674FB"/>
    <w:rsid w:val="00A675FF"/>
    <w:rsid w:val="00A67A4E"/>
    <w:rsid w:val="00A67BD7"/>
    <w:rsid w:val="00A70393"/>
    <w:rsid w:val="00A705CC"/>
    <w:rsid w:val="00A70871"/>
    <w:rsid w:val="00A70964"/>
    <w:rsid w:val="00A70AB4"/>
    <w:rsid w:val="00A70C40"/>
    <w:rsid w:val="00A70F3E"/>
    <w:rsid w:val="00A71206"/>
    <w:rsid w:val="00A7130E"/>
    <w:rsid w:val="00A717B2"/>
    <w:rsid w:val="00A71912"/>
    <w:rsid w:val="00A71C34"/>
    <w:rsid w:val="00A72268"/>
    <w:rsid w:val="00A725D1"/>
    <w:rsid w:val="00A725FC"/>
    <w:rsid w:val="00A72675"/>
    <w:rsid w:val="00A726AF"/>
    <w:rsid w:val="00A7290F"/>
    <w:rsid w:val="00A72938"/>
    <w:rsid w:val="00A72B3C"/>
    <w:rsid w:val="00A72E63"/>
    <w:rsid w:val="00A734EC"/>
    <w:rsid w:val="00A73914"/>
    <w:rsid w:val="00A74B61"/>
    <w:rsid w:val="00A74DDD"/>
    <w:rsid w:val="00A75AFC"/>
    <w:rsid w:val="00A75B0A"/>
    <w:rsid w:val="00A75DAC"/>
    <w:rsid w:val="00A7610F"/>
    <w:rsid w:val="00A76868"/>
    <w:rsid w:val="00A76C59"/>
    <w:rsid w:val="00A76D65"/>
    <w:rsid w:val="00A7708F"/>
    <w:rsid w:val="00A771F4"/>
    <w:rsid w:val="00A77212"/>
    <w:rsid w:val="00A7729C"/>
    <w:rsid w:val="00A772DB"/>
    <w:rsid w:val="00A77543"/>
    <w:rsid w:val="00A77943"/>
    <w:rsid w:val="00A77B19"/>
    <w:rsid w:val="00A80215"/>
    <w:rsid w:val="00A8138F"/>
    <w:rsid w:val="00A816C7"/>
    <w:rsid w:val="00A81D38"/>
    <w:rsid w:val="00A81F55"/>
    <w:rsid w:val="00A81F66"/>
    <w:rsid w:val="00A81FAE"/>
    <w:rsid w:val="00A82093"/>
    <w:rsid w:val="00A8231C"/>
    <w:rsid w:val="00A82409"/>
    <w:rsid w:val="00A825EF"/>
    <w:rsid w:val="00A827A3"/>
    <w:rsid w:val="00A8286F"/>
    <w:rsid w:val="00A82B29"/>
    <w:rsid w:val="00A82CB6"/>
    <w:rsid w:val="00A82D53"/>
    <w:rsid w:val="00A8326F"/>
    <w:rsid w:val="00A83381"/>
    <w:rsid w:val="00A837B4"/>
    <w:rsid w:val="00A8437B"/>
    <w:rsid w:val="00A84454"/>
    <w:rsid w:val="00A84E1E"/>
    <w:rsid w:val="00A851F8"/>
    <w:rsid w:val="00A852E2"/>
    <w:rsid w:val="00A85562"/>
    <w:rsid w:val="00A85668"/>
    <w:rsid w:val="00A85937"/>
    <w:rsid w:val="00A85A23"/>
    <w:rsid w:val="00A85B5A"/>
    <w:rsid w:val="00A85DDB"/>
    <w:rsid w:val="00A85F9A"/>
    <w:rsid w:val="00A86523"/>
    <w:rsid w:val="00A86AA3"/>
    <w:rsid w:val="00A86F1A"/>
    <w:rsid w:val="00A8739D"/>
    <w:rsid w:val="00A87C65"/>
    <w:rsid w:val="00A901F9"/>
    <w:rsid w:val="00A902B4"/>
    <w:rsid w:val="00A903E9"/>
    <w:rsid w:val="00A90837"/>
    <w:rsid w:val="00A909B7"/>
    <w:rsid w:val="00A909F1"/>
    <w:rsid w:val="00A90D07"/>
    <w:rsid w:val="00A916B2"/>
    <w:rsid w:val="00A91C6F"/>
    <w:rsid w:val="00A91D06"/>
    <w:rsid w:val="00A91D08"/>
    <w:rsid w:val="00A91D96"/>
    <w:rsid w:val="00A91EA6"/>
    <w:rsid w:val="00A92227"/>
    <w:rsid w:val="00A9393F"/>
    <w:rsid w:val="00A93A56"/>
    <w:rsid w:val="00A94244"/>
    <w:rsid w:val="00A9464B"/>
    <w:rsid w:val="00A94886"/>
    <w:rsid w:val="00A9499E"/>
    <w:rsid w:val="00A94A5C"/>
    <w:rsid w:val="00A94A61"/>
    <w:rsid w:val="00A95054"/>
    <w:rsid w:val="00A951DC"/>
    <w:rsid w:val="00A95A99"/>
    <w:rsid w:val="00A95B8F"/>
    <w:rsid w:val="00A95CC5"/>
    <w:rsid w:val="00A95E13"/>
    <w:rsid w:val="00A96159"/>
    <w:rsid w:val="00A96514"/>
    <w:rsid w:val="00A967E4"/>
    <w:rsid w:val="00A968AA"/>
    <w:rsid w:val="00A96B95"/>
    <w:rsid w:val="00A96D63"/>
    <w:rsid w:val="00A96D98"/>
    <w:rsid w:val="00A97121"/>
    <w:rsid w:val="00A973CF"/>
    <w:rsid w:val="00A97407"/>
    <w:rsid w:val="00A979BC"/>
    <w:rsid w:val="00A97BBD"/>
    <w:rsid w:val="00A97C14"/>
    <w:rsid w:val="00A97D5E"/>
    <w:rsid w:val="00A97D83"/>
    <w:rsid w:val="00AA0234"/>
    <w:rsid w:val="00AA095C"/>
    <w:rsid w:val="00AA0AFC"/>
    <w:rsid w:val="00AA1158"/>
    <w:rsid w:val="00AA154C"/>
    <w:rsid w:val="00AA169C"/>
    <w:rsid w:val="00AA2050"/>
    <w:rsid w:val="00AA20B8"/>
    <w:rsid w:val="00AA2AC5"/>
    <w:rsid w:val="00AA2F76"/>
    <w:rsid w:val="00AA3303"/>
    <w:rsid w:val="00AA3336"/>
    <w:rsid w:val="00AA345B"/>
    <w:rsid w:val="00AA3559"/>
    <w:rsid w:val="00AA394B"/>
    <w:rsid w:val="00AA39C1"/>
    <w:rsid w:val="00AA3B18"/>
    <w:rsid w:val="00AA3CD5"/>
    <w:rsid w:val="00AA3E02"/>
    <w:rsid w:val="00AA3E41"/>
    <w:rsid w:val="00AA3E6B"/>
    <w:rsid w:val="00AA3FCB"/>
    <w:rsid w:val="00AA4594"/>
    <w:rsid w:val="00AA470E"/>
    <w:rsid w:val="00AA4C77"/>
    <w:rsid w:val="00AA4E2A"/>
    <w:rsid w:val="00AA5086"/>
    <w:rsid w:val="00AA5596"/>
    <w:rsid w:val="00AA55E2"/>
    <w:rsid w:val="00AA5644"/>
    <w:rsid w:val="00AA570D"/>
    <w:rsid w:val="00AA60F4"/>
    <w:rsid w:val="00AA616B"/>
    <w:rsid w:val="00AA63CF"/>
    <w:rsid w:val="00AA6509"/>
    <w:rsid w:val="00AA67D1"/>
    <w:rsid w:val="00AA68F6"/>
    <w:rsid w:val="00AA6CDB"/>
    <w:rsid w:val="00AA6ED1"/>
    <w:rsid w:val="00AA76E3"/>
    <w:rsid w:val="00AB01E9"/>
    <w:rsid w:val="00AB02ED"/>
    <w:rsid w:val="00AB04A0"/>
    <w:rsid w:val="00AB06A9"/>
    <w:rsid w:val="00AB0700"/>
    <w:rsid w:val="00AB0BAE"/>
    <w:rsid w:val="00AB13A3"/>
    <w:rsid w:val="00AB1534"/>
    <w:rsid w:val="00AB1AA4"/>
    <w:rsid w:val="00AB1ABE"/>
    <w:rsid w:val="00AB1AEF"/>
    <w:rsid w:val="00AB211B"/>
    <w:rsid w:val="00AB2140"/>
    <w:rsid w:val="00AB2697"/>
    <w:rsid w:val="00AB26A7"/>
    <w:rsid w:val="00AB2911"/>
    <w:rsid w:val="00AB2B31"/>
    <w:rsid w:val="00AB2BC9"/>
    <w:rsid w:val="00AB31E4"/>
    <w:rsid w:val="00AB3C35"/>
    <w:rsid w:val="00AB4215"/>
    <w:rsid w:val="00AB4347"/>
    <w:rsid w:val="00AB443C"/>
    <w:rsid w:val="00AB4569"/>
    <w:rsid w:val="00AB47E5"/>
    <w:rsid w:val="00AB49ED"/>
    <w:rsid w:val="00AB4D2D"/>
    <w:rsid w:val="00AB5081"/>
    <w:rsid w:val="00AB5143"/>
    <w:rsid w:val="00AB5306"/>
    <w:rsid w:val="00AB5BEB"/>
    <w:rsid w:val="00AB5C70"/>
    <w:rsid w:val="00AB6304"/>
    <w:rsid w:val="00AB6411"/>
    <w:rsid w:val="00AB653B"/>
    <w:rsid w:val="00AB6839"/>
    <w:rsid w:val="00AB6859"/>
    <w:rsid w:val="00AB68B2"/>
    <w:rsid w:val="00AB6A21"/>
    <w:rsid w:val="00AB7235"/>
    <w:rsid w:val="00AB7C89"/>
    <w:rsid w:val="00AB7CDB"/>
    <w:rsid w:val="00AB7F57"/>
    <w:rsid w:val="00AC0145"/>
    <w:rsid w:val="00AC018B"/>
    <w:rsid w:val="00AC0C71"/>
    <w:rsid w:val="00AC0CF0"/>
    <w:rsid w:val="00AC0EC6"/>
    <w:rsid w:val="00AC13A6"/>
    <w:rsid w:val="00AC13C4"/>
    <w:rsid w:val="00AC1B0E"/>
    <w:rsid w:val="00AC1F85"/>
    <w:rsid w:val="00AC20A3"/>
    <w:rsid w:val="00AC20AA"/>
    <w:rsid w:val="00AC236D"/>
    <w:rsid w:val="00AC2467"/>
    <w:rsid w:val="00AC250C"/>
    <w:rsid w:val="00AC265F"/>
    <w:rsid w:val="00AC3170"/>
    <w:rsid w:val="00AC33D1"/>
    <w:rsid w:val="00AC35BF"/>
    <w:rsid w:val="00AC363A"/>
    <w:rsid w:val="00AC3D83"/>
    <w:rsid w:val="00AC401E"/>
    <w:rsid w:val="00AC428B"/>
    <w:rsid w:val="00AC4907"/>
    <w:rsid w:val="00AC4942"/>
    <w:rsid w:val="00AC4B99"/>
    <w:rsid w:val="00AC4BC0"/>
    <w:rsid w:val="00AC4FD8"/>
    <w:rsid w:val="00AC51C3"/>
    <w:rsid w:val="00AC5269"/>
    <w:rsid w:val="00AC564E"/>
    <w:rsid w:val="00AC5726"/>
    <w:rsid w:val="00AC582F"/>
    <w:rsid w:val="00AC5850"/>
    <w:rsid w:val="00AC6AA3"/>
    <w:rsid w:val="00AC6D82"/>
    <w:rsid w:val="00AC71A9"/>
    <w:rsid w:val="00AC7418"/>
    <w:rsid w:val="00AC7BD8"/>
    <w:rsid w:val="00AC7D30"/>
    <w:rsid w:val="00AD01E0"/>
    <w:rsid w:val="00AD035E"/>
    <w:rsid w:val="00AD04F1"/>
    <w:rsid w:val="00AD0660"/>
    <w:rsid w:val="00AD0AC3"/>
    <w:rsid w:val="00AD10BF"/>
    <w:rsid w:val="00AD1843"/>
    <w:rsid w:val="00AD1886"/>
    <w:rsid w:val="00AD1C94"/>
    <w:rsid w:val="00AD1E24"/>
    <w:rsid w:val="00AD2194"/>
    <w:rsid w:val="00AD22E4"/>
    <w:rsid w:val="00AD2400"/>
    <w:rsid w:val="00AD2438"/>
    <w:rsid w:val="00AD2572"/>
    <w:rsid w:val="00AD263C"/>
    <w:rsid w:val="00AD28B7"/>
    <w:rsid w:val="00AD2BB7"/>
    <w:rsid w:val="00AD2EC9"/>
    <w:rsid w:val="00AD3BA1"/>
    <w:rsid w:val="00AD3C39"/>
    <w:rsid w:val="00AD3C7C"/>
    <w:rsid w:val="00AD3C7D"/>
    <w:rsid w:val="00AD3DA2"/>
    <w:rsid w:val="00AD4075"/>
    <w:rsid w:val="00AD40A7"/>
    <w:rsid w:val="00AD41DF"/>
    <w:rsid w:val="00AD44E9"/>
    <w:rsid w:val="00AD49B7"/>
    <w:rsid w:val="00AD4AD8"/>
    <w:rsid w:val="00AD4D7E"/>
    <w:rsid w:val="00AD5190"/>
    <w:rsid w:val="00AD5C12"/>
    <w:rsid w:val="00AD5EFD"/>
    <w:rsid w:val="00AD65AE"/>
    <w:rsid w:val="00AD7554"/>
    <w:rsid w:val="00AD778E"/>
    <w:rsid w:val="00AD7D6F"/>
    <w:rsid w:val="00AD7FC8"/>
    <w:rsid w:val="00AE031A"/>
    <w:rsid w:val="00AE048B"/>
    <w:rsid w:val="00AE0646"/>
    <w:rsid w:val="00AE06EA"/>
    <w:rsid w:val="00AE0769"/>
    <w:rsid w:val="00AE0D7C"/>
    <w:rsid w:val="00AE10DB"/>
    <w:rsid w:val="00AE1152"/>
    <w:rsid w:val="00AE153E"/>
    <w:rsid w:val="00AE18AC"/>
    <w:rsid w:val="00AE1BB9"/>
    <w:rsid w:val="00AE1D70"/>
    <w:rsid w:val="00AE2148"/>
    <w:rsid w:val="00AE225E"/>
    <w:rsid w:val="00AE23ED"/>
    <w:rsid w:val="00AE24EF"/>
    <w:rsid w:val="00AE2D3F"/>
    <w:rsid w:val="00AE3822"/>
    <w:rsid w:val="00AE3A5C"/>
    <w:rsid w:val="00AE3C00"/>
    <w:rsid w:val="00AE3DB4"/>
    <w:rsid w:val="00AE3E26"/>
    <w:rsid w:val="00AE409D"/>
    <w:rsid w:val="00AE4539"/>
    <w:rsid w:val="00AE4800"/>
    <w:rsid w:val="00AE4873"/>
    <w:rsid w:val="00AE4CE4"/>
    <w:rsid w:val="00AE4E33"/>
    <w:rsid w:val="00AE4E51"/>
    <w:rsid w:val="00AE4EFF"/>
    <w:rsid w:val="00AE4F82"/>
    <w:rsid w:val="00AE534A"/>
    <w:rsid w:val="00AE57A4"/>
    <w:rsid w:val="00AE5B1E"/>
    <w:rsid w:val="00AE5B25"/>
    <w:rsid w:val="00AE5C6A"/>
    <w:rsid w:val="00AE6139"/>
    <w:rsid w:val="00AE6304"/>
    <w:rsid w:val="00AE6362"/>
    <w:rsid w:val="00AE63F4"/>
    <w:rsid w:val="00AE6884"/>
    <w:rsid w:val="00AE6D09"/>
    <w:rsid w:val="00AE6F42"/>
    <w:rsid w:val="00AE7A02"/>
    <w:rsid w:val="00AE7F33"/>
    <w:rsid w:val="00AF0218"/>
    <w:rsid w:val="00AF0BEC"/>
    <w:rsid w:val="00AF0D99"/>
    <w:rsid w:val="00AF0EA5"/>
    <w:rsid w:val="00AF0F2F"/>
    <w:rsid w:val="00AF102F"/>
    <w:rsid w:val="00AF1133"/>
    <w:rsid w:val="00AF1626"/>
    <w:rsid w:val="00AF192E"/>
    <w:rsid w:val="00AF1FBE"/>
    <w:rsid w:val="00AF29A5"/>
    <w:rsid w:val="00AF2A46"/>
    <w:rsid w:val="00AF3170"/>
    <w:rsid w:val="00AF346D"/>
    <w:rsid w:val="00AF386B"/>
    <w:rsid w:val="00AF3BD9"/>
    <w:rsid w:val="00AF3D36"/>
    <w:rsid w:val="00AF3E67"/>
    <w:rsid w:val="00AF404A"/>
    <w:rsid w:val="00AF4257"/>
    <w:rsid w:val="00AF4477"/>
    <w:rsid w:val="00AF4543"/>
    <w:rsid w:val="00AF4738"/>
    <w:rsid w:val="00AF4939"/>
    <w:rsid w:val="00AF4D48"/>
    <w:rsid w:val="00AF4FA2"/>
    <w:rsid w:val="00AF513A"/>
    <w:rsid w:val="00AF55D9"/>
    <w:rsid w:val="00AF5860"/>
    <w:rsid w:val="00AF596A"/>
    <w:rsid w:val="00AF5C86"/>
    <w:rsid w:val="00AF5EE8"/>
    <w:rsid w:val="00AF5FF2"/>
    <w:rsid w:val="00AF624B"/>
    <w:rsid w:val="00AF699A"/>
    <w:rsid w:val="00AF6B7B"/>
    <w:rsid w:val="00AF6D96"/>
    <w:rsid w:val="00AF6F57"/>
    <w:rsid w:val="00AF728B"/>
    <w:rsid w:val="00AF731E"/>
    <w:rsid w:val="00AF7CB6"/>
    <w:rsid w:val="00AF7F59"/>
    <w:rsid w:val="00B00081"/>
    <w:rsid w:val="00B00208"/>
    <w:rsid w:val="00B0062C"/>
    <w:rsid w:val="00B008E6"/>
    <w:rsid w:val="00B009DE"/>
    <w:rsid w:val="00B00C86"/>
    <w:rsid w:val="00B010E7"/>
    <w:rsid w:val="00B01106"/>
    <w:rsid w:val="00B013D2"/>
    <w:rsid w:val="00B017E4"/>
    <w:rsid w:val="00B01A1A"/>
    <w:rsid w:val="00B01CE9"/>
    <w:rsid w:val="00B01E70"/>
    <w:rsid w:val="00B02449"/>
    <w:rsid w:val="00B02752"/>
    <w:rsid w:val="00B02AF8"/>
    <w:rsid w:val="00B02EA3"/>
    <w:rsid w:val="00B03A5B"/>
    <w:rsid w:val="00B03BE2"/>
    <w:rsid w:val="00B03D29"/>
    <w:rsid w:val="00B0427C"/>
    <w:rsid w:val="00B0429F"/>
    <w:rsid w:val="00B04E70"/>
    <w:rsid w:val="00B04E76"/>
    <w:rsid w:val="00B04EF1"/>
    <w:rsid w:val="00B04F8E"/>
    <w:rsid w:val="00B05035"/>
    <w:rsid w:val="00B050F3"/>
    <w:rsid w:val="00B05659"/>
    <w:rsid w:val="00B0572B"/>
    <w:rsid w:val="00B05B5D"/>
    <w:rsid w:val="00B0614D"/>
    <w:rsid w:val="00B062AA"/>
    <w:rsid w:val="00B070EC"/>
    <w:rsid w:val="00B072B3"/>
    <w:rsid w:val="00B07BE1"/>
    <w:rsid w:val="00B07DAA"/>
    <w:rsid w:val="00B100FE"/>
    <w:rsid w:val="00B10874"/>
    <w:rsid w:val="00B10B0A"/>
    <w:rsid w:val="00B10CAE"/>
    <w:rsid w:val="00B1250A"/>
    <w:rsid w:val="00B1274C"/>
    <w:rsid w:val="00B12B34"/>
    <w:rsid w:val="00B14285"/>
    <w:rsid w:val="00B14A8F"/>
    <w:rsid w:val="00B15852"/>
    <w:rsid w:val="00B15D2E"/>
    <w:rsid w:val="00B15F90"/>
    <w:rsid w:val="00B1620A"/>
    <w:rsid w:val="00B16347"/>
    <w:rsid w:val="00B16805"/>
    <w:rsid w:val="00B168C0"/>
    <w:rsid w:val="00B17AC7"/>
    <w:rsid w:val="00B17BE4"/>
    <w:rsid w:val="00B17E1E"/>
    <w:rsid w:val="00B20401"/>
    <w:rsid w:val="00B2044A"/>
    <w:rsid w:val="00B20EF9"/>
    <w:rsid w:val="00B20EFB"/>
    <w:rsid w:val="00B211F0"/>
    <w:rsid w:val="00B214F8"/>
    <w:rsid w:val="00B21539"/>
    <w:rsid w:val="00B218DE"/>
    <w:rsid w:val="00B21E71"/>
    <w:rsid w:val="00B2225C"/>
    <w:rsid w:val="00B2245A"/>
    <w:rsid w:val="00B2247F"/>
    <w:rsid w:val="00B23DC1"/>
    <w:rsid w:val="00B2408D"/>
    <w:rsid w:val="00B242C3"/>
    <w:rsid w:val="00B24505"/>
    <w:rsid w:val="00B2494D"/>
    <w:rsid w:val="00B24A7C"/>
    <w:rsid w:val="00B24ADC"/>
    <w:rsid w:val="00B25E0A"/>
    <w:rsid w:val="00B26199"/>
    <w:rsid w:val="00B261FD"/>
    <w:rsid w:val="00B266AE"/>
    <w:rsid w:val="00B26A97"/>
    <w:rsid w:val="00B26AB5"/>
    <w:rsid w:val="00B26AC5"/>
    <w:rsid w:val="00B26FCE"/>
    <w:rsid w:val="00B2700C"/>
    <w:rsid w:val="00B271AD"/>
    <w:rsid w:val="00B271AF"/>
    <w:rsid w:val="00B2741D"/>
    <w:rsid w:val="00B274EC"/>
    <w:rsid w:val="00B2768A"/>
    <w:rsid w:val="00B303EC"/>
    <w:rsid w:val="00B30AC5"/>
    <w:rsid w:val="00B30F40"/>
    <w:rsid w:val="00B30FA4"/>
    <w:rsid w:val="00B31410"/>
    <w:rsid w:val="00B314C7"/>
    <w:rsid w:val="00B3164B"/>
    <w:rsid w:val="00B31659"/>
    <w:rsid w:val="00B32254"/>
    <w:rsid w:val="00B3293C"/>
    <w:rsid w:val="00B32A78"/>
    <w:rsid w:val="00B32F5D"/>
    <w:rsid w:val="00B33245"/>
    <w:rsid w:val="00B333D8"/>
    <w:rsid w:val="00B33A09"/>
    <w:rsid w:val="00B341AC"/>
    <w:rsid w:val="00B34505"/>
    <w:rsid w:val="00B34916"/>
    <w:rsid w:val="00B34B43"/>
    <w:rsid w:val="00B34B44"/>
    <w:rsid w:val="00B351EF"/>
    <w:rsid w:val="00B355E9"/>
    <w:rsid w:val="00B3598A"/>
    <w:rsid w:val="00B36150"/>
    <w:rsid w:val="00B36365"/>
    <w:rsid w:val="00B3640F"/>
    <w:rsid w:val="00B364FF"/>
    <w:rsid w:val="00B36A74"/>
    <w:rsid w:val="00B36D6E"/>
    <w:rsid w:val="00B37446"/>
    <w:rsid w:val="00B3788B"/>
    <w:rsid w:val="00B37CB7"/>
    <w:rsid w:val="00B37D84"/>
    <w:rsid w:val="00B4025B"/>
    <w:rsid w:val="00B403F7"/>
    <w:rsid w:val="00B40645"/>
    <w:rsid w:val="00B40B75"/>
    <w:rsid w:val="00B41136"/>
    <w:rsid w:val="00B4200B"/>
    <w:rsid w:val="00B42F91"/>
    <w:rsid w:val="00B42FE6"/>
    <w:rsid w:val="00B43722"/>
    <w:rsid w:val="00B43763"/>
    <w:rsid w:val="00B4388D"/>
    <w:rsid w:val="00B443B2"/>
    <w:rsid w:val="00B449FD"/>
    <w:rsid w:val="00B45021"/>
    <w:rsid w:val="00B454F7"/>
    <w:rsid w:val="00B45798"/>
    <w:rsid w:val="00B45943"/>
    <w:rsid w:val="00B45961"/>
    <w:rsid w:val="00B45F3B"/>
    <w:rsid w:val="00B4608A"/>
    <w:rsid w:val="00B46638"/>
    <w:rsid w:val="00B4665F"/>
    <w:rsid w:val="00B4682D"/>
    <w:rsid w:val="00B46890"/>
    <w:rsid w:val="00B46C9F"/>
    <w:rsid w:val="00B46E80"/>
    <w:rsid w:val="00B46FA2"/>
    <w:rsid w:val="00B470FC"/>
    <w:rsid w:val="00B4713E"/>
    <w:rsid w:val="00B472B7"/>
    <w:rsid w:val="00B47694"/>
    <w:rsid w:val="00B477BE"/>
    <w:rsid w:val="00B4798A"/>
    <w:rsid w:val="00B47B8D"/>
    <w:rsid w:val="00B50073"/>
    <w:rsid w:val="00B501F5"/>
    <w:rsid w:val="00B50BAC"/>
    <w:rsid w:val="00B50E14"/>
    <w:rsid w:val="00B50E2C"/>
    <w:rsid w:val="00B5147E"/>
    <w:rsid w:val="00B51B1D"/>
    <w:rsid w:val="00B52A94"/>
    <w:rsid w:val="00B52C94"/>
    <w:rsid w:val="00B52E3E"/>
    <w:rsid w:val="00B52E41"/>
    <w:rsid w:val="00B53157"/>
    <w:rsid w:val="00B53242"/>
    <w:rsid w:val="00B537EE"/>
    <w:rsid w:val="00B53AC2"/>
    <w:rsid w:val="00B53F23"/>
    <w:rsid w:val="00B5417D"/>
    <w:rsid w:val="00B546C8"/>
    <w:rsid w:val="00B5483C"/>
    <w:rsid w:val="00B55116"/>
    <w:rsid w:val="00B55132"/>
    <w:rsid w:val="00B55330"/>
    <w:rsid w:val="00B554BC"/>
    <w:rsid w:val="00B55538"/>
    <w:rsid w:val="00B556FA"/>
    <w:rsid w:val="00B5596B"/>
    <w:rsid w:val="00B5627B"/>
    <w:rsid w:val="00B562CF"/>
    <w:rsid w:val="00B56392"/>
    <w:rsid w:val="00B563E8"/>
    <w:rsid w:val="00B5697F"/>
    <w:rsid w:val="00B56BD9"/>
    <w:rsid w:val="00B56EF4"/>
    <w:rsid w:val="00B573D1"/>
    <w:rsid w:val="00B57747"/>
    <w:rsid w:val="00B60679"/>
    <w:rsid w:val="00B60932"/>
    <w:rsid w:val="00B61276"/>
    <w:rsid w:val="00B6132C"/>
    <w:rsid w:val="00B615DD"/>
    <w:rsid w:val="00B61660"/>
    <w:rsid w:val="00B61717"/>
    <w:rsid w:val="00B61D8D"/>
    <w:rsid w:val="00B627A9"/>
    <w:rsid w:val="00B62897"/>
    <w:rsid w:val="00B62DAC"/>
    <w:rsid w:val="00B631DB"/>
    <w:rsid w:val="00B63288"/>
    <w:rsid w:val="00B6347D"/>
    <w:rsid w:val="00B634F9"/>
    <w:rsid w:val="00B63AAE"/>
    <w:rsid w:val="00B641BA"/>
    <w:rsid w:val="00B64288"/>
    <w:rsid w:val="00B64324"/>
    <w:rsid w:val="00B64597"/>
    <w:rsid w:val="00B6460C"/>
    <w:rsid w:val="00B648F2"/>
    <w:rsid w:val="00B648F6"/>
    <w:rsid w:val="00B64A54"/>
    <w:rsid w:val="00B64CD1"/>
    <w:rsid w:val="00B64D29"/>
    <w:rsid w:val="00B64D67"/>
    <w:rsid w:val="00B64E29"/>
    <w:rsid w:val="00B6509E"/>
    <w:rsid w:val="00B65847"/>
    <w:rsid w:val="00B65A04"/>
    <w:rsid w:val="00B65A1D"/>
    <w:rsid w:val="00B65B29"/>
    <w:rsid w:val="00B65E94"/>
    <w:rsid w:val="00B66BE4"/>
    <w:rsid w:val="00B67179"/>
    <w:rsid w:val="00B672DC"/>
    <w:rsid w:val="00B6745E"/>
    <w:rsid w:val="00B67642"/>
    <w:rsid w:val="00B678AB"/>
    <w:rsid w:val="00B702E6"/>
    <w:rsid w:val="00B70B90"/>
    <w:rsid w:val="00B713A7"/>
    <w:rsid w:val="00B7149E"/>
    <w:rsid w:val="00B7154B"/>
    <w:rsid w:val="00B72248"/>
    <w:rsid w:val="00B72797"/>
    <w:rsid w:val="00B72979"/>
    <w:rsid w:val="00B72E3C"/>
    <w:rsid w:val="00B72E8A"/>
    <w:rsid w:val="00B73201"/>
    <w:rsid w:val="00B73E1D"/>
    <w:rsid w:val="00B7402A"/>
    <w:rsid w:val="00B742E5"/>
    <w:rsid w:val="00B74635"/>
    <w:rsid w:val="00B7485A"/>
    <w:rsid w:val="00B74C67"/>
    <w:rsid w:val="00B75087"/>
    <w:rsid w:val="00B752EF"/>
    <w:rsid w:val="00B755C5"/>
    <w:rsid w:val="00B75961"/>
    <w:rsid w:val="00B75F33"/>
    <w:rsid w:val="00B760B2"/>
    <w:rsid w:val="00B7642F"/>
    <w:rsid w:val="00B76659"/>
    <w:rsid w:val="00B76689"/>
    <w:rsid w:val="00B769EE"/>
    <w:rsid w:val="00B76B6D"/>
    <w:rsid w:val="00B77264"/>
    <w:rsid w:val="00B7739F"/>
    <w:rsid w:val="00B776D4"/>
    <w:rsid w:val="00B777C3"/>
    <w:rsid w:val="00B779B0"/>
    <w:rsid w:val="00B77A2C"/>
    <w:rsid w:val="00B8002B"/>
    <w:rsid w:val="00B80749"/>
    <w:rsid w:val="00B80E48"/>
    <w:rsid w:val="00B8111D"/>
    <w:rsid w:val="00B814AF"/>
    <w:rsid w:val="00B8194C"/>
    <w:rsid w:val="00B81F55"/>
    <w:rsid w:val="00B82964"/>
    <w:rsid w:val="00B829A9"/>
    <w:rsid w:val="00B82DCE"/>
    <w:rsid w:val="00B82F0E"/>
    <w:rsid w:val="00B82F77"/>
    <w:rsid w:val="00B8300E"/>
    <w:rsid w:val="00B833B1"/>
    <w:rsid w:val="00B839FC"/>
    <w:rsid w:val="00B84121"/>
    <w:rsid w:val="00B8440C"/>
    <w:rsid w:val="00B84903"/>
    <w:rsid w:val="00B84971"/>
    <w:rsid w:val="00B85B71"/>
    <w:rsid w:val="00B86495"/>
    <w:rsid w:val="00B868E8"/>
    <w:rsid w:val="00B86C38"/>
    <w:rsid w:val="00B87238"/>
    <w:rsid w:val="00B87366"/>
    <w:rsid w:val="00B876FE"/>
    <w:rsid w:val="00B878E4"/>
    <w:rsid w:val="00B87ED6"/>
    <w:rsid w:val="00B87F5D"/>
    <w:rsid w:val="00B900AF"/>
    <w:rsid w:val="00B90A8F"/>
    <w:rsid w:val="00B90AF4"/>
    <w:rsid w:val="00B90CBA"/>
    <w:rsid w:val="00B91198"/>
    <w:rsid w:val="00B913AF"/>
    <w:rsid w:val="00B91AFF"/>
    <w:rsid w:val="00B91EE1"/>
    <w:rsid w:val="00B921B4"/>
    <w:rsid w:val="00B92341"/>
    <w:rsid w:val="00B92713"/>
    <w:rsid w:val="00B927F5"/>
    <w:rsid w:val="00B92882"/>
    <w:rsid w:val="00B92B93"/>
    <w:rsid w:val="00B92BEB"/>
    <w:rsid w:val="00B93099"/>
    <w:rsid w:val="00B93133"/>
    <w:rsid w:val="00B9345B"/>
    <w:rsid w:val="00B93718"/>
    <w:rsid w:val="00B93B0A"/>
    <w:rsid w:val="00B93E0C"/>
    <w:rsid w:val="00B93E72"/>
    <w:rsid w:val="00B94425"/>
    <w:rsid w:val="00B944E8"/>
    <w:rsid w:val="00B9484B"/>
    <w:rsid w:val="00B94FB8"/>
    <w:rsid w:val="00B952FF"/>
    <w:rsid w:val="00B9547F"/>
    <w:rsid w:val="00B95915"/>
    <w:rsid w:val="00B96109"/>
    <w:rsid w:val="00B9614B"/>
    <w:rsid w:val="00B9674C"/>
    <w:rsid w:val="00B9675D"/>
    <w:rsid w:val="00B96865"/>
    <w:rsid w:val="00B96A39"/>
    <w:rsid w:val="00B96E43"/>
    <w:rsid w:val="00B97249"/>
    <w:rsid w:val="00B97598"/>
    <w:rsid w:val="00B97745"/>
    <w:rsid w:val="00B977D8"/>
    <w:rsid w:val="00B97A56"/>
    <w:rsid w:val="00BA0811"/>
    <w:rsid w:val="00BA09F4"/>
    <w:rsid w:val="00BA0B84"/>
    <w:rsid w:val="00BA199B"/>
    <w:rsid w:val="00BA1DD9"/>
    <w:rsid w:val="00BA21C5"/>
    <w:rsid w:val="00BA240B"/>
    <w:rsid w:val="00BA317D"/>
    <w:rsid w:val="00BA34F2"/>
    <w:rsid w:val="00BA386D"/>
    <w:rsid w:val="00BA39E1"/>
    <w:rsid w:val="00BA3D7E"/>
    <w:rsid w:val="00BA4EA1"/>
    <w:rsid w:val="00BA52A1"/>
    <w:rsid w:val="00BA5910"/>
    <w:rsid w:val="00BA5F14"/>
    <w:rsid w:val="00BA6027"/>
    <w:rsid w:val="00BA609D"/>
    <w:rsid w:val="00BA65AD"/>
    <w:rsid w:val="00BA65B0"/>
    <w:rsid w:val="00BA6EF4"/>
    <w:rsid w:val="00BA723D"/>
    <w:rsid w:val="00BA78CF"/>
    <w:rsid w:val="00BA7C1C"/>
    <w:rsid w:val="00BA7D0C"/>
    <w:rsid w:val="00BA7EC5"/>
    <w:rsid w:val="00BB02D4"/>
    <w:rsid w:val="00BB0316"/>
    <w:rsid w:val="00BB04B9"/>
    <w:rsid w:val="00BB04EA"/>
    <w:rsid w:val="00BB06CD"/>
    <w:rsid w:val="00BB0EAA"/>
    <w:rsid w:val="00BB1259"/>
    <w:rsid w:val="00BB1E75"/>
    <w:rsid w:val="00BB2283"/>
    <w:rsid w:val="00BB2616"/>
    <w:rsid w:val="00BB26CF"/>
    <w:rsid w:val="00BB30A2"/>
    <w:rsid w:val="00BB31B0"/>
    <w:rsid w:val="00BB35F8"/>
    <w:rsid w:val="00BB36C7"/>
    <w:rsid w:val="00BB3A85"/>
    <w:rsid w:val="00BB3C20"/>
    <w:rsid w:val="00BB3D7A"/>
    <w:rsid w:val="00BB3FC8"/>
    <w:rsid w:val="00BB42ED"/>
    <w:rsid w:val="00BB4835"/>
    <w:rsid w:val="00BB4838"/>
    <w:rsid w:val="00BB49BF"/>
    <w:rsid w:val="00BB4AB3"/>
    <w:rsid w:val="00BB5847"/>
    <w:rsid w:val="00BB639A"/>
    <w:rsid w:val="00BB645D"/>
    <w:rsid w:val="00BB64CD"/>
    <w:rsid w:val="00BB657E"/>
    <w:rsid w:val="00BB6766"/>
    <w:rsid w:val="00BB67FF"/>
    <w:rsid w:val="00BB685B"/>
    <w:rsid w:val="00BB6A2C"/>
    <w:rsid w:val="00BB6CB3"/>
    <w:rsid w:val="00BB7035"/>
    <w:rsid w:val="00BB7091"/>
    <w:rsid w:val="00BB70F8"/>
    <w:rsid w:val="00BB72E7"/>
    <w:rsid w:val="00BB7345"/>
    <w:rsid w:val="00BB7B05"/>
    <w:rsid w:val="00BB7DE4"/>
    <w:rsid w:val="00BB7E20"/>
    <w:rsid w:val="00BC0279"/>
    <w:rsid w:val="00BC0543"/>
    <w:rsid w:val="00BC06FD"/>
    <w:rsid w:val="00BC0A77"/>
    <w:rsid w:val="00BC0EB7"/>
    <w:rsid w:val="00BC13FD"/>
    <w:rsid w:val="00BC17A2"/>
    <w:rsid w:val="00BC20BE"/>
    <w:rsid w:val="00BC297C"/>
    <w:rsid w:val="00BC2D3E"/>
    <w:rsid w:val="00BC3772"/>
    <w:rsid w:val="00BC3871"/>
    <w:rsid w:val="00BC3997"/>
    <w:rsid w:val="00BC3D16"/>
    <w:rsid w:val="00BC3EF2"/>
    <w:rsid w:val="00BC4412"/>
    <w:rsid w:val="00BC49B8"/>
    <w:rsid w:val="00BC4A97"/>
    <w:rsid w:val="00BC4C7B"/>
    <w:rsid w:val="00BC4D7F"/>
    <w:rsid w:val="00BC52E1"/>
    <w:rsid w:val="00BC5353"/>
    <w:rsid w:val="00BC58BF"/>
    <w:rsid w:val="00BC6760"/>
    <w:rsid w:val="00BC67F0"/>
    <w:rsid w:val="00BC6984"/>
    <w:rsid w:val="00BC6B46"/>
    <w:rsid w:val="00BC6CBB"/>
    <w:rsid w:val="00BC6E03"/>
    <w:rsid w:val="00BC70F4"/>
    <w:rsid w:val="00BC7164"/>
    <w:rsid w:val="00BC7CCD"/>
    <w:rsid w:val="00BD017F"/>
    <w:rsid w:val="00BD02C0"/>
    <w:rsid w:val="00BD0639"/>
    <w:rsid w:val="00BD1ADE"/>
    <w:rsid w:val="00BD1D31"/>
    <w:rsid w:val="00BD1DF0"/>
    <w:rsid w:val="00BD20ED"/>
    <w:rsid w:val="00BD228A"/>
    <w:rsid w:val="00BD28B4"/>
    <w:rsid w:val="00BD2C0A"/>
    <w:rsid w:val="00BD2F48"/>
    <w:rsid w:val="00BD303E"/>
    <w:rsid w:val="00BD3107"/>
    <w:rsid w:val="00BD3CE0"/>
    <w:rsid w:val="00BD4847"/>
    <w:rsid w:val="00BD5798"/>
    <w:rsid w:val="00BD57DB"/>
    <w:rsid w:val="00BD58BE"/>
    <w:rsid w:val="00BD5A6E"/>
    <w:rsid w:val="00BD5DFB"/>
    <w:rsid w:val="00BD5E6A"/>
    <w:rsid w:val="00BD608D"/>
    <w:rsid w:val="00BD6117"/>
    <w:rsid w:val="00BD63FB"/>
    <w:rsid w:val="00BD677E"/>
    <w:rsid w:val="00BD6AF5"/>
    <w:rsid w:val="00BD7138"/>
    <w:rsid w:val="00BD779C"/>
    <w:rsid w:val="00BD7821"/>
    <w:rsid w:val="00BD7B1E"/>
    <w:rsid w:val="00BD7B2C"/>
    <w:rsid w:val="00BD7C20"/>
    <w:rsid w:val="00BD7F26"/>
    <w:rsid w:val="00BE00C3"/>
    <w:rsid w:val="00BE0146"/>
    <w:rsid w:val="00BE01C8"/>
    <w:rsid w:val="00BE03DE"/>
    <w:rsid w:val="00BE13A1"/>
    <w:rsid w:val="00BE1970"/>
    <w:rsid w:val="00BE2560"/>
    <w:rsid w:val="00BE26D6"/>
    <w:rsid w:val="00BE29FC"/>
    <w:rsid w:val="00BE2E73"/>
    <w:rsid w:val="00BE3024"/>
    <w:rsid w:val="00BE3492"/>
    <w:rsid w:val="00BE39FB"/>
    <w:rsid w:val="00BE3A0F"/>
    <w:rsid w:val="00BE49E4"/>
    <w:rsid w:val="00BE4B93"/>
    <w:rsid w:val="00BE4C7F"/>
    <w:rsid w:val="00BE4CEC"/>
    <w:rsid w:val="00BE4D8D"/>
    <w:rsid w:val="00BE4F88"/>
    <w:rsid w:val="00BE50DC"/>
    <w:rsid w:val="00BE53F7"/>
    <w:rsid w:val="00BE588B"/>
    <w:rsid w:val="00BE5EBD"/>
    <w:rsid w:val="00BE637E"/>
    <w:rsid w:val="00BE65A5"/>
    <w:rsid w:val="00BE6AA3"/>
    <w:rsid w:val="00BE7222"/>
    <w:rsid w:val="00BE7BCD"/>
    <w:rsid w:val="00BE7C02"/>
    <w:rsid w:val="00BE7D77"/>
    <w:rsid w:val="00BF0041"/>
    <w:rsid w:val="00BF02FD"/>
    <w:rsid w:val="00BF06BD"/>
    <w:rsid w:val="00BF095D"/>
    <w:rsid w:val="00BF0B29"/>
    <w:rsid w:val="00BF0D89"/>
    <w:rsid w:val="00BF0E2E"/>
    <w:rsid w:val="00BF0FA0"/>
    <w:rsid w:val="00BF1097"/>
    <w:rsid w:val="00BF13CA"/>
    <w:rsid w:val="00BF1435"/>
    <w:rsid w:val="00BF1989"/>
    <w:rsid w:val="00BF1A77"/>
    <w:rsid w:val="00BF1FBA"/>
    <w:rsid w:val="00BF2225"/>
    <w:rsid w:val="00BF2B24"/>
    <w:rsid w:val="00BF2C02"/>
    <w:rsid w:val="00BF30BF"/>
    <w:rsid w:val="00BF3174"/>
    <w:rsid w:val="00BF32AB"/>
    <w:rsid w:val="00BF334B"/>
    <w:rsid w:val="00BF377C"/>
    <w:rsid w:val="00BF3921"/>
    <w:rsid w:val="00BF3DFB"/>
    <w:rsid w:val="00BF40D7"/>
    <w:rsid w:val="00BF47A6"/>
    <w:rsid w:val="00BF4A14"/>
    <w:rsid w:val="00BF4A5C"/>
    <w:rsid w:val="00BF4C16"/>
    <w:rsid w:val="00BF544E"/>
    <w:rsid w:val="00BF5497"/>
    <w:rsid w:val="00BF54AD"/>
    <w:rsid w:val="00BF575D"/>
    <w:rsid w:val="00BF5A1F"/>
    <w:rsid w:val="00BF5B24"/>
    <w:rsid w:val="00BF5F3C"/>
    <w:rsid w:val="00BF602F"/>
    <w:rsid w:val="00BF6698"/>
    <w:rsid w:val="00BF6785"/>
    <w:rsid w:val="00BF6D2B"/>
    <w:rsid w:val="00BF73CE"/>
    <w:rsid w:val="00BF782F"/>
    <w:rsid w:val="00BF7A8D"/>
    <w:rsid w:val="00BF7C92"/>
    <w:rsid w:val="00C00575"/>
    <w:rsid w:val="00C00891"/>
    <w:rsid w:val="00C0090B"/>
    <w:rsid w:val="00C00A8E"/>
    <w:rsid w:val="00C01375"/>
    <w:rsid w:val="00C0187C"/>
    <w:rsid w:val="00C01EE5"/>
    <w:rsid w:val="00C01F01"/>
    <w:rsid w:val="00C02503"/>
    <w:rsid w:val="00C025FA"/>
    <w:rsid w:val="00C02EF7"/>
    <w:rsid w:val="00C03138"/>
    <w:rsid w:val="00C035E2"/>
    <w:rsid w:val="00C039DC"/>
    <w:rsid w:val="00C03A18"/>
    <w:rsid w:val="00C03A82"/>
    <w:rsid w:val="00C03A8E"/>
    <w:rsid w:val="00C03EB7"/>
    <w:rsid w:val="00C03F0D"/>
    <w:rsid w:val="00C0407E"/>
    <w:rsid w:val="00C042A1"/>
    <w:rsid w:val="00C044D3"/>
    <w:rsid w:val="00C04844"/>
    <w:rsid w:val="00C04B09"/>
    <w:rsid w:val="00C04F04"/>
    <w:rsid w:val="00C05059"/>
    <w:rsid w:val="00C05C06"/>
    <w:rsid w:val="00C05CDD"/>
    <w:rsid w:val="00C05D13"/>
    <w:rsid w:val="00C05D8E"/>
    <w:rsid w:val="00C05FBB"/>
    <w:rsid w:val="00C063D2"/>
    <w:rsid w:val="00C065E2"/>
    <w:rsid w:val="00C0693C"/>
    <w:rsid w:val="00C06C07"/>
    <w:rsid w:val="00C06D49"/>
    <w:rsid w:val="00C0701E"/>
    <w:rsid w:val="00C073A1"/>
    <w:rsid w:val="00C07746"/>
    <w:rsid w:val="00C077C7"/>
    <w:rsid w:val="00C07968"/>
    <w:rsid w:val="00C101A2"/>
    <w:rsid w:val="00C10D7C"/>
    <w:rsid w:val="00C10FA7"/>
    <w:rsid w:val="00C11262"/>
    <w:rsid w:val="00C11592"/>
    <w:rsid w:val="00C118EF"/>
    <w:rsid w:val="00C11A31"/>
    <w:rsid w:val="00C124A0"/>
    <w:rsid w:val="00C124A3"/>
    <w:rsid w:val="00C1272B"/>
    <w:rsid w:val="00C12FF9"/>
    <w:rsid w:val="00C13131"/>
    <w:rsid w:val="00C1381E"/>
    <w:rsid w:val="00C1406C"/>
    <w:rsid w:val="00C14956"/>
    <w:rsid w:val="00C14A3D"/>
    <w:rsid w:val="00C14B05"/>
    <w:rsid w:val="00C15102"/>
    <w:rsid w:val="00C157A3"/>
    <w:rsid w:val="00C158A2"/>
    <w:rsid w:val="00C15A92"/>
    <w:rsid w:val="00C16127"/>
    <w:rsid w:val="00C16FD5"/>
    <w:rsid w:val="00C17341"/>
    <w:rsid w:val="00C177FE"/>
    <w:rsid w:val="00C17AD0"/>
    <w:rsid w:val="00C17AFF"/>
    <w:rsid w:val="00C17B1F"/>
    <w:rsid w:val="00C17F8F"/>
    <w:rsid w:val="00C20615"/>
    <w:rsid w:val="00C207E3"/>
    <w:rsid w:val="00C208DD"/>
    <w:rsid w:val="00C20C5F"/>
    <w:rsid w:val="00C20C8B"/>
    <w:rsid w:val="00C20FCA"/>
    <w:rsid w:val="00C21D4A"/>
    <w:rsid w:val="00C21D65"/>
    <w:rsid w:val="00C21EE7"/>
    <w:rsid w:val="00C21F40"/>
    <w:rsid w:val="00C2205E"/>
    <w:rsid w:val="00C22101"/>
    <w:rsid w:val="00C2210A"/>
    <w:rsid w:val="00C22117"/>
    <w:rsid w:val="00C22AD4"/>
    <w:rsid w:val="00C22CEB"/>
    <w:rsid w:val="00C23524"/>
    <w:rsid w:val="00C236BC"/>
    <w:rsid w:val="00C237D4"/>
    <w:rsid w:val="00C2386B"/>
    <w:rsid w:val="00C23964"/>
    <w:rsid w:val="00C23BB1"/>
    <w:rsid w:val="00C23C2A"/>
    <w:rsid w:val="00C23CF4"/>
    <w:rsid w:val="00C242FD"/>
    <w:rsid w:val="00C24440"/>
    <w:rsid w:val="00C246CB"/>
    <w:rsid w:val="00C2474B"/>
    <w:rsid w:val="00C24AD0"/>
    <w:rsid w:val="00C24E14"/>
    <w:rsid w:val="00C254F5"/>
    <w:rsid w:val="00C25A0A"/>
    <w:rsid w:val="00C25F68"/>
    <w:rsid w:val="00C261A0"/>
    <w:rsid w:val="00C26740"/>
    <w:rsid w:val="00C26E96"/>
    <w:rsid w:val="00C2728F"/>
    <w:rsid w:val="00C2743B"/>
    <w:rsid w:val="00C27D38"/>
    <w:rsid w:val="00C30482"/>
    <w:rsid w:val="00C30511"/>
    <w:rsid w:val="00C309C2"/>
    <w:rsid w:val="00C309E4"/>
    <w:rsid w:val="00C30A11"/>
    <w:rsid w:val="00C30CC9"/>
    <w:rsid w:val="00C31013"/>
    <w:rsid w:val="00C31100"/>
    <w:rsid w:val="00C3158D"/>
    <w:rsid w:val="00C315D6"/>
    <w:rsid w:val="00C31632"/>
    <w:rsid w:val="00C31814"/>
    <w:rsid w:val="00C31B7B"/>
    <w:rsid w:val="00C31EC9"/>
    <w:rsid w:val="00C32155"/>
    <w:rsid w:val="00C323D8"/>
    <w:rsid w:val="00C32543"/>
    <w:rsid w:val="00C3273A"/>
    <w:rsid w:val="00C32961"/>
    <w:rsid w:val="00C32AF8"/>
    <w:rsid w:val="00C32D60"/>
    <w:rsid w:val="00C32E0C"/>
    <w:rsid w:val="00C33101"/>
    <w:rsid w:val="00C33616"/>
    <w:rsid w:val="00C3368F"/>
    <w:rsid w:val="00C33704"/>
    <w:rsid w:val="00C3372C"/>
    <w:rsid w:val="00C33D84"/>
    <w:rsid w:val="00C33FA8"/>
    <w:rsid w:val="00C33FE2"/>
    <w:rsid w:val="00C3434D"/>
    <w:rsid w:val="00C34CC9"/>
    <w:rsid w:val="00C34D64"/>
    <w:rsid w:val="00C351C0"/>
    <w:rsid w:val="00C353F8"/>
    <w:rsid w:val="00C356AF"/>
    <w:rsid w:val="00C35720"/>
    <w:rsid w:val="00C360D6"/>
    <w:rsid w:val="00C36402"/>
    <w:rsid w:val="00C3652F"/>
    <w:rsid w:val="00C36713"/>
    <w:rsid w:val="00C36895"/>
    <w:rsid w:val="00C368DC"/>
    <w:rsid w:val="00C36C4F"/>
    <w:rsid w:val="00C37417"/>
    <w:rsid w:val="00C37AF3"/>
    <w:rsid w:val="00C37F54"/>
    <w:rsid w:val="00C400FB"/>
    <w:rsid w:val="00C4025D"/>
    <w:rsid w:val="00C405E4"/>
    <w:rsid w:val="00C40637"/>
    <w:rsid w:val="00C408D8"/>
    <w:rsid w:val="00C409E6"/>
    <w:rsid w:val="00C41215"/>
    <w:rsid w:val="00C412F5"/>
    <w:rsid w:val="00C413F3"/>
    <w:rsid w:val="00C423C3"/>
    <w:rsid w:val="00C425E9"/>
    <w:rsid w:val="00C42832"/>
    <w:rsid w:val="00C42A99"/>
    <w:rsid w:val="00C42DE3"/>
    <w:rsid w:val="00C42F31"/>
    <w:rsid w:val="00C43371"/>
    <w:rsid w:val="00C434BA"/>
    <w:rsid w:val="00C434C9"/>
    <w:rsid w:val="00C434F3"/>
    <w:rsid w:val="00C4353E"/>
    <w:rsid w:val="00C437FF"/>
    <w:rsid w:val="00C43956"/>
    <w:rsid w:val="00C43C67"/>
    <w:rsid w:val="00C441CD"/>
    <w:rsid w:val="00C44BD4"/>
    <w:rsid w:val="00C44BEE"/>
    <w:rsid w:val="00C458E3"/>
    <w:rsid w:val="00C45A43"/>
    <w:rsid w:val="00C4610D"/>
    <w:rsid w:val="00C46205"/>
    <w:rsid w:val="00C46956"/>
    <w:rsid w:val="00C46E11"/>
    <w:rsid w:val="00C47106"/>
    <w:rsid w:val="00C475BF"/>
    <w:rsid w:val="00C47B1F"/>
    <w:rsid w:val="00C47BED"/>
    <w:rsid w:val="00C50388"/>
    <w:rsid w:val="00C50488"/>
    <w:rsid w:val="00C50EDF"/>
    <w:rsid w:val="00C510F0"/>
    <w:rsid w:val="00C51DCB"/>
    <w:rsid w:val="00C51EEA"/>
    <w:rsid w:val="00C52A06"/>
    <w:rsid w:val="00C52B65"/>
    <w:rsid w:val="00C52C3C"/>
    <w:rsid w:val="00C52C6A"/>
    <w:rsid w:val="00C52D48"/>
    <w:rsid w:val="00C52DF1"/>
    <w:rsid w:val="00C52F42"/>
    <w:rsid w:val="00C53357"/>
    <w:rsid w:val="00C53727"/>
    <w:rsid w:val="00C53E3A"/>
    <w:rsid w:val="00C53FF0"/>
    <w:rsid w:val="00C541FD"/>
    <w:rsid w:val="00C54320"/>
    <w:rsid w:val="00C54327"/>
    <w:rsid w:val="00C54C0F"/>
    <w:rsid w:val="00C54DC7"/>
    <w:rsid w:val="00C557E4"/>
    <w:rsid w:val="00C559F9"/>
    <w:rsid w:val="00C55BA0"/>
    <w:rsid w:val="00C55E02"/>
    <w:rsid w:val="00C567B0"/>
    <w:rsid w:val="00C56C17"/>
    <w:rsid w:val="00C57166"/>
    <w:rsid w:val="00C57698"/>
    <w:rsid w:val="00C57A05"/>
    <w:rsid w:val="00C57AFA"/>
    <w:rsid w:val="00C6007E"/>
    <w:rsid w:val="00C60163"/>
    <w:rsid w:val="00C602D3"/>
    <w:rsid w:val="00C60393"/>
    <w:rsid w:val="00C60398"/>
    <w:rsid w:val="00C6044C"/>
    <w:rsid w:val="00C6044D"/>
    <w:rsid w:val="00C61CAA"/>
    <w:rsid w:val="00C62A09"/>
    <w:rsid w:val="00C62D1B"/>
    <w:rsid w:val="00C62EA2"/>
    <w:rsid w:val="00C63226"/>
    <w:rsid w:val="00C63271"/>
    <w:rsid w:val="00C63E81"/>
    <w:rsid w:val="00C6421F"/>
    <w:rsid w:val="00C6452C"/>
    <w:rsid w:val="00C645F7"/>
    <w:rsid w:val="00C64862"/>
    <w:rsid w:val="00C64CC5"/>
    <w:rsid w:val="00C65139"/>
    <w:rsid w:val="00C65161"/>
    <w:rsid w:val="00C651B3"/>
    <w:rsid w:val="00C65C27"/>
    <w:rsid w:val="00C65C66"/>
    <w:rsid w:val="00C66441"/>
    <w:rsid w:val="00C668F4"/>
    <w:rsid w:val="00C66B81"/>
    <w:rsid w:val="00C66BD3"/>
    <w:rsid w:val="00C6755D"/>
    <w:rsid w:val="00C675D7"/>
    <w:rsid w:val="00C67C11"/>
    <w:rsid w:val="00C701C5"/>
    <w:rsid w:val="00C706F1"/>
    <w:rsid w:val="00C70E46"/>
    <w:rsid w:val="00C71062"/>
    <w:rsid w:val="00C71101"/>
    <w:rsid w:val="00C71545"/>
    <w:rsid w:val="00C71580"/>
    <w:rsid w:val="00C71617"/>
    <w:rsid w:val="00C718F8"/>
    <w:rsid w:val="00C724F7"/>
    <w:rsid w:val="00C72C31"/>
    <w:rsid w:val="00C72D03"/>
    <w:rsid w:val="00C72D7B"/>
    <w:rsid w:val="00C72EEA"/>
    <w:rsid w:val="00C72F64"/>
    <w:rsid w:val="00C732DE"/>
    <w:rsid w:val="00C73408"/>
    <w:rsid w:val="00C73515"/>
    <w:rsid w:val="00C735E1"/>
    <w:rsid w:val="00C746EE"/>
    <w:rsid w:val="00C74B79"/>
    <w:rsid w:val="00C74F35"/>
    <w:rsid w:val="00C75014"/>
    <w:rsid w:val="00C750C4"/>
    <w:rsid w:val="00C75380"/>
    <w:rsid w:val="00C7545B"/>
    <w:rsid w:val="00C75504"/>
    <w:rsid w:val="00C75980"/>
    <w:rsid w:val="00C76109"/>
    <w:rsid w:val="00C76221"/>
    <w:rsid w:val="00C76478"/>
    <w:rsid w:val="00C76558"/>
    <w:rsid w:val="00C76965"/>
    <w:rsid w:val="00C76997"/>
    <w:rsid w:val="00C76A27"/>
    <w:rsid w:val="00C77078"/>
    <w:rsid w:val="00C772D4"/>
    <w:rsid w:val="00C77584"/>
    <w:rsid w:val="00C776D1"/>
    <w:rsid w:val="00C77718"/>
    <w:rsid w:val="00C7796F"/>
    <w:rsid w:val="00C77C41"/>
    <w:rsid w:val="00C77C86"/>
    <w:rsid w:val="00C77D1B"/>
    <w:rsid w:val="00C77DF5"/>
    <w:rsid w:val="00C77E21"/>
    <w:rsid w:val="00C8068B"/>
    <w:rsid w:val="00C80A9D"/>
    <w:rsid w:val="00C80BD4"/>
    <w:rsid w:val="00C80CBB"/>
    <w:rsid w:val="00C80EE8"/>
    <w:rsid w:val="00C8124B"/>
    <w:rsid w:val="00C813C4"/>
    <w:rsid w:val="00C8141D"/>
    <w:rsid w:val="00C81C89"/>
    <w:rsid w:val="00C81E9D"/>
    <w:rsid w:val="00C81F66"/>
    <w:rsid w:val="00C82366"/>
    <w:rsid w:val="00C82A21"/>
    <w:rsid w:val="00C82B63"/>
    <w:rsid w:val="00C837FD"/>
    <w:rsid w:val="00C83A03"/>
    <w:rsid w:val="00C84C01"/>
    <w:rsid w:val="00C84FC1"/>
    <w:rsid w:val="00C84FDD"/>
    <w:rsid w:val="00C84FED"/>
    <w:rsid w:val="00C85419"/>
    <w:rsid w:val="00C85508"/>
    <w:rsid w:val="00C8550A"/>
    <w:rsid w:val="00C855E8"/>
    <w:rsid w:val="00C85AFC"/>
    <w:rsid w:val="00C85B78"/>
    <w:rsid w:val="00C85B93"/>
    <w:rsid w:val="00C860D0"/>
    <w:rsid w:val="00C86243"/>
    <w:rsid w:val="00C8667C"/>
    <w:rsid w:val="00C86C7F"/>
    <w:rsid w:val="00C86EDA"/>
    <w:rsid w:val="00C86F5C"/>
    <w:rsid w:val="00C86F99"/>
    <w:rsid w:val="00C87242"/>
    <w:rsid w:val="00C87756"/>
    <w:rsid w:val="00C878E0"/>
    <w:rsid w:val="00C87B56"/>
    <w:rsid w:val="00C87DED"/>
    <w:rsid w:val="00C900F1"/>
    <w:rsid w:val="00C90683"/>
    <w:rsid w:val="00C90C9C"/>
    <w:rsid w:val="00C90D92"/>
    <w:rsid w:val="00C90DF3"/>
    <w:rsid w:val="00C9136C"/>
    <w:rsid w:val="00C9153D"/>
    <w:rsid w:val="00C91F58"/>
    <w:rsid w:val="00C9249A"/>
    <w:rsid w:val="00C9277D"/>
    <w:rsid w:val="00C934EB"/>
    <w:rsid w:val="00C93709"/>
    <w:rsid w:val="00C941C2"/>
    <w:rsid w:val="00C942DB"/>
    <w:rsid w:val="00C95059"/>
    <w:rsid w:val="00C950F0"/>
    <w:rsid w:val="00C95586"/>
    <w:rsid w:val="00C95AB8"/>
    <w:rsid w:val="00C95AC1"/>
    <w:rsid w:val="00C95FE1"/>
    <w:rsid w:val="00C96525"/>
    <w:rsid w:val="00C96958"/>
    <w:rsid w:val="00C96DCE"/>
    <w:rsid w:val="00C97048"/>
    <w:rsid w:val="00C9706A"/>
    <w:rsid w:val="00C972F3"/>
    <w:rsid w:val="00C97CE2"/>
    <w:rsid w:val="00CA006E"/>
    <w:rsid w:val="00CA042B"/>
    <w:rsid w:val="00CA052B"/>
    <w:rsid w:val="00CA11ED"/>
    <w:rsid w:val="00CA1256"/>
    <w:rsid w:val="00CA1421"/>
    <w:rsid w:val="00CA1499"/>
    <w:rsid w:val="00CA1569"/>
    <w:rsid w:val="00CA1CBE"/>
    <w:rsid w:val="00CA223E"/>
    <w:rsid w:val="00CA339E"/>
    <w:rsid w:val="00CA3714"/>
    <w:rsid w:val="00CA377D"/>
    <w:rsid w:val="00CA3998"/>
    <w:rsid w:val="00CA39EC"/>
    <w:rsid w:val="00CA3CEC"/>
    <w:rsid w:val="00CA3FFD"/>
    <w:rsid w:val="00CA4038"/>
    <w:rsid w:val="00CA4100"/>
    <w:rsid w:val="00CA445B"/>
    <w:rsid w:val="00CA4989"/>
    <w:rsid w:val="00CA4B2E"/>
    <w:rsid w:val="00CA5655"/>
    <w:rsid w:val="00CA5818"/>
    <w:rsid w:val="00CA59FB"/>
    <w:rsid w:val="00CA5BC7"/>
    <w:rsid w:val="00CA5BEB"/>
    <w:rsid w:val="00CA61FC"/>
    <w:rsid w:val="00CA6830"/>
    <w:rsid w:val="00CA6B60"/>
    <w:rsid w:val="00CA6CA6"/>
    <w:rsid w:val="00CA6CF0"/>
    <w:rsid w:val="00CA7ACF"/>
    <w:rsid w:val="00CA7C53"/>
    <w:rsid w:val="00CA7F4C"/>
    <w:rsid w:val="00CB0053"/>
    <w:rsid w:val="00CB083A"/>
    <w:rsid w:val="00CB0FE8"/>
    <w:rsid w:val="00CB12A9"/>
    <w:rsid w:val="00CB12FD"/>
    <w:rsid w:val="00CB1375"/>
    <w:rsid w:val="00CB16A4"/>
    <w:rsid w:val="00CB1843"/>
    <w:rsid w:val="00CB1AA6"/>
    <w:rsid w:val="00CB2A4D"/>
    <w:rsid w:val="00CB2D67"/>
    <w:rsid w:val="00CB30B3"/>
    <w:rsid w:val="00CB336C"/>
    <w:rsid w:val="00CB3BE6"/>
    <w:rsid w:val="00CB4286"/>
    <w:rsid w:val="00CB42D5"/>
    <w:rsid w:val="00CB44EB"/>
    <w:rsid w:val="00CB4A58"/>
    <w:rsid w:val="00CB50D0"/>
    <w:rsid w:val="00CB511D"/>
    <w:rsid w:val="00CB5309"/>
    <w:rsid w:val="00CB54CF"/>
    <w:rsid w:val="00CB56E1"/>
    <w:rsid w:val="00CB5722"/>
    <w:rsid w:val="00CB599E"/>
    <w:rsid w:val="00CB5FEC"/>
    <w:rsid w:val="00CB6309"/>
    <w:rsid w:val="00CB7538"/>
    <w:rsid w:val="00CB754A"/>
    <w:rsid w:val="00CB793C"/>
    <w:rsid w:val="00CC0F67"/>
    <w:rsid w:val="00CC11AA"/>
    <w:rsid w:val="00CC1E55"/>
    <w:rsid w:val="00CC211D"/>
    <w:rsid w:val="00CC2C8B"/>
    <w:rsid w:val="00CC2DCB"/>
    <w:rsid w:val="00CC32BD"/>
    <w:rsid w:val="00CC33B9"/>
    <w:rsid w:val="00CC3D94"/>
    <w:rsid w:val="00CC3EB5"/>
    <w:rsid w:val="00CC3F0B"/>
    <w:rsid w:val="00CC43E4"/>
    <w:rsid w:val="00CC47F8"/>
    <w:rsid w:val="00CC4BAA"/>
    <w:rsid w:val="00CC525F"/>
    <w:rsid w:val="00CC556F"/>
    <w:rsid w:val="00CC57D0"/>
    <w:rsid w:val="00CC5B0C"/>
    <w:rsid w:val="00CC5CA0"/>
    <w:rsid w:val="00CC6051"/>
    <w:rsid w:val="00CC61D6"/>
    <w:rsid w:val="00CC645B"/>
    <w:rsid w:val="00CC6772"/>
    <w:rsid w:val="00CC67DA"/>
    <w:rsid w:val="00CC7145"/>
    <w:rsid w:val="00CC72DB"/>
    <w:rsid w:val="00CC7396"/>
    <w:rsid w:val="00CC76EF"/>
    <w:rsid w:val="00CC79F0"/>
    <w:rsid w:val="00CC7E24"/>
    <w:rsid w:val="00CD00D0"/>
    <w:rsid w:val="00CD087F"/>
    <w:rsid w:val="00CD1A73"/>
    <w:rsid w:val="00CD1A98"/>
    <w:rsid w:val="00CD1ECE"/>
    <w:rsid w:val="00CD22FC"/>
    <w:rsid w:val="00CD24CD"/>
    <w:rsid w:val="00CD2591"/>
    <w:rsid w:val="00CD2837"/>
    <w:rsid w:val="00CD2E67"/>
    <w:rsid w:val="00CD34B5"/>
    <w:rsid w:val="00CD3586"/>
    <w:rsid w:val="00CD3983"/>
    <w:rsid w:val="00CD39E9"/>
    <w:rsid w:val="00CD3E30"/>
    <w:rsid w:val="00CD4447"/>
    <w:rsid w:val="00CD44C7"/>
    <w:rsid w:val="00CD4CF6"/>
    <w:rsid w:val="00CD4DA8"/>
    <w:rsid w:val="00CD51E9"/>
    <w:rsid w:val="00CD53FB"/>
    <w:rsid w:val="00CD560E"/>
    <w:rsid w:val="00CD57DF"/>
    <w:rsid w:val="00CD5BE1"/>
    <w:rsid w:val="00CD5EA8"/>
    <w:rsid w:val="00CD6108"/>
    <w:rsid w:val="00CD637A"/>
    <w:rsid w:val="00CD673D"/>
    <w:rsid w:val="00CD6744"/>
    <w:rsid w:val="00CD6BC3"/>
    <w:rsid w:val="00CD6D56"/>
    <w:rsid w:val="00CD6F06"/>
    <w:rsid w:val="00CD7EC1"/>
    <w:rsid w:val="00CE0234"/>
    <w:rsid w:val="00CE0546"/>
    <w:rsid w:val="00CE054F"/>
    <w:rsid w:val="00CE1079"/>
    <w:rsid w:val="00CE2072"/>
    <w:rsid w:val="00CE2450"/>
    <w:rsid w:val="00CE2476"/>
    <w:rsid w:val="00CE26C9"/>
    <w:rsid w:val="00CE299A"/>
    <w:rsid w:val="00CE2B5B"/>
    <w:rsid w:val="00CE2B62"/>
    <w:rsid w:val="00CE2FFB"/>
    <w:rsid w:val="00CE310D"/>
    <w:rsid w:val="00CE3315"/>
    <w:rsid w:val="00CE354A"/>
    <w:rsid w:val="00CE3AAA"/>
    <w:rsid w:val="00CE415A"/>
    <w:rsid w:val="00CE41E9"/>
    <w:rsid w:val="00CE48E8"/>
    <w:rsid w:val="00CE4955"/>
    <w:rsid w:val="00CE4989"/>
    <w:rsid w:val="00CE4BCB"/>
    <w:rsid w:val="00CE5094"/>
    <w:rsid w:val="00CE52D8"/>
    <w:rsid w:val="00CE561E"/>
    <w:rsid w:val="00CE5E9B"/>
    <w:rsid w:val="00CE618A"/>
    <w:rsid w:val="00CE6193"/>
    <w:rsid w:val="00CE6386"/>
    <w:rsid w:val="00CE666F"/>
    <w:rsid w:val="00CE675E"/>
    <w:rsid w:val="00CE683E"/>
    <w:rsid w:val="00CE6B50"/>
    <w:rsid w:val="00CE6DE6"/>
    <w:rsid w:val="00CE7281"/>
    <w:rsid w:val="00CE730F"/>
    <w:rsid w:val="00CE7316"/>
    <w:rsid w:val="00CE7FDD"/>
    <w:rsid w:val="00CF008A"/>
    <w:rsid w:val="00CF0133"/>
    <w:rsid w:val="00CF0745"/>
    <w:rsid w:val="00CF0826"/>
    <w:rsid w:val="00CF09B4"/>
    <w:rsid w:val="00CF0A1A"/>
    <w:rsid w:val="00CF16AF"/>
    <w:rsid w:val="00CF1766"/>
    <w:rsid w:val="00CF1A5E"/>
    <w:rsid w:val="00CF22DD"/>
    <w:rsid w:val="00CF2424"/>
    <w:rsid w:val="00CF2CAA"/>
    <w:rsid w:val="00CF2FE6"/>
    <w:rsid w:val="00CF3B6B"/>
    <w:rsid w:val="00CF3E44"/>
    <w:rsid w:val="00CF4146"/>
    <w:rsid w:val="00CF425B"/>
    <w:rsid w:val="00CF438D"/>
    <w:rsid w:val="00CF4458"/>
    <w:rsid w:val="00CF492A"/>
    <w:rsid w:val="00CF4DCE"/>
    <w:rsid w:val="00CF50EE"/>
    <w:rsid w:val="00CF56B2"/>
    <w:rsid w:val="00CF5BA5"/>
    <w:rsid w:val="00CF5C38"/>
    <w:rsid w:val="00CF6542"/>
    <w:rsid w:val="00CF65B3"/>
    <w:rsid w:val="00CF66C8"/>
    <w:rsid w:val="00CF691D"/>
    <w:rsid w:val="00CF77BA"/>
    <w:rsid w:val="00CF7A37"/>
    <w:rsid w:val="00CF7ACA"/>
    <w:rsid w:val="00CF7BCB"/>
    <w:rsid w:val="00CF7BFD"/>
    <w:rsid w:val="00CF7D1A"/>
    <w:rsid w:val="00D00487"/>
    <w:rsid w:val="00D00971"/>
    <w:rsid w:val="00D01732"/>
    <w:rsid w:val="00D01856"/>
    <w:rsid w:val="00D01C1C"/>
    <w:rsid w:val="00D022DD"/>
    <w:rsid w:val="00D02B77"/>
    <w:rsid w:val="00D02DF0"/>
    <w:rsid w:val="00D02F0F"/>
    <w:rsid w:val="00D02FE9"/>
    <w:rsid w:val="00D031CE"/>
    <w:rsid w:val="00D035E8"/>
    <w:rsid w:val="00D03C68"/>
    <w:rsid w:val="00D0414D"/>
    <w:rsid w:val="00D0486E"/>
    <w:rsid w:val="00D0488E"/>
    <w:rsid w:val="00D048CD"/>
    <w:rsid w:val="00D049DA"/>
    <w:rsid w:val="00D04C52"/>
    <w:rsid w:val="00D04F3A"/>
    <w:rsid w:val="00D05DA0"/>
    <w:rsid w:val="00D0667C"/>
    <w:rsid w:val="00D068FA"/>
    <w:rsid w:val="00D069BC"/>
    <w:rsid w:val="00D06E4F"/>
    <w:rsid w:val="00D07069"/>
    <w:rsid w:val="00D0717B"/>
    <w:rsid w:val="00D07255"/>
    <w:rsid w:val="00D074E1"/>
    <w:rsid w:val="00D07B2E"/>
    <w:rsid w:val="00D07C52"/>
    <w:rsid w:val="00D10335"/>
    <w:rsid w:val="00D105D7"/>
    <w:rsid w:val="00D10C56"/>
    <w:rsid w:val="00D1116B"/>
    <w:rsid w:val="00D111F2"/>
    <w:rsid w:val="00D114B8"/>
    <w:rsid w:val="00D11A0F"/>
    <w:rsid w:val="00D11CD4"/>
    <w:rsid w:val="00D1200E"/>
    <w:rsid w:val="00D12C81"/>
    <w:rsid w:val="00D1341F"/>
    <w:rsid w:val="00D13631"/>
    <w:rsid w:val="00D13636"/>
    <w:rsid w:val="00D1374B"/>
    <w:rsid w:val="00D13893"/>
    <w:rsid w:val="00D13BC1"/>
    <w:rsid w:val="00D13E33"/>
    <w:rsid w:val="00D1449B"/>
    <w:rsid w:val="00D144FE"/>
    <w:rsid w:val="00D145E7"/>
    <w:rsid w:val="00D14E72"/>
    <w:rsid w:val="00D14EEB"/>
    <w:rsid w:val="00D14F29"/>
    <w:rsid w:val="00D15689"/>
    <w:rsid w:val="00D15A00"/>
    <w:rsid w:val="00D15AFC"/>
    <w:rsid w:val="00D15CAE"/>
    <w:rsid w:val="00D16614"/>
    <w:rsid w:val="00D174DE"/>
    <w:rsid w:val="00D1752E"/>
    <w:rsid w:val="00D17771"/>
    <w:rsid w:val="00D17AD5"/>
    <w:rsid w:val="00D17B7F"/>
    <w:rsid w:val="00D17E10"/>
    <w:rsid w:val="00D200C5"/>
    <w:rsid w:val="00D20A56"/>
    <w:rsid w:val="00D20B50"/>
    <w:rsid w:val="00D20EA8"/>
    <w:rsid w:val="00D21211"/>
    <w:rsid w:val="00D2126C"/>
    <w:rsid w:val="00D21E0C"/>
    <w:rsid w:val="00D22AD7"/>
    <w:rsid w:val="00D230DF"/>
    <w:rsid w:val="00D2336A"/>
    <w:rsid w:val="00D235D8"/>
    <w:rsid w:val="00D24723"/>
    <w:rsid w:val="00D24DF1"/>
    <w:rsid w:val="00D250D9"/>
    <w:rsid w:val="00D2523F"/>
    <w:rsid w:val="00D258CD"/>
    <w:rsid w:val="00D25A26"/>
    <w:rsid w:val="00D25C34"/>
    <w:rsid w:val="00D2605C"/>
    <w:rsid w:val="00D261F0"/>
    <w:rsid w:val="00D26516"/>
    <w:rsid w:val="00D267FE"/>
    <w:rsid w:val="00D26C93"/>
    <w:rsid w:val="00D26DC1"/>
    <w:rsid w:val="00D270EC"/>
    <w:rsid w:val="00D272EE"/>
    <w:rsid w:val="00D27608"/>
    <w:rsid w:val="00D27AD1"/>
    <w:rsid w:val="00D30825"/>
    <w:rsid w:val="00D30946"/>
    <w:rsid w:val="00D30A97"/>
    <w:rsid w:val="00D30C32"/>
    <w:rsid w:val="00D30EB3"/>
    <w:rsid w:val="00D3160F"/>
    <w:rsid w:val="00D31CD2"/>
    <w:rsid w:val="00D31E70"/>
    <w:rsid w:val="00D32076"/>
    <w:rsid w:val="00D32893"/>
    <w:rsid w:val="00D328A3"/>
    <w:rsid w:val="00D32AD8"/>
    <w:rsid w:val="00D32EFA"/>
    <w:rsid w:val="00D3337C"/>
    <w:rsid w:val="00D33463"/>
    <w:rsid w:val="00D3399C"/>
    <w:rsid w:val="00D33EBA"/>
    <w:rsid w:val="00D34062"/>
    <w:rsid w:val="00D34150"/>
    <w:rsid w:val="00D34291"/>
    <w:rsid w:val="00D343CC"/>
    <w:rsid w:val="00D34985"/>
    <w:rsid w:val="00D34CFA"/>
    <w:rsid w:val="00D34D00"/>
    <w:rsid w:val="00D3500B"/>
    <w:rsid w:val="00D3501E"/>
    <w:rsid w:val="00D35BF4"/>
    <w:rsid w:val="00D35EC6"/>
    <w:rsid w:val="00D36BC6"/>
    <w:rsid w:val="00D36D23"/>
    <w:rsid w:val="00D36EDB"/>
    <w:rsid w:val="00D36F7D"/>
    <w:rsid w:val="00D371AD"/>
    <w:rsid w:val="00D376B6"/>
    <w:rsid w:val="00D37C80"/>
    <w:rsid w:val="00D37D0E"/>
    <w:rsid w:val="00D37E09"/>
    <w:rsid w:val="00D40754"/>
    <w:rsid w:val="00D40B78"/>
    <w:rsid w:val="00D40C7E"/>
    <w:rsid w:val="00D4142A"/>
    <w:rsid w:val="00D41687"/>
    <w:rsid w:val="00D41C50"/>
    <w:rsid w:val="00D41C5B"/>
    <w:rsid w:val="00D41D76"/>
    <w:rsid w:val="00D41EA0"/>
    <w:rsid w:val="00D42C39"/>
    <w:rsid w:val="00D42F9C"/>
    <w:rsid w:val="00D4331B"/>
    <w:rsid w:val="00D43580"/>
    <w:rsid w:val="00D441A3"/>
    <w:rsid w:val="00D44210"/>
    <w:rsid w:val="00D44364"/>
    <w:rsid w:val="00D447A0"/>
    <w:rsid w:val="00D44D40"/>
    <w:rsid w:val="00D45277"/>
    <w:rsid w:val="00D453B2"/>
    <w:rsid w:val="00D45E84"/>
    <w:rsid w:val="00D45EBE"/>
    <w:rsid w:val="00D46517"/>
    <w:rsid w:val="00D465B9"/>
    <w:rsid w:val="00D466EA"/>
    <w:rsid w:val="00D46D26"/>
    <w:rsid w:val="00D4720F"/>
    <w:rsid w:val="00D4788A"/>
    <w:rsid w:val="00D47B02"/>
    <w:rsid w:val="00D500C2"/>
    <w:rsid w:val="00D50404"/>
    <w:rsid w:val="00D504C8"/>
    <w:rsid w:val="00D515EB"/>
    <w:rsid w:val="00D51D11"/>
    <w:rsid w:val="00D51E9B"/>
    <w:rsid w:val="00D51EDC"/>
    <w:rsid w:val="00D5214E"/>
    <w:rsid w:val="00D52411"/>
    <w:rsid w:val="00D52C6A"/>
    <w:rsid w:val="00D52D3A"/>
    <w:rsid w:val="00D52D4A"/>
    <w:rsid w:val="00D533B3"/>
    <w:rsid w:val="00D53754"/>
    <w:rsid w:val="00D53819"/>
    <w:rsid w:val="00D5399B"/>
    <w:rsid w:val="00D54BC3"/>
    <w:rsid w:val="00D55122"/>
    <w:rsid w:val="00D55237"/>
    <w:rsid w:val="00D55470"/>
    <w:rsid w:val="00D55822"/>
    <w:rsid w:val="00D55854"/>
    <w:rsid w:val="00D559BA"/>
    <w:rsid w:val="00D55CFC"/>
    <w:rsid w:val="00D562E3"/>
    <w:rsid w:val="00D56B87"/>
    <w:rsid w:val="00D56FCE"/>
    <w:rsid w:val="00D57221"/>
    <w:rsid w:val="00D57DC6"/>
    <w:rsid w:val="00D57F9E"/>
    <w:rsid w:val="00D60843"/>
    <w:rsid w:val="00D60CA2"/>
    <w:rsid w:val="00D613C0"/>
    <w:rsid w:val="00D614E1"/>
    <w:rsid w:val="00D6191F"/>
    <w:rsid w:val="00D61B08"/>
    <w:rsid w:val="00D61B3A"/>
    <w:rsid w:val="00D61F91"/>
    <w:rsid w:val="00D620B1"/>
    <w:rsid w:val="00D62528"/>
    <w:rsid w:val="00D62A6E"/>
    <w:rsid w:val="00D62F57"/>
    <w:rsid w:val="00D6313C"/>
    <w:rsid w:val="00D632A7"/>
    <w:rsid w:val="00D64248"/>
    <w:rsid w:val="00D6487D"/>
    <w:rsid w:val="00D64A59"/>
    <w:rsid w:val="00D64AB9"/>
    <w:rsid w:val="00D64DA4"/>
    <w:rsid w:val="00D65BEE"/>
    <w:rsid w:val="00D6670D"/>
    <w:rsid w:val="00D66A24"/>
    <w:rsid w:val="00D66C2F"/>
    <w:rsid w:val="00D66D48"/>
    <w:rsid w:val="00D66D6B"/>
    <w:rsid w:val="00D66DB1"/>
    <w:rsid w:val="00D66ED0"/>
    <w:rsid w:val="00D6714C"/>
    <w:rsid w:val="00D704A6"/>
    <w:rsid w:val="00D71329"/>
    <w:rsid w:val="00D71619"/>
    <w:rsid w:val="00D718FE"/>
    <w:rsid w:val="00D71AA9"/>
    <w:rsid w:val="00D71F98"/>
    <w:rsid w:val="00D720CE"/>
    <w:rsid w:val="00D726B3"/>
    <w:rsid w:val="00D72CCD"/>
    <w:rsid w:val="00D7336C"/>
    <w:rsid w:val="00D73962"/>
    <w:rsid w:val="00D73971"/>
    <w:rsid w:val="00D73CA2"/>
    <w:rsid w:val="00D74136"/>
    <w:rsid w:val="00D7461F"/>
    <w:rsid w:val="00D748A2"/>
    <w:rsid w:val="00D74AD8"/>
    <w:rsid w:val="00D75599"/>
    <w:rsid w:val="00D761DA"/>
    <w:rsid w:val="00D764D1"/>
    <w:rsid w:val="00D7688C"/>
    <w:rsid w:val="00D7688D"/>
    <w:rsid w:val="00D7688E"/>
    <w:rsid w:val="00D768B6"/>
    <w:rsid w:val="00D76BD3"/>
    <w:rsid w:val="00D774B0"/>
    <w:rsid w:val="00D776AE"/>
    <w:rsid w:val="00D77833"/>
    <w:rsid w:val="00D800C0"/>
    <w:rsid w:val="00D80A0A"/>
    <w:rsid w:val="00D810F3"/>
    <w:rsid w:val="00D81193"/>
    <w:rsid w:val="00D816EF"/>
    <w:rsid w:val="00D81A53"/>
    <w:rsid w:val="00D81E4F"/>
    <w:rsid w:val="00D81F87"/>
    <w:rsid w:val="00D82139"/>
    <w:rsid w:val="00D82B7B"/>
    <w:rsid w:val="00D82DAB"/>
    <w:rsid w:val="00D82F9A"/>
    <w:rsid w:val="00D82FD9"/>
    <w:rsid w:val="00D831EA"/>
    <w:rsid w:val="00D835C0"/>
    <w:rsid w:val="00D83AA4"/>
    <w:rsid w:val="00D845F8"/>
    <w:rsid w:val="00D84609"/>
    <w:rsid w:val="00D8496F"/>
    <w:rsid w:val="00D85408"/>
    <w:rsid w:val="00D85415"/>
    <w:rsid w:val="00D855EA"/>
    <w:rsid w:val="00D8560F"/>
    <w:rsid w:val="00D85BB3"/>
    <w:rsid w:val="00D85CD5"/>
    <w:rsid w:val="00D85D7D"/>
    <w:rsid w:val="00D8618E"/>
    <w:rsid w:val="00D86356"/>
    <w:rsid w:val="00D86453"/>
    <w:rsid w:val="00D868B1"/>
    <w:rsid w:val="00D87636"/>
    <w:rsid w:val="00D87F77"/>
    <w:rsid w:val="00D903E2"/>
    <w:rsid w:val="00D906BD"/>
    <w:rsid w:val="00D9075A"/>
    <w:rsid w:val="00D9112F"/>
    <w:rsid w:val="00D91212"/>
    <w:rsid w:val="00D926E8"/>
    <w:rsid w:val="00D926F3"/>
    <w:rsid w:val="00D929A3"/>
    <w:rsid w:val="00D929BE"/>
    <w:rsid w:val="00D92CD2"/>
    <w:rsid w:val="00D931BA"/>
    <w:rsid w:val="00D93300"/>
    <w:rsid w:val="00D9352D"/>
    <w:rsid w:val="00D93ADC"/>
    <w:rsid w:val="00D93B56"/>
    <w:rsid w:val="00D943DC"/>
    <w:rsid w:val="00D94561"/>
    <w:rsid w:val="00D948AD"/>
    <w:rsid w:val="00D94B6E"/>
    <w:rsid w:val="00D94CF9"/>
    <w:rsid w:val="00D952E3"/>
    <w:rsid w:val="00D954EB"/>
    <w:rsid w:val="00D957D5"/>
    <w:rsid w:val="00D959FC"/>
    <w:rsid w:val="00D95BE4"/>
    <w:rsid w:val="00D968AC"/>
    <w:rsid w:val="00D96E4F"/>
    <w:rsid w:val="00D97336"/>
    <w:rsid w:val="00D97472"/>
    <w:rsid w:val="00D974FE"/>
    <w:rsid w:val="00D97813"/>
    <w:rsid w:val="00DA05E8"/>
    <w:rsid w:val="00DA07BB"/>
    <w:rsid w:val="00DA0FC2"/>
    <w:rsid w:val="00DA161F"/>
    <w:rsid w:val="00DA192A"/>
    <w:rsid w:val="00DA1D9D"/>
    <w:rsid w:val="00DA209B"/>
    <w:rsid w:val="00DA25B9"/>
    <w:rsid w:val="00DA2AA1"/>
    <w:rsid w:val="00DA2F0C"/>
    <w:rsid w:val="00DA2F30"/>
    <w:rsid w:val="00DA31F9"/>
    <w:rsid w:val="00DA382B"/>
    <w:rsid w:val="00DA406D"/>
    <w:rsid w:val="00DA40DF"/>
    <w:rsid w:val="00DA4313"/>
    <w:rsid w:val="00DA475B"/>
    <w:rsid w:val="00DA4F79"/>
    <w:rsid w:val="00DA53CF"/>
    <w:rsid w:val="00DA5744"/>
    <w:rsid w:val="00DA69D3"/>
    <w:rsid w:val="00DA6A16"/>
    <w:rsid w:val="00DA6A4C"/>
    <w:rsid w:val="00DA6C26"/>
    <w:rsid w:val="00DA6D88"/>
    <w:rsid w:val="00DA6FA2"/>
    <w:rsid w:val="00DA704B"/>
    <w:rsid w:val="00DA70B5"/>
    <w:rsid w:val="00DA7132"/>
    <w:rsid w:val="00DA71E3"/>
    <w:rsid w:val="00DA7D4B"/>
    <w:rsid w:val="00DA7F02"/>
    <w:rsid w:val="00DA7F69"/>
    <w:rsid w:val="00DB01B0"/>
    <w:rsid w:val="00DB028F"/>
    <w:rsid w:val="00DB0ECD"/>
    <w:rsid w:val="00DB0FEF"/>
    <w:rsid w:val="00DB1323"/>
    <w:rsid w:val="00DB1DA5"/>
    <w:rsid w:val="00DB1F73"/>
    <w:rsid w:val="00DB2114"/>
    <w:rsid w:val="00DB220F"/>
    <w:rsid w:val="00DB2419"/>
    <w:rsid w:val="00DB261E"/>
    <w:rsid w:val="00DB2790"/>
    <w:rsid w:val="00DB28E6"/>
    <w:rsid w:val="00DB2924"/>
    <w:rsid w:val="00DB35AB"/>
    <w:rsid w:val="00DB396C"/>
    <w:rsid w:val="00DB3E49"/>
    <w:rsid w:val="00DB42C5"/>
    <w:rsid w:val="00DB4782"/>
    <w:rsid w:val="00DB4D5C"/>
    <w:rsid w:val="00DB5E22"/>
    <w:rsid w:val="00DB5F39"/>
    <w:rsid w:val="00DB5FF2"/>
    <w:rsid w:val="00DB6099"/>
    <w:rsid w:val="00DB69FB"/>
    <w:rsid w:val="00DB7599"/>
    <w:rsid w:val="00DB7A4C"/>
    <w:rsid w:val="00DB7DAE"/>
    <w:rsid w:val="00DB7DDF"/>
    <w:rsid w:val="00DC01B5"/>
    <w:rsid w:val="00DC01D6"/>
    <w:rsid w:val="00DC0972"/>
    <w:rsid w:val="00DC1070"/>
    <w:rsid w:val="00DC171B"/>
    <w:rsid w:val="00DC203B"/>
    <w:rsid w:val="00DC20C6"/>
    <w:rsid w:val="00DC2334"/>
    <w:rsid w:val="00DC25E3"/>
    <w:rsid w:val="00DC2BD5"/>
    <w:rsid w:val="00DC3148"/>
    <w:rsid w:val="00DC34F6"/>
    <w:rsid w:val="00DC3548"/>
    <w:rsid w:val="00DC4153"/>
    <w:rsid w:val="00DC43E7"/>
    <w:rsid w:val="00DC4563"/>
    <w:rsid w:val="00DC5A75"/>
    <w:rsid w:val="00DC5D87"/>
    <w:rsid w:val="00DC651D"/>
    <w:rsid w:val="00DC6D70"/>
    <w:rsid w:val="00DD0212"/>
    <w:rsid w:val="00DD0F3F"/>
    <w:rsid w:val="00DD1310"/>
    <w:rsid w:val="00DD1422"/>
    <w:rsid w:val="00DD1F4A"/>
    <w:rsid w:val="00DD2378"/>
    <w:rsid w:val="00DD258D"/>
    <w:rsid w:val="00DD2973"/>
    <w:rsid w:val="00DD2E89"/>
    <w:rsid w:val="00DD31DF"/>
    <w:rsid w:val="00DD36D9"/>
    <w:rsid w:val="00DD3C90"/>
    <w:rsid w:val="00DD3DE5"/>
    <w:rsid w:val="00DD3E55"/>
    <w:rsid w:val="00DD4366"/>
    <w:rsid w:val="00DD4733"/>
    <w:rsid w:val="00DD4921"/>
    <w:rsid w:val="00DD495D"/>
    <w:rsid w:val="00DD4C47"/>
    <w:rsid w:val="00DD4E6F"/>
    <w:rsid w:val="00DD5C8D"/>
    <w:rsid w:val="00DD5E08"/>
    <w:rsid w:val="00DD6538"/>
    <w:rsid w:val="00DD69EA"/>
    <w:rsid w:val="00DD73B3"/>
    <w:rsid w:val="00DD7B04"/>
    <w:rsid w:val="00DE037A"/>
    <w:rsid w:val="00DE0489"/>
    <w:rsid w:val="00DE066D"/>
    <w:rsid w:val="00DE0CC4"/>
    <w:rsid w:val="00DE0EEB"/>
    <w:rsid w:val="00DE1725"/>
    <w:rsid w:val="00DE32BF"/>
    <w:rsid w:val="00DE38BB"/>
    <w:rsid w:val="00DE3936"/>
    <w:rsid w:val="00DE3A53"/>
    <w:rsid w:val="00DE3A85"/>
    <w:rsid w:val="00DE48C4"/>
    <w:rsid w:val="00DE4AC3"/>
    <w:rsid w:val="00DE4D3E"/>
    <w:rsid w:val="00DE4F6F"/>
    <w:rsid w:val="00DE55AF"/>
    <w:rsid w:val="00DE59E0"/>
    <w:rsid w:val="00DE5B9A"/>
    <w:rsid w:val="00DE5D6A"/>
    <w:rsid w:val="00DE6588"/>
    <w:rsid w:val="00DE67C1"/>
    <w:rsid w:val="00DE684D"/>
    <w:rsid w:val="00DE6B3A"/>
    <w:rsid w:val="00DE6E82"/>
    <w:rsid w:val="00DE73C0"/>
    <w:rsid w:val="00DE7491"/>
    <w:rsid w:val="00DF0088"/>
    <w:rsid w:val="00DF02A4"/>
    <w:rsid w:val="00DF033C"/>
    <w:rsid w:val="00DF04CE"/>
    <w:rsid w:val="00DF05E8"/>
    <w:rsid w:val="00DF098D"/>
    <w:rsid w:val="00DF0F29"/>
    <w:rsid w:val="00DF1531"/>
    <w:rsid w:val="00DF1B02"/>
    <w:rsid w:val="00DF1CBC"/>
    <w:rsid w:val="00DF1E50"/>
    <w:rsid w:val="00DF1FC0"/>
    <w:rsid w:val="00DF22AB"/>
    <w:rsid w:val="00DF2333"/>
    <w:rsid w:val="00DF27AB"/>
    <w:rsid w:val="00DF2C47"/>
    <w:rsid w:val="00DF322A"/>
    <w:rsid w:val="00DF3543"/>
    <w:rsid w:val="00DF4086"/>
    <w:rsid w:val="00DF42EA"/>
    <w:rsid w:val="00DF431F"/>
    <w:rsid w:val="00DF4340"/>
    <w:rsid w:val="00DF496B"/>
    <w:rsid w:val="00DF49AF"/>
    <w:rsid w:val="00DF49E4"/>
    <w:rsid w:val="00DF4FD8"/>
    <w:rsid w:val="00DF52E0"/>
    <w:rsid w:val="00DF53E0"/>
    <w:rsid w:val="00DF5711"/>
    <w:rsid w:val="00DF5AC9"/>
    <w:rsid w:val="00DF64BF"/>
    <w:rsid w:val="00DF6977"/>
    <w:rsid w:val="00DF6E12"/>
    <w:rsid w:val="00DF6FBD"/>
    <w:rsid w:val="00DF724A"/>
    <w:rsid w:val="00DF7800"/>
    <w:rsid w:val="00DF7B53"/>
    <w:rsid w:val="00E00067"/>
    <w:rsid w:val="00E0013A"/>
    <w:rsid w:val="00E00189"/>
    <w:rsid w:val="00E0078C"/>
    <w:rsid w:val="00E00BAA"/>
    <w:rsid w:val="00E00E6A"/>
    <w:rsid w:val="00E00FE5"/>
    <w:rsid w:val="00E01181"/>
    <w:rsid w:val="00E01249"/>
    <w:rsid w:val="00E015E9"/>
    <w:rsid w:val="00E01BAF"/>
    <w:rsid w:val="00E01C4C"/>
    <w:rsid w:val="00E01DD9"/>
    <w:rsid w:val="00E01E61"/>
    <w:rsid w:val="00E02323"/>
    <w:rsid w:val="00E029D5"/>
    <w:rsid w:val="00E02F96"/>
    <w:rsid w:val="00E02FF4"/>
    <w:rsid w:val="00E03304"/>
    <w:rsid w:val="00E033B9"/>
    <w:rsid w:val="00E0342E"/>
    <w:rsid w:val="00E0395F"/>
    <w:rsid w:val="00E03A6C"/>
    <w:rsid w:val="00E03CEA"/>
    <w:rsid w:val="00E03ED3"/>
    <w:rsid w:val="00E04188"/>
    <w:rsid w:val="00E04555"/>
    <w:rsid w:val="00E045E5"/>
    <w:rsid w:val="00E04716"/>
    <w:rsid w:val="00E0511F"/>
    <w:rsid w:val="00E05256"/>
    <w:rsid w:val="00E05319"/>
    <w:rsid w:val="00E053E0"/>
    <w:rsid w:val="00E055F2"/>
    <w:rsid w:val="00E058D7"/>
    <w:rsid w:val="00E05A91"/>
    <w:rsid w:val="00E0649C"/>
    <w:rsid w:val="00E067E7"/>
    <w:rsid w:val="00E068C7"/>
    <w:rsid w:val="00E06C1E"/>
    <w:rsid w:val="00E0760E"/>
    <w:rsid w:val="00E0761F"/>
    <w:rsid w:val="00E077D8"/>
    <w:rsid w:val="00E07E0B"/>
    <w:rsid w:val="00E10497"/>
    <w:rsid w:val="00E105D9"/>
    <w:rsid w:val="00E105FA"/>
    <w:rsid w:val="00E1089A"/>
    <w:rsid w:val="00E109D9"/>
    <w:rsid w:val="00E10A2C"/>
    <w:rsid w:val="00E10A7D"/>
    <w:rsid w:val="00E10C60"/>
    <w:rsid w:val="00E10DE3"/>
    <w:rsid w:val="00E110D6"/>
    <w:rsid w:val="00E11177"/>
    <w:rsid w:val="00E11200"/>
    <w:rsid w:val="00E1140E"/>
    <w:rsid w:val="00E11C34"/>
    <w:rsid w:val="00E11CDC"/>
    <w:rsid w:val="00E11DC1"/>
    <w:rsid w:val="00E11F98"/>
    <w:rsid w:val="00E12228"/>
    <w:rsid w:val="00E1222A"/>
    <w:rsid w:val="00E1242D"/>
    <w:rsid w:val="00E126BC"/>
    <w:rsid w:val="00E12AC2"/>
    <w:rsid w:val="00E12B65"/>
    <w:rsid w:val="00E12FC6"/>
    <w:rsid w:val="00E12FE7"/>
    <w:rsid w:val="00E12FEC"/>
    <w:rsid w:val="00E1341C"/>
    <w:rsid w:val="00E134E5"/>
    <w:rsid w:val="00E13B37"/>
    <w:rsid w:val="00E13DBA"/>
    <w:rsid w:val="00E14178"/>
    <w:rsid w:val="00E14465"/>
    <w:rsid w:val="00E14620"/>
    <w:rsid w:val="00E14A9F"/>
    <w:rsid w:val="00E14C3F"/>
    <w:rsid w:val="00E14EB5"/>
    <w:rsid w:val="00E151C9"/>
    <w:rsid w:val="00E156FD"/>
    <w:rsid w:val="00E15AEB"/>
    <w:rsid w:val="00E15D9D"/>
    <w:rsid w:val="00E15E4D"/>
    <w:rsid w:val="00E15E52"/>
    <w:rsid w:val="00E16255"/>
    <w:rsid w:val="00E1634E"/>
    <w:rsid w:val="00E1681A"/>
    <w:rsid w:val="00E169D6"/>
    <w:rsid w:val="00E16D2C"/>
    <w:rsid w:val="00E17076"/>
    <w:rsid w:val="00E20035"/>
    <w:rsid w:val="00E2027B"/>
    <w:rsid w:val="00E2028A"/>
    <w:rsid w:val="00E2092E"/>
    <w:rsid w:val="00E20A4E"/>
    <w:rsid w:val="00E20BF5"/>
    <w:rsid w:val="00E21D11"/>
    <w:rsid w:val="00E21EAB"/>
    <w:rsid w:val="00E21F51"/>
    <w:rsid w:val="00E23B28"/>
    <w:rsid w:val="00E23C68"/>
    <w:rsid w:val="00E23F7A"/>
    <w:rsid w:val="00E245CB"/>
    <w:rsid w:val="00E24EC0"/>
    <w:rsid w:val="00E25007"/>
    <w:rsid w:val="00E252A8"/>
    <w:rsid w:val="00E25E95"/>
    <w:rsid w:val="00E264E3"/>
    <w:rsid w:val="00E2697C"/>
    <w:rsid w:val="00E272F9"/>
    <w:rsid w:val="00E27B77"/>
    <w:rsid w:val="00E30835"/>
    <w:rsid w:val="00E30C91"/>
    <w:rsid w:val="00E30D13"/>
    <w:rsid w:val="00E312F0"/>
    <w:rsid w:val="00E3137E"/>
    <w:rsid w:val="00E318F9"/>
    <w:rsid w:val="00E31A54"/>
    <w:rsid w:val="00E31CE2"/>
    <w:rsid w:val="00E31D00"/>
    <w:rsid w:val="00E31DB0"/>
    <w:rsid w:val="00E31FB8"/>
    <w:rsid w:val="00E32022"/>
    <w:rsid w:val="00E32382"/>
    <w:rsid w:val="00E32694"/>
    <w:rsid w:val="00E328B3"/>
    <w:rsid w:val="00E328CB"/>
    <w:rsid w:val="00E3300E"/>
    <w:rsid w:val="00E33242"/>
    <w:rsid w:val="00E33358"/>
    <w:rsid w:val="00E3366C"/>
    <w:rsid w:val="00E339E3"/>
    <w:rsid w:val="00E33D89"/>
    <w:rsid w:val="00E33E3F"/>
    <w:rsid w:val="00E340BD"/>
    <w:rsid w:val="00E3426E"/>
    <w:rsid w:val="00E34322"/>
    <w:rsid w:val="00E3486C"/>
    <w:rsid w:val="00E34965"/>
    <w:rsid w:val="00E34A4D"/>
    <w:rsid w:val="00E34E89"/>
    <w:rsid w:val="00E35072"/>
    <w:rsid w:val="00E35179"/>
    <w:rsid w:val="00E35807"/>
    <w:rsid w:val="00E3581D"/>
    <w:rsid w:val="00E35C51"/>
    <w:rsid w:val="00E36204"/>
    <w:rsid w:val="00E36435"/>
    <w:rsid w:val="00E366B0"/>
    <w:rsid w:val="00E366E5"/>
    <w:rsid w:val="00E3727D"/>
    <w:rsid w:val="00E372CF"/>
    <w:rsid w:val="00E375B1"/>
    <w:rsid w:val="00E37639"/>
    <w:rsid w:val="00E401AE"/>
    <w:rsid w:val="00E409A6"/>
    <w:rsid w:val="00E40AFF"/>
    <w:rsid w:val="00E40D25"/>
    <w:rsid w:val="00E42205"/>
    <w:rsid w:val="00E42210"/>
    <w:rsid w:val="00E42267"/>
    <w:rsid w:val="00E4253E"/>
    <w:rsid w:val="00E428A3"/>
    <w:rsid w:val="00E42EC9"/>
    <w:rsid w:val="00E431F1"/>
    <w:rsid w:val="00E43405"/>
    <w:rsid w:val="00E43507"/>
    <w:rsid w:val="00E43525"/>
    <w:rsid w:val="00E43682"/>
    <w:rsid w:val="00E43A97"/>
    <w:rsid w:val="00E43B14"/>
    <w:rsid w:val="00E43D04"/>
    <w:rsid w:val="00E441C5"/>
    <w:rsid w:val="00E451B1"/>
    <w:rsid w:val="00E456EE"/>
    <w:rsid w:val="00E45C5B"/>
    <w:rsid w:val="00E460E5"/>
    <w:rsid w:val="00E46260"/>
    <w:rsid w:val="00E46730"/>
    <w:rsid w:val="00E46B30"/>
    <w:rsid w:val="00E46D65"/>
    <w:rsid w:val="00E470A6"/>
    <w:rsid w:val="00E4712F"/>
    <w:rsid w:val="00E473F7"/>
    <w:rsid w:val="00E476B1"/>
    <w:rsid w:val="00E47C4A"/>
    <w:rsid w:val="00E504E6"/>
    <w:rsid w:val="00E50AA6"/>
    <w:rsid w:val="00E50BA8"/>
    <w:rsid w:val="00E50CB9"/>
    <w:rsid w:val="00E51086"/>
    <w:rsid w:val="00E51200"/>
    <w:rsid w:val="00E51302"/>
    <w:rsid w:val="00E5133A"/>
    <w:rsid w:val="00E513C1"/>
    <w:rsid w:val="00E514DC"/>
    <w:rsid w:val="00E5169A"/>
    <w:rsid w:val="00E51995"/>
    <w:rsid w:val="00E51C92"/>
    <w:rsid w:val="00E5208F"/>
    <w:rsid w:val="00E522ED"/>
    <w:rsid w:val="00E534CF"/>
    <w:rsid w:val="00E53602"/>
    <w:rsid w:val="00E536B4"/>
    <w:rsid w:val="00E53FB2"/>
    <w:rsid w:val="00E5465E"/>
    <w:rsid w:val="00E54677"/>
    <w:rsid w:val="00E5490B"/>
    <w:rsid w:val="00E54E0B"/>
    <w:rsid w:val="00E55958"/>
    <w:rsid w:val="00E5597B"/>
    <w:rsid w:val="00E55BE5"/>
    <w:rsid w:val="00E563B8"/>
    <w:rsid w:val="00E5672A"/>
    <w:rsid w:val="00E56938"/>
    <w:rsid w:val="00E56A99"/>
    <w:rsid w:val="00E56B4F"/>
    <w:rsid w:val="00E573EB"/>
    <w:rsid w:val="00E5742C"/>
    <w:rsid w:val="00E579DD"/>
    <w:rsid w:val="00E57C37"/>
    <w:rsid w:val="00E57C5B"/>
    <w:rsid w:val="00E57D49"/>
    <w:rsid w:val="00E57E56"/>
    <w:rsid w:val="00E60468"/>
    <w:rsid w:val="00E60797"/>
    <w:rsid w:val="00E609A7"/>
    <w:rsid w:val="00E60A78"/>
    <w:rsid w:val="00E60B2A"/>
    <w:rsid w:val="00E60B5D"/>
    <w:rsid w:val="00E60CB3"/>
    <w:rsid w:val="00E60E96"/>
    <w:rsid w:val="00E61043"/>
    <w:rsid w:val="00E61388"/>
    <w:rsid w:val="00E615A0"/>
    <w:rsid w:val="00E6192A"/>
    <w:rsid w:val="00E61A3D"/>
    <w:rsid w:val="00E61C07"/>
    <w:rsid w:val="00E61CE2"/>
    <w:rsid w:val="00E62581"/>
    <w:rsid w:val="00E6285E"/>
    <w:rsid w:val="00E62BEE"/>
    <w:rsid w:val="00E62CC2"/>
    <w:rsid w:val="00E62F32"/>
    <w:rsid w:val="00E62FC7"/>
    <w:rsid w:val="00E6336C"/>
    <w:rsid w:val="00E633D6"/>
    <w:rsid w:val="00E63413"/>
    <w:rsid w:val="00E63FFE"/>
    <w:rsid w:val="00E6443A"/>
    <w:rsid w:val="00E645C1"/>
    <w:rsid w:val="00E64946"/>
    <w:rsid w:val="00E64BC8"/>
    <w:rsid w:val="00E65318"/>
    <w:rsid w:val="00E6542B"/>
    <w:rsid w:val="00E656BE"/>
    <w:rsid w:val="00E658C5"/>
    <w:rsid w:val="00E65B0B"/>
    <w:rsid w:val="00E65B1B"/>
    <w:rsid w:val="00E668A5"/>
    <w:rsid w:val="00E6698C"/>
    <w:rsid w:val="00E66B9F"/>
    <w:rsid w:val="00E67010"/>
    <w:rsid w:val="00E67722"/>
    <w:rsid w:val="00E67978"/>
    <w:rsid w:val="00E6797B"/>
    <w:rsid w:val="00E67C8C"/>
    <w:rsid w:val="00E7057B"/>
    <w:rsid w:val="00E70A09"/>
    <w:rsid w:val="00E70DEE"/>
    <w:rsid w:val="00E71226"/>
    <w:rsid w:val="00E716E8"/>
    <w:rsid w:val="00E71765"/>
    <w:rsid w:val="00E71F73"/>
    <w:rsid w:val="00E71FF3"/>
    <w:rsid w:val="00E724F4"/>
    <w:rsid w:val="00E72C3E"/>
    <w:rsid w:val="00E72CCE"/>
    <w:rsid w:val="00E72D69"/>
    <w:rsid w:val="00E730C3"/>
    <w:rsid w:val="00E73BAE"/>
    <w:rsid w:val="00E73BE3"/>
    <w:rsid w:val="00E73D91"/>
    <w:rsid w:val="00E74760"/>
    <w:rsid w:val="00E74B34"/>
    <w:rsid w:val="00E74CAF"/>
    <w:rsid w:val="00E74FD4"/>
    <w:rsid w:val="00E7507D"/>
    <w:rsid w:val="00E753A3"/>
    <w:rsid w:val="00E75BE0"/>
    <w:rsid w:val="00E75E4F"/>
    <w:rsid w:val="00E7728A"/>
    <w:rsid w:val="00E77E43"/>
    <w:rsid w:val="00E77E93"/>
    <w:rsid w:val="00E8032C"/>
    <w:rsid w:val="00E8067E"/>
    <w:rsid w:val="00E80A51"/>
    <w:rsid w:val="00E81257"/>
    <w:rsid w:val="00E81287"/>
    <w:rsid w:val="00E812D5"/>
    <w:rsid w:val="00E81B38"/>
    <w:rsid w:val="00E81C34"/>
    <w:rsid w:val="00E82442"/>
    <w:rsid w:val="00E82851"/>
    <w:rsid w:val="00E82C7E"/>
    <w:rsid w:val="00E82D33"/>
    <w:rsid w:val="00E82F53"/>
    <w:rsid w:val="00E8311E"/>
    <w:rsid w:val="00E8358A"/>
    <w:rsid w:val="00E83601"/>
    <w:rsid w:val="00E8551B"/>
    <w:rsid w:val="00E857EB"/>
    <w:rsid w:val="00E85BE6"/>
    <w:rsid w:val="00E85C40"/>
    <w:rsid w:val="00E85DCF"/>
    <w:rsid w:val="00E860F8"/>
    <w:rsid w:val="00E864A5"/>
    <w:rsid w:val="00E86EDB"/>
    <w:rsid w:val="00E86F64"/>
    <w:rsid w:val="00E874B1"/>
    <w:rsid w:val="00E87657"/>
    <w:rsid w:val="00E87662"/>
    <w:rsid w:val="00E901CE"/>
    <w:rsid w:val="00E902D6"/>
    <w:rsid w:val="00E904FF"/>
    <w:rsid w:val="00E908A2"/>
    <w:rsid w:val="00E90A99"/>
    <w:rsid w:val="00E90C2C"/>
    <w:rsid w:val="00E90E86"/>
    <w:rsid w:val="00E91928"/>
    <w:rsid w:val="00E919B2"/>
    <w:rsid w:val="00E927C0"/>
    <w:rsid w:val="00E92D68"/>
    <w:rsid w:val="00E92F34"/>
    <w:rsid w:val="00E93081"/>
    <w:rsid w:val="00E931DE"/>
    <w:rsid w:val="00E93770"/>
    <w:rsid w:val="00E93D3D"/>
    <w:rsid w:val="00E93E0D"/>
    <w:rsid w:val="00E94882"/>
    <w:rsid w:val="00E94AB8"/>
    <w:rsid w:val="00E95169"/>
    <w:rsid w:val="00E95DA7"/>
    <w:rsid w:val="00E960E3"/>
    <w:rsid w:val="00E97858"/>
    <w:rsid w:val="00E979D6"/>
    <w:rsid w:val="00E97F68"/>
    <w:rsid w:val="00EA0434"/>
    <w:rsid w:val="00EA0836"/>
    <w:rsid w:val="00EA08D6"/>
    <w:rsid w:val="00EA0F69"/>
    <w:rsid w:val="00EA10E2"/>
    <w:rsid w:val="00EA1A57"/>
    <w:rsid w:val="00EA2328"/>
    <w:rsid w:val="00EA296D"/>
    <w:rsid w:val="00EA2B42"/>
    <w:rsid w:val="00EA2B77"/>
    <w:rsid w:val="00EA2BDD"/>
    <w:rsid w:val="00EA2CAC"/>
    <w:rsid w:val="00EA2F74"/>
    <w:rsid w:val="00EA3074"/>
    <w:rsid w:val="00EA351D"/>
    <w:rsid w:val="00EA361B"/>
    <w:rsid w:val="00EA3AEA"/>
    <w:rsid w:val="00EA40AA"/>
    <w:rsid w:val="00EA4234"/>
    <w:rsid w:val="00EA43BA"/>
    <w:rsid w:val="00EA44D8"/>
    <w:rsid w:val="00EA495E"/>
    <w:rsid w:val="00EA4FF0"/>
    <w:rsid w:val="00EA52FC"/>
    <w:rsid w:val="00EA5341"/>
    <w:rsid w:val="00EA54F8"/>
    <w:rsid w:val="00EA6012"/>
    <w:rsid w:val="00EA60FF"/>
    <w:rsid w:val="00EA6294"/>
    <w:rsid w:val="00EA639A"/>
    <w:rsid w:val="00EA6417"/>
    <w:rsid w:val="00EA64E1"/>
    <w:rsid w:val="00EA68A1"/>
    <w:rsid w:val="00EA6C26"/>
    <w:rsid w:val="00EA74EB"/>
    <w:rsid w:val="00EA75E4"/>
    <w:rsid w:val="00EA77A3"/>
    <w:rsid w:val="00EA78FE"/>
    <w:rsid w:val="00EA7F2B"/>
    <w:rsid w:val="00EA7F94"/>
    <w:rsid w:val="00EB0CD4"/>
    <w:rsid w:val="00EB1190"/>
    <w:rsid w:val="00EB123B"/>
    <w:rsid w:val="00EB129A"/>
    <w:rsid w:val="00EB166C"/>
    <w:rsid w:val="00EB20DD"/>
    <w:rsid w:val="00EB2179"/>
    <w:rsid w:val="00EB26DC"/>
    <w:rsid w:val="00EB2816"/>
    <w:rsid w:val="00EB29C8"/>
    <w:rsid w:val="00EB2C14"/>
    <w:rsid w:val="00EB3571"/>
    <w:rsid w:val="00EB3A4C"/>
    <w:rsid w:val="00EB3F00"/>
    <w:rsid w:val="00EB48BF"/>
    <w:rsid w:val="00EB4DB7"/>
    <w:rsid w:val="00EB5547"/>
    <w:rsid w:val="00EB56DB"/>
    <w:rsid w:val="00EB5714"/>
    <w:rsid w:val="00EB59F5"/>
    <w:rsid w:val="00EB5A44"/>
    <w:rsid w:val="00EB5C84"/>
    <w:rsid w:val="00EB5DA9"/>
    <w:rsid w:val="00EB6198"/>
    <w:rsid w:val="00EB685B"/>
    <w:rsid w:val="00EB6CC1"/>
    <w:rsid w:val="00EB6E35"/>
    <w:rsid w:val="00EB7438"/>
    <w:rsid w:val="00EB779C"/>
    <w:rsid w:val="00EB797E"/>
    <w:rsid w:val="00EB7E7E"/>
    <w:rsid w:val="00EB7F2F"/>
    <w:rsid w:val="00EC00F5"/>
    <w:rsid w:val="00EC03F7"/>
    <w:rsid w:val="00EC09DB"/>
    <w:rsid w:val="00EC0A68"/>
    <w:rsid w:val="00EC0C57"/>
    <w:rsid w:val="00EC0EE6"/>
    <w:rsid w:val="00EC108E"/>
    <w:rsid w:val="00EC115D"/>
    <w:rsid w:val="00EC1DA2"/>
    <w:rsid w:val="00EC2719"/>
    <w:rsid w:val="00EC3694"/>
    <w:rsid w:val="00EC3B37"/>
    <w:rsid w:val="00EC446A"/>
    <w:rsid w:val="00EC44C1"/>
    <w:rsid w:val="00EC4501"/>
    <w:rsid w:val="00EC458A"/>
    <w:rsid w:val="00EC4595"/>
    <w:rsid w:val="00EC463A"/>
    <w:rsid w:val="00EC47EE"/>
    <w:rsid w:val="00EC4809"/>
    <w:rsid w:val="00EC4B83"/>
    <w:rsid w:val="00EC4D9A"/>
    <w:rsid w:val="00EC4F8F"/>
    <w:rsid w:val="00EC5692"/>
    <w:rsid w:val="00EC5A11"/>
    <w:rsid w:val="00EC6152"/>
    <w:rsid w:val="00EC62ED"/>
    <w:rsid w:val="00EC63F7"/>
    <w:rsid w:val="00EC6468"/>
    <w:rsid w:val="00EC6CB4"/>
    <w:rsid w:val="00EC6E86"/>
    <w:rsid w:val="00EC6FCB"/>
    <w:rsid w:val="00EC7008"/>
    <w:rsid w:val="00EC70AB"/>
    <w:rsid w:val="00EC7134"/>
    <w:rsid w:val="00ED002D"/>
    <w:rsid w:val="00ED022D"/>
    <w:rsid w:val="00ED04DC"/>
    <w:rsid w:val="00ED0507"/>
    <w:rsid w:val="00ED05A2"/>
    <w:rsid w:val="00ED09EE"/>
    <w:rsid w:val="00ED0BAF"/>
    <w:rsid w:val="00ED0F84"/>
    <w:rsid w:val="00ED13C5"/>
    <w:rsid w:val="00ED1787"/>
    <w:rsid w:val="00ED2198"/>
    <w:rsid w:val="00ED2AE0"/>
    <w:rsid w:val="00ED2C6B"/>
    <w:rsid w:val="00ED333F"/>
    <w:rsid w:val="00ED355A"/>
    <w:rsid w:val="00ED3AD5"/>
    <w:rsid w:val="00ED3ECF"/>
    <w:rsid w:val="00ED3F86"/>
    <w:rsid w:val="00ED3FAE"/>
    <w:rsid w:val="00ED4151"/>
    <w:rsid w:val="00ED4205"/>
    <w:rsid w:val="00ED424F"/>
    <w:rsid w:val="00ED4419"/>
    <w:rsid w:val="00ED483E"/>
    <w:rsid w:val="00ED48FB"/>
    <w:rsid w:val="00ED4BB5"/>
    <w:rsid w:val="00ED52CE"/>
    <w:rsid w:val="00ED52F9"/>
    <w:rsid w:val="00ED54EC"/>
    <w:rsid w:val="00ED5C6F"/>
    <w:rsid w:val="00ED5C7C"/>
    <w:rsid w:val="00ED64EB"/>
    <w:rsid w:val="00ED69AA"/>
    <w:rsid w:val="00ED6B90"/>
    <w:rsid w:val="00ED6D1E"/>
    <w:rsid w:val="00ED70AA"/>
    <w:rsid w:val="00ED7817"/>
    <w:rsid w:val="00ED781F"/>
    <w:rsid w:val="00ED7D55"/>
    <w:rsid w:val="00EE00E5"/>
    <w:rsid w:val="00EE02F3"/>
    <w:rsid w:val="00EE087F"/>
    <w:rsid w:val="00EE0E89"/>
    <w:rsid w:val="00EE1197"/>
    <w:rsid w:val="00EE12FB"/>
    <w:rsid w:val="00EE185A"/>
    <w:rsid w:val="00EE1E36"/>
    <w:rsid w:val="00EE212A"/>
    <w:rsid w:val="00EE283F"/>
    <w:rsid w:val="00EE2937"/>
    <w:rsid w:val="00EE2B7A"/>
    <w:rsid w:val="00EE3344"/>
    <w:rsid w:val="00EE345B"/>
    <w:rsid w:val="00EE3F1A"/>
    <w:rsid w:val="00EE408E"/>
    <w:rsid w:val="00EE4780"/>
    <w:rsid w:val="00EE4B5D"/>
    <w:rsid w:val="00EE5C6E"/>
    <w:rsid w:val="00EE5E20"/>
    <w:rsid w:val="00EE5F22"/>
    <w:rsid w:val="00EE6500"/>
    <w:rsid w:val="00EE67DF"/>
    <w:rsid w:val="00EE69E2"/>
    <w:rsid w:val="00EE6AB5"/>
    <w:rsid w:val="00EE6DA6"/>
    <w:rsid w:val="00EE70F8"/>
    <w:rsid w:val="00EE714D"/>
    <w:rsid w:val="00EE7292"/>
    <w:rsid w:val="00EE765B"/>
    <w:rsid w:val="00EE773F"/>
    <w:rsid w:val="00EF0B2A"/>
    <w:rsid w:val="00EF0F35"/>
    <w:rsid w:val="00EF1913"/>
    <w:rsid w:val="00EF1B09"/>
    <w:rsid w:val="00EF23A2"/>
    <w:rsid w:val="00EF292A"/>
    <w:rsid w:val="00EF2BC4"/>
    <w:rsid w:val="00EF39E7"/>
    <w:rsid w:val="00EF3A00"/>
    <w:rsid w:val="00EF3B0B"/>
    <w:rsid w:val="00EF3FC1"/>
    <w:rsid w:val="00EF436F"/>
    <w:rsid w:val="00EF46EB"/>
    <w:rsid w:val="00EF49A8"/>
    <w:rsid w:val="00EF49C5"/>
    <w:rsid w:val="00EF4CF4"/>
    <w:rsid w:val="00EF521E"/>
    <w:rsid w:val="00EF5B3B"/>
    <w:rsid w:val="00EF63C1"/>
    <w:rsid w:val="00EF6446"/>
    <w:rsid w:val="00EF6535"/>
    <w:rsid w:val="00EF6679"/>
    <w:rsid w:val="00EF69BA"/>
    <w:rsid w:val="00EF6B04"/>
    <w:rsid w:val="00EF6C54"/>
    <w:rsid w:val="00EF6E3A"/>
    <w:rsid w:val="00EF7264"/>
    <w:rsid w:val="00EF743D"/>
    <w:rsid w:val="00EF768C"/>
    <w:rsid w:val="00EF7786"/>
    <w:rsid w:val="00EF7A10"/>
    <w:rsid w:val="00EF7A6D"/>
    <w:rsid w:val="00EF7C01"/>
    <w:rsid w:val="00F0004F"/>
    <w:rsid w:val="00F00147"/>
    <w:rsid w:val="00F001F8"/>
    <w:rsid w:val="00F00250"/>
    <w:rsid w:val="00F00589"/>
    <w:rsid w:val="00F013D3"/>
    <w:rsid w:val="00F015BD"/>
    <w:rsid w:val="00F016F5"/>
    <w:rsid w:val="00F01CF1"/>
    <w:rsid w:val="00F01DC7"/>
    <w:rsid w:val="00F0200E"/>
    <w:rsid w:val="00F02DBF"/>
    <w:rsid w:val="00F02EDA"/>
    <w:rsid w:val="00F035C9"/>
    <w:rsid w:val="00F03726"/>
    <w:rsid w:val="00F03814"/>
    <w:rsid w:val="00F03DCC"/>
    <w:rsid w:val="00F04FD1"/>
    <w:rsid w:val="00F052C9"/>
    <w:rsid w:val="00F05B98"/>
    <w:rsid w:val="00F060CB"/>
    <w:rsid w:val="00F062A0"/>
    <w:rsid w:val="00F06438"/>
    <w:rsid w:val="00F066D1"/>
    <w:rsid w:val="00F06975"/>
    <w:rsid w:val="00F06DD6"/>
    <w:rsid w:val="00F075DF"/>
    <w:rsid w:val="00F07833"/>
    <w:rsid w:val="00F07B9B"/>
    <w:rsid w:val="00F07DBF"/>
    <w:rsid w:val="00F07EDD"/>
    <w:rsid w:val="00F10244"/>
    <w:rsid w:val="00F10D84"/>
    <w:rsid w:val="00F11213"/>
    <w:rsid w:val="00F11215"/>
    <w:rsid w:val="00F1133E"/>
    <w:rsid w:val="00F11392"/>
    <w:rsid w:val="00F11A7A"/>
    <w:rsid w:val="00F11DC6"/>
    <w:rsid w:val="00F11E87"/>
    <w:rsid w:val="00F121BB"/>
    <w:rsid w:val="00F124C0"/>
    <w:rsid w:val="00F1381E"/>
    <w:rsid w:val="00F138C4"/>
    <w:rsid w:val="00F13B82"/>
    <w:rsid w:val="00F13EC8"/>
    <w:rsid w:val="00F13F15"/>
    <w:rsid w:val="00F1421C"/>
    <w:rsid w:val="00F144FF"/>
    <w:rsid w:val="00F147CA"/>
    <w:rsid w:val="00F14B6C"/>
    <w:rsid w:val="00F14BAD"/>
    <w:rsid w:val="00F151C2"/>
    <w:rsid w:val="00F15A2F"/>
    <w:rsid w:val="00F1659F"/>
    <w:rsid w:val="00F16864"/>
    <w:rsid w:val="00F16890"/>
    <w:rsid w:val="00F1693C"/>
    <w:rsid w:val="00F16A3A"/>
    <w:rsid w:val="00F16C1C"/>
    <w:rsid w:val="00F16DA7"/>
    <w:rsid w:val="00F170D4"/>
    <w:rsid w:val="00F174A6"/>
    <w:rsid w:val="00F177F9"/>
    <w:rsid w:val="00F17A22"/>
    <w:rsid w:val="00F17BA4"/>
    <w:rsid w:val="00F17D01"/>
    <w:rsid w:val="00F17DB4"/>
    <w:rsid w:val="00F20AD5"/>
    <w:rsid w:val="00F20F3A"/>
    <w:rsid w:val="00F21018"/>
    <w:rsid w:val="00F210A5"/>
    <w:rsid w:val="00F211B2"/>
    <w:rsid w:val="00F214A5"/>
    <w:rsid w:val="00F21707"/>
    <w:rsid w:val="00F21B35"/>
    <w:rsid w:val="00F21C7D"/>
    <w:rsid w:val="00F21EFB"/>
    <w:rsid w:val="00F22406"/>
    <w:rsid w:val="00F2271D"/>
    <w:rsid w:val="00F22E16"/>
    <w:rsid w:val="00F23077"/>
    <w:rsid w:val="00F23205"/>
    <w:rsid w:val="00F233FD"/>
    <w:rsid w:val="00F234E2"/>
    <w:rsid w:val="00F239AF"/>
    <w:rsid w:val="00F23A48"/>
    <w:rsid w:val="00F23DFB"/>
    <w:rsid w:val="00F23E02"/>
    <w:rsid w:val="00F24760"/>
    <w:rsid w:val="00F24E67"/>
    <w:rsid w:val="00F24FF5"/>
    <w:rsid w:val="00F253DC"/>
    <w:rsid w:val="00F25682"/>
    <w:rsid w:val="00F25919"/>
    <w:rsid w:val="00F26263"/>
    <w:rsid w:val="00F2678C"/>
    <w:rsid w:val="00F267A6"/>
    <w:rsid w:val="00F26AC9"/>
    <w:rsid w:val="00F26EF1"/>
    <w:rsid w:val="00F2707C"/>
    <w:rsid w:val="00F27345"/>
    <w:rsid w:val="00F276E6"/>
    <w:rsid w:val="00F27CDD"/>
    <w:rsid w:val="00F30157"/>
    <w:rsid w:val="00F30529"/>
    <w:rsid w:val="00F3073B"/>
    <w:rsid w:val="00F307A7"/>
    <w:rsid w:val="00F31009"/>
    <w:rsid w:val="00F311E4"/>
    <w:rsid w:val="00F3135B"/>
    <w:rsid w:val="00F31464"/>
    <w:rsid w:val="00F318DA"/>
    <w:rsid w:val="00F3190F"/>
    <w:rsid w:val="00F31D52"/>
    <w:rsid w:val="00F31E0C"/>
    <w:rsid w:val="00F31EA4"/>
    <w:rsid w:val="00F31F54"/>
    <w:rsid w:val="00F32019"/>
    <w:rsid w:val="00F32788"/>
    <w:rsid w:val="00F32B9D"/>
    <w:rsid w:val="00F33252"/>
    <w:rsid w:val="00F336D7"/>
    <w:rsid w:val="00F33803"/>
    <w:rsid w:val="00F33D4D"/>
    <w:rsid w:val="00F34069"/>
    <w:rsid w:val="00F343F1"/>
    <w:rsid w:val="00F344B5"/>
    <w:rsid w:val="00F34C82"/>
    <w:rsid w:val="00F34F10"/>
    <w:rsid w:val="00F3576E"/>
    <w:rsid w:val="00F357AD"/>
    <w:rsid w:val="00F359D8"/>
    <w:rsid w:val="00F35B54"/>
    <w:rsid w:val="00F35E3D"/>
    <w:rsid w:val="00F35FE6"/>
    <w:rsid w:val="00F360BD"/>
    <w:rsid w:val="00F36160"/>
    <w:rsid w:val="00F3629F"/>
    <w:rsid w:val="00F36838"/>
    <w:rsid w:val="00F37388"/>
    <w:rsid w:val="00F37509"/>
    <w:rsid w:val="00F3763F"/>
    <w:rsid w:val="00F376BB"/>
    <w:rsid w:val="00F37773"/>
    <w:rsid w:val="00F37AA5"/>
    <w:rsid w:val="00F37E40"/>
    <w:rsid w:val="00F37F02"/>
    <w:rsid w:val="00F410C1"/>
    <w:rsid w:val="00F417F6"/>
    <w:rsid w:val="00F419C1"/>
    <w:rsid w:val="00F41CA7"/>
    <w:rsid w:val="00F42894"/>
    <w:rsid w:val="00F42B7C"/>
    <w:rsid w:val="00F42C10"/>
    <w:rsid w:val="00F42C1C"/>
    <w:rsid w:val="00F42F62"/>
    <w:rsid w:val="00F4351C"/>
    <w:rsid w:val="00F43568"/>
    <w:rsid w:val="00F4377F"/>
    <w:rsid w:val="00F43BF4"/>
    <w:rsid w:val="00F43D40"/>
    <w:rsid w:val="00F43F4D"/>
    <w:rsid w:val="00F444C2"/>
    <w:rsid w:val="00F446E3"/>
    <w:rsid w:val="00F44995"/>
    <w:rsid w:val="00F4499D"/>
    <w:rsid w:val="00F44B59"/>
    <w:rsid w:val="00F44B86"/>
    <w:rsid w:val="00F44CA8"/>
    <w:rsid w:val="00F44CAE"/>
    <w:rsid w:val="00F44CF6"/>
    <w:rsid w:val="00F44CF7"/>
    <w:rsid w:val="00F44D65"/>
    <w:rsid w:val="00F44EE0"/>
    <w:rsid w:val="00F45298"/>
    <w:rsid w:val="00F45334"/>
    <w:rsid w:val="00F45595"/>
    <w:rsid w:val="00F457A1"/>
    <w:rsid w:val="00F457BB"/>
    <w:rsid w:val="00F45BD4"/>
    <w:rsid w:val="00F45CCD"/>
    <w:rsid w:val="00F45DF5"/>
    <w:rsid w:val="00F46297"/>
    <w:rsid w:val="00F4647D"/>
    <w:rsid w:val="00F46498"/>
    <w:rsid w:val="00F4659D"/>
    <w:rsid w:val="00F4673A"/>
    <w:rsid w:val="00F46DA3"/>
    <w:rsid w:val="00F46E79"/>
    <w:rsid w:val="00F46FD2"/>
    <w:rsid w:val="00F47511"/>
    <w:rsid w:val="00F4762B"/>
    <w:rsid w:val="00F479AD"/>
    <w:rsid w:val="00F47DF2"/>
    <w:rsid w:val="00F5002C"/>
    <w:rsid w:val="00F503B7"/>
    <w:rsid w:val="00F50811"/>
    <w:rsid w:val="00F50898"/>
    <w:rsid w:val="00F509BE"/>
    <w:rsid w:val="00F50B24"/>
    <w:rsid w:val="00F50E91"/>
    <w:rsid w:val="00F50EA5"/>
    <w:rsid w:val="00F51FB7"/>
    <w:rsid w:val="00F520D5"/>
    <w:rsid w:val="00F52189"/>
    <w:rsid w:val="00F52618"/>
    <w:rsid w:val="00F52A3B"/>
    <w:rsid w:val="00F52D8C"/>
    <w:rsid w:val="00F5309C"/>
    <w:rsid w:val="00F53299"/>
    <w:rsid w:val="00F53349"/>
    <w:rsid w:val="00F5351C"/>
    <w:rsid w:val="00F5362A"/>
    <w:rsid w:val="00F53BA4"/>
    <w:rsid w:val="00F53F98"/>
    <w:rsid w:val="00F53FB9"/>
    <w:rsid w:val="00F540BE"/>
    <w:rsid w:val="00F54209"/>
    <w:rsid w:val="00F5476D"/>
    <w:rsid w:val="00F5495A"/>
    <w:rsid w:val="00F54D08"/>
    <w:rsid w:val="00F550AA"/>
    <w:rsid w:val="00F551B4"/>
    <w:rsid w:val="00F5540A"/>
    <w:rsid w:val="00F5559C"/>
    <w:rsid w:val="00F5571A"/>
    <w:rsid w:val="00F55871"/>
    <w:rsid w:val="00F55E0C"/>
    <w:rsid w:val="00F55F09"/>
    <w:rsid w:val="00F55F84"/>
    <w:rsid w:val="00F5635C"/>
    <w:rsid w:val="00F56812"/>
    <w:rsid w:val="00F569B2"/>
    <w:rsid w:val="00F569C8"/>
    <w:rsid w:val="00F5708D"/>
    <w:rsid w:val="00F57164"/>
    <w:rsid w:val="00F571B7"/>
    <w:rsid w:val="00F572D8"/>
    <w:rsid w:val="00F57683"/>
    <w:rsid w:val="00F57D30"/>
    <w:rsid w:val="00F57DF3"/>
    <w:rsid w:val="00F57F0B"/>
    <w:rsid w:val="00F601C6"/>
    <w:rsid w:val="00F602F6"/>
    <w:rsid w:val="00F603DD"/>
    <w:rsid w:val="00F604CA"/>
    <w:rsid w:val="00F605D3"/>
    <w:rsid w:val="00F6089F"/>
    <w:rsid w:val="00F609F7"/>
    <w:rsid w:val="00F60B83"/>
    <w:rsid w:val="00F61662"/>
    <w:rsid w:val="00F61676"/>
    <w:rsid w:val="00F617B5"/>
    <w:rsid w:val="00F61839"/>
    <w:rsid w:val="00F61B95"/>
    <w:rsid w:val="00F6256C"/>
    <w:rsid w:val="00F6278C"/>
    <w:rsid w:val="00F62863"/>
    <w:rsid w:val="00F62E82"/>
    <w:rsid w:val="00F63569"/>
    <w:rsid w:val="00F6368B"/>
    <w:rsid w:val="00F6390A"/>
    <w:rsid w:val="00F63CFE"/>
    <w:rsid w:val="00F64142"/>
    <w:rsid w:val="00F644B1"/>
    <w:rsid w:val="00F644B8"/>
    <w:rsid w:val="00F647A8"/>
    <w:rsid w:val="00F64991"/>
    <w:rsid w:val="00F65067"/>
    <w:rsid w:val="00F65085"/>
    <w:rsid w:val="00F652BC"/>
    <w:rsid w:val="00F6563C"/>
    <w:rsid w:val="00F65659"/>
    <w:rsid w:val="00F6619F"/>
    <w:rsid w:val="00F663C6"/>
    <w:rsid w:val="00F663F9"/>
    <w:rsid w:val="00F669F8"/>
    <w:rsid w:val="00F66D79"/>
    <w:rsid w:val="00F67211"/>
    <w:rsid w:val="00F679B9"/>
    <w:rsid w:val="00F67ADB"/>
    <w:rsid w:val="00F67C0E"/>
    <w:rsid w:val="00F70280"/>
    <w:rsid w:val="00F7090E"/>
    <w:rsid w:val="00F712F9"/>
    <w:rsid w:val="00F715FB"/>
    <w:rsid w:val="00F71810"/>
    <w:rsid w:val="00F71BBC"/>
    <w:rsid w:val="00F71D3C"/>
    <w:rsid w:val="00F71E45"/>
    <w:rsid w:val="00F71E51"/>
    <w:rsid w:val="00F721D1"/>
    <w:rsid w:val="00F724EF"/>
    <w:rsid w:val="00F72678"/>
    <w:rsid w:val="00F726CD"/>
    <w:rsid w:val="00F7282E"/>
    <w:rsid w:val="00F72A2F"/>
    <w:rsid w:val="00F72B6F"/>
    <w:rsid w:val="00F72BAC"/>
    <w:rsid w:val="00F73252"/>
    <w:rsid w:val="00F73264"/>
    <w:rsid w:val="00F73502"/>
    <w:rsid w:val="00F73714"/>
    <w:rsid w:val="00F737A0"/>
    <w:rsid w:val="00F73924"/>
    <w:rsid w:val="00F73E71"/>
    <w:rsid w:val="00F73F10"/>
    <w:rsid w:val="00F74A05"/>
    <w:rsid w:val="00F74C16"/>
    <w:rsid w:val="00F75271"/>
    <w:rsid w:val="00F75545"/>
    <w:rsid w:val="00F7627B"/>
    <w:rsid w:val="00F7650D"/>
    <w:rsid w:val="00F7696D"/>
    <w:rsid w:val="00F774B5"/>
    <w:rsid w:val="00F77FD5"/>
    <w:rsid w:val="00F8035B"/>
    <w:rsid w:val="00F80583"/>
    <w:rsid w:val="00F80EB7"/>
    <w:rsid w:val="00F80F51"/>
    <w:rsid w:val="00F813A0"/>
    <w:rsid w:val="00F81A99"/>
    <w:rsid w:val="00F82298"/>
    <w:rsid w:val="00F82640"/>
    <w:rsid w:val="00F82725"/>
    <w:rsid w:val="00F83779"/>
    <w:rsid w:val="00F83ADB"/>
    <w:rsid w:val="00F83FFF"/>
    <w:rsid w:val="00F841AE"/>
    <w:rsid w:val="00F84B0F"/>
    <w:rsid w:val="00F85E6F"/>
    <w:rsid w:val="00F86257"/>
    <w:rsid w:val="00F868CA"/>
    <w:rsid w:val="00F86D0F"/>
    <w:rsid w:val="00F876A8"/>
    <w:rsid w:val="00F901B8"/>
    <w:rsid w:val="00F90320"/>
    <w:rsid w:val="00F907BC"/>
    <w:rsid w:val="00F90AA5"/>
    <w:rsid w:val="00F90FC6"/>
    <w:rsid w:val="00F91306"/>
    <w:rsid w:val="00F91588"/>
    <w:rsid w:val="00F91868"/>
    <w:rsid w:val="00F91CF4"/>
    <w:rsid w:val="00F91FFC"/>
    <w:rsid w:val="00F92763"/>
    <w:rsid w:val="00F92FA4"/>
    <w:rsid w:val="00F9323E"/>
    <w:rsid w:val="00F9330B"/>
    <w:rsid w:val="00F93AD9"/>
    <w:rsid w:val="00F93AE5"/>
    <w:rsid w:val="00F93B63"/>
    <w:rsid w:val="00F93C04"/>
    <w:rsid w:val="00F93C87"/>
    <w:rsid w:val="00F94BAC"/>
    <w:rsid w:val="00F94CA0"/>
    <w:rsid w:val="00F95299"/>
    <w:rsid w:val="00F9532C"/>
    <w:rsid w:val="00F95371"/>
    <w:rsid w:val="00F95666"/>
    <w:rsid w:val="00F95711"/>
    <w:rsid w:val="00F95ECA"/>
    <w:rsid w:val="00F96248"/>
    <w:rsid w:val="00F96A08"/>
    <w:rsid w:val="00F96E74"/>
    <w:rsid w:val="00F97009"/>
    <w:rsid w:val="00F97393"/>
    <w:rsid w:val="00F97867"/>
    <w:rsid w:val="00F97BDF"/>
    <w:rsid w:val="00F97F19"/>
    <w:rsid w:val="00FA0375"/>
    <w:rsid w:val="00FA0577"/>
    <w:rsid w:val="00FA0E16"/>
    <w:rsid w:val="00FA0F79"/>
    <w:rsid w:val="00FA12E1"/>
    <w:rsid w:val="00FA1AA2"/>
    <w:rsid w:val="00FA1F7C"/>
    <w:rsid w:val="00FA2308"/>
    <w:rsid w:val="00FA3426"/>
    <w:rsid w:val="00FA3869"/>
    <w:rsid w:val="00FA4720"/>
    <w:rsid w:val="00FA4AD7"/>
    <w:rsid w:val="00FA4E5A"/>
    <w:rsid w:val="00FA4E76"/>
    <w:rsid w:val="00FA5541"/>
    <w:rsid w:val="00FA5622"/>
    <w:rsid w:val="00FA653A"/>
    <w:rsid w:val="00FA65F2"/>
    <w:rsid w:val="00FA66B4"/>
    <w:rsid w:val="00FA6732"/>
    <w:rsid w:val="00FA724C"/>
    <w:rsid w:val="00FA7467"/>
    <w:rsid w:val="00FA7EA7"/>
    <w:rsid w:val="00FB0281"/>
    <w:rsid w:val="00FB0431"/>
    <w:rsid w:val="00FB05D4"/>
    <w:rsid w:val="00FB063D"/>
    <w:rsid w:val="00FB09B5"/>
    <w:rsid w:val="00FB0F5A"/>
    <w:rsid w:val="00FB0F82"/>
    <w:rsid w:val="00FB101F"/>
    <w:rsid w:val="00FB1397"/>
    <w:rsid w:val="00FB14DE"/>
    <w:rsid w:val="00FB188C"/>
    <w:rsid w:val="00FB1B28"/>
    <w:rsid w:val="00FB2842"/>
    <w:rsid w:val="00FB2A95"/>
    <w:rsid w:val="00FB2F69"/>
    <w:rsid w:val="00FB2FF4"/>
    <w:rsid w:val="00FB4494"/>
    <w:rsid w:val="00FB44C6"/>
    <w:rsid w:val="00FB4A66"/>
    <w:rsid w:val="00FB4A7E"/>
    <w:rsid w:val="00FB4B3B"/>
    <w:rsid w:val="00FB4C39"/>
    <w:rsid w:val="00FB4D60"/>
    <w:rsid w:val="00FB5074"/>
    <w:rsid w:val="00FB5368"/>
    <w:rsid w:val="00FB54AD"/>
    <w:rsid w:val="00FB5B03"/>
    <w:rsid w:val="00FB5B40"/>
    <w:rsid w:val="00FB5CDA"/>
    <w:rsid w:val="00FB6533"/>
    <w:rsid w:val="00FB689A"/>
    <w:rsid w:val="00FB6B76"/>
    <w:rsid w:val="00FB6BC2"/>
    <w:rsid w:val="00FB6FE2"/>
    <w:rsid w:val="00FB74C1"/>
    <w:rsid w:val="00FB74CE"/>
    <w:rsid w:val="00FB759B"/>
    <w:rsid w:val="00FB79AD"/>
    <w:rsid w:val="00FB79C4"/>
    <w:rsid w:val="00FB7D7B"/>
    <w:rsid w:val="00FB7DA2"/>
    <w:rsid w:val="00FC0049"/>
    <w:rsid w:val="00FC0706"/>
    <w:rsid w:val="00FC09E2"/>
    <w:rsid w:val="00FC0A9C"/>
    <w:rsid w:val="00FC1AD4"/>
    <w:rsid w:val="00FC1E9D"/>
    <w:rsid w:val="00FC2107"/>
    <w:rsid w:val="00FC21F6"/>
    <w:rsid w:val="00FC24B8"/>
    <w:rsid w:val="00FC2A73"/>
    <w:rsid w:val="00FC2B90"/>
    <w:rsid w:val="00FC2BDD"/>
    <w:rsid w:val="00FC2BFA"/>
    <w:rsid w:val="00FC2C64"/>
    <w:rsid w:val="00FC2DA8"/>
    <w:rsid w:val="00FC2E32"/>
    <w:rsid w:val="00FC2F8F"/>
    <w:rsid w:val="00FC2FB5"/>
    <w:rsid w:val="00FC3142"/>
    <w:rsid w:val="00FC323A"/>
    <w:rsid w:val="00FC4132"/>
    <w:rsid w:val="00FC436B"/>
    <w:rsid w:val="00FC4480"/>
    <w:rsid w:val="00FC45A8"/>
    <w:rsid w:val="00FC4939"/>
    <w:rsid w:val="00FC4E3A"/>
    <w:rsid w:val="00FC4EEE"/>
    <w:rsid w:val="00FC5578"/>
    <w:rsid w:val="00FC5960"/>
    <w:rsid w:val="00FC5969"/>
    <w:rsid w:val="00FC5E84"/>
    <w:rsid w:val="00FC694A"/>
    <w:rsid w:val="00FC6F14"/>
    <w:rsid w:val="00FC7066"/>
    <w:rsid w:val="00FC746D"/>
    <w:rsid w:val="00FC7E65"/>
    <w:rsid w:val="00FC7F58"/>
    <w:rsid w:val="00FD0371"/>
    <w:rsid w:val="00FD082D"/>
    <w:rsid w:val="00FD0FFC"/>
    <w:rsid w:val="00FD11D4"/>
    <w:rsid w:val="00FD1260"/>
    <w:rsid w:val="00FD1C12"/>
    <w:rsid w:val="00FD1C23"/>
    <w:rsid w:val="00FD1D08"/>
    <w:rsid w:val="00FD20C1"/>
    <w:rsid w:val="00FD20C8"/>
    <w:rsid w:val="00FD27DB"/>
    <w:rsid w:val="00FD29FC"/>
    <w:rsid w:val="00FD2D7A"/>
    <w:rsid w:val="00FD3019"/>
    <w:rsid w:val="00FD314E"/>
    <w:rsid w:val="00FD33B5"/>
    <w:rsid w:val="00FD3518"/>
    <w:rsid w:val="00FD37E7"/>
    <w:rsid w:val="00FD3DFA"/>
    <w:rsid w:val="00FD3FBF"/>
    <w:rsid w:val="00FD42B5"/>
    <w:rsid w:val="00FD47E8"/>
    <w:rsid w:val="00FD590D"/>
    <w:rsid w:val="00FD5B6E"/>
    <w:rsid w:val="00FD5BA5"/>
    <w:rsid w:val="00FD5EC5"/>
    <w:rsid w:val="00FD600D"/>
    <w:rsid w:val="00FD67D8"/>
    <w:rsid w:val="00FD6AE4"/>
    <w:rsid w:val="00FD6BD8"/>
    <w:rsid w:val="00FD7450"/>
    <w:rsid w:val="00FD76A8"/>
    <w:rsid w:val="00FD76AA"/>
    <w:rsid w:val="00FD76AB"/>
    <w:rsid w:val="00FD7B56"/>
    <w:rsid w:val="00FD7DF8"/>
    <w:rsid w:val="00FE0301"/>
    <w:rsid w:val="00FE0927"/>
    <w:rsid w:val="00FE0DD9"/>
    <w:rsid w:val="00FE14D0"/>
    <w:rsid w:val="00FE1BCD"/>
    <w:rsid w:val="00FE1BFC"/>
    <w:rsid w:val="00FE221F"/>
    <w:rsid w:val="00FE2258"/>
    <w:rsid w:val="00FE22D1"/>
    <w:rsid w:val="00FE272F"/>
    <w:rsid w:val="00FE289D"/>
    <w:rsid w:val="00FE2937"/>
    <w:rsid w:val="00FE2F35"/>
    <w:rsid w:val="00FE3A4B"/>
    <w:rsid w:val="00FE3DA5"/>
    <w:rsid w:val="00FE407B"/>
    <w:rsid w:val="00FE4723"/>
    <w:rsid w:val="00FE4A37"/>
    <w:rsid w:val="00FE4B85"/>
    <w:rsid w:val="00FE4E99"/>
    <w:rsid w:val="00FE5097"/>
    <w:rsid w:val="00FE521C"/>
    <w:rsid w:val="00FE53F9"/>
    <w:rsid w:val="00FE54A8"/>
    <w:rsid w:val="00FE60A1"/>
    <w:rsid w:val="00FE60C9"/>
    <w:rsid w:val="00FE61F8"/>
    <w:rsid w:val="00FE6397"/>
    <w:rsid w:val="00FE687B"/>
    <w:rsid w:val="00FE6A87"/>
    <w:rsid w:val="00FE6FB3"/>
    <w:rsid w:val="00FE714E"/>
    <w:rsid w:val="00FE71ED"/>
    <w:rsid w:val="00FE7448"/>
    <w:rsid w:val="00FE74F7"/>
    <w:rsid w:val="00FE765E"/>
    <w:rsid w:val="00FE7ACF"/>
    <w:rsid w:val="00FE7C38"/>
    <w:rsid w:val="00FE7C47"/>
    <w:rsid w:val="00FF086B"/>
    <w:rsid w:val="00FF0E53"/>
    <w:rsid w:val="00FF10F2"/>
    <w:rsid w:val="00FF11AD"/>
    <w:rsid w:val="00FF11E4"/>
    <w:rsid w:val="00FF1538"/>
    <w:rsid w:val="00FF1740"/>
    <w:rsid w:val="00FF1998"/>
    <w:rsid w:val="00FF21E3"/>
    <w:rsid w:val="00FF2495"/>
    <w:rsid w:val="00FF2D36"/>
    <w:rsid w:val="00FF3196"/>
    <w:rsid w:val="00FF31CA"/>
    <w:rsid w:val="00FF32EF"/>
    <w:rsid w:val="00FF344A"/>
    <w:rsid w:val="00FF34B0"/>
    <w:rsid w:val="00FF3675"/>
    <w:rsid w:val="00FF3801"/>
    <w:rsid w:val="00FF3CCC"/>
    <w:rsid w:val="00FF40FA"/>
    <w:rsid w:val="00FF4766"/>
    <w:rsid w:val="00FF4F2D"/>
    <w:rsid w:val="00FF51DA"/>
    <w:rsid w:val="00FF5321"/>
    <w:rsid w:val="00FF5EEC"/>
    <w:rsid w:val="00FF6267"/>
    <w:rsid w:val="00FF64C2"/>
    <w:rsid w:val="00FF650B"/>
    <w:rsid w:val="00FF6589"/>
    <w:rsid w:val="00FF6C76"/>
    <w:rsid w:val="00FF6E2C"/>
    <w:rsid w:val="00FF6FBC"/>
    <w:rsid w:val="00FF71BF"/>
    <w:rsid w:val="00FF732D"/>
    <w:rsid w:val="00FF7520"/>
    <w:rsid w:val="00FF7C86"/>
    <w:rsid w:val="0D70BDBF"/>
    <w:rsid w:val="1991E9EC"/>
    <w:rsid w:val="28A99A36"/>
    <w:rsid w:val="4D8AD9CE"/>
    <w:rsid w:val="6A156886"/>
    <w:rsid w:val="6A99A17B"/>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D8FA00A"/>
  <w15:docId w15:val="{8CB7BBFC-AE58-4A68-9537-0230171A63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C470D"/>
    <w:rPr>
      <w:rFonts w:eastAsia="Times New Roman" w:cs="Times New Roman"/>
      <w:sz w:val="24"/>
      <w:szCs w:val="24"/>
    </w:rPr>
  </w:style>
  <w:style w:type="paragraph" w:styleId="Heading1">
    <w:name w:val="heading 1"/>
    <w:basedOn w:val="Normal"/>
    <w:next w:val="Normal"/>
    <w:link w:val="Heading1Char"/>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b/>
      <w:bCs/>
      <w:sz w:val="28"/>
      <w:szCs w:val="28"/>
    </w:rPr>
  </w:style>
  <w:style w:type="paragraph" w:styleId="Heading6">
    <w:name w:val="heading 6"/>
    <w:basedOn w:val="Normal"/>
    <w:next w:val="Normal"/>
    <w:qFormat/>
    <w:rsid w:val="00B07DAA"/>
    <w:pPr>
      <w:spacing w:before="240" w:after="60"/>
      <w:outlineLvl w:val="5"/>
    </w:pPr>
    <w:rPr>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link w:val="BodyTextIndent2Char"/>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link w:val="BodyText2Char"/>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link w:val="HeaderChar"/>
    <w:rsid w:val="00D66D48"/>
    <w:pPr>
      <w:tabs>
        <w:tab w:val="center" w:pos="4153"/>
        <w:tab w:val="right" w:pos="8306"/>
      </w:tabs>
    </w:pPr>
  </w:style>
  <w:style w:type="table" w:styleId="TableGrid">
    <w:name w:val="Table Grid"/>
    <w:basedOn w:val="TableNormal"/>
    <w:uiPriority w:val="59"/>
    <w:qFormat/>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spacing w:after="160" w:line="240" w:lineRule="exact"/>
    </w:pPr>
    <w:rPr>
      <w:rFonts w:ascii="Verdana" w:hAnsi="Verdana"/>
      <w:sz w:val="20"/>
      <w:szCs w:val="20"/>
      <w:lang w:bidi="ar-SA"/>
    </w:rPr>
  </w:style>
  <w:style w:type="paragraph" w:styleId="BodyTextIndent">
    <w:name w:val="Body Text Indent"/>
    <w:basedOn w:val="Normal"/>
    <w:rsid w:val="00CE7316"/>
    <w:pPr>
      <w:spacing w:after="120"/>
      <w:ind w:left="360"/>
    </w:pPr>
    <w:rPr>
      <w:lang w:bidi="ar-SA"/>
    </w:rPr>
  </w:style>
  <w:style w:type="paragraph" w:styleId="BodyTextIndent3">
    <w:name w:val="Body Text Indent 3"/>
    <w:basedOn w:val="Normal"/>
    <w:link w:val="BodyTextIndent3Char"/>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spacing w:after="160" w:line="240" w:lineRule="exact"/>
    </w:pPr>
    <w:rPr>
      <w:rFonts w:ascii="Verdana" w:hAnsi="Verdana"/>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rsid w:val="008B20E3"/>
    <w:pPr>
      <w:spacing w:after="120"/>
    </w:pPr>
  </w:style>
  <w:style w:type="paragraph" w:customStyle="1" w:styleId="a">
    <w:name w:val="อักขระ อักขระ อักขระ"/>
    <w:basedOn w:val="Normal"/>
    <w:rsid w:val="00FF1538"/>
    <w:pPr>
      <w:spacing w:after="160" w:line="240" w:lineRule="exact"/>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spacing w:after="120"/>
      <w:ind w:left="660" w:hanging="620"/>
    </w:pPr>
    <w:rPr>
      <w:rFonts w:ascii="Verdana" w:hAnsi="Verdana"/>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link w:val="ListParagraphChar"/>
    <w:uiPriority w:val="34"/>
    <w:qFormat/>
    <w:rsid w:val="005E5B9A"/>
    <w:pPr>
      <w:ind w:left="720"/>
      <w:contextualSpacing/>
    </w:pPr>
    <w:rPr>
      <w:szCs w:val="30"/>
    </w:rPr>
  </w:style>
  <w:style w:type="character" w:styleId="CommentReference">
    <w:name w:val="annotation reference"/>
    <w:basedOn w:val="DefaultParagraphFont"/>
    <w:uiPriority w:val="99"/>
    <w:rsid w:val="004E5F7B"/>
    <w:rPr>
      <w:sz w:val="16"/>
      <w:szCs w:val="16"/>
    </w:rPr>
  </w:style>
  <w:style w:type="paragraph" w:styleId="CommentText">
    <w:name w:val="annotation text"/>
    <w:basedOn w:val="Normal"/>
    <w:link w:val="CommentTextChar"/>
    <w:uiPriority w:val="99"/>
    <w:rsid w:val="004E5F7B"/>
    <w:rPr>
      <w:sz w:val="20"/>
      <w:szCs w:val="25"/>
    </w:rPr>
  </w:style>
  <w:style w:type="character" w:customStyle="1" w:styleId="CommentTextChar">
    <w:name w:val="Comment Text Char"/>
    <w:basedOn w:val="DefaultParagraphFont"/>
    <w:link w:val="CommentText"/>
    <w:uiPriority w:val="99"/>
    <w:rsid w:val="004E5F7B"/>
    <w:rPr>
      <w:rFonts w:eastAsia="Times New Roman" w:hAnsi="Tms Rmn"/>
      <w:szCs w:val="25"/>
    </w:rPr>
  </w:style>
  <w:style w:type="paragraph" w:styleId="CommentSubject">
    <w:name w:val="annotation subject"/>
    <w:basedOn w:val="CommentText"/>
    <w:next w:val="CommentText"/>
    <w:link w:val="CommentSubjectChar"/>
    <w:rsid w:val="004E5F7B"/>
    <w:rPr>
      <w:b/>
      <w:bCs/>
    </w:rPr>
  </w:style>
  <w:style w:type="character" w:customStyle="1" w:styleId="CommentSubjectChar">
    <w:name w:val="Comment Subject Char"/>
    <w:basedOn w:val="CommentTextChar"/>
    <w:link w:val="CommentSubject"/>
    <w:rsid w:val="004E5F7B"/>
    <w:rPr>
      <w:rFonts w:eastAsia="Times New Roman" w:hAnsi="Tms Rmn"/>
      <w:b/>
      <w:bCs/>
      <w:szCs w:val="25"/>
    </w:rPr>
  </w:style>
  <w:style w:type="paragraph" w:customStyle="1" w:styleId="ps-000-normal">
    <w:name w:val="ps-000-normal"/>
    <w:basedOn w:val="Normal"/>
    <w:rsid w:val="002663EA"/>
    <w:pPr>
      <w:spacing w:after="120"/>
    </w:pPr>
    <w:rPr>
      <w:rFonts w:ascii="Verdana" w:hAnsi="Verdana"/>
      <w:color w:val="000000"/>
      <w:sz w:val="20"/>
      <w:szCs w:val="20"/>
    </w:rPr>
  </w:style>
  <w:style w:type="paragraph" w:customStyle="1" w:styleId="Char2">
    <w:name w:val="Char2"/>
    <w:basedOn w:val="Normal"/>
    <w:rsid w:val="00F31009"/>
    <w:pPr>
      <w:spacing w:after="160" w:line="240" w:lineRule="exact"/>
    </w:pPr>
    <w:rPr>
      <w:rFonts w:ascii="Verdana" w:hAnsi="Verdana"/>
      <w:sz w:val="20"/>
      <w:szCs w:val="20"/>
      <w:lang w:bidi="ar-SA"/>
    </w:rPr>
  </w:style>
  <w:style w:type="character" w:customStyle="1" w:styleId="FooterChar">
    <w:name w:val="Footer Char"/>
    <w:basedOn w:val="DefaultParagraphFont"/>
    <w:link w:val="Footer"/>
    <w:uiPriority w:val="99"/>
    <w:rsid w:val="009F3284"/>
    <w:rPr>
      <w:rFonts w:eastAsia="Times New Roman" w:hAnsi="Tms Rmn"/>
      <w:sz w:val="24"/>
      <w:szCs w:val="24"/>
    </w:rPr>
  </w:style>
  <w:style w:type="character" w:customStyle="1" w:styleId="BodyTextIndent2Char">
    <w:name w:val="Body Text Indent 2 Char"/>
    <w:basedOn w:val="DefaultParagraphFont"/>
    <w:link w:val="BodyTextIndent2"/>
    <w:rsid w:val="0021612C"/>
    <w:rPr>
      <w:rFonts w:ascii="Angsana New" w:eastAsia="Times New Roman" w:hAnsi="Angsana New"/>
      <w:sz w:val="32"/>
      <w:szCs w:val="32"/>
    </w:rPr>
  </w:style>
  <w:style w:type="paragraph" w:customStyle="1" w:styleId="Default">
    <w:name w:val="Default"/>
    <w:rsid w:val="00DB1F73"/>
    <w:pPr>
      <w:autoSpaceDE w:val="0"/>
      <w:autoSpaceDN w:val="0"/>
      <w:adjustRightInd w:val="0"/>
    </w:pPr>
    <w:rPr>
      <w:rFonts w:ascii="EucrosiaUPC" w:hAnsi="EucrosiaUPC" w:cs="EucrosiaUPC"/>
      <w:color w:val="000000"/>
      <w:sz w:val="24"/>
      <w:szCs w:val="24"/>
    </w:rPr>
  </w:style>
  <w:style w:type="table" w:customStyle="1" w:styleId="TableGrid1">
    <w:name w:val="Table Grid1"/>
    <w:basedOn w:val="TableNormal"/>
    <w:next w:val="TableGrid"/>
    <w:uiPriority w:val="59"/>
    <w:rsid w:val="000507FD"/>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3Char">
    <w:name w:val="Body Text Indent 3 Char"/>
    <w:basedOn w:val="DefaultParagraphFont"/>
    <w:link w:val="BodyTextIndent3"/>
    <w:rsid w:val="003230D7"/>
    <w:rPr>
      <w:rFonts w:eastAsia="Times New Roman" w:hAnsi="Tms Rmn"/>
      <w:sz w:val="16"/>
      <w:szCs w:val="16"/>
    </w:rPr>
  </w:style>
  <w:style w:type="character" w:customStyle="1" w:styleId="HeaderChar">
    <w:name w:val="Header Char"/>
    <w:basedOn w:val="DefaultParagraphFont"/>
    <w:link w:val="Header"/>
    <w:rsid w:val="00F23205"/>
    <w:rPr>
      <w:rFonts w:eastAsia="Times New Roman" w:hAnsi="Tms Rmn"/>
      <w:sz w:val="24"/>
      <w:szCs w:val="24"/>
    </w:rPr>
  </w:style>
  <w:style w:type="character" w:customStyle="1" w:styleId="ListParagraphChar">
    <w:name w:val="List Paragraph Char"/>
    <w:basedOn w:val="DefaultParagraphFont"/>
    <w:link w:val="ListParagraph"/>
    <w:uiPriority w:val="34"/>
    <w:locked/>
    <w:rsid w:val="00751ECA"/>
    <w:rPr>
      <w:rFonts w:eastAsia="Times New Roman" w:hAnsi="Tms Rmn"/>
      <w:sz w:val="24"/>
      <w:szCs w:val="30"/>
    </w:rPr>
  </w:style>
  <w:style w:type="table" w:customStyle="1" w:styleId="TableGrid2">
    <w:name w:val="Table Grid2"/>
    <w:basedOn w:val="TableNormal"/>
    <w:next w:val="TableGrid"/>
    <w:uiPriority w:val="59"/>
    <w:rsid w:val="00BD7821"/>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BD7821"/>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7E1460"/>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7E1460"/>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CF66C8"/>
    <w:pPr>
      <w:keepLines/>
      <w:spacing w:after="0" w:line="259" w:lineRule="auto"/>
      <w:outlineLvl w:val="9"/>
    </w:pPr>
    <w:rPr>
      <w:rFonts w:asciiTheme="majorHAnsi" w:eastAsiaTheme="majorEastAsia" w:hAnsiTheme="majorHAnsi" w:cstheme="majorBidi"/>
      <w:b w:val="0"/>
      <w:bCs w:val="0"/>
      <w:color w:val="365F91" w:themeColor="accent1" w:themeShade="BF"/>
      <w:kern w:val="0"/>
      <w:lang w:bidi="ar-SA"/>
    </w:rPr>
  </w:style>
  <w:style w:type="paragraph" w:styleId="TOC1">
    <w:name w:val="toc 1"/>
    <w:basedOn w:val="Normal"/>
    <w:next w:val="Normal"/>
    <w:autoRedefine/>
    <w:uiPriority w:val="39"/>
    <w:unhideWhenUsed/>
    <w:rsid w:val="00CF66C8"/>
    <w:pPr>
      <w:spacing w:after="100"/>
    </w:pPr>
    <w:rPr>
      <w:szCs w:val="30"/>
    </w:rPr>
  </w:style>
  <w:style w:type="paragraph" w:styleId="TOC2">
    <w:name w:val="toc 2"/>
    <w:basedOn w:val="Normal"/>
    <w:next w:val="Normal"/>
    <w:autoRedefine/>
    <w:uiPriority w:val="39"/>
    <w:unhideWhenUsed/>
    <w:rsid w:val="00CF66C8"/>
    <w:pPr>
      <w:spacing w:after="100"/>
      <w:ind w:left="240"/>
    </w:pPr>
    <w:rPr>
      <w:szCs w:val="30"/>
    </w:rPr>
  </w:style>
  <w:style w:type="paragraph" w:styleId="Revision">
    <w:name w:val="Revision"/>
    <w:hidden/>
    <w:uiPriority w:val="99"/>
    <w:semiHidden/>
    <w:rsid w:val="00CF66C8"/>
    <w:rPr>
      <w:rFonts w:eastAsia="Times New Roman" w:hAnsi="Tms Rmn"/>
      <w:sz w:val="24"/>
      <w:szCs w:val="30"/>
    </w:rPr>
  </w:style>
  <w:style w:type="table" w:customStyle="1" w:styleId="Table">
    <w:name w:val="Table"/>
    <w:basedOn w:val="TableNormal"/>
    <w:uiPriority w:val="39"/>
    <w:rsid w:val="00CF66C8"/>
    <w:rPr>
      <w:rFonts w:ascii="Angsana New" w:eastAsiaTheme="minorHAnsi" w:hAnsi="Angsana New"/>
      <w:sz w:val="32"/>
      <w:szCs w:val="28"/>
    </w:rPr>
    <w:tblPr>
      <w:tblInd w:w="0" w:type="nil"/>
    </w:tblPr>
  </w:style>
  <w:style w:type="table" w:customStyle="1" w:styleId="TableGrid3">
    <w:name w:val="Table Grid3"/>
    <w:basedOn w:val="TableNormal"/>
    <w:next w:val="TableGrid"/>
    <w:uiPriority w:val="59"/>
    <w:rsid w:val="008C1770"/>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basedOn w:val="DefaultParagraphFont"/>
    <w:uiPriority w:val="21"/>
    <w:qFormat/>
    <w:rsid w:val="004C7754"/>
    <w:rPr>
      <w:i/>
      <w:iCs/>
      <w:color w:val="4F81BD" w:themeColor="accent1"/>
    </w:rPr>
  </w:style>
  <w:style w:type="paragraph" w:customStyle="1" w:styleId="Style1">
    <w:name w:val="Style1"/>
    <w:basedOn w:val="Normal"/>
    <w:next w:val="1"/>
    <w:link w:val="Style1Char"/>
    <w:qFormat/>
    <w:rsid w:val="004C7754"/>
    <w:pPr>
      <w:tabs>
        <w:tab w:val="left" w:pos="360"/>
        <w:tab w:val="left" w:pos="1440"/>
      </w:tabs>
      <w:spacing w:before="120" w:after="120" w:line="360" w:lineRule="exact"/>
      <w:ind w:left="600"/>
      <w:jc w:val="thaiDistribute"/>
      <w:outlineLvl w:val="0"/>
    </w:pPr>
    <w:rPr>
      <w:rFonts w:ascii="Arial" w:hAnsi="Arial"/>
      <w:sz w:val="22"/>
      <w:szCs w:val="22"/>
    </w:rPr>
  </w:style>
  <w:style w:type="character" w:styleId="Emphasis">
    <w:name w:val="Emphasis"/>
    <w:basedOn w:val="DefaultParagraphFont"/>
    <w:qFormat/>
    <w:rsid w:val="00970261"/>
    <w:rPr>
      <w:i/>
      <w:iCs/>
    </w:rPr>
  </w:style>
  <w:style w:type="character" w:customStyle="1" w:styleId="Style1Char">
    <w:name w:val="Style1 Char"/>
    <w:basedOn w:val="DefaultParagraphFont"/>
    <w:link w:val="Style1"/>
    <w:rsid w:val="004C7754"/>
    <w:rPr>
      <w:rFonts w:ascii="Arial" w:eastAsia="Times New Roman" w:hAnsi="Arial"/>
      <w:sz w:val="22"/>
      <w:szCs w:val="22"/>
    </w:rPr>
  </w:style>
  <w:style w:type="paragraph" w:styleId="NormalWeb">
    <w:name w:val="Normal (Web)"/>
    <w:basedOn w:val="Normal"/>
    <w:uiPriority w:val="99"/>
    <w:unhideWhenUsed/>
    <w:rsid w:val="00C077C7"/>
    <w:pPr>
      <w:spacing w:before="100" w:beforeAutospacing="1" w:after="100" w:afterAutospacing="1"/>
    </w:pPr>
    <w:rPr>
      <w:rFonts w:eastAsiaTheme="minorEastAsia"/>
    </w:rPr>
  </w:style>
  <w:style w:type="character" w:styleId="Hyperlink">
    <w:name w:val="Hyperlink"/>
    <w:basedOn w:val="DefaultParagraphFont"/>
    <w:rsid w:val="00C62A09"/>
    <w:rPr>
      <w:color w:val="0000FF"/>
      <w:u w:val="single"/>
    </w:rPr>
  </w:style>
  <w:style w:type="character" w:styleId="UnresolvedMention">
    <w:name w:val="Unresolved Mention"/>
    <w:basedOn w:val="DefaultParagraphFont"/>
    <w:uiPriority w:val="99"/>
    <w:semiHidden/>
    <w:unhideWhenUsed/>
    <w:rsid w:val="00C62A09"/>
    <w:rPr>
      <w:color w:val="605E5C"/>
      <w:shd w:val="clear" w:color="auto" w:fill="E1DFDD"/>
    </w:rPr>
  </w:style>
  <w:style w:type="character" w:styleId="FollowedHyperlink">
    <w:name w:val="FollowedHyperlink"/>
    <w:basedOn w:val="DefaultParagraphFont"/>
    <w:semiHidden/>
    <w:unhideWhenUsed/>
    <w:rsid w:val="00A41856"/>
    <w:rPr>
      <w:color w:val="800080" w:themeColor="followedHyperlink"/>
      <w:u w:val="single"/>
    </w:rPr>
  </w:style>
  <w:style w:type="character" w:customStyle="1" w:styleId="normaltextrun">
    <w:name w:val="normaltextrun"/>
    <w:basedOn w:val="DefaultParagraphFont"/>
    <w:rsid w:val="00B61276"/>
  </w:style>
  <w:style w:type="character" w:styleId="Strong">
    <w:name w:val="Strong"/>
    <w:basedOn w:val="DefaultParagraphFont"/>
    <w:uiPriority w:val="22"/>
    <w:qFormat/>
    <w:rsid w:val="00DD36D9"/>
    <w:rPr>
      <w:b/>
      <w:bCs/>
    </w:rPr>
  </w:style>
  <w:style w:type="paragraph" w:customStyle="1" w:styleId="paragraph">
    <w:name w:val="paragraph"/>
    <w:basedOn w:val="Normal"/>
    <w:rsid w:val="00692735"/>
    <w:pPr>
      <w:spacing w:before="100" w:beforeAutospacing="1" w:after="100" w:afterAutospacing="1"/>
    </w:pPr>
  </w:style>
  <w:style w:type="table" w:customStyle="1" w:styleId="print-contentmaincontenttabletable-responsive">
    <w:name w:val="print-content_maincontent_table_table-responsive"/>
    <w:basedOn w:val="TableNormal"/>
    <w:rsid w:val="00320BA6"/>
    <w:rPr>
      <w:rFonts w:eastAsia="Times New Roman" w:cs="Times New Roman"/>
    </w:rPr>
    <w:tblPr/>
  </w:style>
  <w:style w:type="paragraph" w:styleId="PlainText">
    <w:name w:val="Plain Text"/>
    <w:basedOn w:val="Normal"/>
    <w:link w:val="PlainTextChar"/>
    <w:rsid w:val="006D22CF"/>
    <w:pPr>
      <w:widowControl w:val="0"/>
      <w:suppressAutoHyphens/>
    </w:pPr>
    <w:rPr>
      <w:sz w:val="28"/>
      <w:szCs w:val="28"/>
      <w:lang w:val="th-TH" w:eastAsia="th-TH"/>
    </w:rPr>
  </w:style>
  <w:style w:type="character" w:customStyle="1" w:styleId="PlainTextChar">
    <w:name w:val="Plain Text Char"/>
    <w:basedOn w:val="DefaultParagraphFont"/>
    <w:link w:val="PlainText"/>
    <w:rsid w:val="006D22CF"/>
    <w:rPr>
      <w:rFonts w:eastAsia="Times New Roman"/>
      <w:sz w:val="28"/>
      <w:szCs w:val="28"/>
      <w:lang w:val="th-TH" w:eastAsia="th-TH"/>
    </w:rPr>
  </w:style>
  <w:style w:type="character" w:customStyle="1" w:styleId="ui-provider">
    <w:name w:val="ui-provider"/>
    <w:basedOn w:val="DefaultParagraphFont"/>
    <w:rsid w:val="00557D35"/>
  </w:style>
  <w:style w:type="character" w:customStyle="1" w:styleId="Heading1Char">
    <w:name w:val="Heading 1 Char"/>
    <w:basedOn w:val="DefaultParagraphFont"/>
    <w:link w:val="Heading1"/>
    <w:rsid w:val="00A57B03"/>
    <w:rPr>
      <w:rFonts w:ascii="Arial" w:eastAsia="Times New Roman" w:hAnsi="Arial"/>
      <w:b/>
      <w:bCs/>
      <w:kern w:val="32"/>
      <w:sz w:val="32"/>
      <w:szCs w:val="32"/>
    </w:rPr>
  </w:style>
  <w:style w:type="character" w:customStyle="1" w:styleId="BodyText2Char">
    <w:name w:val="Body Text 2 Char"/>
    <w:basedOn w:val="DefaultParagraphFont"/>
    <w:link w:val="BodyText2"/>
    <w:rsid w:val="00DF52E0"/>
    <w:rPr>
      <w:rFonts w:ascii="Angsana New" w:eastAsia="Times New Roman" w:hAnsi="Angsana New" w:cs="Times New Roman"/>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759247">
      <w:bodyDiv w:val="1"/>
      <w:marLeft w:val="0"/>
      <w:marRight w:val="0"/>
      <w:marTop w:val="0"/>
      <w:marBottom w:val="0"/>
      <w:divBdr>
        <w:top w:val="none" w:sz="0" w:space="0" w:color="auto"/>
        <w:left w:val="none" w:sz="0" w:space="0" w:color="auto"/>
        <w:bottom w:val="none" w:sz="0" w:space="0" w:color="auto"/>
        <w:right w:val="none" w:sz="0" w:space="0" w:color="auto"/>
      </w:divBdr>
    </w:div>
    <w:div w:id="117457435">
      <w:bodyDiv w:val="1"/>
      <w:marLeft w:val="0"/>
      <w:marRight w:val="0"/>
      <w:marTop w:val="0"/>
      <w:marBottom w:val="0"/>
      <w:divBdr>
        <w:top w:val="none" w:sz="0" w:space="0" w:color="auto"/>
        <w:left w:val="none" w:sz="0" w:space="0" w:color="auto"/>
        <w:bottom w:val="none" w:sz="0" w:space="0" w:color="auto"/>
        <w:right w:val="none" w:sz="0" w:space="0" w:color="auto"/>
      </w:divBdr>
    </w:div>
    <w:div w:id="212084366">
      <w:bodyDiv w:val="1"/>
      <w:marLeft w:val="0"/>
      <w:marRight w:val="0"/>
      <w:marTop w:val="0"/>
      <w:marBottom w:val="0"/>
      <w:divBdr>
        <w:top w:val="none" w:sz="0" w:space="0" w:color="auto"/>
        <w:left w:val="none" w:sz="0" w:space="0" w:color="auto"/>
        <w:bottom w:val="none" w:sz="0" w:space="0" w:color="auto"/>
        <w:right w:val="none" w:sz="0" w:space="0" w:color="auto"/>
      </w:divBdr>
    </w:div>
    <w:div w:id="263535138">
      <w:bodyDiv w:val="1"/>
      <w:marLeft w:val="0"/>
      <w:marRight w:val="0"/>
      <w:marTop w:val="0"/>
      <w:marBottom w:val="0"/>
      <w:divBdr>
        <w:top w:val="none" w:sz="0" w:space="0" w:color="auto"/>
        <w:left w:val="none" w:sz="0" w:space="0" w:color="auto"/>
        <w:bottom w:val="none" w:sz="0" w:space="0" w:color="auto"/>
        <w:right w:val="none" w:sz="0" w:space="0" w:color="auto"/>
      </w:divBdr>
    </w:div>
    <w:div w:id="337083400">
      <w:bodyDiv w:val="1"/>
      <w:marLeft w:val="0"/>
      <w:marRight w:val="0"/>
      <w:marTop w:val="0"/>
      <w:marBottom w:val="0"/>
      <w:divBdr>
        <w:top w:val="none" w:sz="0" w:space="0" w:color="auto"/>
        <w:left w:val="none" w:sz="0" w:space="0" w:color="auto"/>
        <w:bottom w:val="none" w:sz="0" w:space="0" w:color="auto"/>
        <w:right w:val="none" w:sz="0" w:space="0" w:color="auto"/>
      </w:divBdr>
    </w:div>
    <w:div w:id="364408658">
      <w:bodyDiv w:val="1"/>
      <w:marLeft w:val="0"/>
      <w:marRight w:val="0"/>
      <w:marTop w:val="0"/>
      <w:marBottom w:val="0"/>
      <w:divBdr>
        <w:top w:val="none" w:sz="0" w:space="0" w:color="auto"/>
        <w:left w:val="none" w:sz="0" w:space="0" w:color="auto"/>
        <w:bottom w:val="none" w:sz="0" w:space="0" w:color="auto"/>
        <w:right w:val="none" w:sz="0" w:space="0" w:color="auto"/>
      </w:divBdr>
    </w:div>
    <w:div w:id="495800069">
      <w:bodyDiv w:val="1"/>
      <w:marLeft w:val="0"/>
      <w:marRight w:val="0"/>
      <w:marTop w:val="0"/>
      <w:marBottom w:val="0"/>
      <w:divBdr>
        <w:top w:val="none" w:sz="0" w:space="0" w:color="auto"/>
        <w:left w:val="none" w:sz="0" w:space="0" w:color="auto"/>
        <w:bottom w:val="none" w:sz="0" w:space="0" w:color="auto"/>
        <w:right w:val="none" w:sz="0" w:space="0" w:color="auto"/>
      </w:divBdr>
    </w:div>
    <w:div w:id="550264050">
      <w:bodyDiv w:val="1"/>
      <w:marLeft w:val="0"/>
      <w:marRight w:val="0"/>
      <w:marTop w:val="0"/>
      <w:marBottom w:val="0"/>
      <w:divBdr>
        <w:top w:val="none" w:sz="0" w:space="0" w:color="auto"/>
        <w:left w:val="none" w:sz="0" w:space="0" w:color="auto"/>
        <w:bottom w:val="none" w:sz="0" w:space="0" w:color="auto"/>
        <w:right w:val="none" w:sz="0" w:space="0" w:color="auto"/>
      </w:divBdr>
    </w:div>
    <w:div w:id="583419788">
      <w:bodyDiv w:val="1"/>
      <w:marLeft w:val="0"/>
      <w:marRight w:val="0"/>
      <w:marTop w:val="0"/>
      <w:marBottom w:val="0"/>
      <w:divBdr>
        <w:top w:val="none" w:sz="0" w:space="0" w:color="auto"/>
        <w:left w:val="none" w:sz="0" w:space="0" w:color="auto"/>
        <w:bottom w:val="none" w:sz="0" w:space="0" w:color="auto"/>
        <w:right w:val="none" w:sz="0" w:space="0" w:color="auto"/>
      </w:divBdr>
    </w:div>
    <w:div w:id="615605524">
      <w:bodyDiv w:val="1"/>
      <w:marLeft w:val="0"/>
      <w:marRight w:val="0"/>
      <w:marTop w:val="0"/>
      <w:marBottom w:val="0"/>
      <w:divBdr>
        <w:top w:val="none" w:sz="0" w:space="0" w:color="auto"/>
        <w:left w:val="none" w:sz="0" w:space="0" w:color="auto"/>
        <w:bottom w:val="none" w:sz="0" w:space="0" w:color="auto"/>
        <w:right w:val="none" w:sz="0" w:space="0" w:color="auto"/>
      </w:divBdr>
    </w:div>
    <w:div w:id="795102572">
      <w:bodyDiv w:val="1"/>
      <w:marLeft w:val="0"/>
      <w:marRight w:val="0"/>
      <w:marTop w:val="0"/>
      <w:marBottom w:val="0"/>
      <w:divBdr>
        <w:top w:val="none" w:sz="0" w:space="0" w:color="auto"/>
        <w:left w:val="none" w:sz="0" w:space="0" w:color="auto"/>
        <w:bottom w:val="none" w:sz="0" w:space="0" w:color="auto"/>
        <w:right w:val="none" w:sz="0" w:space="0" w:color="auto"/>
      </w:divBdr>
    </w:div>
    <w:div w:id="884411971">
      <w:bodyDiv w:val="1"/>
      <w:marLeft w:val="0"/>
      <w:marRight w:val="0"/>
      <w:marTop w:val="0"/>
      <w:marBottom w:val="0"/>
      <w:divBdr>
        <w:top w:val="none" w:sz="0" w:space="0" w:color="auto"/>
        <w:left w:val="none" w:sz="0" w:space="0" w:color="auto"/>
        <w:bottom w:val="none" w:sz="0" w:space="0" w:color="auto"/>
        <w:right w:val="none" w:sz="0" w:space="0" w:color="auto"/>
      </w:divBdr>
    </w:div>
    <w:div w:id="985163611">
      <w:bodyDiv w:val="1"/>
      <w:marLeft w:val="0"/>
      <w:marRight w:val="0"/>
      <w:marTop w:val="0"/>
      <w:marBottom w:val="0"/>
      <w:divBdr>
        <w:top w:val="none" w:sz="0" w:space="0" w:color="auto"/>
        <w:left w:val="none" w:sz="0" w:space="0" w:color="auto"/>
        <w:bottom w:val="none" w:sz="0" w:space="0" w:color="auto"/>
        <w:right w:val="none" w:sz="0" w:space="0" w:color="auto"/>
      </w:divBdr>
    </w:div>
    <w:div w:id="1069160191">
      <w:bodyDiv w:val="1"/>
      <w:marLeft w:val="0"/>
      <w:marRight w:val="0"/>
      <w:marTop w:val="0"/>
      <w:marBottom w:val="0"/>
      <w:divBdr>
        <w:top w:val="none" w:sz="0" w:space="0" w:color="auto"/>
        <w:left w:val="none" w:sz="0" w:space="0" w:color="auto"/>
        <w:bottom w:val="none" w:sz="0" w:space="0" w:color="auto"/>
        <w:right w:val="none" w:sz="0" w:space="0" w:color="auto"/>
      </w:divBdr>
    </w:div>
    <w:div w:id="1100565584">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328636350">
      <w:bodyDiv w:val="1"/>
      <w:marLeft w:val="0"/>
      <w:marRight w:val="0"/>
      <w:marTop w:val="0"/>
      <w:marBottom w:val="0"/>
      <w:divBdr>
        <w:top w:val="none" w:sz="0" w:space="0" w:color="auto"/>
        <w:left w:val="none" w:sz="0" w:space="0" w:color="auto"/>
        <w:bottom w:val="none" w:sz="0" w:space="0" w:color="auto"/>
        <w:right w:val="none" w:sz="0" w:space="0" w:color="auto"/>
      </w:divBdr>
    </w:div>
    <w:div w:id="1331635329">
      <w:bodyDiv w:val="1"/>
      <w:marLeft w:val="0"/>
      <w:marRight w:val="0"/>
      <w:marTop w:val="0"/>
      <w:marBottom w:val="0"/>
      <w:divBdr>
        <w:top w:val="none" w:sz="0" w:space="0" w:color="auto"/>
        <w:left w:val="none" w:sz="0" w:space="0" w:color="auto"/>
        <w:bottom w:val="none" w:sz="0" w:space="0" w:color="auto"/>
        <w:right w:val="none" w:sz="0" w:space="0" w:color="auto"/>
      </w:divBdr>
    </w:div>
    <w:div w:id="1349063128">
      <w:bodyDiv w:val="1"/>
      <w:marLeft w:val="0"/>
      <w:marRight w:val="0"/>
      <w:marTop w:val="0"/>
      <w:marBottom w:val="0"/>
      <w:divBdr>
        <w:top w:val="none" w:sz="0" w:space="0" w:color="auto"/>
        <w:left w:val="none" w:sz="0" w:space="0" w:color="auto"/>
        <w:bottom w:val="none" w:sz="0" w:space="0" w:color="auto"/>
        <w:right w:val="none" w:sz="0" w:space="0" w:color="auto"/>
      </w:divBdr>
    </w:div>
    <w:div w:id="1436711089">
      <w:bodyDiv w:val="1"/>
      <w:marLeft w:val="0"/>
      <w:marRight w:val="0"/>
      <w:marTop w:val="0"/>
      <w:marBottom w:val="0"/>
      <w:divBdr>
        <w:top w:val="none" w:sz="0" w:space="0" w:color="auto"/>
        <w:left w:val="none" w:sz="0" w:space="0" w:color="auto"/>
        <w:bottom w:val="none" w:sz="0" w:space="0" w:color="auto"/>
        <w:right w:val="none" w:sz="0" w:space="0" w:color="auto"/>
      </w:divBdr>
    </w:div>
    <w:div w:id="1446463135">
      <w:bodyDiv w:val="1"/>
      <w:marLeft w:val="0"/>
      <w:marRight w:val="0"/>
      <w:marTop w:val="0"/>
      <w:marBottom w:val="0"/>
      <w:divBdr>
        <w:top w:val="none" w:sz="0" w:space="0" w:color="auto"/>
        <w:left w:val="none" w:sz="0" w:space="0" w:color="auto"/>
        <w:bottom w:val="none" w:sz="0" w:space="0" w:color="auto"/>
        <w:right w:val="none" w:sz="0" w:space="0" w:color="auto"/>
      </w:divBdr>
      <w:divsChild>
        <w:div w:id="970398157">
          <w:marLeft w:val="0"/>
          <w:marRight w:val="0"/>
          <w:marTop w:val="0"/>
          <w:marBottom w:val="0"/>
          <w:divBdr>
            <w:top w:val="none" w:sz="0" w:space="0" w:color="auto"/>
            <w:left w:val="none" w:sz="0" w:space="0" w:color="auto"/>
            <w:bottom w:val="none" w:sz="0" w:space="0" w:color="auto"/>
            <w:right w:val="none" w:sz="0" w:space="0" w:color="auto"/>
          </w:divBdr>
        </w:div>
      </w:divsChild>
    </w:div>
    <w:div w:id="1448961382">
      <w:bodyDiv w:val="1"/>
      <w:marLeft w:val="0"/>
      <w:marRight w:val="0"/>
      <w:marTop w:val="0"/>
      <w:marBottom w:val="0"/>
      <w:divBdr>
        <w:top w:val="none" w:sz="0" w:space="0" w:color="auto"/>
        <w:left w:val="none" w:sz="0" w:space="0" w:color="auto"/>
        <w:bottom w:val="none" w:sz="0" w:space="0" w:color="auto"/>
        <w:right w:val="none" w:sz="0" w:space="0" w:color="auto"/>
      </w:divBdr>
    </w:div>
    <w:div w:id="1474374673">
      <w:bodyDiv w:val="1"/>
      <w:marLeft w:val="0"/>
      <w:marRight w:val="0"/>
      <w:marTop w:val="0"/>
      <w:marBottom w:val="0"/>
      <w:divBdr>
        <w:top w:val="none" w:sz="0" w:space="0" w:color="auto"/>
        <w:left w:val="none" w:sz="0" w:space="0" w:color="auto"/>
        <w:bottom w:val="none" w:sz="0" w:space="0" w:color="auto"/>
        <w:right w:val="none" w:sz="0" w:space="0" w:color="auto"/>
      </w:divBdr>
    </w:div>
    <w:div w:id="1480221823">
      <w:bodyDiv w:val="1"/>
      <w:marLeft w:val="0"/>
      <w:marRight w:val="0"/>
      <w:marTop w:val="0"/>
      <w:marBottom w:val="0"/>
      <w:divBdr>
        <w:top w:val="none" w:sz="0" w:space="0" w:color="auto"/>
        <w:left w:val="none" w:sz="0" w:space="0" w:color="auto"/>
        <w:bottom w:val="none" w:sz="0" w:space="0" w:color="auto"/>
        <w:right w:val="none" w:sz="0" w:space="0" w:color="auto"/>
      </w:divBdr>
    </w:div>
    <w:div w:id="1524661870">
      <w:bodyDiv w:val="1"/>
      <w:marLeft w:val="0"/>
      <w:marRight w:val="0"/>
      <w:marTop w:val="0"/>
      <w:marBottom w:val="0"/>
      <w:divBdr>
        <w:top w:val="none" w:sz="0" w:space="0" w:color="auto"/>
        <w:left w:val="none" w:sz="0" w:space="0" w:color="auto"/>
        <w:bottom w:val="none" w:sz="0" w:space="0" w:color="auto"/>
        <w:right w:val="none" w:sz="0" w:space="0" w:color="auto"/>
      </w:divBdr>
    </w:div>
    <w:div w:id="1540167620">
      <w:bodyDiv w:val="1"/>
      <w:marLeft w:val="0"/>
      <w:marRight w:val="0"/>
      <w:marTop w:val="0"/>
      <w:marBottom w:val="0"/>
      <w:divBdr>
        <w:top w:val="none" w:sz="0" w:space="0" w:color="auto"/>
        <w:left w:val="none" w:sz="0" w:space="0" w:color="auto"/>
        <w:bottom w:val="none" w:sz="0" w:space="0" w:color="auto"/>
        <w:right w:val="none" w:sz="0" w:space="0" w:color="auto"/>
      </w:divBdr>
      <w:divsChild>
        <w:div w:id="314720022">
          <w:marLeft w:val="0"/>
          <w:marRight w:val="0"/>
          <w:marTop w:val="0"/>
          <w:marBottom w:val="0"/>
          <w:divBdr>
            <w:top w:val="none" w:sz="0" w:space="0" w:color="auto"/>
            <w:left w:val="none" w:sz="0" w:space="0" w:color="auto"/>
            <w:bottom w:val="none" w:sz="0" w:space="0" w:color="auto"/>
            <w:right w:val="none" w:sz="0" w:space="0" w:color="auto"/>
          </w:divBdr>
        </w:div>
      </w:divsChild>
    </w:div>
    <w:div w:id="1665548261">
      <w:bodyDiv w:val="1"/>
      <w:marLeft w:val="0"/>
      <w:marRight w:val="0"/>
      <w:marTop w:val="0"/>
      <w:marBottom w:val="0"/>
      <w:divBdr>
        <w:top w:val="none" w:sz="0" w:space="0" w:color="auto"/>
        <w:left w:val="none" w:sz="0" w:space="0" w:color="auto"/>
        <w:bottom w:val="none" w:sz="0" w:space="0" w:color="auto"/>
        <w:right w:val="none" w:sz="0" w:space="0" w:color="auto"/>
      </w:divBdr>
    </w:div>
    <w:div w:id="1911383934">
      <w:bodyDiv w:val="1"/>
      <w:marLeft w:val="0"/>
      <w:marRight w:val="0"/>
      <w:marTop w:val="0"/>
      <w:marBottom w:val="0"/>
      <w:divBdr>
        <w:top w:val="none" w:sz="0" w:space="0" w:color="auto"/>
        <w:left w:val="none" w:sz="0" w:space="0" w:color="auto"/>
        <w:bottom w:val="none" w:sz="0" w:space="0" w:color="auto"/>
        <w:right w:val="none" w:sz="0" w:space="0" w:color="auto"/>
      </w:divBdr>
    </w:div>
    <w:div w:id="1971402024">
      <w:bodyDiv w:val="1"/>
      <w:marLeft w:val="0"/>
      <w:marRight w:val="0"/>
      <w:marTop w:val="0"/>
      <w:marBottom w:val="0"/>
      <w:divBdr>
        <w:top w:val="none" w:sz="0" w:space="0" w:color="auto"/>
        <w:left w:val="none" w:sz="0" w:space="0" w:color="auto"/>
        <w:bottom w:val="none" w:sz="0" w:space="0" w:color="auto"/>
        <w:right w:val="none" w:sz="0" w:space="0" w:color="auto"/>
      </w:divBdr>
    </w:div>
    <w:div w:id="1989556789">
      <w:bodyDiv w:val="1"/>
      <w:marLeft w:val="0"/>
      <w:marRight w:val="0"/>
      <w:marTop w:val="0"/>
      <w:marBottom w:val="0"/>
      <w:divBdr>
        <w:top w:val="none" w:sz="0" w:space="0" w:color="auto"/>
        <w:left w:val="none" w:sz="0" w:space="0" w:color="auto"/>
        <w:bottom w:val="none" w:sz="0" w:space="0" w:color="auto"/>
        <w:right w:val="none" w:sz="0" w:space="0" w:color="auto"/>
      </w:divBdr>
    </w:div>
    <w:div w:id="2020962065">
      <w:bodyDiv w:val="1"/>
      <w:marLeft w:val="0"/>
      <w:marRight w:val="0"/>
      <w:marTop w:val="0"/>
      <w:marBottom w:val="0"/>
      <w:divBdr>
        <w:top w:val="none" w:sz="0" w:space="0" w:color="auto"/>
        <w:left w:val="none" w:sz="0" w:space="0" w:color="auto"/>
        <w:bottom w:val="none" w:sz="0" w:space="0" w:color="auto"/>
        <w:right w:val="none" w:sz="0" w:space="0" w:color="auto"/>
      </w:divBdr>
      <w:divsChild>
        <w:div w:id="1146584983">
          <w:marLeft w:val="0"/>
          <w:marRight w:val="0"/>
          <w:marTop w:val="0"/>
          <w:marBottom w:val="0"/>
          <w:divBdr>
            <w:top w:val="none" w:sz="0" w:space="0" w:color="auto"/>
            <w:left w:val="none" w:sz="0" w:space="0" w:color="auto"/>
            <w:bottom w:val="none" w:sz="0" w:space="0" w:color="auto"/>
            <w:right w:val="none" w:sz="0" w:space="0" w:color="auto"/>
          </w:divBdr>
        </w:div>
      </w:divsChild>
    </w:div>
    <w:div w:id="2064601767">
      <w:bodyDiv w:val="1"/>
      <w:marLeft w:val="0"/>
      <w:marRight w:val="0"/>
      <w:marTop w:val="0"/>
      <w:marBottom w:val="0"/>
      <w:divBdr>
        <w:top w:val="none" w:sz="0" w:space="0" w:color="auto"/>
        <w:left w:val="none" w:sz="0" w:space="0" w:color="auto"/>
        <w:bottom w:val="none" w:sz="0" w:space="0" w:color="auto"/>
        <w:right w:val="none" w:sz="0" w:space="0" w:color="auto"/>
      </w:divBdr>
    </w:div>
    <w:div w:id="2073193774">
      <w:bodyDiv w:val="1"/>
      <w:marLeft w:val="0"/>
      <w:marRight w:val="0"/>
      <w:marTop w:val="0"/>
      <w:marBottom w:val="0"/>
      <w:divBdr>
        <w:top w:val="none" w:sz="0" w:space="0" w:color="auto"/>
        <w:left w:val="none" w:sz="0" w:space="0" w:color="auto"/>
        <w:bottom w:val="none" w:sz="0" w:space="0" w:color="auto"/>
        <w:right w:val="none" w:sz="0" w:space="0" w:color="auto"/>
      </w:divBdr>
    </w:div>
    <w:div w:id="2117824293">
      <w:bodyDiv w:val="1"/>
      <w:marLeft w:val="0"/>
      <w:marRight w:val="0"/>
      <w:marTop w:val="0"/>
      <w:marBottom w:val="0"/>
      <w:divBdr>
        <w:top w:val="none" w:sz="0" w:space="0" w:color="auto"/>
        <w:left w:val="none" w:sz="0" w:space="0" w:color="auto"/>
        <w:bottom w:val="none" w:sz="0" w:space="0" w:color="auto"/>
        <w:right w:val="none" w:sz="0" w:space="0" w:color="auto"/>
      </w:divBdr>
      <w:divsChild>
        <w:div w:id="1665815250">
          <w:marLeft w:val="0"/>
          <w:marRight w:val="0"/>
          <w:marTop w:val="90"/>
          <w:marBottom w:val="9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เอกสาร" ma:contentTypeID="0x0101006C06D4A42C51C742826232F6BB0DEB10" ma:contentTypeVersion="4" ma:contentTypeDescription="สร้างเอกสารใหม่" ma:contentTypeScope="" ma:versionID="f3a1234c1670258e0c15e9511a8afac6">
  <xsd:schema xmlns:xsd="http://www.w3.org/2001/XMLSchema" xmlns:xs="http://www.w3.org/2001/XMLSchema" xmlns:p="http://schemas.microsoft.com/office/2006/metadata/properties" xmlns:ns2="6338b7db-5f83-498a-a2d7-765acae77585" targetNamespace="http://schemas.microsoft.com/office/2006/metadata/properties" ma:root="true" ma:fieldsID="0c7ccf6f46c32d370b081886b247ea8d" ns2:_="">
    <xsd:import namespace="6338b7db-5f83-498a-a2d7-765acae7758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38b7db-5f83-498a-a2d7-765acae775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1F5B38C-3EB4-46A1-B080-5BF73C2100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38b7db-5f83-498a-a2d7-765acae7758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748D4F6-9305-42A4-95A0-C90DDC0BF7C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640488D-911A-429C-8D78-5A7EC083AA8D}">
  <ds:schemaRefs>
    <ds:schemaRef ds:uri="http://schemas.openxmlformats.org/officeDocument/2006/bibliography"/>
  </ds:schemaRefs>
</ds:datastoreItem>
</file>

<file path=customXml/itemProps4.xml><?xml version="1.0" encoding="utf-8"?>
<ds:datastoreItem xmlns:ds="http://schemas.openxmlformats.org/officeDocument/2006/customXml" ds:itemID="{95F3C55F-66E6-4970-9E96-E759DB1753A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10</Pages>
  <Words>2397</Words>
  <Characters>13664</Characters>
  <Application>Microsoft Office Word</Application>
  <DocSecurity>0</DocSecurity>
  <Lines>113</Lines>
  <Paragraphs>32</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16029</CharactersWithSpaces>
  <SharedDoc>false</SharedDoc>
  <HLinks>
    <vt:vector size="90" baseType="variant">
      <vt:variant>
        <vt:i4>5636128</vt:i4>
      </vt:variant>
      <vt:variant>
        <vt:i4>48</vt:i4>
      </vt:variant>
      <vt:variant>
        <vt:i4>0</vt:i4>
      </vt:variant>
      <vt:variant>
        <vt:i4>5</vt:i4>
      </vt:variant>
      <vt:variant>
        <vt:lpwstr/>
      </vt:variant>
      <vt:variant>
        <vt:lpwstr>_Addendum_TFRS_7.5</vt:lpwstr>
      </vt:variant>
      <vt:variant>
        <vt:i4>6553614</vt:i4>
      </vt:variant>
      <vt:variant>
        <vt:i4>45</vt:i4>
      </vt:variant>
      <vt:variant>
        <vt:i4>0</vt:i4>
      </vt:variant>
      <vt:variant>
        <vt:i4>5</vt:i4>
      </vt:variant>
      <vt:variant>
        <vt:lpwstr/>
      </vt:variant>
      <vt:variant>
        <vt:lpwstr>_Addendum_TFRS_7.4.3</vt:lpwstr>
      </vt:variant>
      <vt:variant>
        <vt:i4>6619150</vt:i4>
      </vt:variant>
      <vt:variant>
        <vt:i4>42</vt:i4>
      </vt:variant>
      <vt:variant>
        <vt:i4>0</vt:i4>
      </vt:variant>
      <vt:variant>
        <vt:i4>5</vt:i4>
      </vt:variant>
      <vt:variant>
        <vt:lpwstr/>
      </vt:variant>
      <vt:variant>
        <vt:lpwstr>_Addendum_TFRS_7.4.2</vt:lpwstr>
      </vt:variant>
      <vt:variant>
        <vt:i4>6684686</vt:i4>
      </vt:variant>
      <vt:variant>
        <vt:i4>39</vt:i4>
      </vt:variant>
      <vt:variant>
        <vt:i4>0</vt:i4>
      </vt:variant>
      <vt:variant>
        <vt:i4>5</vt:i4>
      </vt:variant>
      <vt:variant>
        <vt:lpwstr/>
      </vt:variant>
      <vt:variant>
        <vt:lpwstr>_Addendum_TFRS_7.4.1</vt:lpwstr>
      </vt:variant>
      <vt:variant>
        <vt:i4>5505056</vt:i4>
      </vt:variant>
      <vt:variant>
        <vt:i4>36</vt:i4>
      </vt:variant>
      <vt:variant>
        <vt:i4>0</vt:i4>
      </vt:variant>
      <vt:variant>
        <vt:i4>5</vt:i4>
      </vt:variant>
      <vt:variant>
        <vt:lpwstr/>
      </vt:variant>
      <vt:variant>
        <vt:lpwstr>_Addendum_TFRS_7.7</vt:lpwstr>
      </vt:variant>
      <vt:variant>
        <vt:i4>5570592</vt:i4>
      </vt:variant>
      <vt:variant>
        <vt:i4>33</vt:i4>
      </vt:variant>
      <vt:variant>
        <vt:i4>0</vt:i4>
      </vt:variant>
      <vt:variant>
        <vt:i4>5</vt:i4>
      </vt:variant>
      <vt:variant>
        <vt:lpwstr/>
      </vt:variant>
      <vt:variant>
        <vt:lpwstr>_Addendum_TFRS_7.6</vt:lpwstr>
      </vt:variant>
      <vt:variant>
        <vt:i4>5242912</vt:i4>
      </vt:variant>
      <vt:variant>
        <vt:i4>30</vt:i4>
      </vt:variant>
      <vt:variant>
        <vt:i4>0</vt:i4>
      </vt:variant>
      <vt:variant>
        <vt:i4>5</vt:i4>
      </vt:variant>
      <vt:variant>
        <vt:lpwstr/>
      </vt:variant>
      <vt:variant>
        <vt:lpwstr>_Addendum_TFRS_7.3</vt:lpwstr>
      </vt:variant>
      <vt:variant>
        <vt:i4>5308448</vt:i4>
      </vt:variant>
      <vt:variant>
        <vt:i4>27</vt:i4>
      </vt:variant>
      <vt:variant>
        <vt:i4>0</vt:i4>
      </vt:variant>
      <vt:variant>
        <vt:i4>5</vt:i4>
      </vt:variant>
      <vt:variant>
        <vt:lpwstr/>
      </vt:variant>
      <vt:variant>
        <vt:lpwstr>_Addendum_TFRS_7.2</vt:lpwstr>
      </vt:variant>
      <vt:variant>
        <vt:i4>543359033</vt:i4>
      </vt:variant>
      <vt:variant>
        <vt:i4>24</vt:i4>
      </vt:variant>
      <vt:variant>
        <vt:i4>0</vt:i4>
      </vt:variant>
      <vt:variant>
        <vt:i4>5</vt:i4>
      </vt:variant>
      <vt:variant>
        <vt:lpwstr/>
      </vt:variant>
      <vt:variant>
        <vt:lpwstr>_Addendum_11_–</vt:lpwstr>
      </vt:variant>
      <vt:variant>
        <vt:i4>5898272</vt:i4>
      </vt:variant>
      <vt:variant>
        <vt:i4>15</vt:i4>
      </vt:variant>
      <vt:variant>
        <vt:i4>0</vt:i4>
      </vt:variant>
      <vt:variant>
        <vt:i4>5</vt:i4>
      </vt:variant>
      <vt:variant>
        <vt:lpwstr/>
      </vt:variant>
      <vt:variant>
        <vt:lpwstr>_Addendum_TFRS_7.9</vt:lpwstr>
      </vt:variant>
      <vt:variant>
        <vt:i4>1510961</vt:i4>
      </vt:variant>
      <vt:variant>
        <vt:i4>12</vt:i4>
      </vt:variant>
      <vt:variant>
        <vt:i4>0</vt:i4>
      </vt:variant>
      <vt:variant>
        <vt:i4>5</vt:i4>
      </vt:variant>
      <vt:variant>
        <vt:lpwstr/>
      </vt:variant>
      <vt:variant>
        <vt:lpwstr>_ภาคผนวก_TAS_36.01</vt:lpwstr>
      </vt:variant>
      <vt:variant>
        <vt:i4>1510961</vt:i4>
      </vt:variant>
      <vt:variant>
        <vt:i4>9</vt:i4>
      </vt:variant>
      <vt:variant>
        <vt:i4>0</vt:i4>
      </vt:variant>
      <vt:variant>
        <vt:i4>5</vt:i4>
      </vt:variant>
      <vt:variant>
        <vt:lpwstr/>
      </vt:variant>
      <vt:variant>
        <vt:lpwstr>_ภาคผนวก_TAS_36.01</vt:lpwstr>
      </vt:variant>
      <vt:variant>
        <vt:i4>1510961</vt:i4>
      </vt:variant>
      <vt:variant>
        <vt:i4>6</vt:i4>
      </vt:variant>
      <vt:variant>
        <vt:i4>0</vt:i4>
      </vt:variant>
      <vt:variant>
        <vt:i4>5</vt:i4>
      </vt:variant>
      <vt:variant>
        <vt:lpwstr/>
      </vt:variant>
      <vt:variant>
        <vt:lpwstr>_ภาคผนวก_TAS_36.01</vt:lpwstr>
      </vt:variant>
      <vt:variant>
        <vt:i4>543359033</vt:i4>
      </vt:variant>
      <vt:variant>
        <vt:i4>3</vt:i4>
      </vt:variant>
      <vt:variant>
        <vt:i4>0</vt:i4>
      </vt:variant>
      <vt:variant>
        <vt:i4>5</vt:i4>
      </vt:variant>
      <vt:variant>
        <vt:lpwstr/>
      </vt:variant>
      <vt:variant>
        <vt:lpwstr>_Addendum_11_–</vt:lpwstr>
      </vt:variant>
      <vt:variant>
        <vt:i4>543359033</vt:i4>
      </vt:variant>
      <vt:variant>
        <vt:i4>0</vt:i4>
      </vt:variant>
      <vt:variant>
        <vt:i4>0</vt:i4>
      </vt:variant>
      <vt:variant>
        <vt:i4>5</vt:i4>
      </vt:variant>
      <vt:variant>
        <vt:lpwstr/>
      </vt:variant>
      <vt:variant>
        <vt:lpwstr>_Addendum_11_–</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subject/>
  <dc:creator>YourNameHere</dc:creator>
  <cp:keywords/>
  <dc:description/>
  <cp:lastModifiedBy>Onchuma Laongthum</cp:lastModifiedBy>
  <cp:revision>33</cp:revision>
  <cp:lastPrinted>2026-08-06T12:09:00Z</cp:lastPrinted>
  <dcterms:created xsi:type="dcterms:W3CDTF">2026-08-03T13:06:00Z</dcterms:created>
  <dcterms:modified xsi:type="dcterms:W3CDTF">2026-08-06T12:09:00Z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0x0101006C06D4A42C51C742826232F6BB0DEB10</vt:lpwstr>
  </property>
</Properties>
</file>