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7B18" w14:textId="73C9DC01" w:rsidR="00866F4D" w:rsidRPr="00333B82" w:rsidRDefault="00166AB9" w:rsidP="00333B82">
      <w:pPr>
        <w:tabs>
          <w:tab w:val="left" w:pos="720"/>
        </w:tabs>
        <w:spacing w:line="360" w:lineRule="exact"/>
        <w:ind w:right="-43"/>
        <w:rPr>
          <w:rFonts w:ascii="Arial" w:hAnsi="Arial" w:cs="Arial"/>
          <w:b/>
          <w:bCs/>
          <w:sz w:val="22"/>
          <w:szCs w:val="22"/>
        </w:rPr>
      </w:pPr>
      <w:bookmarkStart w:id="0" w:name="_Hlk135146771"/>
      <w:r w:rsidRPr="00333B82">
        <w:rPr>
          <w:rFonts w:ascii="Arial" w:hAnsi="Arial" w:cs="Arial"/>
          <w:b/>
          <w:bCs/>
          <w:sz w:val="22"/>
          <w:szCs w:val="22"/>
        </w:rPr>
        <w:t xml:space="preserve">Onsen Retreat and Spa Group </w:t>
      </w:r>
      <w:r w:rsidRPr="00333B82">
        <w:rPr>
          <w:rFonts w:ascii="Arial" w:hAnsi="Arial" w:cs="Arial"/>
          <w:b/>
          <w:bCs/>
          <w:sz w:val="22"/>
          <w:szCs w:val="28"/>
        </w:rPr>
        <w:t xml:space="preserve">Public </w:t>
      </w:r>
      <w:r w:rsidRPr="00333B82">
        <w:rPr>
          <w:rFonts w:ascii="Arial" w:hAnsi="Arial" w:cs="Arial"/>
          <w:b/>
          <w:bCs/>
          <w:sz w:val="22"/>
          <w:szCs w:val="22"/>
        </w:rPr>
        <w:t>Company Limited</w:t>
      </w:r>
      <w:bookmarkEnd w:id="0"/>
    </w:p>
    <w:p w14:paraId="5F192BF0" w14:textId="06FD5F62" w:rsidR="00916AE1" w:rsidRPr="00333B82" w:rsidRDefault="00DA77F0" w:rsidP="00333B82">
      <w:pPr>
        <w:tabs>
          <w:tab w:val="left" w:pos="720"/>
        </w:tabs>
        <w:spacing w:line="360" w:lineRule="exact"/>
        <w:rPr>
          <w:rFonts w:ascii="Arial" w:hAnsi="Arial" w:cs="Arial"/>
          <w:b/>
          <w:bCs/>
          <w:sz w:val="22"/>
          <w:szCs w:val="22"/>
        </w:rPr>
      </w:pPr>
      <w:r w:rsidRPr="00333B82">
        <w:rPr>
          <w:rFonts w:ascii="Arial" w:hAnsi="Arial" w:cs="Arial"/>
          <w:b/>
          <w:bCs/>
          <w:sz w:val="22"/>
          <w:szCs w:val="22"/>
        </w:rPr>
        <w:t>Condensed notes to interim financial statements</w:t>
      </w:r>
    </w:p>
    <w:p w14:paraId="4F65F82B" w14:textId="5ADF379E" w:rsidR="00940151" w:rsidRPr="00333B82" w:rsidRDefault="00EE2376" w:rsidP="00333B82">
      <w:pPr>
        <w:tabs>
          <w:tab w:val="left" w:pos="720"/>
        </w:tabs>
        <w:spacing w:line="360" w:lineRule="exact"/>
        <w:rPr>
          <w:rFonts w:ascii="Arial" w:hAnsi="Arial" w:cs="Arial"/>
          <w:b/>
          <w:bCs/>
          <w:sz w:val="22"/>
          <w:szCs w:val="22"/>
          <w:cs/>
        </w:rPr>
      </w:pPr>
      <w:r w:rsidRPr="00333B82">
        <w:rPr>
          <w:rFonts w:ascii="Arial" w:hAnsi="Arial" w:cs="Arial"/>
          <w:b/>
          <w:bCs/>
          <w:sz w:val="22"/>
          <w:szCs w:val="22"/>
        </w:rPr>
        <w:t>For the three-month and six-month periods ended 30 June 2026</w:t>
      </w:r>
    </w:p>
    <w:p w14:paraId="15EE5E71" w14:textId="77777777" w:rsidR="00940151" w:rsidRPr="00333B82" w:rsidRDefault="00450F89" w:rsidP="00333B82">
      <w:pPr>
        <w:pStyle w:val="Style1"/>
        <w:spacing w:line="360" w:lineRule="exact"/>
      </w:pPr>
      <w:r w:rsidRPr="00333B82">
        <w:t>1.</w:t>
      </w:r>
      <w:r w:rsidRPr="00333B82">
        <w:tab/>
        <w:t>General information</w:t>
      </w:r>
    </w:p>
    <w:p w14:paraId="15D67231" w14:textId="503CC9A9" w:rsidR="00FC0000" w:rsidRPr="00333B82" w:rsidRDefault="00FC0000" w:rsidP="00C60AE8">
      <w:pPr>
        <w:pStyle w:val="Style2"/>
        <w:spacing w:line="370" w:lineRule="exact"/>
      </w:pPr>
      <w:r w:rsidRPr="00333B82">
        <w:t>1.1</w:t>
      </w:r>
      <w:r w:rsidRPr="00333B82">
        <w:tab/>
        <w:t>Basis for the preparation of interim financial statements</w:t>
      </w:r>
    </w:p>
    <w:p w14:paraId="5498EC97" w14:textId="64AEA109" w:rsidR="004543F7" w:rsidRPr="00333B82" w:rsidRDefault="009772D2" w:rsidP="00C60AE8">
      <w:pPr>
        <w:tabs>
          <w:tab w:val="left" w:pos="600"/>
          <w:tab w:val="left" w:pos="2880"/>
        </w:tabs>
        <w:spacing w:before="120" w:after="120" w:line="370" w:lineRule="exact"/>
        <w:ind w:left="605" w:hanging="605"/>
        <w:jc w:val="thaiDistribute"/>
        <w:rPr>
          <w:rFonts w:ascii="Arial" w:hAnsi="Arial" w:cs="Arial"/>
          <w:sz w:val="22"/>
          <w:szCs w:val="22"/>
        </w:rPr>
      </w:pPr>
      <w:r w:rsidRPr="00333B82">
        <w:rPr>
          <w:rFonts w:ascii="Arial" w:hAnsi="Arial" w:cs="Arial"/>
          <w:b/>
          <w:bCs/>
          <w:sz w:val="22"/>
          <w:szCs w:val="22"/>
        </w:rPr>
        <w:tab/>
      </w:r>
      <w:r w:rsidRPr="00333B82">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333B82">
        <w:rPr>
          <w:rFonts w:ascii="Arial" w:hAnsi="Arial" w:cs="Arial"/>
          <w:sz w:val="22"/>
          <w:szCs w:val="22"/>
        </w:rPr>
        <w:t>the statements</w:t>
      </w:r>
      <w:proofErr w:type="gramEnd"/>
      <w:r w:rsidRPr="00333B82">
        <w:rPr>
          <w:rFonts w:ascii="Arial" w:hAnsi="Arial" w:cs="Arial"/>
          <w:sz w:val="22"/>
          <w:szCs w:val="22"/>
        </w:rPr>
        <w:t xml:space="preserve"> </w:t>
      </w:r>
      <w:proofErr w:type="gramStart"/>
      <w:r w:rsidRPr="00333B82">
        <w:rPr>
          <w:rFonts w:ascii="Arial" w:hAnsi="Arial" w:cs="Arial"/>
          <w:sz w:val="22"/>
          <w:szCs w:val="22"/>
        </w:rPr>
        <w:t>of</w:t>
      </w:r>
      <w:proofErr w:type="gramEnd"/>
      <w:r w:rsidRPr="00333B82">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9B94396" w14:textId="74BC4EFD" w:rsidR="004543F7" w:rsidRPr="00333B82" w:rsidRDefault="005C51DA" w:rsidP="00C60AE8">
      <w:pPr>
        <w:spacing w:before="120" w:after="120" w:line="370" w:lineRule="exact"/>
        <w:ind w:left="605" w:hanging="605"/>
        <w:jc w:val="thaiDistribute"/>
        <w:rPr>
          <w:rFonts w:ascii="Arial" w:hAnsi="Arial" w:cs="Arial"/>
          <w:sz w:val="22"/>
          <w:szCs w:val="22"/>
        </w:rPr>
      </w:pPr>
      <w:r w:rsidRPr="00333B82">
        <w:rPr>
          <w:rFonts w:ascii="Arial" w:hAnsi="Arial" w:cs="Arial"/>
          <w:sz w:val="22"/>
          <w:szCs w:val="22"/>
        </w:rPr>
        <w:tab/>
        <w:t xml:space="preserve">The interim financial statements are intended to provide </w:t>
      </w:r>
      <w:proofErr w:type="gramStart"/>
      <w:r w:rsidRPr="00333B82">
        <w:rPr>
          <w:rFonts w:ascii="Arial" w:hAnsi="Arial" w:cs="Arial"/>
          <w:sz w:val="22"/>
          <w:szCs w:val="22"/>
        </w:rPr>
        <w:t>information additional</w:t>
      </w:r>
      <w:proofErr w:type="gramEnd"/>
      <w:r w:rsidRPr="00333B82">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39845F5" w14:textId="63C51771" w:rsidR="009772D2" w:rsidRPr="00333B82" w:rsidRDefault="004543F7" w:rsidP="00C60AE8">
      <w:pPr>
        <w:spacing w:before="120" w:after="120" w:line="370" w:lineRule="exact"/>
        <w:ind w:left="605" w:hanging="605"/>
        <w:jc w:val="thaiDistribute"/>
        <w:rPr>
          <w:rFonts w:ascii="Arial" w:hAnsi="Arial" w:cs="Arial"/>
          <w:sz w:val="22"/>
          <w:szCs w:val="22"/>
          <w:cs/>
        </w:rPr>
      </w:pPr>
      <w:r w:rsidRPr="00333B8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1CE36FA" w14:textId="61E934A6" w:rsidR="00A00031" w:rsidRPr="00333B82" w:rsidRDefault="00A00031" w:rsidP="00C60AE8">
      <w:pPr>
        <w:pStyle w:val="Style2"/>
        <w:spacing w:line="370" w:lineRule="exact"/>
      </w:pPr>
      <w:r w:rsidRPr="00333B82">
        <w:t>1.2</w:t>
      </w:r>
      <w:r w:rsidRPr="00333B82">
        <w:tab/>
        <w:t>Accounting policies</w:t>
      </w:r>
    </w:p>
    <w:p w14:paraId="2F1FD87B" w14:textId="3A53D376" w:rsidR="00A00031" w:rsidRPr="00333B82" w:rsidRDefault="005C51DA" w:rsidP="00C60AE8">
      <w:pPr>
        <w:spacing w:before="120" w:after="120" w:line="370" w:lineRule="exact"/>
        <w:ind w:left="605" w:hanging="605"/>
        <w:jc w:val="thaiDistribute"/>
        <w:rPr>
          <w:rFonts w:ascii="Arial" w:hAnsi="Arial" w:cs="Arial"/>
          <w:sz w:val="22"/>
          <w:szCs w:val="22"/>
        </w:rPr>
      </w:pPr>
      <w:r w:rsidRPr="00333B82">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2025. </w:t>
      </w:r>
    </w:p>
    <w:p w14:paraId="73C0C158" w14:textId="347D7548" w:rsidR="00A00031" w:rsidRPr="00333B82" w:rsidRDefault="005C51DA" w:rsidP="00C60AE8">
      <w:pPr>
        <w:spacing w:before="120" w:after="120" w:line="370" w:lineRule="exact"/>
        <w:ind w:left="605" w:hanging="605"/>
        <w:jc w:val="thaiDistribute"/>
        <w:rPr>
          <w:rFonts w:ascii="Arial" w:hAnsi="Arial" w:cs="Arial"/>
          <w:sz w:val="22"/>
          <w:szCs w:val="22"/>
        </w:rPr>
      </w:pPr>
      <w:r w:rsidRPr="00333B82">
        <w:rPr>
          <w:rFonts w:ascii="Arial" w:hAnsi="Arial" w:cs="Arial"/>
          <w:sz w:val="22"/>
          <w:szCs w:val="22"/>
        </w:rPr>
        <w:tab/>
      </w:r>
      <w:r w:rsidRPr="00333B82">
        <w:rPr>
          <w:rFonts w:ascii="Arial" w:hAnsi="Arial" w:cs="Arial"/>
          <w:spacing w:val="-4"/>
          <w:sz w:val="22"/>
          <w:szCs w:val="22"/>
        </w:rPr>
        <w:t xml:space="preserve">The revised financial reporting </w:t>
      </w:r>
      <w:proofErr w:type="gramStart"/>
      <w:r w:rsidRPr="00333B82">
        <w:rPr>
          <w:rFonts w:ascii="Arial" w:hAnsi="Arial" w:cs="Arial"/>
          <w:spacing w:val="-4"/>
          <w:sz w:val="22"/>
          <w:szCs w:val="22"/>
        </w:rPr>
        <w:t>standards</w:t>
      </w:r>
      <w:proofErr w:type="gramEnd"/>
      <w:r w:rsidRPr="00333B82">
        <w:rPr>
          <w:rFonts w:ascii="Arial" w:hAnsi="Arial" w:cs="Arial"/>
          <w:spacing w:val="-4"/>
          <w:sz w:val="22"/>
          <w:szCs w:val="22"/>
        </w:rPr>
        <w:t xml:space="preserve"> which are effective for fiscal years beginning on or after </w:t>
      </w:r>
      <w:r w:rsidRPr="00333B82">
        <w:rPr>
          <w:rFonts w:ascii="Arial" w:hAnsi="Arial" w:cs="Arial"/>
          <w:sz w:val="22"/>
          <w:szCs w:val="22"/>
        </w:rPr>
        <w:t xml:space="preserve">1 January 2026, do not have any significant impact on the </w:t>
      </w:r>
      <w:r w:rsidRPr="00333B82">
        <w:rPr>
          <w:rFonts w:ascii="Arial" w:hAnsi="Arial" w:cs="Arial"/>
          <w:sz w:val="22"/>
          <w:szCs w:val="28"/>
        </w:rPr>
        <w:t>Company</w:t>
      </w:r>
      <w:r w:rsidRPr="00333B82">
        <w:rPr>
          <w:rFonts w:ascii="Arial" w:hAnsi="Arial" w:cs="Arial"/>
          <w:sz w:val="22"/>
          <w:szCs w:val="22"/>
        </w:rPr>
        <w:t>’s financial statements.</w:t>
      </w:r>
    </w:p>
    <w:p w14:paraId="73844C72" w14:textId="1757E591" w:rsidR="00B70E94" w:rsidRPr="00333B82" w:rsidRDefault="00B70E94" w:rsidP="00C60AE8">
      <w:pPr>
        <w:spacing w:before="120" w:after="120" w:line="370" w:lineRule="exact"/>
        <w:ind w:left="605"/>
        <w:jc w:val="thaiDistribute"/>
        <w:rPr>
          <w:rFonts w:ascii="Arial" w:hAnsi="Arial" w:cs="Arial"/>
          <w:sz w:val="22"/>
          <w:szCs w:val="22"/>
        </w:rPr>
      </w:pPr>
      <w:r w:rsidRPr="00333B82">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r w:rsidR="000C54B7" w:rsidRPr="00333B82">
        <w:rPr>
          <w:rFonts w:ascii="Arial" w:hAnsi="Arial" w:cs="Arial"/>
          <w:sz w:val="22"/>
          <w:szCs w:val="22"/>
        </w:rPr>
        <w:t>.</w:t>
      </w:r>
    </w:p>
    <w:p w14:paraId="3575A4CE" w14:textId="1F9FF451" w:rsidR="00B70E94" w:rsidRPr="00333B82" w:rsidRDefault="00B70E94" w:rsidP="00C60AE8">
      <w:pPr>
        <w:spacing w:before="120" w:after="120" w:line="370" w:lineRule="exact"/>
        <w:ind w:left="605"/>
        <w:jc w:val="thaiDistribute"/>
        <w:rPr>
          <w:rFonts w:ascii="Arial" w:hAnsi="Arial" w:cs="Arial"/>
          <w:b/>
          <w:bCs/>
          <w:sz w:val="22"/>
          <w:szCs w:val="22"/>
        </w:rPr>
      </w:pPr>
      <w:r w:rsidRPr="00333B82">
        <w:rPr>
          <w:rFonts w:ascii="Arial" w:hAnsi="Arial" w:cs="Arial"/>
          <w:b/>
          <w:bCs/>
          <w:sz w:val="22"/>
          <w:szCs w:val="22"/>
        </w:rPr>
        <w:t>TFRS 18 Presentation and Disclosure in Financial Statements</w:t>
      </w:r>
    </w:p>
    <w:p w14:paraId="2C4B45BA" w14:textId="254A8EBE" w:rsidR="00005CFB" w:rsidRPr="00333B82" w:rsidRDefault="00B70E94" w:rsidP="00C60AE8">
      <w:pPr>
        <w:spacing w:before="120" w:after="120" w:line="370" w:lineRule="exact"/>
        <w:ind w:left="605"/>
        <w:jc w:val="thaiDistribute"/>
        <w:rPr>
          <w:rFonts w:ascii="Arial" w:hAnsi="Arial" w:cs="Arial"/>
          <w:sz w:val="22"/>
          <w:szCs w:val="22"/>
        </w:rPr>
      </w:pPr>
      <w:r w:rsidRPr="00333B82">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r w:rsidR="00005CFB" w:rsidRPr="00333B82">
        <w:rPr>
          <w:rFonts w:ascii="Arial" w:hAnsi="Arial" w:cs="Arial"/>
          <w:sz w:val="22"/>
          <w:szCs w:val="22"/>
        </w:rPr>
        <w:br w:type="page"/>
      </w:r>
    </w:p>
    <w:p w14:paraId="1478AC59" w14:textId="25B1528D" w:rsidR="00B70E94" w:rsidRPr="00333B82" w:rsidRDefault="00B70E94" w:rsidP="00D625A0">
      <w:pPr>
        <w:spacing w:before="120" w:after="120" w:line="380" w:lineRule="exact"/>
        <w:ind w:left="605"/>
        <w:jc w:val="thaiDistribute"/>
        <w:rPr>
          <w:rFonts w:ascii="Arial" w:hAnsi="Arial" w:cs="Arial"/>
          <w:sz w:val="22"/>
          <w:szCs w:val="22"/>
        </w:rPr>
      </w:pPr>
      <w:r w:rsidRPr="00333B82">
        <w:rPr>
          <w:rFonts w:ascii="Arial" w:hAnsi="Arial" w:cs="Arial"/>
          <w:sz w:val="22"/>
          <w:szCs w:val="22"/>
        </w:rPr>
        <w:lastRenderedPageBreak/>
        <w:t xml:space="preserve">The management of the </w:t>
      </w:r>
      <w:r w:rsidR="00992D76">
        <w:rPr>
          <w:rFonts w:ascii="Arial" w:hAnsi="Arial" w:cs="Arial"/>
          <w:sz w:val="22"/>
          <w:szCs w:val="22"/>
        </w:rPr>
        <w:t>Company</w:t>
      </w:r>
      <w:r w:rsidRPr="00333B82">
        <w:rPr>
          <w:rFonts w:ascii="Arial" w:hAnsi="Arial" w:cs="Arial"/>
          <w:sz w:val="22"/>
          <w:szCs w:val="22"/>
        </w:rPr>
        <w:t xml:space="preserve"> is currently evaluating the impact of this standard on the financial statements in the year of initial adoption.</w:t>
      </w:r>
    </w:p>
    <w:p w14:paraId="4AB9B5D7" w14:textId="34439C59" w:rsidR="00C075FA" w:rsidRPr="00333B82" w:rsidRDefault="003D227A" w:rsidP="00D625A0">
      <w:pPr>
        <w:pStyle w:val="Style1"/>
        <w:spacing w:before="120"/>
      </w:pPr>
      <w:r w:rsidRPr="00333B82">
        <w:t>2.</w:t>
      </w:r>
      <w:r w:rsidRPr="00333B82">
        <w:tab/>
        <w:t>Related party transactions</w:t>
      </w:r>
    </w:p>
    <w:p w14:paraId="117767B7" w14:textId="1625C3AB" w:rsidR="00566282" w:rsidRPr="00333B82" w:rsidRDefault="00566282" w:rsidP="00D625A0">
      <w:pPr>
        <w:tabs>
          <w:tab w:val="left" w:pos="900"/>
        </w:tabs>
        <w:spacing w:before="120" w:after="120" w:line="380" w:lineRule="exact"/>
        <w:ind w:left="605" w:hanging="605"/>
        <w:jc w:val="both"/>
        <w:rPr>
          <w:rFonts w:ascii="Arial" w:hAnsi="Arial" w:cs="Arial"/>
          <w:szCs w:val="22"/>
        </w:rPr>
      </w:pPr>
      <w:r w:rsidRPr="00333B82">
        <w:rPr>
          <w:rFonts w:ascii="Arial" w:hAnsi="Arial" w:cs="Arial"/>
          <w:sz w:val="22"/>
          <w:szCs w:val="22"/>
        </w:rPr>
        <w:tab/>
        <w:t xml:space="preserve">Relationships with </w:t>
      </w:r>
      <w:r w:rsidRPr="00333B82">
        <w:rPr>
          <w:rFonts w:ascii="Arial" w:hAnsi="Arial" w:cs="Arial"/>
          <w:sz w:val="22"/>
          <w:szCs w:val="28"/>
        </w:rPr>
        <w:t>related parties</w:t>
      </w:r>
      <w:r w:rsidRPr="00333B82">
        <w:rPr>
          <w:rFonts w:ascii="Arial" w:hAnsi="Arial" w:cs="Arial"/>
          <w:sz w:val="22"/>
          <w:szCs w:val="22"/>
        </w:rPr>
        <w:t xml:space="preserve"> of the Company are summarised below.</w:t>
      </w:r>
    </w:p>
    <w:tbl>
      <w:tblPr>
        <w:tblW w:w="9090" w:type="dxa"/>
        <w:tblInd w:w="540" w:type="dxa"/>
        <w:tblLayout w:type="fixed"/>
        <w:tblLook w:val="0000" w:firstRow="0" w:lastRow="0" w:firstColumn="0" w:lastColumn="0" w:noHBand="0" w:noVBand="0"/>
      </w:tblPr>
      <w:tblGrid>
        <w:gridCol w:w="5220"/>
        <w:gridCol w:w="3870"/>
      </w:tblGrid>
      <w:tr w:rsidR="00712F62" w:rsidRPr="00333B82" w14:paraId="2BC8DCC2" w14:textId="77777777" w:rsidTr="00DB786A">
        <w:trPr>
          <w:tblHeader/>
        </w:trPr>
        <w:tc>
          <w:tcPr>
            <w:tcW w:w="5220" w:type="dxa"/>
            <w:vAlign w:val="bottom"/>
          </w:tcPr>
          <w:p w14:paraId="2CD29F44" w14:textId="4E942A82" w:rsidR="00566282" w:rsidRPr="00333B82" w:rsidRDefault="00566282" w:rsidP="00D625A0">
            <w:pPr>
              <w:pBdr>
                <w:bottom w:val="single" w:sz="4" w:space="1" w:color="auto"/>
              </w:pBdr>
              <w:spacing w:line="380" w:lineRule="exact"/>
              <w:ind w:left="605" w:hanging="605"/>
              <w:jc w:val="center"/>
              <w:rPr>
                <w:rFonts w:ascii="Arial" w:hAnsi="Arial" w:cs="Arial"/>
                <w:sz w:val="20"/>
                <w:szCs w:val="20"/>
              </w:rPr>
            </w:pPr>
            <w:r w:rsidRPr="00333B82">
              <w:rPr>
                <w:rFonts w:ascii="Arial" w:hAnsi="Arial" w:cs="Arial"/>
                <w:sz w:val="20"/>
                <w:szCs w:val="20"/>
              </w:rPr>
              <w:t>Name of related parties</w:t>
            </w:r>
          </w:p>
        </w:tc>
        <w:tc>
          <w:tcPr>
            <w:tcW w:w="3870" w:type="dxa"/>
            <w:vAlign w:val="bottom"/>
          </w:tcPr>
          <w:p w14:paraId="2734B322" w14:textId="77777777" w:rsidR="00566282" w:rsidRPr="00333B82" w:rsidRDefault="00566282" w:rsidP="00D625A0">
            <w:pPr>
              <w:pBdr>
                <w:bottom w:val="single" w:sz="4" w:space="1" w:color="auto"/>
              </w:pBdr>
              <w:spacing w:line="380" w:lineRule="exact"/>
              <w:ind w:left="605" w:hanging="605"/>
              <w:jc w:val="center"/>
              <w:rPr>
                <w:rFonts w:ascii="Arial" w:hAnsi="Arial" w:cs="Arial"/>
                <w:sz w:val="20"/>
                <w:szCs w:val="20"/>
              </w:rPr>
            </w:pPr>
            <w:r w:rsidRPr="00333B82">
              <w:rPr>
                <w:rFonts w:ascii="Arial" w:hAnsi="Arial" w:cs="Arial"/>
                <w:sz w:val="20"/>
                <w:szCs w:val="20"/>
              </w:rPr>
              <w:t>Nature of relationship</w:t>
            </w:r>
          </w:p>
        </w:tc>
      </w:tr>
      <w:tr w:rsidR="00712F62" w:rsidRPr="00333B82" w14:paraId="3F8A7C92" w14:textId="77777777" w:rsidTr="00DB786A">
        <w:trPr>
          <w:tblHeader/>
        </w:trPr>
        <w:tc>
          <w:tcPr>
            <w:tcW w:w="5220" w:type="dxa"/>
          </w:tcPr>
          <w:p w14:paraId="53C9BF8D" w14:textId="77777777" w:rsidR="00566282" w:rsidRPr="00333B82" w:rsidRDefault="00566282" w:rsidP="00D625A0">
            <w:pPr>
              <w:spacing w:line="380" w:lineRule="exact"/>
              <w:ind w:left="173" w:right="-642" w:hanging="173"/>
              <w:rPr>
                <w:rFonts w:ascii="Arial" w:hAnsi="Arial" w:cs="Arial"/>
                <w:spacing w:val="-4"/>
                <w:sz w:val="20"/>
                <w:szCs w:val="20"/>
              </w:rPr>
            </w:pPr>
            <w:r w:rsidRPr="00333B82">
              <w:rPr>
                <w:rFonts w:ascii="Arial" w:hAnsi="Arial" w:cs="Arial"/>
                <w:spacing w:val="-4"/>
                <w:sz w:val="20"/>
                <w:szCs w:val="20"/>
              </w:rPr>
              <w:t>ONSEN RETREAT AND SPA (SINGAPORE) PTE. LTD.</w:t>
            </w:r>
          </w:p>
        </w:tc>
        <w:tc>
          <w:tcPr>
            <w:tcW w:w="3870" w:type="dxa"/>
          </w:tcPr>
          <w:p w14:paraId="7DC667D6" w14:textId="7973B2F1" w:rsidR="00566282" w:rsidRPr="00333B82" w:rsidRDefault="00566282" w:rsidP="00D625A0">
            <w:pPr>
              <w:spacing w:line="380" w:lineRule="exact"/>
              <w:ind w:left="173" w:hanging="173"/>
              <w:rPr>
                <w:rFonts w:ascii="Arial" w:hAnsi="Arial" w:cs="Arial"/>
                <w:sz w:val="20"/>
                <w:szCs w:val="20"/>
              </w:rPr>
            </w:pPr>
            <w:r w:rsidRPr="00333B82">
              <w:rPr>
                <w:rFonts w:ascii="Arial" w:hAnsi="Arial" w:cs="Arial"/>
                <w:sz w:val="20"/>
                <w:szCs w:val="20"/>
              </w:rPr>
              <w:t xml:space="preserve">Joint </w:t>
            </w:r>
            <w:r w:rsidR="00D625A0">
              <w:rPr>
                <w:rFonts w:ascii="Arial" w:hAnsi="Arial" w:cs="Arial"/>
                <w:sz w:val="20"/>
                <w:szCs w:val="20"/>
              </w:rPr>
              <w:t>v</w:t>
            </w:r>
            <w:r w:rsidRPr="00333B82">
              <w:rPr>
                <w:rFonts w:ascii="Arial" w:hAnsi="Arial" w:cs="Arial"/>
                <w:sz w:val="20"/>
                <w:szCs w:val="20"/>
              </w:rPr>
              <w:t>enture</w:t>
            </w:r>
          </w:p>
        </w:tc>
      </w:tr>
      <w:tr w:rsidR="00B06B20" w:rsidRPr="00333B82" w14:paraId="46B15EA8" w14:textId="77777777" w:rsidTr="00DB786A">
        <w:trPr>
          <w:tblHeader/>
        </w:trPr>
        <w:tc>
          <w:tcPr>
            <w:tcW w:w="5220" w:type="dxa"/>
          </w:tcPr>
          <w:p w14:paraId="19849FC3" w14:textId="71AA93D2" w:rsidR="00B06B20" w:rsidRPr="00333B82" w:rsidRDefault="006903F8" w:rsidP="00D625A0">
            <w:pPr>
              <w:spacing w:line="380" w:lineRule="exact"/>
              <w:ind w:left="173" w:right="-642" w:hanging="173"/>
              <w:rPr>
                <w:rFonts w:ascii="Arial" w:hAnsi="Arial" w:cs="Arial"/>
                <w:spacing w:val="-4"/>
                <w:sz w:val="20"/>
                <w:szCs w:val="20"/>
              </w:rPr>
            </w:pPr>
            <w:r w:rsidRPr="00333B82">
              <w:rPr>
                <w:rFonts w:ascii="Arial" w:hAnsi="Arial" w:cs="Arial"/>
                <w:spacing w:val="-4"/>
                <w:sz w:val="20"/>
                <w:szCs w:val="20"/>
              </w:rPr>
              <w:t xml:space="preserve">Greenstone Development </w:t>
            </w:r>
            <w:r w:rsidRPr="00333B82">
              <w:rPr>
                <w:rFonts w:ascii="Arial" w:hAnsi="Arial" w:cs="Arial"/>
                <w:sz w:val="20"/>
                <w:szCs w:val="20"/>
              </w:rPr>
              <w:t>Company Limited</w:t>
            </w:r>
          </w:p>
        </w:tc>
        <w:tc>
          <w:tcPr>
            <w:tcW w:w="3870" w:type="dxa"/>
          </w:tcPr>
          <w:p w14:paraId="0FF1B4CA" w14:textId="4ABFC2AF"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Joint </w:t>
            </w:r>
            <w:r w:rsidR="00D625A0">
              <w:rPr>
                <w:rFonts w:ascii="Arial" w:hAnsi="Arial" w:cs="Arial"/>
                <w:sz w:val="20"/>
                <w:szCs w:val="20"/>
              </w:rPr>
              <w:t>v</w:t>
            </w:r>
            <w:r w:rsidRPr="00333B82">
              <w:rPr>
                <w:rFonts w:ascii="Arial" w:hAnsi="Arial" w:cs="Arial"/>
                <w:sz w:val="20"/>
                <w:szCs w:val="20"/>
              </w:rPr>
              <w:t>enture</w:t>
            </w:r>
          </w:p>
        </w:tc>
      </w:tr>
      <w:tr w:rsidR="00B06B20" w:rsidRPr="00333B82" w14:paraId="6503FF18" w14:textId="77777777" w:rsidTr="00DB786A">
        <w:trPr>
          <w:tblHeader/>
        </w:trPr>
        <w:tc>
          <w:tcPr>
            <w:tcW w:w="5220" w:type="dxa"/>
          </w:tcPr>
          <w:p w14:paraId="3ED9C262" w14:textId="77777777" w:rsidR="00B06B20" w:rsidRPr="00333B82" w:rsidRDefault="00B06B20" w:rsidP="00D625A0">
            <w:pPr>
              <w:spacing w:line="380" w:lineRule="exact"/>
              <w:ind w:left="173" w:hanging="173"/>
              <w:rPr>
                <w:rFonts w:ascii="Arial" w:hAnsi="Arial" w:cs="Arial"/>
                <w:sz w:val="20"/>
                <w:szCs w:val="20"/>
                <w:cs/>
              </w:rPr>
            </w:pPr>
            <w:r w:rsidRPr="00333B82">
              <w:rPr>
                <w:rFonts w:ascii="Arial" w:hAnsi="Arial" w:cs="Arial"/>
                <w:sz w:val="20"/>
                <w:szCs w:val="20"/>
              </w:rPr>
              <w:t>GR Tech (Thailand) Company Limited</w:t>
            </w:r>
          </w:p>
        </w:tc>
        <w:tc>
          <w:tcPr>
            <w:tcW w:w="3870" w:type="dxa"/>
          </w:tcPr>
          <w:p w14:paraId="4302FF2B" w14:textId="77777777" w:rsidR="00B06B20" w:rsidRPr="00333B82" w:rsidRDefault="00B06B20" w:rsidP="00D625A0">
            <w:pPr>
              <w:spacing w:line="380" w:lineRule="exact"/>
              <w:ind w:left="173" w:hanging="173"/>
              <w:rPr>
                <w:rFonts w:ascii="Arial" w:hAnsi="Arial" w:cs="Arial"/>
                <w:sz w:val="20"/>
                <w:szCs w:val="20"/>
                <w:lang w:val="en-GB"/>
              </w:rPr>
            </w:pPr>
            <w:r w:rsidRPr="00333B82">
              <w:rPr>
                <w:rFonts w:ascii="Arial" w:hAnsi="Arial" w:cs="Arial"/>
                <w:sz w:val="20"/>
                <w:szCs w:val="20"/>
              </w:rPr>
              <w:t>Common shareholders</w:t>
            </w:r>
            <w:r w:rsidRPr="00333B82">
              <w:rPr>
                <w:rFonts w:ascii="Arial" w:hAnsi="Arial" w:cs="Arial"/>
                <w:sz w:val="20"/>
                <w:szCs w:val="20"/>
                <w:cs/>
              </w:rPr>
              <w:t xml:space="preserve"> </w:t>
            </w:r>
            <w:r w:rsidRPr="00333B82">
              <w:rPr>
                <w:rFonts w:ascii="Arial" w:hAnsi="Arial" w:cs="Arial"/>
                <w:sz w:val="20"/>
                <w:szCs w:val="20"/>
              </w:rPr>
              <w:t>and directors</w:t>
            </w:r>
          </w:p>
        </w:tc>
      </w:tr>
      <w:tr w:rsidR="00B06B20" w:rsidRPr="00333B82" w14:paraId="50FCA0EB" w14:textId="77777777" w:rsidTr="00DB786A">
        <w:trPr>
          <w:tblHeader/>
        </w:trPr>
        <w:tc>
          <w:tcPr>
            <w:tcW w:w="5220" w:type="dxa"/>
          </w:tcPr>
          <w:p w14:paraId="655E19D4"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Bangkok </w:t>
            </w:r>
            <w:proofErr w:type="spellStart"/>
            <w:r w:rsidRPr="00333B82">
              <w:rPr>
                <w:rFonts w:ascii="Arial" w:hAnsi="Arial" w:cs="Arial"/>
                <w:sz w:val="20"/>
                <w:szCs w:val="20"/>
              </w:rPr>
              <w:t>Saisei</w:t>
            </w:r>
            <w:proofErr w:type="spellEnd"/>
            <w:r w:rsidRPr="00333B82">
              <w:rPr>
                <w:rFonts w:ascii="Arial" w:hAnsi="Arial" w:cs="Arial"/>
                <w:sz w:val="20"/>
                <w:szCs w:val="20"/>
              </w:rPr>
              <w:t xml:space="preserve"> </w:t>
            </w:r>
            <w:proofErr w:type="spellStart"/>
            <w:r w:rsidRPr="00333B82">
              <w:rPr>
                <w:rFonts w:ascii="Arial" w:hAnsi="Arial" w:cs="Arial"/>
                <w:sz w:val="20"/>
                <w:szCs w:val="20"/>
              </w:rPr>
              <w:t>Sakaba</w:t>
            </w:r>
            <w:proofErr w:type="spellEnd"/>
            <w:r w:rsidRPr="00333B82">
              <w:rPr>
                <w:rFonts w:ascii="Arial" w:hAnsi="Arial" w:cs="Arial"/>
                <w:sz w:val="20"/>
                <w:szCs w:val="20"/>
              </w:rPr>
              <w:t xml:space="preserve"> Company Limited</w:t>
            </w:r>
          </w:p>
        </w:tc>
        <w:tc>
          <w:tcPr>
            <w:tcW w:w="3870" w:type="dxa"/>
          </w:tcPr>
          <w:p w14:paraId="6611B93F"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Common shareholders</w:t>
            </w:r>
            <w:r w:rsidRPr="00333B82">
              <w:rPr>
                <w:rFonts w:ascii="Arial" w:hAnsi="Arial" w:cs="Arial"/>
                <w:sz w:val="20"/>
                <w:szCs w:val="20"/>
                <w:cs/>
              </w:rPr>
              <w:t xml:space="preserve"> </w:t>
            </w:r>
            <w:r w:rsidRPr="00333B82">
              <w:rPr>
                <w:rFonts w:ascii="Arial" w:hAnsi="Arial" w:cs="Arial"/>
                <w:sz w:val="20"/>
                <w:szCs w:val="20"/>
              </w:rPr>
              <w:t>and directors</w:t>
            </w:r>
          </w:p>
        </w:tc>
      </w:tr>
      <w:tr w:rsidR="00B06B20" w:rsidRPr="00333B82" w14:paraId="6241D40F" w14:textId="77777777" w:rsidTr="00DB786A">
        <w:trPr>
          <w:tblHeader/>
        </w:trPr>
        <w:tc>
          <w:tcPr>
            <w:tcW w:w="5220" w:type="dxa"/>
          </w:tcPr>
          <w:p w14:paraId="06B63AF4"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The Fresh Mix Company Limited</w:t>
            </w:r>
          </w:p>
        </w:tc>
        <w:tc>
          <w:tcPr>
            <w:tcW w:w="3870" w:type="dxa"/>
          </w:tcPr>
          <w:p w14:paraId="1800657B"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Common shareholders</w:t>
            </w:r>
            <w:r w:rsidRPr="00333B82">
              <w:rPr>
                <w:rFonts w:ascii="Arial" w:hAnsi="Arial" w:cs="Arial"/>
                <w:sz w:val="20"/>
                <w:szCs w:val="20"/>
                <w:cs/>
              </w:rPr>
              <w:t xml:space="preserve"> </w:t>
            </w:r>
            <w:r w:rsidRPr="00333B82">
              <w:rPr>
                <w:rFonts w:ascii="Arial" w:hAnsi="Arial" w:cs="Arial"/>
                <w:sz w:val="20"/>
                <w:szCs w:val="20"/>
              </w:rPr>
              <w:t>and directors</w:t>
            </w:r>
          </w:p>
        </w:tc>
      </w:tr>
      <w:tr w:rsidR="00B06B20" w:rsidRPr="00333B82" w14:paraId="4CCD25D5" w14:textId="77777777" w:rsidTr="00DB786A">
        <w:trPr>
          <w:tblHeader/>
        </w:trPr>
        <w:tc>
          <w:tcPr>
            <w:tcW w:w="5220" w:type="dxa"/>
          </w:tcPr>
          <w:p w14:paraId="12711C04"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Soho Space Company Limited</w:t>
            </w:r>
          </w:p>
        </w:tc>
        <w:tc>
          <w:tcPr>
            <w:tcW w:w="3870" w:type="dxa"/>
          </w:tcPr>
          <w:p w14:paraId="184C93C2"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Common shareholders</w:t>
            </w:r>
            <w:r w:rsidRPr="00333B82">
              <w:rPr>
                <w:rFonts w:ascii="Arial" w:hAnsi="Arial" w:cs="Arial"/>
                <w:sz w:val="20"/>
                <w:szCs w:val="20"/>
                <w:cs/>
              </w:rPr>
              <w:t xml:space="preserve"> </w:t>
            </w:r>
            <w:r w:rsidRPr="00333B82">
              <w:rPr>
                <w:rFonts w:ascii="Arial" w:hAnsi="Arial" w:cs="Arial"/>
                <w:sz w:val="20"/>
                <w:szCs w:val="20"/>
              </w:rPr>
              <w:t>and directors</w:t>
            </w:r>
          </w:p>
        </w:tc>
      </w:tr>
      <w:tr w:rsidR="00B06B20" w:rsidRPr="00333B82" w14:paraId="6517F940" w14:textId="77777777" w:rsidTr="00DB786A">
        <w:trPr>
          <w:tblHeader/>
        </w:trPr>
        <w:tc>
          <w:tcPr>
            <w:tcW w:w="5220" w:type="dxa"/>
          </w:tcPr>
          <w:p w14:paraId="75314A98" w14:textId="545000DE" w:rsidR="00B06B20" w:rsidRPr="00333B82" w:rsidRDefault="00B06B20" w:rsidP="00D625A0">
            <w:pPr>
              <w:spacing w:line="380" w:lineRule="exact"/>
              <w:ind w:left="173" w:hanging="173"/>
              <w:rPr>
                <w:rFonts w:ascii="Arial" w:hAnsi="Arial" w:cs="Arial"/>
                <w:sz w:val="20"/>
                <w:szCs w:val="20"/>
              </w:rPr>
            </w:pPr>
            <w:proofErr w:type="spellStart"/>
            <w:proofErr w:type="gramStart"/>
            <w:r w:rsidRPr="00333B82">
              <w:rPr>
                <w:rFonts w:ascii="Arial" w:hAnsi="Arial" w:cs="Arial"/>
                <w:sz w:val="20"/>
                <w:szCs w:val="20"/>
              </w:rPr>
              <w:t>Bo.Lan</w:t>
            </w:r>
            <w:proofErr w:type="spellEnd"/>
            <w:proofErr w:type="gramEnd"/>
            <w:r w:rsidRPr="00333B82">
              <w:rPr>
                <w:rFonts w:ascii="Arial" w:hAnsi="Arial" w:cs="Arial"/>
                <w:sz w:val="20"/>
                <w:szCs w:val="20"/>
              </w:rPr>
              <w:t xml:space="preserve"> and Sloane’s Aharn Farang Company Limited</w:t>
            </w:r>
          </w:p>
        </w:tc>
        <w:tc>
          <w:tcPr>
            <w:tcW w:w="3870" w:type="dxa"/>
          </w:tcPr>
          <w:p w14:paraId="7F07B0D6"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Common shareholders</w:t>
            </w:r>
            <w:r w:rsidRPr="00333B82">
              <w:rPr>
                <w:rFonts w:ascii="Arial" w:hAnsi="Arial" w:cs="Arial"/>
                <w:sz w:val="20"/>
                <w:szCs w:val="20"/>
                <w:cs/>
              </w:rPr>
              <w:t xml:space="preserve"> </w:t>
            </w:r>
            <w:r w:rsidRPr="00333B82">
              <w:rPr>
                <w:rFonts w:ascii="Arial" w:hAnsi="Arial" w:cs="Arial"/>
                <w:sz w:val="20"/>
                <w:szCs w:val="20"/>
              </w:rPr>
              <w:t>and directors</w:t>
            </w:r>
          </w:p>
        </w:tc>
      </w:tr>
      <w:tr w:rsidR="00B06B20" w:rsidRPr="00333B82" w14:paraId="735267B2" w14:textId="77777777" w:rsidTr="00DB786A">
        <w:trPr>
          <w:tblHeader/>
        </w:trPr>
        <w:tc>
          <w:tcPr>
            <w:tcW w:w="5220" w:type="dxa"/>
          </w:tcPr>
          <w:p w14:paraId="63C201A9"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Ms. Tarmon </w:t>
            </w:r>
            <w:proofErr w:type="spellStart"/>
            <w:r w:rsidRPr="00333B82">
              <w:rPr>
                <w:rFonts w:ascii="Arial" w:hAnsi="Arial" w:cs="Arial"/>
                <w:sz w:val="20"/>
                <w:szCs w:val="20"/>
              </w:rPr>
              <w:t>Jarounyanataan</w:t>
            </w:r>
            <w:proofErr w:type="spellEnd"/>
          </w:p>
        </w:tc>
        <w:tc>
          <w:tcPr>
            <w:tcW w:w="3870" w:type="dxa"/>
          </w:tcPr>
          <w:p w14:paraId="24C6A270"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Shareholder of the Company and                            close relative of a director</w:t>
            </w:r>
          </w:p>
        </w:tc>
      </w:tr>
      <w:tr w:rsidR="00B06B20" w:rsidRPr="00333B82" w14:paraId="6A7909DE" w14:textId="77777777" w:rsidTr="00DB786A">
        <w:trPr>
          <w:tblHeader/>
        </w:trPr>
        <w:tc>
          <w:tcPr>
            <w:tcW w:w="5220" w:type="dxa"/>
          </w:tcPr>
          <w:p w14:paraId="3B60FCAB"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Mr. Samrit Mekaroonkamol</w:t>
            </w:r>
          </w:p>
        </w:tc>
        <w:tc>
          <w:tcPr>
            <w:tcW w:w="3870" w:type="dxa"/>
          </w:tcPr>
          <w:p w14:paraId="12CA0045"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Shareholder of the Company and                            close relative of a director</w:t>
            </w:r>
          </w:p>
        </w:tc>
      </w:tr>
      <w:tr w:rsidR="00B06B20" w:rsidRPr="00333B82" w14:paraId="11A9367E" w14:textId="77777777" w:rsidTr="00DB786A">
        <w:trPr>
          <w:tblHeader/>
        </w:trPr>
        <w:tc>
          <w:tcPr>
            <w:tcW w:w="5220" w:type="dxa"/>
          </w:tcPr>
          <w:p w14:paraId="407C6955"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Mr. </w:t>
            </w:r>
            <w:proofErr w:type="spellStart"/>
            <w:r w:rsidRPr="00333B82">
              <w:rPr>
                <w:rFonts w:ascii="Arial" w:hAnsi="Arial" w:cs="Arial"/>
                <w:sz w:val="20"/>
                <w:szCs w:val="20"/>
              </w:rPr>
              <w:t>Trirat</w:t>
            </w:r>
            <w:proofErr w:type="spellEnd"/>
            <w:r w:rsidRPr="00333B82">
              <w:rPr>
                <w:rFonts w:ascii="Arial" w:hAnsi="Arial" w:cs="Arial"/>
                <w:sz w:val="20"/>
                <w:szCs w:val="20"/>
              </w:rPr>
              <w:t xml:space="preserve"> </w:t>
            </w:r>
            <w:proofErr w:type="spellStart"/>
            <w:r w:rsidRPr="00333B82">
              <w:rPr>
                <w:rFonts w:ascii="Arial" w:hAnsi="Arial" w:cs="Arial"/>
                <w:sz w:val="20"/>
                <w:szCs w:val="20"/>
              </w:rPr>
              <w:t>Thanarungroch</w:t>
            </w:r>
            <w:proofErr w:type="spellEnd"/>
          </w:p>
        </w:tc>
        <w:tc>
          <w:tcPr>
            <w:tcW w:w="3870" w:type="dxa"/>
          </w:tcPr>
          <w:p w14:paraId="7FE1B9FE"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Shareholder of the Company</w:t>
            </w:r>
          </w:p>
        </w:tc>
      </w:tr>
      <w:tr w:rsidR="00B06B20" w:rsidRPr="00333B82" w14:paraId="42F8A852" w14:textId="77777777" w:rsidTr="00DB786A">
        <w:trPr>
          <w:tblHeader/>
        </w:trPr>
        <w:tc>
          <w:tcPr>
            <w:tcW w:w="5220" w:type="dxa"/>
          </w:tcPr>
          <w:p w14:paraId="239C44EF"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Ms. </w:t>
            </w:r>
            <w:proofErr w:type="spellStart"/>
            <w:r w:rsidRPr="00333B82">
              <w:rPr>
                <w:rFonts w:ascii="Arial" w:hAnsi="Arial" w:cs="Arial"/>
                <w:sz w:val="20"/>
                <w:szCs w:val="20"/>
              </w:rPr>
              <w:t>Nuj</w:t>
            </w:r>
            <w:proofErr w:type="spellEnd"/>
            <w:r w:rsidRPr="00333B82">
              <w:rPr>
                <w:rFonts w:ascii="Arial" w:hAnsi="Arial" w:cs="Arial"/>
                <w:sz w:val="20"/>
                <w:szCs w:val="20"/>
              </w:rPr>
              <w:t xml:space="preserve"> </w:t>
            </w:r>
            <w:proofErr w:type="spellStart"/>
            <w:r w:rsidRPr="00333B82">
              <w:rPr>
                <w:rFonts w:ascii="Arial" w:hAnsi="Arial" w:cs="Arial"/>
                <w:sz w:val="20"/>
                <w:szCs w:val="20"/>
              </w:rPr>
              <w:t>Vipatapong</w:t>
            </w:r>
            <w:proofErr w:type="spellEnd"/>
          </w:p>
        </w:tc>
        <w:tc>
          <w:tcPr>
            <w:tcW w:w="3870" w:type="dxa"/>
          </w:tcPr>
          <w:p w14:paraId="3D0D5167"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Close relative of a director</w:t>
            </w:r>
          </w:p>
        </w:tc>
      </w:tr>
      <w:tr w:rsidR="00B06B20" w:rsidRPr="00333B82" w14:paraId="5E60152C" w14:textId="77777777" w:rsidTr="00DB786A">
        <w:trPr>
          <w:tblHeader/>
        </w:trPr>
        <w:tc>
          <w:tcPr>
            <w:tcW w:w="5220" w:type="dxa"/>
          </w:tcPr>
          <w:p w14:paraId="585E2BB4" w14:textId="07574A40"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 xml:space="preserve">Mrs. </w:t>
            </w:r>
            <w:proofErr w:type="spellStart"/>
            <w:r w:rsidRPr="00333B82">
              <w:rPr>
                <w:rFonts w:ascii="Arial" w:hAnsi="Arial" w:cs="Arial"/>
                <w:sz w:val="20"/>
                <w:szCs w:val="20"/>
              </w:rPr>
              <w:t>Somluck</w:t>
            </w:r>
            <w:proofErr w:type="spellEnd"/>
            <w:r w:rsidRPr="00333B82">
              <w:rPr>
                <w:rFonts w:ascii="Arial" w:hAnsi="Arial" w:cs="Arial"/>
                <w:sz w:val="20"/>
                <w:szCs w:val="20"/>
              </w:rPr>
              <w:t xml:space="preserve"> </w:t>
            </w:r>
            <w:proofErr w:type="spellStart"/>
            <w:r w:rsidRPr="00333B82">
              <w:rPr>
                <w:rFonts w:ascii="Arial" w:hAnsi="Arial" w:cs="Arial"/>
                <w:sz w:val="20"/>
                <w:szCs w:val="20"/>
              </w:rPr>
              <w:t>Pisuthipragorn</w:t>
            </w:r>
            <w:proofErr w:type="spellEnd"/>
          </w:p>
        </w:tc>
        <w:tc>
          <w:tcPr>
            <w:tcW w:w="3870" w:type="dxa"/>
          </w:tcPr>
          <w:p w14:paraId="2FBF7108" w14:textId="77777777" w:rsidR="00B06B20" w:rsidRPr="00333B82" w:rsidRDefault="00B06B20" w:rsidP="00D625A0">
            <w:pPr>
              <w:spacing w:line="380" w:lineRule="exact"/>
              <w:ind w:left="173" w:hanging="173"/>
              <w:rPr>
                <w:rFonts w:ascii="Arial" w:hAnsi="Arial" w:cs="Arial"/>
                <w:sz w:val="20"/>
                <w:szCs w:val="20"/>
              </w:rPr>
            </w:pPr>
            <w:r w:rsidRPr="00333B82">
              <w:rPr>
                <w:rFonts w:ascii="Arial" w:hAnsi="Arial" w:cs="Arial"/>
                <w:sz w:val="20"/>
                <w:szCs w:val="20"/>
              </w:rPr>
              <w:t>Close relative of a director</w:t>
            </w:r>
          </w:p>
        </w:tc>
      </w:tr>
    </w:tbl>
    <w:p w14:paraId="6B824332" w14:textId="43A3463D" w:rsidR="00475A4F" w:rsidRPr="00333B82" w:rsidRDefault="001B6D39" w:rsidP="00D625A0">
      <w:pPr>
        <w:spacing w:before="240" w:after="120" w:line="380" w:lineRule="exact"/>
        <w:ind w:left="605" w:hanging="605"/>
        <w:jc w:val="thaiDistribute"/>
        <w:rPr>
          <w:rFonts w:ascii="Arial" w:hAnsi="Arial" w:cs="Arial"/>
          <w:sz w:val="22"/>
          <w:szCs w:val="22"/>
        </w:rPr>
      </w:pPr>
      <w:r w:rsidRPr="00333B82">
        <w:rPr>
          <w:rFonts w:ascii="Arial" w:hAnsi="Arial" w:cs="Arial"/>
          <w:sz w:val="22"/>
          <w:szCs w:val="22"/>
        </w:rPr>
        <w:tab/>
        <w:t xml:space="preserve">During </w:t>
      </w:r>
      <w:proofErr w:type="gramStart"/>
      <w:r w:rsidRPr="00333B82">
        <w:rPr>
          <w:rFonts w:ascii="Arial" w:hAnsi="Arial" w:cs="Arial"/>
          <w:sz w:val="22"/>
          <w:szCs w:val="22"/>
        </w:rPr>
        <w:t>the</w:t>
      </w:r>
      <w:proofErr w:type="gramEnd"/>
      <w:r w:rsidRPr="00333B82">
        <w:rPr>
          <w:rFonts w:ascii="Arial" w:hAnsi="Arial" w:cs="Arial"/>
          <w:sz w:val="22"/>
          <w:szCs w:val="22"/>
        </w:rPr>
        <w:t xml:space="preserve"> period, </w:t>
      </w:r>
      <w:bookmarkStart w:id="1" w:name="_Hlk165378678"/>
      <w:r w:rsidRPr="00333B82">
        <w:rPr>
          <w:rFonts w:ascii="Arial" w:hAnsi="Arial" w:cs="Arial"/>
          <w:sz w:val="22"/>
          <w:szCs w:val="22"/>
        </w:rPr>
        <w:t xml:space="preserve">the Company </w:t>
      </w:r>
      <w:bookmarkEnd w:id="1"/>
      <w:r w:rsidRPr="00333B82">
        <w:rPr>
          <w:rFonts w:ascii="Arial" w:hAnsi="Arial" w:cs="Arial"/>
          <w:sz w:val="22"/>
          <w:szCs w:val="22"/>
        </w:rPr>
        <w:t xml:space="preserve">had significant business transactions with related parties. </w:t>
      </w:r>
      <w:proofErr w:type="gramStart"/>
      <w:r w:rsidRPr="00333B82">
        <w:rPr>
          <w:rFonts w:ascii="Arial" w:hAnsi="Arial" w:cs="Arial"/>
          <w:sz w:val="22"/>
          <w:szCs w:val="22"/>
        </w:rPr>
        <w:t>Such transactions,</w:t>
      </w:r>
      <w:proofErr w:type="gramEnd"/>
      <w:r w:rsidRPr="00333B82">
        <w:rPr>
          <w:rFonts w:ascii="Arial" w:hAnsi="Arial" w:cs="Arial"/>
          <w:sz w:val="22"/>
          <w:szCs w:val="22"/>
        </w:rPr>
        <w:t xml:space="preserve"> arose in the ordinary course of business and were concluded on commercial terms and bases agreed upon between the Company and those related parties. There were no significant changes in the transfer pricing policy </w:t>
      </w:r>
      <w:proofErr w:type="gramStart"/>
      <w:r w:rsidRPr="00333B82">
        <w:rPr>
          <w:rFonts w:ascii="Arial" w:hAnsi="Arial" w:cs="Arial"/>
          <w:sz w:val="22"/>
          <w:szCs w:val="22"/>
        </w:rPr>
        <w:t>of</w:t>
      </w:r>
      <w:proofErr w:type="gramEnd"/>
      <w:r w:rsidRPr="00333B82">
        <w:rPr>
          <w:rFonts w:ascii="Arial" w:hAnsi="Arial" w:cs="Arial"/>
          <w:sz w:val="22"/>
          <w:szCs w:val="22"/>
        </w:rPr>
        <w:t xml:space="preserve"> transactions with related parties during the current period.</w:t>
      </w:r>
    </w:p>
    <w:p w14:paraId="67522455" w14:textId="77777777" w:rsidR="00563683" w:rsidRPr="00333B82" w:rsidRDefault="00563683" w:rsidP="00333B82">
      <w:pPr>
        <w:overflowPunct/>
        <w:autoSpaceDE/>
        <w:autoSpaceDN/>
        <w:adjustRightInd/>
        <w:spacing w:line="360" w:lineRule="exact"/>
        <w:textAlignment w:val="auto"/>
        <w:rPr>
          <w:rFonts w:ascii="Arial" w:hAnsi="Arial" w:cs="Arial"/>
          <w:sz w:val="22"/>
          <w:szCs w:val="22"/>
        </w:rPr>
      </w:pPr>
      <w:r w:rsidRPr="00333B82">
        <w:rPr>
          <w:rFonts w:ascii="Arial" w:hAnsi="Arial" w:cs="Arial"/>
          <w:sz w:val="22"/>
          <w:szCs w:val="22"/>
        </w:rPr>
        <w:br w:type="page"/>
      </w:r>
    </w:p>
    <w:p w14:paraId="39F4971E" w14:textId="3174C263" w:rsidR="001B6D39" w:rsidRPr="00333B82" w:rsidRDefault="001B6D39" w:rsidP="00D625A0">
      <w:pPr>
        <w:tabs>
          <w:tab w:val="left" w:pos="900"/>
        </w:tabs>
        <w:spacing w:before="120" w:after="120" w:line="380" w:lineRule="exact"/>
        <w:ind w:left="605" w:hanging="605"/>
        <w:jc w:val="both"/>
        <w:rPr>
          <w:rFonts w:ascii="Arial" w:hAnsi="Arial" w:cs="Arial"/>
          <w:sz w:val="22"/>
          <w:szCs w:val="22"/>
        </w:rPr>
      </w:pPr>
      <w:r w:rsidRPr="00333B82">
        <w:rPr>
          <w:rFonts w:ascii="Arial" w:hAnsi="Arial" w:cs="Arial"/>
          <w:sz w:val="22"/>
          <w:szCs w:val="22"/>
        </w:rPr>
        <w:lastRenderedPageBreak/>
        <w:tab/>
        <w:t>Significant business transactions with related parties are summarised below.</w:t>
      </w:r>
    </w:p>
    <w:tbl>
      <w:tblPr>
        <w:tblW w:w="9270" w:type="dxa"/>
        <w:tblInd w:w="540" w:type="dxa"/>
        <w:tblLayout w:type="fixed"/>
        <w:tblLook w:val="0000" w:firstRow="0" w:lastRow="0" w:firstColumn="0" w:lastColumn="0" w:noHBand="0" w:noVBand="0"/>
      </w:tblPr>
      <w:tblGrid>
        <w:gridCol w:w="3690"/>
        <w:gridCol w:w="1395"/>
        <w:gridCol w:w="1395"/>
        <w:gridCol w:w="1395"/>
        <w:gridCol w:w="1395"/>
      </w:tblGrid>
      <w:tr w:rsidR="00D17294" w:rsidRPr="00333B82" w14:paraId="73298D67" w14:textId="77777777" w:rsidTr="00B70E94">
        <w:trPr>
          <w:cantSplit/>
          <w:tblHeader/>
        </w:trPr>
        <w:tc>
          <w:tcPr>
            <w:tcW w:w="3690" w:type="dxa"/>
          </w:tcPr>
          <w:p w14:paraId="56C1026F" w14:textId="77777777" w:rsidR="00D17294" w:rsidRPr="00333B82" w:rsidRDefault="00D17294" w:rsidP="00D625A0">
            <w:pPr>
              <w:spacing w:line="380" w:lineRule="exact"/>
              <w:ind w:right="-108"/>
              <w:rPr>
                <w:rFonts w:ascii="Arial" w:hAnsi="Arial" w:cs="Arial"/>
                <w:sz w:val="20"/>
                <w:szCs w:val="20"/>
              </w:rPr>
            </w:pPr>
          </w:p>
        </w:tc>
        <w:tc>
          <w:tcPr>
            <w:tcW w:w="5580" w:type="dxa"/>
            <w:gridSpan w:val="4"/>
          </w:tcPr>
          <w:p w14:paraId="4587508A" w14:textId="77777777" w:rsidR="00D17294" w:rsidRPr="00333B82" w:rsidRDefault="00D17294" w:rsidP="00D625A0">
            <w:pPr>
              <w:tabs>
                <w:tab w:val="center" w:pos="8100"/>
              </w:tabs>
              <w:spacing w:line="380" w:lineRule="exact"/>
              <w:jc w:val="right"/>
              <w:rPr>
                <w:rFonts w:ascii="Arial" w:hAnsi="Arial" w:cs="Arial"/>
                <w:sz w:val="20"/>
                <w:szCs w:val="20"/>
              </w:rPr>
            </w:pPr>
            <w:r w:rsidRPr="00333B82">
              <w:rPr>
                <w:rFonts w:ascii="Arial" w:hAnsi="Arial" w:cs="Arial"/>
                <w:sz w:val="20"/>
                <w:szCs w:val="20"/>
              </w:rPr>
              <w:t>(Unit: Thousand Baht)</w:t>
            </w:r>
          </w:p>
        </w:tc>
      </w:tr>
      <w:tr w:rsidR="00D17294" w:rsidRPr="00333B82" w14:paraId="31ED6EBF" w14:textId="77777777" w:rsidTr="00B70E94">
        <w:trPr>
          <w:cantSplit/>
          <w:tblHeader/>
        </w:trPr>
        <w:tc>
          <w:tcPr>
            <w:tcW w:w="3690" w:type="dxa"/>
          </w:tcPr>
          <w:p w14:paraId="1C22AF5E" w14:textId="77777777" w:rsidR="00D17294" w:rsidRPr="00333B82" w:rsidRDefault="00D17294" w:rsidP="00D625A0">
            <w:pPr>
              <w:spacing w:line="380" w:lineRule="exact"/>
              <w:ind w:right="-108"/>
              <w:rPr>
                <w:rFonts w:ascii="Arial" w:hAnsi="Arial" w:cs="Arial"/>
                <w:sz w:val="20"/>
                <w:szCs w:val="20"/>
              </w:rPr>
            </w:pPr>
          </w:p>
        </w:tc>
        <w:tc>
          <w:tcPr>
            <w:tcW w:w="5580" w:type="dxa"/>
            <w:gridSpan w:val="4"/>
          </w:tcPr>
          <w:p w14:paraId="79AE61DE" w14:textId="77777777" w:rsidR="00D17294" w:rsidRPr="00333B82" w:rsidRDefault="00D17294" w:rsidP="00D625A0">
            <w:pPr>
              <w:pBdr>
                <w:bottom w:val="single" w:sz="4" w:space="1" w:color="auto"/>
              </w:pBdr>
              <w:tabs>
                <w:tab w:val="center" w:pos="8100"/>
              </w:tabs>
              <w:spacing w:line="380" w:lineRule="exact"/>
              <w:jc w:val="center"/>
              <w:rPr>
                <w:rFonts w:ascii="Arial" w:hAnsi="Arial" w:cs="Arial"/>
                <w:sz w:val="20"/>
                <w:szCs w:val="20"/>
              </w:rPr>
            </w:pPr>
            <w:r w:rsidRPr="00333B82">
              <w:rPr>
                <w:rFonts w:ascii="Arial" w:eastAsia="Arial Unicode MS" w:hAnsi="Arial" w:cs="Arial"/>
                <w:sz w:val="20"/>
                <w:szCs w:val="20"/>
              </w:rPr>
              <w:t xml:space="preserve">For the three-month periods </w:t>
            </w:r>
            <w:proofErr w:type="gramStart"/>
            <w:r w:rsidRPr="00333B82">
              <w:rPr>
                <w:rFonts w:ascii="Arial" w:eastAsia="Arial Unicode MS" w:hAnsi="Arial" w:cs="Arial"/>
                <w:sz w:val="20"/>
                <w:szCs w:val="20"/>
              </w:rPr>
              <w:t>ended</w:t>
            </w:r>
            <w:proofErr w:type="gramEnd"/>
            <w:r w:rsidRPr="00333B82">
              <w:rPr>
                <w:rFonts w:ascii="Arial" w:eastAsia="Arial Unicode MS" w:hAnsi="Arial" w:cs="Arial"/>
                <w:sz w:val="20"/>
                <w:szCs w:val="20"/>
              </w:rPr>
              <w:t xml:space="preserve"> 30 June</w:t>
            </w:r>
          </w:p>
        </w:tc>
      </w:tr>
      <w:tr w:rsidR="00D17294" w:rsidRPr="00333B82" w14:paraId="70894052" w14:textId="77777777" w:rsidTr="00B70E94">
        <w:trPr>
          <w:cantSplit/>
          <w:tblHeader/>
        </w:trPr>
        <w:tc>
          <w:tcPr>
            <w:tcW w:w="3690" w:type="dxa"/>
          </w:tcPr>
          <w:p w14:paraId="7CBE5AD8" w14:textId="77777777" w:rsidR="00D17294" w:rsidRPr="00333B82" w:rsidRDefault="00D17294" w:rsidP="00D625A0">
            <w:pPr>
              <w:spacing w:line="380" w:lineRule="exact"/>
              <w:ind w:right="-108"/>
              <w:rPr>
                <w:rFonts w:ascii="Arial" w:hAnsi="Arial" w:cs="Arial"/>
                <w:b/>
                <w:bCs/>
                <w:sz w:val="20"/>
                <w:szCs w:val="20"/>
                <w:u w:val="single"/>
              </w:rPr>
            </w:pPr>
          </w:p>
        </w:tc>
        <w:tc>
          <w:tcPr>
            <w:tcW w:w="2790" w:type="dxa"/>
            <w:gridSpan w:val="2"/>
            <w:vAlign w:val="bottom"/>
          </w:tcPr>
          <w:p w14:paraId="2DAFF8EC" w14:textId="77777777" w:rsidR="00D17294" w:rsidRPr="00333B82" w:rsidRDefault="00D17294" w:rsidP="00D625A0">
            <w:pPr>
              <w:pBdr>
                <w:bottom w:val="single" w:sz="4" w:space="1" w:color="auto"/>
              </w:pBdr>
              <w:spacing w:line="380" w:lineRule="exact"/>
              <w:ind w:left="-29" w:right="-29"/>
              <w:jc w:val="center"/>
              <w:rPr>
                <w:rFonts w:ascii="Arial" w:hAnsi="Arial" w:cs="Arial"/>
                <w:sz w:val="20"/>
                <w:szCs w:val="20"/>
                <w:u w:val="single"/>
              </w:rPr>
            </w:pPr>
            <w:r w:rsidRPr="00333B82">
              <w:rPr>
                <w:rFonts w:ascii="Arial" w:hAnsi="Arial" w:cs="Arial"/>
                <w:sz w:val="20"/>
                <w:szCs w:val="20"/>
              </w:rPr>
              <w:t>Financial statements in which the equity method is applied</w:t>
            </w:r>
          </w:p>
        </w:tc>
        <w:tc>
          <w:tcPr>
            <w:tcW w:w="2790" w:type="dxa"/>
            <w:gridSpan w:val="2"/>
            <w:vAlign w:val="bottom"/>
          </w:tcPr>
          <w:p w14:paraId="52ED314D" w14:textId="77777777" w:rsidR="00D17294" w:rsidRPr="00333B82" w:rsidRDefault="00D17294" w:rsidP="00D625A0">
            <w:pPr>
              <w:pBdr>
                <w:bottom w:val="single" w:sz="4" w:space="1" w:color="auto"/>
              </w:pBdr>
              <w:spacing w:line="380" w:lineRule="exact"/>
              <w:ind w:left="-29" w:right="-29"/>
              <w:jc w:val="center"/>
              <w:rPr>
                <w:rFonts w:ascii="Arial" w:hAnsi="Arial" w:cs="Arial"/>
                <w:sz w:val="20"/>
                <w:szCs w:val="20"/>
                <w:u w:val="single"/>
              </w:rPr>
            </w:pPr>
            <w:r w:rsidRPr="00333B82">
              <w:rPr>
                <w:rFonts w:ascii="Arial" w:hAnsi="Arial" w:cs="Arial"/>
                <w:sz w:val="20"/>
                <w:szCs w:val="20"/>
              </w:rPr>
              <w:t>Separate financial statements</w:t>
            </w:r>
          </w:p>
        </w:tc>
      </w:tr>
      <w:tr w:rsidR="0026140A" w:rsidRPr="00333B82" w14:paraId="495A040D" w14:textId="77777777" w:rsidTr="00B70E94">
        <w:trPr>
          <w:cantSplit/>
          <w:tblHeader/>
        </w:trPr>
        <w:tc>
          <w:tcPr>
            <w:tcW w:w="3690" w:type="dxa"/>
          </w:tcPr>
          <w:p w14:paraId="5C757276" w14:textId="77777777" w:rsidR="0026140A" w:rsidRPr="00333B82" w:rsidRDefault="0026140A" w:rsidP="00D625A0">
            <w:pPr>
              <w:spacing w:line="380" w:lineRule="exact"/>
              <w:ind w:right="-108"/>
              <w:rPr>
                <w:rFonts w:ascii="Arial" w:hAnsi="Arial" w:cs="Arial"/>
                <w:b/>
                <w:bCs/>
                <w:sz w:val="20"/>
                <w:szCs w:val="20"/>
                <w:u w:val="single"/>
              </w:rPr>
            </w:pPr>
          </w:p>
        </w:tc>
        <w:tc>
          <w:tcPr>
            <w:tcW w:w="1395" w:type="dxa"/>
          </w:tcPr>
          <w:p w14:paraId="20B50FA1" w14:textId="00E7225D"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395" w:type="dxa"/>
          </w:tcPr>
          <w:p w14:paraId="5D256981" w14:textId="1FB20334"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2025</w:t>
            </w:r>
          </w:p>
        </w:tc>
        <w:tc>
          <w:tcPr>
            <w:tcW w:w="1395" w:type="dxa"/>
          </w:tcPr>
          <w:p w14:paraId="7F4D67C8" w14:textId="0B31B36B"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395" w:type="dxa"/>
          </w:tcPr>
          <w:p w14:paraId="57934F67" w14:textId="3E7717D6"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2025</w:t>
            </w:r>
          </w:p>
        </w:tc>
      </w:tr>
      <w:tr w:rsidR="002C7C9B" w:rsidRPr="00333B82" w14:paraId="194D3AA1" w14:textId="77777777" w:rsidTr="00B70E94">
        <w:trPr>
          <w:cantSplit/>
        </w:trPr>
        <w:tc>
          <w:tcPr>
            <w:tcW w:w="3690" w:type="dxa"/>
          </w:tcPr>
          <w:p w14:paraId="1D5A3433" w14:textId="77777777" w:rsidR="002C7C9B" w:rsidRPr="00333B82" w:rsidRDefault="002C7C9B" w:rsidP="00D625A0">
            <w:pPr>
              <w:spacing w:line="380" w:lineRule="exact"/>
              <w:ind w:left="167" w:right="-108" w:hanging="167"/>
              <w:rPr>
                <w:rFonts w:ascii="Arial" w:hAnsi="Arial" w:cs="Arial"/>
                <w:b/>
                <w:bCs/>
                <w:sz w:val="20"/>
                <w:szCs w:val="20"/>
                <w:u w:val="single"/>
              </w:rPr>
            </w:pPr>
            <w:r w:rsidRPr="00333B82">
              <w:rPr>
                <w:rFonts w:ascii="Arial" w:hAnsi="Arial" w:cs="Arial"/>
                <w:b/>
                <w:bCs/>
                <w:sz w:val="20"/>
                <w:szCs w:val="20"/>
                <w:u w:val="single"/>
              </w:rPr>
              <w:t>Transactions with joint venture</w:t>
            </w:r>
          </w:p>
        </w:tc>
        <w:tc>
          <w:tcPr>
            <w:tcW w:w="1395" w:type="dxa"/>
          </w:tcPr>
          <w:p w14:paraId="28915B53"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6B694DF9"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41E14CF5"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7B522473" w14:textId="77777777" w:rsidR="002C7C9B" w:rsidRPr="00333B82" w:rsidRDefault="002C7C9B" w:rsidP="008C48A7">
            <w:pPr>
              <w:tabs>
                <w:tab w:val="decimal" w:pos="968"/>
              </w:tabs>
              <w:spacing w:line="380" w:lineRule="exact"/>
              <w:ind w:left="-29" w:right="-29"/>
              <w:rPr>
                <w:rFonts w:ascii="Arial" w:hAnsi="Arial" w:cs="Arial"/>
                <w:sz w:val="20"/>
                <w:szCs w:val="20"/>
              </w:rPr>
            </w:pPr>
          </w:p>
        </w:tc>
      </w:tr>
      <w:tr w:rsidR="002C7C9B" w:rsidRPr="00333B82" w14:paraId="1175618E" w14:textId="77777777" w:rsidTr="00B70E94">
        <w:trPr>
          <w:cantSplit/>
        </w:trPr>
        <w:tc>
          <w:tcPr>
            <w:tcW w:w="3690" w:type="dxa"/>
          </w:tcPr>
          <w:p w14:paraId="42CEE6DD" w14:textId="77777777" w:rsidR="002C7C9B" w:rsidRPr="00333B82" w:rsidRDefault="002C7C9B" w:rsidP="00D625A0">
            <w:pPr>
              <w:spacing w:line="380" w:lineRule="exact"/>
              <w:ind w:left="167" w:right="-108" w:hanging="167"/>
              <w:rPr>
                <w:rFonts w:ascii="Arial" w:hAnsi="Arial" w:cs="Arial"/>
                <w:sz w:val="20"/>
                <w:szCs w:val="20"/>
              </w:rPr>
            </w:pPr>
            <w:r w:rsidRPr="00333B82">
              <w:rPr>
                <w:rFonts w:ascii="Arial" w:hAnsi="Arial" w:cs="Arial"/>
                <w:sz w:val="20"/>
                <w:szCs w:val="20"/>
              </w:rPr>
              <w:t>Revenues from sales</w:t>
            </w:r>
          </w:p>
        </w:tc>
        <w:tc>
          <w:tcPr>
            <w:tcW w:w="1395" w:type="dxa"/>
          </w:tcPr>
          <w:p w14:paraId="167B84DA" w14:textId="2FC0AF10"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703</w:t>
            </w:r>
          </w:p>
        </w:tc>
        <w:tc>
          <w:tcPr>
            <w:tcW w:w="1395" w:type="dxa"/>
          </w:tcPr>
          <w:p w14:paraId="1BA46D7F" w14:textId="587E869D"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434</w:t>
            </w:r>
          </w:p>
        </w:tc>
        <w:tc>
          <w:tcPr>
            <w:tcW w:w="1395" w:type="dxa"/>
          </w:tcPr>
          <w:p w14:paraId="0E0973DC" w14:textId="60C5FD8C"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703</w:t>
            </w:r>
          </w:p>
        </w:tc>
        <w:tc>
          <w:tcPr>
            <w:tcW w:w="1395" w:type="dxa"/>
          </w:tcPr>
          <w:p w14:paraId="1BAE86C8" w14:textId="02028E61"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434</w:t>
            </w:r>
          </w:p>
        </w:tc>
      </w:tr>
      <w:tr w:rsidR="002C7C9B" w:rsidRPr="00333B82" w14:paraId="3E34C4DC" w14:textId="77777777" w:rsidTr="00B70E94">
        <w:trPr>
          <w:cantSplit/>
        </w:trPr>
        <w:tc>
          <w:tcPr>
            <w:tcW w:w="3690" w:type="dxa"/>
          </w:tcPr>
          <w:p w14:paraId="5F2C2F38" w14:textId="77777777" w:rsidR="002C7C9B" w:rsidRPr="00333B82" w:rsidRDefault="002C7C9B" w:rsidP="00D625A0">
            <w:pPr>
              <w:spacing w:line="380" w:lineRule="exact"/>
              <w:ind w:left="167" w:right="-108" w:hanging="167"/>
              <w:rPr>
                <w:rFonts w:ascii="Arial" w:hAnsi="Arial" w:cs="Arial"/>
                <w:sz w:val="20"/>
                <w:szCs w:val="20"/>
              </w:rPr>
            </w:pPr>
            <w:r w:rsidRPr="00333B82">
              <w:rPr>
                <w:rFonts w:ascii="Arial" w:hAnsi="Arial" w:cs="Arial"/>
                <w:sz w:val="20"/>
                <w:szCs w:val="20"/>
              </w:rPr>
              <w:t>Management income</w:t>
            </w:r>
          </w:p>
        </w:tc>
        <w:tc>
          <w:tcPr>
            <w:tcW w:w="1395" w:type="dxa"/>
          </w:tcPr>
          <w:p w14:paraId="3D1C5EBF" w14:textId="0E08D68D"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151</w:t>
            </w:r>
          </w:p>
        </w:tc>
        <w:tc>
          <w:tcPr>
            <w:tcW w:w="1395" w:type="dxa"/>
          </w:tcPr>
          <w:p w14:paraId="046B9258" w14:textId="3AD68576"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226</w:t>
            </w:r>
          </w:p>
        </w:tc>
        <w:tc>
          <w:tcPr>
            <w:tcW w:w="1395" w:type="dxa"/>
          </w:tcPr>
          <w:p w14:paraId="2DD9DBFD" w14:textId="269CC6FE"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151</w:t>
            </w:r>
          </w:p>
        </w:tc>
        <w:tc>
          <w:tcPr>
            <w:tcW w:w="1395" w:type="dxa"/>
          </w:tcPr>
          <w:p w14:paraId="19D93E39" w14:textId="6611DC12"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226</w:t>
            </w:r>
          </w:p>
        </w:tc>
      </w:tr>
      <w:tr w:rsidR="002C7C9B" w:rsidRPr="00333B82" w14:paraId="5286223A" w14:textId="77777777" w:rsidTr="00B70E94">
        <w:trPr>
          <w:cantSplit/>
        </w:trPr>
        <w:tc>
          <w:tcPr>
            <w:tcW w:w="3690" w:type="dxa"/>
          </w:tcPr>
          <w:p w14:paraId="0970EF96" w14:textId="77777777" w:rsidR="002C7C9B" w:rsidRPr="00333B82" w:rsidRDefault="002C7C9B" w:rsidP="00D625A0">
            <w:pPr>
              <w:spacing w:line="380" w:lineRule="exact"/>
              <w:ind w:left="167" w:right="-108" w:hanging="167"/>
              <w:rPr>
                <w:rFonts w:ascii="Arial" w:hAnsi="Arial" w:cs="Arial"/>
                <w:b/>
                <w:bCs/>
                <w:sz w:val="20"/>
                <w:szCs w:val="20"/>
                <w:u w:val="single"/>
              </w:rPr>
            </w:pPr>
            <w:r w:rsidRPr="00333B82">
              <w:rPr>
                <w:rFonts w:ascii="Arial" w:hAnsi="Arial" w:cs="Arial"/>
                <w:b/>
                <w:bCs/>
                <w:sz w:val="20"/>
                <w:szCs w:val="20"/>
                <w:u w:val="single"/>
              </w:rPr>
              <w:t>Transactions with</w:t>
            </w:r>
            <w:r w:rsidRPr="00333B82">
              <w:rPr>
                <w:rFonts w:ascii="Arial" w:hAnsi="Arial" w:cs="Arial"/>
                <w:b/>
                <w:bCs/>
                <w:sz w:val="20"/>
                <w:szCs w:val="20"/>
                <w:u w:val="single"/>
                <w:cs/>
              </w:rPr>
              <w:t xml:space="preserve"> </w:t>
            </w:r>
            <w:r w:rsidRPr="00333B82">
              <w:rPr>
                <w:rFonts w:ascii="Arial" w:hAnsi="Arial" w:cs="Arial"/>
                <w:b/>
                <w:bCs/>
                <w:sz w:val="20"/>
                <w:szCs w:val="20"/>
                <w:u w:val="single"/>
              </w:rPr>
              <w:t>related companies</w:t>
            </w:r>
          </w:p>
        </w:tc>
        <w:tc>
          <w:tcPr>
            <w:tcW w:w="1395" w:type="dxa"/>
          </w:tcPr>
          <w:p w14:paraId="4CA401CB"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4AE59A58"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655EF463" w14:textId="77777777" w:rsidR="002C7C9B" w:rsidRPr="00333B82" w:rsidRDefault="002C7C9B" w:rsidP="008C48A7">
            <w:pPr>
              <w:tabs>
                <w:tab w:val="decimal" w:pos="968"/>
              </w:tabs>
              <w:spacing w:line="380" w:lineRule="exact"/>
              <w:ind w:left="-29" w:right="-29"/>
              <w:rPr>
                <w:rFonts w:ascii="Arial" w:hAnsi="Arial" w:cs="Arial"/>
                <w:sz w:val="20"/>
                <w:szCs w:val="20"/>
              </w:rPr>
            </w:pPr>
          </w:p>
        </w:tc>
        <w:tc>
          <w:tcPr>
            <w:tcW w:w="1395" w:type="dxa"/>
          </w:tcPr>
          <w:p w14:paraId="06D272AE" w14:textId="77777777" w:rsidR="002C7C9B" w:rsidRPr="00333B82" w:rsidRDefault="002C7C9B" w:rsidP="008C48A7">
            <w:pPr>
              <w:tabs>
                <w:tab w:val="decimal" w:pos="968"/>
              </w:tabs>
              <w:spacing w:line="380" w:lineRule="exact"/>
              <w:ind w:left="-29" w:right="-29"/>
              <w:rPr>
                <w:rFonts w:ascii="Arial" w:hAnsi="Arial" w:cs="Arial"/>
                <w:sz w:val="20"/>
                <w:szCs w:val="20"/>
              </w:rPr>
            </w:pPr>
          </w:p>
        </w:tc>
      </w:tr>
      <w:tr w:rsidR="002C7C9B" w:rsidRPr="00333B82" w14:paraId="0347EBB4" w14:textId="77777777" w:rsidTr="00B70E94">
        <w:trPr>
          <w:cantSplit/>
        </w:trPr>
        <w:tc>
          <w:tcPr>
            <w:tcW w:w="3690" w:type="dxa"/>
          </w:tcPr>
          <w:p w14:paraId="7EDBDA91" w14:textId="77777777" w:rsidR="002C7C9B" w:rsidRPr="00333B82" w:rsidRDefault="002C7C9B" w:rsidP="00D625A0">
            <w:pPr>
              <w:spacing w:line="380" w:lineRule="exact"/>
              <w:ind w:left="167" w:right="-108" w:hanging="167"/>
              <w:rPr>
                <w:rFonts w:ascii="Arial" w:hAnsi="Arial" w:cs="Arial"/>
                <w:b/>
                <w:bCs/>
                <w:sz w:val="20"/>
                <w:szCs w:val="20"/>
              </w:rPr>
            </w:pPr>
            <w:r w:rsidRPr="00333B82">
              <w:rPr>
                <w:rFonts w:ascii="Arial" w:hAnsi="Arial" w:cs="Arial"/>
                <w:sz w:val="20"/>
                <w:szCs w:val="20"/>
              </w:rPr>
              <w:t>Purchases of goods</w:t>
            </w:r>
          </w:p>
        </w:tc>
        <w:tc>
          <w:tcPr>
            <w:tcW w:w="1395" w:type="dxa"/>
          </w:tcPr>
          <w:p w14:paraId="535CE22A" w14:textId="041B9B9E"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103</w:t>
            </w:r>
          </w:p>
        </w:tc>
        <w:tc>
          <w:tcPr>
            <w:tcW w:w="1395" w:type="dxa"/>
          </w:tcPr>
          <w:p w14:paraId="2D5D37E8" w14:textId="4CC97282"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87</w:t>
            </w:r>
          </w:p>
        </w:tc>
        <w:tc>
          <w:tcPr>
            <w:tcW w:w="1395" w:type="dxa"/>
          </w:tcPr>
          <w:p w14:paraId="6C36802B" w14:textId="678ABDA9"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103</w:t>
            </w:r>
          </w:p>
        </w:tc>
        <w:tc>
          <w:tcPr>
            <w:tcW w:w="1395" w:type="dxa"/>
          </w:tcPr>
          <w:p w14:paraId="01DFD701" w14:textId="36BB8A3F"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87</w:t>
            </w:r>
          </w:p>
        </w:tc>
      </w:tr>
      <w:tr w:rsidR="002C7C9B" w:rsidRPr="00333B82" w14:paraId="650A98A9" w14:textId="77777777" w:rsidTr="00B70E94">
        <w:trPr>
          <w:cantSplit/>
        </w:trPr>
        <w:tc>
          <w:tcPr>
            <w:tcW w:w="3690" w:type="dxa"/>
          </w:tcPr>
          <w:p w14:paraId="7929FD8E" w14:textId="6BE9AF87" w:rsidR="002C7C9B" w:rsidRPr="00333B82" w:rsidRDefault="008C48A7" w:rsidP="00D625A0">
            <w:pPr>
              <w:spacing w:line="380" w:lineRule="exact"/>
              <w:ind w:left="167" w:right="-108" w:hanging="167"/>
              <w:rPr>
                <w:rFonts w:ascii="Arial" w:hAnsi="Arial" w:cs="Arial"/>
                <w:sz w:val="20"/>
                <w:szCs w:val="20"/>
              </w:rPr>
            </w:pPr>
            <w:r>
              <w:rPr>
                <w:rFonts w:ascii="Arial" w:hAnsi="Arial" w:cs="Arial"/>
                <w:sz w:val="20"/>
                <w:szCs w:val="20"/>
              </w:rPr>
              <w:t>Repair and maintenance expenses</w:t>
            </w:r>
          </w:p>
        </w:tc>
        <w:tc>
          <w:tcPr>
            <w:tcW w:w="1395" w:type="dxa"/>
          </w:tcPr>
          <w:p w14:paraId="5AF12505" w14:textId="322DBF50"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158</w:t>
            </w:r>
          </w:p>
        </w:tc>
        <w:tc>
          <w:tcPr>
            <w:tcW w:w="1395" w:type="dxa"/>
          </w:tcPr>
          <w:p w14:paraId="70260D80" w14:textId="5650235C"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116</w:t>
            </w:r>
          </w:p>
        </w:tc>
        <w:tc>
          <w:tcPr>
            <w:tcW w:w="1395" w:type="dxa"/>
          </w:tcPr>
          <w:p w14:paraId="7EE0DBC9" w14:textId="509AEFDC"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158</w:t>
            </w:r>
          </w:p>
        </w:tc>
        <w:tc>
          <w:tcPr>
            <w:tcW w:w="1395" w:type="dxa"/>
          </w:tcPr>
          <w:p w14:paraId="135CAAA1" w14:textId="242B5B15"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116</w:t>
            </w:r>
          </w:p>
        </w:tc>
      </w:tr>
      <w:tr w:rsidR="002C7C9B" w:rsidRPr="00333B82" w14:paraId="2FF262EE" w14:textId="77777777" w:rsidTr="00B70E94">
        <w:trPr>
          <w:cantSplit/>
        </w:trPr>
        <w:tc>
          <w:tcPr>
            <w:tcW w:w="3690" w:type="dxa"/>
          </w:tcPr>
          <w:p w14:paraId="628F71BF" w14:textId="77777777" w:rsidR="002C7C9B" w:rsidRPr="00333B82" w:rsidRDefault="002C7C9B" w:rsidP="00D625A0">
            <w:pPr>
              <w:spacing w:line="380" w:lineRule="exact"/>
              <w:ind w:left="167" w:right="-108" w:hanging="167"/>
              <w:rPr>
                <w:rFonts w:ascii="Arial" w:hAnsi="Arial" w:cs="Arial"/>
                <w:sz w:val="20"/>
                <w:szCs w:val="20"/>
              </w:rPr>
            </w:pPr>
            <w:r w:rsidRPr="00333B82">
              <w:rPr>
                <w:rFonts w:ascii="Arial" w:hAnsi="Arial" w:cs="Arial"/>
                <w:sz w:val="20"/>
                <w:szCs w:val="20"/>
              </w:rPr>
              <w:t>Rental and service expenses</w:t>
            </w:r>
          </w:p>
        </w:tc>
        <w:tc>
          <w:tcPr>
            <w:tcW w:w="1395" w:type="dxa"/>
          </w:tcPr>
          <w:p w14:paraId="340B8ADF" w14:textId="20111B68"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505</w:t>
            </w:r>
          </w:p>
        </w:tc>
        <w:tc>
          <w:tcPr>
            <w:tcW w:w="1395" w:type="dxa"/>
          </w:tcPr>
          <w:p w14:paraId="39DB68BA" w14:textId="7692AD29"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506</w:t>
            </w:r>
          </w:p>
        </w:tc>
        <w:tc>
          <w:tcPr>
            <w:tcW w:w="1395" w:type="dxa"/>
          </w:tcPr>
          <w:p w14:paraId="314D67A3" w14:textId="62F0A13D"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505</w:t>
            </w:r>
          </w:p>
        </w:tc>
        <w:tc>
          <w:tcPr>
            <w:tcW w:w="1395" w:type="dxa"/>
          </w:tcPr>
          <w:p w14:paraId="018D974F" w14:textId="1A08258A" w:rsidR="002C7C9B" w:rsidRPr="00333B82" w:rsidRDefault="002C7C9B"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506</w:t>
            </w:r>
          </w:p>
        </w:tc>
      </w:tr>
      <w:tr w:rsidR="002C7C9B" w:rsidRPr="00333B82" w14:paraId="4D9185B8" w14:textId="77777777" w:rsidTr="00B70E94">
        <w:trPr>
          <w:cantSplit/>
        </w:trPr>
        <w:tc>
          <w:tcPr>
            <w:tcW w:w="3690" w:type="dxa"/>
          </w:tcPr>
          <w:p w14:paraId="0B991D8E" w14:textId="77777777" w:rsidR="002C7C9B" w:rsidRPr="00333B82" w:rsidRDefault="002C7C9B" w:rsidP="00D625A0">
            <w:pPr>
              <w:spacing w:line="380" w:lineRule="exact"/>
              <w:ind w:left="167" w:right="-108" w:hanging="167"/>
              <w:rPr>
                <w:rFonts w:ascii="Arial" w:hAnsi="Arial" w:cs="Arial"/>
                <w:sz w:val="20"/>
                <w:szCs w:val="20"/>
              </w:rPr>
            </w:pPr>
          </w:p>
        </w:tc>
        <w:tc>
          <w:tcPr>
            <w:tcW w:w="5580" w:type="dxa"/>
            <w:gridSpan w:val="4"/>
          </w:tcPr>
          <w:p w14:paraId="0C0F99F2" w14:textId="77777777" w:rsidR="002C7C9B" w:rsidRPr="00333B82" w:rsidRDefault="002C7C9B" w:rsidP="00D625A0">
            <w:pPr>
              <w:tabs>
                <w:tab w:val="center" w:pos="8100"/>
              </w:tabs>
              <w:spacing w:line="380" w:lineRule="exact"/>
              <w:jc w:val="right"/>
              <w:rPr>
                <w:rFonts w:ascii="Arial" w:hAnsi="Arial" w:cs="Arial"/>
                <w:sz w:val="20"/>
                <w:szCs w:val="20"/>
              </w:rPr>
            </w:pPr>
          </w:p>
        </w:tc>
      </w:tr>
      <w:tr w:rsidR="002C7C9B" w:rsidRPr="00333B82" w14:paraId="3BE055C8" w14:textId="77777777" w:rsidTr="00B70E94">
        <w:trPr>
          <w:cantSplit/>
        </w:trPr>
        <w:tc>
          <w:tcPr>
            <w:tcW w:w="3690" w:type="dxa"/>
          </w:tcPr>
          <w:p w14:paraId="1765450D" w14:textId="77777777" w:rsidR="002C7C9B" w:rsidRPr="00333B82" w:rsidRDefault="002C7C9B" w:rsidP="00D625A0">
            <w:pPr>
              <w:spacing w:line="380" w:lineRule="exact"/>
              <w:ind w:left="167" w:right="-108" w:hanging="167"/>
              <w:rPr>
                <w:rFonts w:ascii="Arial" w:hAnsi="Arial" w:cs="Arial"/>
                <w:sz w:val="20"/>
                <w:szCs w:val="20"/>
              </w:rPr>
            </w:pPr>
          </w:p>
        </w:tc>
        <w:tc>
          <w:tcPr>
            <w:tcW w:w="5580" w:type="dxa"/>
            <w:gridSpan w:val="4"/>
          </w:tcPr>
          <w:p w14:paraId="2316C716" w14:textId="77777777" w:rsidR="002C7C9B" w:rsidRPr="00333B82" w:rsidRDefault="002C7C9B" w:rsidP="00D625A0">
            <w:pPr>
              <w:tabs>
                <w:tab w:val="center" w:pos="8100"/>
              </w:tabs>
              <w:spacing w:line="380" w:lineRule="exact"/>
              <w:jc w:val="right"/>
              <w:rPr>
                <w:rFonts w:ascii="Arial" w:hAnsi="Arial" w:cs="Arial"/>
                <w:sz w:val="20"/>
                <w:szCs w:val="20"/>
              </w:rPr>
            </w:pPr>
            <w:r w:rsidRPr="00333B82">
              <w:rPr>
                <w:rFonts w:ascii="Arial" w:hAnsi="Arial" w:cs="Arial"/>
                <w:sz w:val="20"/>
                <w:szCs w:val="20"/>
              </w:rPr>
              <w:t>(Unit: Thousand Baht)</w:t>
            </w:r>
          </w:p>
        </w:tc>
      </w:tr>
      <w:tr w:rsidR="002C7C9B" w:rsidRPr="00333B82" w14:paraId="2EA7BE90" w14:textId="77777777" w:rsidTr="00B70E94">
        <w:trPr>
          <w:cantSplit/>
        </w:trPr>
        <w:tc>
          <w:tcPr>
            <w:tcW w:w="3690" w:type="dxa"/>
          </w:tcPr>
          <w:p w14:paraId="2847BBBD" w14:textId="77777777" w:rsidR="002C7C9B" w:rsidRPr="00333B82" w:rsidRDefault="002C7C9B" w:rsidP="00D625A0">
            <w:pPr>
              <w:spacing w:line="380" w:lineRule="exact"/>
              <w:ind w:left="167" w:right="-108" w:hanging="167"/>
              <w:rPr>
                <w:rFonts w:ascii="Arial" w:hAnsi="Arial" w:cs="Arial"/>
                <w:sz w:val="20"/>
                <w:szCs w:val="20"/>
              </w:rPr>
            </w:pPr>
          </w:p>
        </w:tc>
        <w:tc>
          <w:tcPr>
            <w:tcW w:w="5580" w:type="dxa"/>
            <w:gridSpan w:val="4"/>
          </w:tcPr>
          <w:p w14:paraId="62FA1295" w14:textId="77777777" w:rsidR="002C7C9B" w:rsidRPr="00333B82" w:rsidRDefault="002C7C9B" w:rsidP="00D625A0">
            <w:pPr>
              <w:pBdr>
                <w:bottom w:val="single" w:sz="4" w:space="1" w:color="auto"/>
              </w:pBdr>
              <w:tabs>
                <w:tab w:val="center" w:pos="8100"/>
              </w:tabs>
              <w:spacing w:line="380" w:lineRule="exact"/>
              <w:jc w:val="center"/>
              <w:rPr>
                <w:rFonts w:ascii="Arial" w:hAnsi="Arial" w:cs="Arial"/>
                <w:sz w:val="20"/>
                <w:szCs w:val="20"/>
              </w:rPr>
            </w:pPr>
            <w:r w:rsidRPr="00333B82">
              <w:rPr>
                <w:rFonts w:ascii="Arial" w:eastAsia="Arial Unicode MS" w:hAnsi="Arial" w:cs="Arial"/>
                <w:sz w:val="20"/>
                <w:szCs w:val="20"/>
              </w:rPr>
              <w:t xml:space="preserve">For the six-month </w:t>
            </w:r>
            <w:proofErr w:type="gramStart"/>
            <w:r w:rsidRPr="00333B82">
              <w:rPr>
                <w:rFonts w:ascii="Arial" w:eastAsia="Arial Unicode MS" w:hAnsi="Arial" w:cs="Arial"/>
                <w:sz w:val="20"/>
                <w:szCs w:val="20"/>
              </w:rPr>
              <w:t>periods</w:t>
            </w:r>
            <w:proofErr w:type="gramEnd"/>
            <w:r w:rsidRPr="00333B82">
              <w:rPr>
                <w:rFonts w:ascii="Arial" w:eastAsia="Arial Unicode MS" w:hAnsi="Arial" w:cs="Arial"/>
                <w:sz w:val="20"/>
                <w:szCs w:val="20"/>
              </w:rPr>
              <w:t xml:space="preserve"> ended 30 June</w:t>
            </w:r>
          </w:p>
        </w:tc>
      </w:tr>
      <w:tr w:rsidR="002C7C9B" w:rsidRPr="00333B82" w14:paraId="34933083" w14:textId="77777777" w:rsidTr="00B70E94">
        <w:trPr>
          <w:cantSplit/>
        </w:trPr>
        <w:tc>
          <w:tcPr>
            <w:tcW w:w="3690" w:type="dxa"/>
          </w:tcPr>
          <w:p w14:paraId="74466B62" w14:textId="77777777" w:rsidR="002C7C9B" w:rsidRPr="00333B82" w:rsidRDefault="002C7C9B" w:rsidP="00D625A0">
            <w:pPr>
              <w:spacing w:line="380" w:lineRule="exact"/>
              <w:ind w:left="167" w:right="-108" w:hanging="167"/>
              <w:rPr>
                <w:rFonts w:ascii="Arial" w:hAnsi="Arial" w:cs="Arial"/>
                <w:b/>
                <w:bCs/>
                <w:sz w:val="20"/>
                <w:szCs w:val="20"/>
                <w:u w:val="single"/>
              </w:rPr>
            </w:pPr>
          </w:p>
        </w:tc>
        <w:tc>
          <w:tcPr>
            <w:tcW w:w="2790" w:type="dxa"/>
            <w:gridSpan w:val="2"/>
            <w:vAlign w:val="bottom"/>
          </w:tcPr>
          <w:p w14:paraId="4C927CF8" w14:textId="77777777" w:rsidR="002C7C9B" w:rsidRPr="00333B82" w:rsidRDefault="002C7C9B" w:rsidP="00D625A0">
            <w:pPr>
              <w:pBdr>
                <w:bottom w:val="single" w:sz="4" w:space="1" w:color="auto"/>
              </w:pBdr>
              <w:spacing w:line="380" w:lineRule="exact"/>
              <w:ind w:left="-29" w:right="-29"/>
              <w:jc w:val="center"/>
              <w:rPr>
                <w:rFonts w:ascii="Arial" w:hAnsi="Arial" w:cs="Arial"/>
                <w:sz w:val="20"/>
                <w:szCs w:val="20"/>
                <w:u w:val="single"/>
              </w:rPr>
            </w:pPr>
            <w:r w:rsidRPr="00333B82">
              <w:rPr>
                <w:rFonts w:ascii="Arial" w:hAnsi="Arial" w:cs="Arial"/>
                <w:sz w:val="20"/>
                <w:szCs w:val="20"/>
              </w:rPr>
              <w:t>Financial statements in which the equity method is applied</w:t>
            </w:r>
          </w:p>
        </w:tc>
        <w:tc>
          <w:tcPr>
            <w:tcW w:w="2790" w:type="dxa"/>
            <w:gridSpan w:val="2"/>
            <w:vAlign w:val="bottom"/>
          </w:tcPr>
          <w:p w14:paraId="2AD1255D" w14:textId="77777777" w:rsidR="002C7C9B" w:rsidRPr="00333B82" w:rsidRDefault="002C7C9B" w:rsidP="00D625A0">
            <w:pPr>
              <w:pBdr>
                <w:bottom w:val="single" w:sz="4" w:space="1" w:color="auto"/>
              </w:pBdr>
              <w:spacing w:line="380" w:lineRule="exact"/>
              <w:ind w:left="-29" w:right="-29"/>
              <w:jc w:val="center"/>
              <w:rPr>
                <w:rFonts w:ascii="Arial" w:hAnsi="Arial" w:cs="Arial"/>
                <w:sz w:val="20"/>
                <w:szCs w:val="20"/>
                <w:u w:val="single"/>
              </w:rPr>
            </w:pPr>
            <w:r w:rsidRPr="00333B82">
              <w:rPr>
                <w:rFonts w:ascii="Arial" w:hAnsi="Arial" w:cs="Arial"/>
                <w:sz w:val="20"/>
                <w:szCs w:val="20"/>
              </w:rPr>
              <w:t>Separate financial statements</w:t>
            </w:r>
          </w:p>
        </w:tc>
      </w:tr>
      <w:tr w:rsidR="0026140A" w:rsidRPr="00333B82" w14:paraId="7B046D17" w14:textId="77777777" w:rsidTr="00B70E94">
        <w:trPr>
          <w:cantSplit/>
        </w:trPr>
        <w:tc>
          <w:tcPr>
            <w:tcW w:w="3690" w:type="dxa"/>
          </w:tcPr>
          <w:p w14:paraId="0DB8CF42" w14:textId="77777777" w:rsidR="0026140A" w:rsidRPr="00333B82" w:rsidRDefault="0026140A" w:rsidP="00D625A0">
            <w:pPr>
              <w:spacing w:line="380" w:lineRule="exact"/>
              <w:ind w:left="167" w:right="-108" w:hanging="167"/>
              <w:rPr>
                <w:rFonts w:ascii="Arial" w:hAnsi="Arial" w:cs="Arial"/>
                <w:b/>
                <w:bCs/>
                <w:sz w:val="20"/>
                <w:szCs w:val="20"/>
                <w:u w:val="single"/>
              </w:rPr>
            </w:pPr>
          </w:p>
        </w:tc>
        <w:tc>
          <w:tcPr>
            <w:tcW w:w="1395" w:type="dxa"/>
          </w:tcPr>
          <w:p w14:paraId="05F3DD43" w14:textId="5DD59D83"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395" w:type="dxa"/>
          </w:tcPr>
          <w:p w14:paraId="777C1559" w14:textId="50A73546"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2025</w:t>
            </w:r>
          </w:p>
        </w:tc>
        <w:tc>
          <w:tcPr>
            <w:tcW w:w="1395" w:type="dxa"/>
          </w:tcPr>
          <w:p w14:paraId="6E4BF882" w14:textId="212A56FD"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395" w:type="dxa"/>
          </w:tcPr>
          <w:p w14:paraId="738972C2" w14:textId="179128EF" w:rsidR="0026140A" w:rsidRPr="00333B82" w:rsidRDefault="0026140A" w:rsidP="00D625A0">
            <w:pPr>
              <w:spacing w:line="380" w:lineRule="exact"/>
              <w:ind w:left="-29" w:right="-29"/>
              <w:jc w:val="center"/>
              <w:rPr>
                <w:rFonts w:ascii="Arial" w:hAnsi="Arial" w:cs="Arial"/>
                <w:sz w:val="20"/>
                <w:szCs w:val="20"/>
                <w:u w:val="single"/>
              </w:rPr>
            </w:pPr>
            <w:r w:rsidRPr="00333B82">
              <w:rPr>
                <w:rFonts w:ascii="Arial" w:hAnsi="Arial" w:cs="Arial"/>
                <w:sz w:val="20"/>
                <w:szCs w:val="20"/>
                <w:u w:val="single"/>
              </w:rPr>
              <w:t>2025</w:t>
            </w:r>
          </w:p>
        </w:tc>
      </w:tr>
      <w:tr w:rsidR="0026140A" w:rsidRPr="00333B82" w14:paraId="146DDF98" w14:textId="77777777" w:rsidTr="00B70E94">
        <w:trPr>
          <w:cantSplit/>
        </w:trPr>
        <w:tc>
          <w:tcPr>
            <w:tcW w:w="3690" w:type="dxa"/>
          </w:tcPr>
          <w:p w14:paraId="73DA0BDB" w14:textId="77777777" w:rsidR="0026140A" w:rsidRPr="00333B82" w:rsidRDefault="0026140A" w:rsidP="00D625A0">
            <w:pPr>
              <w:spacing w:line="380" w:lineRule="exact"/>
              <w:ind w:left="167" w:right="-108" w:hanging="167"/>
              <w:rPr>
                <w:rFonts w:ascii="Arial" w:hAnsi="Arial" w:cs="Arial"/>
                <w:b/>
                <w:bCs/>
                <w:sz w:val="20"/>
                <w:szCs w:val="20"/>
                <w:u w:val="single"/>
              </w:rPr>
            </w:pPr>
            <w:r w:rsidRPr="00333B82">
              <w:rPr>
                <w:rFonts w:ascii="Arial" w:hAnsi="Arial" w:cs="Arial"/>
                <w:b/>
                <w:bCs/>
                <w:sz w:val="20"/>
                <w:szCs w:val="20"/>
                <w:u w:val="single"/>
              </w:rPr>
              <w:t>Transactions with joint venture</w:t>
            </w:r>
          </w:p>
        </w:tc>
        <w:tc>
          <w:tcPr>
            <w:tcW w:w="1395" w:type="dxa"/>
          </w:tcPr>
          <w:p w14:paraId="0F05BE2F" w14:textId="77777777" w:rsidR="0026140A" w:rsidRPr="00333B82" w:rsidRDefault="0026140A" w:rsidP="00D625A0">
            <w:pPr>
              <w:tabs>
                <w:tab w:val="decimal" w:pos="618"/>
              </w:tabs>
              <w:spacing w:line="380" w:lineRule="exact"/>
              <w:ind w:left="-29" w:right="-29"/>
              <w:jc w:val="center"/>
              <w:rPr>
                <w:rFonts w:ascii="Arial" w:hAnsi="Arial" w:cs="Arial"/>
                <w:sz w:val="20"/>
                <w:szCs w:val="20"/>
              </w:rPr>
            </w:pPr>
          </w:p>
        </w:tc>
        <w:tc>
          <w:tcPr>
            <w:tcW w:w="1395" w:type="dxa"/>
          </w:tcPr>
          <w:p w14:paraId="6A5DBAA8" w14:textId="77777777" w:rsidR="0026140A" w:rsidRPr="00333B82" w:rsidRDefault="0026140A" w:rsidP="00D625A0">
            <w:pPr>
              <w:tabs>
                <w:tab w:val="decimal" w:pos="618"/>
              </w:tabs>
              <w:spacing w:line="380" w:lineRule="exact"/>
              <w:ind w:left="-29" w:right="-29"/>
              <w:jc w:val="center"/>
              <w:rPr>
                <w:rFonts w:ascii="Arial" w:hAnsi="Arial" w:cs="Arial"/>
                <w:sz w:val="20"/>
                <w:szCs w:val="20"/>
              </w:rPr>
            </w:pPr>
          </w:p>
        </w:tc>
        <w:tc>
          <w:tcPr>
            <w:tcW w:w="1395" w:type="dxa"/>
          </w:tcPr>
          <w:p w14:paraId="28CEB7F8" w14:textId="77777777" w:rsidR="0026140A" w:rsidRPr="00333B82" w:rsidRDefault="0026140A" w:rsidP="00D625A0">
            <w:pPr>
              <w:tabs>
                <w:tab w:val="decimal" w:pos="618"/>
              </w:tabs>
              <w:spacing w:line="380" w:lineRule="exact"/>
              <w:ind w:left="-29" w:right="-29"/>
              <w:jc w:val="center"/>
              <w:rPr>
                <w:rFonts w:ascii="Arial" w:hAnsi="Arial" w:cs="Arial"/>
                <w:sz w:val="20"/>
                <w:szCs w:val="20"/>
              </w:rPr>
            </w:pPr>
          </w:p>
        </w:tc>
        <w:tc>
          <w:tcPr>
            <w:tcW w:w="1395" w:type="dxa"/>
          </w:tcPr>
          <w:p w14:paraId="1D745F04" w14:textId="77777777" w:rsidR="0026140A" w:rsidRPr="00333B82" w:rsidRDefault="0026140A" w:rsidP="00D625A0">
            <w:pPr>
              <w:tabs>
                <w:tab w:val="decimal" w:pos="618"/>
              </w:tabs>
              <w:spacing w:line="380" w:lineRule="exact"/>
              <w:ind w:left="-29" w:right="-29"/>
              <w:jc w:val="center"/>
              <w:rPr>
                <w:rFonts w:ascii="Arial" w:hAnsi="Arial" w:cs="Arial"/>
                <w:sz w:val="20"/>
                <w:szCs w:val="20"/>
              </w:rPr>
            </w:pPr>
          </w:p>
        </w:tc>
      </w:tr>
      <w:tr w:rsidR="0026140A" w:rsidRPr="00333B82" w14:paraId="0E1496C6" w14:textId="77777777" w:rsidTr="00B70E94">
        <w:trPr>
          <w:cantSplit/>
        </w:trPr>
        <w:tc>
          <w:tcPr>
            <w:tcW w:w="3690" w:type="dxa"/>
          </w:tcPr>
          <w:p w14:paraId="5627741A" w14:textId="77777777" w:rsidR="0026140A" w:rsidRPr="00333B82" w:rsidRDefault="0026140A" w:rsidP="00D625A0">
            <w:pPr>
              <w:spacing w:line="380" w:lineRule="exact"/>
              <w:ind w:left="167" w:right="-108" w:hanging="167"/>
              <w:rPr>
                <w:rFonts w:ascii="Arial" w:hAnsi="Arial" w:cs="Arial"/>
                <w:sz w:val="20"/>
                <w:szCs w:val="20"/>
              </w:rPr>
            </w:pPr>
            <w:r w:rsidRPr="00333B82">
              <w:rPr>
                <w:rFonts w:ascii="Arial" w:hAnsi="Arial" w:cs="Arial"/>
                <w:sz w:val="20"/>
                <w:szCs w:val="20"/>
              </w:rPr>
              <w:t>Revenues from sales</w:t>
            </w:r>
          </w:p>
        </w:tc>
        <w:tc>
          <w:tcPr>
            <w:tcW w:w="1395" w:type="dxa"/>
          </w:tcPr>
          <w:p w14:paraId="429DF7E4" w14:textId="1B6C12D4"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703</w:t>
            </w:r>
          </w:p>
        </w:tc>
        <w:tc>
          <w:tcPr>
            <w:tcW w:w="1395" w:type="dxa"/>
          </w:tcPr>
          <w:p w14:paraId="413BB5A1" w14:textId="0E9CA01C"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840</w:t>
            </w:r>
          </w:p>
        </w:tc>
        <w:tc>
          <w:tcPr>
            <w:tcW w:w="1395" w:type="dxa"/>
          </w:tcPr>
          <w:p w14:paraId="2AB3A620" w14:textId="2929AB72"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703</w:t>
            </w:r>
          </w:p>
        </w:tc>
        <w:tc>
          <w:tcPr>
            <w:tcW w:w="1395" w:type="dxa"/>
          </w:tcPr>
          <w:p w14:paraId="48F8DBC9" w14:textId="32243F68"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840</w:t>
            </w:r>
          </w:p>
        </w:tc>
      </w:tr>
      <w:tr w:rsidR="0026140A" w:rsidRPr="00333B82" w14:paraId="3AEAE0DC" w14:textId="77777777" w:rsidTr="00B70E94">
        <w:trPr>
          <w:cantSplit/>
        </w:trPr>
        <w:tc>
          <w:tcPr>
            <w:tcW w:w="3690" w:type="dxa"/>
          </w:tcPr>
          <w:p w14:paraId="46E8DADC" w14:textId="77777777" w:rsidR="0026140A" w:rsidRPr="00333B82" w:rsidRDefault="0026140A" w:rsidP="00D625A0">
            <w:pPr>
              <w:spacing w:line="380" w:lineRule="exact"/>
              <w:ind w:left="167" w:right="-108" w:hanging="167"/>
              <w:rPr>
                <w:rFonts w:ascii="Arial" w:hAnsi="Arial" w:cs="Arial"/>
                <w:sz w:val="20"/>
                <w:szCs w:val="20"/>
              </w:rPr>
            </w:pPr>
            <w:r w:rsidRPr="00333B82">
              <w:rPr>
                <w:rFonts w:ascii="Arial" w:hAnsi="Arial" w:cs="Arial"/>
                <w:sz w:val="20"/>
                <w:szCs w:val="20"/>
              </w:rPr>
              <w:t>Management income</w:t>
            </w:r>
          </w:p>
        </w:tc>
        <w:tc>
          <w:tcPr>
            <w:tcW w:w="1395" w:type="dxa"/>
          </w:tcPr>
          <w:p w14:paraId="6E20F4D9" w14:textId="1C1B063E"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297</w:t>
            </w:r>
          </w:p>
        </w:tc>
        <w:tc>
          <w:tcPr>
            <w:tcW w:w="1395" w:type="dxa"/>
          </w:tcPr>
          <w:p w14:paraId="015E1B40" w14:textId="6F0FAF93"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598</w:t>
            </w:r>
          </w:p>
        </w:tc>
        <w:tc>
          <w:tcPr>
            <w:tcW w:w="1395" w:type="dxa"/>
          </w:tcPr>
          <w:p w14:paraId="124827D1" w14:textId="3EA307A9"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297</w:t>
            </w:r>
          </w:p>
        </w:tc>
        <w:tc>
          <w:tcPr>
            <w:tcW w:w="1395" w:type="dxa"/>
          </w:tcPr>
          <w:p w14:paraId="752C2DED" w14:textId="4BA9D4F0"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598</w:t>
            </w:r>
          </w:p>
        </w:tc>
      </w:tr>
      <w:tr w:rsidR="0026140A" w:rsidRPr="00333B82" w14:paraId="588B0034" w14:textId="77777777" w:rsidTr="00B70E94">
        <w:trPr>
          <w:cantSplit/>
        </w:trPr>
        <w:tc>
          <w:tcPr>
            <w:tcW w:w="3690" w:type="dxa"/>
          </w:tcPr>
          <w:p w14:paraId="5FC12E9D" w14:textId="77777777" w:rsidR="0026140A" w:rsidRPr="00333B82" w:rsidRDefault="0026140A" w:rsidP="00D625A0">
            <w:pPr>
              <w:spacing w:line="380" w:lineRule="exact"/>
              <w:ind w:left="167" w:right="-108" w:hanging="167"/>
              <w:rPr>
                <w:rFonts w:ascii="Arial" w:hAnsi="Arial" w:cs="Arial"/>
                <w:b/>
                <w:bCs/>
                <w:sz w:val="20"/>
                <w:szCs w:val="20"/>
                <w:u w:val="single"/>
              </w:rPr>
            </w:pPr>
            <w:r w:rsidRPr="00333B82">
              <w:rPr>
                <w:rFonts w:ascii="Arial" w:hAnsi="Arial" w:cs="Arial"/>
                <w:b/>
                <w:bCs/>
                <w:sz w:val="20"/>
                <w:szCs w:val="20"/>
                <w:u w:val="single"/>
              </w:rPr>
              <w:t>Transactions with</w:t>
            </w:r>
            <w:r w:rsidRPr="00333B82">
              <w:rPr>
                <w:rFonts w:ascii="Arial" w:hAnsi="Arial" w:cs="Arial"/>
                <w:b/>
                <w:bCs/>
                <w:sz w:val="20"/>
                <w:szCs w:val="20"/>
                <w:u w:val="single"/>
                <w:cs/>
              </w:rPr>
              <w:t xml:space="preserve"> </w:t>
            </w:r>
            <w:r w:rsidRPr="00333B82">
              <w:rPr>
                <w:rFonts w:ascii="Arial" w:hAnsi="Arial" w:cs="Arial"/>
                <w:b/>
                <w:bCs/>
                <w:sz w:val="20"/>
                <w:szCs w:val="20"/>
                <w:u w:val="single"/>
              </w:rPr>
              <w:t>related companies</w:t>
            </w:r>
          </w:p>
        </w:tc>
        <w:tc>
          <w:tcPr>
            <w:tcW w:w="1395" w:type="dxa"/>
          </w:tcPr>
          <w:p w14:paraId="11261CF2" w14:textId="77777777" w:rsidR="0026140A" w:rsidRPr="00333B82" w:rsidRDefault="0026140A" w:rsidP="008C48A7">
            <w:pPr>
              <w:tabs>
                <w:tab w:val="decimal" w:pos="968"/>
              </w:tabs>
              <w:spacing w:line="380" w:lineRule="exact"/>
              <w:ind w:left="-29" w:right="-29"/>
              <w:rPr>
                <w:rFonts w:ascii="Arial" w:hAnsi="Arial" w:cs="Arial"/>
                <w:sz w:val="20"/>
                <w:szCs w:val="20"/>
              </w:rPr>
            </w:pPr>
          </w:p>
        </w:tc>
        <w:tc>
          <w:tcPr>
            <w:tcW w:w="1395" w:type="dxa"/>
          </w:tcPr>
          <w:p w14:paraId="7E313691" w14:textId="77777777" w:rsidR="0026140A" w:rsidRPr="00333B82" w:rsidRDefault="0026140A" w:rsidP="008C48A7">
            <w:pPr>
              <w:tabs>
                <w:tab w:val="decimal" w:pos="968"/>
              </w:tabs>
              <w:spacing w:line="380" w:lineRule="exact"/>
              <w:ind w:left="-29" w:right="-29"/>
              <w:rPr>
                <w:rFonts w:ascii="Arial" w:hAnsi="Arial" w:cs="Arial"/>
                <w:sz w:val="20"/>
                <w:szCs w:val="20"/>
              </w:rPr>
            </w:pPr>
          </w:p>
        </w:tc>
        <w:tc>
          <w:tcPr>
            <w:tcW w:w="1395" w:type="dxa"/>
          </w:tcPr>
          <w:p w14:paraId="410763E5" w14:textId="77777777" w:rsidR="0026140A" w:rsidRPr="00333B82" w:rsidRDefault="0026140A" w:rsidP="008C48A7">
            <w:pPr>
              <w:tabs>
                <w:tab w:val="decimal" w:pos="968"/>
              </w:tabs>
              <w:spacing w:line="380" w:lineRule="exact"/>
              <w:ind w:left="-29" w:right="-29"/>
              <w:rPr>
                <w:rFonts w:ascii="Arial" w:hAnsi="Arial" w:cs="Arial"/>
                <w:sz w:val="20"/>
                <w:szCs w:val="20"/>
              </w:rPr>
            </w:pPr>
          </w:p>
        </w:tc>
        <w:tc>
          <w:tcPr>
            <w:tcW w:w="1395" w:type="dxa"/>
          </w:tcPr>
          <w:p w14:paraId="53900E8C" w14:textId="77777777" w:rsidR="0026140A" w:rsidRPr="00333B82" w:rsidRDefault="0026140A" w:rsidP="008C48A7">
            <w:pPr>
              <w:tabs>
                <w:tab w:val="decimal" w:pos="968"/>
              </w:tabs>
              <w:spacing w:line="380" w:lineRule="exact"/>
              <w:ind w:left="-29" w:right="-29"/>
              <w:rPr>
                <w:rFonts w:ascii="Arial" w:hAnsi="Arial" w:cs="Arial"/>
                <w:sz w:val="20"/>
                <w:szCs w:val="20"/>
              </w:rPr>
            </w:pPr>
          </w:p>
        </w:tc>
      </w:tr>
      <w:tr w:rsidR="0026140A" w:rsidRPr="00333B82" w14:paraId="026BFC0F" w14:textId="77777777" w:rsidTr="00B70E94">
        <w:trPr>
          <w:cantSplit/>
        </w:trPr>
        <w:tc>
          <w:tcPr>
            <w:tcW w:w="3690" w:type="dxa"/>
          </w:tcPr>
          <w:p w14:paraId="26D58806" w14:textId="77777777" w:rsidR="0026140A" w:rsidRPr="00333B82" w:rsidRDefault="0026140A" w:rsidP="00D625A0">
            <w:pPr>
              <w:spacing w:line="380" w:lineRule="exact"/>
              <w:ind w:left="167" w:right="-108" w:hanging="167"/>
              <w:rPr>
                <w:rFonts w:ascii="Arial" w:hAnsi="Arial" w:cs="Arial"/>
                <w:b/>
                <w:bCs/>
                <w:sz w:val="20"/>
                <w:szCs w:val="20"/>
              </w:rPr>
            </w:pPr>
            <w:r w:rsidRPr="00333B82">
              <w:rPr>
                <w:rFonts w:ascii="Arial" w:hAnsi="Arial" w:cs="Arial"/>
                <w:sz w:val="20"/>
                <w:szCs w:val="20"/>
              </w:rPr>
              <w:t>Purchases of goods</w:t>
            </w:r>
          </w:p>
        </w:tc>
        <w:tc>
          <w:tcPr>
            <w:tcW w:w="1395" w:type="dxa"/>
          </w:tcPr>
          <w:p w14:paraId="68D006F9" w14:textId="33A33656"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176</w:t>
            </w:r>
          </w:p>
        </w:tc>
        <w:tc>
          <w:tcPr>
            <w:tcW w:w="1395" w:type="dxa"/>
          </w:tcPr>
          <w:p w14:paraId="0FA87286" w14:textId="3AF7B58B"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157</w:t>
            </w:r>
          </w:p>
        </w:tc>
        <w:tc>
          <w:tcPr>
            <w:tcW w:w="1395" w:type="dxa"/>
          </w:tcPr>
          <w:p w14:paraId="4C3E4004" w14:textId="64AB5487"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176</w:t>
            </w:r>
          </w:p>
        </w:tc>
        <w:tc>
          <w:tcPr>
            <w:tcW w:w="1395" w:type="dxa"/>
          </w:tcPr>
          <w:p w14:paraId="0B2AC248" w14:textId="259C6B57"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157</w:t>
            </w:r>
          </w:p>
        </w:tc>
      </w:tr>
      <w:tr w:rsidR="0026140A" w:rsidRPr="00333B82" w14:paraId="39445CB2" w14:textId="77777777" w:rsidTr="00B70E94">
        <w:trPr>
          <w:cantSplit/>
        </w:trPr>
        <w:tc>
          <w:tcPr>
            <w:tcW w:w="3690" w:type="dxa"/>
          </w:tcPr>
          <w:p w14:paraId="03B16BE6" w14:textId="74E42B95" w:rsidR="0026140A" w:rsidRPr="00333B82" w:rsidRDefault="008C48A7" w:rsidP="00D625A0">
            <w:pPr>
              <w:spacing w:line="380" w:lineRule="exact"/>
              <w:ind w:left="167" w:right="-108" w:hanging="167"/>
              <w:rPr>
                <w:rFonts w:ascii="Arial" w:hAnsi="Arial" w:cs="Arial"/>
                <w:sz w:val="20"/>
                <w:szCs w:val="20"/>
              </w:rPr>
            </w:pPr>
            <w:r>
              <w:rPr>
                <w:rFonts w:ascii="Arial" w:hAnsi="Arial" w:cs="Arial"/>
                <w:sz w:val="20"/>
                <w:szCs w:val="20"/>
              </w:rPr>
              <w:t>Repair and maintenance expenses</w:t>
            </w:r>
          </w:p>
        </w:tc>
        <w:tc>
          <w:tcPr>
            <w:tcW w:w="1395" w:type="dxa"/>
          </w:tcPr>
          <w:p w14:paraId="4884FC9F" w14:textId="22997D0D"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3</w:t>
            </w:r>
            <w:r w:rsidR="00E23E7F" w:rsidRPr="00333B82">
              <w:rPr>
                <w:rFonts w:ascii="Arial" w:hAnsi="Arial" w:cs="Arial"/>
                <w:sz w:val="20"/>
                <w:szCs w:val="20"/>
              </w:rPr>
              <w:t>29</w:t>
            </w:r>
          </w:p>
        </w:tc>
        <w:tc>
          <w:tcPr>
            <w:tcW w:w="1395" w:type="dxa"/>
          </w:tcPr>
          <w:p w14:paraId="30DC34B9" w14:textId="2EF48028"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308</w:t>
            </w:r>
          </w:p>
        </w:tc>
        <w:tc>
          <w:tcPr>
            <w:tcW w:w="1395" w:type="dxa"/>
          </w:tcPr>
          <w:p w14:paraId="0ADF6704" w14:textId="28635CE8"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3</w:t>
            </w:r>
            <w:r w:rsidR="00E23E7F" w:rsidRPr="00333B82">
              <w:rPr>
                <w:rFonts w:ascii="Arial" w:hAnsi="Arial" w:cs="Arial"/>
                <w:sz w:val="20"/>
                <w:szCs w:val="20"/>
              </w:rPr>
              <w:t>29</w:t>
            </w:r>
          </w:p>
        </w:tc>
        <w:tc>
          <w:tcPr>
            <w:tcW w:w="1395" w:type="dxa"/>
          </w:tcPr>
          <w:p w14:paraId="377FB4B5" w14:textId="1D6921C0"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308</w:t>
            </w:r>
          </w:p>
        </w:tc>
      </w:tr>
      <w:tr w:rsidR="0026140A" w:rsidRPr="00333B82" w14:paraId="4A8D8A1B" w14:textId="77777777" w:rsidTr="00B70E94">
        <w:trPr>
          <w:cantSplit/>
        </w:trPr>
        <w:tc>
          <w:tcPr>
            <w:tcW w:w="3690" w:type="dxa"/>
          </w:tcPr>
          <w:p w14:paraId="0EA4E372" w14:textId="77777777" w:rsidR="0026140A" w:rsidRPr="00333B82" w:rsidRDefault="0026140A" w:rsidP="00D625A0">
            <w:pPr>
              <w:spacing w:line="380" w:lineRule="exact"/>
              <w:ind w:left="167" w:right="-108" w:hanging="167"/>
              <w:rPr>
                <w:rFonts w:ascii="Arial" w:hAnsi="Arial" w:cs="Arial"/>
                <w:sz w:val="20"/>
                <w:szCs w:val="20"/>
              </w:rPr>
            </w:pPr>
            <w:r w:rsidRPr="00333B82">
              <w:rPr>
                <w:rFonts w:ascii="Arial" w:hAnsi="Arial" w:cs="Arial"/>
                <w:sz w:val="20"/>
                <w:szCs w:val="20"/>
              </w:rPr>
              <w:t>Rental and service expenses</w:t>
            </w:r>
          </w:p>
        </w:tc>
        <w:tc>
          <w:tcPr>
            <w:tcW w:w="1395" w:type="dxa"/>
          </w:tcPr>
          <w:p w14:paraId="66B64A87" w14:textId="3EFDF8C0"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1,01</w:t>
            </w:r>
            <w:r w:rsidR="00E23E7F" w:rsidRPr="00333B82">
              <w:rPr>
                <w:rFonts w:ascii="Arial" w:hAnsi="Arial" w:cs="Arial"/>
                <w:sz w:val="20"/>
                <w:szCs w:val="20"/>
              </w:rPr>
              <w:t>2</w:t>
            </w:r>
          </w:p>
        </w:tc>
        <w:tc>
          <w:tcPr>
            <w:tcW w:w="1395" w:type="dxa"/>
          </w:tcPr>
          <w:p w14:paraId="7A560D22" w14:textId="1ADB6473"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1,010</w:t>
            </w:r>
          </w:p>
        </w:tc>
        <w:tc>
          <w:tcPr>
            <w:tcW w:w="1395" w:type="dxa"/>
          </w:tcPr>
          <w:p w14:paraId="5242C75D" w14:textId="3ED1CCB8"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1,01</w:t>
            </w:r>
            <w:r w:rsidR="00E23E7F" w:rsidRPr="00333B82">
              <w:rPr>
                <w:rFonts w:ascii="Arial" w:hAnsi="Arial" w:cs="Arial"/>
                <w:sz w:val="20"/>
                <w:szCs w:val="20"/>
              </w:rPr>
              <w:t>2</w:t>
            </w:r>
          </w:p>
        </w:tc>
        <w:tc>
          <w:tcPr>
            <w:tcW w:w="1395" w:type="dxa"/>
          </w:tcPr>
          <w:p w14:paraId="66E717EB" w14:textId="790F322F" w:rsidR="0026140A" w:rsidRPr="00333B82" w:rsidRDefault="0026140A" w:rsidP="008C48A7">
            <w:pPr>
              <w:tabs>
                <w:tab w:val="decimal" w:pos="968"/>
              </w:tabs>
              <w:spacing w:line="380" w:lineRule="exact"/>
              <w:ind w:left="-29" w:right="-29"/>
              <w:rPr>
                <w:rFonts w:ascii="Arial" w:hAnsi="Arial" w:cs="Arial"/>
                <w:sz w:val="20"/>
                <w:szCs w:val="20"/>
              </w:rPr>
            </w:pPr>
            <w:r w:rsidRPr="00333B82">
              <w:rPr>
                <w:rFonts w:ascii="Arial" w:hAnsi="Arial" w:cs="Arial"/>
                <w:sz w:val="20"/>
                <w:szCs w:val="20"/>
              </w:rPr>
              <w:t>1,010</w:t>
            </w:r>
          </w:p>
        </w:tc>
      </w:tr>
    </w:tbl>
    <w:p w14:paraId="40111D60" w14:textId="260387AC" w:rsidR="005D0FF6" w:rsidRPr="00333B82" w:rsidRDefault="0064036B" w:rsidP="00D625A0">
      <w:pPr>
        <w:pStyle w:val="Caption"/>
        <w:spacing w:before="240"/>
        <w:ind w:left="605" w:right="-43" w:hanging="605"/>
        <w:rPr>
          <w:rFonts w:ascii="Arial" w:hAnsi="Arial" w:cs="Arial"/>
          <w:spacing w:val="-2"/>
          <w:sz w:val="22"/>
          <w:szCs w:val="22"/>
          <w:u w:val="none"/>
        </w:rPr>
      </w:pPr>
      <w:r w:rsidRPr="00333B82">
        <w:rPr>
          <w:rFonts w:ascii="Arial" w:hAnsi="Arial" w:cs="Arial"/>
          <w:spacing w:val="-2"/>
          <w:sz w:val="22"/>
          <w:szCs w:val="22"/>
          <w:u w:val="none"/>
        </w:rPr>
        <w:tab/>
        <w:t>In</w:t>
      </w:r>
      <w:r w:rsidR="008125AB" w:rsidRPr="00333B82">
        <w:rPr>
          <w:rFonts w:ascii="Arial" w:hAnsi="Arial" w:cs="Arial"/>
          <w:spacing w:val="-2"/>
          <w:sz w:val="22"/>
          <w:szCs w:val="22"/>
          <w:u w:val="none"/>
          <w:cs/>
        </w:rPr>
        <w:t xml:space="preserve"> </w:t>
      </w:r>
      <w:r w:rsidRPr="00333B82">
        <w:rPr>
          <w:rFonts w:ascii="Arial" w:hAnsi="Arial" w:cs="Arial"/>
          <w:spacing w:val="-2"/>
          <w:sz w:val="22"/>
          <w:szCs w:val="22"/>
          <w:u w:val="none"/>
        </w:rPr>
        <w:t>2025, the Company entered into a sublease agreement for a portion of its land with a joint venture. On 18</w:t>
      </w:r>
      <w:r w:rsidRPr="00333B82">
        <w:rPr>
          <w:rFonts w:ascii="Arial" w:hAnsi="Arial" w:cs="Arial"/>
          <w:spacing w:val="-2"/>
          <w:sz w:val="22"/>
          <w:szCs w:val="22"/>
          <w:u w:val="none"/>
          <w:cs/>
        </w:rPr>
        <w:t xml:space="preserve"> </w:t>
      </w:r>
      <w:r w:rsidRPr="00333B82">
        <w:rPr>
          <w:rFonts w:ascii="Arial" w:hAnsi="Arial" w:cs="Arial"/>
          <w:spacing w:val="-2"/>
          <w:sz w:val="22"/>
          <w:szCs w:val="22"/>
          <w:u w:val="none"/>
        </w:rPr>
        <w:t>December 2025, the Company, the landowner, and the joint venture registered the sublease right with the Department of Lands. The sublease agreement has a contractual term of 31</w:t>
      </w:r>
      <w:r w:rsidRPr="00333B82">
        <w:rPr>
          <w:rFonts w:ascii="Arial" w:hAnsi="Arial" w:cs="Arial"/>
          <w:spacing w:val="-2"/>
          <w:sz w:val="22"/>
          <w:szCs w:val="22"/>
          <w:u w:val="none"/>
          <w:cs/>
        </w:rPr>
        <w:t xml:space="preserve"> </w:t>
      </w:r>
      <w:r w:rsidRPr="00333B82">
        <w:rPr>
          <w:rFonts w:ascii="Arial" w:hAnsi="Arial" w:cs="Arial"/>
          <w:spacing w:val="-2"/>
          <w:sz w:val="22"/>
          <w:szCs w:val="22"/>
          <w:u w:val="none"/>
        </w:rPr>
        <w:t xml:space="preserve">years. However, as </w:t>
      </w:r>
      <w:proofErr w:type="gramStart"/>
      <w:r w:rsidRPr="00333B82">
        <w:rPr>
          <w:rFonts w:ascii="Arial" w:hAnsi="Arial" w:cs="Arial"/>
          <w:spacing w:val="-2"/>
          <w:sz w:val="22"/>
          <w:szCs w:val="22"/>
          <w:u w:val="none"/>
        </w:rPr>
        <w:t>at</w:t>
      </w:r>
      <w:proofErr w:type="gramEnd"/>
      <w:r w:rsidRPr="00333B82">
        <w:rPr>
          <w:rFonts w:ascii="Arial" w:hAnsi="Arial" w:cs="Arial"/>
          <w:spacing w:val="-2"/>
          <w:sz w:val="22"/>
          <w:szCs w:val="22"/>
          <w:u w:val="none"/>
        </w:rPr>
        <w:t xml:space="preserve"> 30 June 2026 and 31 December 2025,</w:t>
      </w:r>
      <w:r w:rsidR="00965F8E" w:rsidRPr="00333B82">
        <w:rPr>
          <w:rFonts w:ascii="Arial" w:hAnsi="Arial" w:cs="Arial"/>
          <w:spacing w:val="-2"/>
          <w:sz w:val="22"/>
          <w:szCs w:val="22"/>
          <w:u w:val="none"/>
          <w:cs/>
        </w:rPr>
        <w:t xml:space="preserve"> </w:t>
      </w:r>
      <w:r w:rsidRPr="00333B82">
        <w:rPr>
          <w:rFonts w:ascii="Arial" w:hAnsi="Arial" w:cs="Arial"/>
          <w:spacing w:val="-2"/>
          <w:sz w:val="22"/>
          <w:szCs w:val="22"/>
          <w:u w:val="none"/>
        </w:rPr>
        <w:t>the Company assessed that the arrangement did not meet the criteria for recognition as a finance lease arrangement. Accordingly, the Company recognised the rental receipts from the joint venture on the registration date of the sublease right, amounting to Baht 10 million, as “Advance received for land lease” in the statements of financial position.</w:t>
      </w:r>
    </w:p>
    <w:p w14:paraId="4A294CEA" w14:textId="77777777" w:rsidR="00005CFB" w:rsidRPr="00333B82" w:rsidRDefault="00005CFB" w:rsidP="00333B82">
      <w:pPr>
        <w:overflowPunct/>
        <w:autoSpaceDE/>
        <w:autoSpaceDN/>
        <w:adjustRightInd/>
        <w:spacing w:line="360" w:lineRule="exact"/>
        <w:textAlignment w:val="auto"/>
        <w:rPr>
          <w:rFonts w:ascii="Arial" w:hAnsi="Arial" w:cs="Arial"/>
          <w:spacing w:val="-2"/>
          <w:sz w:val="22"/>
          <w:szCs w:val="22"/>
        </w:rPr>
      </w:pPr>
      <w:r w:rsidRPr="00333B82">
        <w:rPr>
          <w:rFonts w:ascii="Arial" w:hAnsi="Arial" w:cs="Arial"/>
          <w:spacing w:val="-2"/>
          <w:sz w:val="22"/>
          <w:szCs w:val="22"/>
        </w:rPr>
        <w:br w:type="page"/>
      </w:r>
    </w:p>
    <w:p w14:paraId="0E82A199" w14:textId="670F1F1B" w:rsidR="005F3025" w:rsidRPr="00333B82" w:rsidRDefault="00C64132" w:rsidP="00333B82">
      <w:pPr>
        <w:pStyle w:val="Caption"/>
        <w:spacing w:line="360" w:lineRule="exact"/>
        <w:ind w:left="605" w:right="-43" w:hanging="605"/>
        <w:rPr>
          <w:rFonts w:ascii="Arial" w:hAnsi="Arial" w:cs="Arial"/>
          <w:sz w:val="22"/>
          <w:szCs w:val="22"/>
          <w:u w:val="none"/>
        </w:rPr>
      </w:pPr>
      <w:r w:rsidRPr="00333B82">
        <w:rPr>
          <w:rFonts w:ascii="Arial" w:hAnsi="Arial" w:cs="Arial"/>
          <w:sz w:val="22"/>
          <w:szCs w:val="22"/>
          <w:u w:val="none"/>
        </w:rPr>
        <w:lastRenderedPageBreak/>
        <w:tab/>
        <w:t xml:space="preserve">The minimum future sublease rentals to be received by the Company from the joint venture under the sublease agreement as </w:t>
      </w:r>
      <w:proofErr w:type="gramStart"/>
      <w:r w:rsidRPr="00333B82">
        <w:rPr>
          <w:rFonts w:ascii="Arial" w:hAnsi="Arial" w:cs="Arial"/>
          <w:sz w:val="22"/>
          <w:szCs w:val="22"/>
          <w:u w:val="none"/>
        </w:rPr>
        <w:t>at</w:t>
      </w:r>
      <w:proofErr w:type="gramEnd"/>
      <w:r w:rsidRPr="00333B82">
        <w:rPr>
          <w:rFonts w:ascii="Arial" w:hAnsi="Arial" w:cs="Arial"/>
          <w:sz w:val="22"/>
          <w:szCs w:val="22"/>
          <w:u w:val="none"/>
        </w:rPr>
        <w:t xml:space="preserve"> 30 June 2026</w:t>
      </w:r>
      <w:r w:rsidRPr="00333B82">
        <w:rPr>
          <w:rFonts w:ascii="Arial" w:hAnsi="Arial" w:cs="Arial"/>
          <w:sz w:val="22"/>
          <w:szCs w:val="22"/>
          <w:u w:val="none"/>
          <w:cs/>
        </w:rPr>
        <w:t xml:space="preserve"> </w:t>
      </w:r>
      <w:r w:rsidRPr="00333B82">
        <w:rPr>
          <w:rFonts w:ascii="Arial" w:hAnsi="Arial" w:cs="Arial"/>
          <w:sz w:val="22"/>
          <w:szCs w:val="22"/>
          <w:u w:val="none"/>
        </w:rPr>
        <w:t>and 31 December 2025 are as follows:</w:t>
      </w:r>
    </w:p>
    <w:tbl>
      <w:tblPr>
        <w:tblW w:w="9130" w:type="dxa"/>
        <w:tblInd w:w="540" w:type="dxa"/>
        <w:tblLook w:val="01E0" w:firstRow="1" w:lastRow="1" w:firstColumn="1" w:lastColumn="1" w:noHBand="0" w:noVBand="0"/>
      </w:tblPr>
      <w:tblGrid>
        <w:gridCol w:w="4770"/>
        <w:gridCol w:w="2180"/>
        <w:gridCol w:w="2180"/>
      </w:tblGrid>
      <w:tr w:rsidR="0007764D" w:rsidRPr="00333B82" w14:paraId="4F337D11" w14:textId="77777777" w:rsidTr="0026140A">
        <w:tc>
          <w:tcPr>
            <w:tcW w:w="4770" w:type="dxa"/>
          </w:tcPr>
          <w:p w14:paraId="447E3463" w14:textId="77777777" w:rsidR="0007764D" w:rsidRPr="00333B82" w:rsidRDefault="0007764D" w:rsidP="00333B82">
            <w:pPr>
              <w:tabs>
                <w:tab w:val="left" w:pos="3960"/>
              </w:tabs>
              <w:spacing w:line="360" w:lineRule="exact"/>
              <w:ind w:right="-29"/>
              <w:rPr>
                <w:rFonts w:ascii="Arial" w:hAnsi="Arial" w:cs="Arial"/>
                <w:sz w:val="22"/>
                <w:szCs w:val="22"/>
                <w:cs/>
              </w:rPr>
            </w:pPr>
          </w:p>
        </w:tc>
        <w:tc>
          <w:tcPr>
            <w:tcW w:w="4360" w:type="dxa"/>
            <w:gridSpan w:val="2"/>
          </w:tcPr>
          <w:p w14:paraId="38AC9095" w14:textId="77777777" w:rsidR="0007764D" w:rsidRPr="00333B82" w:rsidRDefault="0007764D" w:rsidP="00333B82">
            <w:pPr>
              <w:tabs>
                <w:tab w:val="left" w:pos="1560"/>
                <w:tab w:val="left" w:pos="3960"/>
              </w:tabs>
              <w:spacing w:line="360" w:lineRule="exact"/>
              <w:ind w:right="-29"/>
              <w:jc w:val="right"/>
              <w:rPr>
                <w:rFonts w:ascii="Arial" w:hAnsi="Arial" w:cs="Arial"/>
                <w:sz w:val="22"/>
                <w:szCs w:val="22"/>
                <w:cs/>
              </w:rPr>
            </w:pPr>
            <w:r w:rsidRPr="00333B82">
              <w:rPr>
                <w:rFonts w:ascii="Arial" w:hAnsi="Arial" w:cs="Arial"/>
                <w:sz w:val="22"/>
                <w:szCs w:val="22"/>
                <w:cs/>
              </w:rPr>
              <w:t>(</w:t>
            </w:r>
            <w:r w:rsidRPr="00333B82">
              <w:rPr>
                <w:rFonts w:ascii="Arial" w:hAnsi="Arial" w:cs="Arial"/>
                <w:sz w:val="22"/>
                <w:szCs w:val="22"/>
              </w:rPr>
              <w:t>Unit: Million Baht)</w:t>
            </w:r>
          </w:p>
        </w:tc>
      </w:tr>
      <w:tr w:rsidR="0007764D" w:rsidRPr="00333B82" w14:paraId="686CAF02" w14:textId="77777777" w:rsidTr="00005CFB">
        <w:tc>
          <w:tcPr>
            <w:tcW w:w="4770" w:type="dxa"/>
          </w:tcPr>
          <w:p w14:paraId="0551E652" w14:textId="29D836DC" w:rsidR="0007764D" w:rsidRPr="00333B82" w:rsidRDefault="0007764D" w:rsidP="00333B82">
            <w:pPr>
              <w:tabs>
                <w:tab w:val="left" w:pos="3960"/>
              </w:tabs>
              <w:spacing w:line="360" w:lineRule="exact"/>
              <w:ind w:right="-29"/>
              <w:jc w:val="center"/>
              <w:rPr>
                <w:rFonts w:ascii="Arial" w:hAnsi="Arial" w:cs="Arial"/>
                <w:sz w:val="22"/>
                <w:szCs w:val="22"/>
                <w:cs/>
              </w:rPr>
            </w:pPr>
          </w:p>
        </w:tc>
        <w:tc>
          <w:tcPr>
            <w:tcW w:w="2180" w:type="dxa"/>
          </w:tcPr>
          <w:p w14:paraId="7650B549" w14:textId="73DBCFA9" w:rsidR="0007764D" w:rsidRPr="00333B82" w:rsidRDefault="003328E8" w:rsidP="00333B82">
            <w:pPr>
              <w:pBdr>
                <w:bottom w:val="single" w:sz="4" w:space="1" w:color="auto"/>
              </w:pBdr>
              <w:tabs>
                <w:tab w:val="left" w:pos="1560"/>
                <w:tab w:val="left" w:pos="3960"/>
              </w:tabs>
              <w:spacing w:line="360" w:lineRule="exact"/>
              <w:ind w:right="-29"/>
              <w:jc w:val="center"/>
              <w:rPr>
                <w:rFonts w:ascii="Arial" w:hAnsi="Arial" w:cs="Arial"/>
                <w:sz w:val="22"/>
                <w:szCs w:val="22"/>
              </w:rPr>
            </w:pPr>
            <w:r w:rsidRPr="00333B82">
              <w:rPr>
                <w:rFonts w:ascii="Arial" w:hAnsi="Arial" w:cs="Arial"/>
                <w:sz w:val="22"/>
                <w:szCs w:val="22"/>
              </w:rPr>
              <w:t>30 June 2026</w:t>
            </w:r>
          </w:p>
        </w:tc>
        <w:tc>
          <w:tcPr>
            <w:tcW w:w="2180" w:type="dxa"/>
            <w:vAlign w:val="bottom"/>
          </w:tcPr>
          <w:p w14:paraId="31FD95E8" w14:textId="66BD52C3" w:rsidR="0007764D" w:rsidRPr="00333B82" w:rsidRDefault="00C12396" w:rsidP="00333B82">
            <w:pPr>
              <w:pBdr>
                <w:bottom w:val="single" w:sz="4" w:space="1" w:color="auto"/>
              </w:pBdr>
              <w:tabs>
                <w:tab w:val="left" w:pos="1560"/>
                <w:tab w:val="left" w:pos="3960"/>
              </w:tabs>
              <w:spacing w:line="360" w:lineRule="exact"/>
              <w:ind w:right="-29"/>
              <w:jc w:val="center"/>
              <w:rPr>
                <w:rFonts w:ascii="Arial" w:hAnsi="Arial" w:cs="Arial"/>
                <w:sz w:val="22"/>
                <w:szCs w:val="22"/>
                <w:cs/>
              </w:rPr>
            </w:pPr>
            <w:r w:rsidRPr="00333B82">
              <w:rPr>
                <w:rFonts w:ascii="Arial" w:hAnsi="Arial" w:cs="Arial"/>
                <w:sz w:val="22"/>
                <w:szCs w:val="22"/>
              </w:rPr>
              <w:t>31 December 2025</w:t>
            </w:r>
          </w:p>
        </w:tc>
      </w:tr>
      <w:tr w:rsidR="00563683" w:rsidRPr="00333B82" w14:paraId="65528DBB" w14:textId="77777777" w:rsidTr="00005CFB">
        <w:tc>
          <w:tcPr>
            <w:tcW w:w="4770" w:type="dxa"/>
          </w:tcPr>
          <w:p w14:paraId="2D9057D7" w14:textId="77777777" w:rsidR="00563683" w:rsidRPr="00333B82" w:rsidRDefault="00563683" w:rsidP="00333B82">
            <w:pPr>
              <w:tabs>
                <w:tab w:val="left" w:pos="3960"/>
              </w:tabs>
              <w:spacing w:line="360" w:lineRule="exact"/>
              <w:ind w:right="-29"/>
              <w:rPr>
                <w:rFonts w:ascii="Arial" w:hAnsi="Arial" w:cs="Arial"/>
                <w:sz w:val="22"/>
                <w:szCs w:val="22"/>
              </w:rPr>
            </w:pPr>
          </w:p>
        </w:tc>
        <w:tc>
          <w:tcPr>
            <w:tcW w:w="2180" w:type="dxa"/>
            <w:vAlign w:val="bottom"/>
          </w:tcPr>
          <w:p w14:paraId="15869D4A" w14:textId="77777777" w:rsidR="00563683" w:rsidRPr="00333B82" w:rsidRDefault="00563683" w:rsidP="00333B82">
            <w:pPr>
              <w:tabs>
                <w:tab w:val="decimal" w:pos="1511"/>
              </w:tabs>
              <w:spacing w:line="360" w:lineRule="exact"/>
              <w:ind w:right="-14"/>
              <w:rPr>
                <w:rFonts w:ascii="Arial" w:hAnsi="Arial" w:cs="Arial"/>
                <w:sz w:val="22"/>
                <w:szCs w:val="22"/>
              </w:rPr>
            </w:pPr>
          </w:p>
        </w:tc>
        <w:tc>
          <w:tcPr>
            <w:tcW w:w="2180" w:type="dxa"/>
            <w:vAlign w:val="bottom"/>
          </w:tcPr>
          <w:p w14:paraId="684CCC9D" w14:textId="0B590506" w:rsidR="00563683" w:rsidRPr="00333B82" w:rsidRDefault="00563683" w:rsidP="00333B82">
            <w:pPr>
              <w:spacing w:line="360" w:lineRule="exact"/>
              <w:ind w:right="-14"/>
              <w:jc w:val="center"/>
              <w:rPr>
                <w:rFonts w:ascii="Arial" w:hAnsi="Arial" w:cs="Arial"/>
                <w:sz w:val="22"/>
                <w:szCs w:val="22"/>
              </w:rPr>
            </w:pPr>
            <w:r w:rsidRPr="00333B82">
              <w:rPr>
                <w:rFonts w:ascii="Arial" w:hAnsi="Arial" w:cs="Arial"/>
                <w:sz w:val="22"/>
                <w:szCs w:val="22"/>
              </w:rPr>
              <w:t>(Audited)</w:t>
            </w:r>
          </w:p>
        </w:tc>
      </w:tr>
      <w:tr w:rsidR="0068546C" w:rsidRPr="00333B82" w14:paraId="0B12D39D" w14:textId="77777777" w:rsidTr="00005CFB">
        <w:tc>
          <w:tcPr>
            <w:tcW w:w="4770" w:type="dxa"/>
            <w:hideMark/>
          </w:tcPr>
          <w:p w14:paraId="2C82D5BD" w14:textId="77777777" w:rsidR="0068546C" w:rsidRPr="00333B82" w:rsidRDefault="0068546C" w:rsidP="00333B82">
            <w:pPr>
              <w:tabs>
                <w:tab w:val="left" w:pos="3960"/>
              </w:tabs>
              <w:spacing w:line="360" w:lineRule="exact"/>
              <w:ind w:right="-29"/>
              <w:rPr>
                <w:rFonts w:ascii="Arial" w:hAnsi="Arial" w:cs="Arial"/>
                <w:sz w:val="22"/>
                <w:szCs w:val="22"/>
                <w:cs/>
              </w:rPr>
            </w:pPr>
            <w:r w:rsidRPr="00333B82">
              <w:rPr>
                <w:rFonts w:ascii="Arial" w:hAnsi="Arial" w:cs="Arial"/>
                <w:sz w:val="22"/>
                <w:szCs w:val="22"/>
              </w:rPr>
              <w:t>Within 1</w:t>
            </w:r>
            <w:r w:rsidRPr="00333B82">
              <w:rPr>
                <w:rFonts w:ascii="Arial" w:hAnsi="Arial" w:cs="Arial"/>
                <w:sz w:val="22"/>
                <w:szCs w:val="22"/>
                <w:cs/>
              </w:rPr>
              <w:t xml:space="preserve"> </w:t>
            </w:r>
            <w:r w:rsidRPr="00333B82">
              <w:rPr>
                <w:rFonts w:ascii="Arial" w:hAnsi="Arial" w:cs="Arial"/>
                <w:sz w:val="22"/>
                <w:szCs w:val="22"/>
              </w:rPr>
              <w:t>year</w:t>
            </w:r>
          </w:p>
        </w:tc>
        <w:tc>
          <w:tcPr>
            <w:tcW w:w="2180" w:type="dxa"/>
            <w:vAlign w:val="bottom"/>
          </w:tcPr>
          <w:p w14:paraId="357B85AA" w14:textId="2B507176" w:rsidR="0068546C" w:rsidRPr="00333B82" w:rsidRDefault="0068546C" w:rsidP="00333B82">
            <w:pPr>
              <w:tabs>
                <w:tab w:val="decimal" w:pos="1511"/>
              </w:tabs>
              <w:spacing w:line="360" w:lineRule="exact"/>
              <w:ind w:right="-14"/>
              <w:rPr>
                <w:rFonts w:ascii="Arial" w:hAnsi="Arial" w:cs="Arial"/>
                <w:sz w:val="22"/>
                <w:szCs w:val="22"/>
              </w:rPr>
            </w:pPr>
            <w:r w:rsidRPr="00333B82">
              <w:rPr>
                <w:rFonts w:ascii="Arial" w:hAnsi="Arial" w:cs="Arial"/>
                <w:sz w:val="22"/>
                <w:szCs w:val="22"/>
                <w:cs/>
              </w:rPr>
              <w:t>5</w:t>
            </w:r>
          </w:p>
        </w:tc>
        <w:tc>
          <w:tcPr>
            <w:tcW w:w="2180" w:type="dxa"/>
            <w:vAlign w:val="bottom"/>
          </w:tcPr>
          <w:p w14:paraId="324E90B9" w14:textId="081CEF91" w:rsidR="0068546C" w:rsidRPr="00333B82" w:rsidRDefault="0068546C" w:rsidP="00333B82">
            <w:pPr>
              <w:tabs>
                <w:tab w:val="decimal" w:pos="1511"/>
              </w:tabs>
              <w:spacing w:line="360" w:lineRule="exact"/>
              <w:ind w:right="-14"/>
              <w:rPr>
                <w:rFonts w:ascii="Arial" w:hAnsi="Arial" w:cs="Arial"/>
                <w:sz w:val="22"/>
                <w:szCs w:val="22"/>
                <w:cs/>
              </w:rPr>
            </w:pPr>
            <w:r w:rsidRPr="00333B82">
              <w:rPr>
                <w:rFonts w:ascii="Arial" w:hAnsi="Arial" w:cs="Arial"/>
                <w:sz w:val="22"/>
                <w:szCs w:val="22"/>
              </w:rPr>
              <w:t>1</w:t>
            </w:r>
          </w:p>
        </w:tc>
      </w:tr>
      <w:tr w:rsidR="0068546C" w:rsidRPr="00333B82" w14:paraId="5A688123" w14:textId="77777777" w:rsidTr="00005CFB">
        <w:trPr>
          <w:trHeight w:val="74"/>
        </w:trPr>
        <w:tc>
          <w:tcPr>
            <w:tcW w:w="4770" w:type="dxa"/>
            <w:hideMark/>
          </w:tcPr>
          <w:p w14:paraId="6C4CEFAC" w14:textId="77777777" w:rsidR="0068546C" w:rsidRPr="00333B82" w:rsidRDefault="0068546C" w:rsidP="00333B82">
            <w:pPr>
              <w:tabs>
                <w:tab w:val="left" w:pos="3960"/>
              </w:tabs>
              <w:spacing w:line="360" w:lineRule="exact"/>
              <w:ind w:right="-29"/>
              <w:rPr>
                <w:rFonts w:ascii="Arial" w:hAnsi="Arial" w:cs="Arial"/>
                <w:sz w:val="22"/>
                <w:szCs w:val="22"/>
                <w:cs/>
              </w:rPr>
            </w:pPr>
            <w:r w:rsidRPr="00333B82">
              <w:rPr>
                <w:rFonts w:ascii="Arial" w:hAnsi="Arial" w:cs="Arial"/>
                <w:sz w:val="22"/>
                <w:szCs w:val="22"/>
              </w:rPr>
              <w:t>Over 1</w:t>
            </w:r>
            <w:r w:rsidRPr="00333B82">
              <w:rPr>
                <w:rFonts w:ascii="Arial" w:hAnsi="Arial" w:cs="Arial"/>
                <w:sz w:val="22"/>
                <w:szCs w:val="22"/>
                <w:cs/>
              </w:rPr>
              <w:t xml:space="preserve"> </w:t>
            </w:r>
            <w:r w:rsidRPr="00333B82">
              <w:rPr>
                <w:rFonts w:ascii="Arial" w:hAnsi="Arial" w:cs="Arial"/>
                <w:sz w:val="22"/>
                <w:szCs w:val="22"/>
              </w:rPr>
              <w:t>year but not exceeding 5</w:t>
            </w:r>
            <w:r w:rsidRPr="00333B82">
              <w:rPr>
                <w:rFonts w:ascii="Arial" w:hAnsi="Arial" w:cs="Arial"/>
                <w:sz w:val="22"/>
                <w:szCs w:val="22"/>
                <w:cs/>
              </w:rPr>
              <w:t xml:space="preserve"> </w:t>
            </w:r>
            <w:r w:rsidRPr="00333B82">
              <w:rPr>
                <w:rFonts w:ascii="Arial" w:hAnsi="Arial" w:cs="Arial"/>
                <w:sz w:val="22"/>
                <w:szCs w:val="22"/>
              </w:rPr>
              <w:t>years</w:t>
            </w:r>
          </w:p>
        </w:tc>
        <w:tc>
          <w:tcPr>
            <w:tcW w:w="2180" w:type="dxa"/>
          </w:tcPr>
          <w:p w14:paraId="73728509" w14:textId="2F1D422A" w:rsidR="0068546C" w:rsidRPr="00333B82" w:rsidRDefault="00392284" w:rsidP="00333B82">
            <w:pPr>
              <w:tabs>
                <w:tab w:val="decimal" w:pos="1511"/>
              </w:tabs>
              <w:spacing w:line="360" w:lineRule="exact"/>
              <w:ind w:right="-14"/>
              <w:rPr>
                <w:rFonts w:ascii="Arial" w:hAnsi="Arial" w:cs="Arial"/>
                <w:sz w:val="22"/>
                <w:szCs w:val="22"/>
              </w:rPr>
            </w:pPr>
            <w:r w:rsidRPr="00333B82">
              <w:rPr>
                <w:rFonts w:ascii="Arial" w:hAnsi="Arial" w:cs="Arial"/>
                <w:sz w:val="22"/>
                <w:szCs w:val="22"/>
              </w:rPr>
              <w:t>29</w:t>
            </w:r>
          </w:p>
        </w:tc>
        <w:tc>
          <w:tcPr>
            <w:tcW w:w="2180" w:type="dxa"/>
          </w:tcPr>
          <w:p w14:paraId="5E9377D1" w14:textId="3BCEE1FF" w:rsidR="0068546C" w:rsidRPr="00333B82" w:rsidRDefault="0068546C" w:rsidP="00333B82">
            <w:pPr>
              <w:tabs>
                <w:tab w:val="decimal" w:pos="1511"/>
              </w:tabs>
              <w:spacing w:line="360" w:lineRule="exact"/>
              <w:ind w:right="-14"/>
              <w:rPr>
                <w:rFonts w:ascii="Arial" w:hAnsi="Arial" w:cs="Arial"/>
                <w:sz w:val="22"/>
                <w:szCs w:val="22"/>
              </w:rPr>
            </w:pPr>
            <w:r w:rsidRPr="00333B82">
              <w:rPr>
                <w:rFonts w:ascii="Arial" w:hAnsi="Arial" w:cs="Arial"/>
                <w:sz w:val="22"/>
                <w:szCs w:val="22"/>
                <w:cs/>
              </w:rPr>
              <w:t>2</w:t>
            </w:r>
            <w:r w:rsidRPr="00333B82">
              <w:rPr>
                <w:rFonts w:ascii="Arial" w:hAnsi="Arial" w:cs="Arial"/>
                <w:sz w:val="22"/>
                <w:szCs w:val="22"/>
              </w:rPr>
              <w:t>9</w:t>
            </w:r>
          </w:p>
        </w:tc>
      </w:tr>
      <w:tr w:rsidR="0068546C" w:rsidRPr="00333B82" w14:paraId="16FAA4E1" w14:textId="77777777" w:rsidTr="00005CFB">
        <w:tc>
          <w:tcPr>
            <w:tcW w:w="4770" w:type="dxa"/>
            <w:hideMark/>
          </w:tcPr>
          <w:p w14:paraId="762F1159" w14:textId="77777777" w:rsidR="0068546C" w:rsidRPr="00333B82" w:rsidRDefault="0068546C" w:rsidP="00333B82">
            <w:pPr>
              <w:tabs>
                <w:tab w:val="left" w:pos="3960"/>
              </w:tabs>
              <w:spacing w:line="360" w:lineRule="exact"/>
              <w:ind w:right="-108"/>
              <w:rPr>
                <w:rFonts w:ascii="Arial" w:hAnsi="Arial" w:cs="Arial"/>
                <w:sz w:val="22"/>
                <w:szCs w:val="22"/>
                <w:cs/>
              </w:rPr>
            </w:pPr>
            <w:r w:rsidRPr="00333B82">
              <w:rPr>
                <w:rFonts w:ascii="Arial" w:hAnsi="Arial" w:cs="Arial"/>
                <w:sz w:val="22"/>
                <w:szCs w:val="22"/>
              </w:rPr>
              <w:t>Over 5</w:t>
            </w:r>
            <w:r w:rsidRPr="00333B82">
              <w:rPr>
                <w:rFonts w:ascii="Arial" w:hAnsi="Arial" w:cs="Arial"/>
                <w:sz w:val="22"/>
                <w:szCs w:val="22"/>
                <w:cs/>
              </w:rPr>
              <w:t xml:space="preserve"> </w:t>
            </w:r>
            <w:r w:rsidRPr="00333B82">
              <w:rPr>
                <w:rFonts w:ascii="Arial" w:hAnsi="Arial" w:cs="Arial"/>
                <w:sz w:val="22"/>
                <w:szCs w:val="22"/>
              </w:rPr>
              <w:t>years</w:t>
            </w:r>
          </w:p>
        </w:tc>
        <w:tc>
          <w:tcPr>
            <w:tcW w:w="2180" w:type="dxa"/>
          </w:tcPr>
          <w:p w14:paraId="3B47347C" w14:textId="4E71EFBA" w:rsidR="0068546C" w:rsidRPr="00333B82" w:rsidRDefault="00392284" w:rsidP="00333B82">
            <w:pPr>
              <w:tabs>
                <w:tab w:val="decimal" w:pos="1511"/>
              </w:tabs>
              <w:spacing w:line="360" w:lineRule="exact"/>
              <w:ind w:right="-14"/>
              <w:rPr>
                <w:rFonts w:ascii="Arial" w:hAnsi="Arial" w:cs="Arial"/>
                <w:sz w:val="22"/>
                <w:szCs w:val="22"/>
                <w:cs/>
              </w:rPr>
            </w:pPr>
            <w:r w:rsidRPr="00333B82">
              <w:rPr>
                <w:rFonts w:ascii="Arial" w:hAnsi="Arial" w:cs="Arial"/>
                <w:sz w:val="22"/>
                <w:szCs w:val="22"/>
              </w:rPr>
              <w:t>301</w:t>
            </w:r>
          </w:p>
        </w:tc>
        <w:tc>
          <w:tcPr>
            <w:tcW w:w="2180" w:type="dxa"/>
          </w:tcPr>
          <w:p w14:paraId="06B98A48" w14:textId="1C8C83F1" w:rsidR="0068546C" w:rsidRPr="00333B82" w:rsidRDefault="0068546C" w:rsidP="00333B82">
            <w:pPr>
              <w:tabs>
                <w:tab w:val="decimal" w:pos="1511"/>
              </w:tabs>
              <w:spacing w:line="360" w:lineRule="exact"/>
              <w:ind w:right="-14"/>
              <w:rPr>
                <w:rFonts w:ascii="Arial" w:hAnsi="Arial" w:cs="Arial"/>
                <w:sz w:val="22"/>
                <w:szCs w:val="22"/>
              </w:rPr>
            </w:pPr>
            <w:r w:rsidRPr="00333B82">
              <w:rPr>
                <w:rFonts w:ascii="Arial" w:hAnsi="Arial" w:cs="Arial"/>
                <w:sz w:val="22"/>
                <w:szCs w:val="22"/>
                <w:cs/>
              </w:rPr>
              <w:t>30</w:t>
            </w:r>
            <w:r w:rsidRPr="00333B82">
              <w:rPr>
                <w:rFonts w:ascii="Arial" w:hAnsi="Arial" w:cs="Arial"/>
                <w:sz w:val="22"/>
                <w:szCs w:val="22"/>
              </w:rPr>
              <w:t>5</w:t>
            </w:r>
          </w:p>
        </w:tc>
      </w:tr>
    </w:tbl>
    <w:p w14:paraId="70678351" w14:textId="4B8B6B4B" w:rsidR="002B15C2" w:rsidRPr="00333B82" w:rsidRDefault="00222297" w:rsidP="00333B82">
      <w:pPr>
        <w:spacing w:before="240" w:after="120" w:line="360" w:lineRule="exact"/>
        <w:ind w:left="605"/>
        <w:jc w:val="thaiDistribute"/>
        <w:rPr>
          <w:rFonts w:ascii="Arial" w:hAnsi="Arial" w:cs="Arial"/>
          <w:sz w:val="22"/>
          <w:szCs w:val="22"/>
        </w:rPr>
      </w:pPr>
      <w:r w:rsidRPr="00333B82">
        <w:rPr>
          <w:rFonts w:ascii="Arial" w:hAnsi="Arial" w:cs="Arial"/>
          <w:sz w:val="22"/>
          <w:szCs w:val="22"/>
        </w:rPr>
        <w:t>The balances of the accounts between the Company and those related companies are as follows:</w:t>
      </w:r>
    </w:p>
    <w:tbl>
      <w:tblPr>
        <w:tblW w:w="9090" w:type="dxa"/>
        <w:tblInd w:w="540" w:type="dxa"/>
        <w:tblLayout w:type="fixed"/>
        <w:tblLook w:val="0000" w:firstRow="0" w:lastRow="0" w:firstColumn="0" w:lastColumn="0" w:noHBand="0" w:noVBand="0"/>
      </w:tblPr>
      <w:tblGrid>
        <w:gridCol w:w="5400"/>
        <w:gridCol w:w="1845"/>
        <w:gridCol w:w="1845"/>
      </w:tblGrid>
      <w:tr w:rsidR="00712F62" w:rsidRPr="00333B82" w14:paraId="649E1D6C" w14:textId="77777777" w:rsidTr="0026140A">
        <w:trPr>
          <w:tblHeader/>
        </w:trPr>
        <w:tc>
          <w:tcPr>
            <w:tcW w:w="5400" w:type="dxa"/>
            <w:vAlign w:val="bottom"/>
          </w:tcPr>
          <w:p w14:paraId="4846B80A" w14:textId="77777777" w:rsidR="00BA2B3E" w:rsidRPr="00333B82" w:rsidRDefault="00BA2B3E" w:rsidP="00333B82">
            <w:pPr>
              <w:spacing w:line="360" w:lineRule="exact"/>
              <w:jc w:val="thaiDistribute"/>
              <w:rPr>
                <w:rFonts w:ascii="Arial" w:hAnsi="Arial" w:cs="Arial"/>
                <w:sz w:val="20"/>
                <w:szCs w:val="20"/>
              </w:rPr>
            </w:pPr>
          </w:p>
        </w:tc>
        <w:tc>
          <w:tcPr>
            <w:tcW w:w="3690" w:type="dxa"/>
            <w:gridSpan w:val="2"/>
            <w:vAlign w:val="bottom"/>
          </w:tcPr>
          <w:p w14:paraId="4D5C2FAF" w14:textId="33ADF6CD" w:rsidR="00BA2B3E" w:rsidRPr="00333B82" w:rsidRDefault="00BA2B3E" w:rsidP="00333B82">
            <w:pPr>
              <w:spacing w:line="360" w:lineRule="exact"/>
              <w:ind w:left="-29" w:right="-29"/>
              <w:jc w:val="right"/>
              <w:rPr>
                <w:rFonts w:ascii="Arial" w:hAnsi="Arial" w:cs="Arial"/>
                <w:spacing w:val="-6"/>
                <w:sz w:val="20"/>
                <w:szCs w:val="20"/>
              </w:rPr>
            </w:pPr>
            <w:r w:rsidRPr="00333B82">
              <w:rPr>
                <w:rFonts w:ascii="Arial" w:hAnsi="Arial" w:cs="Arial"/>
                <w:spacing w:val="-2"/>
                <w:sz w:val="20"/>
                <w:szCs w:val="20"/>
                <w:cs/>
              </w:rPr>
              <w:t>(</w:t>
            </w:r>
            <w:r w:rsidRPr="00333B82">
              <w:rPr>
                <w:rFonts w:ascii="Arial" w:hAnsi="Arial" w:cs="Arial"/>
                <w:spacing w:val="-2"/>
                <w:sz w:val="20"/>
                <w:szCs w:val="20"/>
              </w:rPr>
              <w:t>Unit: Thousand Baht)</w:t>
            </w:r>
          </w:p>
        </w:tc>
      </w:tr>
      <w:tr w:rsidR="00712F62" w:rsidRPr="00333B82" w14:paraId="4BF5F6D4" w14:textId="77777777" w:rsidTr="0026140A">
        <w:trPr>
          <w:tblHeader/>
        </w:trPr>
        <w:tc>
          <w:tcPr>
            <w:tcW w:w="5400" w:type="dxa"/>
            <w:vAlign w:val="bottom"/>
          </w:tcPr>
          <w:p w14:paraId="2EBD8263" w14:textId="77777777" w:rsidR="00A23A51" w:rsidRPr="00333B82" w:rsidRDefault="00A23A51" w:rsidP="00333B82">
            <w:pPr>
              <w:spacing w:line="360" w:lineRule="exact"/>
              <w:jc w:val="thaiDistribute"/>
              <w:rPr>
                <w:rFonts w:ascii="Arial" w:hAnsi="Arial" w:cs="Arial"/>
                <w:sz w:val="20"/>
                <w:szCs w:val="20"/>
              </w:rPr>
            </w:pPr>
          </w:p>
        </w:tc>
        <w:tc>
          <w:tcPr>
            <w:tcW w:w="3690" w:type="dxa"/>
            <w:gridSpan w:val="2"/>
            <w:vAlign w:val="bottom"/>
          </w:tcPr>
          <w:p w14:paraId="27CBAE99" w14:textId="53CFA0B3" w:rsidR="00A23A51" w:rsidRPr="00333B82" w:rsidRDefault="00AD193A" w:rsidP="00333B82">
            <w:pPr>
              <w:pBdr>
                <w:bottom w:val="single" w:sz="4" w:space="1" w:color="auto"/>
              </w:pBdr>
              <w:spacing w:line="360" w:lineRule="exact"/>
              <w:ind w:left="-29" w:right="-29"/>
              <w:jc w:val="center"/>
              <w:rPr>
                <w:rFonts w:ascii="Arial" w:hAnsi="Arial" w:cs="Arial"/>
                <w:spacing w:val="-2"/>
                <w:sz w:val="20"/>
                <w:szCs w:val="20"/>
              </w:rPr>
            </w:pPr>
            <w:r w:rsidRPr="00333B82">
              <w:rPr>
                <w:rFonts w:ascii="Arial" w:hAnsi="Arial" w:cs="Arial"/>
                <w:spacing w:val="-2"/>
                <w:sz w:val="20"/>
                <w:szCs w:val="20"/>
              </w:rPr>
              <w:t>Financial statements in which           the equity method is applied/                    Separate financial statements</w:t>
            </w:r>
          </w:p>
        </w:tc>
      </w:tr>
      <w:tr w:rsidR="00712F62" w:rsidRPr="00333B82" w14:paraId="1D8208EF" w14:textId="77777777" w:rsidTr="00005CFB">
        <w:trPr>
          <w:tblHeader/>
        </w:trPr>
        <w:tc>
          <w:tcPr>
            <w:tcW w:w="5400" w:type="dxa"/>
            <w:vAlign w:val="bottom"/>
          </w:tcPr>
          <w:p w14:paraId="33BB2947" w14:textId="77777777" w:rsidR="00A23A51" w:rsidRPr="00333B82" w:rsidRDefault="00A23A51" w:rsidP="00333B82">
            <w:pPr>
              <w:spacing w:line="360" w:lineRule="exact"/>
              <w:jc w:val="thaiDistribute"/>
              <w:rPr>
                <w:rFonts w:ascii="Arial" w:hAnsi="Arial" w:cs="Arial"/>
                <w:sz w:val="20"/>
                <w:szCs w:val="20"/>
              </w:rPr>
            </w:pPr>
          </w:p>
        </w:tc>
        <w:tc>
          <w:tcPr>
            <w:tcW w:w="1845" w:type="dxa"/>
            <w:vAlign w:val="bottom"/>
          </w:tcPr>
          <w:p w14:paraId="2E2B6628" w14:textId="3F1BE19D" w:rsidR="00A23A51" w:rsidRPr="00333B82" w:rsidRDefault="003328E8" w:rsidP="00333B82">
            <w:pPr>
              <w:pBdr>
                <w:bottom w:val="single" w:sz="4" w:space="1" w:color="auto"/>
              </w:pBdr>
              <w:spacing w:line="360" w:lineRule="exact"/>
              <w:ind w:left="-29" w:right="-15"/>
              <w:jc w:val="center"/>
              <w:rPr>
                <w:rFonts w:ascii="Arial" w:hAnsi="Arial" w:cs="Arial"/>
                <w:spacing w:val="-8"/>
                <w:sz w:val="20"/>
                <w:szCs w:val="20"/>
              </w:rPr>
            </w:pPr>
            <w:r w:rsidRPr="00333B82">
              <w:rPr>
                <w:rFonts w:ascii="Arial" w:hAnsi="Arial" w:cs="Arial"/>
                <w:spacing w:val="-8"/>
                <w:sz w:val="20"/>
                <w:szCs w:val="20"/>
              </w:rPr>
              <w:t>30 June 2026</w:t>
            </w:r>
          </w:p>
        </w:tc>
        <w:tc>
          <w:tcPr>
            <w:tcW w:w="1845" w:type="dxa"/>
            <w:vAlign w:val="bottom"/>
          </w:tcPr>
          <w:p w14:paraId="51FACC72" w14:textId="31A2B43D" w:rsidR="00A23A51" w:rsidRPr="00333B82" w:rsidRDefault="004B2F48" w:rsidP="00333B82">
            <w:pPr>
              <w:pBdr>
                <w:bottom w:val="single" w:sz="4" w:space="1" w:color="auto"/>
              </w:pBdr>
              <w:spacing w:line="360" w:lineRule="exact"/>
              <w:ind w:left="-29" w:right="-29"/>
              <w:jc w:val="center"/>
              <w:rPr>
                <w:rFonts w:ascii="Arial" w:hAnsi="Arial" w:cs="Arial"/>
                <w:spacing w:val="-6"/>
                <w:sz w:val="20"/>
                <w:szCs w:val="20"/>
              </w:rPr>
            </w:pPr>
            <w:r w:rsidRPr="00333B82">
              <w:rPr>
                <w:rFonts w:ascii="Arial" w:hAnsi="Arial" w:cs="Arial"/>
                <w:spacing w:val="-6"/>
                <w:sz w:val="20"/>
                <w:szCs w:val="20"/>
              </w:rPr>
              <w:t>31 December 2025</w:t>
            </w:r>
          </w:p>
        </w:tc>
      </w:tr>
      <w:tr w:rsidR="00712F62" w:rsidRPr="00333B82" w14:paraId="10E6FE2E" w14:textId="77777777" w:rsidTr="00005CFB">
        <w:trPr>
          <w:tblHeader/>
        </w:trPr>
        <w:tc>
          <w:tcPr>
            <w:tcW w:w="5400" w:type="dxa"/>
            <w:vAlign w:val="bottom"/>
          </w:tcPr>
          <w:p w14:paraId="606FA906" w14:textId="77777777" w:rsidR="00A23A51" w:rsidRPr="00333B82" w:rsidRDefault="00A23A51" w:rsidP="00333B82">
            <w:pPr>
              <w:spacing w:line="360" w:lineRule="exact"/>
              <w:jc w:val="thaiDistribute"/>
              <w:rPr>
                <w:rFonts w:ascii="Arial" w:hAnsi="Arial" w:cs="Arial"/>
                <w:sz w:val="20"/>
                <w:szCs w:val="20"/>
              </w:rPr>
            </w:pPr>
          </w:p>
        </w:tc>
        <w:tc>
          <w:tcPr>
            <w:tcW w:w="1845" w:type="dxa"/>
            <w:vAlign w:val="bottom"/>
          </w:tcPr>
          <w:p w14:paraId="67EE23A4" w14:textId="77777777" w:rsidR="00A23A51" w:rsidRPr="00333B82" w:rsidRDefault="00A23A51" w:rsidP="00333B82">
            <w:pPr>
              <w:tabs>
                <w:tab w:val="decimal" w:pos="1152"/>
              </w:tabs>
              <w:spacing w:line="360" w:lineRule="exact"/>
              <w:ind w:left="-29" w:right="-29"/>
              <w:jc w:val="thaiDistribute"/>
              <w:rPr>
                <w:rFonts w:ascii="Arial" w:hAnsi="Arial" w:cs="Arial"/>
                <w:sz w:val="20"/>
                <w:szCs w:val="20"/>
                <w:u w:val="single"/>
              </w:rPr>
            </w:pPr>
          </w:p>
        </w:tc>
        <w:tc>
          <w:tcPr>
            <w:tcW w:w="1845" w:type="dxa"/>
            <w:vAlign w:val="bottom"/>
          </w:tcPr>
          <w:p w14:paraId="35DA4071" w14:textId="7500D746" w:rsidR="00A23A51" w:rsidRPr="00333B82" w:rsidRDefault="00A23A51" w:rsidP="00333B82">
            <w:pPr>
              <w:spacing w:line="360" w:lineRule="exact"/>
              <w:ind w:left="-29" w:right="-29"/>
              <w:jc w:val="center"/>
              <w:rPr>
                <w:rFonts w:ascii="Arial" w:hAnsi="Arial" w:cs="Arial"/>
                <w:sz w:val="20"/>
                <w:szCs w:val="20"/>
                <w:u w:val="single"/>
              </w:rPr>
            </w:pPr>
            <w:r w:rsidRPr="00333B82">
              <w:rPr>
                <w:rFonts w:ascii="Arial" w:hAnsi="Arial" w:cs="Arial"/>
                <w:sz w:val="20"/>
                <w:szCs w:val="20"/>
              </w:rPr>
              <w:t>(Audited)</w:t>
            </w:r>
          </w:p>
        </w:tc>
      </w:tr>
      <w:tr w:rsidR="007C606D" w:rsidRPr="00333B82" w14:paraId="01A02D26" w14:textId="77777777" w:rsidTr="00005CFB">
        <w:trPr>
          <w:trHeight w:val="20"/>
        </w:trPr>
        <w:tc>
          <w:tcPr>
            <w:tcW w:w="5400" w:type="dxa"/>
            <w:vAlign w:val="bottom"/>
          </w:tcPr>
          <w:p w14:paraId="1BE4426F" w14:textId="77777777" w:rsidR="007C606D" w:rsidRPr="00333B82" w:rsidRDefault="007C606D" w:rsidP="00333B82">
            <w:pPr>
              <w:spacing w:line="360" w:lineRule="exact"/>
              <w:ind w:left="256" w:right="-175" w:hanging="256"/>
              <w:rPr>
                <w:rFonts w:ascii="Arial" w:hAnsi="Arial" w:cs="Arial"/>
                <w:sz w:val="20"/>
                <w:szCs w:val="20"/>
              </w:rPr>
            </w:pPr>
            <w:r w:rsidRPr="00333B82">
              <w:rPr>
                <w:rFonts w:ascii="Arial" w:hAnsi="Arial" w:cs="Arial"/>
                <w:b/>
                <w:bCs/>
                <w:spacing w:val="-4"/>
                <w:sz w:val="20"/>
                <w:szCs w:val="20"/>
                <w:u w:val="single"/>
              </w:rPr>
              <w:t>Security deposit for lease</w:t>
            </w:r>
            <w:r w:rsidRPr="00333B82">
              <w:rPr>
                <w:rFonts w:ascii="Arial" w:hAnsi="Arial" w:cs="Arial"/>
                <w:b/>
                <w:bCs/>
                <w:spacing w:val="-4"/>
                <w:sz w:val="20"/>
                <w:szCs w:val="20"/>
                <w:u w:val="single"/>
                <w:cs/>
              </w:rPr>
              <w:t xml:space="preserve"> </w:t>
            </w:r>
            <w:r w:rsidRPr="00333B82">
              <w:rPr>
                <w:rFonts w:ascii="Arial" w:hAnsi="Arial" w:cs="Arial"/>
                <w:b/>
                <w:bCs/>
                <w:spacing w:val="-4"/>
                <w:sz w:val="20"/>
                <w:szCs w:val="20"/>
                <w:u w:val="single"/>
              </w:rPr>
              <w:t>- related party</w:t>
            </w:r>
          </w:p>
        </w:tc>
        <w:tc>
          <w:tcPr>
            <w:tcW w:w="1845" w:type="dxa"/>
            <w:vAlign w:val="bottom"/>
          </w:tcPr>
          <w:p w14:paraId="1ED56FCC" w14:textId="77777777" w:rsidR="007C606D" w:rsidRPr="00333B82" w:rsidRDefault="007C606D" w:rsidP="00333B82">
            <w:pPr>
              <w:tabs>
                <w:tab w:val="decimal" w:pos="1152"/>
              </w:tabs>
              <w:spacing w:line="360" w:lineRule="exact"/>
              <w:ind w:left="-29" w:right="-29"/>
              <w:rPr>
                <w:rFonts w:ascii="Arial" w:hAnsi="Arial" w:cs="Arial"/>
                <w:sz w:val="20"/>
                <w:szCs w:val="20"/>
              </w:rPr>
            </w:pPr>
          </w:p>
        </w:tc>
        <w:tc>
          <w:tcPr>
            <w:tcW w:w="1845" w:type="dxa"/>
            <w:vAlign w:val="bottom"/>
          </w:tcPr>
          <w:p w14:paraId="7D2EA5EB" w14:textId="77777777" w:rsidR="007C606D" w:rsidRPr="00333B82" w:rsidRDefault="007C606D" w:rsidP="00333B82">
            <w:pPr>
              <w:tabs>
                <w:tab w:val="decimal" w:pos="1152"/>
              </w:tabs>
              <w:spacing w:line="360" w:lineRule="exact"/>
              <w:ind w:left="-29" w:right="-29"/>
              <w:rPr>
                <w:rFonts w:ascii="Arial" w:hAnsi="Arial" w:cs="Arial"/>
                <w:sz w:val="20"/>
                <w:szCs w:val="20"/>
              </w:rPr>
            </w:pPr>
          </w:p>
        </w:tc>
      </w:tr>
      <w:tr w:rsidR="007C606D" w:rsidRPr="00333B82" w14:paraId="1E56914E" w14:textId="77777777" w:rsidTr="00005CFB">
        <w:trPr>
          <w:trHeight w:val="20"/>
        </w:trPr>
        <w:tc>
          <w:tcPr>
            <w:tcW w:w="5400" w:type="dxa"/>
            <w:vAlign w:val="bottom"/>
          </w:tcPr>
          <w:p w14:paraId="78F0B92F" w14:textId="77777777" w:rsidR="007C606D" w:rsidRPr="00333B82" w:rsidRDefault="007C606D" w:rsidP="00333B82">
            <w:pPr>
              <w:spacing w:line="360" w:lineRule="exact"/>
              <w:ind w:left="163" w:right="-175"/>
              <w:rPr>
                <w:rFonts w:ascii="Arial" w:hAnsi="Arial" w:cs="Arial"/>
                <w:sz w:val="20"/>
                <w:szCs w:val="20"/>
              </w:rPr>
            </w:pPr>
            <w:r w:rsidRPr="00333B82">
              <w:rPr>
                <w:rFonts w:ascii="Arial" w:hAnsi="Arial" w:cs="Arial"/>
                <w:spacing w:val="-6"/>
                <w:sz w:val="20"/>
                <w:szCs w:val="20"/>
              </w:rPr>
              <w:t>Related company (common shareholders and directors)</w:t>
            </w:r>
          </w:p>
        </w:tc>
        <w:tc>
          <w:tcPr>
            <w:tcW w:w="1845" w:type="dxa"/>
            <w:vAlign w:val="bottom"/>
          </w:tcPr>
          <w:p w14:paraId="45FD2AA0" w14:textId="25BFE746"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100</w:t>
            </w:r>
          </w:p>
        </w:tc>
        <w:tc>
          <w:tcPr>
            <w:tcW w:w="1845" w:type="dxa"/>
            <w:vAlign w:val="bottom"/>
          </w:tcPr>
          <w:p w14:paraId="1C590662" w14:textId="34226FA9"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z w:val="20"/>
                <w:szCs w:val="20"/>
              </w:rPr>
              <w:t>100</w:t>
            </w:r>
          </w:p>
        </w:tc>
      </w:tr>
      <w:tr w:rsidR="007C606D" w:rsidRPr="00333B82" w14:paraId="59C25235" w14:textId="77777777" w:rsidTr="00005CFB">
        <w:trPr>
          <w:trHeight w:val="20"/>
        </w:trPr>
        <w:tc>
          <w:tcPr>
            <w:tcW w:w="5400" w:type="dxa"/>
            <w:vAlign w:val="bottom"/>
          </w:tcPr>
          <w:p w14:paraId="7A111D8C" w14:textId="77777777" w:rsidR="007C606D" w:rsidRPr="00333B82" w:rsidRDefault="007C606D" w:rsidP="00333B82">
            <w:pPr>
              <w:spacing w:line="360" w:lineRule="exact"/>
              <w:ind w:right="-175"/>
              <w:rPr>
                <w:rFonts w:ascii="Arial" w:hAnsi="Arial" w:cs="Arial"/>
                <w:sz w:val="20"/>
                <w:szCs w:val="20"/>
                <w:cs/>
              </w:rPr>
            </w:pPr>
            <w:r w:rsidRPr="00333B82">
              <w:rPr>
                <w:rFonts w:ascii="Arial" w:hAnsi="Arial" w:cs="Arial"/>
                <w:sz w:val="20"/>
                <w:szCs w:val="20"/>
              </w:rPr>
              <w:t>Total security deposit for lease - related party</w:t>
            </w:r>
          </w:p>
        </w:tc>
        <w:tc>
          <w:tcPr>
            <w:tcW w:w="1845" w:type="dxa"/>
            <w:vAlign w:val="bottom"/>
          </w:tcPr>
          <w:p w14:paraId="7DA7773F" w14:textId="4E18281E" w:rsidR="007C606D" w:rsidRPr="00333B82" w:rsidRDefault="007C606D" w:rsidP="00333B82">
            <w:pPr>
              <w:pBdr>
                <w:top w:val="single" w:sz="4" w:space="1" w:color="auto"/>
                <w:bottom w:val="double" w:sz="4" w:space="1" w:color="auto"/>
              </w:pBd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100</w:t>
            </w:r>
          </w:p>
        </w:tc>
        <w:tc>
          <w:tcPr>
            <w:tcW w:w="1845" w:type="dxa"/>
            <w:vAlign w:val="bottom"/>
          </w:tcPr>
          <w:p w14:paraId="1C96A19A" w14:textId="4E8D103E" w:rsidR="007C606D" w:rsidRPr="00333B82" w:rsidRDefault="007C606D" w:rsidP="00333B82">
            <w:pPr>
              <w:pBdr>
                <w:top w:val="single" w:sz="4" w:space="1" w:color="auto"/>
                <w:bottom w:val="double" w:sz="4" w:space="1" w:color="auto"/>
              </w:pBdr>
              <w:tabs>
                <w:tab w:val="decimal" w:pos="1337"/>
              </w:tabs>
              <w:spacing w:line="360" w:lineRule="exact"/>
              <w:ind w:right="-29"/>
              <w:rPr>
                <w:rFonts w:ascii="Arial" w:hAnsi="Arial" w:cs="Arial"/>
                <w:sz w:val="20"/>
                <w:szCs w:val="20"/>
              </w:rPr>
            </w:pPr>
            <w:r w:rsidRPr="00333B82">
              <w:rPr>
                <w:rFonts w:ascii="Arial" w:hAnsi="Arial" w:cs="Arial"/>
                <w:sz w:val="20"/>
                <w:szCs w:val="20"/>
              </w:rPr>
              <w:t>100</w:t>
            </w:r>
          </w:p>
        </w:tc>
      </w:tr>
      <w:tr w:rsidR="007C606D" w:rsidRPr="00333B82" w14:paraId="38906AC4" w14:textId="77777777" w:rsidTr="00005CFB">
        <w:trPr>
          <w:trHeight w:val="20"/>
        </w:trPr>
        <w:tc>
          <w:tcPr>
            <w:tcW w:w="5400" w:type="dxa"/>
            <w:vAlign w:val="bottom"/>
          </w:tcPr>
          <w:p w14:paraId="0ED89D1D" w14:textId="77777777" w:rsidR="007C606D" w:rsidRPr="00333B82" w:rsidRDefault="007C606D" w:rsidP="00333B82">
            <w:pPr>
              <w:spacing w:line="360" w:lineRule="exact"/>
              <w:ind w:left="-18" w:right="-12"/>
              <w:rPr>
                <w:rFonts w:ascii="Arial" w:hAnsi="Arial" w:cs="Arial"/>
                <w:b/>
                <w:bCs/>
                <w:spacing w:val="-2"/>
                <w:sz w:val="20"/>
                <w:szCs w:val="20"/>
                <w:u w:val="single"/>
              </w:rPr>
            </w:pPr>
          </w:p>
        </w:tc>
        <w:tc>
          <w:tcPr>
            <w:tcW w:w="1845" w:type="dxa"/>
            <w:vAlign w:val="bottom"/>
          </w:tcPr>
          <w:p w14:paraId="27101D8E" w14:textId="77777777" w:rsidR="007C606D" w:rsidRPr="00333B82" w:rsidRDefault="007C606D" w:rsidP="00333B82">
            <w:pPr>
              <w:tabs>
                <w:tab w:val="decimal" w:pos="1337"/>
              </w:tabs>
              <w:spacing w:line="360" w:lineRule="exact"/>
              <w:ind w:left="-29" w:right="-29"/>
              <w:rPr>
                <w:rFonts w:ascii="Arial" w:hAnsi="Arial" w:cs="Arial"/>
                <w:sz w:val="20"/>
                <w:szCs w:val="20"/>
              </w:rPr>
            </w:pPr>
          </w:p>
        </w:tc>
        <w:tc>
          <w:tcPr>
            <w:tcW w:w="1845" w:type="dxa"/>
            <w:vAlign w:val="bottom"/>
          </w:tcPr>
          <w:p w14:paraId="304A9705" w14:textId="77777777" w:rsidR="007C606D" w:rsidRPr="00333B82" w:rsidRDefault="007C606D" w:rsidP="00333B82">
            <w:pPr>
              <w:tabs>
                <w:tab w:val="decimal" w:pos="1337"/>
              </w:tabs>
              <w:spacing w:line="360" w:lineRule="exact"/>
              <w:ind w:left="-29" w:right="-29"/>
              <w:rPr>
                <w:rFonts w:ascii="Arial" w:hAnsi="Arial" w:cs="Arial"/>
                <w:sz w:val="20"/>
                <w:szCs w:val="20"/>
              </w:rPr>
            </w:pPr>
          </w:p>
        </w:tc>
      </w:tr>
      <w:tr w:rsidR="007C606D" w:rsidRPr="00333B82" w14:paraId="2B441726" w14:textId="77777777" w:rsidTr="00005CFB">
        <w:trPr>
          <w:trHeight w:val="20"/>
        </w:trPr>
        <w:tc>
          <w:tcPr>
            <w:tcW w:w="5400" w:type="dxa"/>
            <w:vAlign w:val="bottom"/>
          </w:tcPr>
          <w:p w14:paraId="175CB3C7" w14:textId="0DC3FF95" w:rsidR="007C606D" w:rsidRPr="00333B82" w:rsidRDefault="007C606D" w:rsidP="00992D76">
            <w:pPr>
              <w:spacing w:line="360" w:lineRule="exact"/>
              <w:ind w:left="167" w:right="-12" w:hanging="167"/>
              <w:rPr>
                <w:rFonts w:ascii="Arial" w:hAnsi="Arial" w:cs="Arial"/>
                <w:b/>
                <w:bCs/>
                <w:spacing w:val="-4"/>
                <w:sz w:val="20"/>
                <w:szCs w:val="20"/>
                <w:u w:val="single"/>
              </w:rPr>
            </w:pPr>
            <w:r w:rsidRPr="00333B82">
              <w:rPr>
                <w:rFonts w:ascii="Arial" w:hAnsi="Arial" w:cs="Arial"/>
                <w:b/>
                <w:bCs/>
                <w:spacing w:val="-2"/>
                <w:sz w:val="20"/>
                <w:szCs w:val="20"/>
                <w:u w:val="single"/>
              </w:rPr>
              <w:t xml:space="preserve">Trade and other </w:t>
            </w:r>
            <w:r w:rsidR="00992D76">
              <w:rPr>
                <w:rFonts w:ascii="Arial" w:hAnsi="Arial" w:cs="Arial"/>
                <w:b/>
                <w:bCs/>
                <w:spacing w:val="-2"/>
                <w:sz w:val="20"/>
                <w:szCs w:val="20"/>
                <w:u w:val="single"/>
              </w:rPr>
              <w:t xml:space="preserve">current </w:t>
            </w:r>
            <w:r w:rsidRPr="00333B82">
              <w:rPr>
                <w:rFonts w:ascii="Arial" w:hAnsi="Arial" w:cs="Arial"/>
                <w:b/>
                <w:bCs/>
                <w:spacing w:val="-2"/>
                <w:sz w:val="20"/>
                <w:szCs w:val="20"/>
                <w:u w:val="single"/>
              </w:rPr>
              <w:t>payables - related parties</w:t>
            </w:r>
            <w:r w:rsidRPr="00333B82">
              <w:rPr>
                <w:rFonts w:ascii="Arial" w:hAnsi="Arial" w:cs="Arial"/>
                <w:b/>
                <w:bCs/>
                <w:spacing w:val="-2"/>
                <w:sz w:val="20"/>
                <w:szCs w:val="20"/>
                <w:cs/>
              </w:rPr>
              <w:t xml:space="preserve"> </w:t>
            </w:r>
            <w:r w:rsidR="00992D76">
              <w:rPr>
                <w:rFonts w:ascii="Arial" w:hAnsi="Arial" w:cs="Arial"/>
                <w:b/>
                <w:bCs/>
                <w:spacing w:val="-2"/>
                <w:sz w:val="20"/>
                <w:szCs w:val="20"/>
              </w:rPr>
              <w:t xml:space="preserve">            </w:t>
            </w:r>
            <w:proofErr w:type="gramStart"/>
            <w:r w:rsidR="00992D76">
              <w:rPr>
                <w:rFonts w:ascii="Arial" w:hAnsi="Arial" w:cs="Arial"/>
                <w:b/>
                <w:bCs/>
                <w:spacing w:val="-2"/>
                <w:sz w:val="20"/>
                <w:szCs w:val="20"/>
              </w:rPr>
              <w:t xml:space="preserve">   </w:t>
            </w:r>
            <w:r w:rsidRPr="00333B82">
              <w:rPr>
                <w:rFonts w:ascii="Arial" w:hAnsi="Arial" w:cs="Arial"/>
                <w:b/>
                <w:bCs/>
                <w:spacing w:val="-2"/>
                <w:sz w:val="20"/>
                <w:szCs w:val="20"/>
              </w:rPr>
              <w:t>(</w:t>
            </w:r>
            <w:proofErr w:type="gramEnd"/>
            <w:r w:rsidRPr="00333B82">
              <w:rPr>
                <w:rFonts w:ascii="Arial" w:hAnsi="Arial" w:cs="Arial"/>
                <w:b/>
                <w:bCs/>
                <w:spacing w:val="-2"/>
                <w:sz w:val="20"/>
                <w:szCs w:val="20"/>
              </w:rPr>
              <w:t>Note 6)</w:t>
            </w:r>
          </w:p>
        </w:tc>
        <w:tc>
          <w:tcPr>
            <w:tcW w:w="1845" w:type="dxa"/>
            <w:vAlign w:val="bottom"/>
          </w:tcPr>
          <w:p w14:paraId="5A699336" w14:textId="77777777" w:rsidR="007C606D" w:rsidRPr="00333B82" w:rsidRDefault="007C606D" w:rsidP="00333B82">
            <w:pPr>
              <w:tabs>
                <w:tab w:val="decimal" w:pos="1337"/>
              </w:tabs>
              <w:spacing w:line="360" w:lineRule="exact"/>
              <w:ind w:left="-29" w:right="-29"/>
              <w:rPr>
                <w:rFonts w:ascii="Arial" w:hAnsi="Arial" w:cs="Arial"/>
                <w:sz w:val="20"/>
                <w:szCs w:val="20"/>
              </w:rPr>
            </w:pPr>
          </w:p>
        </w:tc>
        <w:tc>
          <w:tcPr>
            <w:tcW w:w="1845" w:type="dxa"/>
            <w:vAlign w:val="bottom"/>
          </w:tcPr>
          <w:p w14:paraId="1F41681E" w14:textId="77777777" w:rsidR="007C606D" w:rsidRPr="00333B82" w:rsidRDefault="007C606D" w:rsidP="00333B82">
            <w:pPr>
              <w:tabs>
                <w:tab w:val="decimal" w:pos="1337"/>
              </w:tabs>
              <w:spacing w:line="360" w:lineRule="exact"/>
              <w:ind w:left="-29" w:right="-29"/>
              <w:rPr>
                <w:rFonts w:ascii="Arial" w:hAnsi="Arial" w:cs="Arial"/>
                <w:sz w:val="20"/>
                <w:szCs w:val="20"/>
              </w:rPr>
            </w:pPr>
          </w:p>
        </w:tc>
      </w:tr>
      <w:tr w:rsidR="007C606D" w:rsidRPr="00333B82" w14:paraId="39D644A3" w14:textId="77777777" w:rsidTr="00005CFB">
        <w:trPr>
          <w:trHeight w:val="20"/>
        </w:trPr>
        <w:tc>
          <w:tcPr>
            <w:tcW w:w="5400" w:type="dxa"/>
            <w:vAlign w:val="bottom"/>
          </w:tcPr>
          <w:p w14:paraId="6E38D4E2" w14:textId="5EB4803D" w:rsidR="007C606D" w:rsidRPr="00333B82" w:rsidRDefault="007C606D" w:rsidP="00333B82">
            <w:pPr>
              <w:spacing w:line="360" w:lineRule="exact"/>
              <w:ind w:left="163" w:right="-175"/>
              <w:rPr>
                <w:rFonts w:ascii="Arial" w:hAnsi="Arial" w:cs="Arial"/>
                <w:b/>
                <w:bCs/>
                <w:spacing w:val="-4"/>
                <w:sz w:val="20"/>
                <w:szCs w:val="20"/>
                <w:u w:val="single"/>
              </w:rPr>
            </w:pPr>
            <w:r w:rsidRPr="00333B82">
              <w:rPr>
                <w:rFonts w:ascii="Arial" w:hAnsi="Arial" w:cs="Arial"/>
                <w:spacing w:val="-6"/>
                <w:sz w:val="20"/>
                <w:szCs w:val="20"/>
              </w:rPr>
              <w:t>Related companies (</w:t>
            </w:r>
            <w:r w:rsidRPr="00333B82">
              <w:rPr>
                <w:rFonts w:ascii="Arial" w:hAnsi="Arial" w:cs="Arial"/>
                <w:sz w:val="20"/>
                <w:szCs w:val="20"/>
              </w:rPr>
              <w:t xml:space="preserve">common </w:t>
            </w:r>
            <w:r w:rsidRPr="00333B82">
              <w:rPr>
                <w:rFonts w:ascii="Arial" w:hAnsi="Arial" w:cs="Arial"/>
                <w:spacing w:val="-6"/>
                <w:sz w:val="20"/>
                <w:szCs w:val="20"/>
              </w:rPr>
              <w:t>shareholders and directors)</w:t>
            </w:r>
          </w:p>
        </w:tc>
        <w:tc>
          <w:tcPr>
            <w:tcW w:w="1845" w:type="dxa"/>
            <w:vAlign w:val="bottom"/>
          </w:tcPr>
          <w:p w14:paraId="154BD844" w14:textId="0FC7EFE0"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101</w:t>
            </w:r>
          </w:p>
        </w:tc>
        <w:tc>
          <w:tcPr>
            <w:tcW w:w="1845" w:type="dxa"/>
            <w:vAlign w:val="bottom"/>
          </w:tcPr>
          <w:p w14:paraId="19B46D6A" w14:textId="00B2BB8F"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z w:val="20"/>
                <w:szCs w:val="20"/>
              </w:rPr>
              <w:t>27</w:t>
            </w:r>
          </w:p>
        </w:tc>
      </w:tr>
      <w:tr w:rsidR="007C606D" w:rsidRPr="00333B82" w14:paraId="7E30EFCF" w14:textId="77777777" w:rsidTr="00005CFB">
        <w:trPr>
          <w:trHeight w:val="20"/>
        </w:trPr>
        <w:tc>
          <w:tcPr>
            <w:tcW w:w="5400" w:type="dxa"/>
            <w:vAlign w:val="bottom"/>
          </w:tcPr>
          <w:p w14:paraId="6C1405D7" w14:textId="65EF4794" w:rsidR="007C606D" w:rsidRPr="00333B82" w:rsidRDefault="007C606D" w:rsidP="00333B82">
            <w:pPr>
              <w:spacing w:line="360" w:lineRule="exact"/>
              <w:ind w:left="-18" w:right="-12"/>
              <w:rPr>
                <w:rFonts w:ascii="Arial" w:hAnsi="Arial" w:cs="Arial"/>
                <w:b/>
                <w:bCs/>
                <w:spacing w:val="-4"/>
                <w:sz w:val="20"/>
                <w:szCs w:val="20"/>
                <w:u w:val="single"/>
              </w:rPr>
            </w:pPr>
            <w:r w:rsidRPr="00333B82">
              <w:rPr>
                <w:rFonts w:ascii="Arial" w:hAnsi="Arial" w:cs="Arial"/>
                <w:sz w:val="20"/>
                <w:szCs w:val="20"/>
              </w:rPr>
              <w:t>Total trade and other</w:t>
            </w:r>
            <w:r w:rsidR="00992D76">
              <w:rPr>
                <w:rFonts w:ascii="Arial" w:hAnsi="Arial" w:cs="Arial"/>
                <w:sz w:val="20"/>
                <w:szCs w:val="20"/>
              </w:rPr>
              <w:t xml:space="preserve"> current</w:t>
            </w:r>
            <w:r w:rsidRPr="00333B82">
              <w:rPr>
                <w:rFonts w:ascii="Arial" w:hAnsi="Arial" w:cs="Arial"/>
                <w:sz w:val="20"/>
                <w:szCs w:val="20"/>
              </w:rPr>
              <w:t xml:space="preserve"> payables - related parties</w:t>
            </w:r>
          </w:p>
        </w:tc>
        <w:tc>
          <w:tcPr>
            <w:tcW w:w="1845" w:type="dxa"/>
            <w:vAlign w:val="bottom"/>
          </w:tcPr>
          <w:p w14:paraId="57310722" w14:textId="044A2A36" w:rsidR="007C606D" w:rsidRPr="00333B82" w:rsidRDefault="007C606D" w:rsidP="00333B82">
            <w:pPr>
              <w:pBdr>
                <w:top w:val="single" w:sz="4" w:space="1" w:color="auto"/>
                <w:bottom w:val="double" w:sz="4" w:space="1" w:color="auto"/>
              </w:pBd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101</w:t>
            </w:r>
          </w:p>
        </w:tc>
        <w:tc>
          <w:tcPr>
            <w:tcW w:w="1845" w:type="dxa"/>
            <w:vAlign w:val="bottom"/>
          </w:tcPr>
          <w:p w14:paraId="0EEB9146" w14:textId="0DDB2B1E" w:rsidR="007C606D" w:rsidRPr="00333B82" w:rsidRDefault="007C606D" w:rsidP="00333B82">
            <w:pPr>
              <w:pBdr>
                <w:top w:val="single" w:sz="4" w:space="1" w:color="auto"/>
                <w:bottom w:val="double" w:sz="4" w:space="1" w:color="auto"/>
              </w:pBdr>
              <w:tabs>
                <w:tab w:val="decimal" w:pos="1337"/>
              </w:tabs>
              <w:spacing w:line="360" w:lineRule="exact"/>
              <w:ind w:left="-29" w:right="-29"/>
              <w:rPr>
                <w:rFonts w:ascii="Arial" w:hAnsi="Arial" w:cs="Arial"/>
                <w:sz w:val="20"/>
                <w:szCs w:val="20"/>
              </w:rPr>
            </w:pPr>
            <w:r w:rsidRPr="00333B82">
              <w:rPr>
                <w:rFonts w:ascii="Arial" w:hAnsi="Arial" w:cs="Arial"/>
                <w:sz w:val="20"/>
                <w:szCs w:val="20"/>
              </w:rPr>
              <w:t>27</w:t>
            </w:r>
          </w:p>
        </w:tc>
      </w:tr>
      <w:tr w:rsidR="007C606D" w:rsidRPr="00333B82" w14:paraId="5EF14C2F" w14:textId="77777777" w:rsidTr="00005CFB">
        <w:trPr>
          <w:trHeight w:val="20"/>
        </w:trPr>
        <w:tc>
          <w:tcPr>
            <w:tcW w:w="5400" w:type="dxa"/>
            <w:vAlign w:val="bottom"/>
          </w:tcPr>
          <w:p w14:paraId="366CE00C" w14:textId="77777777" w:rsidR="007C606D" w:rsidRPr="00333B82" w:rsidRDefault="007C606D" w:rsidP="00333B82">
            <w:pPr>
              <w:spacing w:line="360" w:lineRule="exact"/>
              <w:ind w:left="-18" w:right="-12"/>
              <w:rPr>
                <w:rFonts w:ascii="Arial" w:hAnsi="Arial" w:cs="Arial"/>
                <w:b/>
                <w:bCs/>
                <w:spacing w:val="-4"/>
                <w:sz w:val="20"/>
                <w:szCs w:val="20"/>
                <w:u w:val="single"/>
              </w:rPr>
            </w:pPr>
          </w:p>
        </w:tc>
        <w:tc>
          <w:tcPr>
            <w:tcW w:w="1845" w:type="dxa"/>
            <w:vAlign w:val="bottom"/>
          </w:tcPr>
          <w:p w14:paraId="09DBEBFA" w14:textId="77777777" w:rsidR="007C606D" w:rsidRPr="00333B82" w:rsidRDefault="007C606D" w:rsidP="00333B82">
            <w:pPr>
              <w:tabs>
                <w:tab w:val="decimal" w:pos="1337"/>
              </w:tabs>
              <w:spacing w:line="360" w:lineRule="exact"/>
              <w:ind w:left="-29" w:right="-29"/>
              <w:rPr>
                <w:rFonts w:ascii="Arial" w:hAnsi="Arial" w:cs="Arial"/>
                <w:sz w:val="20"/>
                <w:szCs w:val="20"/>
              </w:rPr>
            </w:pPr>
          </w:p>
        </w:tc>
        <w:tc>
          <w:tcPr>
            <w:tcW w:w="1845" w:type="dxa"/>
            <w:vAlign w:val="bottom"/>
          </w:tcPr>
          <w:p w14:paraId="54F89176" w14:textId="77777777" w:rsidR="007C606D" w:rsidRPr="00333B82" w:rsidRDefault="007C606D" w:rsidP="00333B82">
            <w:pPr>
              <w:tabs>
                <w:tab w:val="decimal" w:pos="1337"/>
              </w:tabs>
              <w:spacing w:line="360" w:lineRule="exact"/>
              <w:ind w:left="-29" w:right="-29"/>
              <w:rPr>
                <w:rFonts w:ascii="Arial" w:hAnsi="Arial" w:cs="Arial"/>
                <w:sz w:val="20"/>
                <w:szCs w:val="20"/>
              </w:rPr>
            </w:pPr>
          </w:p>
        </w:tc>
      </w:tr>
      <w:tr w:rsidR="007C606D" w:rsidRPr="00333B82" w14:paraId="7D795D2A" w14:textId="77777777" w:rsidTr="00005CFB">
        <w:trPr>
          <w:trHeight w:val="20"/>
        </w:trPr>
        <w:tc>
          <w:tcPr>
            <w:tcW w:w="5400" w:type="dxa"/>
            <w:vAlign w:val="bottom"/>
          </w:tcPr>
          <w:p w14:paraId="6A048BA0" w14:textId="77777777" w:rsidR="007C606D" w:rsidRPr="00333B82" w:rsidRDefault="007C606D" w:rsidP="00333B82">
            <w:pPr>
              <w:spacing w:line="360" w:lineRule="exact"/>
              <w:ind w:left="-18" w:right="-12"/>
              <w:rPr>
                <w:rFonts w:ascii="Arial" w:hAnsi="Arial" w:cs="Arial"/>
                <w:b/>
                <w:bCs/>
                <w:spacing w:val="-2"/>
                <w:sz w:val="20"/>
                <w:szCs w:val="20"/>
                <w:u w:val="single"/>
              </w:rPr>
            </w:pPr>
            <w:r w:rsidRPr="00333B82">
              <w:rPr>
                <w:rFonts w:ascii="Arial" w:hAnsi="Arial" w:cs="Arial"/>
                <w:b/>
                <w:bCs/>
                <w:spacing w:val="-4"/>
                <w:sz w:val="20"/>
                <w:szCs w:val="20"/>
                <w:u w:val="single"/>
              </w:rPr>
              <w:t>Advance received for land</w:t>
            </w:r>
            <w:r w:rsidRPr="00333B82">
              <w:rPr>
                <w:rFonts w:ascii="Arial" w:hAnsi="Arial" w:cs="Arial"/>
                <w:b/>
                <w:bCs/>
                <w:spacing w:val="-4"/>
                <w:sz w:val="20"/>
                <w:szCs w:val="20"/>
                <w:u w:val="single"/>
                <w:cs/>
              </w:rPr>
              <w:t xml:space="preserve"> </w:t>
            </w:r>
            <w:r w:rsidRPr="00333B82">
              <w:rPr>
                <w:rFonts w:ascii="Arial" w:hAnsi="Arial" w:cs="Arial"/>
                <w:b/>
                <w:bCs/>
                <w:spacing w:val="-4"/>
                <w:sz w:val="20"/>
                <w:szCs w:val="20"/>
                <w:u w:val="single"/>
              </w:rPr>
              <w:t>lease - related party</w:t>
            </w:r>
          </w:p>
        </w:tc>
        <w:tc>
          <w:tcPr>
            <w:tcW w:w="1845" w:type="dxa"/>
            <w:vAlign w:val="bottom"/>
          </w:tcPr>
          <w:p w14:paraId="4B6D7030" w14:textId="77777777" w:rsidR="007C606D" w:rsidRPr="00333B82" w:rsidRDefault="007C606D" w:rsidP="00333B82">
            <w:pPr>
              <w:tabs>
                <w:tab w:val="decimal" w:pos="1337"/>
              </w:tabs>
              <w:spacing w:line="360" w:lineRule="exact"/>
              <w:ind w:left="-29" w:right="-29"/>
              <w:rPr>
                <w:rFonts w:ascii="Arial" w:hAnsi="Arial" w:cs="Arial"/>
                <w:sz w:val="20"/>
                <w:szCs w:val="20"/>
              </w:rPr>
            </w:pPr>
          </w:p>
        </w:tc>
        <w:tc>
          <w:tcPr>
            <w:tcW w:w="1845" w:type="dxa"/>
            <w:vAlign w:val="bottom"/>
          </w:tcPr>
          <w:p w14:paraId="4075ACF7" w14:textId="77777777" w:rsidR="007C606D" w:rsidRPr="00333B82" w:rsidRDefault="007C606D" w:rsidP="00333B82">
            <w:pPr>
              <w:tabs>
                <w:tab w:val="decimal" w:pos="1337"/>
              </w:tabs>
              <w:spacing w:line="360" w:lineRule="exact"/>
              <w:ind w:left="-29" w:right="-29"/>
              <w:rPr>
                <w:rFonts w:ascii="Arial" w:hAnsi="Arial" w:cs="Arial"/>
                <w:sz w:val="20"/>
                <w:szCs w:val="20"/>
              </w:rPr>
            </w:pPr>
          </w:p>
        </w:tc>
      </w:tr>
      <w:tr w:rsidR="007C606D" w:rsidRPr="00333B82" w14:paraId="29656263" w14:textId="77777777" w:rsidTr="00005CFB">
        <w:trPr>
          <w:trHeight w:val="20"/>
        </w:trPr>
        <w:tc>
          <w:tcPr>
            <w:tcW w:w="5400" w:type="dxa"/>
            <w:vAlign w:val="bottom"/>
          </w:tcPr>
          <w:p w14:paraId="33F80181" w14:textId="77777777" w:rsidR="007C606D" w:rsidRPr="00333B82" w:rsidRDefault="007C606D" w:rsidP="00333B82">
            <w:pPr>
              <w:spacing w:line="360" w:lineRule="exact"/>
              <w:ind w:left="163" w:right="-175"/>
              <w:rPr>
                <w:rFonts w:ascii="Arial" w:hAnsi="Arial" w:cs="Arial"/>
                <w:b/>
                <w:bCs/>
                <w:sz w:val="20"/>
                <w:szCs w:val="20"/>
                <w:u w:val="single"/>
              </w:rPr>
            </w:pPr>
            <w:r w:rsidRPr="00333B82">
              <w:rPr>
                <w:rFonts w:ascii="Arial" w:hAnsi="Arial" w:cs="Arial"/>
                <w:sz w:val="20"/>
                <w:szCs w:val="20"/>
              </w:rPr>
              <w:t>Joint venture</w:t>
            </w:r>
          </w:p>
        </w:tc>
        <w:tc>
          <w:tcPr>
            <w:tcW w:w="1845" w:type="dxa"/>
            <w:vAlign w:val="bottom"/>
          </w:tcPr>
          <w:p w14:paraId="4C5E8568" w14:textId="2C42182F"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10,000</w:t>
            </w:r>
          </w:p>
        </w:tc>
        <w:tc>
          <w:tcPr>
            <w:tcW w:w="1845" w:type="dxa"/>
            <w:vAlign w:val="bottom"/>
          </w:tcPr>
          <w:p w14:paraId="6130D4ED" w14:textId="43B0F501" w:rsidR="007C606D" w:rsidRPr="00333B82" w:rsidRDefault="007C606D" w:rsidP="00333B82">
            <w:pPr>
              <w:tabs>
                <w:tab w:val="decimal" w:pos="1337"/>
              </w:tabs>
              <w:spacing w:line="360" w:lineRule="exact"/>
              <w:ind w:left="-29" w:right="-29"/>
              <w:rPr>
                <w:rFonts w:ascii="Arial" w:hAnsi="Arial" w:cs="Arial"/>
                <w:sz w:val="20"/>
                <w:szCs w:val="20"/>
              </w:rPr>
            </w:pPr>
            <w:r w:rsidRPr="00333B82">
              <w:rPr>
                <w:rFonts w:ascii="Arial" w:hAnsi="Arial" w:cs="Arial"/>
                <w:sz w:val="20"/>
                <w:szCs w:val="20"/>
              </w:rPr>
              <w:t>10,000</w:t>
            </w:r>
          </w:p>
        </w:tc>
      </w:tr>
      <w:tr w:rsidR="007C606D" w:rsidRPr="00333B82" w14:paraId="1445DFDA" w14:textId="77777777" w:rsidTr="00005CFB">
        <w:trPr>
          <w:trHeight w:val="20"/>
        </w:trPr>
        <w:tc>
          <w:tcPr>
            <w:tcW w:w="5400" w:type="dxa"/>
            <w:vAlign w:val="bottom"/>
          </w:tcPr>
          <w:p w14:paraId="317C4516" w14:textId="38FB3C08" w:rsidR="007C606D" w:rsidRPr="00333B82" w:rsidRDefault="007C606D" w:rsidP="00333B82">
            <w:pPr>
              <w:spacing w:line="360" w:lineRule="exact"/>
              <w:ind w:left="-18" w:right="-12"/>
              <w:rPr>
                <w:rFonts w:ascii="Arial" w:hAnsi="Arial" w:cs="Arial"/>
                <w:b/>
                <w:bCs/>
                <w:spacing w:val="-2"/>
                <w:sz w:val="20"/>
                <w:szCs w:val="20"/>
                <w:u w:val="single"/>
              </w:rPr>
            </w:pPr>
            <w:r w:rsidRPr="00333B82">
              <w:rPr>
                <w:rFonts w:ascii="Arial" w:hAnsi="Arial" w:cs="Arial"/>
                <w:sz w:val="20"/>
                <w:szCs w:val="20"/>
              </w:rPr>
              <w:t>Total advance received for land</w:t>
            </w:r>
            <w:r w:rsidR="00B20B25" w:rsidRPr="00333B82">
              <w:rPr>
                <w:rFonts w:ascii="Arial" w:hAnsi="Arial" w:cs="Arial"/>
                <w:sz w:val="20"/>
                <w:szCs w:val="20"/>
                <w:cs/>
              </w:rPr>
              <w:t xml:space="preserve"> </w:t>
            </w:r>
            <w:r w:rsidR="00B20B25" w:rsidRPr="00333B82">
              <w:rPr>
                <w:rFonts w:ascii="Arial" w:hAnsi="Arial" w:cs="Arial"/>
                <w:sz w:val="20"/>
                <w:szCs w:val="20"/>
              </w:rPr>
              <w:t>lease</w:t>
            </w:r>
            <w:r w:rsidRPr="00333B82">
              <w:rPr>
                <w:rFonts w:ascii="Arial" w:hAnsi="Arial" w:cs="Arial"/>
                <w:sz w:val="20"/>
                <w:szCs w:val="20"/>
              </w:rPr>
              <w:t xml:space="preserve"> - related party</w:t>
            </w:r>
          </w:p>
        </w:tc>
        <w:tc>
          <w:tcPr>
            <w:tcW w:w="1845" w:type="dxa"/>
            <w:vAlign w:val="bottom"/>
          </w:tcPr>
          <w:p w14:paraId="07731DA9" w14:textId="7EA6903F" w:rsidR="007C606D" w:rsidRPr="00333B82" w:rsidRDefault="007C606D" w:rsidP="00333B82">
            <w:pPr>
              <w:pBdr>
                <w:top w:val="single" w:sz="4" w:space="1" w:color="auto"/>
                <w:bottom w:val="double" w:sz="4" w:space="1" w:color="auto"/>
              </w:pBdr>
              <w:tabs>
                <w:tab w:val="decimal" w:pos="1337"/>
              </w:tabs>
              <w:spacing w:line="360" w:lineRule="exact"/>
              <w:ind w:left="-29" w:right="-29"/>
              <w:rPr>
                <w:rFonts w:ascii="Arial" w:hAnsi="Arial" w:cs="Arial"/>
                <w:sz w:val="20"/>
                <w:szCs w:val="20"/>
              </w:rPr>
            </w:pPr>
            <w:r w:rsidRPr="00333B82">
              <w:rPr>
                <w:rFonts w:ascii="Arial" w:hAnsi="Arial" w:cs="Arial"/>
                <w:spacing w:val="-2"/>
                <w:sz w:val="20"/>
                <w:szCs w:val="20"/>
                <w:cs/>
              </w:rPr>
              <w:t>10,000</w:t>
            </w:r>
          </w:p>
        </w:tc>
        <w:tc>
          <w:tcPr>
            <w:tcW w:w="1845" w:type="dxa"/>
            <w:vAlign w:val="bottom"/>
          </w:tcPr>
          <w:p w14:paraId="66458681" w14:textId="7023B624" w:rsidR="007C606D" w:rsidRPr="00333B82" w:rsidRDefault="007C606D" w:rsidP="00333B82">
            <w:pPr>
              <w:pBdr>
                <w:top w:val="single" w:sz="4" w:space="1" w:color="auto"/>
                <w:bottom w:val="double" w:sz="4" w:space="1" w:color="auto"/>
              </w:pBdr>
              <w:tabs>
                <w:tab w:val="decimal" w:pos="1337"/>
              </w:tabs>
              <w:spacing w:line="360" w:lineRule="exact"/>
              <w:ind w:left="-29" w:right="-29"/>
              <w:rPr>
                <w:rFonts w:ascii="Arial" w:hAnsi="Arial" w:cs="Arial"/>
                <w:sz w:val="20"/>
                <w:szCs w:val="20"/>
              </w:rPr>
            </w:pPr>
            <w:r w:rsidRPr="00333B82">
              <w:rPr>
                <w:rFonts w:ascii="Arial" w:hAnsi="Arial" w:cs="Arial"/>
                <w:sz w:val="20"/>
                <w:szCs w:val="20"/>
              </w:rPr>
              <w:t>10,000</w:t>
            </w:r>
          </w:p>
        </w:tc>
      </w:tr>
    </w:tbl>
    <w:p w14:paraId="57F08200" w14:textId="77777777" w:rsidR="0026140A" w:rsidRPr="00333B82" w:rsidRDefault="0026140A" w:rsidP="00333B82">
      <w:pPr>
        <w:overflowPunct/>
        <w:autoSpaceDE/>
        <w:autoSpaceDN/>
        <w:adjustRightInd/>
        <w:spacing w:line="360" w:lineRule="exact"/>
        <w:textAlignment w:val="auto"/>
        <w:rPr>
          <w:rFonts w:ascii="Arial" w:hAnsi="Arial" w:cs="Arial"/>
          <w:b/>
          <w:bCs/>
          <w:sz w:val="22"/>
          <w:szCs w:val="22"/>
          <w:u w:val="single"/>
        </w:rPr>
      </w:pPr>
      <w:r w:rsidRPr="00333B82">
        <w:rPr>
          <w:rFonts w:ascii="Arial" w:hAnsi="Arial" w:cs="Arial"/>
          <w:b/>
          <w:bCs/>
          <w:sz w:val="22"/>
          <w:szCs w:val="22"/>
          <w:u w:val="single"/>
        </w:rPr>
        <w:br w:type="page"/>
      </w:r>
    </w:p>
    <w:p w14:paraId="3D1E78F0" w14:textId="29811432" w:rsidR="00D14EA2" w:rsidRPr="00333B82" w:rsidRDefault="00820755" w:rsidP="00333B82">
      <w:pPr>
        <w:spacing w:before="120" w:after="120" w:line="360" w:lineRule="exact"/>
        <w:ind w:left="605"/>
        <w:jc w:val="thaiDistribute"/>
        <w:rPr>
          <w:rFonts w:ascii="Arial" w:hAnsi="Arial" w:cs="Arial"/>
          <w:b/>
          <w:bCs/>
          <w:sz w:val="22"/>
          <w:szCs w:val="22"/>
          <w:u w:val="single"/>
        </w:rPr>
      </w:pPr>
      <w:r w:rsidRPr="00333B82">
        <w:rPr>
          <w:rFonts w:ascii="Arial" w:hAnsi="Arial" w:cs="Arial"/>
          <w:b/>
          <w:bCs/>
          <w:sz w:val="22"/>
          <w:szCs w:val="22"/>
          <w:u w:val="single"/>
        </w:rPr>
        <w:lastRenderedPageBreak/>
        <w:t>Directors and management’s benefits</w:t>
      </w:r>
    </w:p>
    <w:tbl>
      <w:tblPr>
        <w:tblW w:w="9090" w:type="dxa"/>
        <w:tblInd w:w="540" w:type="dxa"/>
        <w:tblLayout w:type="fixed"/>
        <w:tblLook w:val="04A0" w:firstRow="1" w:lastRow="0" w:firstColumn="1" w:lastColumn="0" w:noHBand="0" w:noVBand="1"/>
      </w:tblPr>
      <w:tblGrid>
        <w:gridCol w:w="5220"/>
        <w:gridCol w:w="1935"/>
        <w:gridCol w:w="1935"/>
      </w:tblGrid>
      <w:tr w:rsidR="00B63C15" w:rsidRPr="00333B82" w14:paraId="35E74659" w14:textId="77777777">
        <w:trPr>
          <w:tblHeader/>
        </w:trPr>
        <w:tc>
          <w:tcPr>
            <w:tcW w:w="5220" w:type="dxa"/>
            <w:hideMark/>
          </w:tcPr>
          <w:p w14:paraId="4F57A016" w14:textId="77777777" w:rsidR="00B63C15" w:rsidRPr="00333B82" w:rsidRDefault="00B63C15" w:rsidP="00333B82">
            <w:pPr>
              <w:spacing w:line="360" w:lineRule="exact"/>
              <w:ind w:right="-18"/>
              <w:jc w:val="thaiDistribute"/>
              <w:rPr>
                <w:rFonts w:ascii="Arial" w:hAnsi="Arial" w:cs="Arial"/>
                <w:b/>
                <w:bCs/>
                <w:sz w:val="20"/>
                <w:szCs w:val="20"/>
              </w:rPr>
            </w:pPr>
          </w:p>
        </w:tc>
        <w:tc>
          <w:tcPr>
            <w:tcW w:w="3870" w:type="dxa"/>
            <w:gridSpan w:val="2"/>
          </w:tcPr>
          <w:p w14:paraId="6FA55CD5" w14:textId="77777777" w:rsidR="00B63C15" w:rsidRPr="00333B82" w:rsidRDefault="00B63C15" w:rsidP="00333B82">
            <w:pPr>
              <w:tabs>
                <w:tab w:val="left" w:pos="600"/>
                <w:tab w:val="left" w:pos="900"/>
                <w:tab w:val="right" w:pos="7280"/>
                <w:tab w:val="right" w:pos="8540"/>
              </w:tabs>
              <w:spacing w:line="360" w:lineRule="exact"/>
              <w:ind w:right="-45"/>
              <w:jc w:val="right"/>
              <w:rPr>
                <w:rFonts w:ascii="Arial" w:hAnsi="Arial" w:cs="Arial"/>
                <w:sz w:val="20"/>
                <w:szCs w:val="20"/>
              </w:rPr>
            </w:pPr>
            <w:r w:rsidRPr="00333B82">
              <w:rPr>
                <w:rFonts w:ascii="Arial" w:hAnsi="Arial" w:cs="Arial"/>
                <w:sz w:val="20"/>
                <w:szCs w:val="20"/>
              </w:rPr>
              <w:t>(Unit: Thousand Baht)</w:t>
            </w:r>
          </w:p>
        </w:tc>
      </w:tr>
      <w:tr w:rsidR="00B63C15" w:rsidRPr="00333B82" w14:paraId="43A3B4C4" w14:textId="77777777">
        <w:trPr>
          <w:tblHeader/>
        </w:trPr>
        <w:tc>
          <w:tcPr>
            <w:tcW w:w="5220" w:type="dxa"/>
          </w:tcPr>
          <w:p w14:paraId="04829EA0"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3870" w:type="dxa"/>
            <w:gridSpan w:val="2"/>
            <w:vAlign w:val="bottom"/>
          </w:tcPr>
          <w:p w14:paraId="220C0EE2" w14:textId="77777777" w:rsidR="00B63C15" w:rsidRPr="00333B82" w:rsidRDefault="00B63C15"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333B82">
              <w:rPr>
                <w:rFonts w:ascii="Arial" w:hAnsi="Arial" w:cs="Arial"/>
                <w:sz w:val="20"/>
                <w:szCs w:val="20"/>
              </w:rPr>
              <w:t>Financial statements in which                         the equity method is applied/                   Separate financial statements</w:t>
            </w:r>
          </w:p>
        </w:tc>
      </w:tr>
      <w:tr w:rsidR="00B63C15" w:rsidRPr="00333B82" w14:paraId="56BE4540" w14:textId="77777777">
        <w:trPr>
          <w:tblHeader/>
        </w:trPr>
        <w:tc>
          <w:tcPr>
            <w:tcW w:w="5220" w:type="dxa"/>
          </w:tcPr>
          <w:p w14:paraId="7A5A93AC"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3870" w:type="dxa"/>
            <w:gridSpan w:val="2"/>
            <w:vAlign w:val="bottom"/>
          </w:tcPr>
          <w:p w14:paraId="7FE030D5" w14:textId="77777777" w:rsidR="00B63C15" w:rsidRPr="00333B82" w:rsidRDefault="00B63C15"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6"/>
                <w:sz w:val="20"/>
                <w:szCs w:val="20"/>
              </w:rPr>
            </w:pPr>
            <w:r w:rsidRPr="00333B82">
              <w:rPr>
                <w:rFonts w:ascii="Arial" w:hAnsi="Arial" w:cs="Arial"/>
                <w:spacing w:val="-6"/>
                <w:sz w:val="20"/>
                <w:szCs w:val="20"/>
              </w:rPr>
              <w:t xml:space="preserve">For the three-month periods </w:t>
            </w:r>
            <w:proofErr w:type="gramStart"/>
            <w:r w:rsidRPr="00333B82">
              <w:rPr>
                <w:rFonts w:ascii="Arial" w:hAnsi="Arial" w:cs="Arial"/>
                <w:spacing w:val="-6"/>
                <w:sz w:val="20"/>
                <w:szCs w:val="20"/>
              </w:rPr>
              <w:t>ended</w:t>
            </w:r>
            <w:proofErr w:type="gramEnd"/>
            <w:r w:rsidRPr="00333B82">
              <w:rPr>
                <w:rFonts w:ascii="Arial" w:hAnsi="Arial" w:cs="Arial"/>
                <w:spacing w:val="-6"/>
                <w:sz w:val="20"/>
                <w:szCs w:val="20"/>
              </w:rPr>
              <w:t xml:space="preserve"> 30 June</w:t>
            </w:r>
          </w:p>
        </w:tc>
      </w:tr>
      <w:tr w:rsidR="00B63C15" w:rsidRPr="00333B82" w14:paraId="09C7A297" w14:textId="77777777" w:rsidTr="00005CFB">
        <w:trPr>
          <w:tblHeader/>
        </w:trPr>
        <w:tc>
          <w:tcPr>
            <w:tcW w:w="5220" w:type="dxa"/>
          </w:tcPr>
          <w:p w14:paraId="5C739B6A"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1935" w:type="dxa"/>
            <w:vAlign w:val="bottom"/>
          </w:tcPr>
          <w:p w14:paraId="5A1E1250" w14:textId="52A9F85B" w:rsidR="00B63C15" w:rsidRPr="00333B82" w:rsidRDefault="00B63C15" w:rsidP="00333B82">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935" w:type="dxa"/>
            <w:vAlign w:val="bottom"/>
            <w:hideMark/>
          </w:tcPr>
          <w:p w14:paraId="4EB17AFA" w14:textId="2D14E564" w:rsidR="00B63C15" w:rsidRPr="00333B82" w:rsidRDefault="00B63C15" w:rsidP="00333B82">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333B82">
              <w:rPr>
                <w:rFonts w:ascii="Arial" w:hAnsi="Arial" w:cs="Arial"/>
                <w:sz w:val="20"/>
                <w:szCs w:val="20"/>
                <w:u w:val="single"/>
              </w:rPr>
              <w:t>2025</w:t>
            </w:r>
          </w:p>
        </w:tc>
      </w:tr>
      <w:tr w:rsidR="00B63C15" w:rsidRPr="00333B82" w14:paraId="69C1424D" w14:textId="77777777" w:rsidTr="00005CFB">
        <w:tc>
          <w:tcPr>
            <w:tcW w:w="5220" w:type="dxa"/>
            <w:hideMark/>
          </w:tcPr>
          <w:p w14:paraId="4AB51F32"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Short-term employee benefits</w:t>
            </w:r>
          </w:p>
        </w:tc>
        <w:tc>
          <w:tcPr>
            <w:tcW w:w="1935" w:type="dxa"/>
          </w:tcPr>
          <w:p w14:paraId="217A9EAD" w14:textId="30CCB0CA" w:rsidR="00B63C15" w:rsidRPr="00333B82" w:rsidRDefault="00254455" w:rsidP="00333B82">
            <w:pPr>
              <w:tabs>
                <w:tab w:val="decimal" w:pos="1421"/>
              </w:tabs>
              <w:spacing w:line="360" w:lineRule="exact"/>
              <w:ind w:left="-29" w:right="-29"/>
              <w:rPr>
                <w:rFonts w:ascii="Arial" w:hAnsi="Arial" w:cs="Arial"/>
                <w:sz w:val="20"/>
                <w:szCs w:val="20"/>
              </w:rPr>
            </w:pPr>
            <w:r w:rsidRPr="00333B82">
              <w:rPr>
                <w:rFonts w:ascii="Arial" w:hAnsi="Arial" w:cs="Arial"/>
                <w:sz w:val="20"/>
                <w:szCs w:val="20"/>
              </w:rPr>
              <w:t>4,606</w:t>
            </w:r>
          </w:p>
        </w:tc>
        <w:tc>
          <w:tcPr>
            <w:tcW w:w="1935" w:type="dxa"/>
          </w:tcPr>
          <w:p w14:paraId="782620B2" w14:textId="438C6CDF" w:rsidR="00B63C15" w:rsidRPr="00333B82" w:rsidRDefault="00B63C15" w:rsidP="00333B82">
            <w:pPr>
              <w:tabs>
                <w:tab w:val="decimal" w:pos="1421"/>
              </w:tabs>
              <w:spacing w:line="360" w:lineRule="exact"/>
              <w:ind w:left="-29" w:right="-29"/>
              <w:rPr>
                <w:rFonts w:ascii="Arial" w:hAnsi="Arial" w:cs="Arial"/>
                <w:sz w:val="20"/>
                <w:szCs w:val="20"/>
              </w:rPr>
            </w:pPr>
            <w:r w:rsidRPr="00333B82">
              <w:rPr>
                <w:rFonts w:ascii="Arial" w:hAnsi="Arial" w:cs="Arial"/>
                <w:sz w:val="20"/>
                <w:szCs w:val="20"/>
              </w:rPr>
              <w:t>4,611</w:t>
            </w:r>
          </w:p>
        </w:tc>
      </w:tr>
      <w:tr w:rsidR="00B63C15" w:rsidRPr="00333B82" w14:paraId="77D36350" w14:textId="77777777" w:rsidTr="00005CFB">
        <w:tc>
          <w:tcPr>
            <w:tcW w:w="5220" w:type="dxa"/>
            <w:hideMark/>
          </w:tcPr>
          <w:p w14:paraId="361964B5"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Post-employment benefits</w:t>
            </w:r>
          </w:p>
        </w:tc>
        <w:tc>
          <w:tcPr>
            <w:tcW w:w="1935" w:type="dxa"/>
            <w:vAlign w:val="bottom"/>
          </w:tcPr>
          <w:p w14:paraId="07393A57" w14:textId="60A36144" w:rsidR="00B63C15" w:rsidRPr="00333B82" w:rsidRDefault="00254455" w:rsidP="00333B82">
            <w:pPr>
              <w:pBdr>
                <w:bottom w:val="sing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421</w:t>
            </w:r>
          </w:p>
        </w:tc>
        <w:tc>
          <w:tcPr>
            <w:tcW w:w="1935" w:type="dxa"/>
            <w:vAlign w:val="bottom"/>
          </w:tcPr>
          <w:p w14:paraId="397FD321" w14:textId="20F469AC" w:rsidR="00B63C15" w:rsidRPr="00333B82" w:rsidRDefault="00B63C15" w:rsidP="00333B82">
            <w:pPr>
              <w:pBdr>
                <w:bottom w:val="sing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380</w:t>
            </w:r>
          </w:p>
        </w:tc>
      </w:tr>
      <w:tr w:rsidR="00B63C15" w:rsidRPr="00333B82" w14:paraId="3DE09E49" w14:textId="77777777" w:rsidTr="00005CFB">
        <w:tc>
          <w:tcPr>
            <w:tcW w:w="5220" w:type="dxa"/>
            <w:hideMark/>
          </w:tcPr>
          <w:p w14:paraId="0395FB76"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 xml:space="preserve">Total </w:t>
            </w:r>
          </w:p>
        </w:tc>
        <w:tc>
          <w:tcPr>
            <w:tcW w:w="1935" w:type="dxa"/>
            <w:vAlign w:val="bottom"/>
          </w:tcPr>
          <w:p w14:paraId="2BDC9A09" w14:textId="4FEBE23C" w:rsidR="00B63C15" w:rsidRPr="00333B82" w:rsidRDefault="00254455" w:rsidP="00333B82">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5,027</w:t>
            </w:r>
          </w:p>
        </w:tc>
        <w:tc>
          <w:tcPr>
            <w:tcW w:w="1935" w:type="dxa"/>
            <w:vAlign w:val="bottom"/>
          </w:tcPr>
          <w:p w14:paraId="490E1FA3" w14:textId="5A24EBA7" w:rsidR="00B63C15" w:rsidRPr="00333B82" w:rsidRDefault="00B63C15" w:rsidP="00333B82">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4,991</w:t>
            </w:r>
          </w:p>
        </w:tc>
      </w:tr>
      <w:tr w:rsidR="00B63C15" w:rsidRPr="00333B82" w14:paraId="5A010EB7" w14:textId="77777777">
        <w:trPr>
          <w:cantSplit/>
        </w:trPr>
        <w:tc>
          <w:tcPr>
            <w:tcW w:w="5220" w:type="dxa"/>
          </w:tcPr>
          <w:p w14:paraId="489E9485" w14:textId="77777777" w:rsidR="00B63C15" w:rsidRPr="00333B82" w:rsidRDefault="00B63C15" w:rsidP="00333B82">
            <w:pPr>
              <w:spacing w:line="360" w:lineRule="exact"/>
              <w:ind w:right="-18"/>
              <w:jc w:val="thaiDistribute"/>
              <w:rPr>
                <w:rFonts w:ascii="Arial" w:hAnsi="Arial" w:cs="Arial"/>
                <w:b/>
                <w:bCs/>
                <w:sz w:val="20"/>
                <w:szCs w:val="20"/>
              </w:rPr>
            </w:pPr>
          </w:p>
        </w:tc>
        <w:tc>
          <w:tcPr>
            <w:tcW w:w="3870" w:type="dxa"/>
            <w:gridSpan w:val="2"/>
          </w:tcPr>
          <w:p w14:paraId="06B49D3E" w14:textId="77777777" w:rsidR="00B63C15" w:rsidRPr="00333B82" w:rsidRDefault="00B63C15" w:rsidP="00333B82">
            <w:pPr>
              <w:tabs>
                <w:tab w:val="left" w:pos="600"/>
                <w:tab w:val="left" w:pos="900"/>
                <w:tab w:val="right" w:pos="7280"/>
                <w:tab w:val="right" w:pos="8540"/>
              </w:tabs>
              <w:spacing w:line="360" w:lineRule="exact"/>
              <w:ind w:left="-29" w:right="-29"/>
              <w:jc w:val="right"/>
              <w:rPr>
                <w:rFonts w:ascii="Arial" w:hAnsi="Arial" w:cs="Arial"/>
                <w:sz w:val="20"/>
                <w:szCs w:val="20"/>
              </w:rPr>
            </w:pPr>
          </w:p>
        </w:tc>
      </w:tr>
      <w:tr w:rsidR="00B63C15" w:rsidRPr="00333B82" w14:paraId="1296ABA1" w14:textId="77777777">
        <w:trPr>
          <w:cantSplit/>
        </w:trPr>
        <w:tc>
          <w:tcPr>
            <w:tcW w:w="5220" w:type="dxa"/>
            <w:hideMark/>
          </w:tcPr>
          <w:p w14:paraId="45C2F658" w14:textId="77777777" w:rsidR="00B63C15" w:rsidRPr="00333B82" w:rsidRDefault="00B63C15" w:rsidP="00333B82">
            <w:pPr>
              <w:spacing w:line="360" w:lineRule="exact"/>
              <w:ind w:right="-18"/>
              <w:jc w:val="thaiDistribute"/>
              <w:rPr>
                <w:rFonts w:ascii="Arial" w:hAnsi="Arial" w:cs="Arial"/>
                <w:b/>
                <w:bCs/>
                <w:sz w:val="20"/>
                <w:szCs w:val="20"/>
              </w:rPr>
            </w:pPr>
          </w:p>
        </w:tc>
        <w:tc>
          <w:tcPr>
            <w:tcW w:w="3870" w:type="dxa"/>
            <w:gridSpan w:val="2"/>
          </w:tcPr>
          <w:p w14:paraId="637174B2" w14:textId="77777777" w:rsidR="00B63C15" w:rsidRPr="00333B82" w:rsidRDefault="00B63C15" w:rsidP="00333B82">
            <w:pPr>
              <w:tabs>
                <w:tab w:val="left" w:pos="600"/>
                <w:tab w:val="left" w:pos="900"/>
                <w:tab w:val="right" w:pos="7280"/>
                <w:tab w:val="right" w:pos="8540"/>
              </w:tabs>
              <w:spacing w:line="360" w:lineRule="exact"/>
              <w:ind w:left="-29" w:right="-29"/>
              <w:jc w:val="right"/>
              <w:rPr>
                <w:rFonts w:ascii="Arial" w:hAnsi="Arial" w:cs="Arial"/>
                <w:sz w:val="20"/>
                <w:szCs w:val="20"/>
              </w:rPr>
            </w:pPr>
            <w:r w:rsidRPr="00333B82">
              <w:rPr>
                <w:rFonts w:ascii="Arial" w:hAnsi="Arial" w:cs="Arial"/>
                <w:sz w:val="20"/>
                <w:szCs w:val="20"/>
              </w:rPr>
              <w:t>(Unit: Thousand Baht)</w:t>
            </w:r>
          </w:p>
        </w:tc>
      </w:tr>
      <w:tr w:rsidR="00B63C15" w:rsidRPr="00333B82" w14:paraId="2E1F0B2A" w14:textId="77777777">
        <w:trPr>
          <w:cantSplit/>
        </w:trPr>
        <w:tc>
          <w:tcPr>
            <w:tcW w:w="5220" w:type="dxa"/>
          </w:tcPr>
          <w:p w14:paraId="39430699"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3870" w:type="dxa"/>
            <w:gridSpan w:val="2"/>
            <w:vAlign w:val="bottom"/>
          </w:tcPr>
          <w:p w14:paraId="5B60DD85" w14:textId="77777777" w:rsidR="00B63C15" w:rsidRPr="00333B82" w:rsidRDefault="00B63C15"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333B82">
              <w:rPr>
                <w:rFonts w:ascii="Arial" w:hAnsi="Arial" w:cs="Arial"/>
                <w:sz w:val="20"/>
                <w:szCs w:val="20"/>
              </w:rPr>
              <w:t>Financial statements in which                         the equity method is applied/                   Separate financial statements</w:t>
            </w:r>
          </w:p>
        </w:tc>
      </w:tr>
      <w:tr w:rsidR="00B63C15" w:rsidRPr="00333B82" w14:paraId="7E4EC13B" w14:textId="77777777">
        <w:trPr>
          <w:cantSplit/>
        </w:trPr>
        <w:tc>
          <w:tcPr>
            <w:tcW w:w="5220" w:type="dxa"/>
          </w:tcPr>
          <w:p w14:paraId="77FC078C"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3870" w:type="dxa"/>
            <w:gridSpan w:val="2"/>
            <w:vAlign w:val="bottom"/>
          </w:tcPr>
          <w:p w14:paraId="1ABA7608" w14:textId="77777777" w:rsidR="00B63C15" w:rsidRPr="00333B82" w:rsidRDefault="00B63C15"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6"/>
                <w:sz w:val="20"/>
                <w:szCs w:val="20"/>
              </w:rPr>
            </w:pPr>
            <w:r w:rsidRPr="00333B82">
              <w:rPr>
                <w:rFonts w:ascii="Arial" w:hAnsi="Arial" w:cs="Arial"/>
                <w:spacing w:val="-6"/>
                <w:sz w:val="20"/>
                <w:szCs w:val="20"/>
              </w:rPr>
              <w:t xml:space="preserve">For the six-month </w:t>
            </w:r>
            <w:proofErr w:type="gramStart"/>
            <w:r w:rsidRPr="00333B82">
              <w:rPr>
                <w:rFonts w:ascii="Arial" w:hAnsi="Arial" w:cs="Arial"/>
                <w:spacing w:val="-6"/>
                <w:sz w:val="20"/>
                <w:szCs w:val="20"/>
              </w:rPr>
              <w:t>periods</w:t>
            </w:r>
            <w:proofErr w:type="gramEnd"/>
            <w:r w:rsidRPr="00333B82">
              <w:rPr>
                <w:rFonts w:ascii="Arial" w:hAnsi="Arial" w:cs="Arial"/>
                <w:spacing w:val="-6"/>
                <w:sz w:val="20"/>
                <w:szCs w:val="20"/>
              </w:rPr>
              <w:t xml:space="preserve"> ended 30 June</w:t>
            </w:r>
          </w:p>
        </w:tc>
      </w:tr>
      <w:tr w:rsidR="00B63C15" w:rsidRPr="00333B82" w14:paraId="4682BB36" w14:textId="77777777" w:rsidTr="00005CFB">
        <w:trPr>
          <w:cantSplit/>
        </w:trPr>
        <w:tc>
          <w:tcPr>
            <w:tcW w:w="5220" w:type="dxa"/>
          </w:tcPr>
          <w:p w14:paraId="2E57FAB5" w14:textId="77777777" w:rsidR="00B63C15" w:rsidRPr="00333B82" w:rsidRDefault="00B63C15" w:rsidP="00333B82">
            <w:pPr>
              <w:spacing w:line="360" w:lineRule="exact"/>
              <w:ind w:right="-18"/>
              <w:jc w:val="thaiDistribute"/>
              <w:rPr>
                <w:rFonts w:ascii="Arial" w:hAnsi="Arial" w:cs="Arial"/>
                <w:b/>
                <w:bCs/>
                <w:sz w:val="20"/>
                <w:szCs w:val="20"/>
                <w:u w:val="single"/>
              </w:rPr>
            </w:pPr>
          </w:p>
        </w:tc>
        <w:tc>
          <w:tcPr>
            <w:tcW w:w="1935" w:type="dxa"/>
            <w:vAlign w:val="bottom"/>
          </w:tcPr>
          <w:p w14:paraId="0039B86A" w14:textId="28379B6E" w:rsidR="00B63C15" w:rsidRPr="00333B82" w:rsidRDefault="00B63C15" w:rsidP="00333B82">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333B82">
              <w:rPr>
                <w:rFonts w:ascii="Arial" w:hAnsi="Arial" w:cs="Arial"/>
                <w:sz w:val="20"/>
                <w:szCs w:val="20"/>
                <w:u w:val="single"/>
              </w:rPr>
              <w:t>2026</w:t>
            </w:r>
          </w:p>
        </w:tc>
        <w:tc>
          <w:tcPr>
            <w:tcW w:w="1935" w:type="dxa"/>
            <w:vAlign w:val="bottom"/>
            <w:hideMark/>
          </w:tcPr>
          <w:p w14:paraId="41647900" w14:textId="250737AA" w:rsidR="00B63C15" w:rsidRPr="00333B82" w:rsidRDefault="00B63C15" w:rsidP="00333B82">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333B82">
              <w:rPr>
                <w:rFonts w:ascii="Arial" w:hAnsi="Arial" w:cs="Arial"/>
                <w:sz w:val="20"/>
                <w:szCs w:val="20"/>
                <w:u w:val="single"/>
              </w:rPr>
              <w:t>2025</w:t>
            </w:r>
          </w:p>
        </w:tc>
      </w:tr>
      <w:tr w:rsidR="00B63C15" w:rsidRPr="00333B82" w14:paraId="715769A0" w14:textId="77777777" w:rsidTr="00005CFB">
        <w:trPr>
          <w:cantSplit/>
        </w:trPr>
        <w:tc>
          <w:tcPr>
            <w:tcW w:w="5220" w:type="dxa"/>
            <w:hideMark/>
          </w:tcPr>
          <w:p w14:paraId="2054D00D"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Short-term employee benefits</w:t>
            </w:r>
          </w:p>
        </w:tc>
        <w:tc>
          <w:tcPr>
            <w:tcW w:w="1935" w:type="dxa"/>
          </w:tcPr>
          <w:p w14:paraId="70BE367F" w14:textId="4256E27D" w:rsidR="00B63C15" w:rsidRPr="00333B82" w:rsidRDefault="00254455" w:rsidP="00333B82">
            <w:pPr>
              <w:tabs>
                <w:tab w:val="decimal" w:pos="1421"/>
              </w:tabs>
              <w:spacing w:line="360" w:lineRule="exact"/>
              <w:ind w:left="-29" w:right="-29"/>
              <w:rPr>
                <w:rFonts w:ascii="Arial" w:hAnsi="Arial" w:cs="Arial"/>
                <w:sz w:val="20"/>
                <w:szCs w:val="20"/>
              </w:rPr>
            </w:pPr>
            <w:r w:rsidRPr="00333B82">
              <w:rPr>
                <w:rFonts w:ascii="Arial" w:hAnsi="Arial" w:cs="Arial"/>
                <w:sz w:val="20"/>
                <w:szCs w:val="20"/>
              </w:rPr>
              <w:t>11,239</w:t>
            </w:r>
          </w:p>
        </w:tc>
        <w:tc>
          <w:tcPr>
            <w:tcW w:w="1935" w:type="dxa"/>
          </w:tcPr>
          <w:p w14:paraId="4C3D93AE" w14:textId="14EC94AF" w:rsidR="00B63C15" w:rsidRPr="00333B82" w:rsidRDefault="00B63C15" w:rsidP="00333B82">
            <w:pPr>
              <w:tabs>
                <w:tab w:val="decimal" w:pos="1421"/>
              </w:tabs>
              <w:spacing w:line="360" w:lineRule="exact"/>
              <w:ind w:left="-29" w:right="-29"/>
              <w:rPr>
                <w:rFonts w:ascii="Arial" w:hAnsi="Arial" w:cs="Arial"/>
                <w:sz w:val="20"/>
                <w:szCs w:val="20"/>
              </w:rPr>
            </w:pPr>
            <w:r w:rsidRPr="00333B82">
              <w:rPr>
                <w:rFonts w:ascii="Arial" w:hAnsi="Arial" w:cs="Arial"/>
                <w:sz w:val="20"/>
                <w:szCs w:val="20"/>
              </w:rPr>
              <w:t>9,236</w:t>
            </w:r>
          </w:p>
        </w:tc>
      </w:tr>
      <w:tr w:rsidR="00B63C15" w:rsidRPr="00333B82" w14:paraId="5D10465D" w14:textId="77777777" w:rsidTr="00005CFB">
        <w:trPr>
          <w:cantSplit/>
        </w:trPr>
        <w:tc>
          <w:tcPr>
            <w:tcW w:w="5220" w:type="dxa"/>
            <w:hideMark/>
          </w:tcPr>
          <w:p w14:paraId="417C2326"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Post-employment benefits</w:t>
            </w:r>
          </w:p>
        </w:tc>
        <w:tc>
          <w:tcPr>
            <w:tcW w:w="1935" w:type="dxa"/>
          </w:tcPr>
          <w:p w14:paraId="525D44BE" w14:textId="746A0DBD" w:rsidR="00B63C15" w:rsidRPr="00333B82" w:rsidRDefault="00254455" w:rsidP="00333B82">
            <w:pPr>
              <w:pBdr>
                <w:bottom w:val="sing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842</w:t>
            </w:r>
          </w:p>
        </w:tc>
        <w:tc>
          <w:tcPr>
            <w:tcW w:w="1935" w:type="dxa"/>
          </w:tcPr>
          <w:p w14:paraId="5F2301FE" w14:textId="42EC2B51" w:rsidR="00B63C15" w:rsidRPr="00333B82" w:rsidRDefault="00B63C15" w:rsidP="00333B82">
            <w:pPr>
              <w:pBdr>
                <w:bottom w:val="sing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760</w:t>
            </w:r>
          </w:p>
        </w:tc>
      </w:tr>
      <w:tr w:rsidR="00B63C15" w:rsidRPr="00333B82" w14:paraId="0F129EB0" w14:textId="77777777" w:rsidTr="00005CFB">
        <w:trPr>
          <w:cantSplit/>
        </w:trPr>
        <w:tc>
          <w:tcPr>
            <w:tcW w:w="5220" w:type="dxa"/>
            <w:hideMark/>
          </w:tcPr>
          <w:p w14:paraId="54683680" w14:textId="77777777" w:rsidR="00B63C15" w:rsidRPr="00333B82" w:rsidRDefault="00B63C15" w:rsidP="00333B82">
            <w:pPr>
              <w:spacing w:line="360" w:lineRule="exact"/>
              <w:ind w:right="-17"/>
              <w:rPr>
                <w:rFonts w:ascii="Arial" w:hAnsi="Arial" w:cs="Arial"/>
                <w:sz w:val="20"/>
                <w:szCs w:val="20"/>
              </w:rPr>
            </w:pPr>
            <w:r w:rsidRPr="00333B82">
              <w:rPr>
                <w:rFonts w:ascii="Arial" w:hAnsi="Arial" w:cs="Arial"/>
                <w:sz w:val="20"/>
                <w:szCs w:val="20"/>
              </w:rPr>
              <w:t xml:space="preserve">Total </w:t>
            </w:r>
          </w:p>
        </w:tc>
        <w:tc>
          <w:tcPr>
            <w:tcW w:w="1935" w:type="dxa"/>
          </w:tcPr>
          <w:p w14:paraId="3CFFA8BD" w14:textId="3757319F" w:rsidR="00B63C15" w:rsidRPr="00333B82" w:rsidRDefault="00254455" w:rsidP="00333B82">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12,081</w:t>
            </w:r>
          </w:p>
        </w:tc>
        <w:tc>
          <w:tcPr>
            <w:tcW w:w="1935" w:type="dxa"/>
          </w:tcPr>
          <w:p w14:paraId="36F92524" w14:textId="248C9263" w:rsidR="00B63C15" w:rsidRPr="00333B82" w:rsidRDefault="00B63C15" w:rsidP="00333B82">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9,996</w:t>
            </w:r>
          </w:p>
        </w:tc>
      </w:tr>
    </w:tbl>
    <w:p w14:paraId="5AD4E95F" w14:textId="378BBD0B" w:rsidR="00BA194C" w:rsidRPr="00333B82" w:rsidRDefault="00075BE9" w:rsidP="002E40D8">
      <w:pPr>
        <w:pStyle w:val="Style1"/>
        <w:spacing w:after="60" w:line="360" w:lineRule="exact"/>
      </w:pPr>
      <w:r w:rsidRPr="00333B82">
        <w:t>3.</w:t>
      </w:r>
      <w:r w:rsidRPr="00333B82">
        <w:tab/>
        <w:t>Trade and other current receivables</w:t>
      </w:r>
    </w:p>
    <w:tbl>
      <w:tblPr>
        <w:tblW w:w="9180" w:type="dxa"/>
        <w:tblInd w:w="540" w:type="dxa"/>
        <w:tblLayout w:type="fixed"/>
        <w:tblLook w:val="04A0" w:firstRow="1" w:lastRow="0" w:firstColumn="1" w:lastColumn="0" w:noHBand="0" w:noVBand="1"/>
      </w:tblPr>
      <w:tblGrid>
        <w:gridCol w:w="5220"/>
        <w:gridCol w:w="1980"/>
        <w:gridCol w:w="1980"/>
      </w:tblGrid>
      <w:tr w:rsidR="00712F62" w:rsidRPr="00333B82" w14:paraId="5AD3B590" w14:textId="77777777" w:rsidTr="00B63C15">
        <w:trPr>
          <w:tblHeader/>
        </w:trPr>
        <w:tc>
          <w:tcPr>
            <w:tcW w:w="5220" w:type="dxa"/>
            <w:hideMark/>
          </w:tcPr>
          <w:p w14:paraId="3509CF35" w14:textId="77777777" w:rsidR="00BA194C" w:rsidRPr="00333B82" w:rsidRDefault="00BA194C" w:rsidP="00333B82">
            <w:pPr>
              <w:spacing w:line="360" w:lineRule="exact"/>
              <w:ind w:right="-18"/>
              <w:jc w:val="thaiDistribute"/>
              <w:rPr>
                <w:rFonts w:ascii="Arial" w:hAnsi="Arial" w:cs="Arial"/>
                <w:b/>
                <w:bCs/>
                <w:sz w:val="20"/>
                <w:szCs w:val="20"/>
              </w:rPr>
            </w:pPr>
          </w:p>
        </w:tc>
        <w:tc>
          <w:tcPr>
            <w:tcW w:w="3960" w:type="dxa"/>
            <w:gridSpan w:val="2"/>
          </w:tcPr>
          <w:p w14:paraId="545EFB18" w14:textId="77777777" w:rsidR="00BA194C" w:rsidRPr="00333B82" w:rsidRDefault="00BA194C" w:rsidP="00333B82">
            <w:pPr>
              <w:tabs>
                <w:tab w:val="left" w:pos="600"/>
                <w:tab w:val="left" w:pos="900"/>
                <w:tab w:val="right" w:pos="7280"/>
                <w:tab w:val="right" w:pos="8540"/>
              </w:tabs>
              <w:spacing w:line="360" w:lineRule="exact"/>
              <w:ind w:right="-45"/>
              <w:jc w:val="right"/>
              <w:rPr>
                <w:rFonts w:ascii="Arial" w:hAnsi="Arial" w:cs="Arial"/>
                <w:sz w:val="20"/>
                <w:szCs w:val="20"/>
              </w:rPr>
            </w:pPr>
            <w:r w:rsidRPr="00333B82">
              <w:rPr>
                <w:rFonts w:ascii="Arial" w:hAnsi="Arial" w:cs="Arial"/>
                <w:sz w:val="20"/>
                <w:szCs w:val="20"/>
              </w:rPr>
              <w:t>(Unit: Thousand Baht)</w:t>
            </w:r>
          </w:p>
        </w:tc>
      </w:tr>
      <w:tr w:rsidR="00712F62" w:rsidRPr="00333B82" w14:paraId="18023661" w14:textId="77777777" w:rsidTr="00B63C15">
        <w:trPr>
          <w:tblHeader/>
        </w:trPr>
        <w:tc>
          <w:tcPr>
            <w:tcW w:w="5220" w:type="dxa"/>
          </w:tcPr>
          <w:p w14:paraId="551EBD74" w14:textId="77777777" w:rsidR="00C05FC8" w:rsidRPr="00333B82" w:rsidRDefault="00C05FC8" w:rsidP="00333B82">
            <w:pPr>
              <w:spacing w:line="360" w:lineRule="exact"/>
              <w:ind w:right="-18"/>
              <w:jc w:val="thaiDistribute"/>
              <w:rPr>
                <w:rFonts w:ascii="Arial" w:hAnsi="Arial" w:cs="Arial"/>
                <w:b/>
                <w:bCs/>
                <w:sz w:val="20"/>
                <w:szCs w:val="20"/>
                <w:u w:val="single"/>
              </w:rPr>
            </w:pPr>
          </w:p>
        </w:tc>
        <w:tc>
          <w:tcPr>
            <w:tcW w:w="3960" w:type="dxa"/>
            <w:gridSpan w:val="2"/>
            <w:vAlign w:val="bottom"/>
          </w:tcPr>
          <w:p w14:paraId="7CE5D3FB" w14:textId="38F795EF" w:rsidR="00C05FC8" w:rsidRPr="00333B82" w:rsidRDefault="00C702E9"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333B82">
              <w:rPr>
                <w:rFonts w:ascii="Arial" w:hAnsi="Arial" w:cs="Arial"/>
                <w:sz w:val="20"/>
                <w:szCs w:val="20"/>
              </w:rPr>
              <w:t>Financial statements in which                         the equity method is applied/                   Separate financial statements</w:t>
            </w:r>
          </w:p>
        </w:tc>
      </w:tr>
      <w:tr w:rsidR="00712F62" w:rsidRPr="00333B82" w14:paraId="1400E99C" w14:textId="77777777" w:rsidTr="00B63C15">
        <w:trPr>
          <w:tblHeader/>
        </w:trPr>
        <w:tc>
          <w:tcPr>
            <w:tcW w:w="5220" w:type="dxa"/>
          </w:tcPr>
          <w:p w14:paraId="383C5CF7" w14:textId="77777777" w:rsidR="00BA194C" w:rsidRPr="00333B82" w:rsidRDefault="00BA194C" w:rsidP="00333B82">
            <w:pPr>
              <w:spacing w:line="360" w:lineRule="exact"/>
              <w:ind w:right="-18"/>
              <w:jc w:val="thaiDistribute"/>
              <w:rPr>
                <w:rFonts w:ascii="Arial" w:hAnsi="Arial" w:cs="Arial"/>
                <w:b/>
                <w:bCs/>
                <w:sz w:val="20"/>
                <w:szCs w:val="20"/>
                <w:u w:val="single"/>
              </w:rPr>
            </w:pPr>
          </w:p>
        </w:tc>
        <w:tc>
          <w:tcPr>
            <w:tcW w:w="1980" w:type="dxa"/>
            <w:vAlign w:val="bottom"/>
          </w:tcPr>
          <w:p w14:paraId="7EC75268" w14:textId="409B1C76" w:rsidR="00BA194C" w:rsidRPr="00333B82" w:rsidRDefault="003328E8"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333B82">
              <w:rPr>
                <w:rFonts w:ascii="Arial" w:hAnsi="Arial" w:cs="Arial"/>
                <w:sz w:val="20"/>
                <w:szCs w:val="20"/>
              </w:rPr>
              <w:t>30 June 2026</w:t>
            </w:r>
          </w:p>
        </w:tc>
        <w:tc>
          <w:tcPr>
            <w:tcW w:w="1980" w:type="dxa"/>
            <w:vAlign w:val="bottom"/>
            <w:hideMark/>
          </w:tcPr>
          <w:p w14:paraId="3FB16873" w14:textId="424A8C7A" w:rsidR="00BA194C" w:rsidRPr="00333B82" w:rsidRDefault="004B2F48" w:rsidP="00333B8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333B82">
              <w:rPr>
                <w:rFonts w:ascii="Arial" w:hAnsi="Arial" w:cs="Arial"/>
                <w:sz w:val="20"/>
                <w:szCs w:val="20"/>
              </w:rPr>
              <w:t>31 December 2025</w:t>
            </w:r>
          </w:p>
        </w:tc>
      </w:tr>
      <w:tr w:rsidR="00712F62" w:rsidRPr="00333B82" w14:paraId="0430943A" w14:textId="77777777" w:rsidTr="00B63C15">
        <w:tc>
          <w:tcPr>
            <w:tcW w:w="5220" w:type="dxa"/>
          </w:tcPr>
          <w:p w14:paraId="5A3DAD0B" w14:textId="77777777" w:rsidR="00BA194C" w:rsidRPr="00333B82" w:rsidRDefault="00BA194C" w:rsidP="00333B82">
            <w:pPr>
              <w:spacing w:line="360" w:lineRule="exact"/>
              <w:ind w:right="-18" w:hanging="19"/>
              <w:jc w:val="thaiDistribute"/>
              <w:rPr>
                <w:rFonts w:ascii="Arial" w:hAnsi="Arial" w:cs="Arial"/>
                <w:sz w:val="20"/>
                <w:szCs w:val="20"/>
                <w:u w:val="single"/>
              </w:rPr>
            </w:pPr>
          </w:p>
        </w:tc>
        <w:tc>
          <w:tcPr>
            <w:tcW w:w="1980" w:type="dxa"/>
            <w:vAlign w:val="bottom"/>
          </w:tcPr>
          <w:p w14:paraId="0B2453D2" w14:textId="77777777" w:rsidR="00BA194C" w:rsidRPr="00333B82" w:rsidRDefault="00BA194C" w:rsidP="00333B82">
            <w:pPr>
              <w:tabs>
                <w:tab w:val="decimal" w:pos="1600"/>
              </w:tabs>
              <w:spacing w:line="360" w:lineRule="exact"/>
              <w:ind w:left="-29" w:right="-29"/>
              <w:rPr>
                <w:rFonts w:ascii="Arial" w:hAnsi="Arial" w:cs="Arial"/>
                <w:sz w:val="20"/>
                <w:szCs w:val="20"/>
                <w:cs/>
              </w:rPr>
            </w:pPr>
          </w:p>
        </w:tc>
        <w:tc>
          <w:tcPr>
            <w:tcW w:w="1980" w:type="dxa"/>
            <w:vAlign w:val="bottom"/>
          </w:tcPr>
          <w:p w14:paraId="0BB04415" w14:textId="43952406" w:rsidR="00BA194C" w:rsidRPr="00333B82" w:rsidRDefault="00BA194C" w:rsidP="00333B82">
            <w:pPr>
              <w:spacing w:line="360" w:lineRule="exact"/>
              <w:ind w:left="-29" w:right="-29"/>
              <w:jc w:val="center"/>
              <w:rPr>
                <w:rFonts w:ascii="Arial" w:hAnsi="Arial" w:cs="Arial"/>
                <w:sz w:val="20"/>
                <w:szCs w:val="20"/>
                <w:cs/>
              </w:rPr>
            </w:pPr>
            <w:r w:rsidRPr="00333B82">
              <w:rPr>
                <w:rFonts w:ascii="Arial" w:hAnsi="Arial" w:cs="Arial"/>
                <w:sz w:val="20"/>
                <w:szCs w:val="20"/>
              </w:rPr>
              <w:t>(Audited)</w:t>
            </w:r>
          </w:p>
        </w:tc>
      </w:tr>
      <w:tr w:rsidR="00712F62" w:rsidRPr="00333B82" w14:paraId="4A4A259F" w14:textId="77777777" w:rsidTr="00B63C15">
        <w:tc>
          <w:tcPr>
            <w:tcW w:w="5220" w:type="dxa"/>
          </w:tcPr>
          <w:p w14:paraId="438928A5" w14:textId="77777777" w:rsidR="00BA194C" w:rsidRPr="00333B82" w:rsidRDefault="00BA194C" w:rsidP="00333B82">
            <w:pPr>
              <w:tabs>
                <w:tab w:val="left" w:pos="162"/>
              </w:tabs>
              <w:spacing w:line="360" w:lineRule="exact"/>
              <w:ind w:right="-17"/>
              <w:rPr>
                <w:rFonts w:ascii="Arial" w:hAnsi="Arial" w:cs="Arial"/>
                <w:sz w:val="20"/>
                <w:szCs w:val="20"/>
                <w:u w:val="single"/>
              </w:rPr>
            </w:pPr>
            <w:r w:rsidRPr="00333B82">
              <w:rPr>
                <w:rFonts w:ascii="Arial" w:hAnsi="Arial" w:cs="Arial"/>
                <w:sz w:val="20"/>
                <w:szCs w:val="20"/>
                <w:u w:val="single"/>
              </w:rPr>
              <w:t>Trade receivables - unrelated parties</w:t>
            </w:r>
          </w:p>
        </w:tc>
        <w:tc>
          <w:tcPr>
            <w:tcW w:w="1980" w:type="dxa"/>
            <w:vAlign w:val="bottom"/>
          </w:tcPr>
          <w:p w14:paraId="7FE920DF" w14:textId="77777777" w:rsidR="00BA194C" w:rsidRPr="00333B82" w:rsidRDefault="00BA194C" w:rsidP="00333B82">
            <w:pPr>
              <w:tabs>
                <w:tab w:val="decimal" w:pos="1421"/>
              </w:tabs>
              <w:spacing w:line="360" w:lineRule="exact"/>
              <w:ind w:left="-29" w:right="-29"/>
              <w:rPr>
                <w:rFonts w:ascii="Arial" w:hAnsi="Arial" w:cs="Arial"/>
                <w:sz w:val="20"/>
                <w:szCs w:val="20"/>
              </w:rPr>
            </w:pPr>
          </w:p>
        </w:tc>
        <w:tc>
          <w:tcPr>
            <w:tcW w:w="1980" w:type="dxa"/>
            <w:vAlign w:val="bottom"/>
          </w:tcPr>
          <w:p w14:paraId="2D9F1089" w14:textId="77777777" w:rsidR="00BA194C" w:rsidRPr="00333B82" w:rsidRDefault="00BA194C" w:rsidP="00333B82">
            <w:pPr>
              <w:tabs>
                <w:tab w:val="decimal" w:pos="1247"/>
                <w:tab w:val="decimal" w:pos="1421"/>
              </w:tabs>
              <w:spacing w:line="360" w:lineRule="exact"/>
              <w:ind w:left="-29" w:right="-29"/>
              <w:rPr>
                <w:rFonts w:ascii="Arial" w:hAnsi="Arial" w:cs="Arial"/>
                <w:sz w:val="20"/>
                <w:szCs w:val="20"/>
              </w:rPr>
            </w:pPr>
          </w:p>
        </w:tc>
      </w:tr>
      <w:tr w:rsidR="00712F62" w:rsidRPr="00333B82" w14:paraId="1DD5F805" w14:textId="77777777" w:rsidTr="00B63C15">
        <w:tc>
          <w:tcPr>
            <w:tcW w:w="5220" w:type="dxa"/>
            <w:hideMark/>
          </w:tcPr>
          <w:p w14:paraId="1992140A" w14:textId="77777777" w:rsidR="00BA194C" w:rsidRPr="00333B82" w:rsidRDefault="00BA194C" w:rsidP="00333B82">
            <w:pPr>
              <w:spacing w:line="360" w:lineRule="exact"/>
              <w:ind w:right="-17"/>
              <w:jc w:val="thaiDistribute"/>
              <w:rPr>
                <w:rFonts w:ascii="Arial" w:hAnsi="Arial" w:cs="Arial"/>
                <w:sz w:val="20"/>
                <w:szCs w:val="20"/>
              </w:rPr>
            </w:pPr>
            <w:r w:rsidRPr="00333B82">
              <w:rPr>
                <w:rFonts w:ascii="Arial" w:hAnsi="Arial" w:cs="Arial"/>
                <w:sz w:val="20"/>
                <w:szCs w:val="20"/>
              </w:rPr>
              <w:t xml:space="preserve">Aged </w:t>
            </w:r>
            <w:proofErr w:type="gramStart"/>
            <w:r w:rsidRPr="00333B82">
              <w:rPr>
                <w:rFonts w:ascii="Arial" w:hAnsi="Arial" w:cs="Arial"/>
                <w:sz w:val="20"/>
                <w:szCs w:val="20"/>
              </w:rPr>
              <w:t>on the basis of</w:t>
            </w:r>
            <w:proofErr w:type="gramEnd"/>
            <w:r w:rsidRPr="00333B82">
              <w:rPr>
                <w:rFonts w:ascii="Arial" w:hAnsi="Arial" w:cs="Arial"/>
                <w:sz w:val="20"/>
                <w:szCs w:val="20"/>
              </w:rPr>
              <w:t xml:space="preserve"> due dates</w:t>
            </w:r>
          </w:p>
        </w:tc>
        <w:tc>
          <w:tcPr>
            <w:tcW w:w="1980" w:type="dxa"/>
            <w:vAlign w:val="bottom"/>
          </w:tcPr>
          <w:p w14:paraId="14177DDB" w14:textId="77777777" w:rsidR="00BA194C" w:rsidRPr="00333B82" w:rsidRDefault="00BA194C" w:rsidP="00333B82">
            <w:pPr>
              <w:tabs>
                <w:tab w:val="decimal" w:pos="1421"/>
              </w:tabs>
              <w:spacing w:line="360" w:lineRule="exact"/>
              <w:ind w:left="-29" w:right="-29"/>
              <w:rPr>
                <w:rFonts w:ascii="Arial" w:hAnsi="Arial" w:cs="Arial"/>
                <w:sz w:val="20"/>
                <w:szCs w:val="20"/>
              </w:rPr>
            </w:pPr>
          </w:p>
        </w:tc>
        <w:tc>
          <w:tcPr>
            <w:tcW w:w="1980" w:type="dxa"/>
            <w:vAlign w:val="bottom"/>
          </w:tcPr>
          <w:p w14:paraId="6443F334" w14:textId="77777777" w:rsidR="00BA194C" w:rsidRPr="00333B82" w:rsidRDefault="00BA194C" w:rsidP="00333B82">
            <w:pPr>
              <w:tabs>
                <w:tab w:val="decimal" w:pos="1247"/>
                <w:tab w:val="decimal" w:pos="1421"/>
              </w:tabs>
              <w:spacing w:line="360" w:lineRule="exact"/>
              <w:ind w:left="-29" w:right="-29"/>
              <w:rPr>
                <w:rFonts w:ascii="Arial" w:hAnsi="Arial" w:cs="Arial"/>
                <w:sz w:val="20"/>
                <w:szCs w:val="20"/>
              </w:rPr>
            </w:pPr>
          </w:p>
        </w:tc>
      </w:tr>
      <w:tr w:rsidR="00D625A0" w:rsidRPr="00333B82" w14:paraId="29BBF7E2" w14:textId="77777777" w:rsidTr="00B63C15">
        <w:tc>
          <w:tcPr>
            <w:tcW w:w="5220" w:type="dxa"/>
            <w:hideMark/>
          </w:tcPr>
          <w:p w14:paraId="3498A166" w14:textId="23989CCE" w:rsidR="00D625A0" w:rsidRPr="00333B82" w:rsidRDefault="00D625A0" w:rsidP="00D625A0">
            <w:pPr>
              <w:spacing w:line="360" w:lineRule="exact"/>
              <w:ind w:left="165" w:right="-45"/>
              <w:jc w:val="thaiDistribute"/>
              <w:rPr>
                <w:rFonts w:ascii="Arial" w:hAnsi="Arial" w:cs="Arial"/>
                <w:sz w:val="20"/>
                <w:szCs w:val="20"/>
              </w:rPr>
            </w:pPr>
            <w:r w:rsidRPr="00333B82">
              <w:rPr>
                <w:rFonts w:ascii="Arial" w:hAnsi="Arial" w:cs="Arial"/>
                <w:sz w:val="20"/>
                <w:szCs w:val="20"/>
              </w:rPr>
              <w:t>Not yet due</w:t>
            </w:r>
          </w:p>
        </w:tc>
        <w:tc>
          <w:tcPr>
            <w:tcW w:w="1980" w:type="dxa"/>
            <w:vAlign w:val="bottom"/>
          </w:tcPr>
          <w:p w14:paraId="5E7487C4" w14:textId="464B2371" w:rsidR="00D625A0" w:rsidRPr="00333B82" w:rsidRDefault="00D625A0" w:rsidP="00D625A0">
            <w:pPr>
              <w:tabs>
                <w:tab w:val="decimal" w:pos="1421"/>
              </w:tabs>
              <w:spacing w:line="360" w:lineRule="exact"/>
              <w:ind w:left="-29" w:right="-29"/>
              <w:rPr>
                <w:rFonts w:ascii="Arial" w:hAnsi="Arial" w:cs="Arial"/>
                <w:sz w:val="20"/>
                <w:szCs w:val="20"/>
              </w:rPr>
            </w:pPr>
            <w:r w:rsidRPr="00D625A0">
              <w:rPr>
                <w:rFonts w:ascii="Arial" w:hAnsi="Arial" w:cs="Arial"/>
                <w:sz w:val="20"/>
                <w:szCs w:val="20"/>
              </w:rPr>
              <w:t>69</w:t>
            </w:r>
          </w:p>
        </w:tc>
        <w:tc>
          <w:tcPr>
            <w:tcW w:w="1980" w:type="dxa"/>
            <w:vAlign w:val="bottom"/>
          </w:tcPr>
          <w:p w14:paraId="37894F82" w14:textId="2507FC36" w:rsidR="00D625A0" w:rsidRPr="00333B82" w:rsidRDefault="00D625A0" w:rsidP="00D625A0">
            <w:pPr>
              <w:tabs>
                <w:tab w:val="decimal" w:pos="1421"/>
              </w:tabs>
              <w:spacing w:line="360" w:lineRule="exact"/>
              <w:ind w:left="-29" w:right="-29"/>
              <w:rPr>
                <w:rFonts w:ascii="Arial" w:hAnsi="Arial" w:cs="Arial"/>
                <w:sz w:val="20"/>
                <w:szCs w:val="20"/>
              </w:rPr>
            </w:pPr>
            <w:r w:rsidRPr="00D625A0">
              <w:rPr>
                <w:rFonts w:ascii="Arial" w:hAnsi="Arial" w:cs="Arial" w:hint="cs"/>
                <w:sz w:val="20"/>
                <w:szCs w:val="20"/>
              </w:rPr>
              <w:t>438</w:t>
            </w:r>
          </w:p>
        </w:tc>
      </w:tr>
      <w:tr w:rsidR="00D625A0" w:rsidRPr="00333B82" w14:paraId="00ACC80F" w14:textId="77777777" w:rsidTr="00B63C15">
        <w:tc>
          <w:tcPr>
            <w:tcW w:w="5220" w:type="dxa"/>
          </w:tcPr>
          <w:p w14:paraId="397D0EFE" w14:textId="30A6AE76" w:rsidR="00D625A0" w:rsidRPr="00333B82" w:rsidRDefault="00D625A0" w:rsidP="00D625A0">
            <w:pPr>
              <w:spacing w:line="360" w:lineRule="exact"/>
              <w:ind w:left="165" w:right="-45"/>
              <w:jc w:val="thaiDistribute"/>
              <w:rPr>
                <w:rFonts w:ascii="Arial" w:hAnsi="Arial" w:cs="Arial"/>
                <w:sz w:val="20"/>
                <w:szCs w:val="20"/>
              </w:rPr>
            </w:pPr>
            <w:r w:rsidRPr="00A86523">
              <w:rPr>
                <w:rFonts w:ascii="Arial" w:hAnsi="Arial" w:cs="Arial"/>
                <w:sz w:val="19"/>
                <w:szCs w:val="19"/>
              </w:rPr>
              <w:t>Past due</w:t>
            </w:r>
          </w:p>
        </w:tc>
        <w:tc>
          <w:tcPr>
            <w:tcW w:w="1980" w:type="dxa"/>
            <w:vAlign w:val="bottom"/>
          </w:tcPr>
          <w:p w14:paraId="0DB4EBF6" w14:textId="5D46568C" w:rsidR="00D625A0" w:rsidRPr="00333B82" w:rsidRDefault="00D625A0" w:rsidP="00D625A0">
            <w:pPr>
              <w:tabs>
                <w:tab w:val="decimal" w:pos="1421"/>
              </w:tabs>
              <w:spacing w:line="360" w:lineRule="exact"/>
              <w:ind w:left="-29" w:right="-29"/>
              <w:rPr>
                <w:rFonts w:ascii="Arial" w:hAnsi="Arial" w:cs="Arial"/>
                <w:sz w:val="20"/>
                <w:szCs w:val="20"/>
              </w:rPr>
            </w:pPr>
          </w:p>
        </w:tc>
        <w:tc>
          <w:tcPr>
            <w:tcW w:w="1980" w:type="dxa"/>
            <w:vAlign w:val="bottom"/>
          </w:tcPr>
          <w:p w14:paraId="70CCECFE" w14:textId="03B54C8C" w:rsidR="00D625A0" w:rsidRPr="00333B82" w:rsidRDefault="00D625A0" w:rsidP="00D625A0">
            <w:pPr>
              <w:tabs>
                <w:tab w:val="decimal" w:pos="1421"/>
              </w:tabs>
              <w:spacing w:line="360" w:lineRule="exact"/>
              <w:ind w:left="-29" w:right="-29"/>
              <w:rPr>
                <w:rFonts w:ascii="Arial" w:hAnsi="Arial" w:cs="Arial"/>
                <w:sz w:val="20"/>
                <w:szCs w:val="20"/>
              </w:rPr>
            </w:pPr>
          </w:p>
        </w:tc>
      </w:tr>
      <w:tr w:rsidR="00D625A0" w:rsidRPr="00333B82" w14:paraId="35A79E0E" w14:textId="77777777" w:rsidTr="00B63C15">
        <w:tc>
          <w:tcPr>
            <w:tcW w:w="5220" w:type="dxa"/>
          </w:tcPr>
          <w:p w14:paraId="6A955DAF" w14:textId="30B34728" w:rsidR="00D625A0" w:rsidRPr="00333B82" w:rsidRDefault="00D625A0" w:rsidP="00D625A0">
            <w:pPr>
              <w:spacing w:line="360" w:lineRule="exact"/>
              <w:ind w:left="345" w:right="-45"/>
              <w:jc w:val="thaiDistribute"/>
              <w:rPr>
                <w:rFonts w:ascii="Arial" w:hAnsi="Arial" w:cs="Arial"/>
                <w:sz w:val="20"/>
                <w:szCs w:val="20"/>
              </w:rPr>
            </w:pPr>
            <w:r w:rsidRPr="00A86523">
              <w:rPr>
                <w:rFonts w:ascii="Arial" w:hAnsi="Arial" w:cs="Arial"/>
                <w:sz w:val="19"/>
                <w:szCs w:val="19"/>
              </w:rPr>
              <w:t>Up to 3 months</w:t>
            </w:r>
          </w:p>
        </w:tc>
        <w:tc>
          <w:tcPr>
            <w:tcW w:w="1980" w:type="dxa"/>
            <w:vAlign w:val="bottom"/>
          </w:tcPr>
          <w:p w14:paraId="7F380180" w14:textId="74ACC129" w:rsidR="00D625A0" w:rsidRPr="00333B82" w:rsidRDefault="00D625A0" w:rsidP="00D625A0">
            <w:pPr>
              <w:pBdr>
                <w:bottom w:val="single" w:sz="4" w:space="1" w:color="auto"/>
              </w:pBdr>
              <w:tabs>
                <w:tab w:val="decimal" w:pos="1421"/>
              </w:tabs>
              <w:spacing w:line="360" w:lineRule="exact"/>
              <w:ind w:left="-29" w:right="-29"/>
              <w:rPr>
                <w:rFonts w:ascii="Arial" w:hAnsi="Arial" w:cs="Arial"/>
                <w:sz w:val="20"/>
                <w:szCs w:val="20"/>
              </w:rPr>
            </w:pPr>
            <w:r w:rsidRPr="00D625A0">
              <w:rPr>
                <w:rFonts w:ascii="Arial" w:hAnsi="Arial" w:cs="Arial"/>
                <w:sz w:val="20"/>
                <w:szCs w:val="20"/>
              </w:rPr>
              <w:t>346</w:t>
            </w:r>
          </w:p>
        </w:tc>
        <w:tc>
          <w:tcPr>
            <w:tcW w:w="1980" w:type="dxa"/>
            <w:vAlign w:val="bottom"/>
          </w:tcPr>
          <w:p w14:paraId="229E802A" w14:textId="69A438DE" w:rsidR="00D625A0" w:rsidRPr="00333B82" w:rsidRDefault="00D625A0" w:rsidP="00D625A0">
            <w:pPr>
              <w:pBdr>
                <w:bottom w:val="single" w:sz="4" w:space="1" w:color="auto"/>
              </w:pBdr>
              <w:tabs>
                <w:tab w:val="decimal" w:pos="1421"/>
              </w:tabs>
              <w:spacing w:line="360" w:lineRule="exact"/>
              <w:ind w:left="-29" w:right="-29"/>
              <w:rPr>
                <w:rFonts w:ascii="Arial" w:hAnsi="Arial" w:cs="Arial"/>
                <w:sz w:val="20"/>
                <w:szCs w:val="20"/>
              </w:rPr>
            </w:pPr>
            <w:r w:rsidRPr="00D625A0">
              <w:rPr>
                <w:rFonts w:ascii="Arial" w:hAnsi="Arial" w:cs="Arial"/>
                <w:sz w:val="20"/>
                <w:szCs w:val="20"/>
              </w:rPr>
              <w:t>-</w:t>
            </w:r>
          </w:p>
        </w:tc>
      </w:tr>
      <w:tr w:rsidR="00D625A0" w:rsidRPr="00333B82" w14:paraId="6A5D2C02" w14:textId="77777777" w:rsidTr="00B63C15">
        <w:tc>
          <w:tcPr>
            <w:tcW w:w="5220" w:type="dxa"/>
            <w:hideMark/>
          </w:tcPr>
          <w:p w14:paraId="6FF45169" w14:textId="64DA78B2" w:rsidR="00D625A0" w:rsidRPr="00333B82" w:rsidRDefault="00D625A0" w:rsidP="00D625A0">
            <w:pPr>
              <w:tabs>
                <w:tab w:val="left" w:pos="162"/>
              </w:tabs>
              <w:spacing w:line="360" w:lineRule="exact"/>
              <w:ind w:right="-197"/>
              <w:rPr>
                <w:rFonts w:ascii="Arial" w:hAnsi="Arial" w:cs="Arial"/>
                <w:sz w:val="20"/>
                <w:szCs w:val="20"/>
              </w:rPr>
            </w:pPr>
            <w:r w:rsidRPr="00333B82">
              <w:rPr>
                <w:rFonts w:ascii="Arial" w:hAnsi="Arial" w:cs="Arial"/>
                <w:sz w:val="20"/>
                <w:szCs w:val="20"/>
              </w:rPr>
              <w:t>Total trade receivables - unrelated parties</w:t>
            </w:r>
          </w:p>
        </w:tc>
        <w:tc>
          <w:tcPr>
            <w:tcW w:w="1980" w:type="dxa"/>
            <w:vAlign w:val="bottom"/>
          </w:tcPr>
          <w:p w14:paraId="0AE4180B" w14:textId="4CFAEFCB" w:rsidR="00D625A0" w:rsidRPr="00333B82" w:rsidRDefault="00D625A0" w:rsidP="00D625A0">
            <w:pPr>
              <w:pBdr>
                <w:bottom w:val="single" w:sz="4" w:space="1" w:color="auto"/>
              </w:pBdr>
              <w:tabs>
                <w:tab w:val="decimal" w:pos="1421"/>
              </w:tabs>
              <w:spacing w:line="360" w:lineRule="exact"/>
              <w:ind w:left="-29" w:right="-29"/>
              <w:rPr>
                <w:rFonts w:ascii="Arial" w:hAnsi="Arial" w:cs="Arial"/>
                <w:sz w:val="20"/>
                <w:szCs w:val="20"/>
              </w:rPr>
            </w:pPr>
            <w:r w:rsidRPr="00D625A0">
              <w:rPr>
                <w:rFonts w:ascii="Arial" w:hAnsi="Arial" w:cs="Arial"/>
                <w:sz w:val="20"/>
                <w:szCs w:val="20"/>
              </w:rPr>
              <w:t>415</w:t>
            </w:r>
          </w:p>
        </w:tc>
        <w:tc>
          <w:tcPr>
            <w:tcW w:w="1980" w:type="dxa"/>
            <w:vAlign w:val="bottom"/>
          </w:tcPr>
          <w:p w14:paraId="6B7B0AE0" w14:textId="4CC8BA0E" w:rsidR="00D625A0" w:rsidRPr="00333B82" w:rsidRDefault="00D625A0" w:rsidP="00D625A0">
            <w:pPr>
              <w:pBdr>
                <w:bottom w:val="single" w:sz="4" w:space="1" w:color="auto"/>
              </w:pBdr>
              <w:tabs>
                <w:tab w:val="decimal" w:pos="1421"/>
              </w:tabs>
              <w:spacing w:line="360" w:lineRule="exact"/>
              <w:ind w:left="-29" w:right="-29"/>
              <w:rPr>
                <w:rFonts w:ascii="Arial" w:hAnsi="Arial" w:cs="Arial"/>
                <w:sz w:val="20"/>
                <w:szCs w:val="20"/>
              </w:rPr>
            </w:pPr>
            <w:r>
              <w:rPr>
                <w:rFonts w:ascii="Arial" w:hAnsi="Arial" w:cs="Arial"/>
                <w:sz w:val="20"/>
                <w:szCs w:val="20"/>
              </w:rPr>
              <w:t>438</w:t>
            </w:r>
          </w:p>
        </w:tc>
      </w:tr>
      <w:tr w:rsidR="00D625A0" w:rsidRPr="00333B82" w14:paraId="38602EA9" w14:textId="77777777" w:rsidTr="00B63C15">
        <w:tc>
          <w:tcPr>
            <w:tcW w:w="5220" w:type="dxa"/>
            <w:hideMark/>
          </w:tcPr>
          <w:p w14:paraId="6706AE35" w14:textId="45485A6B" w:rsidR="00D625A0" w:rsidRPr="00333B82" w:rsidRDefault="00D625A0" w:rsidP="00D625A0">
            <w:pPr>
              <w:tabs>
                <w:tab w:val="left" w:pos="162"/>
              </w:tabs>
              <w:spacing w:line="360" w:lineRule="exact"/>
              <w:ind w:right="-17"/>
              <w:rPr>
                <w:rFonts w:ascii="Arial" w:hAnsi="Arial" w:cs="Arial"/>
                <w:sz w:val="20"/>
                <w:szCs w:val="20"/>
              </w:rPr>
            </w:pPr>
            <w:r w:rsidRPr="00333B82">
              <w:rPr>
                <w:rFonts w:ascii="Arial" w:hAnsi="Arial" w:cs="Arial"/>
                <w:sz w:val="20"/>
                <w:szCs w:val="20"/>
                <w:u w:val="single"/>
              </w:rPr>
              <w:t xml:space="preserve">Other current receivables </w:t>
            </w:r>
          </w:p>
        </w:tc>
        <w:tc>
          <w:tcPr>
            <w:tcW w:w="1980" w:type="dxa"/>
            <w:vAlign w:val="bottom"/>
          </w:tcPr>
          <w:p w14:paraId="065607FD" w14:textId="77777777" w:rsidR="00D625A0" w:rsidRPr="00333B82" w:rsidRDefault="00D625A0" w:rsidP="00D625A0">
            <w:pPr>
              <w:tabs>
                <w:tab w:val="decimal" w:pos="1421"/>
              </w:tabs>
              <w:spacing w:line="360" w:lineRule="exact"/>
              <w:ind w:left="-29" w:right="-29"/>
              <w:rPr>
                <w:rFonts w:ascii="Arial" w:hAnsi="Arial" w:cs="Arial"/>
                <w:sz w:val="20"/>
                <w:szCs w:val="20"/>
              </w:rPr>
            </w:pPr>
          </w:p>
        </w:tc>
        <w:tc>
          <w:tcPr>
            <w:tcW w:w="1980" w:type="dxa"/>
            <w:vAlign w:val="bottom"/>
          </w:tcPr>
          <w:p w14:paraId="2D7D3B7E" w14:textId="77777777" w:rsidR="00D625A0" w:rsidRPr="00333B82" w:rsidRDefault="00D625A0" w:rsidP="00D625A0">
            <w:pPr>
              <w:tabs>
                <w:tab w:val="decimal" w:pos="1421"/>
              </w:tabs>
              <w:spacing w:line="360" w:lineRule="exact"/>
              <w:ind w:left="-29" w:right="-29"/>
              <w:rPr>
                <w:rFonts w:ascii="Arial" w:hAnsi="Arial" w:cs="Arial"/>
                <w:sz w:val="20"/>
                <w:szCs w:val="20"/>
              </w:rPr>
            </w:pPr>
          </w:p>
        </w:tc>
      </w:tr>
      <w:tr w:rsidR="00D625A0" w:rsidRPr="00333B82" w14:paraId="7DA7823E" w14:textId="77777777" w:rsidTr="00B63C15">
        <w:tc>
          <w:tcPr>
            <w:tcW w:w="5220" w:type="dxa"/>
            <w:vAlign w:val="bottom"/>
            <w:hideMark/>
          </w:tcPr>
          <w:p w14:paraId="46F6D14D" w14:textId="037E0C76" w:rsidR="00D625A0" w:rsidRPr="00333B82" w:rsidRDefault="00D625A0" w:rsidP="00D625A0">
            <w:pPr>
              <w:spacing w:line="360" w:lineRule="exact"/>
              <w:ind w:right="-17"/>
              <w:rPr>
                <w:rFonts w:ascii="Arial" w:hAnsi="Arial" w:cs="Arial"/>
                <w:sz w:val="20"/>
                <w:szCs w:val="20"/>
              </w:rPr>
            </w:pPr>
            <w:r w:rsidRPr="00333B82">
              <w:rPr>
                <w:rFonts w:ascii="Arial" w:hAnsi="Arial" w:cs="Arial"/>
                <w:sz w:val="20"/>
                <w:szCs w:val="20"/>
              </w:rPr>
              <w:t>Other current receivables - unrelated parties</w:t>
            </w:r>
          </w:p>
        </w:tc>
        <w:tc>
          <w:tcPr>
            <w:tcW w:w="1980" w:type="dxa"/>
            <w:vAlign w:val="bottom"/>
          </w:tcPr>
          <w:p w14:paraId="05C849EC" w14:textId="3F0930DF" w:rsidR="00D625A0" w:rsidRPr="00333B82" w:rsidRDefault="00D625A0" w:rsidP="00D625A0">
            <w:pPr>
              <w:pBdr>
                <w:bottom w:val="single" w:sz="6"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271</w:t>
            </w:r>
          </w:p>
        </w:tc>
        <w:tc>
          <w:tcPr>
            <w:tcW w:w="1980" w:type="dxa"/>
            <w:vAlign w:val="bottom"/>
          </w:tcPr>
          <w:p w14:paraId="6FC89921" w14:textId="6A81F718" w:rsidR="00D625A0" w:rsidRPr="00333B82" w:rsidRDefault="00D625A0" w:rsidP="00D625A0">
            <w:pPr>
              <w:pBdr>
                <w:bottom w:val="single" w:sz="6"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9</w:t>
            </w:r>
          </w:p>
        </w:tc>
      </w:tr>
      <w:tr w:rsidR="00D625A0" w:rsidRPr="00333B82" w14:paraId="70399870" w14:textId="77777777" w:rsidTr="00B63C15">
        <w:trPr>
          <w:trHeight w:val="70"/>
        </w:trPr>
        <w:tc>
          <w:tcPr>
            <w:tcW w:w="5220" w:type="dxa"/>
            <w:hideMark/>
          </w:tcPr>
          <w:p w14:paraId="1E3C7D16" w14:textId="2FFD7629" w:rsidR="00D625A0" w:rsidRPr="00333B82" w:rsidRDefault="00D625A0" w:rsidP="00D625A0">
            <w:pPr>
              <w:spacing w:line="360" w:lineRule="exact"/>
              <w:rPr>
                <w:rFonts w:ascii="Arial" w:hAnsi="Arial" w:cs="Arial"/>
                <w:sz w:val="20"/>
                <w:szCs w:val="20"/>
                <w:cs/>
              </w:rPr>
            </w:pPr>
            <w:r w:rsidRPr="00333B82">
              <w:rPr>
                <w:rFonts w:ascii="Arial" w:hAnsi="Arial" w:cs="Arial"/>
                <w:sz w:val="20"/>
                <w:szCs w:val="20"/>
              </w:rPr>
              <w:t>Total other current receivables</w:t>
            </w:r>
          </w:p>
        </w:tc>
        <w:tc>
          <w:tcPr>
            <w:tcW w:w="1980" w:type="dxa"/>
            <w:vAlign w:val="bottom"/>
          </w:tcPr>
          <w:p w14:paraId="11977283" w14:textId="5EA4BA8B" w:rsidR="00D625A0" w:rsidRPr="00333B82" w:rsidRDefault="00D625A0" w:rsidP="00D625A0">
            <w:pPr>
              <w:pBdr>
                <w:bottom w:val="single" w:sz="6"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271</w:t>
            </w:r>
          </w:p>
        </w:tc>
        <w:tc>
          <w:tcPr>
            <w:tcW w:w="1980" w:type="dxa"/>
            <w:vAlign w:val="bottom"/>
          </w:tcPr>
          <w:p w14:paraId="7A10C3EF" w14:textId="3E4DCE89" w:rsidR="00D625A0" w:rsidRPr="00333B82" w:rsidRDefault="00D625A0" w:rsidP="00D625A0">
            <w:pPr>
              <w:pBdr>
                <w:bottom w:val="single" w:sz="6"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9</w:t>
            </w:r>
          </w:p>
        </w:tc>
      </w:tr>
      <w:tr w:rsidR="00D625A0" w:rsidRPr="00333B82" w14:paraId="2D47EAB4" w14:textId="77777777" w:rsidTr="00B63C15">
        <w:tc>
          <w:tcPr>
            <w:tcW w:w="5220" w:type="dxa"/>
            <w:hideMark/>
          </w:tcPr>
          <w:p w14:paraId="6C9A0130" w14:textId="30971E3B" w:rsidR="00D625A0" w:rsidRPr="00333B82" w:rsidRDefault="00D625A0" w:rsidP="00D625A0">
            <w:pPr>
              <w:spacing w:line="360" w:lineRule="exact"/>
              <w:ind w:right="-17"/>
              <w:rPr>
                <w:rFonts w:ascii="Arial" w:hAnsi="Arial" w:cs="Arial"/>
                <w:sz w:val="20"/>
                <w:szCs w:val="20"/>
              </w:rPr>
            </w:pPr>
            <w:r w:rsidRPr="00333B82">
              <w:rPr>
                <w:rFonts w:ascii="Arial" w:hAnsi="Arial" w:cs="Arial"/>
                <w:sz w:val="20"/>
                <w:szCs w:val="20"/>
              </w:rPr>
              <w:t xml:space="preserve">Total trade and other current receivables </w:t>
            </w:r>
          </w:p>
        </w:tc>
        <w:tc>
          <w:tcPr>
            <w:tcW w:w="1980" w:type="dxa"/>
            <w:vAlign w:val="bottom"/>
          </w:tcPr>
          <w:p w14:paraId="6B2C7C0E" w14:textId="47494B4D" w:rsidR="00D625A0" w:rsidRPr="00333B82" w:rsidRDefault="00D625A0" w:rsidP="00D625A0">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686</w:t>
            </w:r>
          </w:p>
        </w:tc>
        <w:tc>
          <w:tcPr>
            <w:tcW w:w="1980" w:type="dxa"/>
            <w:vAlign w:val="bottom"/>
          </w:tcPr>
          <w:p w14:paraId="24A01B66" w14:textId="76984735" w:rsidR="00D625A0" w:rsidRPr="00333B82" w:rsidRDefault="00D625A0" w:rsidP="00D625A0">
            <w:pPr>
              <w:pBdr>
                <w:bottom w:val="double" w:sz="4" w:space="1" w:color="auto"/>
              </w:pBdr>
              <w:tabs>
                <w:tab w:val="decimal" w:pos="1421"/>
              </w:tabs>
              <w:spacing w:line="360" w:lineRule="exact"/>
              <w:ind w:left="-29" w:right="-29"/>
              <w:rPr>
                <w:rFonts w:ascii="Arial" w:hAnsi="Arial" w:cs="Arial"/>
                <w:sz w:val="20"/>
                <w:szCs w:val="20"/>
              </w:rPr>
            </w:pPr>
            <w:r w:rsidRPr="00333B82">
              <w:rPr>
                <w:rFonts w:ascii="Arial" w:hAnsi="Arial" w:cs="Arial"/>
                <w:sz w:val="20"/>
                <w:szCs w:val="20"/>
              </w:rPr>
              <w:t>447</w:t>
            </w:r>
          </w:p>
        </w:tc>
      </w:tr>
    </w:tbl>
    <w:p w14:paraId="60F732C3" w14:textId="48A570C3" w:rsidR="006A1729" w:rsidRPr="00333B82" w:rsidRDefault="001244F6" w:rsidP="00333B82">
      <w:pPr>
        <w:pStyle w:val="Style1"/>
        <w:spacing w:before="120"/>
      </w:pPr>
      <w:r w:rsidRPr="00333B82">
        <w:lastRenderedPageBreak/>
        <w:t>4.</w:t>
      </w:r>
      <w:r w:rsidRPr="00333B82">
        <w:tab/>
        <w:t>Investments in joint ventures</w:t>
      </w:r>
    </w:p>
    <w:tbl>
      <w:tblPr>
        <w:tblW w:w="9270" w:type="dxa"/>
        <w:tblInd w:w="540" w:type="dxa"/>
        <w:tblLayout w:type="fixed"/>
        <w:tblLook w:val="04A0" w:firstRow="1" w:lastRow="0" w:firstColumn="1" w:lastColumn="0" w:noHBand="0" w:noVBand="1"/>
      </w:tblPr>
      <w:tblGrid>
        <w:gridCol w:w="2340"/>
        <w:gridCol w:w="1732"/>
        <w:gridCol w:w="1733"/>
        <w:gridCol w:w="1732"/>
        <w:gridCol w:w="1733"/>
      </w:tblGrid>
      <w:tr w:rsidR="007A5DC5" w:rsidRPr="00333B82" w14:paraId="19641D9E" w14:textId="77777777" w:rsidTr="00242D27">
        <w:trPr>
          <w:trHeight w:val="78"/>
        </w:trPr>
        <w:tc>
          <w:tcPr>
            <w:tcW w:w="2340" w:type="dxa"/>
          </w:tcPr>
          <w:p w14:paraId="6AA4C0CE" w14:textId="12EF34ED" w:rsidR="007A5DC5" w:rsidRPr="00333B82" w:rsidRDefault="00B95C6E" w:rsidP="00333B82">
            <w:pPr>
              <w:spacing w:line="360" w:lineRule="exact"/>
              <w:ind w:right="-14"/>
              <w:jc w:val="thaiDistribute"/>
              <w:rPr>
                <w:rFonts w:ascii="Arial" w:hAnsi="Arial" w:cs="Arial"/>
                <w:sz w:val="20"/>
                <w:szCs w:val="20"/>
                <w:u w:val="single"/>
                <w:cs/>
              </w:rPr>
            </w:pPr>
            <w:r w:rsidRPr="00333B82">
              <w:rPr>
                <w:rFonts w:ascii="Arial" w:hAnsi="Arial" w:cs="Arial"/>
                <w:sz w:val="20"/>
                <w:szCs w:val="20"/>
              </w:rPr>
              <w:tab/>
            </w:r>
          </w:p>
        </w:tc>
        <w:tc>
          <w:tcPr>
            <w:tcW w:w="6930" w:type="dxa"/>
            <w:gridSpan w:val="4"/>
          </w:tcPr>
          <w:p w14:paraId="4D8599A5" w14:textId="77777777" w:rsidR="007A5DC5" w:rsidRPr="00333B82" w:rsidRDefault="007A5DC5" w:rsidP="00333B82">
            <w:pPr>
              <w:tabs>
                <w:tab w:val="center" w:pos="6480"/>
                <w:tab w:val="center" w:pos="8820"/>
              </w:tabs>
              <w:spacing w:line="360" w:lineRule="exact"/>
              <w:ind w:right="-14"/>
              <w:jc w:val="right"/>
              <w:rPr>
                <w:rFonts w:ascii="Arial" w:hAnsi="Arial" w:cs="Arial"/>
                <w:sz w:val="20"/>
                <w:szCs w:val="20"/>
              </w:rPr>
            </w:pPr>
            <w:r w:rsidRPr="00333B82">
              <w:rPr>
                <w:rFonts w:ascii="Arial" w:hAnsi="Arial" w:cs="Arial"/>
                <w:sz w:val="20"/>
                <w:szCs w:val="20"/>
              </w:rPr>
              <w:t>(Unit: Thousand Baht)</w:t>
            </w:r>
          </w:p>
        </w:tc>
      </w:tr>
      <w:tr w:rsidR="007A5DC5" w:rsidRPr="00333B82" w14:paraId="4973A51A" w14:textId="77777777" w:rsidTr="00242D27">
        <w:trPr>
          <w:trHeight w:val="711"/>
        </w:trPr>
        <w:tc>
          <w:tcPr>
            <w:tcW w:w="2340" w:type="dxa"/>
            <w:vAlign w:val="bottom"/>
          </w:tcPr>
          <w:p w14:paraId="30D10599" w14:textId="04BE7427" w:rsidR="007A5DC5" w:rsidRPr="00333B82" w:rsidRDefault="007A5DC5" w:rsidP="00333B82">
            <w:pPr>
              <w:pBdr>
                <w:bottom w:val="single" w:sz="4" w:space="1" w:color="auto"/>
              </w:pBdr>
              <w:spacing w:line="360" w:lineRule="exact"/>
              <w:ind w:right="-14"/>
              <w:jc w:val="center"/>
              <w:rPr>
                <w:rFonts w:ascii="Arial" w:hAnsi="Arial" w:cs="Arial"/>
                <w:sz w:val="20"/>
                <w:szCs w:val="20"/>
                <w:cs/>
              </w:rPr>
            </w:pPr>
            <w:r w:rsidRPr="00333B82">
              <w:rPr>
                <w:rFonts w:ascii="Arial" w:hAnsi="Arial" w:cs="Arial"/>
                <w:sz w:val="20"/>
                <w:szCs w:val="20"/>
              </w:rPr>
              <w:t>Joint ventures</w:t>
            </w:r>
          </w:p>
        </w:tc>
        <w:tc>
          <w:tcPr>
            <w:tcW w:w="3465" w:type="dxa"/>
            <w:gridSpan w:val="2"/>
          </w:tcPr>
          <w:p w14:paraId="5DD09832" w14:textId="77777777" w:rsidR="007A5DC5" w:rsidRPr="00333B82" w:rsidRDefault="007A5DC5" w:rsidP="00333B82">
            <w:pPr>
              <w:pBdr>
                <w:bottom w:val="single" w:sz="4" w:space="1" w:color="auto"/>
              </w:pBdr>
              <w:tabs>
                <w:tab w:val="center" w:pos="6480"/>
                <w:tab w:val="center" w:pos="8820"/>
              </w:tabs>
              <w:spacing w:line="360" w:lineRule="exact"/>
              <w:ind w:left="-29" w:right="-29"/>
              <w:jc w:val="center"/>
              <w:rPr>
                <w:rFonts w:ascii="Arial" w:hAnsi="Arial" w:cs="Arial"/>
                <w:spacing w:val="-4"/>
                <w:sz w:val="20"/>
                <w:szCs w:val="20"/>
              </w:rPr>
            </w:pPr>
            <w:r w:rsidRPr="00333B82">
              <w:rPr>
                <w:rFonts w:ascii="Arial" w:hAnsi="Arial" w:cs="Arial"/>
                <w:spacing w:val="-4"/>
                <w:sz w:val="20"/>
                <w:szCs w:val="20"/>
              </w:rPr>
              <w:t>Financial statements in which                            the equity method is applied</w:t>
            </w:r>
          </w:p>
        </w:tc>
        <w:tc>
          <w:tcPr>
            <w:tcW w:w="3465" w:type="dxa"/>
            <w:gridSpan w:val="2"/>
          </w:tcPr>
          <w:p w14:paraId="266B994C" w14:textId="77777777" w:rsidR="007A5DC5" w:rsidRPr="00333B82" w:rsidRDefault="007A5DC5" w:rsidP="00333B82">
            <w:pPr>
              <w:pBdr>
                <w:bottom w:val="single" w:sz="4" w:space="1" w:color="auto"/>
              </w:pBdr>
              <w:tabs>
                <w:tab w:val="center" w:pos="6480"/>
                <w:tab w:val="center" w:pos="8820"/>
              </w:tabs>
              <w:spacing w:line="360" w:lineRule="exact"/>
              <w:ind w:left="-29" w:right="-29"/>
              <w:jc w:val="center"/>
              <w:rPr>
                <w:rFonts w:ascii="Arial" w:hAnsi="Arial" w:cs="Arial"/>
                <w:sz w:val="20"/>
                <w:szCs w:val="20"/>
              </w:rPr>
            </w:pPr>
          </w:p>
          <w:p w14:paraId="08E4B801" w14:textId="77777777" w:rsidR="007A5DC5" w:rsidRPr="00333B82" w:rsidRDefault="007A5DC5" w:rsidP="00333B82">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333B82">
              <w:rPr>
                <w:rFonts w:ascii="Arial" w:hAnsi="Arial" w:cs="Arial"/>
                <w:sz w:val="20"/>
                <w:szCs w:val="20"/>
              </w:rPr>
              <w:t>Separate financial statements</w:t>
            </w:r>
          </w:p>
        </w:tc>
      </w:tr>
      <w:tr w:rsidR="007A5DC5" w:rsidRPr="00333B82" w14:paraId="58D5CC2F" w14:textId="77777777" w:rsidTr="00242D27">
        <w:trPr>
          <w:trHeight w:val="372"/>
        </w:trPr>
        <w:tc>
          <w:tcPr>
            <w:tcW w:w="2340" w:type="dxa"/>
          </w:tcPr>
          <w:p w14:paraId="7491ACC3" w14:textId="77777777" w:rsidR="007A5DC5" w:rsidRPr="00333B82" w:rsidRDefault="007A5DC5" w:rsidP="00333B82">
            <w:pPr>
              <w:spacing w:line="360" w:lineRule="exact"/>
              <w:ind w:right="-11"/>
              <w:jc w:val="thaiDistribute"/>
              <w:rPr>
                <w:rFonts w:ascii="Arial" w:hAnsi="Arial" w:cs="Arial"/>
                <w:sz w:val="20"/>
                <w:szCs w:val="20"/>
                <w:u w:val="single"/>
                <w:cs/>
              </w:rPr>
            </w:pPr>
          </w:p>
        </w:tc>
        <w:tc>
          <w:tcPr>
            <w:tcW w:w="1732" w:type="dxa"/>
          </w:tcPr>
          <w:p w14:paraId="139D9846" w14:textId="1C57D2C9" w:rsidR="007A5DC5" w:rsidRPr="00333B82" w:rsidRDefault="003328E8" w:rsidP="00333B82">
            <w:pPr>
              <w:pBdr>
                <w:bottom w:val="single" w:sz="4" w:space="1" w:color="auto"/>
              </w:pBdr>
              <w:tabs>
                <w:tab w:val="center" w:pos="6480"/>
                <w:tab w:val="center" w:pos="8820"/>
              </w:tabs>
              <w:spacing w:line="360" w:lineRule="exact"/>
              <w:ind w:left="-29" w:right="-29"/>
              <w:jc w:val="center"/>
              <w:rPr>
                <w:rFonts w:ascii="Arial" w:hAnsi="Arial" w:cs="Arial"/>
                <w:sz w:val="20"/>
                <w:szCs w:val="20"/>
              </w:rPr>
            </w:pPr>
            <w:r w:rsidRPr="00333B82">
              <w:rPr>
                <w:rFonts w:ascii="Arial" w:hAnsi="Arial" w:cs="Arial"/>
                <w:sz w:val="20"/>
                <w:szCs w:val="20"/>
              </w:rPr>
              <w:t>30 June 2026</w:t>
            </w:r>
          </w:p>
        </w:tc>
        <w:tc>
          <w:tcPr>
            <w:tcW w:w="1733" w:type="dxa"/>
          </w:tcPr>
          <w:p w14:paraId="1FE76A68" w14:textId="56E178C4" w:rsidR="007A5DC5" w:rsidRPr="00333B82" w:rsidRDefault="004B2F48" w:rsidP="00333B82">
            <w:pPr>
              <w:pBdr>
                <w:bottom w:val="single" w:sz="4" w:space="1" w:color="auto"/>
              </w:pBdr>
              <w:tabs>
                <w:tab w:val="center" w:pos="6480"/>
                <w:tab w:val="center" w:pos="8820"/>
              </w:tabs>
              <w:spacing w:line="360" w:lineRule="exact"/>
              <w:ind w:left="-29" w:right="-29"/>
              <w:jc w:val="center"/>
              <w:rPr>
                <w:rFonts w:ascii="Arial" w:hAnsi="Arial" w:cs="Arial"/>
                <w:spacing w:val="-8"/>
                <w:sz w:val="20"/>
                <w:szCs w:val="20"/>
              </w:rPr>
            </w:pPr>
            <w:r w:rsidRPr="00333B82">
              <w:rPr>
                <w:rFonts w:ascii="Arial" w:hAnsi="Arial" w:cs="Arial"/>
                <w:spacing w:val="-8"/>
                <w:sz w:val="20"/>
                <w:szCs w:val="20"/>
              </w:rPr>
              <w:t>31 December 2025</w:t>
            </w:r>
          </w:p>
        </w:tc>
        <w:tc>
          <w:tcPr>
            <w:tcW w:w="1732" w:type="dxa"/>
            <w:hideMark/>
          </w:tcPr>
          <w:p w14:paraId="0BE9DB5F" w14:textId="1BFD0D1C" w:rsidR="007A5DC5" w:rsidRPr="00333B82" w:rsidRDefault="003328E8" w:rsidP="00333B82">
            <w:pPr>
              <w:pBdr>
                <w:bottom w:val="single" w:sz="4" w:space="1" w:color="auto"/>
              </w:pBdr>
              <w:tabs>
                <w:tab w:val="center" w:pos="6480"/>
                <w:tab w:val="center" w:pos="8820"/>
              </w:tabs>
              <w:spacing w:line="360" w:lineRule="exact"/>
              <w:ind w:left="-29" w:right="-29"/>
              <w:jc w:val="center"/>
              <w:rPr>
                <w:rFonts w:ascii="Arial" w:hAnsi="Arial" w:cs="Arial"/>
                <w:sz w:val="20"/>
                <w:szCs w:val="20"/>
                <w:u w:val="single"/>
              </w:rPr>
            </w:pPr>
            <w:r w:rsidRPr="00333B82">
              <w:rPr>
                <w:rFonts w:ascii="Arial" w:hAnsi="Arial" w:cs="Arial"/>
                <w:sz w:val="20"/>
                <w:szCs w:val="20"/>
              </w:rPr>
              <w:t>30 June 2026</w:t>
            </w:r>
          </w:p>
        </w:tc>
        <w:tc>
          <w:tcPr>
            <w:tcW w:w="1733" w:type="dxa"/>
            <w:hideMark/>
          </w:tcPr>
          <w:p w14:paraId="259178D8" w14:textId="752965C2" w:rsidR="007A5DC5" w:rsidRPr="00333B82" w:rsidRDefault="004B2F48" w:rsidP="00333B82">
            <w:pPr>
              <w:pBdr>
                <w:bottom w:val="single" w:sz="4" w:space="1" w:color="auto"/>
              </w:pBdr>
              <w:tabs>
                <w:tab w:val="center" w:pos="6480"/>
                <w:tab w:val="center" w:pos="8820"/>
              </w:tabs>
              <w:spacing w:line="360" w:lineRule="exact"/>
              <w:ind w:left="-29" w:right="-29"/>
              <w:jc w:val="center"/>
              <w:rPr>
                <w:rFonts w:ascii="Arial" w:hAnsi="Arial" w:cs="Arial"/>
                <w:spacing w:val="-8"/>
                <w:sz w:val="20"/>
                <w:szCs w:val="20"/>
              </w:rPr>
            </w:pPr>
            <w:r w:rsidRPr="00333B82">
              <w:rPr>
                <w:rFonts w:ascii="Arial" w:hAnsi="Arial" w:cs="Arial"/>
                <w:spacing w:val="-8"/>
                <w:sz w:val="20"/>
                <w:szCs w:val="20"/>
              </w:rPr>
              <w:t>31 December 2025</w:t>
            </w:r>
          </w:p>
        </w:tc>
      </w:tr>
      <w:tr w:rsidR="007A5DC5" w:rsidRPr="00333B82" w14:paraId="4D8A4777" w14:textId="77777777" w:rsidTr="00242D27">
        <w:trPr>
          <w:trHeight w:val="372"/>
        </w:trPr>
        <w:tc>
          <w:tcPr>
            <w:tcW w:w="2340" w:type="dxa"/>
          </w:tcPr>
          <w:p w14:paraId="1D071F7D" w14:textId="50B32417" w:rsidR="007A5DC5" w:rsidRPr="00333B82" w:rsidRDefault="007A5DC5" w:rsidP="00333B82">
            <w:pPr>
              <w:spacing w:line="360" w:lineRule="exact"/>
              <w:ind w:right="-11"/>
              <w:jc w:val="thaiDistribute"/>
              <w:rPr>
                <w:rFonts w:ascii="Arial" w:hAnsi="Arial" w:cs="Arial"/>
                <w:sz w:val="20"/>
                <w:szCs w:val="20"/>
                <w:u w:val="single"/>
              </w:rPr>
            </w:pPr>
          </w:p>
        </w:tc>
        <w:tc>
          <w:tcPr>
            <w:tcW w:w="1732" w:type="dxa"/>
          </w:tcPr>
          <w:p w14:paraId="354FADEA" w14:textId="77777777" w:rsidR="007A5DC5" w:rsidRPr="00333B82" w:rsidRDefault="007A5DC5" w:rsidP="00333B82">
            <w:pPr>
              <w:tabs>
                <w:tab w:val="center" w:pos="6480"/>
                <w:tab w:val="center" w:pos="8820"/>
              </w:tabs>
              <w:spacing w:line="360" w:lineRule="exact"/>
              <w:ind w:left="-29" w:right="-29"/>
              <w:jc w:val="center"/>
              <w:rPr>
                <w:rFonts w:ascii="Arial" w:hAnsi="Arial" w:cs="Arial"/>
                <w:sz w:val="20"/>
                <w:szCs w:val="20"/>
                <w:u w:val="single"/>
              </w:rPr>
            </w:pPr>
          </w:p>
        </w:tc>
        <w:tc>
          <w:tcPr>
            <w:tcW w:w="1733" w:type="dxa"/>
          </w:tcPr>
          <w:p w14:paraId="4CCFC9FE" w14:textId="77777777" w:rsidR="007A5DC5" w:rsidRPr="00333B82" w:rsidRDefault="007A5DC5" w:rsidP="00333B82">
            <w:pPr>
              <w:tabs>
                <w:tab w:val="center" w:pos="6480"/>
                <w:tab w:val="center" w:pos="8820"/>
              </w:tabs>
              <w:spacing w:line="360" w:lineRule="exact"/>
              <w:ind w:left="-29" w:right="-29"/>
              <w:jc w:val="center"/>
              <w:rPr>
                <w:rFonts w:ascii="Arial" w:hAnsi="Arial" w:cs="Arial"/>
                <w:sz w:val="20"/>
                <w:szCs w:val="20"/>
                <w:u w:val="single"/>
              </w:rPr>
            </w:pPr>
            <w:r w:rsidRPr="00333B82">
              <w:rPr>
                <w:rFonts w:ascii="Arial" w:hAnsi="Arial" w:cs="Arial"/>
                <w:sz w:val="20"/>
                <w:szCs w:val="20"/>
              </w:rPr>
              <w:t>(Audited)</w:t>
            </w:r>
          </w:p>
        </w:tc>
        <w:tc>
          <w:tcPr>
            <w:tcW w:w="1732" w:type="dxa"/>
            <w:vAlign w:val="bottom"/>
          </w:tcPr>
          <w:p w14:paraId="5A84E2E6" w14:textId="77777777" w:rsidR="007A5DC5" w:rsidRPr="00333B82" w:rsidRDefault="007A5DC5" w:rsidP="00333B82">
            <w:pPr>
              <w:tabs>
                <w:tab w:val="center" w:pos="6480"/>
                <w:tab w:val="center" w:pos="8820"/>
              </w:tabs>
              <w:spacing w:line="360" w:lineRule="exact"/>
              <w:ind w:left="-29" w:right="-29"/>
              <w:jc w:val="center"/>
              <w:rPr>
                <w:rFonts w:ascii="Arial" w:hAnsi="Arial" w:cs="Arial"/>
                <w:sz w:val="20"/>
                <w:szCs w:val="20"/>
                <w:u w:val="single"/>
              </w:rPr>
            </w:pPr>
          </w:p>
        </w:tc>
        <w:tc>
          <w:tcPr>
            <w:tcW w:w="1733" w:type="dxa"/>
            <w:vAlign w:val="bottom"/>
          </w:tcPr>
          <w:p w14:paraId="3701724A" w14:textId="77777777" w:rsidR="007A5DC5" w:rsidRPr="00333B82" w:rsidRDefault="007A5DC5" w:rsidP="00333B82">
            <w:pPr>
              <w:tabs>
                <w:tab w:val="center" w:pos="6480"/>
                <w:tab w:val="center" w:pos="8820"/>
              </w:tabs>
              <w:spacing w:line="360" w:lineRule="exact"/>
              <w:ind w:left="-29" w:right="-29"/>
              <w:jc w:val="center"/>
              <w:rPr>
                <w:rFonts w:ascii="Arial" w:hAnsi="Arial" w:cs="Arial"/>
                <w:sz w:val="20"/>
                <w:szCs w:val="20"/>
                <w:u w:val="single"/>
              </w:rPr>
            </w:pPr>
            <w:r w:rsidRPr="00333B82">
              <w:rPr>
                <w:rFonts w:ascii="Arial" w:hAnsi="Arial" w:cs="Arial"/>
                <w:sz w:val="20"/>
                <w:szCs w:val="20"/>
              </w:rPr>
              <w:t>(Audited)</w:t>
            </w:r>
          </w:p>
        </w:tc>
      </w:tr>
      <w:tr w:rsidR="007E0CAD" w:rsidRPr="00333B82" w14:paraId="2ED98E64" w14:textId="77777777" w:rsidTr="00242D27">
        <w:trPr>
          <w:trHeight w:val="372"/>
        </w:trPr>
        <w:tc>
          <w:tcPr>
            <w:tcW w:w="2340" w:type="dxa"/>
          </w:tcPr>
          <w:p w14:paraId="7A98F983" w14:textId="4FE32D72" w:rsidR="007E0CAD" w:rsidRPr="00333B82" w:rsidRDefault="007E0CAD" w:rsidP="00333B82">
            <w:pPr>
              <w:spacing w:line="360" w:lineRule="exact"/>
              <w:ind w:left="160" w:right="-108" w:hanging="180"/>
              <w:rPr>
                <w:rFonts w:ascii="Arial" w:hAnsi="Arial" w:cs="Arial"/>
                <w:sz w:val="20"/>
                <w:szCs w:val="20"/>
              </w:rPr>
            </w:pPr>
            <w:r w:rsidRPr="00333B82">
              <w:rPr>
                <w:rFonts w:ascii="Arial" w:hAnsi="Arial" w:cs="Arial"/>
                <w:spacing w:val="-4"/>
                <w:sz w:val="20"/>
                <w:szCs w:val="20"/>
              </w:rPr>
              <w:t>ONSEN RETREAT AND SPA (SINGAPORE) PTE. LTD.</w:t>
            </w:r>
          </w:p>
        </w:tc>
        <w:tc>
          <w:tcPr>
            <w:tcW w:w="1732" w:type="dxa"/>
            <w:vAlign w:val="bottom"/>
          </w:tcPr>
          <w:p w14:paraId="59A919CA" w14:textId="571A4FC0" w:rsidR="007E0CAD" w:rsidRPr="00333B82" w:rsidRDefault="007E0CAD" w:rsidP="00333B82">
            <w:pPr>
              <w:tabs>
                <w:tab w:val="decimal" w:pos="1062"/>
              </w:tabs>
              <w:spacing w:line="360" w:lineRule="exact"/>
              <w:ind w:left="-29" w:right="-29"/>
              <w:jc w:val="center"/>
              <w:rPr>
                <w:rFonts w:ascii="Arial" w:hAnsi="Arial" w:cs="Arial"/>
                <w:sz w:val="20"/>
                <w:szCs w:val="25"/>
              </w:rPr>
            </w:pPr>
            <w:r w:rsidRPr="00333B82">
              <w:rPr>
                <w:rFonts w:ascii="Arial" w:hAnsi="Arial" w:cs="Arial"/>
                <w:sz w:val="20"/>
                <w:szCs w:val="20"/>
              </w:rPr>
              <w:t>2</w:t>
            </w:r>
            <w:r w:rsidR="00330A2F" w:rsidRPr="00333B82">
              <w:rPr>
                <w:rFonts w:ascii="Arial" w:hAnsi="Arial" w:cs="Arial"/>
                <w:sz w:val="20"/>
                <w:szCs w:val="20"/>
              </w:rPr>
              <w:t>4</w:t>
            </w:r>
            <w:r w:rsidRPr="00333B82">
              <w:rPr>
                <w:rFonts w:ascii="Arial" w:hAnsi="Arial" w:cs="Arial"/>
                <w:sz w:val="20"/>
                <w:szCs w:val="20"/>
              </w:rPr>
              <w:t>,</w:t>
            </w:r>
            <w:r w:rsidR="00330A2F" w:rsidRPr="00333B82">
              <w:rPr>
                <w:rFonts w:ascii="Arial" w:hAnsi="Arial" w:cs="Arial"/>
                <w:sz w:val="20"/>
                <w:szCs w:val="20"/>
              </w:rPr>
              <w:t>0</w:t>
            </w:r>
            <w:r w:rsidR="00006AFB" w:rsidRPr="00333B82">
              <w:rPr>
                <w:rFonts w:ascii="Arial" w:hAnsi="Arial" w:cs="Arial"/>
                <w:sz w:val="20"/>
                <w:szCs w:val="25"/>
              </w:rPr>
              <w:t>0</w:t>
            </w:r>
            <w:r w:rsidR="00242D27">
              <w:rPr>
                <w:rFonts w:ascii="Arial" w:hAnsi="Arial" w:cs="Arial"/>
                <w:sz w:val="20"/>
                <w:szCs w:val="25"/>
              </w:rPr>
              <w:t>7</w:t>
            </w:r>
          </w:p>
        </w:tc>
        <w:tc>
          <w:tcPr>
            <w:tcW w:w="1733" w:type="dxa"/>
            <w:tcBorders>
              <w:top w:val="nil"/>
              <w:left w:val="nil"/>
              <w:bottom w:val="nil"/>
              <w:right w:val="nil"/>
            </w:tcBorders>
            <w:vAlign w:val="bottom"/>
          </w:tcPr>
          <w:p w14:paraId="474F3652" w14:textId="2586B836" w:rsidR="007E0CAD" w:rsidRPr="00333B82" w:rsidRDefault="007E0CAD" w:rsidP="00333B82">
            <w:pP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23,927</w:t>
            </w:r>
          </w:p>
        </w:tc>
        <w:tc>
          <w:tcPr>
            <w:tcW w:w="1732" w:type="dxa"/>
            <w:vAlign w:val="bottom"/>
          </w:tcPr>
          <w:p w14:paraId="44E3BCC2" w14:textId="60E060E3" w:rsidR="007E0CAD" w:rsidRPr="00333B82" w:rsidRDefault="007E0CAD" w:rsidP="00333B82">
            <w:pP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23,958</w:t>
            </w:r>
          </w:p>
        </w:tc>
        <w:tc>
          <w:tcPr>
            <w:tcW w:w="1733" w:type="dxa"/>
            <w:vAlign w:val="bottom"/>
          </w:tcPr>
          <w:p w14:paraId="6FCD3790" w14:textId="0C1F4EC3" w:rsidR="007E0CAD" w:rsidRPr="00333B82" w:rsidRDefault="007E0CAD" w:rsidP="00333B82">
            <w:pP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23,958</w:t>
            </w:r>
          </w:p>
        </w:tc>
      </w:tr>
      <w:tr w:rsidR="007E0CAD" w:rsidRPr="00333B82" w14:paraId="0DCD3622" w14:textId="77777777" w:rsidTr="00242D27">
        <w:trPr>
          <w:trHeight w:val="372"/>
        </w:trPr>
        <w:tc>
          <w:tcPr>
            <w:tcW w:w="2340" w:type="dxa"/>
          </w:tcPr>
          <w:p w14:paraId="0042599B" w14:textId="738ADA59" w:rsidR="007E0CAD" w:rsidRPr="00333B82" w:rsidRDefault="007E0CAD" w:rsidP="00333B82">
            <w:pPr>
              <w:spacing w:line="360" w:lineRule="exact"/>
              <w:ind w:left="160" w:right="-108" w:hanging="180"/>
              <w:rPr>
                <w:rFonts w:ascii="Arial" w:hAnsi="Arial" w:cs="Arial"/>
                <w:spacing w:val="-4"/>
                <w:sz w:val="20"/>
                <w:szCs w:val="20"/>
              </w:rPr>
            </w:pPr>
            <w:r w:rsidRPr="00333B82">
              <w:rPr>
                <w:rFonts w:ascii="Arial" w:hAnsi="Arial" w:cs="Arial"/>
                <w:spacing w:val="-4"/>
                <w:sz w:val="20"/>
                <w:szCs w:val="20"/>
              </w:rPr>
              <w:t xml:space="preserve">Greenstone Development </w:t>
            </w:r>
            <w:r w:rsidRPr="00333B82">
              <w:rPr>
                <w:rFonts w:ascii="Arial" w:hAnsi="Arial" w:cs="Arial"/>
                <w:sz w:val="20"/>
                <w:szCs w:val="20"/>
              </w:rPr>
              <w:t>Company Limited</w:t>
            </w:r>
          </w:p>
        </w:tc>
        <w:tc>
          <w:tcPr>
            <w:tcW w:w="1732" w:type="dxa"/>
            <w:vAlign w:val="bottom"/>
          </w:tcPr>
          <w:p w14:paraId="0C744F13" w14:textId="676FC12E" w:rsidR="007E0CAD" w:rsidRPr="00333B82" w:rsidRDefault="007E0CAD" w:rsidP="00333B82">
            <w:pPr>
              <w:pBdr>
                <w:bottom w:val="sing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21,</w:t>
            </w:r>
            <w:r w:rsidR="004775E6" w:rsidRPr="00333B82">
              <w:rPr>
                <w:rFonts w:ascii="Arial" w:hAnsi="Arial" w:cs="Arial"/>
                <w:sz w:val="20"/>
                <w:szCs w:val="20"/>
              </w:rPr>
              <w:t>11</w:t>
            </w:r>
            <w:r w:rsidR="00242D27">
              <w:rPr>
                <w:rFonts w:ascii="Arial" w:hAnsi="Arial" w:cs="Arial"/>
                <w:sz w:val="20"/>
                <w:szCs w:val="20"/>
              </w:rPr>
              <w:t>5</w:t>
            </w:r>
          </w:p>
        </w:tc>
        <w:tc>
          <w:tcPr>
            <w:tcW w:w="1733" w:type="dxa"/>
            <w:tcBorders>
              <w:top w:val="nil"/>
              <w:left w:val="nil"/>
              <w:bottom w:val="nil"/>
              <w:right w:val="nil"/>
            </w:tcBorders>
            <w:vAlign w:val="bottom"/>
          </w:tcPr>
          <w:p w14:paraId="650A557B" w14:textId="3CDD1BB3" w:rsidR="007E0CAD" w:rsidRPr="00333B82" w:rsidRDefault="007E0CAD" w:rsidP="00333B82">
            <w:pPr>
              <w:pBdr>
                <w:bottom w:val="sing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11,630</w:t>
            </w:r>
          </w:p>
        </w:tc>
        <w:tc>
          <w:tcPr>
            <w:tcW w:w="1732" w:type="dxa"/>
            <w:vAlign w:val="bottom"/>
          </w:tcPr>
          <w:p w14:paraId="587E4622" w14:textId="1AF1DF33" w:rsidR="007E0CAD" w:rsidRPr="00333B82" w:rsidRDefault="007E0CAD" w:rsidP="00333B82">
            <w:pPr>
              <w:pBdr>
                <w:bottom w:val="sing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22,500</w:t>
            </w:r>
          </w:p>
        </w:tc>
        <w:tc>
          <w:tcPr>
            <w:tcW w:w="1733" w:type="dxa"/>
            <w:vAlign w:val="bottom"/>
          </w:tcPr>
          <w:p w14:paraId="7F557DEF" w14:textId="332ADB76" w:rsidR="007E0CAD" w:rsidRPr="00333B82" w:rsidRDefault="007E0CAD" w:rsidP="00333B82">
            <w:pPr>
              <w:pBdr>
                <w:bottom w:val="sing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12,938</w:t>
            </w:r>
          </w:p>
        </w:tc>
      </w:tr>
      <w:tr w:rsidR="007E0CAD" w:rsidRPr="00333B82" w14:paraId="5F33423E" w14:textId="77777777" w:rsidTr="00242D27">
        <w:trPr>
          <w:trHeight w:val="279"/>
        </w:trPr>
        <w:tc>
          <w:tcPr>
            <w:tcW w:w="2340" w:type="dxa"/>
            <w:vAlign w:val="bottom"/>
          </w:tcPr>
          <w:p w14:paraId="583B6A13" w14:textId="457BE518" w:rsidR="007E0CAD" w:rsidRPr="00333B82" w:rsidRDefault="007E0CAD" w:rsidP="00333B82">
            <w:pPr>
              <w:tabs>
                <w:tab w:val="left" w:pos="132"/>
              </w:tabs>
              <w:spacing w:line="360" w:lineRule="exact"/>
              <w:ind w:left="252" w:right="-108" w:hanging="252"/>
              <w:rPr>
                <w:rFonts w:ascii="Arial" w:hAnsi="Arial" w:cs="Arial"/>
                <w:spacing w:val="-4"/>
                <w:sz w:val="20"/>
                <w:szCs w:val="20"/>
              </w:rPr>
            </w:pPr>
            <w:r w:rsidRPr="00333B82">
              <w:rPr>
                <w:rFonts w:ascii="Arial" w:hAnsi="Arial" w:cs="Arial"/>
                <w:sz w:val="20"/>
                <w:szCs w:val="20"/>
              </w:rPr>
              <w:t>Total</w:t>
            </w:r>
          </w:p>
        </w:tc>
        <w:tc>
          <w:tcPr>
            <w:tcW w:w="1732" w:type="dxa"/>
            <w:tcBorders>
              <w:top w:val="nil"/>
              <w:left w:val="nil"/>
              <w:bottom w:val="nil"/>
              <w:right w:val="nil"/>
            </w:tcBorders>
            <w:vAlign w:val="bottom"/>
          </w:tcPr>
          <w:p w14:paraId="7A61490B" w14:textId="2F1D35FC" w:rsidR="007E0CAD" w:rsidRPr="00333B82" w:rsidRDefault="007E0CAD" w:rsidP="00333B82">
            <w:pPr>
              <w:pBdr>
                <w:bottom w:val="doub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45,</w:t>
            </w:r>
            <w:r w:rsidR="00006AFB" w:rsidRPr="00333B82">
              <w:rPr>
                <w:rFonts w:ascii="Arial" w:hAnsi="Arial" w:cs="Arial"/>
                <w:sz w:val="20"/>
                <w:szCs w:val="20"/>
              </w:rPr>
              <w:t>122</w:t>
            </w:r>
          </w:p>
        </w:tc>
        <w:tc>
          <w:tcPr>
            <w:tcW w:w="1733" w:type="dxa"/>
            <w:tcBorders>
              <w:top w:val="nil"/>
              <w:left w:val="nil"/>
              <w:bottom w:val="nil"/>
              <w:right w:val="nil"/>
            </w:tcBorders>
            <w:vAlign w:val="bottom"/>
          </w:tcPr>
          <w:p w14:paraId="013C2BA7" w14:textId="0929F3FF" w:rsidR="007E0CAD" w:rsidRPr="00333B82" w:rsidRDefault="007E0CAD" w:rsidP="00333B82">
            <w:pPr>
              <w:pBdr>
                <w:bottom w:val="doub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35,557</w:t>
            </w:r>
          </w:p>
        </w:tc>
        <w:tc>
          <w:tcPr>
            <w:tcW w:w="1732" w:type="dxa"/>
            <w:tcBorders>
              <w:top w:val="nil"/>
              <w:left w:val="nil"/>
              <w:right w:val="nil"/>
            </w:tcBorders>
            <w:vAlign w:val="bottom"/>
          </w:tcPr>
          <w:p w14:paraId="7C63547F" w14:textId="4C0C6F3C" w:rsidR="007E0CAD" w:rsidRPr="00333B82" w:rsidRDefault="007E0CAD" w:rsidP="00333B82">
            <w:pPr>
              <w:pBdr>
                <w:bottom w:val="doub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46,458</w:t>
            </w:r>
          </w:p>
        </w:tc>
        <w:tc>
          <w:tcPr>
            <w:tcW w:w="1733" w:type="dxa"/>
            <w:vAlign w:val="bottom"/>
          </w:tcPr>
          <w:p w14:paraId="09AD7A23" w14:textId="32B8CCF2" w:rsidR="007E0CAD" w:rsidRPr="00333B82" w:rsidRDefault="007E0CAD" w:rsidP="00333B82">
            <w:pPr>
              <w:pBdr>
                <w:bottom w:val="double" w:sz="4" w:space="1" w:color="auto"/>
              </w:pBdr>
              <w:tabs>
                <w:tab w:val="decimal" w:pos="1062"/>
              </w:tabs>
              <w:spacing w:line="360" w:lineRule="exact"/>
              <w:ind w:left="-29" w:right="-29"/>
              <w:jc w:val="center"/>
              <w:rPr>
                <w:rFonts w:ascii="Arial" w:hAnsi="Arial" w:cs="Arial"/>
                <w:sz w:val="20"/>
                <w:szCs w:val="20"/>
              </w:rPr>
            </w:pPr>
            <w:r w:rsidRPr="00333B82">
              <w:rPr>
                <w:rFonts w:ascii="Arial" w:hAnsi="Arial" w:cs="Arial"/>
                <w:sz w:val="20"/>
                <w:szCs w:val="20"/>
              </w:rPr>
              <w:t>36,896</w:t>
            </w:r>
          </w:p>
        </w:tc>
      </w:tr>
    </w:tbl>
    <w:p w14:paraId="0A45FFFA" w14:textId="6B6EBF85" w:rsidR="003E1A2E" w:rsidRPr="00333B82" w:rsidRDefault="00387A22" w:rsidP="00333B82">
      <w:pPr>
        <w:tabs>
          <w:tab w:val="left" w:pos="900"/>
          <w:tab w:val="left" w:pos="2160"/>
          <w:tab w:val="right" w:pos="7200"/>
          <w:tab w:val="right" w:pos="8540"/>
        </w:tabs>
        <w:spacing w:before="240" w:after="120" w:line="380" w:lineRule="exact"/>
        <w:ind w:left="605" w:hanging="605"/>
        <w:jc w:val="thaiDistribute"/>
        <w:rPr>
          <w:rFonts w:ascii="Arial" w:hAnsi="Arial" w:cs="Arial"/>
          <w:sz w:val="22"/>
          <w:szCs w:val="22"/>
        </w:rPr>
      </w:pPr>
      <w:r w:rsidRPr="00333B82">
        <w:rPr>
          <w:rFonts w:ascii="Arial" w:hAnsi="Arial" w:cs="Arial"/>
          <w:sz w:val="22"/>
          <w:szCs w:val="22"/>
        </w:rPr>
        <w:tab/>
      </w:r>
      <w:r w:rsidRPr="00333B82">
        <w:rPr>
          <w:rFonts w:ascii="Arial" w:hAnsi="Arial" w:cs="Arial"/>
          <w:spacing w:val="-4"/>
          <w:sz w:val="22"/>
          <w:szCs w:val="22"/>
        </w:rPr>
        <w:t>Investment</w:t>
      </w:r>
      <w:r w:rsidR="00242D27">
        <w:rPr>
          <w:rFonts w:ascii="Arial" w:hAnsi="Arial" w:cs="Arial"/>
          <w:spacing w:val="-4"/>
          <w:sz w:val="22"/>
          <w:szCs w:val="22"/>
        </w:rPr>
        <w:t>s</w:t>
      </w:r>
      <w:r w:rsidRPr="00333B82">
        <w:rPr>
          <w:rFonts w:ascii="Arial" w:hAnsi="Arial" w:cs="Arial"/>
          <w:spacing w:val="-4"/>
          <w:sz w:val="22"/>
          <w:szCs w:val="22"/>
        </w:rPr>
        <w:t xml:space="preserve"> in ONSEN RETREAT AND SPA (SINGAPORE) PTE. LTD. represent</w:t>
      </w:r>
      <w:r w:rsidR="00242D27">
        <w:rPr>
          <w:rFonts w:ascii="Arial" w:hAnsi="Arial" w:cs="Arial"/>
          <w:spacing w:val="-4"/>
          <w:sz w:val="22"/>
          <w:szCs w:val="22"/>
        </w:rPr>
        <w:t xml:space="preserve"> </w:t>
      </w:r>
      <w:r w:rsidRPr="00333B82">
        <w:rPr>
          <w:rFonts w:ascii="Arial" w:hAnsi="Arial" w:cs="Arial"/>
          <w:spacing w:val="-4"/>
          <w:sz w:val="22"/>
          <w:szCs w:val="22"/>
        </w:rPr>
        <w:t>investment</w:t>
      </w:r>
      <w:r w:rsidR="00242D27">
        <w:rPr>
          <w:rFonts w:ascii="Arial" w:hAnsi="Arial" w:cs="Arial"/>
          <w:spacing w:val="-4"/>
          <w:sz w:val="22"/>
          <w:szCs w:val="22"/>
        </w:rPr>
        <w:t>s</w:t>
      </w:r>
      <w:r w:rsidRPr="00333B82">
        <w:rPr>
          <w:rFonts w:ascii="Arial" w:hAnsi="Arial" w:cs="Arial"/>
          <w:sz w:val="22"/>
          <w:szCs w:val="22"/>
        </w:rPr>
        <w:t xml:space="preserve"> in entity which is jointly controlled by the Company and two individuals. The</w:t>
      </w:r>
      <w:r w:rsidRPr="00333B82">
        <w:rPr>
          <w:rFonts w:ascii="Arial" w:hAnsi="Arial" w:cs="Arial"/>
          <w:sz w:val="22"/>
          <w:szCs w:val="22"/>
          <w:cs/>
        </w:rPr>
        <w:t xml:space="preserve"> </w:t>
      </w:r>
      <w:r w:rsidRPr="00333B82">
        <w:rPr>
          <w:rFonts w:ascii="Arial" w:hAnsi="Arial" w:cs="Arial"/>
          <w:sz w:val="22"/>
          <w:szCs w:val="22"/>
        </w:rPr>
        <w:t>Company’s interest in this company is 49%.</w:t>
      </w:r>
    </w:p>
    <w:p w14:paraId="1A0FF53D" w14:textId="63CE8F4A" w:rsidR="00D1066B" w:rsidRPr="00333B82" w:rsidRDefault="003E1A2E" w:rsidP="00333B82">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t>Investment</w:t>
      </w:r>
      <w:r w:rsidR="00242D27">
        <w:rPr>
          <w:rFonts w:ascii="Arial" w:hAnsi="Arial" w:cs="Arial"/>
          <w:sz w:val="22"/>
          <w:szCs w:val="22"/>
        </w:rPr>
        <w:t>s</w:t>
      </w:r>
      <w:r w:rsidRPr="00333B82">
        <w:rPr>
          <w:rFonts w:ascii="Arial" w:hAnsi="Arial" w:cs="Arial"/>
          <w:sz w:val="22"/>
          <w:szCs w:val="22"/>
        </w:rPr>
        <w:t xml:space="preserve"> in Greenstone Development Company Limited </w:t>
      </w:r>
      <w:r w:rsidR="00C60AE8">
        <w:rPr>
          <w:rFonts w:ascii="Arial" w:hAnsi="Arial" w:cs="Arial"/>
          <w:sz w:val="22"/>
          <w:szCs w:val="22"/>
        </w:rPr>
        <w:t>(“Greenstone”)</w:t>
      </w:r>
      <w:r w:rsidR="008C48A7">
        <w:rPr>
          <w:rFonts w:ascii="Arial" w:hAnsi="Arial" w:cs="Arial"/>
          <w:sz w:val="22"/>
          <w:szCs w:val="22"/>
        </w:rPr>
        <w:t xml:space="preserve"> </w:t>
      </w:r>
      <w:r w:rsidRPr="00333B82">
        <w:rPr>
          <w:rFonts w:ascii="Arial" w:hAnsi="Arial" w:cs="Arial"/>
          <w:sz w:val="22"/>
          <w:szCs w:val="22"/>
        </w:rPr>
        <w:t>represent</w:t>
      </w:r>
      <w:r w:rsidR="00242D27">
        <w:rPr>
          <w:rFonts w:ascii="Arial" w:hAnsi="Arial" w:cs="Arial"/>
          <w:sz w:val="22"/>
          <w:szCs w:val="22"/>
        </w:rPr>
        <w:t xml:space="preserve"> </w:t>
      </w:r>
      <w:r w:rsidRPr="00333B82">
        <w:rPr>
          <w:rFonts w:ascii="Arial" w:hAnsi="Arial" w:cs="Arial"/>
          <w:sz w:val="22"/>
          <w:szCs w:val="22"/>
        </w:rPr>
        <w:t>investment</w:t>
      </w:r>
      <w:r w:rsidR="00242D27">
        <w:rPr>
          <w:rFonts w:ascii="Arial" w:hAnsi="Arial" w:cs="Arial"/>
          <w:sz w:val="22"/>
          <w:szCs w:val="22"/>
        </w:rPr>
        <w:t>s</w:t>
      </w:r>
      <w:r w:rsidRPr="00333B82">
        <w:rPr>
          <w:rFonts w:ascii="Arial" w:hAnsi="Arial" w:cs="Arial"/>
          <w:sz w:val="22"/>
          <w:szCs w:val="22"/>
        </w:rPr>
        <w:t xml:space="preserve"> in entity which is jointly controlled by the Company and </w:t>
      </w:r>
      <w:r w:rsidRPr="00333B82">
        <w:rPr>
          <w:rFonts w:ascii="Arial" w:hAnsi="Arial" w:cs="Arial"/>
          <w:sz w:val="22"/>
          <w:szCs w:val="28"/>
        </w:rPr>
        <w:t>another</w:t>
      </w:r>
      <w:r w:rsidRPr="00333B82">
        <w:rPr>
          <w:rFonts w:ascii="Arial" w:hAnsi="Arial" w:cs="Arial"/>
          <w:sz w:val="22"/>
          <w:szCs w:val="22"/>
        </w:rPr>
        <w:t xml:space="preserve"> company. The Company’s</w:t>
      </w:r>
      <w:r w:rsidRPr="00333B82">
        <w:rPr>
          <w:rFonts w:ascii="Arial" w:hAnsi="Arial" w:cs="Arial"/>
          <w:sz w:val="22"/>
          <w:szCs w:val="22"/>
          <w:cs/>
        </w:rPr>
        <w:t xml:space="preserve"> </w:t>
      </w:r>
      <w:r w:rsidRPr="00333B82">
        <w:rPr>
          <w:rFonts w:ascii="Arial" w:hAnsi="Arial" w:cs="Arial"/>
          <w:sz w:val="22"/>
          <w:szCs w:val="22"/>
        </w:rPr>
        <w:t>interest</w:t>
      </w:r>
      <w:r w:rsidRPr="00333B82">
        <w:rPr>
          <w:rFonts w:ascii="Arial" w:hAnsi="Arial" w:cs="Arial"/>
          <w:sz w:val="22"/>
          <w:szCs w:val="22"/>
          <w:cs/>
        </w:rPr>
        <w:t xml:space="preserve"> </w:t>
      </w:r>
      <w:r w:rsidRPr="00333B82">
        <w:rPr>
          <w:rFonts w:ascii="Arial" w:hAnsi="Arial" w:cs="Arial"/>
          <w:sz w:val="22"/>
          <w:szCs w:val="22"/>
        </w:rPr>
        <w:t>in this company is 45%.</w:t>
      </w:r>
      <w:r w:rsidRPr="00333B82">
        <w:rPr>
          <w:rFonts w:ascii="Arial" w:hAnsi="Arial" w:cs="Arial"/>
          <w:sz w:val="22"/>
          <w:szCs w:val="22"/>
          <w:cs/>
        </w:rPr>
        <w:t xml:space="preserve"> </w:t>
      </w:r>
    </w:p>
    <w:p w14:paraId="10CC1EBA" w14:textId="77744E4B" w:rsidR="009F3A82" w:rsidRPr="009F3A82" w:rsidRDefault="009F3A82" w:rsidP="009F3A82">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Pr>
          <w:rFonts w:ascii="Arial" w:hAnsi="Arial" w:cstheme="minorBidi"/>
          <w:sz w:val="22"/>
          <w:szCs w:val="22"/>
          <w:cs/>
        </w:rPr>
        <w:tab/>
      </w:r>
      <w:r w:rsidR="00267F7C" w:rsidRPr="00267F7C">
        <w:rPr>
          <w:rFonts w:ascii="Arial" w:hAnsi="Arial" w:cs="Arial"/>
          <w:sz w:val="22"/>
          <w:szCs w:val="22"/>
        </w:rPr>
        <w:t>In June 2026, Greenstone called for additional share capital contributions totaling Baht 21.25 million from its shareholders. The Company contributed Baht 9.56 million in proportion to its shareholding interest.</w:t>
      </w:r>
    </w:p>
    <w:p w14:paraId="46955CE0" w14:textId="5BBD77F0" w:rsidR="00CF7563" w:rsidRPr="00333B82" w:rsidRDefault="00CF7563" w:rsidP="00333B82">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t>On 13 May 202</w:t>
      </w:r>
      <w:r w:rsidRPr="00333B82">
        <w:rPr>
          <w:rFonts w:ascii="Arial" w:hAnsi="Arial" w:cs="Arial"/>
          <w:sz w:val="22"/>
          <w:szCs w:val="28"/>
        </w:rPr>
        <w:t>6</w:t>
      </w:r>
      <w:r w:rsidRPr="00333B82">
        <w:rPr>
          <w:rFonts w:ascii="Arial" w:hAnsi="Arial" w:cs="Arial"/>
          <w:sz w:val="22"/>
          <w:szCs w:val="22"/>
        </w:rPr>
        <w:t>, the Board of Directors Meeting of the Company passed a resolution approving an investment in a company to be established in Vietnam to engage in providing onsen and spa for health. The registered share capital of the new company will be USD 1.2 million. The Company’s interest in such company will not exceed 45%.</w:t>
      </w:r>
      <w:r w:rsidR="000C54B7" w:rsidRPr="00333B82">
        <w:rPr>
          <w:rFonts w:ascii="Arial" w:hAnsi="Arial" w:cs="Arial"/>
          <w:sz w:val="22"/>
          <w:szCs w:val="22"/>
        </w:rPr>
        <w:t xml:space="preserve"> At present</w:t>
      </w:r>
      <w:r w:rsidR="00242D27">
        <w:rPr>
          <w:rFonts w:ascii="Arial" w:hAnsi="Arial" w:cs="Arial"/>
          <w:sz w:val="22"/>
          <w:szCs w:val="22"/>
        </w:rPr>
        <w:t>, this company has not yet been established.</w:t>
      </w:r>
    </w:p>
    <w:p w14:paraId="6DEE8986" w14:textId="77777777" w:rsidR="00333B82" w:rsidRDefault="00333B82">
      <w:pPr>
        <w:overflowPunct/>
        <w:autoSpaceDE/>
        <w:autoSpaceDN/>
        <w:adjustRightInd/>
        <w:textAlignment w:val="auto"/>
        <w:rPr>
          <w:rFonts w:ascii="Arial" w:hAnsi="Arial" w:cs="Arial"/>
          <w:sz w:val="22"/>
          <w:szCs w:val="22"/>
        </w:rPr>
      </w:pPr>
      <w:r>
        <w:rPr>
          <w:rFonts w:ascii="Arial" w:hAnsi="Arial" w:cs="Arial"/>
          <w:sz w:val="22"/>
          <w:szCs w:val="22"/>
        </w:rPr>
        <w:br w:type="page"/>
      </w:r>
    </w:p>
    <w:p w14:paraId="4704208C" w14:textId="615044CA" w:rsidR="00B95C6E" w:rsidRPr="00333B82" w:rsidRDefault="00D1066B" w:rsidP="00333B82">
      <w:pPr>
        <w:tabs>
          <w:tab w:val="left" w:pos="900"/>
          <w:tab w:val="left" w:pos="2160"/>
          <w:tab w:val="right" w:pos="7200"/>
          <w:tab w:val="right" w:pos="854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lastRenderedPageBreak/>
        <w:tab/>
        <w:t xml:space="preserve">Share of comprehensive income </w:t>
      </w:r>
      <w:r w:rsidR="00C60AE8">
        <w:rPr>
          <w:rFonts w:ascii="Arial" w:hAnsi="Arial" w:cs="Arial"/>
          <w:sz w:val="22"/>
          <w:szCs w:val="28"/>
        </w:rPr>
        <w:t>for</w:t>
      </w:r>
      <w:r w:rsidRPr="00333B82">
        <w:rPr>
          <w:rFonts w:ascii="Arial" w:hAnsi="Arial" w:cs="Arial"/>
          <w:sz w:val="22"/>
          <w:szCs w:val="28"/>
        </w:rPr>
        <w:t xml:space="preserve"> the three-month and six-month periods</w:t>
      </w:r>
      <w:r w:rsidRPr="00333B82">
        <w:rPr>
          <w:rFonts w:ascii="Arial" w:hAnsi="Arial" w:cs="Arial"/>
          <w:sz w:val="22"/>
          <w:szCs w:val="22"/>
        </w:rPr>
        <w:t xml:space="preserve"> </w:t>
      </w:r>
      <w:proofErr w:type="gramStart"/>
      <w:r w:rsidRPr="00333B82">
        <w:rPr>
          <w:rFonts w:ascii="Arial" w:hAnsi="Arial" w:cs="Arial"/>
          <w:sz w:val="22"/>
          <w:szCs w:val="28"/>
        </w:rPr>
        <w:t>ended</w:t>
      </w:r>
      <w:proofErr w:type="gramEnd"/>
      <w:r w:rsidRPr="00333B82">
        <w:rPr>
          <w:rFonts w:ascii="Arial" w:hAnsi="Arial" w:cs="Arial"/>
          <w:sz w:val="22"/>
          <w:szCs w:val="28"/>
        </w:rPr>
        <w:t xml:space="preserve"> 30 June 2026 and 2025</w:t>
      </w:r>
      <w:r w:rsidRPr="00333B82">
        <w:rPr>
          <w:rFonts w:ascii="Arial" w:hAnsi="Arial" w:cs="Arial"/>
          <w:sz w:val="22"/>
          <w:szCs w:val="22"/>
        </w:rPr>
        <w:t xml:space="preserve"> are as follows:</w:t>
      </w:r>
    </w:p>
    <w:tbl>
      <w:tblPr>
        <w:tblW w:w="9090" w:type="dxa"/>
        <w:tblInd w:w="540" w:type="dxa"/>
        <w:tblLayout w:type="fixed"/>
        <w:tblLook w:val="04A0" w:firstRow="1" w:lastRow="0" w:firstColumn="1" w:lastColumn="0" w:noHBand="0" w:noVBand="1"/>
      </w:tblPr>
      <w:tblGrid>
        <w:gridCol w:w="2880"/>
        <w:gridCol w:w="1552"/>
        <w:gridCol w:w="1553"/>
        <w:gridCol w:w="1552"/>
        <w:gridCol w:w="1553"/>
      </w:tblGrid>
      <w:tr w:rsidR="00697E6A" w:rsidRPr="00333B82" w14:paraId="33B98A95" w14:textId="77777777" w:rsidTr="00333B82">
        <w:trPr>
          <w:trHeight w:val="20"/>
        </w:trPr>
        <w:tc>
          <w:tcPr>
            <w:tcW w:w="2880" w:type="dxa"/>
            <w:vAlign w:val="bottom"/>
          </w:tcPr>
          <w:p w14:paraId="0C0E8EE9" w14:textId="77777777" w:rsidR="00697E6A" w:rsidRPr="00333B82" w:rsidRDefault="00697E6A" w:rsidP="00333B82">
            <w:pPr>
              <w:spacing w:line="360" w:lineRule="exact"/>
              <w:jc w:val="center"/>
              <w:rPr>
                <w:rFonts w:ascii="Arial" w:hAnsi="Arial" w:cs="Arial"/>
                <w:sz w:val="20"/>
                <w:szCs w:val="20"/>
                <w:cs/>
              </w:rPr>
            </w:pPr>
          </w:p>
        </w:tc>
        <w:tc>
          <w:tcPr>
            <w:tcW w:w="6210" w:type="dxa"/>
            <w:gridSpan w:val="4"/>
          </w:tcPr>
          <w:p w14:paraId="258D2B0E" w14:textId="77777777" w:rsidR="00697E6A" w:rsidRPr="00333B82" w:rsidRDefault="00697E6A" w:rsidP="00333B82">
            <w:pPr>
              <w:spacing w:line="360" w:lineRule="exact"/>
              <w:jc w:val="right"/>
              <w:rPr>
                <w:rFonts w:ascii="Arial" w:hAnsi="Arial" w:cs="Arial"/>
                <w:sz w:val="20"/>
                <w:szCs w:val="20"/>
                <w:cs/>
              </w:rPr>
            </w:pPr>
            <w:r w:rsidRPr="00333B82">
              <w:rPr>
                <w:rFonts w:ascii="Arial" w:hAnsi="Arial" w:cs="Arial"/>
                <w:sz w:val="20"/>
                <w:szCs w:val="20"/>
              </w:rPr>
              <w:t>(Unit: Thousand Baht)</w:t>
            </w:r>
          </w:p>
        </w:tc>
      </w:tr>
      <w:tr w:rsidR="00697E6A" w:rsidRPr="00333B82" w14:paraId="71EE896E" w14:textId="77777777" w:rsidTr="00333B82">
        <w:trPr>
          <w:trHeight w:val="20"/>
        </w:trPr>
        <w:tc>
          <w:tcPr>
            <w:tcW w:w="2880" w:type="dxa"/>
            <w:vAlign w:val="bottom"/>
          </w:tcPr>
          <w:p w14:paraId="70064F71" w14:textId="77777777" w:rsidR="00697E6A" w:rsidRPr="00333B82" w:rsidRDefault="00697E6A" w:rsidP="00333B82">
            <w:pPr>
              <w:spacing w:line="360" w:lineRule="exact"/>
              <w:jc w:val="center"/>
              <w:rPr>
                <w:rFonts w:ascii="Arial" w:hAnsi="Arial" w:cs="Arial"/>
                <w:sz w:val="20"/>
                <w:szCs w:val="20"/>
                <w:cs/>
              </w:rPr>
            </w:pPr>
          </w:p>
        </w:tc>
        <w:tc>
          <w:tcPr>
            <w:tcW w:w="6210" w:type="dxa"/>
            <w:gridSpan w:val="4"/>
            <w:vAlign w:val="bottom"/>
          </w:tcPr>
          <w:p w14:paraId="3D228FAC" w14:textId="77777777" w:rsidR="00697E6A" w:rsidRPr="00333B82" w:rsidRDefault="00697E6A" w:rsidP="00333B82">
            <w:pPr>
              <w:pBdr>
                <w:bottom w:val="single" w:sz="4" w:space="1" w:color="auto"/>
              </w:pBdr>
              <w:spacing w:line="360" w:lineRule="exact"/>
              <w:jc w:val="center"/>
              <w:rPr>
                <w:rFonts w:ascii="Arial" w:hAnsi="Arial" w:cs="Arial"/>
                <w:sz w:val="20"/>
                <w:szCs w:val="20"/>
              </w:rPr>
            </w:pPr>
            <w:r w:rsidRPr="00333B82">
              <w:rPr>
                <w:rFonts w:ascii="Arial" w:hAnsi="Arial" w:cs="Arial"/>
                <w:sz w:val="20"/>
                <w:szCs w:val="20"/>
              </w:rPr>
              <w:t>Financial statements in which the equity method is applied</w:t>
            </w:r>
          </w:p>
        </w:tc>
      </w:tr>
      <w:tr w:rsidR="00124ECE" w:rsidRPr="00333B82" w14:paraId="675C3A0D" w14:textId="77777777" w:rsidTr="00333B82">
        <w:trPr>
          <w:trHeight w:val="20"/>
        </w:trPr>
        <w:tc>
          <w:tcPr>
            <w:tcW w:w="2880" w:type="dxa"/>
            <w:vAlign w:val="bottom"/>
          </w:tcPr>
          <w:p w14:paraId="1CD78F9C" w14:textId="77777777" w:rsidR="00124ECE" w:rsidRPr="00333B82" w:rsidRDefault="00124ECE" w:rsidP="00333B82">
            <w:pPr>
              <w:spacing w:line="360" w:lineRule="exact"/>
              <w:jc w:val="center"/>
              <w:rPr>
                <w:rFonts w:ascii="Arial" w:hAnsi="Arial" w:cs="Arial"/>
                <w:sz w:val="20"/>
                <w:szCs w:val="20"/>
              </w:rPr>
            </w:pPr>
          </w:p>
        </w:tc>
        <w:tc>
          <w:tcPr>
            <w:tcW w:w="6210" w:type="dxa"/>
            <w:gridSpan w:val="4"/>
          </w:tcPr>
          <w:p w14:paraId="4C5155FA" w14:textId="4CF13A1D" w:rsidR="00124ECE" w:rsidRPr="00333B82" w:rsidRDefault="00124ECE" w:rsidP="00333B82">
            <w:pPr>
              <w:pBdr>
                <w:bottom w:val="single" w:sz="4" w:space="1" w:color="auto"/>
              </w:pBdr>
              <w:spacing w:line="360" w:lineRule="exact"/>
              <w:jc w:val="center"/>
              <w:rPr>
                <w:rFonts w:ascii="Arial" w:hAnsi="Arial" w:cs="Arial"/>
                <w:sz w:val="20"/>
                <w:szCs w:val="20"/>
              </w:rPr>
            </w:pPr>
            <w:r w:rsidRPr="00333B82">
              <w:rPr>
                <w:rFonts w:ascii="Arial" w:hAnsi="Arial" w:cs="Arial"/>
                <w:sz w:val="20"/>
                <w:szCs w:val="20"/>
              </w:rPr>
              <w:t xml:space="preserve">For the three-month periods </w:t>
            </w:r>
            <w:proofErr w:type="gramStart"/>
            <w:r w:rsidRPr="00333B82">
              <w:rPr>
                <w:rFonts w:ascii="Arial" w:hAnsi="Arial" w:cs="Arial"/>
                <w:sz w:val="20"/>
                <w:szCs w:val="20"/>
              </w:rPr>
              <w:t>ended</w:t>
            </w:r>
            <w:proofErr w:type="gramEnd"/>
            <w:r w:rsidRPr="00333B82">
              <w:rPr>
                <w:rFonts w:ascii="Arial" w:hAnsi="Arial" w:cs="Arial"/>
                <w:sz w:val="20"/>
                <w:szCs w:val="20"/>
              </w:rPr>
              <w:t xml:space="preserve"> </w:t>
            </w:r>
            <w:r w:rsidRPr="00333B82">
              <w:rPr>
                <w:rFonts w:ascii="Arial" w:hAnsi="Arial" w:cs="Arial"/>
                <w:sz w:val="20"/>
                <w:szCs w:val="20"/>
                <w:cs/>
              </w:rPr>
              <w:t xml:space="preserve">30 </w:t>
            </w:r>
            <w:r w:rsidRPr="00333B82">
              <w:rPr>
                <w:rFonts w:ascii="Arial" w:hAnsi="Arial" w:cs="Arial"/>
                <w:sz w:val="20"/>
                <w:szCs w:val="20"/>
              </w:rPr>
              <w:t>June</w:t>
            </w:r>
          </w:p>
        </w:tc>
      </w:tr>
      <w:tr w:rsidR="00697E6A" w:rsidRPr="00333B82" w14:paraId="6EDEC188" w14:textId="77777777" w:rsidTr="00333B82">
        <w:trPr>
          <w:trHeight w:val="20"/>
        </w:trPr>
        <w:tc>
          <w:tcPr>
            <w:tcW w:w="2880" w:type="dxa"/>
            <w:vAlign w:val="bottom"/>
          </w:tcPr>
          <w:p w14:paraId="671B39E5" w14:textId="454DD516" w:rsidR="00697E6A" w:rsidRPr="00333B82" w:rsidRDefault="00697E6A"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t>Joint ventures</w:t>
            </w:r>
          </w:p>
        </w:tc>
        <w:tc>
          <w:tcPr>
            <w:tcW w:w="3105" w:type="dxa"/>
            <w:gridSpan w:val="2"/>
          </w:tcPr>
          <w:p w14:paraId="1A88E6A0" w14:textId="1A9DC925" w:rsidR="00697E6A" w:rsidRPr="00333B82" w:rsidRDefault="00867166"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br/>
              <w:t>Share of</w:t>
            </w:r>
            <w:r w:rsidR="00E13D82" w:rsidRPr="00333B82">
              <w:rPr>
                <w:rFonts w:ascii="Arial" w:hAnsi="Arial" w:cs="Arial"/>
                <w:sz w:val="20"/>
                <w:szCs w:val="20"/>
              </w:rPr>
              <w:t xml:space="preserve"> </w:t>
            </w:r>
            <w:r w:rsidR="005B2F90">
              <w:rPr>
                <w:rFonts w:ascii="Arial" w:hAnsi="Arial" w:cs="Arial"/>
                <w:sz w:val="20"/>
                <w:szCs w:val="20"/>
              </w:rPr>
              <w:t>profit (</w:t>
            </w:r>
            <w:r w:rsidRPr="00333B82">
              <w:rPr>
                <w:rFonts w:ascii="Arial" w:hAnsi="Arial" w:cs="Arial"/>
                <w:sz w:val="20"/>
                <w:szCs w:val="20"/>
              </w:rPr>
              <w:t>loss</w:t>
            </w:r>
            <w:r w:rsidR="005B2F90">
              <w:rPr>
                <w:rFonts w:ascii="Arial" w:hAnsi="Arial" w:cs="Arial"/>
                <w:sz w:val="20"/>
                <w:szCs w:val="20"/>
              </w:rPr>
              <w:t>)</w:t>
            </w:r>
          </w:p>
        </w:tc>
        <w:tc>
          <w:tcPr>
            <w:tcW w:w="3105" w:type="dxa"/>
            <w:gridSpan w:val="2"/>
          </w:tcPr>
          <w:p w14:paraId="11045933" w14:textId="21CE33B7" w:rsidR="00697E6A" w:rsidRPr="00333B82" w:rsidRDefault="001510D7"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t xml:space="preserve">Share of other </w:t>
            </w:r>
            <w:r w:rsidRPr="00333B82">
              <w:rPr>
                <w:rFonts w:ascii="Arial" w:hAnsi="Arial" w:cs="Arial"/>
                <w:sz w:val="20"/>
                <w:szCs w:val="20"/>
              </w:rPr>
              <w:br/>
              <w:t>comprehensive income</w:t>
            </w:r>
          </w:p>
        </w:tc>
      </w:tr>
      <w:tr w:rsidR="00697E6A" w:rsidRPr="00333B82" w14:paraId="5929B7DE" w14:textId="77777777" w:rsidTr="00333B82">
        <w:trPr>
          <w:trHeight w:val="20"/>
        </w:trPr>
        <w:tc>
          <w:tcPr>
            <w:tcW w:w="2880" w:type="dxa"/>
          </w:tcPr>
          <w:p w14:paraId="72B36D99" w14:textId="77777777" w:rsidR="00697E6A" w:rsidRPr="00333B82" w:rsidRDefault="00697E6A" w:rsidP="00333B82">
            <w:pPr>
              <w:spacing w:line="360" w:lineRule="exact"/>
              <w:jc w:val="center"/>
              <w:rPr>
                <w:rFonts w:ascii="Arial" w:hAnsi="Arial" w:cs="Arial"/>
                <w:sz w:val="20"/>
                <w:szCs w:val="20"/>
                <w:cs/>
              </w:rPr>
            </w:pPr>
          </w:p>
        </w:tc>
        <w:tc>
          <w:tcPr>
            <w:tcW w:w="1552" w:type="dxa"/>
          </w:tcPr>
          <w:p w14:paraId="688075B3" w14:textId="59E2151A" w:rsidR="00697E6A" w:rsidRPr="00333B82" w:rsidRDefault="00697E6A" w:rsidP="00333B82">
            <w:pPr>
              <w:tabs>
                <w:tab w:val="right" w:pos="7200"/>
                <w:tab w:val="right" w:pos="8540"/>
              </w:tabs>
              <w:spacing w:line="360" w:lineRule="exact"/>
              <w:jc w:val="center"/>
              <w:rPr>
                <w:rFonts w:ascii="Arial" w:hAnsi="Arial" w:cs="Arial"/>
                <w:sz w:val="20"/>
                <w:szCs w:val="20"/>
                <w:u w:val="single"/>
              </w:rPr>
            </w:pPr>
            <w:r w:rsidRPr="00333B82">
              <w:rPr>
                <w:rFonts w:ascii="Arial" w:hAnsi="Arial" w:cs="Arial"/>
                <w:sz w:val="20"/>
                <w:szCs w:val="20"/>
                <w:u w:val="single"/>
              </w:rPr>
              <w:t>2026</w:t>
            </w:r>
          </w:p>
        </w:tc>
        <w:tc>
          <w:tcPr>
            <w:tcW w:w="1553" w:type="dxa"/>
          </w:tcPr>
          <w:p w14:paraId="23303C41" w14:textId="32D1CCB9" w:rsidR="00697E6A" w:rsidRPr="00333B82" w:rsidRDefault="00697E6A" w:rsidP="00333B82">
            <w:pPr>
              <w:tabs>
                <w:tab w:val="right" w:pos="7200"/>
                <w:tab w:val="right" w:pos="8540"/>
              </w:tabs>
              <w:spacing w:line="360" w:lineRule="exact"/>
              <w:jc w:val="center"/>
              <w:rPr>
                <w:rFonts w:ascii="Arial" w:hAnsi="Arial" w:cs="Arial"/>
                <w:sz w:val="20"/>
                <w:szCs w:val="20"/>
                <w:u w:val="single"/>
              </w:rPr>
            </w:pPr>
            <w:r w:rsidRPr="00333B82">
              <w:rPr>
                <w:rFonts w:ascii="Arial" w:hAnsi="Arial" w:cs="Arial"/>
                <w:sz w:val="20"/>
                <w:szCs w:val="20"/>
                <w:u w:val="single"/>
              </w:rPr>
              <w:t>2025</w:t>
            </w:r>
          </w:p>
        </w:tc>
        <w:tc>
          <w:tcPr>
            <w:tcW w:w="1552" w:type="dxa"/>
          </w:tcPr>
          <w:p w14:paraId="0C84567E" w14:textId="6BE5E3A6" w:rsidR="00697E6A" w:rsidRPr="00333B82" w:rsidRDefault="00697E6A" w:rsidP="00333B82">
            <w:pPr>
              <w:tabs>
                <w:tab w:val="right" w:pos="7200"/>
                <w:tab w:val="right" w:pos="8540"/>
              </w:tabs>
              <w:spacing w:line="360" w:lineRule="exact"/>
              <w:jc w:val="center"/>
              <w:rPr>
                <w:rFonts w:ascii="Arial" w:hAnsi="Arial" w:cs="Arial"/>
                <w:sz w:val="20"/>
                <w:szCs w:val="20"/>
                <w:u w:val="single"/>
                <w:cs/>
              </w:rPr>
            </w:pPr>
            <w:r w:rsidRPr="00333B82">
              <w:rPr>
                <w:rFonts w:ascii="Arial" w:hAnsi="Arial" w:cs="Arial"/>
                <w:sz w:val="20"/>
                <w:szCs w:val="20"/>
                <w:u w:val="single"/>
              </w:rPr>
              <w:t>2026</w:t>
            </w:r>
          </w:p>
        </w:tc>
        <w:tc>
          <w:tcPr>
            <w:tcW w:w="1553" w:type="dxa"/>
            <w:hideMark/>
          </w:tcPr>
          <w:p w14:paraId="4BF6E12F" w14:textId="452A9ADA" w:rsidR="00697E6A" w:rsidRPr="00333B82" w:rsidRDefault="00697E6A" w:rsidP="00333B82">
            <w:pPr>
              <w:tabs>
                <w:tab w:val="right" w:pos="7200"/>
                <w:tab w:val="right" w:pos="8540"/>
              </w:tabs>
              <w:spacing w:line="360" w:lineRule="exact"/>
              <w:jc w:val="center"/>
              <w:rPr>
                <w:rFonts w:ascii="Arial" w:hAnsi="Arial" w:cs="Arial"/>
                <w:sz w:val="20"/>
                <w:szCs w:val="20"/>
                <w:u w:val="single"/>
                <w:cs/>
              </w:rPr>
            </w:pPr>
            <w:r w:rsidRPr="00333B82">
              <w:rPr>
                <w:rFonts w:ascii="Arial" w:hAnsi="Arial" w:cs="Arial"/>
                <w:sz w:val="20"/>
                <w:szCs w:val="20"/>
                <w:u w:val="single"/>
              </w:rPr>
              <w:t>2025</w:t>
            </w:r>
          </w:p>
        </w:tc>
      </w:tr>
      <w:tr w:rsidR="00697E6A" w:rsidRPr="00333B82" w14:paraId="29C3E55B" w14:textId="77777777" w:rsidTr="00333B82">
        <w:trPr>
          <w:trHeight w:val="20"/>
        </w:trPr>
        <w:tc>
          <w:tcPr>
            <w:tcW w:w="2880" w:type="dxa"/>
            <w:hideMark/>
          </w:tcPr>
          <w:p w14:paraId="307F99CA" w14:textId="77777777" w:rsidR="00697E6A" w:rsidRPr="00333B82" w:rsidRDefault="00697E6A" w:rsidP="00333B82">
            <w:pPr>
              <w:spacing w:line="360" w:lineRule="exact"/>
              <w:ind w:left="252" w:right="-108" w:hanging="252"/>
              <w:rPr>
                <w:rFonts w:ascii="Arial" w:hAnsi="Arial" w:cs="Arial"/>
                <w:sz w:val="20"/>
                <w:szCs w:val="20"/>
              </w:rPr>
            </w:pPr>
            <w:r w:rsidRPr="00333B82">
              <w:rPr>
                <w:rFonts w:ascii="Arial" w:hAnsi="Arial" w:cs="Arial"/>
                <w:sz w:val="20"/>
                <w:szCs w:val="20"/>
              </w:rPr>
              <w:t>ONSEN RETREAT AND SPA (SINGAPORE) PTE. LTD.</w:t>
            </w:r>
          </w:p>
        </w:tc>
        <w:tc>
          <w:tcPr>
            <w:tcW w:w="1552" w:type="dxa"/>
            <w:vAlign w:val="bottom"/>
          </w:tcPr>
          <w:p w14:paraId="2A3BA191" w14:textId="1439BEA3" w:rsidR="00697E6A" w:rsidRPr="00333B82" w:rsidRDefault="00697E6A" w:rsidP="00333B82">
            <w:pPr>
              <w:tabs>
                <w:tab w:val="decimal" w:pos="1156"/>
              </w:tabs>
              <w:spacing w:line="360" w:lineRule="exact"/>
              <w:rPr>
                <w:rFonts w:ascii="Arial" w:hAnsi="Arial" w:cs="Arial"/>
                <w:sz w:val="20"/>
                <w:szCs w:val="20"/>
                <w:cs/>
              </w:rPr>
            </w:pPr>
            <w:r w:rsidRPr="00333B82">
              <w:rPr>
                <w:rFonts w:ascii="Arial" w:hAnsi="Arial" w:cs="Arial"/>
                <w:sz w:val="20"/>
                <w:szCs w:val="20"/>
              </w:rPr>
              <w:t>(</w:t>
            </w:r>
            <w:r w:rsidR="00A54D76" w:rsidRPr="00333B82">
              <w:rPr>
                <w:rFonts w:ascii="Arial" w:hAnsi="Arial" w:cs="Arial"/>
                <w:sz w:val="20"/>
                <w:szCs w:val="20"/>
              </w:rPr>
              <w:t>861</w:t>
            </w:r>
            <w:r w:rsidRPr="00333B82">
              <w:rPr>
                <w:rFonts w:ascii="Arial" w:hAnsi="Arial" w:cs="Arial"/>
                <w:sz w:val="20"/>
                <w:szCs w:val="20"/>
              </w:rPr>
              <w:t>)</w:t>
            </w:r>
          </w:p>
        </w:tc>
        <w:tc>
          <w:tcPr>
            <w:tcW w:w="1553" w:type="dxa"/>
            <w:vAlign w:val="bottom"/>
          </w:tcPr>
          <w:p w14:paraId="4CB20095" w14:textId="7935FC18" w:rsidR="00697E6A" w:rsidRPr="00333B82" w:rsidRDefault="00697E6A" w:rsidP="00333B82">
            <w:pPr>
              <w:tabs>
                <w:tab w:val="decimal" w:pos="1156"/>
              </w:tabs>
              <w:spacing w:line="360" w:lineRule="exact"/>
              <w:rPr>
                <w:rFonts w:ascii="Arial" w:hAnsi="Arial" w:cs="Arial"/>
                <w:sz w:val="20"/>
                <w:szCs w:val="20"/>
                <w:cs/>
              </w:rPr>
            </w:pPr>
            <w:r w:rsidRPr="00333B82">
              <w:rPr>
                <w:rFonts w:ascii="Arial" w:hAnsi="Arial" w:cs="Arial"/>
                <w:sz w:val="20"/>
                <w:szCs w:val="20"/>
              </w:rPr>
              <w:t>(822)</w:t>
            </w:r>
          </w:p>
        </w:tc>
        <w:tc>
          <w:tcPr>
            <w:tcW w:w="1552" w:type="dxa"/>
            <w:vAlign w:val="bottom"/>
          </w:tcPr>
          <w:p w14:paraId="63CD23DA" w14:textId="31506394" w:rsidR="00697E6A" w:rsidRPr="00333B82" w:rsidRDefault="00697E6A" w:rsidP="00333B82">
            <w:pPr>
              <w:tabs>
                <w:tab w:val="decimal" w:pos="1156"/>
              </w:tabs>
              <w:spacing w:line="360" w:lineRule="exact"/>
              <w:rPr>
                <w:rFonts w:ascii="Arial" w:hAnsi="Arial" w:cs="Arial"/>
                <w:sz w:val="20"/>
                <w:szCs w:val="20"/>
                <w:cs/>
              </w:rPr>
            </w:pPr>
            <w:r w:rsidRPr="00333B82">
              <w:rPr>
                <w:rFonts w:ascii="Arial" w:hAnsi="Arial" w:cs="Arial"/>
                <w:sz w:val="20"/>
                <w:szCs w:val="20"/>
              </w:rPr>
              <w:t>22</w:t>
            </w:r>
            <w:r w:rsidR="00A54D76" w:rsidRPr="00333B82">
              <w:rPr>
                <w:rFonts w:ascii="Arial" w:hAnsi="Arial" w:cs="Arial"/>
                <w:sz w:val="20"/>
                <w:szCs w:val="20"/>
              </w:rPr>
              <w:t>4</w:t>
            </w:r>
          </w:p>
        </w:tc>
        <w:tc>
          <w:tcPr>
            <w:tcW w:w="1553" w:type="dxa"/>
            <w:vAlign w:val="bottom"/>
          </w:tcPr>
          <w:p w14:paraId="4FE54639" w14:textId="65D91629" w:rsidR="00697E6A" w:rsidRPr="00333B82" w:rsidRDefault="00697E6A"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r>
      <w:tr w:rsidR="00D94543" w:rsidRPr="00333B82" w14:paraId="7CD2D5B9" w14:textId="77777777" w:rsidTr="00333B82">
        <w:trPr>
          <w:trHeight w:val="20"/>
        </w:trPr>
        <w:tc>
          <w:tcPr>
            <w:tcW w:w="2880" w:type="dxa"/>
          </w:tcPr>
          <w:p w14:paraId="235CFBA4" w14:textId="3318C44C" w:rsidR="00D94543" w:rsidRPr="00333B82" w:rsidRDefault="008845F8" w:rsidP="00333B82">
            <w:pPr>
              <w:spacing w:line="360" w:lineRule="exact"/>
              <w:ind w:left="252" w:right="-108" w:hanging="252"/>
              <w:rPr>
                <w:rFonts w:ascii="Arial" w:hAnsi="Arial" w:cs="Arial"/>
                <w:sz w:val="20"/>
                <w:szCs w:val="20"/>
              </w:rPr>
            </w:pPr>
            <w:r w:rsidRPr="00333B82">
              <w:rPr>
                <w:rFonts w:ascii="Arial" w:hAnsi="Arial" w:cs="Arial"/>
                <w:sz w:val="20"/>
                <w:szCs w:val="20"/>
              </w:rPr>
              <w:t>Greenstone Development Company Limited</w:t>
            </w:r>
          </w:p>
        </w:tc>
        <w:tc>
          <w:tcPr>
            <w:tcW w:w="1552" w:type="dxa"/>
            <w:vAlign w:val="bottom"/>
          </w:tcPr>
          <w:p w14:paraId="412E9407" w14:textId="184C8A3D" w:rsidR="00D94543" w:rsidRPr="00333B82" w:rsidRDefault="00D94543" w:rsidP="00333B82">
            <w:pPr>
              <w:tabs>
                <w:tab w:val="decimal" w:pos="1156"/>
              </w:tabs>
              <w:spacing w:line="360" w:lineRule="exact"/>
              <w:rPr>
                <w:rFonts w:ascii="Arial" w:hAnsi="Arial" w:cs="Arial"/>
                <w:sz w:val="20"/>
                <w:szCs w:val="20"/>
                <w:cs/>
              </w:rPr>
            </w:pPr>
            <w:r w:rsidRPr="00333B82">
              <w:rPr>
                <w:rFonts w:ascii="Arial" w:hAnsi="Arial" w:cs="Arial"/>
                <w:sz w:val="20"/>
                <w:szCs w:val="20"/>
              </w:rPr>
              <w:t>(</w:t>
            </w:r>
            <w:r w:rsidR="001C5F6E" w:rsidRPr="00333B82">
              <w:rPr>
                <w:rFonts w:ascii="Arial" w:hAnsi="Arial" w:cs="Arial"/>
                <w:sz w:val="20"/>
                <w:szCs w:val="20"/>
              </w:rPr>
              <w:t>5</w:t>
            </w:r>
            <w:r w:rsidR="00157D3A" w:rsidRPr="00333B82">
              <w:rPr>
                <w:rFonts w:ascii="Arial" w:hAnsi="Arial" w:cs="Arial"/>
                <w:sz w:val="20"/>
                <w:szCs w:val="20"/>
              </w:rPr>
              <w:t>7</w:t>
            </w:r>
            <w:r w:rsidRPr="00333B82">
              <w:rPr>
                <w:rFonts w:ascii="Arial" w:hAnsi="Arial" w:cs="Arial"/>
                <w:sz w:val="20"/>
                <w:szCs w:val="20"/>
              </w:rPr>
              <w:t>)</w:t>
            </w:r>
          </w:p>
        </w:tc>
        <w:tc>
          <w:tcPr>
            <w:tcW w:w="1553" w:type="dxa"/>
            <w:vAlign w:val="bottom"/>
          </w:tcPr>
          <w:p w14:paraId="32F19507" w14:textId="77777777" w:rsidR="00D94543" w:rsidRPr="00333B82" w:rsidRDefault="00D94543"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c>
          <w:tcPr>
            <w:tcW w:w="1552" w:type="dxa"/>
            <w:vAlign w:val="bottom"/>
          </w:tcPr>
          <w:p w14:paraId="78EF0821" w14:textId="77777777" w:rsidR="00D94543" w:rsidRPr="00333B82" w:rsidRDefault="00D94543" w:rsidP="00333B82">
            <w:pPr>
              <w:tabs>
                <w:tab w:val="decimal" w:pos="1156"/>
              </w:tabs>
              <w:spacing w:line="360" w:lineRule="exact"/>
              <w:rPr>
                <w:rFonts w:ascii="Arial" w:hAnsi="Arial" w:cs="Arial"/>
                <w:sz w:val="20"/>
                <w:szCs w:val="20"/>
                <w:cs/>
              </w:rPr>
            </w:pPr>
            <w:r w:rsidRPr="00333B82">
              <w:rPr>
                <w:rFonts w:ascii="Arial" w:hAnsi="Arial" w:cs="Arial"/>
                <w:sz w:val="20"/>
                <w:szCs w:val="20"/>
              </w:rPr>
              <w:t>-</w:t>
            </w:r>
          </w:p>
        </w:tc>
        <w:tc>
          <w:tcPr>
            <w:tcW w:w="1553" w:type="dxa"/>
            <w:vAlign w:val="bottom"/>
          </w:tcPr>
          <w:p w14:paraId="0517CAFC" w14:textId="4F91EC22" w:rsidR="00D94543" w:rsidRPr="00333B82" w:rsidRDefault="003E47F9"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r>
      <w:tr w:rsidR="00D94543" w:rsidRPr="00333B82" w14:paraId="1E4DE236" w14:textId="77777777" w:rsidTr="00333B82">
        <w:trPr>
          <w:trHeight w:val="20"/>
        </w:trPr>
        <w:tc>
          <w:tcPr>
            <w:tcW w:w="2880" w:type="dxa"/>
          </w:tcPr>
          <w:p w14:paraId="1A8DC1C7" w14:textId="065B7779" w:rsidR="00D94543" w:rsidRPr="00333B82" w:rsidRDefault="008845F8" w:rsidP="00333B82">
            <w:pPr>
              <w:spacing w:line="360" w:lineRule="exact"/>
              <w:ind w:left="252" w:right="-108" w:hanging="252"/>
              <w:rPr>
                <w:rFonts w:ascii="Arial" w:hAnsi="Arial" w:cs="Arial"/>
                <w:sz w:val="20"/>
                <w:szCs w:val="20"/>
              </w:rPr>
            </w:pPr>
            <w:r w:rsidRPr="00333B82">
              <w:rPr>
                <w:rFonts w:ascii="Arial" w:hAnsi="Arial" w:cs="Arial"/>
                <w:sz w:val="20"/>
                <w:szCs w:val="20"/>
              </w:rPr>
              <w:t>Total</w:t>
            </w:r>
          </w:p>
        </w:tc>
        <w:tc>
          <w:tcPr>
            <w:tcW w:w="1552" w:type="dxa"/>
            <w:vAlign w:val="bottom"/>
          </w:tcPr>
          <w:p w14:paraId="4B4FA218" w14:textId="69529E77" w:rsidR="00D94543" w:rsidRPr="00333B82" w:rsidRDefault="00D94543" w:rsidP="00333B82">
            <w:pPr>
              <w:pBdr>
                <w:top w:val="single" w:sz="4" w:space="1" w:color="auto"/>
                <w:bottom w:val="double" w:sz="4" w:space="1" w:color="auto"/>
              </w:pBdr>
              <w:tabs>
                <w:tab w:val="decimal" w:pos="1156"/>
              </w:tabs>
              <w:spacing w:line="360" w:lineRule="exact"/>
              <w:rPr>
                <w:rFonts w:ascii="Arial" w:hAnsi="Arial" w:cs="Arial"/>
                <w:sz w:val="20"/>
                <w:szCs w:val="20"/>
                <w:cs/>
              </w:rPr>
            </w:pPr>
            <w:r w:rsidRPr="00333B82">
              <w:rPr>
                <w:rFonts w:ascii="Arial" w:hAnsi="Arial" w:cs="Arial"/>
                <w:sz w:val="20"/>
                <w:szCs w:val="20"/>
              </w:rPr>
              <w:t>(</w:t>
            </w:r>
            <w:r w:rsidR="00A54D76" w:rsidRPr="00333B82">
              <w:rPr>
                <w:rFonts w:ascii="Arial" w:hAnsi="Arial" w:cs="Arial"/>
                <w:sz w:val="20"/>
                <w:szCs w:val="20"/>
              </w:rPr>
              <w:t>918</w:t>
            </w:r>
            <w:r w:rsidRPr="00333B82">
              <w:rPr>
                <w:rFonts w:ascii="Arial" w:hAnsi="Arial" w:cs="Arial"/>
                <w:sz w:val="20"/>
                <w:szCs w:val="20"/>
              </w:rPr>
              <w:t>)</w:t>
            </w:r>
          </w:p>
        </w:tc>
        <w:tc>
          <w:tcPr>
            <w:tcW w:w="1553" w:type="dxa"/>
            <w:vAlign w:val="bottom"/>
          </w:tcPr>
          <w:p w14:paraId="490A5267" w14:textId="77777777" w:rsidR="00D94543" w:rsidRPr="00333B82" w:rsidRDefault="00D94543" w:rsidP="00333B82">
            <w:pPr>
              <w:pBdr>
                <w:top w:val="single" w:sz="4" w:space="1" w:color="auto"/>
                <w:bottom w:val="double" w:sz="4" w:space="1" w:color="auto"/>
              </w:pBdr>
              <w:tabs>
                <w:tab w:val="decimal" w:pos="1156"/>
              </w:tabs>
              <w:spacing w:line="360" w:lineRule="exact"/>
              <w:rPr>
                <w:rFonts w:ascii="Arial" w:hAnsi="Arial" w:cs="Arial"/>
                <w:sz w:val="20"/>
                <w:szCs w:val="20"/>
              </w:rPr>
            </w:pPr>
            <w:r w:rsidRPr="00333B82">
              <w:rPr>
                <w:rFonts w:ascii="Arial" w:hAnsi="Arial" w:cs="Arial"/>
                <w:sz w:val="20"/>
                <w:szCs w:val="20"/>
              </w:rPr>
              <w:t>(822)</w:t>
            </w:r>
          </w:p>
        </w:tc>
        <w:tc>
          <w:tcPr>
            <w:tcW w:w="1552" w:type="dxa"/>
            <w:vAlign w:val="bottom"/>
          </w:tcPr>
          <w:p w14:paraId="2C081189" w14:textId="374F18F6" w:rsidR="00D94543" w:rsidRPr="00333B82" w:rsidRDefault="00D94543" w:rsidP="00333B82">
            <w:pPr>
              <w:pBdr>
                <w:top w:val="single" w:sz="4" w:space="1" w:color="auto"/>
                <w:bottom w:val="double" w:sz="4" w:space="1" w:color="auto"/>
              </w:pBdr>
              <w:tabs>
                <w:tab w:val="decimal" w:pos="1156"/>
              </w:tabs>
              <w:spacing w:line="360" w:lineRule="exact"/>
              <w:rPr>
                <w:rFonts w:ascii="Arial" w:hAnsi="Arial" w:cs="Arial"/>
                <w:sz w:val="20"/>
                <w:szCs w:val="20"/>
                <w:cs/>
              </w:rPr>
            </w:pPr>
            <w:r w:rsidRPr="00333B82">
              <w:rPr>
                <w:rFonts w:ascii="Arial" w:hAnsi="Arial" w:cs="Arial"/>
                <w:sz w:val="20"/>
                <w:szCs w:val="20"/>
              </w:rPr>
              <w:t>22</w:t>
            </w:r>
            <w:r w:rsidR="00DE177C" w:rsidRPr="00333B82">
              <w:rPr>
                <w:rFonts w:ascii="Arial" w:hAnsi="Arial" w:cs="Arial"/>
                <w:sz w:val="20"/>
                <w:szCs w:val="20"/>
              </w:rPr>
              <w:t>4</w:t>
            </w:r>
          </w:p>
        </w:tc>
        <w:tc>
          <w:tcPr>
            <w:tcW w:w="1553" w:type="dxa"/>
            <w:vAlign w:val="bottom"/>
          </w:tcPr>
          <w:p w14:paraId="4C957F9F" w14:textId="77777777" w:rsidR="00D94543" w:rsidRPr="00333B82" w:rsidRDefault="00D94543" w:rsidP="00333B82">
            <w:pPr>
              <w:pBdr>
                <w:top w:val="single" w:sz="4" w:space="1" w:color="auto"/>
                <w:bottom w:val="double" w:sz="4" w:space="1" w:color="auto"/>
              </w:pBdr>
              <w:tabs>
                <w:tab w:val="decimal" w:pos="1156"/>
              </w:tabs>
              <w:spacing w:line="360" w:lineRule="exact"/>
              <w:rPr>
                <w:rFonts w:ascii="Arial" w:hAnsi="Arial" w:cs="Arial"/>
                <w:sz w:val="20"/>
                <w:szCs w:val="20"/>
              </w:rPr>
            </w:pPr>
            <w:r w:rsidRPr="00333B82">
              <w:rPr>
                <w:rFonts w:ascii="Arial" w:hAnsi="Arial" w:cs="Arial"/>
                <w:sz w:val="20"/>
                <w:szCs w:val="20"/>
              </w:rPr>
              <w:t>-</w:t>
            </w:r>
          </w:p>
        </w:tc>
      </w:tr>
    </w:tbl>
    <w:p w14:paraId="4BECB2EE" w14:textId="52993DCF" w:rsidR="006F50B0" w:rsidRPr="00333B82" w:rsidRDefault="006F50B0" w:rsidP="00333B82">
      <w:pPr>
        <w:spacing w:line="360" w:lineRule="exact"/>
        <w:rPr>
          <w:rFonts w:ascii="Arial" w:hAnsi="Arial" w:cs="Arial"/>
          <w:sz w:val="22"/>
          <w:szCs w:val="22"/>
        </w:rPr>
      </w:pPr>
    </w:p>
    <w:tbl>
      <w:tblPr>
        <w:tblW w:w="9090" w:type="dxa"/>
        <w:tblInd w:w="540" w:type="dxa"/>
        <w:tblLayout w:type="fixed"/>
        <w:tblLook w:val="04A0" w:firstRow="1" w:lastRow="0" w:firstColumn="1" w:lastColumn="0" w:noHBand="0" w:noVBand="1"/>
      </w:tblPr>
      <w:tblGrid>
        <w:gridCol w:w="2880"/>
        <w:gridCol w:w="1552"/>
        <w:gridCol w:w="1553"/>
        <w:gridCol w:w="1552"/>
        <w:gridCol w:w="1553"/>
      </w:tblGrid>
      <w:tr w:rsidR="001D2415" w:rsidRPr="00333B82" w14:paraId="62269798" w14:textId="77777777" w:rsidTr="00333B82">
        <w:trPr>
          <w:trHeight w:val="20"/>
        </w:trPr>
        <w:tc>
          <w:tcPr>
            <w:tcW w:w="2880" w:type="dxa"/>
            <w:vAlign w:val="bottom"/>
          </w:tcPr>
          <w:p w14:paraId="5210EAF6" w14:textId="2EA00501" w:rsidR="001D2415" w:rsidRPr="00333B82" w:rsidRDefault="001D2415" w:rsidP="00333B82">
            <w:pPr>
              <w:spacing w:line="360" w:lineRule="exact"/>
              <w:jc w:val="center"/>
              <w:rPr>
                <w:rFonts w:ascii="Arial" w:hAnsi="Arial" w:cs="Arial"/>
                <w:sz w:val="20"/>
                <w:szCs w:val="20"/>
                <w:cs/>
              </w:rPr>
            </w:pPr>
          </w:p>
        </w:tc>
        <w:tc>
          <w:tcPr>
            <w:tcW w:w="6210" w:type="dxa"/>
            <w:gridSpan w:val="4"/>
          </w:tcPr>
          <w:p w14:paraId="6E12CBF0" w14:textId="77777777" w:rsidR="001D2415" w:rsidRPr="00333B82" w:rsidRDefault="001D2415" w:rsidP="00333B82">
            <w:pPr>
              <w:spacing w:line="360" w:lineRule="exact"/>
              <w:jc w:val="right"/>
              <w:rPr>
                <w:rFonts w:ascii="Arial" w:hAnsi="Arial" w:cs="Arial"/>
                <w:sz w:val="20"/>
                <w:szCs w:val="20"/>
                <w:cs/>
              </w:rPr>
            </w:pPr>
            <w:r w:rsidRPr="00333B82">
              <w:rPr>
                <w:rFonts w:ascii="Arial" w:hAnsi="Arial" w:cs="Arial"/>
                <w:sz w:val="20"/>
                <w:szCs w:val="20"/>
              </w:rPr>
              <w:t>(Unit: Thousand Baht)</w:t>
            </w:r>
          </w:p>
        </w:tc>
      </w:tr>
      <w:tr w:rsidR="001D2415" w:rsidRPr="00333B82" w14:paraId="3854285E" w14:textId="77777777" w:rsidTr="00333B82">
        <w:trPr>
          <w:trHeight w:val="20"/>
        </w:trPr>
        <w:tc>
          <w:tcPr>
            <w:tcW w:w="2880" w:type="dxa"/>
            <w:vAlign w:val="bottom"/>
          </w:tcPr>
          <w:p w14:paraId="7D928126" w14:textId="77777777" w:rsidR="001D2415" w:rsidRPr="00333B82" w:rsidRDefault="001D2415" w:rsidP="00333B82">
            <w:pPr>
              <w:spacing w:line="360" w:lineRule="exact"/>
              <w:jc w:val="center"/>
              <w:rPr>
                <w:rFonts w:ascii="Arial" w:hAnsi="Arial" w:cs="Arial"/>
                <w:sz w:val="20"/>
                <w:szCs w:val="20"/>
                <w:cs/>
              </w:rPr>
            </w:pPr>
          </w:p>
        </w:tc>
        <w:tc>
          <w:tcPr>
            <w:tcW w:w="6210" w:type="dxa"/>
            <w:gridSpan w:val="4"/>
            <w:vAlign w:val="bottom"/>
          </w:tcPr>
          <w:p w14:paraId="78719453" w14:textId="77777777" w:rsidR="001D2415" w:rsidRPr="00333B82" w:rsidRDefault="001D2415" w:rsidP="00333B82">
            <w:pPr>
              <w:pBdr>
                <w:bottom w:val="single" w:sz="4" w:space="1" w:color="auto"/>
              </w:pBdr>
              <w:spacing w:line="360" w:lineRule="exact"/>
              <w:jc w:val="center"/>
              <w:rPr>
                <w:rFonts w:ascii="Arial" w:hAnsi="Arial" w:cs="Arial"/>
                <w:sz w:val="20"/>
                <w:szCs w:val="20"/>
              </w:rPr>
            </w:pPr>
            <w:r w:rsidRPr="00333B82">
              <w:rPr>
                <w:rFonts w:ascii="Arial" w:hAnsi="Arial" w:cs="Arial"/>
                <w:sz w:val="20"/>
                <w:szCs w:val="20"/>
              </w:rPr>
              <w:t>Financial statements in which the equity method is applied</w:t>
            </w:r>
          </w:p>
        </w:tc>
      </w:tr>
      <w:tr w:rsidR="001D2415" w:rsidRPr="00333B82" w14:paraId="024EA2D4" w14:textId="77777777" w:rsidTr="00333B82">
        <w:trPr>
          <w:trHeight w:val="20"/>
        </w:trPr>
        <w:tc>
          <w:tcPr>
            <w:tcW w:w="2880" w:type="dxa"/>
            <w:vAlign w:val="bottom"/>
          </w:tcPr>
          <w:p w14:paraId="0F9D6D80" w14:textId="77777777" w:rsidR="001D2415" w:rsidRPr="00333B82" w:rsidRDefault="001D2415" w:rsidP="00333B82">
            <w:pPr>
              <w:spacing w:line="360" w:lineRule="exact"/>
              <w:jc w:val="center"/>
              <w:rPr>
                <w:rFonts w:ascii="Arial" w:hAnsi="Arial" w:cs="Arial"/>
                <w:sz w:val="20"/>
                <w:szCs w:val="20"/>
              </w:rPr>
            </w:pPr>
          </w:p>
        </w:tc>
        <w:tc>
          <w:tcPr>
            <w:tcW w:w="6210" w:type="dxa"/>
            <w:gridSpan w:val="4"/>
          </w:tcPr>
          <w:p w14:paraId="257E88B1" w14:textId="4B423090" w:rsidR="001D2415" w:rsidRPr="00333B82" w:rsidRDefault="001D2415" w:rsidP="00333B82">
            <w:pPr>
              <w:pBdr>
                <w:bottom w:val="single" w:sz="4" w:space="1" w:color="auto"/>
              </w:pBdr>
              <w:spacing w:line="360" w:lineRule="exact"/>
              <w:jc w:val="center"/>
              <w:rPr>
                <w:rFonts w:ascii="Arial" w:hAnsi="Arial" w:cs="Arial"/>
                <w:sz w:val="20"/>
                <w:szCs w:val="20"/>
              </w:rPr>
            </w:pPr>
            <w:r w:rsidRPr="00333B82">
              <w:rPr>
                <w:rFonts w:ascii="Arial" w:hAnsi="Arial" w:cs="Arial"/>
                <w:sz w:val="20"/>
                <w:szCs w:val="20"/>
              </w:rPr>
              <w:t xml:space="preserve">For the six-month </w:t>
            </w:r>
            <w:proofErr w:type="gramStart"/>
            <w:r w:rsidRPr="00333B82">
              <w:rPr>
                <w:rFonts w:ascii="Arial" w:hAnsi="Arial" w:cs="Arial"/>
                <w:sz w:val="20"/>
                <w:szCs w:val="20"/>
              </w:rPr>
              <w:t>periods</w:t>
            </w:r>
            <w:proofErr w:type="gramEnd"/>
            <w:r w:rsidRPr="00333B82">
              <w:rPr>
                <w:rFonts w:ascii="Arial" w:hAnsi="Arial" w:cs="Arial"/>
                <w:sz w:val="20"/>
                <w:szCs w:val="20"/>
              </w:rPr>
              <w:t xml:space="preserve"> ended </w:t>
            </w:r>
            <w:r w:rsidRPr="00333B82">
              <w:rPr>
                <w:rFonts w:ascii="Arial" w:hAnsi="Arial" w:cs="Arial"/>
                <w:sz w:val="20"/>
                <w:szCs w:val="20"/>
                <w:cs/>
              </w:rPr>
              <w:t xml:space="preserve">30 </w:t>
            </w:r>
            <w:r w:rsidRPr="00333B82">
              <w:rPr>
                <w:rFonts w:ascii="Arial" w:hAnsi="Arial" w:cs="Arial"/>
                <w:sz w:val="20"/>
                <w:szCs w:val="20"/>
              </w:rPr>
              <w:t>June</w:t>
            </w:r>
          </w:p>
        </w:tc>
      </w:tr>
      <w:tr w:rsidR="001D2415" w:rsidRPr="00333B82" w14:paraId="4A3BB2A0" w14:textId="77777777" w:rsidTr="00333B82">
        <w:trPr>
          <w:trHeight w:val="20"/>
        </w:trPr>
        <w:tc>
          <w:tcPr>
            <w:tcW w:w="2880" w:type="dxa"/>
            <w:vAlign w:val="bottom"/>
          </w:tcPr>
          <w:p w14:paraId="1DC95F28" w14:textId="4F6EE08C" w:rsidR="001D2415" w:rsidRPr="00333B82" w:rsidRDefault="001D2415"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t>Joint ventures</w:t>
            </w:r>
          </w:p>
        </w:tc>
        <w:tc>
          <w:tcPr>
            <w:tcW w:w="3105" w:type="dxa"/>
            <w:gridSpan w:val="2"/>
          </w:tcPr>
          <w:p w14:paraId="51544797" w14:textId="791A64D6" w:rsidR="001D2415" w:rsidRPr="00333B82" w:rsidRDefault="001D2415"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br/>
              <w:t xml:space="preserve">Share of </w:t>
            </w:r>
            <w:r w:rsidR="005B2F90">
              <w:rPr>
                <w:rFonts w:ascii="Arial" w:hAnsi="Arial" w:cs="Arial"/>
                <w:sz w:val="20"/>
                <w:szCs w:val="20"/>
              </w:rPr>
              <w:t>profit (</w:t>
            </w:r>
            <w:r w:rsidRPr="00333B82">
              <w:rPr>
                <w:rFonts w:ascii="Arial" w:hAnsi="Arial" w:cs="Arial"/>
                <w:sz w:val="20"/>
                <w:szCs w:val="20"/>
              </w:rPr>
              <w:t>loss</w:t>
            </w:r>
            <w:r w:rsidR="005B2F90">
              <w:rPr>
                <w:rFonts w:ascii="Arial" w:hAnsi="Arial" w:cs="Arial"/>
                <w:sz w:val="20"/>
                <w:szCs w:val="20"/>
              </w:rPr>
              <w:t>)</w:t>
            </w:r>
          </w:p>
        </w:tc>
        <w:tc>
          <w:tcPr>
            <w:tcW w:w="3105" w:type="dxa"/>
            <w:gridSpan w:val="2"/>
          </w:tcPr>
          <w:p w14:paraId="294B5655" w14:textId="77777777" w:rsidR="001D2415" w:rsidRPr="00333B82" w:rsidRDefault="001D2415" w:rsidP="00333B82">
            <w:pPr>
              <w:pBdr>
                <w:bottom w:val="single" w:sz="4" w:space="1" w:color="auto"/>
              </w:pBdr>
              <w:spacing w:line="360" w:lineRule="exact"/>
              <w:jc w:val="center"/>
              <w:rPr>
                <w:rFonts w:ascii="Arial" w:hAnsi="Arial" w:cs="Arial"/>
                <w:sz w:val="20"/>
                <w:szCs w:val="20"/>
                <w:cs/>
              </w:rPr>
            </w:pPr>
            <w:r w:rsidRPr="00333B82">
              <w:rPr>
                <w:rFonts w:ascii="Arial" w:hAnsi="Arial" w:cs="Arial"/>
                <w:sz w:val="20"/>
                <w:szCs w:val="20"/>
              </w:rPr>
              <w:t xml:space="preserve">Share of other </w:t>
            </w:r>
            <w:r w:rsidRPr="00333B82">
              <w:rPr>
                <w:rFonts w:ascii="Arial" w:hAnsi="Arial" w:cs="Arial"/>
                <w:sz w:val="20"/>
                <w:szCs w:val="20"/>
              </w:rPr>
              <w:br/>
              <w:t>comprehensive income</w:t>
            </w:r>
          </w:p>
        </w:tc>
      </w:tr>
      <w:tr w:rsidR="00BF2D8D" w:rsidRPr="00333B82" w14:paraId="645ADA98" w14:textId="77777777" w:rsidTr="00333B82">
        <w:trPr>
          <w:trHeight w:val="20"/>
        </w:trPr>
        <w:tc>
          <w:tcPr>
            <w:tcW w:w="2880" w:type="dxa"/>
          </w:tcPr>
          <w:p w14:paraId="5A1F08D6" w14:textId="77777777" w:rsidR="00BF2D8D" w:rsidRPr="00333B82" w:rsidRDefault="00BF2D8D" w:rsidP="00333B82">
            <w:pPr>
              <w:spacing w:line="360" w:lineRule="exact"/>
              <w:ind w:left="252" w:right="-108" w:hanging="252"/>
              <w:rPr>
                <w:rFonts w:ascii="Arial" w:hAnsi="Arial" w:cs="Arial"/>
                <w:sz w:val="20"/>
                <w:szCs w:val="20"/>
              </w:rPr>
            </w:pPr>
          </w:p>
        </w:tc>
        <w:tc>
          <w:tcPr>
            <w:tcW w:w="1552" w:type="dxa"/>
          </w:tcPr>
          <w:p w14:paraId="73A2DA2C" w14:textId="1220F72F" w:rsidR="00BF2D8D" w:rsidRPr="00333B82" w:rsidRDefault="00BF2D8D" w:rsidP="00333B82">
            <w:pPr>
              <w:tabs>
                <w:tab w:val="right" w:pos="7200"/>
                <w:tab w:val="right" w:pos="8540"/>
              </w:tabs>
              <w:spacing w:line="360" w:lineRule="exact"/>
              <w:jc w:val="center"/>
              <w:rPr>
                <w:rFonts w:ascii="Arial" w:hAnsi="Arial" w:cs="Arial"/>
                <w:sz w:val="20"/>
                <w:szCs w:val="20"/>
                <w:u w:val="single"/>
                <w:cs/>
              </w:rPr>
            </w:pPr>
            <w:r w:rsidRPr="00333B82">
              <w:rPr>
                <w:rFonts w:ascii="Arial" w:hAnsi="Arial" w:cs="Arial"/>
                <w:sz w:val="20"/>
                <w:szCs w:val="20"/>
                <w:u w:val="single"/>
              </w:rPr>
              <w:t>2026</w:t>
            </w:r>
          </w:p>
        </w:tc>
        <w:tc>
          <w:tcPr>
            <w:tcW w:w="1553" w:type="dxa"/>
          </w:tcPr>
          <w:p w14:paraId="4998C16B" w14:textId="15B76EEA" w:rsidR="00BF2D8D" w:rsidRPr="00333B82" w:rsidRDefault="00BF2D8D" w:rsidP="00333B82">
            <w:pPr>
              <w:tabs>
                <w:tab w:val="right" w:pos="7200"/>
                <w:tab w:val="right" w:pos="8540"/>
              </w:tabs>
              <w:spacing w:line="360" w:lineRule="exact"/>
              <w:jc w:val="center"/>
              <w:rPr>
                <w:rFonts w:ascii="Arial" w:hAnsi="Arial" w:cs="Arial"/>
                <w:sz w:val="20"/>
                <w:szCs w:val="20"/>
                <w:u w:val="single"/>
              </w:rPr>
            </w:pPr>
            <w:r w:rsidRPr="00333B82">
              <w:rPr>
                <w:rFonts w:ascii="Arial" w:hAnsi="Arial" w:cs="Arial"/>
                <w:sz w:val="20"/>
                <w:szCs w:val="20"/>
                <w:u w:val="single"/>
              </w:rPr>
              <w:t>2025</w:t>
            </w:r>
          </w:p>
        </w:tc>
        <w:tc>
          <w:tcPr>
            <w:tcW w:w="1552" w:type="dxa"/>
          </w:tcPr>
          <w:p w14:paraId="04411465" w14:textId="3926BA42" w:rsidR="00BF2D8D" w:rsidRPr="00333B82" w:rsidRDefault="00BF2D8D" w:rsidP="00333B82">
            <w:pPr>
              <w:tabs>
                <w:tab w:val="right" w:pos="7200"/>
                <w:tab w:val="right" w:pos="8540"/>
              </w:tabs>
              <w:spacing w:line="360" w:lineRule="exact"/>
              <w:jc w:val="center"/>
              <w:rPr>
                <w:rFonts w:ascii="Arial" w:hAnsi="Arial" w:cs="Arial"/>
                <w:sz w:val="20"/>
                <w:szCs w:val="20"/>
                <w:u w:val="single"/>
                <w:cs/>
              </w:rPr>
            </w:pPr>
            <w:r w:rsidRPr="00333B82">
              <w:rPr>
                <w:rFonts w:ascii="Arial" w:hAnsi="Arial" w:cs="Arial"/>
                <w:sz w:val="20"/>
                <w:szCs w:val="20"/>
                <w:u w:val="single"/>
              </w:rPr>
              <w:t>2026</w:t>
            </w:r>
          </w:p>
        </w:tc>
        <w:tc>
          <w:tcPr>
            <w:tcW w:w="1553" w:type="dxa"/>
          </w:tcPr>
          <w:p w14:paraId="4FB81718" w14:textId="1DC4591C" w:rsidR="00BF2D8D" w:rsidRPr="00333B82" w:rsidRDefault="00BF2D8D" w:rsidP="00333B82">
            <w:pPr>
              <w:tabs>
                <w:tab w:val="right" w:pos="7200"/>
                <w:tab w:val="right" w:pos="8540"/>
              </w:tabs>
              <w:spacing w:line="360" w:lineRule="exact"/>
              <w:jc w:val="center"/>
              <w:rPr>
                <w:rFonts w:ascii="Arial" w:hAnsi="Arial" w:cs="Arial"/>
                <w:sz w:val="20"/>
                <w:szCs w:val="20"/>
                <w:u w:val="single"/>
              </w:rPr>
            </w:pPr>
            <w:r w:rsidRPr="00333B82">
              <w:rPr>
                <w:rFonts w:ascii="Arial" w:hAnsi="Arial" w:cs="Arial"/>
                <w:sz w:val="20"/>
                <w:szCs w:val="20"/>
                <w:u w:val="single"/>
              </w:rPr>
              <w:t>2025</w:t>
            </w:r>
          </w:p>
        </w:tc>
      </w:tr>
      <w:tr w:rsidR="00BF2D8D" w:rsidRPr="00333B82" w14:paraId="26505F3E" w14:textId="77777777" w:rsidTr="00333B82">
        <w:trPr>
          <w:trHeight w:val="20"/>
        </w:trPr>
        <w:tc>
          <w:tcPr>
            <w:tcW w:w="2880" w:type="dxa"/>
          </w:tcPr>
          <w:p w14:paraId="4131AFB3" w14:textId="2649E66B" w:rsidR="00BF2D8D" w:rsidRPr="00333B82" w:rsidRDefault="00BF2D8D" w:rsidP="00333B82">
            <w:pPr>
              <w:spacing w:line="360" w:lineRule="exact"/>
              <w:ind w:left="252" w:right="-108" w:hanging="252"/>
              <w:rPr>
                <w:rFonts w:ascii="Arial" w:hAnsi="Arial" w:cs="Arial"/>
                <w:sz w:val="20"/>
                <w:szCs w:val="20"/>
              </w:rPr>
            </w:pPr>
            <w:r w:rsidRPr="00333B82">
              <w:rPr>
                <w:rFonts w:ascii="Arial" w:hAnsi="Arial" w:cs="Arial"/>
                <w:sz w:val="20"/>
                <w:szCs w:val="20"/>
              </w:rPr>
              <w:t>ONSEN RETREAT AND SPA (SINGAPORE) PTE. LTD.</w:t>
            </w:r>
          </w:p>
        </w:tc>
        <w:tc>
          <w:tcPr>
            <w:tcW w:w="1552" w:type="dxa"/>
            <w:vAlign w:val="bottom"/>
          </w:tcPr>
          <w:p w14:paraId="2A2E3DB2" w14:textId="7622691F" w:rsidR="00BF2D8D" w:rsidRPr="00333B82" w:rsidRDefault="00BF2D8D" w:rsidP="00333B82">
            <w:pPr>
              <w:tabs>
                <w:tab w:val="decimal" w:pos="1156"/>
              </w:tabs>
              <w:spacing w:line="360" w:lineRule="exact"/>
              <w:rPr>
                <w:rFonts w:ascii="Arial" w:hAnsi="Arial" w:cs="Arial"/>
                <w:sz w:val="20"/>
                <w:szCs w:val="20"/>
                <w:cs/>
              </w:rPr>
            </w:pPr>
            <w:r w:rsidRPr="00333B82">
              <w:rPr>
                <w:rFonts w:ascii="Arial" w:hAnsi="Arial" w:cs="Arial"/>
                <w:sz w:val="20"/>
                <w:szCs w:val="20"/>
              </w:rPr>
              <w:t>(1,5</w:t>
            </w:r>
            <w:r w:rsidR="00D421AA" w:rsidRPr="00333B82">
              <w:rPr>
                <w:rFonts w:ascii="Arial" w:hAnsi="Arial" w:cs="Arial"/>
                <w:sz w:val="20"/>
                <w:szCs w:val="20"/>
              </w:rPr>
              <w:t>03</w:t>
            </w:r>
            <w:r w:rsidRPr="00333B82">
              <w:rPr>
                <w:rFonts w:ascii="Arial" w:hAnsi="Arial" w:cs="Arial"/>
                <w:sz w:val="20"/>
                <w:szCs w:val="20"/>
              </w:rPr>
              <w:t>)</w:t>
            </w:r>
          </w:p>
        </w:tc>
        <w:tc>
          <w:tcPr>
            <w:tcW w:w="1553" w:type="dxa"/>
            <w:vAlign w:val="bottom"/>
          </w:tcPr>
          <w:p w14:paraId="4B019D12" w14:textId="77777777" w:rsidR="00BF2D8D" w:rsidRPr="00333B82" w:rsidRDefault="00BF2D8D" w:rsidP="00333B82">
            <w:pPr>
              <w:tabs>
                <w:tab w:val="decimal" w:pos="1156"/>
              </w:tabs>
              <w:spacing w:line="360" w:lineRule="exact"/>
              <w:rPr>
                <w:rFonts w:ascii="Arial" w:hAnsi="Arial" w:cs="Arial"/>
                <w:sz w:val="20"/>
                <w:szCs w:val="20"/>
              </w:rPr>
            </w:pPr>
            <w:r w:rsidRPr="00333B82">
              <w:rPr>
                <w:rFonts w:ascii="Arial" w:hAnsi="Arial" w:cs="Arial"/>
                <w:sz w:val="20"/>
                <w:szCs w:val="20"/>
              </w:rPr>
              <w:t>(1,045)</w:t>
            </w:r>
          </w:p>
        </w:tc>
        <w:tc>
          <w:tcPr>
            <w:tcW w:w="1552" w:type="dxa"/>
            <w:vAlign w:val="bottom"/>
          </w:tcPr>
          <w:p w14:paraId="17F3995A" w14:textId="1444EF2E" w:rsidR="00BF2D8D" w:rsidRPr="00333B82" w:rsidRDefault="00BF2D8D" w:rsidP="00333B82">
            <w:pPr>
              <w:tabs>
                <w:tab w:val="decimal" w:pos="1156"/>
              </w:tabs>
              <w:spacing w:line="360" w:lineRule="exact"/>
              <w:rPr>
                <w:rFonts w:ascii="Arial" w:hAnsi="Arial" w:cs="Arial"/>
                <w:sz w:val="20"/>
                <w:szCs w:val="20"/>
                <w:cs/>
              </w:rPr>
            </w:pPr>
            <w:r w:rsidRPr="00333B82">
              <w:rPr>
                <w:rFonts w:ascii="Arial" w:hAnsi="Arial" w:cs="Arial"/>
                <w:sz w:val="20"/>
                <w:szCs w:val="20"/>
              </w:rPr>
              <w:t>1,58</w:t>
            </w:r>
            <w:r w:rsidR="00D421AA" w:rsidRPr="00333B82">
              <w:rPr>
                <w:rFonts w:ascii="Arial" w:hAnsi="Arial" w:cs="Arial"/>
                <w:sz w:val="20"/>
                <w:szCs w:val="20"/>
              </w:rPr>
              <w:t>3</w:t>
            </w:r>
          </w:p>
        </w:tc>
        <w:tc>
          <w:tcPr>
            <w:tcW w:w="1553" w:type="dxa"/>
            <w:vAlign w:val="bottom"/>
          </w:tcPr>
          <w:p w14:paraId="774ED50E" w14:textId="77777777" w:rsidR="00BF2D8D" w:rsidRPr="00333B82" w:rsidRDefault="00BF2D8D"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r>
      <w:tr w:rsidR="00BF2D8D" w:rsidRPr="00333B82" w14:paraId="719FEA08" w14:textId="77777777" w:rsidTr="00333B82">
        <w:trPr>
          <w:trHeight w:val="20"/>
        </w:trPr>
        <w:tc>
          <w:tcPr>
            <w:tcW w:w="2880" w:type="dxa"/>
          </w:tcPr>
          <w:p w14:paraId="520FC471" w14:textId="7C19611F" w:rsidR="00BF2D8D" w:rsidRPr="00333B82" w:rsidRDefault="00BF2D8D" w:rsidP="00333B82">
            <w:pPr>
              <w:spacing w:line="360" w:lineRule="exact"/>
              <w:ind w:left="252" w:right="-108" w:hanging="252"/>
              <w:rPr>
                <w:rFonts w:ascii="Arial" w:hAnsi="Arial" w:cs="Arial"/>
                <w:sz w:val="20"/>
                <w:szCs w:val="20"/>
              </w:rPr>
            </w:pPr>
            <w:r w:rsidRPr="00333B82">
              <w:rPr>
                <w:rFonts w:ascii="Arial" w:hAnsi="Arial" w:cs="Arial"/>
                <w:sz w:val="20"/>
                <w:szCs w:val="20"/>
              </w:rPr>
              <w:t>Greenstone Development Company Limited</w:t>
            </w:r>
          </w:p>
        </w:tc>
        <w:tc>
          <w:tcPr>
            <w:tcW w:w="1552" w:type="dxa"/>
            <w:vAlign w:val="bottom"/>
          </w:tcPr>
          <w:p w14:paraId="41EFF433" w14:textId="7143992A" w:rsidR="00BF2D8D" w:rsidRPr="00333B82" w:rsidRDefault="00BF2D8D" w:rsidP="00333B82">
            <w:pPr>
              <w:tabs>
                <w:tab w:val="decimal" w:pos="1156"/>
              </w:tabs>
              <w:spacing w:line="360" w:lineRule="exact"/>
              <w:rPr>
                <w:rFonts w:ascii="Arial" w:hAnsi="Arial" w:cs="Arial"/>
                <w:sz w:val="20"/>
                <w:szCs w:val="20"/>
                <w:cs/>
              </w:rPr>
            </w:pPr>
            <w:r w:rsidRPr="00333B82">
              <w:rPr>
                <w:rFonts w:ascii="Arial" w:hAnsi="Arial" w:cs="Arial"/>
                <w:sz w:val="20"/>
                <w:szCs w:val="20"/>
              </w:rPr>
              <w:t>(</w:t>
            </w:r>
            <w:r w:rsidR="00F328DD" w:rsidRPr="00333B82">
              <w:rPr>
                <w:rFonts w:ascii="Arial" w:hAnsi="Arial" w:cs="Arial"/>
                <w:sz w:val="20"/>
                <w:szCs w:val="20"/>
              </w:rPr>
              <w:t>77</w:t>
            </w:r>
            <w:r w:rsidRPr="00333B82">
              <w:rPr>
                <w:rFonts w:ascii="Arial" w:hAnsi="Arial" w:cs="Arial"/>
                <w:sz w:val="20"/>
                <w:szCs w:val="20"/>
              </w:rPr>
              <w:t>)</w:t>
            </w:r>
          </w:p>
        </w:tc>
        <w:tc>
          <w:tcPr>
            <w:tcW w:w="1553" w:type="dxa"/>
            <w:vAlign w:val="bottom"/>
          </w:tcPr>
          <w:p w14:paraId="2D781781" w14:textId="77777777" w:rsidR="00BF2D8D" w:rsidRPr="00333B82" w:rsidRDefault="00BF2D8D"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c>
          <w:tcPr>
            <w:tcW w:w="1552" w:type="dxa"/>
            <w:vAlign w:val="bottom"/>
          </w:tcPr>
          <w:p w14:paraId="732A7492" w14:textId="77777777" w:rsidR="00BF2D8D" w:rsidRPr="00333B82" w:rsidRDefault="00BF2D8D" w:rsidP="00333B82">
            <w:pPr>
              <w:tabs>
                <w:tab w:val="decimal" w:pos="1156"/>
              </w:tabs>
              <w:spacing w:line="360" w:lineRule="exact"/>
              <w:rPr>
                <w:rFonts w:ascii="Arial" w:hAnsi="Arial" w:cs="Arial"/>
                <w:sz w:val="20"/>
                <w:szCs w:val="20"/>
                <w:cs/>
              </w:rPr>
            </w:pPr>
            <w:r w:rsidRPr="00333B82">
              <w:rPr>
                <w:rFonts w:ascii="Arial" w:hAnsi="Arial" w:cs="Arial"/>
                <w:sz w:val="20"/>
                <w:szCs w:val="20"/>
              </w:rPr>
              <w:t>-</w:t>
            </w:r>
          </w:p>
        </w:tc>
        <w:tc>
          <w:tcPr>
            <w:tcW w:w="1553" w:type="dxa"/>
            <w:vAlign w:val="bottom"/>
          </w:tcPr>
          <w:p w14:paraId="3EC6F488" w14:textId="77777777" w:rsidR="00BF2D8D" w:rsidRPr="00333B82" w:rsidRDefault="00BF2D8D" w:rsidP="00333B82">
            <w:pPr>
              <w:tabs>
                <w:tab w:val="decimal" w:pos="1156"/>
              </w:tabs>
              <w:spacing w:line="360" w:lineRule="exact"/>
              <w:rPr>
                <w:rFonts w:ascii="Arial" w:hAnsi="Arial" w:cs="Arial"/>
                <w:sz w:val="20"/>
                <w:szCs w:val="20"/>
              </w:rPr>
            </w:pPr>
            <w:r w:rsidRPr="00333B82">
              <w:rPr>
                <w:rFonts w:ascii="Arial" w:hAnsi="Arial" w:cs="Arial"/>
                <w:sz w:val="20"/>
                <w:szCs w:val="20"/>
              </w:rPr>
              <w:t>-</w:t>
            </w:r>
          </w:p>
        </w:tc>
      </w:tr>
      <w:tr w:rsidR="00BF2D8D" w:rsidRPr="00333B82" w14:paraId="2D6E7AC3" w14:textId="77777777" w:rsidTr="00333B82">
        <w:trPr>
          <w:trHeight w:val="20"/>
        </w:trPr>
        <w:tc>
          <w:tcPr>
            <w:tcW w:w="2880" w:type="dxa"/>
          </w:tcPr>
          <w:p w14:paraId="227BCA61" w14:textId="74AFE2B0" w:rsidR="00BF2D8D" w:rsidRPr="00333B82" w:rsidRDefault="00BF2D8D" w:rsidP="00333B82">
            <w:pPr>
              <w:spacing w:line="360" w:lineRule="exact"/>
              <w:ind w:left="252" w:right="-108" w:hanging="252"/>
              <w:rPr>
                <w:rFonts w:ascii="Arial" w:hAnsi="Arial" w:cs="Arial"/>
                <w:sz w:val="20"/>
                <w:szCs w:val="20"/>
              </w:rPr>
            </w:pPr>
            <w:r w:rsidRPr="00333B82">
              <w:rPr>
                <w:rFonts w:ascii="Arial" w:hAnsi="Arial" w:cs="Arial"/>
                <w:sz w:val="20"/>
                <w:szCs w:val="20"/>
              </w:rPr>
              <w:t>Total</w:t>
            </w:r>
          </w:p>
        </w:tc>
        <w:tc>
          <w:tcPr>
            <w:tcW w:w="1552" w:type="dxa"/>
            <w:vAlign w:val="bottom"/>
          </w:tcPr>
          <w:p w14:paraId="020FB965" w14:textId="79E54965" w:rsidR="00BF2D8D" w:rsidRPr="00333B82" w:rsidRDefault="00BF2D8D" w:rsidP="00333B82">
            <w:pPr>
              <w:pBdr>
                <w:top w:val="single" w:sz="4" w:space="1" w:color="auto"/>
                <w:bottom w:val="double" w:sz="4" w:space="1" w:color="auto"/>
              </w:pBdr>
              <w:tabs>
                <w:tab w:val="decimal" w:pos="1156"/>
              </w:tabs>
              <w:spacing w:line="360" w:lineRule="exact"/>
              <w:rPr>
                <w:rFonts w:ascii="Arial" w:hAnsi="Arial" w:cs="Arial"/>
                <w:sz w:val="20"/>
                <w:szCs w:val="20"/>
                <w:cs/>
              </w:rPr>
            </w:pPr>
            <w:r w:rsidRPr="00333B82">
              <w:rPr>
                <w:rFonts w:ascii="Arial" w:hAnsi="Arial" w:cs="Arial"/>
                <w:sz w:val="20"/>
                <w:szCs w:val="20"/>
              </w:rPr>
              <w:t>(1,</w:t>
            </w:r>
            <w:r w:rsidR="00D421AA" w:rsidRPr="00333B82">
              <w:rPr>
                <w:rFonts w:ascii="Arial" w:hAnsi="Arial" w:cs="Arial"/>
                <w:sz w:val="20"/>
                <w:szCs w:val="20"/>
              </w:rPr>
              <w:t>580</w:t>
            </w:r>
            <w:r w:rsidRPr="00333B82">
              <w:rPr>
                <w:rFonts w:ascii="Arial" w:hAnsi="Arial" w:cs="Arial"/>
                <w:sz w:val="20"/>
                <w:szCs w:val="20"/>
              </w:rPr>
              <w:t>)</w:t>
            </w:r>
          </w:p>
        </w:tc>
        <w:tc>
          <w:tcPr>
            <w:tcW w:w="1553" w:type="dxa"/>
            <w:vAlign w:val="bottom"/>
          </w:tcPr>
          <w:p w14:paraId="3047F61D" w14:textId="77777777" w:rsidR="00BF2D8D" w:rsidRPr="00333B82" w:rsidRDefault="00BF2D8D" w:rsidP="00333B82">
            <w:pPr>
              <w:pBdr>
                <w:top w:val="single" w:sz="4" w:space="1" w:color="auto"/>
                <w:bottom w:val="double" w:sz="4" w:space="1" w:color="auto"/>
              </w:pBdr>
              <w:tabs>
                <w:tab w:val="decimal" w:pos="1156"/>
              </w:tabs>
              <w:spacing w:line="360" w:lineRule="exact"/>
              <w:rPr>
                <w:rFonts w:ascii="Arial" w:hAnsi="Arial" w:cs="Arial"/>
                <w:sz w:val="20"/>
                <w:szCs w:val="20"/>
              </w:rPr>
            </w:pPr>
            <w:r w:rsidRPr="00333B82">
              <w:rPr>
                <w:rFonts w:ascii="Arial" w:hAnsi="Arial" w:cs="Arial"/>
                <w:sz w:val="20"/>
                <w:szCs w:val="20"/>
              </w:rPr>
              <w:t>(1,045)</w:t>
            </w:r>
          </w:p>
        </w:tc>
        <w:tc>
          <w:tcPr>
            <w:tcW w:w="1552" w:type="dxa"/>
            <w:vAlign w:val="bottom"/>
          </w:tcPr>
          <w:p w14:paraId="53B986A3" w14:textId="7B2C4CE6" w:rsidR="00BF2D8D" w:rsidRPr="00333B82" w:rsidRDefault="00BF2D8D" w:rsidP="00333B82">
            <w:pPr>
              <w:pBdr>
                <w:top w:val="single" w:sz="4" w:space="1" w:color="auto"/>
                <w:bottom w:val="double" w:sz="4" w:space="1" w:color="auto"/>
              </w:pBdr>
              <w:tabs>
                <w:tab w:val="decimal" w:pos="1156"/>
              </w:tabs>
              <w:spacing w:line="360" w:lineRule="exact"/>
              <w:rPr>
                <w:rFonts w:ascii="Arial" w:hAnsi="Arial" w:cs="Arial"/>
                <w:sz w:val="20"/>
                <w:szCs w:val="20"/>
                <w:cs/>
              </w:rPr>
            </w:pPr>
            <w:r w:rsidRPr="00333B82">
              <w:rPr>
                <w:rFonts w:ascii="Arial" w:hAnsi="Arial" w:cs="Arial"/>
                <w:sz w:val="20"/>
                <w:szCs w:val="20"/>
              </w:rPr>
              <w:t>1,58</w:t>
            </w:r>
            <w:r w:rsidR="00D421AA" w:rsidRPr="00333B82">
              <w:rPr>
                <w:rFonts w:ascii="Arial" w:hAnsi="Arial" w:cs="Arial"/>
                <w:sz w:val="20"/>
                <w:szCs w:val="20"/>
              </w:rPr>
              <w:t>3</w:t>
            </w:r>
          </w:p>
        </w:tc>
        <w:tc>
          <w:tcPr>
            <w:tcW w:w="1553" w:type="dxa"/>
            <w:vAlign w:val="bottom"/>
          </w:tcPr>
          <w:p w14:paraId="0F6EEC5E" w14:textId="77777777" w:rsidR="00BF2D8D" w:rsidRPr="00333B82" w:rsidRDefault="00BF2D8D" w:rsidP="00333B82">
            <w:pPr>
              <w:pBdr>
                <w:top w:val="single" w:sz="4" w:space="1" w:color="auto"/>
                <w:bottom w:val="double" w:sz="4" w:space="1" w:color="auto"/>
              </w:pBdr>
              <w:tabs>
                <w:tab w:val="decimal" w:pos="1156"/>
              </w:tabs>
              <w:spacing w:line="360" w:lineRule="exact"/>
              <w:rPr>
                <w:rFonts w:ascii="Arial" w:hAnsi="Arial" w:cs="Arial"/>
                <w:sz w:val="20"/>
                <w:szCs w:val="20"/>
              </w:rPr>
            </w:pPr>
            <w:r w:rsidRPr="00333B82">
              <w:rPr>
                <w:rFonts w:ascii="Arial" w:hAnsi="Arial" w:cs="Arial"/>
                <w:sz w:val="20"/>
                <w:szCs w:val="20"/>
              </w:rPr>
              <w:t>-</w:t>
            </w:r>
          </w:p>
        </w:tc>
      </w:tr>
    </w:tbl>
    <w:p w14:paraId="0F710813" w14:textId="4F2981AC" w:rsidR="00294C51" w:rsidRPr="00333B82" w:rsidRDefault="001244F6" w:rsidP="00333B82">
      <w:pPr>
        <w:pStyle w:val="Style1"/>
      </w:pPr>
      <w:r w:rsidRPr="00333B82">
        <w:t>5.</w:t>
      </w:r>
      <w:r w:rsidRPr="00333B82">
        <w:tab/>
        <w:t>Property, plant and equipment</w:t>
      </w:r>
    </w:p>
    <w:tbl>
      <w:tblPr>
        <w:tblW w:w="9090" w:type="dxa"/>
        <w:tblInd w:w="540" w:type="dxa"/>
        <w:tblLayout w:type="fixed"/>
        <w:tblLook w:val="0000" w:firstRow="0" w:lastRow="0" w:firstColumn="0" w:lastColumn="0" w:noHBand="0" w:noVBand="0"/>
      </w:tblPr>
      <w:tblGrid>
        <w:gridCol w:w="5130"/>
        <w:gridCol w:w="1980"/>
        <w:gridCol w:w="1980"/>
      </w:tblGrid>
      <w:tr w:rsidR="00712F62" w:rsidRPr="00333B82" w14:paraId="1712D338" w14:textId="77777777" w:rsidTr="00333B82">
        <w:trPr>
          <w:trHeight w:val="74"/>
        </w:trPr>
        <w:tc>
          <w:tcPr>
            <w:tcW w:w="5130" w:type="dxa"/>
          </w:tcPr>
          <w:p w14:paraId="575538C7" w14:textId="77777777" w:rsidR="006330A5" w:rsidRPr="00333B82" w:rsidRDefault="006330A5" w:rsidP="00333B82">
            <w:pPr>
              <w:spacing w:line="380" w:lineRule="exact"/>
              <w:ind w:right="-43"/>
              <w:jc w:val="thaiDistribute"/>
              <w:rPr>
                <w:rFonts w:ascii="Arial" w:hAnsi="Arial" w:cs="Arial"/>
                <w:sz w:val="20"/>
                <w:szCs w:val="20"/>
              </w:rPr>
            </w:pPr>
          </w:p>
        </w:tc>
        <w:tc>
          <w:tcPr>
            <w:tcW w:w="3960" w:type="dxa"/>
            <w:gridSpan w:val="2"/>
          </w:tcPr>
          <w:p w14:paraId="7B701CEE" w14:textId="77777777" w:rsidR="006330A5" w:rsidRPr="00333B82" w:rsidRDefault="006330A5" w:rsidP="00333B82">
            <w:pPr>
              <w:spacing w:line="380" w:lineRule="exact"/>
              <w:ind w:right="-43"/>
              <w:jc w:val="right"/>
              <w:rPr>
                <w:rFonts w:ascii="Arial" w:hAnsi="Arial" w:cs="Arial"/>
                <w:sz w:val="20"/>
                <w:szCs w:val="20"/>
                <w:cs/>
              </w:rPr>
            </w:pPr>
            <w:r w:rsidRPr="00333B82">
              <w:rPr>
                <w:rFonts w:ascii="Arial" w:hAnsi="Arial" w:cs="Arial"/>
                <w:sz w:val="20"/>
                <w:szCs w:val="20"/>
              </w:rPr>
              <w:t>(Unit: Thousand Baht)</w:t>
            </w:r>
          </w:p>
        </w:tc>
      </w:tr>
      <w:tr w:rsidR="00712F62" w:rsidRPr="00333B82" w14:paraId="688B0D7C" w14:textId="77777777" w:rsidTr="00333B82">
        <w:trPr>
          <w:trHeight w:val="74"/>
        </w:trPr>
        <w:tc>
          <w:tcPr>
            <w:tcW w:w="5130" w:type="dxa"/>
          </w:tcPr>
          <w:p w14:paraId="06623D2E" w14:textId="77777777" w:rsidR="00192435" w:rsidRPr="00333B82" w:rsidRDefault="00192435" w:rsidP="00333B82">
            <w:pPr>
              <w:spacing w:line="380" w:lineRule="exact"/>
              <w:ind w:left="130" w:right="-43"/>
              <w:jc w:val="both"/>
              <w:rPr>
                <w:rFonts w:ascii="Arial" w:hAnsi="Arial" w:cs="Arial"/>
                <w:sz w:val="20"/>
                <w:szCs w:val="20"/>
                <w:u w:val="single"/>
                <w:cs/>
              </w:rPr>
            </w:pPr>
          </w:p>
        </w:tc>
        <w:tc>
          <w:tcPr>
            <w:tcW w:w="3960" w:type="dxa"/>
            <w:gridSpan w:val="2"/>
          </w:tcPr>
          <w:p w14:paraId="01D1CBFB" w14:textId="2AFF8A53" w:rsidR="00192435" w:rsidRPr="00333B82" w:rsidRDefault="00245D33" w:rsidP="00333B8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33B82">
              <w:rPr>
                <w:rFonts w:ascii="Arial" w:hAnsi="Arial" w:cs="Arial"/>
                <w:sz w:val="20"/>
                <w:szCs w:val="20"/>
              </w:rPr>
              <w:t>Financial statements in which                       the equity method is applied/                    Separate financial statements</w:t>
            </w:r>
          </w:p>
        </w:tc>
      </w:tr>
      <w:tr w:rsidR="00712F62" w:rsidRPr="00333B82" w14:paraId="65C20173" w14:textId="77777777" w:rsidTr="00333B82">
        <w:trPr>
          <w:trHeight w:val="74"/>
        </w:trPr>
        <w:tc>
          <w:tcPr>
            <w:tcW w:w="5130" w:type="dxa"/>
          </w:tcPr>
          <w:p w14:paraId="253E5A10" w14:textId="77777777" w:rsidR="006330A5" w:rsidRPr="00333B82" w:rsidRDefault="006330A5" w:rsidP="00333B82">
            <w:pPr>
              <w:spacing w:line="380" w:lineRule="exact"/>
              <w:ind w:left="130" w:right="-43"/>
              <w:jc w:val="both"/>
              <w:rPr>
                <w:rFonts w:ascii="Arial" w:hAnsi="Arial" w:cs="Arial"/>
                <w:sz w:val="20"/>
                <w:szCs w:val="20"/>
                <w:u w:val="single"/>
                <w:cs/>
              </w:rPr>
            </w:pPr>
          </w:p>
        </w:tc>
        <w:tc>
          <w:tcPr>
            <w:tcW w:w="1980" w:type="dxa"/>
          </w:tcPr>
          <w:p w14:paraId="6411DAB9" w14:textId="08B3D5FE" w:rsidR="006330A5" w:rsidRPr="00333B82" w:rsidRDefault="003328E8" w:rsidP="00333B82">
            <w:pPr>
              <w:pBdr>
                <w:bottom w:val="single" w:sz="4" w:space="1" w:color="auto"/>
              </w:pBdr>
              <w:spacing w:line="380" w:lineRule="exact"/>
              <w:ind w:left="-29" w:right="-29"/>
              <w:jc w:val="center"/>
              <w:rPr>
                <w:rFonts w:ascii="Arial" w:hAnsi="Arial" w:cs="Arial"/>
                <w:sz w:val="20"/>
                <w:szCs w:val="20"/>
              </w:rPr>
            </w:pPr>
            <w:r w:rsidRPr="00333B82">
              <w:rPr>
                <w:rFonts w:ascii="Arial" w:hAnsi="Arial" w:cs="Arial"/>
                <w:sz w:val="20"/>
                <w:szCs w:val="20"/>
              </w:rPr>
              <w:t>30 June 2026</w:t>
            </w:r>
          </w:p>
        </w:tc>
        <w:tc>
          <w:tcPr>
            <w:tcW w:w="1980" w:type="dxa"/>
          </w:tcPr>
          <w:p w14:paraId="1C00CCEB" w14:textId="2C2DD44D" w:rsidR="006330A5" w:rsidRPr="00333B82" w:rsidRDefault="004B2F48" w:rsidP="00333B82">
            <w:pPr>
              <w:pBdr>
                <w:bottom w:val="single" w:sz="4" w:space="1" w:color="auto"/>
              </w:pBdr>
              <w:spacing w:line="380" w:lineRule="exact"/>
              <w:ind w:left="-29" w:right="-29"/>
              <w:jc w:val="center"/>
              <w:rPr>
                <w:rFonts w:ascii="Arial" w:hAnsi="Arial" w:cs="Arial"/>
                <w:sz w:val="20"/>
                <w:szCs w:val="20"/>
              </w:rPr>
            </w:pPr>
            <w:r w:rsidRPr="00333B82">
              <w:rPr>
                <w:rFonts w:ascii="Arial" w:hAnsi="Arial" w:cs="Arial"/>
                <w:sz w:val="20"/>
                <w:szCs w:val="20"/>
              </w:rPr>
              <w:t>31 December 2025</w:t>
            </w:r>
          </w:p>
        </w:tc>
      </w:tr>
      <w:tr w:rsidR="00712F62" w:rsidRPr="00333B82" w14:paraId="06E0A24B" w14:textId="77777777" w:rsidTr="00333B82">
        <w:trPr>
          <w:trHeight w:val="74"/>
        </w:trPr>
        <w:tc>
          <w:tcPr>
            <w:tcW w:w="5130" w:type="dxa"/>
          </w:tcPr>
          <w:p w14:paraId="5EBE8DD0" w14:textId="6B6B9FED" w:rsidR="006330A5" w:rsidRPr="00333B82" w:rsidRDefault="006330A5" w:rsidP="00333B82">
            <w:pPr>
              <w:spacing w:line="380" w:lineRule="exact"/>
              <w:ind w:left="-36" w:right="-43"/>
              <w:jc w:val="both"/>
              <w:rPr>
                <w:rFonts w:ascii="Arial" w:hAnsi="Arial" w:cs="Arial"/>
                <w:sz w:val="20"/>
                <w:szCs w:val="20"/>
              </w:rPr>
            </w:pPr>
          </w:p>
        </w:tc>
        <w:tc>
          <w:tcPr>
            <w:tcW w:w="1980" w:type="dxa"/>
          </w:tcPr>
          <w:p w14:paraId="4F535A20" w14:textId="77777777" w:rsidR="006330A5" w:rsidRPr="00333B82" w:rsidRDefault="006330A5" w:rsidP="00333B82">
            <w:pPr>
              <w:tabs>
                <w:tab w:val="decimal" w:pos="1419"/>
              </w:tabs>
              <w:spacing w:line="380" w:lineRule="exact"/>
              <w:ind w:left="-29" w:right="-29"/>
              <w:rPr>
                <w:rFonts w:ascii="Arial" w:hAnsi="Arial" w:cs="Arial"/>
                <w:sz w:val="20"/>
                <w:szCs w:val="20"/>
              </w:rPr>
            </w:pPr>
          </w:p>
        </w:tc>
        <w:tc>
          <w:tcPr>
            <w:tcW w:w="1980" w:type="dxa"/>
          </w:tcPr>
          <w:p w14:paraId="4BB5573D" w14:textId="3BDE2A4D" w:rsidR="006330A5" w:rsidRPr="00333B82" w:rsidRDefault="00081B68" w:rsidP="00333B82">
            <w:pPr>
              <w:spacing w:line="380" w:lineRule="exact"/>
              <w:ind w:left="-29" w:right="-29"/>
              <w:jc w:val="center"/>
              <w:rPr>
                <w:rFonts w:ascii="Arial" w:hAnsi="Arial" w:cs="Arial"/>
                <w:sz w:val="20"/>
                <w:szCs w:val="20"/>
              </w:rPr>
            </w:pPr>
            <w:r w:rsidRPr="00333B82">
              <w:rPr>
                <w:rFonts w:ascii="Arial" w:hAnsi="Arial" w:cs="Arial"/>
                <w:sz w:val="20"/>
                <w:szCs w:val="20"/>
              </w:rPr>
              <w:t>(Audited)</w:t>
            </w:r>
          </w:p>
        </w:tc>
      </w:tr>
      <w:tr w:rsidR="00712F62" w:rsidRPr="00333B82" w14:paraId="53BC98CE" w14:textId="77777777" w:rsidTr="00333B82">
        <w:trPr>
          <w:trHeight w:val="74"/>
        </w:trPr>
        <w:tc>
          <w:tcPr>
            <w:tcW w:w="5130" w:type="dxa"/>
          </w:tcPr>
          <w:p w14:paraId="3FE7A7D9" w14:textId="35281015" w:rsidR="00081B68" w:rsidRPr="00333B82" w:rsidRDefault="00081B68" w:rsidP="00333B82">
            <w:pPr>
              <w:spacing w:line="380" w:lineRule="exact"/>
              <w:ind w:left="-36" w:right="-43"/>
              <w:jc w:val="both"/>
              <w:rPr>
                <w:rFonts w:ascii="Arial" w:hAnsi="Arial" w:cs="Arial"/>
                <w:sz w:val="20"/>
                <w:szCs w:val="20"/>
              </w:rPr>
            </w:pPr>
            <w:proofErr w:type="gramStart"/>
            <w:r w:rsidRPr="00333B82">
              <w:rPr>
                <w:rFonts w:ascii="Arial" w:hAnsi="Arial" w:cs="Arial"/>
                <w:sz w:val="20"/>
                <w:szCs w:val="20"/>
              </w:rPr>
              <w:t>Net book</w:t>
            </w:r>
            <w:proofErr w:type="gramEnd"/>
            <w:r w:rsidRPr="00333B82">
              <w:rPr>
                <w:rFonts w:ascii="Arial" w:hAnsi="Arial" w:cs="Arial"/>
                <w:sz w:val="20"/>
                <w:szCs w:val="20"/>
              </w:rPr>
              <w:t xml:space="preserve"> value:</w:t>
            </w:r>
          </w:p>
        </w:tc>
        <w:tc>
          <w:tcPr>
            <w:tcW w:w="1980" w:type="dxa"/>
          </w:tcPr>
          <w:p w14:paraId="351F0028" w14:textId="77777777" w:rsidR="00081B68" w:rsidRPr="00333B82" w:rsidRDefault="00081B68" w:rsidP="00333B82">
            <w:pPr>
              <w:tabs>
                <w:tab w:val="decimal" w:pos="1419"/>
              </w:tabs>
              <w:spacing w:line="380" w:lineRule="exact"/>
              <w:ind w:left="-29" w:right="-29"/>
              <w:rPr>
                <w:rFonts w:ascii="Arial" w:hAnsi="Arial" w:cs="Arial"/>
                <w:sz w:val="20"/>
                <w:szCs w:val="20"/>
              </w:rPr>
            </w:pPr>
          </w:p>
        </w:tc>
        <w:tc>
          <w:tcPr>
            <w:tcW w:w="1980" w:type="dxa"/>
          </w:tcPr>
          <w:p w14:paraId="0155CD96" w14:textId="77777777" w:rsidR="00081B68" w:rsidRPr="00333B82" w:rsidRDefault="00081B68" w:rsidP="00333B82">
            <w:pPr>
              <w:spacing w:line="380" w:lineRule="exact"/>
              <w:ind w:left="-29" w:right="-29"/>
              <w:jc w:val="center"/>
              <w:rPr>
                <w:rFonts w:ascii="Arial" w:hAnsi="Arial" w:cs="Arial"/>
                <w:sz w:val="20"/>
                <w:szCs w:val="20"/>
                <w:u w:val="single"/>
              </w:rPr>
            </w:pPr>
          </w:p>
        </w:tc>
      </w:tr>
      <w:tr w:rsidR="00774940" w:rsidRPr="00333B82" w14:paraId="712B6952" w14:textId="77777777" w:rsidTr="00333B82">
        <w:trPr>
          <w:trHeight w:val="74"/>
        </w:trPr>
        <w:tc>
          <w:tcPr>
            <w:tcW w:w="5130" w:type="dxa"/>
          </w:tcPr>
          <w:p w14:paraId="72BED6A2" w14:textId="77777777" w:rsidR="00774940" w:rsidRPr="00333B82" w:rsidRDefault="00774940" w:rsidP="00333B82">
            <w:pPr>
              <w:spacing w:line="380" w:lineRule="exact"/>
              <w:ind w:left="-36" w:right="-43"/>
              <w:jc w:val="thaiDistribute"/>
              <w:rPr>
                <w:rFonts w:ascii="Arial" w:hAnsi="Arial" w:cs="Arial"/>
                <w:sz w:val="20"/>
                <w:szCs w:val="20"/>
                <w:cs/>
              </w:rPr>
            </w:pPr>
            <w:r w:rsidRPr="00333B82">
              <w:rPr>
                <w:rFonts w:ascii="Arial" w:hAnsi="Arial" w:cs="Arial"/>
                <w:sz w:val="20"/>
                <w:szCs w:val="20"/>
              </w:rPr>
              <w:t>Property, plant and equipment</w:t>
            </w:r>
          </w:p>
        </w:tc>
        <w:tc>
          <w:tcPr>
            <w:tcW w:w="1980" w:type="dxa"/>
          </w:tcPr>
          <w:p w14:paraId="1E3CF852" w14:textId="2EA4E695" w:rsidR="00774940" w:rsidRPr="00333B82" w:rsidRDefault="00774940" w:rsidP="00333B82">
            <w:pPr>
              <w:tabs>
                <w:tab w:val="decimal" w:pos="1507"/>
              </w:tabs>
              <w:spacing w:line="380" w:lineRule="exact"/>
              <w:ind w:left="-29" w:right="-29"/>
              <w:rPr>
                <w:rFonts w:ascii="Arial" w:hAnsi="Arial" w:cs="Arial"/>
                <w:sz w:val="20"/>
                <w:szCs w:val="20"/>
              </w:rPr>
            </w:pPr>
            <w:r w:rsidRPr="00333B82">
              <w:rPr>
                <w:rFonts w:ascii="Arial" w:hAnsi="Arial" w:cs="Arial"/>
                <w:sz w:val="20"/>
                <w:szCs w:val="20"/>
              </w:rPr>
              <w:t>333,541</w:t>
            </w:r>
          </w:p>
        </w:tc>
        <w:tc>
          <w:tcPr>
            <w:tcW w:w="1980" w:type="dxa"/>
          </w:tcPr>
          <w:p w14:paraId="240F11D2" w14:textId="566B6B13" w:rsidR="00774940" w:rsidRPr="00333B82" w:rsidRDefault="00774940" w:rsidP="00333B82">
            <w:pPr>
              <w:tabs>
                <w:tab w:val="decimal" w:pos="1507"/>
              </w:tabs>
              <w:spacing w:line="380" w:lineRule="exact"/>
              <w:ind w:left="-29" w:right="-29"/>
              <w:rPr>
                <w:rFonts w:ascii="Arial" w:hAnsi="Arial" w:cs="Arial"/>
                <w:sz w:val="20"/>
                <w:szCs w:val="20"/>
              </w:rPr>
            </w:pPr>
            <w:r w:rsidRPr="00333B82">
              <w:rPr>
                <w:rFonts w:ascii="Arial" w:hAnsi="Arial" w:cs="Arial"/>
                <w:sz w:val="20"/>
                <w:szCs w:val="20"/>
              </w:rPr>
              <w:t>320,676</w:t>
            </w:r>
          </w:p>
        </w:tc>
      </w:tr>
      <w:tr w:rsidR="00774940" w:rsidRPr="00333B82" w14:paraId="770EF94D" w14:textId="77777777" w:rsidTr="00333B82">
        <w:trPr>
          <w:trHeight w:val="68"/>
        </w:trPr>
        <w:tc>
          <w:tcPr>
            <w:tcW w:w="5130" w:type="dxa"/>
          </w:tcPr>
          <w:p w14:paraId="29746C4C" w14:textId="4A3A0035" w:rsidR="00774940" w:rsidRPr="00333B82" w:rsidRDefault="00774940" w:rsidP="00333B82">
            <w:pPr>
              <w:spacing w:line="380" w:lineRule="exact"/>
              <w:ind w:left="-36" w:right="-43"/>
              <w:jc w:val="thaiDistribute"/>
              <w:rPr>
                <w:rFonts w:ascii="Arial" w:hAnsi="Arial" w:cs="Arial"/>
                <w:sz w:val="20"/>
                <w:szCs w:val="20"/>
              </w:rPr>
            </w:pPr>
            <w:r w:rsidRPr="00333B82">
              <w:rPr>
                <w:rFonts w:ascii="Arial" w:hAnsi="Arial" w:cs="Arial"/>
                <w:sz w:val="20"/>
                <w:szCs w:val="20"/>
              </w:rPr>
              <w:t>Right-of-use assets (Note 8)</w:t>
            </w:r>
          </w:p>
        </w:tc>
        <w:tc>
          <w:tcPr>
            <w:tcW w:w="1980" w:type="dxa"/>
          </w:tcPr>
          <w:p w14:paraId="726B5CAC" w14:textId="072EA199" w:rsidR="00774940" w:rsidRPr="00333B82" w:rsidRDefault="00774940" w:rsidP="00333B82">
            <w:pPr>
              <w:pBdr>
                <w:bottom w:val="single" w:sz="4" w:space="1" w:color="auto"/>
              </w:pBdr>
              <w:tabs>
                <w:tab w:val="decimal" w:pos="1507"/>
              </w:tabs>
              <w:spacing w:line="380" w:lineRule="exact"/>
              <w:ind w:left="-29" w:right="-29"/>
              <w:rPr>
                <w:rFonts w:ascii="Arial" w:hAnsi="Arial" w:cs="Arial"/>
                <w:sz w:val="20"/>
                <w:szCs w:val="20"/>
              </w:rPr>
            </w:pPr>
            <w:r w:rsidRPr="00333B82">
              <w:rPr>
                <w:rFonts w:ascii="Arial" w:hAnsi="Arial" w:cs="Arial"/>
                <w:sz w:val="20"/>
                <w:szCs w:val="20"/>
              </w:rPr>
              <w:t>418,517</w:t>
            </w:r>
          </w:p>
        </w:tc>
        <w:tc>
          <w:tcPr>
            <w:tcW w:w="1980" w:type="dxa"/>
          </w:tcPr>
          <w:p w14:paraId="1BCF341D" w14:textId="45594CC2" w:rsidR="00774940" w:rsidRPr="00333B82" w:rsidRDefault="00774940" w:rsidP="00333B82">
            <w:pPr>
              <w:pBdr>
                <w:bottom w:val="single" w:sz="4" w:space="1" w:color="auto"/>
              </w:pBdr>
              <w:tabs>
                <w:tab w:val="decimal" w:pos="1507"/>
              </w:tabs>
              <w:spacing w:line="380" w:lineRule="exact"/>
              <w:ind w:left="-29" w:right="-29"/>
              <w:rPr>
                <w:rFonts w:ascii="Arial" w:hAnsi="Arial" w:cs="Arial"/>
                <w:sz w:val="20"/>
                <w:szCs w:val="20"/>
              </w:rPr>
            </w:pPr>
            <w:r w:rsidRPr="00333B82">
              <w:rPr>
                <w:rFonts w:ascii="Arial" w:hAnsi="Arial" w:cs="Arial"/>
                <w:sz w:val="20"/>
                <w:szCs w:val="20"/>
              </w:rPr>
              <w:t>434,161</w:t>
            </w:r>
          </w:p>
        </w:tc>
      </w:tr>
      <w:tr w:rsidR="00774940" w:rsidRPr="00333B82" w14:paraId="326C9BAF" w14:textId="77777777" w:rsidTr="00333B82">
        <w:trPr>
          <w:trHeight w:val="74"/>
        </w:trPr>
        <w:tc>
          <w:tcPr>
            <w:tcW w:w="5130" w:type="dxa"/>
          </w:tcPr>
          <w:p w14:paraId="147EE4BA" w14:textId="77777777" w:rsidR="00774940" w:rsidRPr="00333B82" w:rsidRDefault="00774940" w:rsidP="00333B82">
            <w:pPr>
              <w:spacing w:line="380" w:lineRule="exact"/>
              <w:ind w:left="-36" w:right="-43"/>
              <w:jc w:val="thaiDistribute"/>
              <w:rPr>
                <w:rFonts w:ascii="Arial" w:hAnsi="Arial" w:cs="Arial"/>
                <w:sz w:val="20"/>
                <w:szCs w:val="20"/>
                <w:cs/>
              </w:rPr>
            </w:pPr>
            <w:r w:rsidRPr="00333B82">
              <w:rPr>
                <w:rFonts w:ascii="Arial" w:hAnsi="Arial" w:cs="Arial"/>
                <w:sz w:val="20"/>
                <w:szCs w:val="20"/>
              </w:rPr>
              <w:t>Total</w:t>
            </w:r>
          </w:p>
        </w:tc>
        <w:tc>
          <w:tcPr>
            <w:tcW w:w="1980" w:type="dxa"/>
          </w:tcPr>
          <w:p w14:paraId="631980D2" w14:textId="22FA184A" w:rsidR="00774940" w:rsidRPr="00333B82" w:rsidRDefault="00774940" w:rsidP="00333B82">
            <w:pPr>
              <w:pBdr>
                <w:bottom w:val="double" w:sz="4" w:space="1" w:color="auto"/>
              </w:pBdr>
              <w:tabs>
                <w:tab w:val="decimal" w:pos="1507"/>
              </w:tabs>
              <w:spacing w:line="380" w:lineRule="exact"/>
              <w:ind w:left="-29" w:right="-29"/>
              <w:rPr>
                <w:rFonts w:ascii="Arial" w:hAnsi="Arial" w:cs="Arial"/>
                <w:sz w:val="20"/>
                <w:szCs w:val="20"/>
              </w:rPr>
            </w:pPr>
            <w:r w:rsidRPr="00333B82">
              <w:rPr>
                <w:rFonts w:ascii="Arial" w:hAnsi="Arial" w:cs="Arial"/>
                <w:sz w:val="20"/>
                <w:szCs w:val="20"/>
              </w:rPr>
              <w:t>752,058</w:t>
            </w:r>
          </w:p>
        </w:tc>
        <w:tc>
          <w:tcPr>
            <w:tcW w:w="1980" w:type="dxa"/>
          </w:tcPr>
          <w:p w14:paraId="646FDC8B" w14:textId="4877475F" w:rsidR="00774940" w:rsidRPr="00333B82" w:rsidRDefault="00774940" w:rsidP="00333B82">
            <w:pPr>
              <w:pBdr>
                <w:bottom w:val="double" w:sz="4" w:space="1" w:color="auto"/>
              </w:pBdr>
              <w:tabs>
                <w:tab w:val="decimal" w:pos="1507"/>
              </w:tabs>
              <w:spacing w:line="380" w:lineRule="exact"/>
              <w:ind w:left="-29" w:right="-29"/>
              <w:rPr>
                <w:rFonts w:ascii="Arial" w:hAnsi="Arial" w:cs="Arial"/>
                <w:sz w:val="20"/>
                <w:szCs w:val="20"/>
              </w:rPr>
            </w:pPr>
            <w:r w:rsidRPr="00333B82">
              <w:rPr>
                <w:rFonts w:ascii="Arial" w:hAnsi="Arial" w:cs="Arial"/>
                <w:sz w:val="20"/>
                <w:szCs w:val="20"/>
              </w:rPr>
              <w:t>754,837</w:t>
            </w:r>
          </w:p>
        </w:tc>
      </w:tr>
    </w:tbl>
    <w:p w14:paraId="7A5BA796" w14:textId="078F0F42" w:rsidR="00160771" w:rsidRPr="00333B82" w:rsidRDefault="00BF2D8D" w:rsidP="00333B82">
      <w:pPr>
        <w:tabs>
          <w:tab w:val="left" w:pos="2160"/>
          <w:tab w:val="center" w:pos="6840"/>
          <w:tab w:val="center" w:pos="828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lastRenderedPageBreak/>
        <w:tab/>
        <w:t xml:space="preserve">Movements of the property, plant and equipment </w:t>
      </w:r>
      <w:r w:rsidR="005B2F90">
        <w:rPr>
          <w:rFonts w:ascii="Arial" w:hAnsi="Arial" w:cs="Arial"/>
          <w:sz w:val="22"/>
          <w:szCs w:val="22"/>
        </w:rPr>
        <w:t xml:space="preserve">account </w:t>
      </w:r>
      <w:r w:rsidRPr="00333B82">
        <w:rPr>
          <w:rFonts w:ascii="Arial" w:hAnsi="Arial" w:cs="Arial"/>
          <w:sz w:val="22"/>
          <w:szCs w:val="22"/>
        </w:rPr>
        <w:t xml:space="preserve">for the six-month period </w:t>
      </w:r>
      <w:proofErr w:type="gramStart"/>
      <w:r w:rsidRPr="00333B82">
        <w:rPr>
          <w:rFonts w:ascii="Arial" w:hAnsi="Arial" w:cs="Arial"/>
          <w:sz w:val="22"/>
          <w:szCs w:val="22"/>
        </w:rPr>
        <w:t xml:space="preserve">ended </w:t>
      </w:r>
      <w:r w:rsidR="005B2F90">
        <w:rPr>
          <w:rFonts w:ascii="Arial" w:hAnsi="Arial" w:cs="Arial"/>
          <w:sz w:val="22"/>
          <w:szCs w:val="22"/>
        </w:rPr>
        <w:t xml:space="preserve"> </w:t>
      </w:r>
      <w:r w:rsidRPr="00333B82">
        <w:rPr>
          <w:rFonts w:ascii="Arial" w:hAnsi="Arial" w:cs="Arial"/>
          <w:sz w:val="22"/>
          <w:szCs w:val="22"/>
        </w:rPr>
        <w:t>30</w:t>
      </w:r>
      <w:proofErr w:type="gramEnd"/>
      <w:r w:rsidRPr="00333B82">
        <w:rPr>
          <w:rFonts w:ascii="Arial" w:hAnsi="Arial" w:cs="Arial"/>
          <w:sz w:val="22"/>
          <w:szCs w:val="22"/>
        </w:rPr>
        <w:t xml:space="preserve"> June 2026 are summarised below.</w:t>
      </w:r>
    </w:p>
    <w:tbl>
      <w:tblPr>
        <w:tblStyle w:val="TableGrid"/>
        <w:tblW w:w="9090" w:type="dxa"/>
        <w:tblInd w:w="450" w:type="dxa"/>
        <w:tblLayout w:type="fixed"/>
        <w:tblLook w:val="04A0" w:firstRow="1" w:lastRow="0" w:firstColumn="1" w:lastColumn="0" w:noHBand="0" w:noVBand="1"/>
      </w:tblPr>
      <w:tblGrid>
        <w:gridCol w:w="6210"/>
        <w:gridCol w:w="2880"/>
      </w:tblGrid>
      <w:tr w:rsidR="00712F62" w:rsidRPr="00333B82" w14:paraId="3D3CCBD8" w14:textId="77777777" w:rsidTr="00BA2B3E">
        <w:tc>
          <w:tcPr>
            <w:tcW w:w="9090" w:type="dxa"/>
            <w:gridSpan w:val="2"/>
            <w:tcBorders>
              <w:top w:val="nil"/>
              <w:left w:val="nil"/>
              <w:bottom w:val="nil"/>
              <w:right w:val="nil"/>
            </w:tcBorders>
          </w:tcPr>
          <w:p w14:paraId="547C3CFE" w14:textId="512D293F" w:rsidR="00EE582D" w:rsidRPr="00333B82" w:rsidRDefault="00EE582D" w:rsidP="00333B82">
            <w:pPr>
              <w:tabs>
                <w:tab w:val="decimal" w:pos="866"/>
              </w:tabs>
              <w:spacing w:line="380" w:lineRule="exact"/>
              <w:ind w:right="-45"/>
              <w:jc w:val="right"/>
              <w:rPr>
                <w:rFonts w:ascii="Arial" w:hAnsi="Arial" w:cs="Arial"/>
                <w:sz w:val="20"/>
                <w:szCs w:val="20"/>
              </w:rPr>
            </w:pPr>
            <w:r w:rsidRPr="00333B82">
              <w:rPr>
                <w:rFonts w:ascii="Arial" w:hAnsi="Arial" w:cs="Arial"/>
                <w:sz w:val="20"/>
                <w:szCs w:val="20"/>
              </w:rPr>
              <w:t>(Unit: Thousand Baht)</w:t>
            </w:r>
          </w:p>
        </w:tc>
      </w:tr>
      <w:tr w:rsidR="00712F62" w:rsidRPr="00333B82" w14:paraId="12549C87" w14:textId="77777777" w:rsidTr="00516B39">
        <w:tc>
          <w:tcPr>
            <w:tcW w:w="6210" w:type="dxa"/>
            <w:tcBorders>
              <w:top w:val="nil"/>
              <w:left w:val="nil"/>
              <w:bottom w:val="nil"/>
              <w:right w:val="nil"/>
            </w:tcBorders>
          </w:tcPr>
          <w:p w14:paraId="4AA4B358" w14:textId="77777777" w:rsidR="00192435" w:rsidRPr="00333B82" w:rsidRDefault="00192435" w:rsidP="00333B82">
            <w:pPr>
              <w:spacing w:line="380" w:lineRule="exact"/>
              <w:ind w:left="43"/>
              <w:rPr>
                <w:rFonts w:ascii="Arial" w:hAnsi="Arial" w:cs="Arial"/>
                <w:b/>
                <w:bCs/>
                <w:sz w:val="20"/>
                <w:szCs w:val="20"/>
              </w:rPr>
            </w:pPr>
          </w:p>
        </w:tc>
        <w:tc>
          <w:tcPr>
            <w:tcW w:w="2880" w:type="dxa"/>
            <w:tcBorders>
              <w:top w:val="nil"/>
              <w:left w:val="nil"/>
              <w:bottom w:val="nil"/>
              <w:right w:val="nil"/>
            </w:tcBorders>
          </w:tcPr>
          <w:p w14:paraId="2B8116CE" w14:textId="309FBE80" w:rsidR="00192435" w:rsidRPr="00333B82" w:rsidRDefault="00272DA5"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Financial statements in which                the equity method is applied/                  Separate financial statements</w:t>
            </w:r>
          </w:p>
        </w:tc>
      </w:tr>
      <w:tr w:rsidR="00712F62" w:rsidRPr="00333B82" w14:paraId="187EA063" w14:textId="77777777" w:rsidTr="00516B39">
        <w:tc>
          <w:tcPr>
            <w:tcW w:w="6210" w:type="dxa"/>
            <w:tcBorders>
              <w:top w:val="nil"/>
              <w:left w:val="nil"/>
              <w:bottom w:val="nil"/>
              <w:right w:val="nil"/>
            </w:tcBorders>
          </w:tcPr>
          <w:p w14:paraId="6064E2B3" w14:textId="0FD7AE05" w:rsidR="00787DCE" w:rsidRPr="00333B82" w:rsidRDefault="00787DCE" w:rsidP="00333B82">
            <w:pPr>
              <w:spacing w:line="380" w:lineRule="exact"/>
              <w:ind w:left="43"/>
              <w:rPr>
                <w:rFonts w:ascii="Arial" w:hAnsi="Arial" w:cs="Arial"/>
                <w:b/>
                <w:bCs/>
                <w:sz w:val="20"/>
                <w:szCs w:val="20"/>
              </w:rPr>
            </w:pPr>
            <w:r w:rsidRPr="00333B82">
              <w:rPr>
                <w:rFonts w:ascii="Arial" w:hAnsi="Arial" w:cs="Arial"/>
                <w:b/>
                <w:bCs/>
                <w:sz w:val="20"/>
                <w:szCs w:val="20"/>
              </w:rPr>
              <w:t xml:space="preserve">Net book value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1 January 2026</w:t>
            </w:r>
          </w:p>
        </w:tc>
        <w:tc>
          <w:tcPr>
            <w:tcW w:w="2880" w:type="dxa"/>
            <w:tcBorders>
              <w:top w:val="nil"/>
              <w:left w:val="nil"/>
              <w:bottom w:val="nil"/>
              <w:right w:val="nil"/>
            </w:tcBorders>
          </w:tcPr>
          <w:p w14:paraId="28FD4CF8" w14:textId="2E4DFBB1" w:rsidR="00787DCE" w:rsidRPr="00333B82" w:rsidRDefault="0019303F"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320,676</w:t>
            </w:r>
          </w:p>
        </w:tc>
      </w:tr>
      <w:tr w:rsidR="00712F62" w:rsidRPr="00333B82" w14:paraId="17331609" w14:textId="77777777" w:rsidTr="00516B39">
        <w:tc>
          <w:tcPr>
            <w:tcW w:w="6210" w:type="dxa"/>
            <w:tcBorders>
              <w:top w:val="nil"/>
              <w:left w:val="nil"/>
              <w:bottom w:val="nil"/>
              <w:right w:val="nil"/>
            </w:tcBorders>
          </w:tcPr>
          <w:p w14:paraId="4CDBA4B8" w14:textId="77777777" w:rsidR="00915F99" w:rsidRPr="00333B82" w:rsidRDefault="00915F99" w:rsidP="00333B82">
            <w:pPr>
              <w:spacing w:line="380" w:lineRule="exact"/>
              <w:ind w:left="43"/>
              <w:rPr>
                <w:rFonts w:ascii="Arial" w:hAnsi="Arial" w:cs="Arial"/>
                <w:sz w:val="20"/>
                <w:szCs w:val="20"/>
              </w:rPr>
            </w:pPr>
            <w:r w:rsidRPr="00333B82">
              <w:rPr>
                <w:rFonts w:ascii="Arial" w:hAnsi="Arial" w:cs="Arial"/>
                <w:sz w:val="20"/>
                <w:szCs w:val="20"/>
              </w:rPr>
              <w:t>Acquisition during the period - at cost</w:t>
            </w:r>
          </w:p>
        </w:tc>
        <w:tc>
          <w:tcPr>
            <w:tcW w:w="2880" w:type="dxa"/>
            <w:tcBorders>
              <w:top w:val="nil"/>
              <w:left w:val="nil"/>
              <w:bottom w:val="nil"/>
              <w:right w:val="nil"/>
            </w:tcBorders>
          </w:tcPr>
          <w:p w14:paraId="575FF47C" w14:textId="54B3D232" w:rsidR="00915F99" w:rsidRPr="00333B82" w:rsidRDefault="00367BA6"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14,007</w:t>
            </w:r>
          </w:p>
        </w:tc>
      </w:tr>
      <w:tr w:rsidR="00712F62" w:rsidRPr="00333B82" w14:paraId="1FB7D687" w14:textId="77777777" w:rsidTr="00516B39">
        <w:tc>
          <w:tcPr>
            <w:tcW w:w="6210" w:type="dxa"/>
            <w:tcBorders>
              <w:top w:val="nil"/>
              <w:left w:val="nil"/>
              <w:bottom w:val="nil"/>
              <w:right w:val="nil"/>
            </w:tcBorders>
          </w:tcPr>
          <w:p w14:paraId="0390CA55" w14:textId="69013749" w:rsidR="00915F99" w:rsidRPr="00333B82" w:rsidRDefault="00915F99" w:rsidP="00333B82">
            <w:pPr>
              <w:spacing w:line="380" w:lineRule="exact"/>
              <w:ind w:left="43"/>
              <w:rPr>
                <w:rFonts w:ascii="Arial" w:hAnsi="Arial" w:cs="Arial"/>
                <w:sz w:val="20"/>
                <w:szCs w:val="20"/>
              </w:rPr>
            </w:pPr>
            <w:proofErr w:type="spellStart"/>
            <w:r w:rsidRPr="00333B82">
              <w:rPr>
                <w:rFonts w:ascii="Arial" w:hAnsi="Arial" w:cs="Arial"/>
                <w:sz w:val="20"/>
                <w:szCs w:val="20"/>
              </w:rPr>
              <w:t>Capitalised</w:t>
            </w:r>
            <w:proofErr w:type="spellEnd"/>
            <w:r w:rsidRPr="00333B82">
              <w:rPr>
                <w:rFonts w:ascii="Arial" w:hAnsi="Arial" w:cs="Arial"/>
                <w:sz w:val="20"/>
                <w:szCs w:val="20"/>
              </w:rPr>
              <w:t xml:space="preserve"> interest</w:t>
            </w:r>
          </w:p>
        </w:tc>
        <w:tc>
          <w:tcPr>
            <w:tcW w:w="2880" w:type="dxa"/>
            <w:tcBorders>
              <w:top w:val="nil"/>
              <w:left w:val="nil"/>
              <w:bottom w:val="nil"/>
              <w:right w:val="nil"/>
            </w:tcBorders>
          </w:tcPr>
          <w:p w14:paraId="64AEC491" w14:textId="1C3D6BF1" w:rsidR="00915F99" w:rsidRPr="00333B82" w:rsidRDefault="00367BA6"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6,795</w:t>
            </w:r>
          </w:p>
        </w:tc>
      </w:tr>
      <w:tr w:rsidR="00712F62" w:rsidRPr="00333B82" w14:paraId="76F1C55E" w14:textId="77777777" w:rsidTr="00516B39">
        <w:tc>
          <w:tcPr>
            <w:tcW w:w="6210" w:type="dxa"/>
            <w:tcBorders>
              <w:top w:val="nil"/>
              <w:left w:val="nil"/>
              <w:bottom w:val="nil"/>
              <w:right w:val="nil"/>
            </w:tcBorders>
          </w:tcPr>
          <w:p w14:paraId="3CBCDD75" w14:textId="77A2C82A" w:rsidR="00915F99" w:rsidRPr="00333B82" w:rsidRDefault="00915F99" w:rsidP="00333B82">
            <w:pPr>
              <w:spacing w:line="380" w:lineRule="exact"/>
              <w:ind w:left="43"/>
              <w:rPr>
                <w:rFonts w:ascii="Arial" w:hAnsi="Arial" w:cs="Arial"/>
                <w:sz w:val="20"/>
                <w:szCs w:val="20"/>
              </w:rPr>
            </w:pPr>
            <w:proofErr w:type="spellStart"/>
            <w:r w:rsidRPr="00333B82">
              <w:rPr>
                <w:rFonts w:ascii="Arial" w:hAnsi="Arial" w:cs="Arial"/>
                <w:sz w:val="20"/>
                <w:szCs w:val="20"/>
              </w:rPr>
              <w:t>Capitalised</w:t>
            </w:r>
            <w:proofErr w:type="spellEnd"/>
            <w:r w:rsidRPr="00333B82">
              <w:rPr>
                <w:rFonts w:ascii="Arial" w:hAnsi="Arial" w:cs="Arial"/>
                <w:sz w:val="20"/>
                <w:szCs w:val="20"/>
              </w:rPr>
              <w:t xml:space="preserve"> depreciation </w:t>
            </w:r>
          </w:p>
        </w:tc>
        <w:tc>
          <w:tcPr>
            <w:tcW w:w="2880" w:type="dxa"/>
            <w:tcBorders>
              <w:top w:val="nil"/>
              <w:left w:val="nil"/>
              <w:bottom w:val="nil"/>
              <w:right w:val="nil"/>
            </w:tcBorders>
          </w:tcPr>
          <w:p w14:paraId="34889610" w14:textId="55006522" w:rsidR="00915F99" w:rsidRPr="00333B82" w:rsidRDefault="00367BA6"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3,814</w:t>
            </w:r>
          </w:p>
        </w:tc>
      </w:tr>
      <w:tr w:rsidR="00712F62" w:rsidRPr="00333B82" w14:paraId="173C95CC" w14:textId="77777777" w:rsidTr="00516B39">
        <w:tc>
          <w:tcPr>
            <w:tcW w:w="6210" w:type="dxa"/>
            <w:tcBorders>
              <w:top w:val="nil"/>
              <w:left w:val="nil"/>
              <w:bottom w:val="nil"/>
              <w:right w:val="nil"/>
            </w:tcBorders>
          </w:tcPr>
          <w:p w14:paraId="1FC75B61" w14:textId="4E96E6D8" w:rsidR="00915F99" w:rsidRPr="00333B82" w:rsidRDefault="001A0C65" w:rsidP="00333B82">
            <w:pPr>
              <w:spacing w:line="380" w:lineRule="exact"/>
              <w:ind w:left="336" w:right="-192" w:hanging="293"/>
              <w:rPr>
                <w:rFonts w:ascii="Arial" w:hAnsi="Arial" w:cs="Arial"/>
                <w:sz w:val="20"/>
                <w:szCs w:val="20"/>
              </w:rPr>
            </w:pPr>
            <w:r w:rsidRPr="00333B82">
              <w:rPr>
                <w:rFonts w:ascii="Arial" w:hAnsi="Arial" w:cs="Arial"/>
                <w:sz w:val="20"/>
                <w:szCs w:val="20"/>
              </w:rPr>
              <w:t>Disposals during the period</w:t>
            </w:r>
            <w:r w:rsidRPr="00333B82">
              <w:rPr>
                <w:rFonts w:ascii="Arial" w:hAnsi="Arial" w:cs="Arial"/>
                <w:sz w:val="20"/>
                <w:szCs w:val="20"/>
                <w:cs/>
              </w:rPr>
              <w:t xml:space="preserve"> </w:t>
            </w:r>
            <w:r w:rsidRPr="00333B82">
              <w:rPr>
                <w:rFonts w:ascii="Arial" w:hAnsi="Arial" w:cs="Arial"/>
                <w:sz w:val="20"/>
                <w:szCs w:val="20"/>
              </w:rPr>
              <w:t xml:space="preserve">- </w:t>
            </w:r>
            <w:proofErr w:type="gramStart"/>
            <w:r w:rsidRPr="00333B82">
              <w:rPr>
                <w:rFonts w:ascii="Arial" w:hAnsi="Arial" w:cs="Arial"/>
                <w:sz w:val="20"/>
                <w:szCs w:val="20"/>
              </w:rPr>
              <w:t>net book</w:t>
            </w:r>
            <w:proofErr w:type="gramEnd"/>
            <w:r w:rsidRPr="00333B82">
              <w:rPr>
                <w:rFonts w:ascii="Arial" w:hAnsi="Arial" w:cs="Arial"/>
                <w:sz w:val="20"/>
                <w:szCs w:val="20"/>
              </w:rPr>
              <w:t xml:space="preserve"> value as at disposal</w:t>
            </w:r>
            <w:r w:rsidRPr="00333B82">
              <w:rPr>
                <w:rFonts w:ascii="Arial" w:hAnsi="Arial" w:cs="Arial"/>
                <w:sz w:val="20"/>
                <w:szCs w:val="20"/>
                <w:cs/>
              </w:rPr>
              <w:t xml:space="preserve"> </w:t>
            </w:r>
            <w:r w:rsidRPr="00333B82">
              <w:rPr>
                <w:rFonts w:ascii="Arial" w:hAnsi="Arial" w:cs="Arial"/>
                <w:sz w:val="20"/>
                <w:szCs w:val="20"/>
              </w:rPr>
              <w:t>date</w:t>
            </w:r>
          </w:p>
        </w:tc>
        <w:tc>
          <w:tcPr>
            <w:tcW w:w="2880" w:type="dxa"/>
            <w:tcBorders>
              <w:top w:val="nil"/>
              <w:left w:val="nil"/>
              <w:bottom w:val="nil"/>
              <w:right w:val="nil"/>
            </w:tcBorders>
            <w:vAlign w:val="bottom"/>
          </w:tcPr>
          <w:p w14:paraId="0AAC837A" w14:textId="74D64C8A" w:rsidR="00915F99" w:rsidRPr="00333B82" w:rsidRDefault="00367BA6" w:rsidP="00333B82">
            <w:pPr>
              <w:tabs>
                <w:tab w:val="decimal" w:pos="1330"/>
              </w:tabs>
              <w:spacing w:line="380" w:lineRule="exact"/>
              <w:jc w:val="center"/>
              <w:rPr>
                <w:rFonts w:ascii="Arial" w:hAnsi="Arial" w:cs="Arial"/>
                <w:sz w:val="20"/>
                <w:szCs w:val="20"/>
                <w:cs/>
              </w:rPr>
            </w:pPr>
            <w:r w:rsidRPr="00333B82">
              <w:rPr>
                <w:rFonts w:ascii="Arial" w:hAnsi="Arial" w:cs="Arial"/>
                <w:sz w:val="20"/>
                <w:szCs w:val="20"/>
              </w:rPr>
              <w:t>(214)</w:t>
            </w:r>
          </w:p>
        </w:tc>
      </w:tr>
      <w:tr w:rsidR="00CD510A" w:rsidRPr="00333B82" w14:paraId="31653F3F" w14:textId="77777777" w:rsidTr="00516B39">
        <w:tc>
          <w:tcPr>
            <w:tcW w:w="6210" w:type="dxa"/>
            <w:tcBorders>
              <w:top w:val="nil"/>
              <w:left w:val="nil"/>
              <w:bottom w:val="nil"/>
              <w:right w:val="nil"/>
            </w:tcBorders>
          </w:tcPr>
          <w:p w14:paraId="39DDD02B" w14:textId="6D0A9C8D" w:rsidR="00CD510A" w:rsidRPr="00333B82" w:rsidRDefault="001A0C65" w:rsidP="00333B82">
            <w:pPr>
              <w:spacing w:line="380" w:lineRule="exact"/>
              <w:ind w:left="336" w:right="-192" w:hanging="293"/>
              <w:rPr>
                <w:rFonts w:ascii="Arial" w:hAnsi="Arial" w:cs="Arial"/>
                <w:sz w:val="20"/>
                <w:szCs w:val="20"/>
              </w:rPr>
            </w:pPr>
            <w:r w:rsidRPr="00333B82">
              <w:rPr>
                <w:rFonts w:ascii="Arial" w:hAnsi="Arial" w:cs="Arial"/>
                <w:sz w:val="20"/>
                <w:szCs w:val="20"/>
              </w:rPr>
              <w:t>Write-off during the period - net book value as at write-off date</w:t>
            </w:r>
          </w:p>
        </w:tc>
        <w:tc>
          <w:tcPr>
            <w:tcW w:w="2880" w:type="dxa"/>
            <w:tcBorders>
              <w:top w:val="nil"/>
              <w:left w:val="nil"/>
              <w:bottom w:val="nil"/>
              <w:right w:val="nil"/>
            </w:tcBorders>
            <w:vAlign w:val="bottom"/>
          </w:tcPr>
          <w:p w14:paraId="0D87E4E8" w14:textId="3E3A5D33" w:rsidR="00CD510A" w:rsidRPr="00333B82" w:rsidRDefault="00367BA6" w:rsidP="00333B82">
            <w:pPr>
              <w:tabs>
                <w:tab w:val="decimal" w:pos="1330"/>
              </w:tabs>
              <w:spacing w:line="380" w:lineRule="exact"/>
              <w:jc w:val="center"/>
              <w:rPr>
                <w:rFonts w:ascii="Arial" w:hAnsi="Arial" w:cs="Arial"/>
                <w:sz w:val="20"/>
                <w:szCs w:val="20"/>
                <w:cs/>
              </w:rPr>
            </w:pPr>
            <w:r w:rsidRPr="00333B82">
              <w:rPr>
                <w:rFonts w:ascii="Arial" w:hAnsi="Arial" w:cs="Arial"/>
                <w:sz w:val="20"/>
                <w:szCs w:val="20"/>
              </w:rPr>
              <w:t>(</w:t>
            </w:r>
            <w:r w:rsidRPr="00333B82">
              <w:rPr>
                <w:rFonts w:ascii="Arial" w:hAnsi="Arial" w:cs="Arial"/>
                <w:sz w:val="20"/>
                <w:szCs w:val="25"/>
              </w:rPr>
              <w:t>53</w:t>
            </w:r>
            <w:r w:rsidRPr="00333B82">
              <w:rPr>
                <w:rFonts w:ascii="Arial" w:hAnsi="Arial" w:cs="Arial"/>
                <w:sz w:val="20"/>
                <w:szCs w:val="20"/>
              </w:rPr>
              <w:t>)</w:t>
            </w:r>
          </w:p>
        </w:tc>
      </w:tr>
      <w:tr w:rsidR="00AE1FC3" w:rsidRPr="00333B82" w14:paraId="5A3C68B2" w14:textId="77777777" w:rsidTr="00516B39">
        <w:tc>
          <w:tcPr>
            <w:tcW w:w="6210" w:type="dxa"/>
            <w:tcBorders>
              <w:top w:val="nil"/>
              <w:left w:val="nil"/>
              <w:bottom w:val="nil"/>
              <w:right w:val="nil"/>
            </w:tcBorders>
          </w:tcPr>
          <w:p w14:paraId="192BAF2A" w14:textId="18FD7422" w:rsidR="00AE1FC3" w:rsidRPr="00333B82" w:rsidRDefault="00AE1FC3" w:rsidP="00333B82">
            <w:pPr>
              <w:spacing w:line="380" w:lineRule="exact"/>
              <w:ind w:left="336" w:right="-192" w:hanging="293"/>
              <w:rPr>
                <w:rFonts w:ascii="Arial" w:hAnsi="Arial" w:cs="Arial"/>
                <w:sz w:val="20"/>
                <w:szCs w:val="20"/>
              </w:rPr>
            </w:pPr>
            <w:r w:rsidRPr="00333B82">
              <w:rPr>
                <w:rFonts w:ascii="Arial" w:hAnsi="Arial" w:cs="Arial"/>
                <w:sz w:val="20"/>
                <w:szCs w:val="20"/>
              </w:rPr>
              <w:t>Depreciation for the period</w:t>
            </w:r>
          </w:p>
        </w:tc>
        <w:tc>
          <w:tcPr>
            <w:tcW w:w="2880" w:type="dxa"/>
            <w:tcBorders>
              <w:top w:val="nil"/>
              <w:left w:val="nil"/>
              <w:bottom w:val="nil"/>
              <w:right w:val="nil"/>
            </w:tcBorders>
            <w:vAlign w:val="bottom"/>
          </w:tcPr>
          <w:p w14:paraId="3BEBA597" w14:textId="0D742381" w:rsidR="00AE1FC3" w:rsidRPr="00333B82" w:rsidRDefault="0045242B" w:rsidP="00333B82">
            <w:pPr>
              <w:pBdr>
                <w:bottom w:val="single" w:sz="4" w:space="1" w:color="auto"/>
              </w:pBdr>
              <w:tabs>
                <w:tab w:val="decimal" w:pos="1330"/>
              </w:tabs>
              <w:spacing w:line="380" w:lineRule="exact"/>
              <w:jc w:val="center"/>
              <w:rPr>
                <w:rFonts w:ascii="Arial" w:hAnsi="Arial" w:cs="Arial"/>
                <w:sz w:val="20"/>
                <w:szCs w:val="20"/>
                <w:cs/>
              </w:rPr>
            </w:pPr>
            <w:r w:rsidRPr="00333B82">
              <w:rPr>
                <w:rFonts w:ascii="Arial" w:hAnsi="Arial" w:cs="Arial"/>
                <w:sz w:val="20"/>
                <w:szCs w:val="20"/>
              </w:rPr>
              <w:t>(</w:t>
            </w:r>
            <w:r w:rsidRPr="00333B82">
              <w:rPr>
                <w:rFonts w:ascii="Arial" w:hAnsi="Arial" w:cs="Arial"/>
                <w:sz w:val="20"/>
                <w:szCs w:val="25"/>
              </w:rPr>
              <w:t>11,484</w:t>
            </w:r>
            <w:r w:rsidRPr="00333B82">
              <w:rPr>
                <w:rFonts w:ascii="Arial" w:hAnsi="Arial" w:cs="Arial"/>
                <w:sz w:val="20"/>
                <w:szCs w:val="20"/>
              </w:rPr>
              <w:t>)</w:t>
            </w:r>
          </w:p>
        </w:tc>
      </w:tr>
      <w:tr w:rsidR="00AE1FC3" w:rsidRPr="00333B82" w14:paraId="26870DF5" w14:textId="77777777" w:rsidTr="00516B39">
        <w:tc>
          <w:tcPr>
            <w:tcW w:w="6210" w:type="dxa"/>
            <w:tcBorders>
              <w:top w:val="nil"/>
              <w:left w:val="nil"/>
              <w:bottom w:val="nil"/>
              <w:right w:val="nil"/>
            </w:tcBorders>
          </w:tcPr>
          <w:p w14:paraId="1C0627A5" w14:textId="4FC399A7" w:rsidR="00AE1FC3" w:rsidRPr="00333B82" w:rsidRDefault="00AE1FC3" w:rsidP="00333B82">
            <w:pPr>
              <w:spacing w:line="380" w:lineRule="exact"/>
              <w:ind w:left="43"/>
              <w:rPr>
                <w:rFonts w:ascii="Arial" w:hAnsi="Arial" w:cs="Arial"/>
                <w:b/>
                <w:bCs/>
                <w:sz w:val="20"/>
                <w:szCs w:val="20"/>
              </w:rPr>
            </w:pPr>
            <w:r w:rsidRPr="00333B82">
              <w:rPr>
                <w:rFonts w:ascii="Arial" w:hAnsi="Arial" w:cs="Arial"/>
                <w:b/>
                <w:bCs/>
                <w:sz w:val="20"/>
                <w:szCs w:val="20"/>
              </w:rPr>
              <w:t xml:space="preserve">Net book value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30 June 2026</w:t>
            </w:r>
          </w:p>
        </w:tc>
        <w:tc>
          <w:tcPr>
            <w:tcW w:w="2880" w:type="dxa"/>
            <w:tcBorders>
              <w:top w:val="nil"/>
              <w:left w:val="nil"/>
              <w:bottom w:val="nil"/>
              <w:right w:val="nil"/>
            </w:tcBorders>
            <w:vAlign w:val="bottom"/>
          </w:tcPr>
          <w:p w14:paraId="2C5A7D56" w14:textId="19DDAA45" w:rsidR="00AE1FC3" w:rsidRPr="00333B82" w:rsidRDefault="0045242B" w:rsidP="00333B82">
            <w:pPr>
              <w:pBdr>
                <w:bottom w:val="double" w:sz="4" w:space="1" w:color="auto"/>
              </w:pBdr>
              <w:tabs>
                <w:tab w:val="decimal" w:pos="1330"/>
              </w:tabs>
              <w:spacing w:line="380" w:lineRule="exact"/>
              <w:jc w:val="center"/>
              <w:rPr>
                <w:rFonts w:ascii="Arial" w:hAnsi="Arial" w:cs="Arial"/>
                <w:sz w:val="20"/>
                <w:szCs w:val="20"/>
              </w:rPr>
            </w:pPr>
            <w:r w:rsidRPr="00333B82">
              <w:rPr>
                <w:rFonts w:ascii="Arial" w:hAnsi="Arial" w:cs="Arial"/>
                <w:sz w:val="20"/>
                <w:szCs w:val="20"/>
              </w:rPr>
              <w:t>333,541</w:t>
            </w:r>
          </w:p>
        </w:tc>
      </w:tr>
    </w:tbl>
    <w:p w14:paraId="56C12865" w14:textId="41D0C6B2" w:rsidR="00475A4F" w:rsidRPr="00333B82" w:rsidRDefault="00C97E29" w:rsidP="00333B82">
      <w:pPr>
        <w:tabs>
          <w:tab w:val="left" w:pos="2160"/>
          <w:tab w:val="center" w:pos="6840"/>
          <w:tab w:val="center" w:pos="8280"/>
        </w:tabs>
        <w:spacing w:before="240" w:after="120" w:line="380" w:lineRule="exact"/>
        <w:ind w:left="605" w:hanging="605"/>
        <w:jc w:val="thaiDistribute"/>
        <w:rPr>
          <w:rFonts w:ascii="Arial" w:hAnsi="Arial" w:cs="Arial"/>
          <w:sz w:val="22"/>
          <w:szCs w:val="22"/>
        </w:rPr>
      </w:pPr>
      <w:r w:rsidRPr="00333B82">
        <w:rPr>
          <w:rFonts w:ascii="Arial" w:hAnsi="Arial" w:cs="Arial"/>
          <w:sz w:val="22"/>
          <w:szCs w:val="22"/>
        </w:rPr>
        <w:tab/>
      </w:r>
      <w:r w:rsidRPr="00333B82">
        <w:rPr>
          <w:rFonts w:ascii="Arial" w:hAnsi="Arial" w:cs="Arial"/>
          <w:spacing w:val="-4"/>
          <w:sz w:val="22"/>
          <w:szCs w:val="22"/>
        </w:rPr>
        <w:t xml:space="preserve">The Company has pledged assets with </w:t>
      </w:r>
      <w:proofErr w:type="gramStart"/>
      <w:r w:rsidRPr="00333B82">
        <w:rPr>
          <w:rFonts w:ascii="Arial" w:hAnsi="Arial" w:cs="Arial"/>
          <w:spacing w:val="-4"/>
          <w:sz w:val="22"/>
          <w:szCs w:val="22"/>
        </w:rPr>
        <w:t>net book</w:t>
      </w:r>
      <w:proofErr w:type="gramEnd"/>
      <w:r w:rsidRPr="00333B82">
        <w:rPr>
          <w:rFonts w:ascii="Arial" w:hAnsi="Arial" w:cs="Arial"/>
          <w:spacing w:val="-4"/>
          <w:sz w:val="22"/>
          <w:szCs w:val="22"/>
        </w:rPr>
        <w:t xml:space="preserve"> value of approximately Baht 8</w:t>
      </w:r>
      <w:r w:rsidR="002F7983" w:rsidRPr="00333B82">
        <w:rPr>
          <w:rFonts w:ascii="Arial" w:hAnsi="Arial" w:cs="Arial"/>
          <w:spacing w:val="-4"/>
          <w:sz w:val="22"/>
          <w:szCs w:val="22"/>
        </w:rPr>
        <w:t>4</w:t>
      </w:r>
      <w:r w:rsidRPr="00333B82">
        <w:rPr>
          <w:rFonts w:ascii="Arial" w:hAnsi="Arial" w:cs="Arial"/>
          <w:spacing w:val="-4"/>
          <w:sz w:val="22"/>
          <w:szCs w:val="22"/>
        </w:rPr>
        <w:t xml:space="preserve"> million                               </w:t>
      </w:r>
      <w:proofErr w:type="gramStart"/>
      <w:r w:rsidRPr="00333B82">
        <w:rPr>
          <w:rFonts w:ascii="Arial" w:hAnsi="Arial" w:cs="Arial"/>
          <w:spacing w:val="-4"/>
          <w:sz w:val="22"/>
          <w:szCs w:val="22"/>
        </w:rPr>
        <w:t xml:space="preserve">   (</w:t>
      </w:r>
      <w:proofErr w:type="gramEnd"/>
      <w:r w:rsidRPr="00333B82">
        <w:rPr>
          <w:rFonts w:ascii="Arial" w:hAnsi="Arial" w:cs="Arial"/>
          <w:spacing w:val="-4"/>
          <w:sz w:val="22"/>
          <w:szCs w:val="22"/>
        </w:rPr>
        <w:t>31 December 2025</w:t>
      </w:r>
      <w:r w:rsidRPr="00333B82">
        <w:rPr>
          <w:rFonts w:ascii="Arial" w:hAnsi="Arial" w:cs="Arial"/>
          <w:sz w:val="22"/>
          <w:szCs w:val="22"/>
        </w:rPr>
        <w:t xml:space="preserve">: Baht </w:t>
      </w:r>
      <w:r w:rsidRPr="00333B82">
        <w:rPr>
          <w:rFonts w:ascii="Arial" w:hAnsi="Arial" w:cs="Arial"/>
          <w:sz w:val="22"/>
          <w:szCs w:val="28"/>
        </w:rPr>
        <w:t xml:space="preserve">86 </w:t>
      </w:r>
      <w:r w:rsidRPr="00333B82">
        <w:rPr>
          <w:rFonts w:ascii="Arial" w:hAnsi="Arial" w:cs="Arial"/>
          <w:sz w:val="22"/>
          <w:szCs w:val="22"/>
        </w:rPr>
        <w:t>million) as collateral against the credit facility received from a financial institution as described in Note 7 to the interim financial statements.</w:t>
      </w:r>
    </w:p>
    <w:p w14:paraId="28B9761A" w14:textId="7B46739D" w:rsidR="00F52610" w:rsidRPr="00333B82" w:rsidRDefault="00F52610" w:rsidP="00333B82">
      <w:pPr>
        <w:pStyle w:val="Style1"/>
        <w:spacing w:before="120"/>
      </w:pPr>
      <w:r w:rsidRPr="00333B82">
        <w:t>6.</w:t>
      </w:r>
      <w:r w:rsidRPr="00333B82">
        <w:tab/>
        <w:t>Trade and other current payables</w:t>
      </w:r>
    </w:p>
    <w:tbl>
      <w:tblPr>
        <w:tblW w:w="9090" w:type="dxa"/>
        <w:tblInd w:w="450" w:type="dxa"/>
        <w:tblLayout w:type="fixed"/>
        <w:tblLook w:val="04A0" w:firstRow="1" w:lastRow="0" w:firstColumn="1" w:lastColumn="0" w:noHBand="0" w:noVBand="1"/>
      </w:tblPr>
      <w:tblGrid>
        <w:gridCol w:w="5040"/>
        <w:gridCol w:w="2025"/>
        <w:gridCol w:w="2025"/>
      </w:tblGrid>
      <w:tr w:rsidR="00712F62" w:rsidRPr="00333B82" w14:paraId="15141C58" w14:textId="77777777" w:rsidTr="00400C7E">
        <w:tc>
          <w:tcPr>
            <w:tcW w:w="9090" w:type="dxa"/>
            <w:gridSpan w:val="3"/>
            <w:hideMark/>
          </w:tcPr>
          <w:p w14:paraId="621D3200" w14:textId="1CA92E66" w:rsidR="00DA77F0" w:rsidRPr="00333B82" w:rsidRDefault="00DA77F0" w:rsidP="00333B82">
            <w:pPr>
              <w:tabs>
                <w:tab w:val="left" w:pos="600"/>
                <w:tab w:val="left" w:pos="900"/>
                <w:tab w:val="right" w:pos="7280"/>
                <w:tab w:val="right" w:pos="8540"/>
              </w:tabs>
              <w:spacing w:line="380" w:lineRule="exact"/>
              <w:ind w:right="-45"/>
              <w:jc w:val="right"/>
              <w:rPr>
                <w:rFonts w:ascii="Arial" w:hAnsi="Arial" w:cs="Arial"/>
                <w:sz w:val="20"/>
                <w:szCs w:val="20"/>
                <w:cs/>
              </w:rPr>
            </w:pPr>
            <w:r w:rsidRPr="00333B82">
              <w:rPr>
                <w:rFonts w:ascii="Arial" w:hAnsi="Arial" w:cs="Arial"/>
                <w:sz w:val="20"/>
                <w:szCs w:val="20"/>
              </w:rPr>
              <w:t>(Unit: Thousand Baht)</w:t>
            </w:r>
          </w:p>
        </w:tc>
      </w:tr>
      <w:tr w:rsidR="00712F62" w:rsidRPr="00333B82" w14:paraId="690A0BE2" w14:textId="77777777" w:rsidTr="00400C7E">
        <w:tc>
          <w:tcPr>
            <w:tcW w:w="5040" w:type="dxa"/>
          </w:tcPr>
          <w:p w14:paraId="3F90167D" w14:textId="77777777" w:rsidR="00057F85" w:rsidRPr="00333B82" w:rsidRDefault="00057F85" w:rsidP="00333B82">
            <w:pPr>
              <w:spacing w:line="380" w:lineRule="exact"/>
              <w:ind w:right="-18"/>
              <w:jc w:val="thaiDistribute"/>
              <w:rPr>
                <w:rFonts w:ascii="Arial" w:hAnsi="Arial" w:cs="Arial"/>
                <w:sz w:val="20"/>
                <w:szCs w:val="20"/>
                <w:cs/>
              </w:rPr>
            </w:pPr>
          </w:p>
        </w:tc>
        <w:tc>
          <w:tcPr>
            <w:tcW w:w="4050" w:type="dxa"/>
            <w:gridSpan w:val="2"/>
            <w:vAlign w:val="bottom"/>
            <w:hideMark/>
          </w:tcPr>
          <w:p w14:paraId="5740B91A" w14:textId="1093C2C6" w:rsidR="00057F85" w:rsidRPr="00333B82" w:rsidRDefault="00272DA5" w:rsidP="00333B82">
            <w:pPr>
              <w:pBdr>
                <w:bottom w:val="single" w:sz="4" w:space="1" w:color="auto"/>
              </w:pBdr>
              <w:tabs>
                <w:tab w:val="left" w:pos="600"/>
                <w:tab w:val="left" w:pos="900"/>
                <w:tab w:val="right" w:pos="7280"/>
                <w:tab w:val="right" w:pos="8540"/>
              </w:tabs>
              <w:spacing w:line="380" w:lineRule="exact"/>
              <w:ind w:right="-29"/>
              <w:jc w:val="center"/>
              <w:rPr>
                <w:rFonts w:ascii="Arial" w:hAnsi="Arial" w:cs="Arial"/>
                <w:spacing w:val="-2"/>
                <w:sz w:val="20"/>
                <w:szCs w:val="20"/>
              </w:rPr>
            </w:pPr>
            <w:r w:rsidRPr="00333B82">
              <w:rPr>
                <w:rFonts w:ascii="Arial" w:hAnsi="Arial" w:cs="Arial"/>
                <w:spacing w:val="-2"/>
                <w:sz w:val="20"/>
                <w:szCs w:val="20"/>
              </w:rPr>
              <w:t>Financial statements in which                       the equity method is applied/                  Separate financial statements</w:t>
            </w:r>
          </w:p>
        </w:tc>
      </w:tr>
      <w:tr w:rsidR="00712F62" w:rsidRPr="00333B82" w14:paraId="0CC263C6" w14:textId="77777777" w:rsidTr="00116E79">
        <w:tc>
          <w:tcPr>
            <w:tcW w:w="5040" w:type="dxa"/>
          </w:tcPr>
          <w:p w14:paraId="4176DD74" w14:textId="77777777" w:rsidR="00057F85" w:rsidRPr="00333B82" w:rsidRDefault="00057F85" w:rsidP="00333B82">
            <w:pPr>
              <w:spacing w:line="380" w:lineRule="exact"/>
              <w:ind w:right="-18"/>
              <w:jc w:val="thaiDistribute"/>
              <w:rPr>
                <w:rFonts w:ascii="Arial" w:hAnsi="Arial" w:cs="Arial"/>
                <w:b/>
                <w:bCs/>
                <w:sz w:val="20"/>
                <w:szCs w:val="20"/>
                <w:u w:val="single"/>
              </w:rPr>
            </w:pPr>
          </w:p>
        </w:tc>
        <w:tc>
          <w:tcPr>
            <w:tcW w:w="2025" w:type="dxa"/>
            <w:vAlign w:val="bottom"/>
            <w:hideMark/>
          </w:tcPr>
          <w:p w14:paraId="10471E88" w14:textId="48A4B723" w:rsidR="00057F85" w:rsidRPr="00333B82" w:rsidRDefault="003328E8" w:rsidP="00333B82">
            <w:pPr>
              <w:pBdr>
                <w:bottom w:val="single" w:sz="4" w:space="1" w:color="auto"/>
              </w:pBdr>
              <w:tabs>
                <w:tab w:val="left" w:pos="600"/>
                <w:tab w:val="left" w:pos="1237"/>
                <w:tab w:val="right" w:pos="7280"/>
                <w:tab w:val="right" w:pos="8540"/>
              </w:tabs>
              <w:spacing w:line="380" w:lineRule="exact"/>
              <w:ind w:right="-29"/>
              <w:jc w:val="center"/>
              <w:rPr>
                <w:rFonts w:ascii="Arial" w:hAnsi="Arial" w:cs="Arial"/>
                <w:spacing w:val="-4"/>
                <w:sz w:val="20"/>
                <w:szCs w:val="20"/>
              </w:rPr>
            </w:pPr>
            <w:r w:rsidRPr="00333B82">
              <w:rPr>
                <w:rFonts w:ascii="Arial" w:hAnsi="Arial" w:cs="Arial"/>
                <w:spacing w:val="-4"/>
                <w:sz w:val="20"/>
                <w:szCs w:val="20"/>
              </w:rPr>
              <w:t>30 June 2026</w:t>
            </w:r>
          </w:p>
        </w:tc>
        <w:tc>
          <w:tcPr>
            <w:tcW w:w="2025" w:type="dxa"/>
            <w:vAlign w:val="bottom"/>
            <w:hideMark/>
          </w:tcPr>
          <w:p w14:paraId="136B0C45" w14:textId="3320AEAF" w:rsidR="00057F85" w:rsidRPr="00333B82" w:rsidRDefault="004B2F48" w:rsidP="00333B8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333B82">
              <w:rPr>
                <w:rFonts w:ascii="Arial" w:hAnsi="Arial" w:cs="Arial"/>
                <w:spacing w:val="-6"/>
                <w:sz w:val="20"/>
                <w:szCs w:val="20"/>
              </w:rPr>
              <w:t>31 December 2025</w:t>
            </w:r>
          </w:p>
        </w:tc>
      </w:tr>
      <w:tr w:rsidR="00712F62" w:rsidRPr="00333B82" w14:paraId="642265F4" w14:textId="77777777" w:rsidTr="00116E79">
        <w:tc>
          <w:tcPr>
            <w:tcW w:w="5040" w:type="dxa"/>
          </w:tcPr>
          <w:p w14:paraId="33234C4F" w14:textId="77777777" w:rsidR="00057F85" w:rsidRPr="00333B82" w:rsidRDefault="00057F85" w:rsidP="00333B82">
            <w:pPr>
              <w:spacing w:line="380" w:lineRule="exact"/>
              <w:ind w:right="-18"/>
              <w:jc w:val="thaiDistribute"/>
              <w:rPr>
                <w:rFonts w:ascii="Arial" w:hAnsi="Arial" w:cs="Arial"/>
                <w:b/>
                <w:bCs/>
                <w:sz w:val="20"/>
                <w:szCs w:val="20"/>
                <w:u w:val="single"/>
              </w:rPr>
            </w:pPr>
          </w:p>
        </w:tc>
        <w:tc>
          <w:tcPr>
            <w:tcW w:w="2025" w:type="dxa"/>
            <w:vAlign w:val="bottom"/>
          </w:tcPr>
          <w:p w14:paraId="10460510" w14:textId="77777777" w:rsidR="00057F85" w:rsidRPr="00333B82" w:rsidRDefault="00057F85" w:rsidP="00333B82">
            <w:pPr>
              <w:spacing w:line="380" w:lineRule="exact"/>
              <w:jc w:val="center"/>
              <w:rPr>
                <w:rFonts w:ascii="Arial" w:hAnsi="Arial" w:cs="Arial"/>
                <w:sz w:val="20"/>
                <w:szCs w:val="20"/>
              </w:rPr>
            </w:pPr>
          </w:p>
        </w:tc>
        <w:tc>
          <w:tcPr>
            <w:tcW w:w="2025" w:type="dxa"/>
            <w:vAlign w:val="bottom"/>
          </w:tcPr>
          <w:p w14:paraId="693CFF7E" w14:textId="2000D990" w:rsidR="00057F85" w:rsidRPr="00333B82" w:rsidRDefault="00057F85" w:rsidP="00333B82">
            <w:pPr>
              <w:spacing w:line="380" w:lineRule="exact"/>
              <w:jc w:val="center"/>
              <w:rPr>
                <w:rFonts w:ascii="Arial" w:hAnsi="Arial" w:cs="Arial"/>
                <w:sz w:val="20"/>
                <w:szCs w:val="20"/>
                <w:u w:val="single"/>
              </w:rPr>
            </w:pPr>
            <w:r w:rsidRPr="00333B82">
              <w:rPr>
                <w:rFonts w:ascii="Arial" w:hAnsi="Arial" w:cs="Arial"/>
                <w:sz w:val="20"/>
                <w:szCs w:val="20"/>
              </w:rPr>
              <w:t>(Audited)</w:t>
            </w:r>
          </w:p>
        </w:tc>
      </w:tr>
      <w:tr w:rsidR="00116E79" w:rsidRPr="00333B82" w14:paraId="0ED79E6F" w14:textId="77777777" w:rsidTr="007220F1">
        <w:tc>
          <w:tcPr>
            <w:tcW w:w="5040" w:type="dxa"/>
            <w:hideMark/>
          </w:tcPr>
          <w:p w14:paraId="72017B40" w14:textId="24CF22D7" w:rsidR="00116E79" w:rsidRPr="00333B82" w:rsidRDefault="00116E79" w:rsidP="00333B82">
            <w:pPr>
              <w:spacing w:line="380" w:lineRule="exact"/>
              <w:ind w:left="74" w:right="-111"/>
              <w:rPr>
                <w:rFonts w:ascii="Arial" w:hAnsi="Arial" w:cs="Arial"/>
                <w:sz w:val="20"/>
                <w:szCs w:val="20"/>
              </w:rPr>
            </w:pPr>
            <w:r w:rsidRPr="00333B82">
              <w:rPr>
                <w:rFonts w:ascii="Arial" w:hAnsi="Arial" w:cs="Arial"/>
                <w:sz w:val="20"/>
                <w:szCs w:val="20"/>
              </w:rPr>
              <w:t>Trade payables - related parties (Note 2)</w:t>
            </w:r>
          </w:p>
        </w:tc>
        <w:tc>
          <w:tcPr>
            <w:tcW w:w="2025" w:type="dxa"/>
            <w:vAlign w:val="bottom"/>
          </w:tcPr>
          <w:p w14:paraId="3DE227E2" w14:textId="64BF65CC" w:rsidR="00116E79" w:rsidRPr="00333B82" w:rsidRDefault="0045242B" w:rsidP="00333B82">
            <w:pPr>
              <w:tabs>
                <w:tab w:val="decimal" w:pos="1424"/>
              </w:tabs>
              <w:spacing w:line="380" w:lineRule="exact"/>
              <w:ind w:right="-14"/>
              <w:rPr>
                <w:rFonts w:ascii="Arial" w:hAnsi="Arial" w:cs="Arial"/>
                <w:sz w:val="20"/>
                <w:szCs w:val="20"/>
                <w:cs/>
              </w:rPr>
            </w:pPr>
            <w:r w:rsidRPr="00333B82">
              <w:rPr>
                <w:rFonts w:ascii="Arial" w:hAnsi="Arial" w:cs="Arial"/>
                <w:sz w:val="20"/>
                <w:szCs w:val="20"/>
              </w:rPr>
              <w:t>41</w:t>
            </w:r>
          </w:p>
        </w:tc>
        <w:tc>
          <w:tcPr>
            <w:tcW w:w="2025" w:type="dxa"/>
            <w:vAlign w:val="bottom"/>
          </w:tcPr>
          <w:p w14:paraId="2820D6A7" w14:textId="776A7A0C" w:rsidR="00116E79" w:rsidRPr="00333B82" w:rsidRDefault="00116E79" w:rsidP="00333B82">
            <w:pPr>
              <w:tabs>
                <w:tab w:val="decimal" w:pos="1424"/>
              </w:tabs>
              <w:spacing w:line="380" w:lineRule="exact"/>
              <w:ind w:right="-14"/>
              <w:rPr>
                <w:rFonts w:ascii="Arial" w:hAnsi="Arial" w:cs="Arial"/>
                <w:sz w:val="20"/>
                <w:szCs w:val="20"/>
                <w:cs/>
              </w:rPr>
            </w:pPr>
            <w:r w:rsidRPr="00333B82">
              <w:rPr>
                <w:rFonts w:ascii="Arial" w:hAnsi="Arial" w:cs="Arial"/>
                <w:sz w:val="20"/>
                <w:szCs w:val="20"/>
              </w:rPr>
              <w:t>27</w:t>
            </w:r>
          </w:p>
        </w:tc>
      </w:tr>
      <w:tr w:rsidR="00116E79" w:rsidRPr="00333B82" w14:paraId="39C238F7" w14:textId="77777777" w:rsidTr="007220F1">
        <w:tc>
          <w:tcPr>
            <w:tcW w:w="5040" w:type="dxa"/>
          </w:tcPr>
          <w:p w14:paraId="00E5D308" w14:textId="77777777" w:rsidR="00116E79" w:rsidRPr="00333B82" w:rsidRDefault="00116E79" w:rsidP="00333B82">
            <w:pPr>
              <w:spacing w:line="380" w:lineRule="exact"/>
              <w:ind w:left="74" w:right="-111"/>
              <w:rPr>
                <w:rFonts w:ascii="Arial" w:hAnsi="Arial" w:cs="Arial"/>
                <w:spacing w:val="-4"/>
                <w:sz w:val="20"/>
                <w:szCs w:val="20"/>
              </w:rPr>
            </w:pPr>
            <w:r w:rsidRPr="00333B82">
              <w:rPr>
                <w:rFonts w:ascii="Arial" w:hAnsi="Arial" w:cs="Arial"/>
                <w:sz w:val="20"/>
                <w:szCs w:val="20"/>
              </w:rPr>
              <w:t>Trade payables - unrelated parties</w:t>
            </w:r>
          </w:p>
        </w:tc>
        <w:tc>
          <w:tcPr>
            <w:tcW w:w="2025" w:type="dxa"/>
            <w:vAlign w:val="bottom"/>
          </w:tcPr>
          <w:p w14:paraId="0BDD910F" w14:textId="3FB2482C"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2,170</w:t>
            </w:r>
          </w:p>
        </w:tc>
        <w:tc>
          <w:tcPr>
            <w:tcW w:w="2025" w:type="dxa"/>
            <w:vAlign w:val="bottom"/>
          </w:tcPr>
          <w:p w14:paraId="4E1293F0" w14:textId="0750C23C"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2,271</w:t>
            </w:r>
          </w:p>
        </w:tc>
      </w:tr>
      <w:tr w:rsidR="00116E79" w:rsidRPr="00333B82" w14:paraId="2A06194C" w14:textId="77777777" w:rsidTr="007220F1">
        <w:tc>
          <w:tcPr>
            <w:tcW w:w="5040" w:type="dxa"/>
          </w:tcPr>
          <w:p w14:paraId="6B10248F" w14:textId="450096AE" w:rsidR="00116E79" w:rsidRPr="00333B82" w:rsidRDefault="004A0605" w:rsidP="00333B82">
            <w:pPr>
              <w:spacing w:line="380" w:lineRule="exact"/>
              <w:ind w:left="74" w:right="-111"/>
              <w:rPr>
                <w:rFonts w:ascii="Arial" w:hAnsi="Arial" w:cs="Arial"/>
                <w:sz w:val="20"/>
                <w:szCs w:val="20"/>
              </w:rPr>
            </w:pPr>
            <w:r w:rsidRPr="00333B82">
              <w:rPr>
                <w:rFonts w:ascii="Arial" w:hAnsi="Arial" w:cs="Arial"/>
                <w:sz w:val="20"/>
                <w:szCs w:val="20"/>
              </w:rPr>
              <w:t>Accounts payable for purchases of equipment</w:t>
            </w:r>
          </w:p>
        </w:tc>
        <w:tc>
          <w:tcPr>
            <w:tcW w:w="2025" w:type="dxa"/>
            <w:vAlign w:val="bottom"/>
          </w:tcPr>
          <w:p w14:paraId="65577111" w14:textId="3587A0CB"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1,138</w:t>
            </w:r>
          </w:p>
        </w:tc>
        <w:tc>
          <w:tcPr>
            <w:tcW w:w="2025" w:type="dxa"/>
            <w:vAlign w:val="bottom"/>
          </w:tcPr>
          <w:p w14:paraId="66998166" w14:textId="45E98DB7"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4,969</w:t>
            </w:r>
          </w:p>
        </w:tc>
      </w:tr>
      <w:tr w:rsidR="00116E79" w:rsidRPr="00333B82" w14:paraId="074C8DC0" w14:textId="77777777" w:rsidTr="007220F1">
        <w:tc>
          <w:tcPr>
            <w:tcW w:w="5040" w:type="dxa"/>
          </w:tcPr>
          <w:p w14:paraId="47053A06" w14:textId="42A1716B" w:rsidR="00116E79" w:rsidRPr="00333B82" w:rsidRDefault="00116E79" w:rsidP="00333B82">
            <w:pPr>
              <w:spacing w:line="380" w:lineRule="exact"/>
              <w:ind w:left="74" w:right="-111"/>
              <w:rPr>
                <w:rFonts w:ascii="Arial" w:hAnsi="Arial" w:cs="Arial"/>
                <w:sz w:val="20"/>
                <w:szCs w:val="20"/>
              </w:rPr>
            </w:pPr>
            <w:r w:rsidRPr="00333B82">
              <w:rPr>
                <w:rFonts w:ascii="Arial" w:hAnsi="Arial" w:cs="Arial"/>
                <w:sz w:val="20"/>
                <w:szCs w:val="20"/>
              </w:rPr>
              <w:t>Other current payables</w:t>
            </w:r>
          </w:p>
        </w:tc>
        <w:tc>
          <w:tcPr>
            <w:tcW w:w="2025" w:type="dxa"/>
            <w:vAlign w:val="bottom"/>
          </w:tcPr>
          <w:p w14:paraId="2E8FC19C" w14:textId="30E0EEBB"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65</w:t>
            </w:r>
            <w:r w:rsidR="0045242B" w:rsidRPr="00333B82">
              <w:rPr>
                <w:rFonts w:ascii="Arial" w:hAnsi="Arial" w:cs="Arial"/>
                <w:sz w:val="20"/>
                <w:szCs w:val="20"/>
              </w:rPr>
              <w:t>3</w:t>
            </w:r>
          </w:p>
        </w:tc>
        <w:tc>
          <w:tcPr>
            <w:tcW w:w="2025" w:type="dxa"/>
            <w:vAlign w:val="bottom"/>
          </w:tcPr>
          <w:p w14:paraId="5C0357CF" w14:textId="75ABB493" w:rsidR="00116E79" w:rsidRPr="00333B82" w:rsidRDefault="00116E79"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696</w:t>
            </w:r>
          </w:p>
        </w:tc>
      </w:tr>
      <w:tr w:rsidR="00FB1E7F" w:rsidRPr="00333B82" w14:paraId="01C30EA5" w14:textId="77777777" w:rsidTr="007220F1">
        <w:tc>
          <w:tcPr>
            <w:tcW w:w="5040" w:type="dxa"/>
          </w:tcPr>
          <w:p w14:paraId="79B892B2" w14:textId="14D68A9D" w:rsidR="00FB1E7F" w:rsidRPr="00333B82" w:rsidRDefault="00FB1E7F" w:rsidP="00333B82">
            <w:pPr>
              <w:spacing w:line="380" w:lineRule="exact"/>
              <w:ind w:left="74" w:right="-111"/>
              <w:rPr>
                <w:rFonts w:ascii="Arial" w:hAnsi="Arial" w:cs="Arial"/>
                <w:sz w:val="20"/>
                <w:szCs w:val="20"/>
              </w:rPr>
            </w:pPr>
            <w:r w:rsidRPr="00333B82">
              <w:rPr>
                <w:rFonts w:ascii="Arial" w:hAnsi="Arial" w:cs="Arial"/>
                <w:sz w:val="20"/>
                <w:szCs w:val="20"/>
              </w:rPr>
              <w:t>Accrued expenses - related parties (Note 2)</w:t>
            </w:r>
          </w:p>
        </w:tc>
        <w:tc>
          <w:tcPr>
            <w:tcW w:w="2025" w:type="dxa"/>
            <w:vAlign w:val="bottom"/>
          </w:tcPr>
          <w:p w14:paraId="38E0AEED" w14:textId="577A2BCF" w:rsidR="00FB1E7F" w:rsidRPr="00333B82" w:rsidRDefault="00F232F5"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60</w:t>
            </w:r>
          </w:p>
        </w:tc>
        <w:tc>
          <w:tcPr>
            <w:tcW w:w="2025" w:type="dxa"/>
            <w:vAlign w:val="bottom"/>
          </w:tcPr>
          <w:p w14:paraId="1EA3821B" w14:textId="04EF7893" w:rsidR="00FB1E7F" w:rsidRPr="00333B82" w:rsidRDefault="00F232F5" w:rsidP="00333B82">
            <w:pPr>
              <w:tabs>
                <w:tab w:val="decimal" w:pos="1424"/>
              </w:tabs>
              <w:spacing w:line="380" w:lineRule="exact"/>
              <w:ind w:right="-14"/>
              <w:rPr>
                <w:rFonts w:ascii="Arial" w:hAnsi="Arial" w:cs="Arial"/>
                <w:sz w:val="20"/>
                <w:szCs w:val="20"/>
              </w:rPr>
            </w:pPr>
            <w:r w:rsidRPr="00333B82">
              <w:rPr>
                <w:rFonts w:ascii="Arial" w:hAnsi="Arial" w:cs="Arial"/>
                <w:sz w:val="20"/>
                <w:szCs w:val="20"/>
              </w:rPr>
              <w:t>-</w:t>
            </w:r>
          </w:p>
        </w:tc>
      </w:tr>
      <w:tr w:rsidR="00116E79" w:rsidRPr="00333B82" w14:paraId="605B38E8" w14:textId="77777777" w:rsidTr="00116E79">
        <w:trPr>
          <w:trHeight w:val="73"/>
        </w:trPr>
        <w:tc>
          <w:tcPr>
            <w:tcW w:w="5040" w:type="dxa"/>
            <w:hideMark/>
          </w:tcPr>
          <w:p w14:paraId="1EE6A14B" w14:textId="16A264CE" w:rsidR="00116E79" w:rsidRPr="00333B82" w:rsidRDefault="00116E79" w:rsidP="00333B82">
            <w:pPr>
              <w:spacing w:line="380" w:lineRule="exact"/>
              <w:ind w:left="74" w:right="-111"/>
              <w:rPr>
                <w:rFonts w:ascii="Arial" w:hAnsi="Arial" w:cs="Arial"/>
                <w:sz w:val="20"/>
                <w:szCs w:val="20"/>
              </w:rPr>
            </w:pPr>
            <w:r w:rsidRPr="00333B82">
              <w:rPr>
                <w:rFonts w:ascii="Arial" w:hAnsi="Arial" w:cs="Arial"/>
                <w:sz w:val="20"/>
                <w:szCs w:val="20"/>
              </w:rPr>
              <w:t>Accrued expenses</w:t>
            </w:r>
            <w:r w:rsidR="00FB1E7F" w:rsidRPr="00333B82">
              <w:rPr>
                <w:rFonts w:ascii="Arial" w:hAnsi="Arial" w:cs="Arial"/>
                <w:sz w:val="20"/>
                <w:szCs w:val="20"/>
              </w:rPr>
              <w:t xml:space="preserve"> - unrelated parties</w:t>
            </w:r>
          </w:p>
        </w:tc>
        <w:tc>
          <w:tcPr>
            <w:tcW w:w="2025" w:type="dxa"/>
          </w:tcPr>
          <w:p w14:paraId="10C689F9" w14:textId="3D8F1E9F" w:rsidR="00116E79" w:rsidRPr="00333B82" w:rsidRDefault="00F232F5" w:rsidP="00333B82">
            <w:pPr>
              <w:pBdr>
                <w:bottom w:val="single" w:sz="6" w:space="1" w:color="auto"/>
              </w:pBdr>
              <w:tabs>
                <w:tab w:val="decimal" w:pos="1424"/>
              </w:tabs>
              <w:spacing w:line="380" w:lineRule="exact"/>
              <w:ind w:right="-14"/>
              <w:rPr>
                <w:rFonts w:ascii="Arial" w:hAnsi="Arial" w:cs="Arial"/>
                <w:sz w:val="20"/>
                <w:szCs w:val="20"/>
              </w:rPr>
            </w:pPr>
            <w:r w:rsidRPr="00333B82">
              <w:rPr>
                <w:rFonts w:ascii="Arial" w:hAnsi="Arial" w:cs="Arial"/>
                <w:sz w:val="20"/>
                <w:szCs w:val="20"/>
              </w:rPr>
              <w:t>7,135</w:t>
            </w:r>
          </w:p>
        </w:tc>
        <w:tc>
          <w:tcPr>
            <w:tcW w:w="2025" w:type="dxa"/>
          </w:tcPr>
          <w:p w14:paraId="2BA7D320" w14:textId="19EA35AE" w:rsidR="00116E79" w:rsidRPr="00333B82" w:rsidRDefault="00116E79" w:rsidP="00333B82">
            <w:pPr>
              <w:pBdr>
                <w:bottom w:val="single" w:sz="6" w:space="1" w:color="auto"/>
              </w:pBdr>
              <w:tabs>
                <w:tab w:val="decimal" w:pos="1424"/>
              </w:tabs>
              <w:spacing w:line="380" w:lineRule="exact"/>
              <w:ind w:right="-14"/>
              <w:rPr>
                <w:rFonts w:ascii="Arial" w:hAnsi="Arial" w:cs="Arial"/>
                <w:sz w:val="20"/>
                <w:szCs w:val="20"/>
              </w:rPr>
            </w:pPr>
            <w:r w:rsidRPr="00333B82">
              <w:rPr>
                <w:rFonts w:ascii="Arial" w:hAnsi="Arial" w:cs="Arial"/>
                <w:sz w:val="20"/>
                <w:szCs w:val="20"/>
              </w:rPr>
              <w:t>7,825</w:t>
            </w:r>
          </w:p>
        </w:tc>
      </w:tr>
      <w:tr w:rsidR="00116E79" w:rsidRPr="00333B82" w14:paraId="3706098B" w14:textId="77777777" w:rsidTr="00116E79">
        <w:tc>
          <w:tcPr>
            <w:tcW w:w="5040" w:type="dxa"/>
            <w:hideMark/>
          </w:tcPr>
          <w:p w14:paraId="26A304A9" w14:textId="77777777" w:rsidR="00116E79" w:rsidRPr="00333B82" w:rsidRDefault="00116E79" w:rsidP="00333B82">
            <w:pPr>
              <w:spacing w:line="380" w:lineRule="exact"/>
              <w:ind w:left="74" w:right="-111"/>
              <w:rPr>
                <w:rFonts w:ascii="Arial" w:hAnsi="Arial" w:cs="Arial"/>
                <w:sz w:val="20"/>
                <w:szCs w:val="20"/>
              </w:rPr>
            </w:pPr>
            <w:r w:rsidRPr="00333B82">
              <w:rPr>
                <w:rFonts w:ascii="Arial" w:hAnsi="Arial" w:cs="Arial"/>
                <w:sz w:val="20"/>
                <w:szCs w:val="20"/>
              </w:rPr>
              <w:t xml:space="preserve">Total trade and other current payables </w:t>
            </w:r>
          </w:p>
        </w:tc>
        <w:tc>
          <w:tcPr>
            <w:tcW w:w="2025" w:type="dxa"/>
          </w:tcPr>
          <w:p w14:paraId="56F67BD8" w14:textId="046E45D0" w:rsidR="00116E79" w:rsidRPr="00333B82" w:rsidRDefault="00116E79" w:rsidP="00333B82">
            <w:pPr>
              <w:pBdr>
                <w:bottom w:val="double" w:sz="4" w:space="1" w:color="auto"/>
              </w:pBdr>
              <w:tabs>
                <w:tab w:val="decimal" w:pos="1424"/>
              </w:tabs>
              <w:spacing w:line="380" w:lineRule="exact"/>
              <w:ind w:right="-14"/>
              <w:rPr>
                <w:rFonts w:ascii="Arial" w:hAnsi="Arial" w:cs="Arial"/>
                <w:sz w:val="20"/>
                <w:szCs w:val="20"/>
              </w:rPr>
            </w:pPr>
            <w:r w:rsidRPr="00333B82">
              <w:rPr>
                <w:rFonts w:ascii="Arial" w:hAnsi="Arial" w:cs="Arial"/>
                <w:sz w:val="20"/>
                <w:szCs w:val="20"/>
              </w:rPr>
              <w:t>11,19</w:t>
            </w:r>
            <w:r w:rsidR="00F232F5" w:rsidRPr="00333B82">
              <w:rPr>
                <w:rFonts w:ascii="Arial" w:hAnsi="Arial" w:cs="Arial"/>
                <w:sz w:val="20"/>
                <w:szCs w:val="20"/>
              </w:rPr>
              <w:t>7</w:t>
            </w:r>
          </w:p>
        </w:tc>
        <w:tc>
          <w:tcPr>
            <w:tcW w:w="2025" w:type="dxa"/>
          </w:tcPr>
          <w:p w14:paraId="48F9ED01" w14:textId="0AA22EB4" w:rsidR="00116E79" w:rsidRPr="00333B82" w:rsidRDefault="00116E79" w:rsidP="00333B82">
            <w:pPr>
              <w:pBdr>
                <w:bottom w:val="double" w:sz="4" w:space="1" w:color="auto"/>
              </w:pBdr>
              <w:tabs>
                <w:tab w:val="decimal" w:pos="1424"/>
              </w:tabs>
              <w:spacing w:line="380" w:lineRule="exact"/>
              <w:ind w:right="-14"/>
              <w:rPr>
                <w:rFonts w:ascii="Arial" w:hAnsi="Arial" w:cs="Arial"/>
                <w:sz w:val="20"/>
                <w:szCs w:val="20"/>
              </w:rPr>
            </w:pPr>
            <w:r w:rsidRPr="00333B82">
              <w:rPr>
                <w:rFonts w:ascii="Arial" w:hAnsi="Arial" w:cs="Arial"/>
                <w:sz w:val="20"/>
                <w:szCs w:val="20"/>
              </w:rPr>
              <w:t>15,788</w:t>
            </w:r>
          </w:p>
        </w:tc>
      </w:tr>
    </w:tbl>
    <w:p w14:paraId="2EAB4F39" w14:textId="77777777" w:rsidR="00333B82" w:rsidRDefault="00333B82" w:rsidP="00333B82">
      <w:pPr>
        <w:pStyle w:val="Style1"/>
      </w:pPr>
    </w:p>
    <w:p w14:paraId="2D9047A9" w14:textId="77777777" w:rsidR="00333B82" w:rsidRDefault="00333B82">
      <w:pPr>
        <w:overflowPunct/>
        <w:autoSpaceDE/>
        <w:autoSpaceDN/>
        <w:adjustRightInd/>
        <w:textAlignment w:val="auto"/>
        <w:rPr>
          <w:rFonts w:ascii="Arial" w:hAnsi="Arial" w:cs="Arial"/>
          <w:b/>
          <w:kern w:val="32"/>
          <w:sz w:val="22"/>
          <w:szCs w:val="22"/>
        </w:rPr>
      </w:pPr>
      <w:r>
        <w:br w:type="page"/>
      </w:r>
    </w:p>
    <w:p w14:paraId="3AD9329F" w14:textId="7D0B1778" w:rsidR="00F52610" w:rsidRPr="00333B82" w:rsidRDefault="00F52610" w:rsidP="00EA719A">
      <w:pPr>
        <w:pStyle w:val="Style1"/>
        <w:spacing w:before="120"/>
        <w:rPr>
          <w:cs/>
        </w:rPr>
      </w:pPr>
      <w:r w:rsidRPr="00333B82">
        <w:lastRenderedPageBreak/>
        <w:t>7.</w:t>
      </w:r>
      <w:r w:rsidRPr="00333B82">
        <w:tab/>
        <w:t>Long-term loans from financial institution</w:t>
      </w:r>
    </w:p>
    <w:tbl>
      <w:tblPr>
        <w:tblStyle w:val="TableGrid"/>
        <w:tblW w:w="9095" w:type="dxa"/>
        <w:tblInd w:w="445" w:type="dxa"/>
        <w:tblLayout w:type="fixed"/>
        <w:tblLook w:val="04A0" w:firstRow="1" w:lastRow="0" w:firstColumn="1" w:lastColumn="0" w:noHBand="0" w:noVBand="1"/>
      </w:tblPr>
      <w:tblGrid>
        <w:gridCol w:w="5060"/>
        <w:gridCol w:w="2017"/>
        <w:gridCol w:w="2018"/>
      </w:tblGrid>
      <w:tr w:rsidR="00333B82" w:rsidRPr="00333B82" w14:paraId="15BE3764" w14:textId="77777777" w:rsidTr="00B61256">
        <w:tc>
          <w:tcPr>
            <w:tcW w:w="9095" w:type="dxa"/>
            <w:gridSpan w:val="3"/>
            <w:tcBorders>
              <w:top w:val="nil"/>
              <w:left w:val="nil"/>
              <w:bottom w:val="nil"/>
              <w:right w:val="nil"/>
            </w:tcBorders>
          </w:tcPr>
          <w:p w14:paraId="6A27D90A" w14:textId="4BED8ED5" w:rsidR="00333B82" w:rsidRPr="00333B82" w:rsidRDefault="00333B82" w:rsidP="00EA719A">
            <w:pPr>
              <w:tabs>
                <w:tab w:val="decimal" w:pos="866"/>
              </w:tabs>
              <w:spacing w:line="380" w:lineRule="exact"/>
              <w:ind w:right="-45"/>
              <w:jc w:val="right"/>
              <w:rPr>
                <w:rFonts w:ascii="Arial" w:hAnsi="Arial" w:cs="Arial"/>
                <w:sz w:val="20"/>
                <w:szCs w:val="20"/>
              </w:rPr>
            </w:pPr>
            <w:r w:rsidRPr="00333B82">
              <w:rPr>
                <w:rFonts w:ascii="Arial" w:hAnsi="Arial" w:cs="Arial"/>
                <w:sz w:val="20"/>
                <w:szCs w:val="20"/>
              </w:rPr>
              <w:t>(Unit: Thousand Baht)</w:t>
            </w:r>
          </w:p>
        </w:tc>
      </w:tr>
      <w:tr w:rsidR="00CD025B" w:rsidRPr="00333B82" w14:paraId="6AC1FD6E" w14:textId="77777777" w:rsidTr="006F50B0">
        <w:tc>
          <w:tcPr>
            <w:tcW w:w="5060" w:type="dxa"/>
            <w:tcBorders>
              <w:top w:val="nil"/>
              <w:left w:val="nil"/>
              <w:bottom w:val="nil"/>
              <w:right w:val="nil"/>
            </w:tcBorders>
          </w:tcPr>
          <w:p w14:paraId="05837EBA" w14:textId="77777777" w:rsidR="00CD025B" w:rsidRPr="00333B82" w:rsidRDefault="00CD025B" w:rsidP="00EA719A">
            <w:pPr>
              <w:spacing w:line="380" w:lineRule="exact"/>
              <w:ind w:left="73"/>
              <w:rPr>
                <w:rFonts w:ascii="Arial" w:hAnsi="Arial" w:cs="Arial"/>
                <w:b/>
                <w:bCs/>
                <w:sz w:val="20"/>
                <w:szCs w:val="20"/>
              </w:rPr>
            </w:pPr>
          </w:p>
        </w:tc>
        <w:tc>
          <w:tcPr>
            <w:tcW w:w="4035" w:type="dxa"/>
            <w:gridSpan w:val="2"/>
            <w:tcBorders>
              <w:top w:val="nil"/>
              <w:left w:val="nil"/>
              <w:bottom w:val="nil"/>
              <w:right w:val="nil"/>
            </w:tcBorders>
          </w:tcPr>
          <w:p w14:paraId="20A16590" w14:textId="59D006C6" w:rsidR="00CD025B" w:rsidRPr="00333B82" w:rsidRDefault="00CD025B" w:rsidP="00EA719A">
            <w:pPr>
              <w:pBdr>
                <w:bottom w:val="single" w:sz="4" w:space="1" w:color="auto"/>
              </w:pBdr>
              <w:tabs>
                <w:tab w:val="decimal" w:pos="1330"/>
              </w:tabs>
              <w:spacing w:line="380" w:lineRule="exact"/>
              <w:jc w:val="center"/>
              <w:rPr>
                <w:rFonts w:ascii="Arial" w:hAnsi="Arial" w:cs="Arial"/>
                <w:spacing w:val="-2"/>
                <w:sz w:val="20"/>
                <w:szCs w:val="20"/>
              </w:rPr>
            </w:pPr>
            <w:r w:rsidRPr="00333B82">
              <w:rPr>
                <w:rFonts w:ascii="Arial" w:hAnsi="Arial" w:cs="Arial"/>
                <w:spacing w:val="-2"/>
                <w:sz w:val="20"/>
                <w:szCs w:val="20"/>
              </w:rPr>
              <w:t xml:space="preserve">Financial statements in which </w:t>
            </w:r>
            <w:r w:rsidRPr="00333B82">
              <w:rPr>
                <w:rFonts w:ascii="Arial" w:hAnsi="Arial" w:cs="Arial"/>
                <w:spacing w:val="-2"/>
                <w:sz w:val="20"/>
                <w:szCs w:val="20"/>
              </w:rPr>
              <w:br/>
              <w:t>the equity method is applied/</w:t>
            </w:r>
            <w:r w:rsidRPr="00333B82">
              <w:rPr>
                <w:rFonts w:ascii="Arial" w:hAnsi="Arial" w:cs="Arial"/>
                <w:spacing w:val="-2"/>
                <w:sz w:val="20"/>
                <w:szCs w:val="20"/>
              </w:rPr>
              <w:br/>
              <w:t>Separate financial statements</w:t>
            </w:r>
          </w:p>
        </w:tc>
      </w:tr>
      <w:tr w:rsidR="00CD025B" w:rsidRPr="00333B82" w:rsidDel="00CD025B" w14:paraId="3C6D5471" w14:textId="77777777" w:rsidTr="006F50B0">
        <w:tc>
          <w:tcPr>
            <w:tcW w:w="5060" w:type="dxa"/>
            <w:tcBorders>
              <w:top w:val="nil"/>
              <w:left w:val="nil"/>
              <w:bottom w:val="nil"/>
              <w:right w:val="nil"/>
            </w:tcBorders>
          </w:tcPr>
          <w:p w14:paraId="53E93FEC" w14:textId="77777777" w:rsidR="00CD025B" w:rsidRPr="00333B82" w:rsidDel="00CD025B" w:rsidRDefault="00CD025B" w:rsidP="00EA719A">
            <w:pPr>
              <w:spacing w:line="380" w:lineRule="exact"/>
              <w:ind w:left="73"/>
              <w:rPr>
                <w:rFonts w:ascii="Arial" w:hAnsi="Arial" w:cs="Arial"/>
                <w:b/>
                <w:bCs/>
                <w:sz w:val="20"/>
                <w:szCs w:val="20"/>
              </w:rPr>
            </w:pPr>
          </w:p>
        </w:tc>
        <w:tc>
          <w:tcPr>
            <w:tcW w:w="2017" w:type="dxa"/>
            <w:tcBorders>
              <w:top w:val="nil"/>
              <w:left w:val="nil"/>
              <w:bottom w:val="nil"/>
              <w:right w:val="nil"/>
            </w:tcBorders>
          </w:tcPr>
          <w:p w14:paraId="25D94BC2" w14:textId="4E2C3AD3" w:rsidR="00CD025B" w:rsidRPr="00333B82" w:rsidDel="00CD025B" w:rsidRDefault="003328E8" w:rsidP="00EA719A">
            <w:pPr>
              <w:pBdr>
                <w:bottom w:val="single" w:sz="4" w:space="1" w:color="auto"/>
              </w:pBdr>
              <w:spacing w:line="380" w:lineRule="exact"/>
              <w:jc w:val="center"/>
              <w:rPr>
                <w:rFonts w:ascii="Arial" w:hAnsi="Arial" w:cs="Arial"/>
                <w:spacing w:val="-2"/>
                <w:sz w:val="20"/>
                <w:szCs w:val="20"/>
              </w:rPr>
            </w:pPr>
            <w:r w:rsidRPr="00333B82">
              <w:rPr>
                <w:rFonts w:ascii="Arial" w:hAnsi="Arial" w:cs="Arial"/>
                <w:spacing w:val="-2"/>
                <w:sz w:val="20"/>
                <w:szCs w:val="20"/>
              </w:rPr>
              <w:t>30 June 2026</w:t>
            </w:r>
          </w:p>
        </w:tc>
        <w:tc>
          <w:tcPr>
            <w:tcW w:w="2018" w:type="dxa"/>
            <w:tcBorders>
              <w:top w:val="nil"/>
              <w:left w:val="nil"/>
              <w:bottom w:val="nil"/>
              <w:right w:val="nil"/>
            </w:tcBorders>
          </w:tcPr>
          <w:p w14:paraId="364627B0" w14:textId="22B2D7C7" w:rsidR="00CD025B" w:rsidRPr="00333B82" w:rsidDel="00CD025B" w:rsidRDefault="00CD025B" w:rsidP="00EA719A">
            <w:pPr>
              <w:pBdr>
                <w:bottom w:val="single" w:sz="4" w:space="1" w:color="auto"/>
              </w:pBdr>
              <w:spacing w:line="380" w:lineRule="exact"/>
              <w:jc w:val="center"/>
              <w:rPr>
                <w:rFonts w:ascii="Arial" w:hAnsi="Arial" w:cs="Arial"/>
                <w:spacing w:val="-2"/>
                <w:sz w:val="20"/>
                <w:szCs w:val="20"/>
              </w:rPr>
            </w:pPr>
            <w:r w:rsidRPr="00333B82">
              <w:rPr>
                <w:rFonts w:ascii="Arial" w:hAnsi="Arial" w:cs="Arial"/>
                <w:spacing w:val="-2"/>
                <w:sz w:val="20"/>
                <w:szCs w:val="20"/>
              </w:rPr>
              <w:t>31 December 2025</w:t>
            </w:r>
          </w:p>
        </w:tc>
      </w:tr>
      <w:tr w:rsidR="00890A67" w:rsidRPr="00333B82" w14:paraId="54F1D600" w14:textId="77777777" w:rsidTr="006F50B0">
        <w:tc>
          <w:tcPr>
            <w:tcW w:w="5060" w:type="dxa"/>
            <w:tcBorders>
              <w:top w:val="nil"/>
              <w:left w:val="nil"/>
              <w:bottom w:val="nil"/>
              <w:right w:val="nil"/>
            </w:tcBorders>
          </w:tcPr>
          <w:p w14:paraId="49FB54D7" w14:textId="77777777" w:rsidR="00890A67" w:rsidRPr="00333B82" w:rsidRDefault="00890A67" w:rsidP="00EA719A">
            <w:pPr>
              <w:spacing w:line="380" w:lineRule="exact"/>
              <w:ind w:left="73"/>
              <w:rPr>
                <w:rFonts w:ascii="Arial" w:hAnsi="Arial" w:cs="Arial"/>
                <w:b/>
                <w:bCs/>
                <w:sz w:val="20"/>
                <w:szCs w:val="20"/>
              </w:rPr>
            </w:pPr>
          </w:p>
        </w:tc>
        <w:tc>
          <w:tcPr>
            <w:tcW w:w="2017" w:type="dxa"/>
            <w:tcBorders>
              <w:top w:val="nil"/>
              <w:left w:val="nil"/>
              <w:bottom w:val="nil"/>
              <w:right w:val="nil"/>
            </w:tcBorders>
          </w:tcPr>
          <w:p w14:paraId="49F28828" w14:textId="77777777" w:rsidR="00890A67" w:rsidRPr="00333B82" w:rsidRDefault="00890A67" w:rsidP="00EA719A">
            <w:pPr>
              <w:spacing w:line="380" w:lineRule="exact"/>
              <w:jc w:val="center"/>
              <w:rPr>
                <w:rFonts w:ascii="Arial" w:hAnsi="Arial" w:cs="Arial"/>
                <w:sz w:val="20"/>
                <w:szCs w:val="20"/>
              </w:rPr>
            </w:pPr>
          </w:p>
        </w:tc>
        <w:tc>
          <w:tcPr>
            <w:tcW w:w="2018" w:type="dxa"/>
            <w:tcBorders>
              <w:top w:val="nil"/>
              <w:left w:val="nil"/>
              <w:bottom w:val="nil"/>
              <w:right w:val="nil"/>
            </w:tcBorders>
          </w:tcPr>
          <w:p w14:paraId="785E4E61" w14:textId="7314CFB4" w:rsidR="00890A67" w:rsidRPr="00333B82" w:rsidRDefault="00C0168A" w:rsidP="00EA719A">
            <w:pPr>
              <w:spacing w:line="380" w:lineRule="exact"/>
              <w:jc w:val="center"/>
              <w:rPr>
                <w:rFonts w:ascii="Arial" w:hAnsi="Arial" w:cs="Arial"/>
                <w:sz w:val="20"/>
                <w:szCs w:val="20"/>
              </w:rPr>
            </w:pPr>
            <w:r w:rsidRPr="00333B82">
              <w:rPr>
                <w:rFonts w:ascii="Arial" w:hAnsi="Arial" w:cs="Arial"/>
                <w:sz w:val="20"/>
                <w:szCs w:val="20"/>
              </w:rPr>
              <w:t>(Audited)</w:t>
            </w:r>
          </w:p>
        </w:tc>
      </w:tr>
      <w:tr w:rsidR="00473999" w:rsidRPr="00333B82" w14:paraId="18AA3472" w14:textId="77777777" w:rsidTr="006F50B0">
        <w:tc>
          <w:tcPr>
            <w:tcW w:w="5060" w:type="dxa"/>
            <w:tcBorders>
              <w:top w:val="nil"/>
              <w:left w:val="nil"/>
              <w:bottom w:val="nil"/>
              <w:right w:val="nil"/>
            </w:tcBorders>
          </w:tcPr>
          <w:p w14:paraId="5DAF0B64" w14:textId="08096E16" w:rsidR="00473999" w:rsidRPr="00333B82" w:rsidRDefault="00473999" w:rsidP="00EA719A">
            <w:pPr>
              <w:spacing w:line="380" w:lineRule="exact"/>
              <w:ind w:left="73"/>
              <w:rPr>
                <w:rFonts w:ascii="Arial" w:hAnsi="Arial" w:cs="Arial"/>
                <w:sz w:val="20"/>
                <w:szCs w:val="20"/>
              </w:rPr>
            </w:pPr>
            <w:r w:rsidRPr="00333B82">
              <w:rPr>
                <w:rFonts w:ascii="Arial" w:hAnsi="Arial" w:cs="Arial"/>
                <w:sz w:val="20"/>
                <w:szCs w:val="20"/>
              </w:rPr>
              <w:t>Long-term loans from financial institution</w:t>
            </w:r>
          </w:p>
        </w:tc>
        <w:tc>
          <w:tcPr>
            <w:tcW w:w="2017" w:type="dxa"/>
            <w:tcBorders>
              <w:top w:val="nil"/>
              <w:left w:val="nil"/>
              <w:bottom w:val="nil"/>
              <w:right w:val="nil"/>
            </w:tcBorders>
            <w:vAlign w:val="bottom"/>
          </w:tcPr>
          <w:p w14:paraId="625169F6" w14:textId="42409B54" w:rsidR="00473999" w:rsidRPr="00333B82" w:rsidRDefault="00473999" w:rsidP="00EA719A">
            <w:pPr>
              <w:tabs>
                <w:tab w:val="decimal" w:pos="1330"/>
              </w:tabs>
              <w:spacing w:line="380" w:lineRule="exact"/>
              <w:rPr>
                <w:rFonts w:ascii="Arial" w:hAnsi="Arial" w:cs="Arial"/>
                <w:sz w:val="20"/>
                <w:szCs w:val="20"/>
              </w:rPr>
            </w:pPr>
            <w:r w:rsidRPr="00333B82">
              <w:rPr>
                <w:rFonts w:ascii="Arial" w:hAnsi="Arial" w:cs="Arial"/>
                <w:sz w:val="20"/>
                <w:szCs w:val="20"/>
              </w:rPr>
              <w:t>29,520</w:t>
            </w:r>
          </w:p>
        </w:tc>
        <w:tc>
          <w:tcPr>
            <w:tcW w:w="2018" w:type="dxa"/>
            <w:tcBorders>
              <w:top w:val="nil"/>
              <w:left w:val="nil"/>
              <w:bottom w:val="nil"/>
              <w:right w:val="nil"/>
            </w:tcBorders>
          </w:tcPr>
          <w:p w14:paraId="1F54F0E5" w14:textId="3F8837BB" w:rsidR="00473999" w:rsidRPr="00333B82" w:rsidRDefault="00473999" w:rsidP="00EA719A">
            <w:pPr>
              <w:tabs>
                <w:tab w:val="decimal" w:pos="1330"/>
              </w:tabs>
              <w:spacing w:line="380" w:lineRule="exact"/>
              <w:rPr>
                <w:rFonts w:ascii="Arial" w:hAnsi="Arial" w:cs="Arial"/>
                <w:sz w:val="20"/>
                <w:szCs w:val="20"/>
              </w:rPr>
            </w:pPr>
            <w:r w:rsidRPr="00333B82">
              <w:rPr>
                <w:rFonts w:ascii="Arial" w:hAnsi="Arial" w:cs="Arial"/>
                <w:sz w:val="20"/>
                <w:szCs w:val="20"/>
              </w:rPr>
              <w:t>36,221</w:t>
            </w:r>
          </w:p>
        </w:tc>
      </w:tr>
      <w:tr w:rsidR="00473999" w:rsidRPr="00333B82" w14:paraId="0ED5DC7C" w14:textId="77777777" w:rsidTr="006F50B0">
        <w:tc>
          <w:tcPr>
            <w:tcW w:w="5060" w:type="dxa"/>
            <w:tcBorders>
              <w:top w:val="nil"/>
              <w:left w:val="nil"/>
              <w:bottom w:val="nil"/>
              <w:right w:val="nil"/>
            </w:tcBorders>
          </w:tcPr>
          <w:p w14:paraId="1D779533" w14:textId="7BDA858B" w:rsidR="00473999" w:rsidRPr="00333B82" w:rsidRDefault="00473999" w:rsidP="00EA719A">
            <w:pPr>
              <w:tabs>
                <w:tab w:val="decimal" w:pos="1333"/>
              </w:tabs>
              <w:spacing w:line="380" w:lineRule="exact"/>
              <w:ind w:left="73" w:right="-72"/>
              <w:rPr>
                <w:rFonts w:ascii="Arial" w:hAnsi="Arial" w:cs="Arial"/>
                <w:sz w:val="20"/>
                <w:szCs w:val="20"/>
              </w:rPr>
            </w:pPr>
            <w:r w:rsidRPr="00333B82">
              <w:rPr>
                <w:rFonts w:ascii="Arial" w:hAnsi="Arial" w:cs="Arial"/>
                <w:sz w:val="20"/>
                <w:szCs w:val="20"/>
              </w:rPr>
              <w:t>Less: Deferred front-end fees</w:t>
            </w:r>
          </w:p>
        </w:tc>
        <w:tc>
          <w:tcPr>
            <w:tcW w:w="2017" w:type="dxa"/>
            <w:tcBorders>
              <w:top w:val="nil"/>
              <w:left w:val="nil"/>
              <w:bottom w:val="nil"/>
              <w:right w:val="nil"/>
            </w:tcBorders>
            <w:vAlign w:val="bottom"/>
          </w:tcPr>
          <w:p w14:paraId="232291FF" w14:textId="4393C5CC" w:rsidR="00473999" w:rsidRPr="00333B82" w:rsidRDefault="00473999" w:rsidP="00EA719A">
            <w:pPr>
              <w:pBdr>
                <w:bottom w:val="single" w:sz="4" w:space="1" w:color="auto"/>
              </w:pBdr>
              <w:tabs>
                <w:tab w:val="decimal" w:pos="1330"/>
              </w:tabs>
              <w:spacing w:line="380" w:lineRule="exact"/>
              <w:rPr>
                <w:rFonts w:ascii="Arial" w:hAnsi="Arial" w:cs="Arial"/>
                <w:sz w:val="20"/>
                <w:szCs w:val="20"/>
              </w:rPr>
            </w:pPr>
            <w:r w:rsidRPr="00333B82">
              <w:rPr>
                <w:rFonts w:ascii="Arial" w:hAnsi="Arial" w:cs="Arial"/>
                <w:sz w:val="20"/>
                <w:szCs w:val="25"/>
              </w:rPr>
              <w:t>(167)</w:t>
            </w:r>
          </w:p>
        </w:tc>
        <w:tc>
          <w:tcPr>
            <w:tcW w:w="2018" w:type="dxa"/>
            <w:tcBorders>
              <w:top w:val="nil"/>
              <w:left w:val="nil"/>
              <w:bottom w:val="nil"/>
              <w:right w:val="nil"/>
            </w:tcBorders>
          </w:tcPr>
          <w:p w14:paraId="0FA38299" w14:textId="45EEF98F" w:rsidR="00473999" w:rsidRPr="00333B82" w:rsidRDefault="00473999" w:rsidP="00EA719A">
            <w:pPr>
              <w:pBdr>
                <w:bottom w:val="single" w:sz="4" w:space="1" w:color="auto"/>
              </w:pBdr>
              <w:tabs>
                <w:tab w:val="decimal" w:pos="1330"/>
              </w:tabs>
              <w:spacing w:line="380" w:lineRule="exact"/>
              <w:rPr>
                <w:rFonts w:ascii="Arial" w:hAnsi="Arial" w:cs="Arial"/>
                <w:sz w:val="20"/>
                <w:szCs w:val="25"/>
              </w:rPr>
            </w:pPr>
            <w:r w:rsidRPr="00333B82">
              <w:rPr>
                <w:rFonts w:ascii="Arial" w:hAnsi="Arial" w:cs="Arial"/>
                <w:sz w:val="20"/>
                <w:szCs w:val="25"/>
              </w:rPr>
              <w:t>(258)</w:t>
            </w:r>
          </w:p>
        </w:tc>
      </w:tr>
      <w:tr w:rsidR="00473999" w:rsidRPr="00333B82" w14:paraId="33852EBF" w14:textId="77777777" w:rsidTr="006F50B0">
        <w:tc>
          <w:tcPr>
            <w:tcW w:w="5060" w:type="dxa"/>
            <w:tcBorders>
              <w:top w:val="nil"/>
              <w:left w:val="nil"/>
              <w:bottom w:val="nil"/>
              <w:right w:val="nil"/>
            </w:tcBorders>
          </w:tcPr>
          <w:p w14:paraId="3D783DAA" w14:textId="7A027070" w:rsidR="00473999" w:rsidRPr="00333B82" w:rsidRDefault="00C71207" w:rsidP="00EA719A">
            <w:pPr>
              <w:spacing w:line="380" w:lineRule="exact"/>
              <w:ind w:left="73"/>
              <w:rPr>
                <w:rFonts w:ascii="Arial" w:hAnsi="Arial" w:cs="Arial"/>
                <w:sz w:val="20"/>
                <w:szCs w:val="25"/>
              </w:rPr>
            </w:pPr>
            <w:r w:rsidRPr="00333B82">
              <w:rPr>
                <w:rFonts w:ascii="Arial" w:hAnsi="Arial" w:cs="Arial"/>
                <w:sz w:val="20"/>
                <w:szCs w:val="25"/>
              </w:rPr>
              <w:t>Total</w:t>
            </w:r>
          </w:p>
        </w:tc>
        <w:tc>
          <w:tcPr>
            <w:tcW w:w="2017" w:type="dxa"/>
            <w:tcBorders>
              <w:top w:val="nil"/>
              <w:left w:val="nil"/>
              <w:bottom w:val="nil"/>
              <w:right w:val="nil"/>
            </w:tcBorders>
            <w:vAlign w:val="bottom"/>
          </w:tcPr>
          <w:p w14:paraId="317EC46E" w14:textId="17180C9C" w:rsidR="00473999" w:rsidRPr="00333B82" w:rsidRDefault="00473999" w:rsidP="00EA719A">
            <w:pPr>
              <w:tabs>
                <w:tab w:val="decimal" w:pos="1330"/>
              </w:tabs>
              <w:spacing w:line="380" w:lineRule="exact"/>
              <w:rPr>
                <w:rFonts w:ascii="Arial" w:hAnsi="Arial" w:cs="Arial"/>
                <w:sz w:val="20"/>
                <w:szCs w:val="20"/>
              </w:rPr>
            </w:pPr>
            <w:r w:rsidRPr="00333B82">
              <w:rPr>
                <w:rFonts w:ascii="Arial" w:hAnsi="Arial" w:cs="Arial"/>
                <w:sz w:val="20"/>
                <w:szCs w:val="20"/>
              </w:rPr>
              <w:t>29,353</w:t>
            </w:r>
          </w:p>
        </w:tc>
        <w:tc>
          <w:tcPr>
            <w:tcW w:w="2018" w:type="dxa"/>
            <w:tcBorders>
              <w:top w:val="nil"/>
              <w:left w:val="nil"/>
              <w:bottom w:val="nil"/>
              <w:right w:val="nil"/>
            </w:tcBorders>
          </w:tcPr>
          <w:p w14:paraId="48E27A93" w14:textId="248AFC4E" w:rsidR="00473999" w:rsidRPr="00333B82" w:rsidRDefault="00473999" w:rsidP="00EA719A">
            <w:pPr>
              <w:tabs>
                <w:tab w:val="decimal" w:pos="1330"/>
              </w:tabs>
              <w:spacing w:line="380" w:lineRule="exact"/>
              <w:rPr>
                <w:rFonts w:ascii="Arial" w:hAnsi="Arial" w:cs="Arial"/>
                <w:sz w:val="20"/>
                <w:szCs w:val="20"/>
              </w:rPr>
            </w:pPr>
            <w:r w:rsidRPr="00333B82">
              <w:rPr>
                <w:rFonts w:ascii="Arial" w:hAnsi="Arial" w:cs="Arial"/>
                <w:sz w:val="20"/>
                <w:szCs w:val="20"/>
              </w:rPr>
              <w:t>35,963</w:t>
            </w:r>
          </w:p>
        </w:tc>
      </w:tr>
      <w:tr w:rsidR="00473999" w:rsidRPr="00333B82" w14:paraId="4606DFA5" w14:textId="77777777" w:rsidTr="006F50B0">
        <w:tc>
          <w:tcPr>
            <w:tcW w:w="5060" w:type="dxa"/>
            <w:tcBorders>
              <w:top w:val="nil"/>
              <w:left w:val="nil"/>
              <w:bottom w:val="nil"/>
              <w:right w:val="nil"/>
            </w:tcBorders>
          </w:tcPr>
          <w:p w14:paraId="175F2AF5" w14:textId="77777777" w:rsidR="00473999" w:rsidRPr="00333B82" w:rsidRDefault="00473999" w:rsidP="00EA719A">
            <w:pPr>
              <w:spacing w:line="380" w:lineRule="exact"/>
              <w:ind w:left="73"/>
              <w:rPr>
                <w:rFonts w:ascii="Arial" w:hAnsi="Arial" w:cs="Arial"/>
                <w:sz w:val="20"/>
                <w:szCs w:val="20"/>
              </w:rPr>
            </w:pPr>
            <w:r w:rsidRPr="00333B82">
              <w:rPr>
                <w:rFonts w:ascii="Arial" w:hAnsi="Arial" w:cs="Arial"/>
                <w:sz w:val="20"/>
                <w:szCs w:val="20"/>
              </w:rPr>
              <w:t xml:space="preserve">Less: </w:t>
            </w:r>
            <w:r w:rsidRPr="00333B82">
              <w:rPr>
                <w:rFonts w:ascii="Arial" w:hAnsi="Arial" w:cs="Arial"/>
                <w:sz w:val="20"/>
                <w:szCs w:val="20"/>
                <w:lang w:val="en-GB"/>
              </w:rPr>
              <w:t>Current portion</w:t>
            </w:r>
          </w:p>
        </w:tc>
        <w:tc>
          <w:tcPr>
            <w:tcW w:w="2017" w:type="dxa"/>
            <w:tcBorders>
              <w:top w:val="nil"/>
              <w:left w:val="nil"/>
              <w:bottom w:val="nil"/>
              <w:right w:val="nil"/>
            </w:tcBorders>
            <w:vAlign w:val="bottom"/>
          </w:tcPr>
          <w:p w14:paraId="3264CFDF" w14:textId="10A88CEC" w:rsidR="00473999" w:rsidRPr="00333B82" w:rsidRDefault="00473999" w:rsidP="00EA719A">
            <w:pPr>
              <w:pBdr>
                <w:bottom w:val="single" w:sz="4" w:space="1" w:color="auto"/>
              </w:pBdr>
              <w:tabs>
                <w:tab w:val="decimal" w:pos="1330"/>
              </w:tabs>
              <w:spacing w:line="380" w:lineRule="exact"/>
              <w:rPr>
                <w:rFonts w:ascii="Arial" w:hAnsi="Arial" w:cs="Arial"/>
                <w:sz w:val="20"/>
                <w:szCs w:val="20"/>
                <w:cs/>
              </w:rPr>
            </w:pPr>
            <w:r w:rsidRPr="00333B82">
              <w:rPr>
                <w:rFonts w:ascii="Arial" w:hAnsi="Arial" w:cs="Arial"/>
                <w:sz w:val="20"/>
                <w:szCs w:val="20"/>
                <w:cs/>
              </w:rPr>
              <w:t>(13,806)</w:t>
            </w:r>
          </w:p>
        </w:tc>
        <w:tc>
          <w:tcPr>
            <w:tcW w:w="2018" w:type="dxa"/>
            <w:tcBorders>
              <w:top w:val="nil"/>
              <w:left w:val="nil"/>
              <w:bottom w:val="nil"/>
              <w:right w:val="nil"/>
            </w:tcBorders>
          </w:tcPr>
          <w:p w14:paraId="38FFBD1D" w14:textId="02FE09D1" w:rsidR="00473999" w:rsidRPr="00333B82" w:rsidRDefault="00473999" w:rsidP="00EA719A">
            <w:pPr>
              <w:pBdr>
                <w:bottom w:val="single" w:sz="4" w:space="1" w:color="auto"/>
              </w:pBdr>
              <w:tabs>
                <w:tab w:val="decimal" w:pos="1330"/>
              </w:tabs>
              <w:spacing w:line="380" w:lineRule="exact"/>
              <w:rPr>
                <w:rFonts w:ascii="Arial" w:hAnsi="Arial" w:cs="Arial"/>
                <w:sz w:val="20"/>
                <w:szCs w:val="20"/>
                <w:cs/>
              </w:rPr>
            </w:pPr>
            <w:r w:rsidRPr="00333B82">
              <w:rPr>
                <w:rFonts w:ascii="Arial" w:hAnsi="Arial" w:cs="Arial"/>
                <w:sz w:val="20"/>
                <w:szCs w:val="20"/>
                <w:cs/>
              </w:rPr>
              <w:t>(</w:t>
            </w:r>
            <w:r w:rsidRPr="00333B82">
              <w:rPr>
                <w:rFonts w:ascii="Arial" w:hAnsi="Arial" w:cs="Arial"/>
                <w:sz w:val="20"/>
                <w:szCs w:val="20"/>
              </w:rPr>
              <w:t>13,362</w:t>
            </w:r>
            <w:r w:rsidRPr="00333B82">
              <w:rPr>
                <w:rFonts w:ascii="Arial" w:hAnsi="Arial" w:cs="Arial"/>
                <w:sz w:val="20"/>
                <w:szCs w:val="20"/>
                <w:cs/>
              </w:rPr>
              <w:t>)</w:t>
            </w:r>
          </w:p>
        </w:tc>
      </w:tr>
      <w:tr w:rsidR="00473999" w:rsidRPr="00333B82" w14:paraId="1BD06009" w14:textId="77777777" w:rsidTr="006F50B0">
        <w:tc>
          <w:tcPr>
            <w:tcW w:w="5060" w:type="dxa"/>
            <w:tcBorders>
              <w:top w:val="nil"/>
              <w:left w:val="nil"/>
              <w:bottom w:val="nil"/>
              <w:right w:val="nil"/>
            </w:tcBorders>
          </w:tcPr>
          <w:p w14:paraId="10BE9C2E" w14:textId="6A2A2302" w:rsidR="00473999" w:rsidRPr="00333B82" w:rsidRDefault="00473999" w:rsidP="00EA719A">
            <w:pPr>
              <w:spacing w:line="380" w:lineRule="exact"/>
              <w:ind w:left="250" w:right="-106" w:hanging="177"/>
              <w:rPr>
                <w:rFonts w:ascii="Arial" w:hAnsi="Arial" w:cs="Arial"/>
                <w:sz w:val="20"/>
                <w:szCs w:val="20"/>
              </w:rPr>
            </w:pPr>
            <w:r w:rsidRPr="00333B82">
              <w:rPr>
                <w:rFonts w:ascii="Arial" w:hAnsi="Arial" w:cs="Arial"/>
                <w:sz w:val="20"/>
                <w:szCs w:val="20"/>
              </w:rPr>
              <w:t>Long-term loans from financial institution - net                                 of current portion</w:t>
            </w:r>
          </w:p>
        </w:tc>
        <w:tc>
          <w:tcPr>
            <w:tcW w:w="2017" w:type="dxa"/>
            <w:tcBorders>
              <w:top w:val="nil"/>
              <w:left w:val="nil"/>
              <w:bottom w:val="nil"/>
              <w:right w:val="nil"/>
            </w:tcBorders>
            <w:vAlign w:val="bottom"/>
          </w:tcPr>
          <w:p w14:paraId="73AB2A15" w14:textId="2D3301D1" w:rsidR="00473999" w:rsidRPr="00333B82" w:rsidRDefault="00473999" w:rsidP="00EA719A">
            <w:pPr>
              <w:pBdr>
                <w:bottom w:val="double" w:sz="4" w:space="1" w:color="auto"/>
              </w:pBdr>
              <w:tabs>
                <w:tab w:val="decimal" w:pos="1330"/>
              </w:tabs>
              <w:spacing w:line="380" w:lineRule="exact"/>
              <w:rPr>
                <w:rFonts w:ascii="Arial" w:hAnsi="Arial" w:cs="Arial"/>
                <w:sz w:val="20"/>
                <w:szCs w:val="20"/>
              </w:rPr>
            </w:pPr>
            <w:r w:rsidRPr="00333B82">
              <w:rPr>
                <w:rFonts w:ascii="Arial" w:hAnsi="Arial" w:cs="Arial"/>
                <w:sz w:val="20"/>
                <w:szCs w:val="25"/>
              </w:rPr>
              <w:t>15,547</w:t>
            </w:r>
          </w:p>
        </w:tc>
        <w:tc>
          <w:tcPr>
            <w:tcW w:w="2018" w:type="dxa"/>
            <w:tcBorders>
              <w:top w:val="nil"/>
              <w:left w:val="nil"/>
              <w:bottom w:val="nil"/>
              <w:right w:val="nil"/>
            </w:tcBorders>
            <w:vAlign w:val="bottom"/>
          </w:tcPr>
          <w:p w14:paraId="7B7A3F03" w14:textId="66CB435B" w:rsidR="00473999" w:rsidRPr="00333B82" w:rsidRDefault="00473999" w:rsidP="00EA719A">
            <w:pPr>
              <w:pBdr>
                <w:bottom w:val="double" w:sz="4" w:space="1" w:color="auto"/>
              </w:pBdr>
              <w:tabs>
                <w:tab w:val="decimal" w:pos="1330"/>
              </w:tabs>
              <w:spacing w:line="380" w:lineRule="exact"/>
              <w:rPr>
                <w:rFonts w:ascii="Arial" w:hAnsi="Arial" w:cs="Arial"/>
                <w:sz w:val="20"/>
                <w:szCs w:val="25"/>
              </w:rPr>
            </w:pPr>
            <w:r w:rsidRPr="00333B82">
              <w:rPr>
                <w:rFonts w:ascii="Arial" w:hAnsi="Arial" w:cs="Arial"/>
                <w:sz w:val="20"/>
                <w:szCs w:val="25"/>
              </w:rPr>
              <w:t>22,601</w:t>
            </w:r>
          </w:p>
        </w:tc>
      </w:tr>
    </w:tbl>
    <w:p w14:paraId="02F42E89" w14:textId="6B62AAF4" w:rsidR="007E5494" w:rsidRPr="00333B82" w:rsidRDefault="007E5494" w:rsidP="00EA719A">
      <w:pPr>
        <w:spacing w:before="240" w:after="120" w:line="380" w:lineRule="exact"/>
        <w:ind w:left="605"/>
        <w:jc w:val="thaiDistribute"/>
        <w:rPr>
          <w:rFonts w:ascii="Arial" w:hAnsi="Arial" w:cs="Arial"/>
          <w:sz w:val="22"/>
          <w:szCs w:val="22"/>
        </w:rPr>
      </w:pPr>
      <w:r w:rsidRPr="00333B82">
        <w:rPr>
          <w:rFonts w:ascii="Arial" w:hAnsi="Arial" w:cs="Arial"/>
          <w:sz w:val="22"/>
          <w:szCs w:val="22"/>
        </w:rPr>
        <w:t xml:space="preserve">Movements of the long-term loans from financial institution </w:t>
      </w:r>
      <w:r w:rsidR="005B2F90">
        <w:rPr>
          <w:rFonts w:ascii="Arial" w:hAnsi="Arial" w:cs="Arial"/>
          <w:sz w:val="22"/>
          <w:szCs w:val="22"/>
        </w:rPr>
        <w:t xml:space="preserve">account </w:t>
      </w:r>
      <w:r w:rsidRPr="00333B82">
        <w:rPr>
          <w:rFonts w:ascii="Arial" w:hAnsi="Arial" w:cs="Arial"/>
          <w:sz w:val="22"/>
          <w:szCs w:val="22"/>
        </w:rPr>
        <w:t>for the six-month period ended 30 June 2026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3240"/>
      </w:tblGrid>
      <w:tr w:rsidR="00BE4EC5" w:rsidRPr="00333B82" w14:paraId="1DE89276" w14:textId="77777777" w:rsidTr="00816E35">
        <w:trPr>
          <w:cantSplit/>
        </w:trPr>
        <w:tc>
          <w:tcPr>
            <w:tcW w:w="5850" w:type="dxa"/>
          </w:tcPr>
          <w:p w14:paraId="6CA9FF8E" w14:textId="77777777" w:rsidR="00BE4EC5" w:rsidRPr="00333B82" w:rsidRDefault="00BE4EC5" w:rsidP="00EA719A">
            <w:pPr>
              <w:spacing w:line="380" w:lineRule="exact"/>
              <w:ind w:left="151" w:hanging="151"/>
              <w:jc w:val="thaiDistribute"/>
              <w:outlineLvl w:val="0"/>
              <w:rPr>
                <w:rFonts w:ascii="Arial" w:hAnsi="Arial" w:cs="Arial"/>
                <w:sz w:val="20"/>
                <w:szCs w:val="20"/>
                <w:lang w:val="en-GB"/>
              </w:rPr>
            </w:pPr>
          </w:p>
        </w:tc>
        <w:tc>
          <w:tcPr>
            <w:tcW w:w="3240" w:type="dxa"/>
          </w:tcPr>
          <w:p w14:paraId="771537B3" w14:textId="77777777" w:rsidR="00BE4EC5" w:rsidRPr="00333B82" w:rsidRDefault="00BE4EC5" w:rsidP="00EA719A">
            <w:pPr>
              <w:tabs>
                <w:tab w:val="right" w:pos="1033"/>
              </w:tabs>
              <w:spacing w:line="380" w:lineRule="exact"/>
              <w:jc w:val="right"/>
              <w:rPr>
                <w:rFonts w:ascii="Arial" w:hAnsi="Arial" w:cs="Arial"/>
                <w:sz w:val="20"/>
                <w:szCs w:val="20"/>
                <w:cs/>
              </w:rPr>
            </w:pPr>
            <w:r w:rsidRPr="00333B82">
              <w:rPr>
                <w:rFonts w:ascii="Arial" w:hAnsi="Arial" w:cs="Arial"/>
                <w:sz w:val="20"/>
                <w:szCs w:val="20"/>
                <w:cs/>
              </w:rPr>
              <w:t>(</w:t>
            </w:r>
            <w:r w:rsidRPr="00333B82">
              <w:rPr>
                <w:rFonts w:ascii="Arial" w:hAnsi="Arial" w:cs="Arial"/>
                <w:sz w:val="20"/>
                <w:szCs w:val="20"/>
              </w:rPr>
              <w:t>Unit: Thousand Baht)</w:t>
            </w:r>
          </w:p>
        </w:tc>
      </w:tr>
      <w:tr w:rsidR="00BE4EC5" w:rsidRPr="00333B82" w14:paraId="347CA9C9" w14:textId="77777777" w:rsidTr="00816E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850" w:type="dxa"/>
            <w:tcBorders>
              <w:top w:val="nil"/>
              <w:left w:val="nil"/>
              <w:bottom w:val="nil"/>
              <w:right w:val="nil"/>
            </w:tcBorders>
          </w:tcPr>
          <w:p w14:paraId="7E4778DA" w14:textId="77777777" w:rsidR="00BE4EC5" w:rsidRPr="00333B82" w:rsidRDefault="00BE4EC5" w:rsidP="00EA719A">
            <w:pPr>
              <w:spacing w:line="380" w:lineRule="exact"/>
              <w:ind w:left="-18" w:firstLine="14"/>
              <w:jc w:val="both"/>
              <w:rPr>
                <w:rFonts w:ascii="Arial" w:hAnsi="Arial" w:cs="Arial"/>
                <w:sz w:val="20"/>
                <w:szCs w:val="20"/>
                <w:u w:val="single"/>
              </w:rPr>
            </w:pPr>
          </w:p>
        </w:tc>
        <w:tc>
          <w:tcPr>
            <w:tcW w:w="3240" w:type="dxa"/>
            <w:tcBorders>
              <w:top w:val="nil"/>
              <w:left w:val="nil"/>
              <w:bottom w:val="nil"/>
              <w:right w:val="nil"/>
            </w:tcBorders>
          </w:tcPr>
          <w:p w14:paraId="39FD32BE" w14:textId="77777777" w:rsidR="00BE4EC5" w:rsidRPr="00333B82" w:rsidRDefault="00BE4EC5" w:rsidP="00EA719A">
            <w:pPr>
              <w:pBdr>
                <w:bottom w:val="single" w:sz="4" w:space="1" w:color="auto"/>
              </w:pBdr>
              <w:spacing w:line="380" w:lineRule="exact"/>
              <w:jc w:val="center"/>
              <w:rPr>
                <w:rFonts w:ascii="Arial" w:hAnsi="Arial" w:cs="Arial"/>
                <w:sz w:val="20"/>
                <w:szCs w:val="20"/>
              </w:rPr>
            </w:pPr>
            <w:r w:rsidRPr="00333B82">
              <w:rPr>
                <w:rFonts w:ascii="Arial" w:hAnsi="Arial" w:cs="Arial"/>
                <w:sz w:val="20"/>
                <w:szCs w:val="20"/>
              </w:rPr>
              <w:t>Financial statements in which                       the equity method is applied/                  Separate financial statements</w:t>
            </w:r>
          </w:p>
        </w:tc>
      </w:tr>
      <w:tr w:rsidR="00BE4EC5" w:rsidRPr="00333B82" w14:paraId="5E2E88F4" w14:textId="77777777" w:rsidTr="00816E35">
        <w:trPr>
          <w:cantSplit/>
        </w:trPr>
        <w:tc>
          <w:tcPr>
            <w:tcW w:w="5850" w:type="dxa"/>
          </w:tcPr>
          <w:p w14:paraId="43DB49C4" w14:textId="14CBD433" w:rsidR="00BE4EC5" w:rsidRPr="00333B82" w:rsidRDefault="00A72E8B" w:rsidP="00EA719A">
            <w:pPr>
              <w:spacing w:line="380" w:lineRule="exact"/>
              <w:ind w:left="151" w:right="-72" w:hanging="77"/>
              <w:rPr>
                <w:rFonts w:ascii="Arial" w:hAnsi="Arial" w:cs="Arial"/>
                <w:b/>
                <w:bCs/>
                <w:sz w:val="20"/>
                <w:szCs w:val="20"/>
                <w:cs/>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1 January 2026</w:t>
            </w:r>
          </w:p>
        </w:tc>
        <w:tc>
          <w:tcPr>
            <w:tcW w:w="3240" w:type="dxa"/>
          </w:tcPr>
          <w:p w14:paraId="4EA9B008" w14:textId="1E46DD6D" w:rsidR="00BE4EC5" w:rsidRPr="00333B82" w:rsidRDefault="0008668D" w:rsidP="00EA719A">
            <w:pPr>
              <w:tabs>
                <w:tab w:val="decimal" w:pos="1248"/>
              </w:tabs>
              <w:spacing w:line="380" w:lineRule="exact"/>
              <w:ind w:left="-18"/>
              <w:jc w:val="center"/>
              <w:rPr>
                <w:rFonts w:ascii="Arial" w:hAnsi="Arial" w:cs="Arial"/>
                <w:sz w:val="20"/>
                <w:szCs w:val="20"/>
              </w:rPr>
            </w:pPr>
            <w:r w:rsidRPr="00333B82">
              <w:rPr>
                <w:rFonts w:ascii="Arial" w:hAnsi="Arial" w:cs="Arial"/>
                <w:sz w:val="20"/>
                <w:szCs w:val="20"/>
              </w:rPr>
              <w:t>35,963</w:t>
            </w:r>
          </w:p>
        </w:tc>
      </w:tr>
      <w:tr w:rsidR="00BE4EC5" w:rsidRPr="00333B82" w14:paraId="5C5E2A6F" w14:textId="77777777" w:rsidTr="00816E35">
        <w:trPr>
          <w:cantSplit/>
        </w:trPr>
        <w:tc>
          <w:tcPr>
            <w:tcW w:w="5850" w:type="dxa"/>
          </w:tcPr>
          <w:p w14:paraId="3A48F3E6" w14:textId="77777777" w:rsidR="00BE4EC5" w:rsidRPr="00333B82" w:rsidRDefault="00BE4EC5" w:rsidP="00EA719A">
            <w:pPr>
              <w:spacing w:line="380" w:lineRule="exact"/>
              <w:ind w:left="151" w:right="-72" w:hanging="77"/>
              <w:rPr>
                <w:rFonts w:ascii="Arial" w:hAnsi="Arial" w:cs="Arial"/>
                <w:sz w:val="20"/>
                <w:szCs w:val="20"/>
              </w:rPr>
            </w:pPr>
            <w:r w:rsidRPr="00333B82">
              <w:rPr>
                <w:rFonts w:ascii="Arial" w:hAnsi="Arial" w:cs="Arial"/>
                <w:sz w:val="20"/>
                <w:szCs w:val="20"/>
              </w:rPr>
              <w:t xml:space="preserve">Less: Repayments </w:t>
            </w:r>
          </w:p>
        </w:tc>
        <w:tc>
          <w:tcPr>
            <w:tcW w:w="3240" w:type="dxa"/>
            <w:vAlign w:val="bottom"/>
          </w:tcPr>
          <w:p w14:paraId="1BC190AE" w14:textId="451E840B" w:rsidR="00BE4EC5" w:rsidRPr="00333B82" w:rsidRDefault="00BE4EC5" w:rsidP="00EA719A">
            <w:pPr>
              <w:tabs>
                <w:tab w:val="decimal" w:pos="1248"/>
              </w:tabs>
              <w:spacing w:line="380" w:lineRule="exact"/>
              <w:ind w:left="-18"/>
              <w:jc w:val="center"/>
              <w:rPr>
                <w:rFonts w:ascii="Arial" w:hAnsi="Arial" w:cs="Arial"/>
                <w:sz w:val="20"/>
                <w:szCs w:val="20"/>
              </w:rPr>
            </w:pPr>
            <w:r w:rsidRPr="00333B82">
              <w:rPr>
                <w:rFonts w:ascii="Arial" w:hAnsi="Arial" w:cs="Arial"/>
                <w:sz w:val="20"/>
                <w:szCs w:val="20"/>
              </w:rPr>
              <w:t>(6,70</w:t>
            </w:r>
            <w:r w:rsidR="00971BD9" w:rsidRPr="00333B82">
              <w:rPr>
                <w:rFonts w:ascii="Arial" w:hAnsi="Arial" w:cs="Arial"/>
                <w:sz w:val="20"/>
                <w:szCs w:val="20"/>
              </w:rPr>
              <w:t>1</w:t>
            </w:r>
            <w:r w:rsidRPr="00333B82">
              <w:rPr>
                <w:rFonts w:ascii="Arial" w:hAnsi="Arial" w:cs="Arial"/>
                <w:sz w:val="20"/>
                <w:szCs w:val="20"/>
              </w:rPr>
              <w:t>)</w:t>
            </w:r>
          </w:p>
        </w:tc>
      </w:tr>
      <w:tr w:rsidR="00BE4EC5" w:rsidRPr="00333B82" w14:paraId="0221357B" w14:textId="77777777" w:rsidTr="00816E35">
        <w:trPr>
          <w:cantSplit/>
        </w:trPr>
        <w:tc>
          <w:tcPr>
            <w:tcW w:w="5850" w:type="dxa"/>
          </w:tcPr>
          <w:p w14:paraId="184BF45A" w14:textId="77777777" w:rsidR="00BE4EC5" w:rsidRPr="00333B82" w:rsidRDefault="00BE4EC5" w:rsidP="00EA719A">
            <w:pPr>
              <w:spacing w:line="380" w:lineRule="exact"/>
              <w:ind w:left="151" w:right="-72" w:hanging="77"/>
              <w:rPr>
                <w:rFonts w:ascii="Arial" w:hAnsi="Arial" w:cs="Arial"/>
                <w:sz w:val="20"/>
                <w:szCs w:val="20"/>
              </w:rPr>
            </w:pPr>
            <w:r w:rsidRPr="00333B82">
              <w:rPr>
                <w:rFonts w:ascii="Arial" w:hAnsi="Arial" w:cs="Arial"/>
                <w:sz w:val="20"/>
                <w:szCs w:val="20"/>
              </w:rPr>
              <w:t xml:space="preserve">Add: </w:t>
            </w:r>
            <w:proofErr w:type="spellStart"/>
            <w:r w:rsidRPr="00333B82">
              <w:rPr>
                <w:rFonts w:ascii="Arial" w:hAnsi="Arial" w:cs="Arial"/>
                <w:sz w:val="20"/>
                <w:szCs w:val="20"/>
              </w:rPr>
              <w:t>Amortisation</w:t>
            </w:r>
            <w:proofErr w:type="spellEnd"/>
            <w:r w:rsidRPr="00333B82">
              <w:rPr>
                <w:rFonts w:ascii="Arial" w:hAnsi="Arial" w:cs="Arial"/>
                <w:sz w:val="20"/>
                <w:szCs w:val="20"/>
              </w:rPr>
              <w:t xml:space="preserve"> of front-end fees</w:t>
            </w:r>
          </w:p>
        </w:tc>
        <w:tc>
          <w:tcPr>
            <w:tcW w:w="3240" w:type="dxa"/>
            <w:vAlign w:val="bottom"/>
          </w:tcPr>
          <w:p w14:paraId="34E9E495" w14:textId="5F1F05A1" w:rsidR="00BE4EC5" w:rsidRPr="00333B82" w:rsidRDefault="00BE4EC5" w:rsidP="00EA719A">
            <w:pPr>
              <w:pBdr>
                <w:bottom w:val="single" w:sz="4" w:space="1" w:color="auto"/>
              </w:pBdr>
              <w:tabs>
                <w:tab w:val="decimal" w:pos="1248"/>
              </w:tabs>
              <w:spacing w:line="380" w:lineRule="exact"/>
              <w:ind w:left="-18"/>
              <w:jc w:val="center"/>
              <w:rPr>
                <w:rFonts w:ascii="Arial" w:hAnsi="Arial" w:cs="Arial"/>
                <w:sz w:val="20"/>
                <w:szCs w:val="20"/>
              </w:rPr>
            </w:pPr>
            <w:r w:rsidRPr="00333B82">
              <w:rPr>
                <w:rFonts w:ascii="Arial" w:hAnsi="Arial" w:cs="Arial"/>
                <w:sz w:val="20"/>
                <w:szCs w:val="20"/>
              </w:rPr>
              <w:t>9</w:t>
            </w:r>
            <w:r w:rsidR="00971BD9" w:rsidRPr="00333B82">
              <w:rPr>
                <w:rFonts w:ascii="Arial" w:hAnsi="Arial" w:cs="Arial"/>
                <w:sz w:val="20"/>
                <w:szCs w:val="20"/>
              </w:rPr>
              <w:t>1</w:t>
            </w:r>
          </w:p>
        </w:tc>
      </w:tr>
      <w:tr w:rsidR="00BE4EC5" w:rsidRPr="00333B82" w14:paraId="6C1B5AAA" w14:textId="77777777" w:rsidTr="00816E35">
        <w:trPr>
          <w:cantSplit/>
        </w:trPr>
        <w:tc>
          <w:tcPr>
            <w:tcW w:w="5850" w:type="dxa"/>
          </w:tcPr>
          <w:p w14:paraId="4F0D5CDD" w14:textId="5635D189" w:rsidR="00BE4EC5" w:rsidRPr="00333B82" w:rsidRDefault="00A72E8B" w:rsidP="00EA719A">
            <w:pPr>
              <w:spacing w:line="380" w:lineRule="exact"/>
              <w:ind w:left="151" w:right="-72" w:hanging="77"/>
              <w:rPr>
                <w:rFonts w:ascii="Arial" w:hAnsi="Arial" w:cs="Arial"/>
                <w:b/>
                <w:bCs/>
                <w:sz w:val="20"/>
                <w:szCs w:val="20"/>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30 June 2026</w:t>
            </w:r>
          </w:p>
        </w:tc>
        <w:tc>
          <w:tcPr>
            <w:tcW w:w="3240" w:type="dxa"/>
            <w:vAlign w:val="bottom"/>
          </w:tcPr>
          <w:p w14:paraId="4EB0786E" w14:textId="257E5BAF" w:rsidR="00BE4EC5" w:rsidRPr="00333B82" w:rsidRDefault="00BE4EC5" w:rsidP="00EA719A">
            <w:pPr>
              <w:pBdr>
                <w:bottom w:val="double" w:sz="4" w:space="1" w:color="auto"/>
              </w:pBdr>
              <w:tabs>
                <w:tab w:val="decimal" w:pos="1248"/>
              </w:tabs>
              <w:spacing w:line="380" w:lineRule="exact"/>
              <w:ind w:left="-18"/>
              <w:jc w:val="center"/>
              <w:rPr>
                <w:rFonts w:ascii="Arial" w:hAnsi="Arial" w:cs="Arial"/>
                <w:sz w:val="20"/>
                <w:szCs w:val="20"/>
              </w:rPr>
            </w:pPr>
            <w:r w:rsidRPr="00333B82">
              <w:rPr>
                <w:rFonts w:ascii="Arial" w:hAnsi="Arial" w:cs="Arial"/>
                <w:sz w:val="20"/>
                <w:szCs w:val="20"/>
              </w:rPr>
              <w:t>29,353</w:t>
            </w:r>
          </w:p>
        </w:tc>
      </w:tr>
    </w:tbl>
    <w:p w14:paraId="166ECFEE" w14:textId="1386DB96" w:rsidR="00A8264F" w:rsidRPr="00333B82" w:rsidRDefault="00816E35" w:rsidP="00EA719A">
      <w:pPr>
        <w:spacing w:before="240" w:after="120" w:line="380" w:lineRule="exact"/>
        <w:ind w:left="605" w:hanging="605"/>
        <w:jc w:val="thaiDistribute"/>
        <w:rPr>
          <w:rFonts w:ascii="Arial" w:hAnsi="Arial" w:cs="Arial"/>
          <w:sz w:val="22"/>
          <w:szCs w:val="22"/>
        </w:rPr>
      </w:pPr>
      <w:r w:rsidRPr="00333B82">
        <w:rPr>
          <w:rFonts w:ascii="Arial" w:hAnsi="Arial" w:cs="Arial"/>
          <w:sz w:val="22"/>
          <w:szCs w:val="22"/>
        </w:rPr>
        <w:tab/>
        <w:t xml:space="preserve">As </w:t>
      </w:r>
      <w:proofErr w:type="gramStart"/>
      <w:r w:rsidRPr="00333B82">
        <w:rPr>
          <w:rFonts w:ascii="Arial" w:hAnsi="Arial" w:cs="Arial"/>
          <w:sz w:val="22"/>
          <w:szCs w:val="22"/>
        </w:rPr>
        <w:t>at</w:t>
      </w:r>
      <w:proofErr w:type="gramEnd"/>
      <w:r w:rsidRPr="00333B82">
        <w:rPr>
          <w:rFonts w:ascii="Arial" w:hAnsi="Arial" w:cs="Arial"/>
          <w:sz w:val="22"/>
          <w:szCs w:val="22"/>
        </w:rPr>
        <w:t xml:space="preserve"> 30 June 2026, loans of Baht 2.7 million (31 December 2025: Baht 3.1 million) represent loans from a local financial institution under a scheme, “0% loan for retaining SME workers”, to pay employees’ wages. The loans are unsecured. </w:t>
      </w:r>
    </w:p>
    <w:p w14:paraId="18E80B4D" w14:textId="77777777" w:rsidR="00EA719A" w:rsidRDefault="00816E35" w:rsidP="00EA719A">
      <w:pPr>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r>
    </w:p>
    <w:p w14:paraId="2146A290" w14:textId="77777777" w:rsidR="00EA719A" w:rsidRDefault="00EA719A">
      <w:pPr>
        <w:overflowPunct/>
        <w:autoSpaceDE/>
        <w:autoSpaceDN/>
        <w:adjustRightInd/>
        <w:textAlignment w:val="auto"/>
        <w:rPr>
          <w:rFonts w:ascii="Arial" w:hAnsi="Arial" w:cs="Arial"/>
          <w:sz w:val="22"/>
          <w:szCs w:val="22"/>
        </w:rPr>
      </w:pPr>
      <w:r>
        <w:rPr>
          <w:rFonts w:ascii="Arial" w:hAnsi="Arial" w:cs="Arial"/>
          <w:sz w:val="22"/>
          <w:szCs w:val="22"/>
        </w:rPr>
        <w:br w:type="page"/>
      </w:r>
    </w:p>
    <w:p w14:paraId="35D2D5E6" w14:textId="77777777" w:rsidR="00EA719A" w:rsidRDefault="00EA719A" w:rsidP="00EA719A">
      <w:pPr>
        <w:spacing w:before="12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00816E35" w:rsidRPr="00333B82">
        <w:rPr>
          <w:rFonts w:ascii="Arial" w:hAnsi="Arial" w:cs="Arial"/>
          <w:sz w:val="22"/>
          <w:szCs w:val="22"/>
        </w:rPr>
        <w:t xml:space="preserve">As </w:t>
      </w:r>
      <w:proofErr w:type="gramStart"/>
      <w:r w:rsidR="00816E35" w:rsidRPr="00333B82">
        <w:rPr>
          <w:rFonts w:ascii="Arial" w:hAnsi="Arial" w:cs="Arial"/>
          <w:sz w:val="22"/>
          <w:szCs w:val="22"/>
        </w:rPr>
        <w:t>at</w:t>
      </w:r>
      <w:proofErr w:type="gramEnd"/>
      <w:r w:rsidR="00816E35" w:rsidRPr="00333B82">
        <w:rPr>
          <w:rFonts w:ascii="Arial" w:hAnsi="Arial" w:cs="Arial"/>
          <w:sz w:val="22"/>
          <w:szCs w:val="22"/>
        </w:rPr>
        <w:t xml:space="preserve"> 30 June 2026, loans of Baht 26.8 million (31 December 2025: Baht 33.1 million) represent loans from a local financial institution to fund the construction and improvement of buildings in a project. The loan is secured by the mortgage of the structures in the project, a business security agreement for leasehold right in land and structures under the lease agreement for land and building in the same project, as described in Notes 5 and 8 to the interim financial statements, respectively, and guarantees provided by the directors and shareholders of the Company. The loan agreement contains covenants as specified in the agreement that, among other things, require the Company to maintain interest-bearing debt to earnings before interest, taxes, depreciation and </w:t>
      </w:r>
      <w:proofErr w:type="spellStart"/>
      <w:r w:rsidR="00816E35" w:rsidRPr="00333B82">
        <w:rPr>
          <w:rFonts w:ascii="Arial" w:hAnsi="Arial" w:cs="Arial"/>
          <w:sz w:val="22"/>
          <w:szCs w:val="22"/>
        </w:rPr>
        <w:t>amortisation</w:t>
      </w:r>
      <w:proofErr w:type="spellEnd"/>
      <w:r w:rsidR="00816E35" w:rsidRPr="00333B82">
        <w:rPr>
          <w:rFonts w:ascii="Arial" w:hAnsi="Arial" w:cs="Arial"/>
          <w:sz w:val="22"/>
          <w:szCs w:val="22"/>
        </w:rPr>
        <w:t>,</w:t>
      </w:r>
      <w:r w:rsidR="00816E35" w:rsidRPr="00333B82">
        <w:rPr>
          <w:rFonts w:ascii="Arial" w:hAnsi="Arial" w:cs="Arial"/>
          <w:sz w:val="22"/>
          <w:szCs w:val="22"/>
          <w:cs/>
        </w:rPr>
        <w:t xml:space="preserve"> </w:t>
      </w:r>
      <w:r w:rsidR="00816E35" w:rsidRPr="00333B82">
        <w:rPr>
          <w:rFonts w:ascii="Arial" w:hAnsi="Arial" w:cs="Arial"/>
          <w:sz w:val="22"/>
          <w:szCs w:val="22"/>
        </w:rPr>
        <w:t>and debt service coverage ratios.</w:t>
      </w:r>
    </w:p>
    <w:p w14:paraId="5E712F61" w14:textId="0E510C9B" w:rsidR="00EA719A" w:rsidRDefault="00EA719A" w:rsidP="00EA719A">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267F7C" w:rsidRPr="00267F7C">
        <w:rPr>
          <w:rFonts w:ascii="Arial" w:hAnsi="Arial" w:cs="Arial"/>
          <w:spacing w:val="-2"/>
          <w:sz w:val="22"/>
          <w:szCs w:val="22"/>
        </w:rPr>
        <w:t xml:space="preserve">In April 2026, the Company was granted an additional long-term loan facility of Baht 144 million by a bank for project investment. The loan carries interest at a rate referenced to MLR. As </w:t>
      </w:r>
      <w:proofErr w:type="gramStart"/>
      <w:r w:rsidR="00267F7C" w:rsidRPr="00267F7C">
        <w:rPr>
          <w:rFonts w:ascii="Arial" w:hAnsi="Arial" w:cs="Arial"/>
          <w:spacing w:val="-2"/>
          <w:sz w:val="22"/>
          <w:szCs w:val="22"/>
        </w:rPr>
        <w:t>at</w:t>
      </w:r>
      <w:proofErr w:type="gramEnd"/>
      <w:r w:rsidR="00267F7C" w:rsidRPr="00267F7C">
        <w:rPr>
          <w:rFonts w:ascii="Arial" w:hAnsi="Arial" w:cs="Arial"/>
          <w:spacing w:val="-2"/>
          <w:sz w:val="22"/>
          <w:szCs w:val="22"/>
        </w:rPr>
        <w:t xml:space="preserve"> 30 June 2026, the Company had not drawn down any amount under this loan facility</w:t>
      </w:r>
      <w:r w:rsidR="00267F7C" w:rsidRPr="00267F7C">
        <w:rPr>
          <w:rFonts w:ascii="Arial" w:hAnsi="Arial" w:cs="Arial"/>
          <w:sz w:val="22"/>
          <w:szCs w:val="22"/>
        </w:rPr>
        <w:t>.</w:t>
      </w:r>
    </w:p>
    <w:p w14:paraId="1760F69F" w14:textId="3D1E839A" w:rsidR="00E23B09" w:rsidRPr="00333B82" w:rsidRDefault="001244F6" w:rsidP="00333B82">
      <w:pPr>
        <w:pStyle w:val="Style1"/>
        <w:spacing w:before="120"/>
      </w:pPr>
      <w:r w:rsidRPr="00333B82">
        <w:t>8.</w:t>
      </w:r>
      <w:r w:rsidRPr="00333B82">
        <w:tab/>
        <w:t>Leases</w:t>
      </w:r>
    </w:p>
    <w:p w14:paraId="1B134A15" w14:textId="49EC8183" w:rsidR="008D1DDA" w:rsidRPr="00333B82" w:rsidRDefault="00C8546E" w:rsidP="00333B82">
      <w:pPr>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t xml:space="preserve">The Company has lease contracts for various items of </w:t>
      </w:r>
      <w:proofErr w:type="gramStart"/>
      <w:r w:rsidRPr="00333B82">
        <w:rPr>
          <w:rFonts w:ascii="Arial" w:hAnsi="Arial" w:cs="Arial"/>
          <w:sz w:val="22"/>
          <w:szCs w:val="22"/>
        </w:rPr>
        <w:t>assets</w:t>
      </w:r>
      <w:proofErr w:type="gramEnd"/>
      <w:r w:rsidRPr="00333B82">
        <w:rPr>
          <w:rFonts w:ascii="Arial" w:hAnsi="Arial" w:cs="Arial"/>
          <w:sz w:val="22"/>
          <w:szCs w:val="22"/>
        </w:rPr>
        <w:t xml:space="preserve"> used in its operations. Leases generally have lease terms between 3 and 32 years.</w:t>
      </w:r>
    </w:p>
    <w:p w14:paraId="4E0DCA2A" w14:textId="50ABC260" w:rsidR="008D1DDA" w:rsidRPr="00333B82" w:rsidRDefault="008D1DDA" w:rsidP="00333B82">
      <w:pPr>
        <w:pStyle w:val="ListParagraph"/>
        <w:numPr>
          <w:ilvl w:val="0"/>
          <w:numId w:val="29"/>
        </w:numPr>
        <w:spacing w:before="120" w:after="120" w:line="380" w:lineRule="exact"/>
        <w:ind w:left="965"/>
        <w:contextualSpacing w:val="0"/>
        <w:jc w:val="thaiDistribute"/>
        <w:rPr>
          <w:rFonts w:ascii="Arial" w:hAnsi="Arial" w:cs="Arial"/>
          <w:b/>
          <w:bCs/>
          <w:sz w:val="22"/>
          <w:szCs w:val="28"/>
        </w:rPr>
      </w:pPr>
      <w:r w:rsidRPr="00333B82">
        <w:rPr>
          <w:rFonts w:ascii="Arial" w:hAnsi="Arial" w:cs="Arial"/>
          <w:b/>
          <w:bCs/>
          <w:sz w:val="22"/>
          <w:szCs w:val="28"/>
        </w:rPr>
        <w:t>Right-of-use assets</w:t>
      </w:r>
    </w:p>
    <w:p w14:paraId="40E9EEA5" w14:textId="5D5FE367" w:rsidR="00285940" w:rsidRPr="00333B82" w:rsidRDefault="00285940" w:rsidP="00333B82">
      <w:pPr>
        <w:pStyle w:val="ListParagraph"/>
        <w:spacing w:before="120" w:after="120" w:line="380" w:lineRule="exact"/>
        <w:ind w:left="965"/>
        <w:contextualSpacing w:val="0"/>
        <w:jc w:val="thaiDistribute"/>
        <w:rPr>
          <w:rFonts w:ascii="Arial" w:hAnsi="Arial" w:cs="Arial"/>
          <w:sz w:val="22"/>
          <w:szCs w:val="22"/>
        </w:rPr>
      </w:pPr>
      <w:r w:rsidRPr="00333B82">
        <w:rPr>
          <w:rFonts w:ascii="Arial" w:hAnsi="Arial" w:cs="Arial"/>
          <w:sz w:val="22"/>
          <w:szCs w:val="22"/>
        </w:rPr>
        <w:t xml:space="preserve">Movements of </w:t>
      </w:r>
      <w:r w:rsidR="005B2F90">
        <w:rPr>
          <w:rFonts w:ascii="Arial" w:hAnsi="Arial" w:cs="Arial"/>
          <w:sz w:val="22"/>
          <w:szCs w:val="22"/>
        </w:rPr>
        <w:t xml:space="preserve">the </w:t>
      </w:r>
      <w:r w:rsidRPr="00333B82">
        <w:rPr>
          <w:rFonts w:ascii="Arial" w:hAnsi="Arial" w:cs="Arial"/>
          <w:sz w:val="22"/>
          <w:szCs w:val="22"/>
        </w:rPr>
        <w:t>right-of-use assets</w:t>
      </w:r>
      <w:r w:rsidR="005B2F90">
        <w:rPr>
          <w:rFonts w:ascii="Arial" w:hAnsi="Arial" w:cs="Arial"/>
          <w:sz w:val="22"/>
          <w:szCs w:val="22"/>
        </w:rPr>
        <w:t xml:space="preserve"> account</w:t>
      </w:r>
      <w:r w:rsidRPr="00333B82">
        <w:rPr>
          <w:rFonts w:ascii="Arial" w:hAnsi="Arial" w:cs="Arial"/>
          <w:sz w:val="22"/>
          <w:szCs w:val="22"/>
        </w:rPr>
        <w:t xml:space="preserve"> for the six-month period ended 30 June 2026 are summarised below.</w:t>
      </w:r>
    </w:p>
    <w:tbl>
      <w:tblPr>
        <w:tblStyle w:val="TableGrid"/>
        <w:tblW w:w="8730" w:type="dxa"/>
        <w:tblInd w:w="810" w:type="dxa"/>
        <w:tblLayout w:type="fixed"/>
        <w:tblLook w:val="04A0" w:firstRow="1" w:lastRow="0" w:firstColumn="1" w:lastColumn="0" w:noHBand="0" w:noVBand="1"/>
      </w:tblPr>
      <w:tblGrid>
        <w:gridCol w:w="5940"/>
        <w:gridCol w:w="2790"/>
      </w:tblGrid>
      <w:tr w:rsidR="00712F62" w:rsidRPr="00333B82" w14:paraId="45DBF903" w14:textId="77777777" w:rsidTr="003645FE">
        <w:tc>
          <w:tcPr>
            <w:tcW w:w="8730" w:type="dxa"/>
            <w:gridSpan w:val="2"/>
            <w:tcBorders>
              <w:top w:val="nil"/>
              <w:left w:val="nil"/>
              <w:bottom w:val="nil"/>
              <w:right w:val="nil"/>
            </w:tcBorders>
          </w:tcPr>
          <w:p w14:paraId="7990DF85" w14:textId="77777777" w:rsidR="00BF1EB0" w:rsidRPr="00333B82" w:rsidRDefault="00BF1EB0" w:rsidP="00333B82">
            <w:pPr>
              <w:tabs>
                <w:tab w:val="decimal" w:pos="866"/>
              </w:tabs>
              <w:spacing w:line="380" w:lineRule="exact"/>
              <w:ind w:right="-45"/>
              <w:jc w:val="right"/>
              <w:rPr>
                <w:rFonts w:ascii="Arial" w:hAnsi="Arial" w:cs="Arial"/>
                <w:sz w:val="20"/>
                <w:szCs w:val="20"/>
              </w:rPr>
            </w:pPr>
            <w:bookmarkStart w:id="2" w:name="_Hlk212041871"/>
            <w:r w:rsidRPr="00333B82">
              <w:rPr>
                <w:rFonts w:ascii="Arial" w:hAnsi="Arial" w:cs="Arial"/>
                <w:sz w:val="20"/>
                <w:szCs w:val="20"/>
              </w:rPr>
              <w:t>(Unit: Thousand Baht)</w:t>
            </w:r>
          </w:p>
        </w:tc>
      </w:tr>
      <w:tr w:rsidR="00712F62" w:rsidRPr="00333B82" w14:paraId="7BBFFEF8" w14:textId="77777777" w:rsidTr="00516B39">
        <w:tc>
          <w:tcPr>
            <w:tcW w:w="5940" w:type="dxa"/>
            <w:tcBorders>
              <w:top w:val="nil"/>
              <w:left w:val="nil"/>
              <w:bottom w:val="nil"/>
              <w:right w:val="nil"/>
            </w:tcBorders>
          </w:tcPr>
          <w:p w14:paraId="78F4FD70" w14:textId="77777777" w:rsidR="003645FE" w:rsidRPr="00333B82" w:rsidRDefault="003645FE" w:rsidP="00333B82">
            <w:pPr>
              <w:spacing w:line="380" w:lineRule="exact"/>
              <w:ind w:left="69"/>
              <w:rPr>
                <w:rFonts w:ascii="Arial" w:hAnsi="Arial" w:cs="Arial"/>
                <w:b/>
                <w:bCs/>
                <w:sz w:val="20"/>
                <w:szCs w:val="20"/>
              </w:rPr>
            </w:pPr>
          </w:p>
        </w:tc>
        <w:tc>
          <w:tcPr>
            <w:tcW w:w="2790" w:type="dxa"/>
            <w:tcBorders>
              <w:top w:val="nil"/>
              <w:left w:val="nil"/>
              <w:bottom w:val="nil"/>
              <w:right w:val="nil"/>
            </w:tcBorders>
          </w:tcPr>
          <w:p w14:paraId="69ABB808" w14:textId="75F83262" w:rsidR="003645FE" w:rsidRPr="00333B82" w:rsidRDefault="00272DA5"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Financial statements in which               the equity method is applied/                  Separate financial statements</w:t>
            </w:r>
          </w:p>
        </w:tc>
      </w:tr>
      <w:tr w:rsidR="00712F62" w:rsidRPr="00333B82" w14:paraId="736A6A79" w14:textId="77777777" w:rsidTr="00516B39">
        <w:tc>
          <w:tcPr>
            <w:tcW w:w="5940" w:type="dxa"/>
            <w:tcBorders>
              <w:top w:val="nil"/>
              <w:left w:val="nil"/>
              <w:bottom w:val="nil"/>
              <w:right w:val="nil"/>
            </w:tcBorders>
          </w:tcPr>
          <w:p w14:paraId="2C517075" w14:textId="1664E5E6" w:rsidR="008E5DCE" w:rsidRPr="00333B82" w:rsidRDefault="008E5DCE" w:rsidP="00333B82">
            <w:pPr>
              <w:spacing w:line="380" w:lineRule="exact"/>
              <w:ind w:left="69"/>
              <w:rPr>
                <w:rFonts w:ascii="Arial" w:hAnsi="Arial" w:cs="Arial"/>
                <w:b/>
                <w:bCs/>
                <w:sz w:val="20"/>
                <w:szCs w:val="20"/>
              </w:rPr>
            </w:pPr>
            <w:r w:rsidRPr="00333B82">
              <w:rPr>
                <w:rFonts w:ascii="Arial" w:hAnsi="Arial" w:cs="Arial"/>
                <w:b/>
                <w:bCs/>
                <w:sz w:val="20"/>
                <w:szCs w:val="20"/>
              </w:rPr>
              <w:t xml:space="preserve">Net book value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1 January 2026 </w:t>
            </w:r>
          </w:p>
        </w:tc>
        <w:tc>
          <w:tcPr>
            <w:tcW w:w="2790" w:type="dxa"/>
            <w:tcBorders>
              <w:top w:val="nil"/>
              <w:left w:val="nil"/>
              <w:bottom w:val="nil"/>
              <w:right w:val="nil"/>
            </w:tcBorders>
          </w:tcPr>
          <w:p w14:paraId="4B541304" w14:textId="014EC89E" w:rsidR="008E5DCE" w:rsidRPr="00333B82" w:rsidRDefault="00186344"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434,161</w:t>
            </w:r>
          </w:p>
        </w:tc>
      </w:tr>
      <w:bookmarkEnd w:id="2"/>
      <w:tr w:rsidR="00EC3912" w:rsidRPr="00333B82" w14:paraId="201F2C77" w14:textId="77777777" w:rsidTr="00516B39">
        <w:tc>
          <w:tcPr>
            <w:tcW w:w="5940" w:type="dxa"/>
            <w:tcBorders>
              <w:top w:val="nil"/>
              <w:left w:val="nil"/>
              <w:bottom w:val="nil"/>
              <w:right w:val="nil"/>
            </w:tcBorders>
          </w:tcPr>
          <w:p w14:paraId="3C48A179" w14:textId="6A4B7CDD" w:rsidR="00EC3912" w:rsidRPr="00333B82" w:rsidRDefault="00EB5FB9" w:rsidP="00333B82">
            <w:pPr>
              <w:spacing w:line="380" w:lineRule="exact"/>
              <w:ind w:left="69"/>
              <w:rPr>
                <w:rFonts w:ascii="Arial" w:hAnsi="Arial" w:cs="Arial"/>
                <w:sz w:val="20"/>
                <w:szCs w:val="20"/>
              </w:rPr>
            </w:pPr>
            <w:r w:rsidRPr="00333B82">
              <w:rPr>
                <w:rFonts w:ascii="Arial" w:hAnsi="Arial" w:cs="Arial"/>
                <w:sz w:val="20"/>
                <w:szCs w:val="20"/>
              </w:rPr>
              <w:t>Decrease due to contract termination</w:t>
            </w:r>
          </w:p>
        </w:tc>
        <w:tc>
          <w:tcPr>
            <w:tcW w:w="2790" w:type="dxa"/>
            <w:tcBorders>
              <w:top w:val="nil"/>
              <w:left w:val="nil"/>
              <w:bottom w:val="nil"/>
              <w:right w:val="nil"/>
            </w:tcBorders>
          </w:tcPr>
          <w:p w14:paraId="49676F21" w14:textId="4E4FFF59" w:rsidR="00EC3912" w:rsidRPr="00333B82" w:rsidRDefault="00EC3912" w:rsidP="00333B82">
            <w:pPr>
              <w:tabs>
                <w:tab w:val="decimal" w:pos="1330"/>
              </w:tabs>
              <w:spacing w:line="380" w:lineRule="exact"/>
              <w:jc w:val="center"/>
              <w:rPr>
                <w:rFonts w:ascii="Arial" w:hAnsi="Arial" w:cs="Arial"/>
                <w:sz w:val="20"/>
                <w:szCs w:val="20"/>
                <w:cs/>
              </w:rPr>
            </w:pPr>
            <w:r w:rsidRPr="00333B82">
              <w:rPr>
                <w:rFonts w:ascii="Arial" w:hAnsi="Arial" w:cs="Arial"/>
                <w:sz w:val="20"/>
                <w:szCs w:val="20"/>
              </w:rPr>
              <w:t>(2,567)</w:t>
            </w:r>
          </w:p>
        </w:tc>
      </w:tr>
      <w:tr w:rsidR="00EC3912" w:rsidRPr="00333B82" w14:paraId="6606029A" w14:textId="77777777" w:rsidTr="00516B39">
        <w:trPr>
          <w:trHeight w:val="81"/>
        </w:trPr>
        <w:tc>
          <w:tcPr>
            <w:tcW w:w="5940" w:type="dxa"/>
            <w:tcBorders>
              <w:top w:val="nil"/>
              <w:left w:val="nil"/>
              <w:bottom w:val="nil"/>
              <w:right w:val="nil"/>
            </w:tcBorders>
          </w:tcPr>
          <w:p w14:paraId="5483A4FC" w14:textId="7975BBB7" w:rsidR="00EC3912" w:rsidRPr="00333B82" w:rsidRDefault="00EC3912" w:rsidP="00333B82">
            <w:pPr>
              <w:spacing w:line="380" w:lineRule="exact"/>
              <w:ind w:left="69"/>
              <w:rPr>
                <w:rFonts w:ascii="Arial" w:hAnsi="Arial" w:cs="Arial"/>
                <w:sz w:val="20"/>
                <w:szCs w:val="20"/>
              </w:rPr>
            </w:pPr>
            <w:r w:rsidRPr="00333B82">
              <w:rPr>
                <w:rFonts w:ascii="Arial" w:hAnsi="Arial" w:cs="Arial"/>
                <w:sz w:val="20"/>
                <w:szCs w:val="20"/>
              </w:rPr>
              <w:t>Depreciation for the period</w:t>
            </w:r>
          </w:p>
        </w:tc>
        <w:tc>
          <w:tcPr>
            <w:tcW w:w="2790" w:type="dxa"/>
            <w:tcBorders>
              <w:top w:val="nil"/>
              <w:left w:val="nil"/>
              <w:bottom w:val="nil"/>
              <w:right w:val="nil"/>
            </w:tcBorders>
          </w:tcPr>
          <w:p w14:paraId="595D294B" w14:textId="6E03CA07" w:rsidR="00EC3912" w:rsidRPr="00333B82" w:rsidRDefault="00EC3912" w:rsidP="00333B82">
            <w:pPr>
              <w:pBdr>
                <w:bottom w:val="single" w:sz="4" w:space="1" w:color="auto"/>
              </w:pBdr>
              <w:tabs>
                <w:tab w:val="decimal" w:pos="1330"/>
              </w:tabs>
              <w:spacing w:line="380" w:lineRule="exact"/>
              <w:jc w:val="center"/>
              <w:rPr>
                <w:rFonts w:ascii="Arial" w:hAnsi="Arial" w:cs="Arial"/>
                <w:sz w:val="20"/>
                <w:szCs w:val="20"/>
              </w:rPr>
            </w:pPr>
            <w:r w:rsidRPr="00333B82">
              <w:rPr>
                <w:rFonts w:ascii="Arial" w:hAnsi="Arial" w:cs="Arial"/>
                <w:sz w:val="20"/>
                <w:szCs w:val="20"/>
              </w:rPr>
              <w:t>(13,077)</w:t>
            </w:r>
          </w:p>
        </w:tc>
      </w:tr>
      <w:tr w:rsidR="00EC3912" w:rsidRPr="00333B82" w14:paraId="4DB5A71D" w14:textId="77777777" w:rsidTr="00516B39">
        <w:tc>
          <w:tcPr>
            <w:tcW w:w="5940" w:type="dxa"/>
            <w:tcBorders>
              <w:top w:val="nil"/>
              <w:left w:val="nil"/>
              <w:bottom w:val="nil"/>
              <w:right w:val="nil"/>
            </w:tcBorders>
          </w:tcPr>
          <w:p w14:paraId="4471ADD2" w14:textId="2355D2FA" w:rsidR="00EC3912" w:rsidRPr="00333B82" w:rsidRDefault="00EC3912" w:rsidP="00333B82">
            <w:pPr>
              <w:spacing w:line="380" w:lineRule="exact"/>
              <w:ind w:left="69"/>
              <w:rPr>
                <w:rFonts w:ascii="Arial" w:hAnsi="Arial" w:cs="Arial"/>
                <w:b/>
                <w:bCs/>
                <w:sz w:val="20"/>
                <w:szCs w:val="20"/>
              </w:rPr>
            </w:pPr>
            <w:r w:rsidRPr="00333B82">
              <w:rPr>
                <w:rFonts w:ascii="Arial" w:hAnsi="Arial" w:cs="Arial"/>
                <w:b/>
                <w:bCs/>
                <w:sz w:val="20"/>
                <w:szCs w:val="20"/>
              </w:rPr>
              <w:t xml:space="preserve">Net book value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30 June 2026 (Note 5)</w:t>
            </w:r>
          </w:p>
        </w:tc>
        <w:tc>
          <w:tcPr>
            <w:tcW w:w="2790" w:type="dxa"/>
            <w:tcBorders>
              <w:top w:val="nil"/>
              <w:left w:val="nil"/>
              <w:bottom w:val="nil"/>
              <w:right w:val="nil"/>
            </w:tcBorders>
            <w:vAlign w:val="bottom"/>
          </w:tcPr>
          <w:p w14:paraId="58263B16" w14:textId="226A6070" w:rsidR="00EC3912" w:rsidRPr="00333B82" w:rsidRDefault="00EC3912" w:rsidP="00333B82">
            <w:pPr>
              <w:pBdr>
                <w:bottom w:val="double" w:sz="4" w:space="1" w:color="auto"/>
              </w:pBdr>
              <w:tabs>
                <w:tab w:val="decimal" w:pos="1330"/>
              </w:tabs>
              <w:spacing w:line="380" w:lineRule="exact"/>
              <w:jc w:val="center"/>
              <w:rPr>
                <w:rFonts w:ascii="Arial" w:hAnsi="Arial" w:cs="Arial"/>
                <w:sz w:val="20"/>
                <w:szCs w:val="20"/>
              </w:rPr>
            </w:pPr>
            <w:r w:rsidRPr="00333B82">
              <w:rPr>
                <w:rFonts w:ascii="Arial" w:hAnsi="Arial" w:cs="Arial"/>
                <w:sz w:val="20"/>
                <w:szCs w:val="20"/>
              </w:rPr>
              <w:t>418,517</w:t>
            </w:r>
          </w:p>
        </w:tc>
      </w:tr>
    </w:tbl>
    <w:p w14:paraId="38032456" w14:textId="7D591AFB" w:rsidR="00FA3F7A" w:rsidRPr="00333B82" w:rsidRDefault="006A2D92" w:rsidP="00333B82">
      <w:pPr>
        <w:pStyle w:val="ListParagraph"/>
        <w:spacing w:before="240" w:after="120" w:line="380" w:lineRule="exact"/>
        <w:ind w:left="965"/>
        <w:contextualSpacing w:val="0"/>
        <w:jc w:val="thaiDistribute"/>
        <w:rPr>
          <w:rFonts w:ascii="Arial" w:hAnsi="Arial" w:cs="Arial"/>
          <w:sz w:val="22"/>
          <w:szCs w:val="22"/>
        </w:rPr>
      </w:pPr>
      <w:r w:rsidRPr="00333B82">
        <w:rPr>
          <w:rFonts w:ascii="Arial" w:hAnsi="Arial" w:cs="Arial"/>
          <w:sz w:val="22"/>
          <w:szCs w:val="22"/>
        </w:rPr>
        <w:t xml:space="preserve">The Company has mortgaged its right-of-use assets with </w:t>
      </w:r>
      <w:proofErr w:type="gramStart"/>
      <w:r w:rsidRPr="00333B82">
        <w:rPr>
          <w:rFonts w:ascii="Arial" w:hAnsi="Arial" w:cs="Arial"/>
          <w:sz w:val="22"/>
          <w:szCs w:val="22"/>
        </w:rPr>
        <w:t>net book</w:t>
      </w:r>
      <w:proofErr w:type="gramEnd"/>
      <w:r w:rsidRPr="00333B82">
        <w:rPr>
          <w:rFonts w:ascii="Arial" w:hAnsi="Arial" w:cs="Arial"/>
          <w:sz w:val="22"/>
          <w:szCs w:val="22"/>
        </w:rPr>
        <w:t xml:space="preserve"> value of approximately Baht 116 million (31 December 2025: Baht 119 million) as collateral against the credit facility received from a financial institution, as described in Note 7 to the interim financial statements.</w:t>
      </w:r>
    </w:p>
    <w:p w14:paraId="12BA62D4" w14:textId="77777777" w:rsidR="00EA719A" w:rsidRDefault="00EA719A">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1FDBBAFC" w14:textId="338865E9" w:rsidR="00FA3F7A" w:rsidRPr="00333B82" w:rsidRDefault="00FA3F7A" w:rsidP="00333B82">
      <w:pPr>
        <w:pStyle w:val="ListParagraph"/>
        <w:numPr>
          <w:ilvl w:val="0"/>
          <w:numId w:val="29"/>
        </w:numPr>
        <w:spacing w:before="120" w:after="120" w:line="380" w:lineRule="exact"/>
        <w:ind w:left="965"/>
        <w:contextualSpacing w:val="0"/>
        <w:jc w:val="thaiDistribute"/>
        <w:rPr>
          <w:rFonts w:ascii="Arial" w:hAnsi="Arial" w:cs="Arial"/>
          <w:b/>
          <w:bCs/>
          <w:sz w:val="22"/>
          <w:szCs w:val="28"/>
        </w:rPr>
      </w:pPr>
      <w:r w:rsidRPr="00333B82">
        <w:rPr>
          <w:rFonts w:ascii="Arial" w:hAnsi="Arial" w:cs="Arial"/>
          <w:b/>
          <w:bCs/>
          <w:sz w:val="22"/>
          <w:szCs w:val="28"/>
        </w:rPr>
        <w:lastRenderedPageBreak/>
        <w:t>Lease liabilities</w:t>
      </w:r>
    </w:p>
    <w:p w14:paraId="2DED85B5" w14:textId="0D4CD050" w:rsidR="002D09B4" w:rsidRPr="00333B82" w:rsidRDefault="00B206ED" w:rsidP="00333B82">
      <w:pPr>
        <w:pStyle w:val="ListParagraph"/>
        <w:spacing w:before="120" w:after="120" w:line="380" w:lineRule="exact"/>
        <w:ind w:left="965"/>
        <w:contextualSpacing w:val="0"/>
        <w:jc w:val="thaiDistribute"/>
        <w:rPr>
          <w:rFonts w:ascii="Arial" w:hAnsi="Arial" w:cs="Arial"/>
          <w:sz w:val="22"/>
          <w:szCs w:val="22"/>
        </w:rPr>
      </w:pPr>
      <w:r w:rsidRPr="00333B82">
        <w:rPr>
          <w:rFonts w:ascii="Arial" w:hAnsi="Arial" w:cs="Arial"/>
          <w:sz w:val="22"/>
          <w:szCs w:val="22"/>
        </w:rPr>
        <w:t>Movements of the lease liabilities account for the six-month period ended 30 June 2026 are summarised below.</w:t>
      </w:r>
    </w:p>
    <w:tbl>
      <w:tblPr>
        <w:tblStyle w:val="TableGrid"/>
        <w:tblW w:w="8730" w:type="dxa"/>
        <w:tblInd w:w="810" w:type="dxa"/>
        <w:tblLayout w:type="fixed"/>
        <w:tblLook w:val="04A0" w:firstRow="1" w:lastRow="0" w:firstColumn="1" w:lastColumn="0" w:noHBand="0" w:noVBand="1"/>
      </w:tblPr>
      <w:tblGrid>
        <w:gridCol w:w="5940"/>
        <w:gridCol w:w="2790"/>
      </w:tblGrid>
      <w:tr w:rsidR="00712F62" w:rsidRPr="00333B82" w14:paraId="0E800CB5" w14:textId="77777777" w:rsidTr="0002433F">
        <w:tc>
          <w:tcPr>
            <w:tcW w:w="8730" w:type="dxa"/>
            <w:gridSpan w:val="2"/>
            <w:tcBorders>
              <w:top w:val="nil"/>
              <w:left w:val="nil"/>
              <w:bottom w:val="nil"/>
              <w:right w:val="nil"/>
            </w:tcBorders>
          </w:tcPr>
          <w:p w14:paraId="418B0D0A" w14:textId="77777777" w:rsidR="00151140" w:rsidRPr="00333B82" w:rsidRDefault="00151140" w:rsidP="00333B82">
            <w:pPr>
              <w:tabs>
                <w:tab w:val="decimal" w:pos="866"/>
              </w:tabs>
              <w:spacing w:line="380" w:lineRule="exact"/>
              <w:ind w:right="-45"/>
              <w:jc w:val="right"/>
              <w:rPr>
                <w:rFonts w:ascii="Arial" w:hAnsi="Arial" w:cs="Arial"/>
                <w:sz w:val="20"/>
                <w:szCs w:val="20"/>
              </w:rPr>
            </w:pPr>
            <w:r w:rsidRPr="00333B82">
              <w:rPr>
                <w:rFonts w:ascii="Arial" w:hAnsi="Arial" w:cs="Arial"/>
                <w:sz w:val="20"/>
                <w:szCs w:val="20"/>
              </w:rPr>
              <w:t>(Unit: Thousand Baht)</w:t>
            </w:r>
          </w:p>
        </w:tc>
      </w:tr>
      <w:tr w:rsidR="00712F62" w:rsidRPr="00333B82" w14:paraId="5672ACDE" w14:textId="77777777" w:rsidTr="0002433F">
        <w:tc>
          <w:tcPr>
            <w:tcW w:w="5940" w:type="dxa"/>
            <w:tcBorders>
              <w:top w:val="nil"/>
              <w:left w:val="nil"/>
              <w:bottom w:val="nil"/>
              <w:right w:val="nil"/>
            </w:tcBorders>
          </w:tcPr>
          <w:p w14:paraId="0E063554" w14:textId="77777777" w:rsidR="003645FE" w:rsidRPr="00333B82" w:rsidRDefault="003645FE" w:rsidP="00333B82">
            <w:pPr>
              <w:spacing w:line="380" w:lineRule="exact"/>
              <w:ind w:left="69"/>
              <w:rPr>
                <w:rFonts w:ascii="Arial" w:hAnsi="Arial" w:cs="Arial"/>
                <w:sz w:val="20"/>
                <w:szCs w:val="20"/>
              </w:rPr>
            </w:pPr>
          </w:p>
        </w:tc>
        <w:tc>
          <w:tcPr>
            <w:tcW w:w="2790" w:type="dxa"/>
            <w:tcBorders>
              <w:top w:val="nil"/>
              <w:left w:val="nil"/>
              <w:bottom w:val="nil"/>
              <w:right w:val="nil"/>
            </w:tcBorders>
          </w:tcPr>
          <w:p w14:paraId="1157AFC3" w14:textId="77777777" w:rsidR="008877C7" w:rsidRPr="00333B82" w:rsidRDefault="00A6095F"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 xml:space="preserve">Financial statements in which               </w:t>
            </w:r>
            <w:r w:rsidRPr="00333B82">
              <w:rPr>
                <w:rFonts w:ascii="Arial" w:hAnsi="Arial" w:cs="Arial"/>
                <w:spacing w:val="-6"/>
                <w:sz w:val="20"/>
                <w:szCs w:val="20"/>
              </w:rPr>
              <w:t>the equity method is applied</w:t>
            </w:r>
            <w:r w:rsidRPr="00333B82">
              <w:rPr>
                <w:rFonts w:ascii="Arial" w:hAnsi="Arial" w:cs="Arial"/>
                <w:spacing w:val="-4"/>
                <w:sz w:val="20"/>
                <w:szCs w:val="20"/>
              </w:rPr>
              <w:t>/</w:t>
            </w:r>
          </w:p>
          <w:p w14:paraId="1F3885D3" w14:textId="1815A495" w:rsidR="003645FE" w:rsidRPr="00333B82" w:rsidRDefault="00A6095F"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Separate financial statements</w:t>
            </w:r>
          </w:p>
        </w:tc>
      </w:tr>
      <w:tr w:rsidR="00712F62" w:rsidRPr="00333B82" w14:paraId="24F65A2C" w14:textId="77777777" w:rsidTr="0002433F">
        <w:tc>
          <w:tcPr>
            <w:tcW w:w="5940" w:type="dxa"/>
            <w:tcBorders>
              <w:top w:val="nil"/>
              <w:left w:val="nil"/>
              <w:bottom w:val="nil"/>
              <w:right w:val="nil"/>
            </w:tcBorders>
          </w:tcPr>
          <w:p w14:paraId="63914B12" w14:textId="140FFE55" w:rsidR="008E5DCE" w:rsidRPr="00333B82" w:rsidRDefault="00E44E84" w:rsidP="00333B82">
            <w:pPr>
              <w:spacing w:line="380" w:lineRule="exact"/>
              <w:ind w:left="69"/>
              <w:rPr>
                <w:rFonts w:ascii="Arial" w:hAnsi="Arial" w:cs="Arial"/>
                <w:b/>
                <w:bCs/>
                <w:sz w:val="20"/>
                <w:szCs w:val="20"/>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1 January 2026</w:t>
            </w:r>
          </w:p>
        </w:tc>
        <w:tc>
          <w:tcPr>
            <w:tcW w:w="2790" w:type="dxa"/>
            <w:tcBorders>
              <w:top w:val="nil"/>
              <w:left w:val="nil"/>
              <w:bottom w:val="nil"/>
              <w:right w:val="nil"/>
            </w:tcBorders>
          </w:tcPr>
          <w:p w14:paraId="57F9CB3A" w14:textId="6612F9F0" w:rsidR="008E5DCE" w:rsidRPr="00333B82" w:rsidRDefault="00836AA0" w:rsidP="00333B82">
            <w:pPr>
              <w:tabs>
                <w:tab w:val="decimal" w:pos="1330"/>
              </w:tabs>
              <w:spacing w:line="380" w:lineRule="exact"/>
              <w:jc w:val="center"/>
              <w:rPr>
                <w:rFonts w:ascii="Arial" w:hAnsi="Arial" w:cs="Arial"/>
                <w:sz w:val="20"/>
                <w:szCs w:val="20"/>
              </w:rPr>
            </w:pPr>
            <w:r w:rsidRPr="00333B82">
              <w:rPr>
                <w:rFonts w:ascii="Arial" w:hAnsi="Arial" w:cs="Arial"/>
                <w:sz w:val="20"/>
                <w:szCs w:val="20"/>
              </w:rPr>
              <w:t>487,997</w:t>
            </w:r>
          </w:p>
        </w:tc>
      </w:tr>
      <w:tr w:rsidR="00EC3912" w:rsidRPr="00333B82" w14:paraId="2373E0D5" w14:textId="77777777" w:rsidTr="0002433F">
        <w:tc>
          <w:tcPr>
            <w:tcW w:w="5940" w:type="dxa"/>
            <w:tcBorders>
              <w:top w:val="nil"/>
              <w:left w:val="nil"/>
              <w:bottom w:val="nil"/>
              <w:right w:val="nil"/>
            </w:tcBorders>
          </w:tcPr>
          <w:p w14:paraId="0AC1854F" w14:textId="687D8F0D" w:rsidR="00EC3912" w:rsidRPr="00333B82" w:rsidRDefault="00EE1081" w:rsidP="00333B82">
            <w:pPr>
              <w:spacing w:line="380" w:lineRule="exact"/>
              <w:ind w:left="69"/>
              <w:rPr>
                <w:rFonts w:ascii="Arial" w:hAnsi="Arial" w:cs="Arial"/>
                <w:sz w:val="20"/>
                <w:szCs w:val="20"/>
                <w:cs/>
              </w:rPr>
            </w:pPr>
            <w:r w:rsidRPr="00333B82">
              <w:rPr>
                <w:rFonts w:ascii="Arial" w:hAnsi="Arial" w:cs="Arial"/>
                <w:sz w:val="20"/>
                <w:szCs w:val="20"/>
              </w:rPr>
              <w:t>Decrease due to contract termination</w:t>
            </w:r>
          </w:p>
        </w:tc>
        <w:tc>
          <w:tcPr>
            <w:tcW w:w="2790" w:type="dxa"/>
            <w:tcBorders>
              <w:top w:val="nil"/>
              <w:left w:val="nil"/>
              <w:bottom w:val="nil"/>
              <w:right w:val="nil"/>
            </w:tcBorders>
          </w:tcPr>
          <w:p w14:paraId="3D23DA20" w14:textId="56E0415D" w:rsidR="00EC3912" w:rsidRPr="00333B82" w:rsidRDefault="00EC3912" w:rsidP="00333B82">
            <w:pPr>
              <w:tabs>
                <w:tab w:val="decimal" w:pos="1330"/>
              </w:tabs>
              <w:spacing w:line="380" w:lineRule="exact"/>
              <w:jc w:val="center"/>
              <w:rPr>
                <w:rFonts w:ascii="Arial" w:hAnsi="Arial" w:cs="Arial"/>
                <w:sz w:val="20"/>
                <w:szCs w:val="20"/>
                <w:cs/>
              </w:rPr>
            </w:pPr>
            <w:r w:rsidRPr="00333B82">
              <w:rPr>
                <w:rFonts w:ascii="Arial" w:hAnsi="Arial" w:cs="Arial"/>
                <w:sz w:val="20"/>
                <w:szCs w:val="20"/>
              </w:rPr>
              <w:t>(3,062)</w:t>
            </w:r>
          </w:p>
        </w:tc>
      </w:tr>
      <w:tr w:rsidR="00EC3912" w:rsidRPr="00333B82" w14:paraId="5D6FEFCC" w14:textId="77777777" w:rsidTr="0002433F">
        <w:tc>
          <w:tcPr>
            <w:tcW w:w="5940" w:type="dxa"/>
            <w:tcBorders>
              <w:top w:val="nil"/>
              <w:left w:val="nil"/>
              <w:bottom w:val="nil"/>
              <w:right w:val="nil"/>
            </w:tcBorders>
          </w:tcPr>
          <w:p w14:paraId="105CA94C" w14:textId="36A2D38E" w:rsidR="00EC3912" w:rsidRPr="00333B82" w:rsidRDefault="00EC3912" w:rsidP="00333B82">
            <w:pPr>
              <w:spacing w:line="380" w:lineRule="exact"/>
              <w:ind w:left="69"/>
              <w:rPr>
                <w:rFonts w:ascii="Arial" w:hAnsi="Arial" w:cs="Arial"/>
                <w:sz w:val="20"/>
                <w:szCs w:val="20"/>
              </w:rPr>
            </w:pPr>
            <w:r w:rsidRPr="00333B82">
              <w:rPr>
                <w:rFonts w:ascii="Arial" w:hAnsi="Arial" w:cs="Arial"/>
                <w:sz w:val="20"/>
                <w:szCs w:val="20"/>
              </w:rPr>
              <w:t>Accretion of interest</w:t>
            </w:r>
          </w:p>
        </w:tc>
        <w:tc>
          <w:tcPr>
            <w:tcW w:w="2790" w:type="dxa"/>
            <w:tcBorders>
              <w:top w:val="nil"/>
              <w:left w:val="nil"/>
              <w:bottom w:val="nil"/>
              <w:right w:val="nil"/>
            </w:tcBorders>
          </w:tcPr>
          <w:p w14:paraId="4DD77352" w14:textId="74385E61" w:rsidR="00EC3912" w:rsidRPr="00333B82" w:rsidRDefault="00EC3912" w:rsidP="00333B82">
            <w:pPr>
              <w:tabs>
                <w:tab w:val="decimal" w:pos="1330"/>
              </w:tabs>
              <w:spacing w:line="380" w:lineRule="exact"/>
              <w:jc w:val="center"/>
              <w:rPr>
                <w:rFonts w:ascii="Arial" w:hAnsi="Arial" w:cs="Arial"/>
                <w:sz w:val="20"/>
                <w:szCs w:val="25"/>
              </w:rPr>
            </w:pPr>
            <w:r w:rsidRPr="00333B82">
              <w:rPr>
                <w:rFonts w:ascii="Arial" w:hAnsi="Arial" w:cs="Arial"/>
                <w:sz w:val="20"/>
                <w:szCs w:val="20"/>
              </w:rPr>
              <w:t>14,527</w:t>
            </w:r>
          </w:p>
        </w:tc>
      </w:tr>
      <w:tr w:rsidR="00EC3912" w:rsidRPr="00333B82" w14:paraId="2C5616A6" w14:textId="77777777" w:rsidTr="0002433F">
        <w:tc>
          <w:tcPr>
            <w:tcW w:w="5940" w:type="dxa"/>
            <w:tcBorders>
              <w:top w:val="nil"/>
              <w:left w:val="nil"/>
              <w:bottom w:val="nil"/>
              <w:right w:val="nil"/>
            </w:tcBorders>
          </w:tcPr>
          <w:p w14:paraId="02E7E07B" w14:textId="08F9A4BC" w:rsidR="00EC3912" w:rsidRPr="00333B82" w:rsidRDefault="00EC3912" w:rsidP="00333B82">
            <w:pPr>
              <w:spacing w:line="380" w:lineRule="exact"/>
              <w:ind w:left="69"/>
              <w:rPr>
                <w:rFonts w:ascii="Arial" w:hAnsi="Arial" w:cs="Arial"/>
                <w:sz w:val="20"/>
                <w:szCs w:val="20"/>
              </w:rPr>
            </w:pPr>
            <w:r w:rsidRPr="00333B82">
              <w:rPr>
                <w:rFonts w:ascii="Arial" w:hAnsi="Arial" w:cs="Arial"/>
                <w:sz w:val="20"/>
                <w:szCs w:val="20"/>
              </w:rPr>
              <w:t>Repayments</w:t>
            </w:r>
          </w:p>
        </w:tc>
        <w:tc>
          <w:tcPr>
            <w:tcW w:w="2790" w:type="dxa"/>
            <w:tcBorders>
              <w:top w:val="nil"/>
              <w:left w:val="nil"/>
              <w:bottom w:val="nil"/>
              <w:right w:val="nil"/>
            </w:tcBorders>
          </w:tcPr>
          <w:p w14:paraId="149B7EA4" w14:textId="3189A806" w:rsidR="00EC3912" w:rsidRPr="00333B82" w:rsidRDefault="00EC3912" w:rsidP="00333B82">
            <w:pPr>
              <w:pBdr>
                <w:bottom w:val="single" w:sz="4" w:space="1" w:color="auto"/>
              </w:pBdr>
              <w:tabs>
                <w:tab w:val="decimal" w:pos="1330"/>
              </w:tabs>
              <w:spacing w:line="380" w:lineRule="exact"/>
              <w:jc w:val="center"/>
              <w:rPr>
                <w:rFonts w:ascii="Arial" w:hAnsi="Arial" w:cs="Arial"/>
                <w:sz w:val="20"/>
                <w:szCs w:val="20"/>
                <w:cs/>
              </w:rPr>
            </w:pPr>
            <w:r w:rsidRPr="00333B82">
              <w:rPr>
                <w:rFonts w:ascii="Arial" w:hAnsi="Arial" w:cs="Arial"/>
                <w:sz w:val="20"/>
                <w:szCs w:val="20"/>
              </w:rPr>
              <w:t>(13,859)</w:t>
            </w:r>
          </w:p>
        </w:tc>
      </w:tr>
      <w:tr w:rsidR="00EC3912" w:rsidRPr="00333B82" w14:paraId="1B75B127" w14:textId="77777777" w:rsidTr="0002433F">
        <w:tc>
          <w:tcPr>
            <w:tcW w:w="5940" w:type="dxa"/>
            <w:tcBorders>
              <w:top w:val="nil"/>
              <w:left w:val="nil"/>
              <w:bottom w:val="nil"/>
              <w:right w:val="nil"/>
            </w:tcBorders>
          </w:tcPr>
          <w:p w14:paraId="19EE0541" w14:textId="3BCA21F8" w:rsidR="00EC3912" w:rsidRPr="00333B82" w:rsidRDefault="00E44E84" w:rsidP="00333B82">
            <w:pPr>
              <w:spacing w:line="380" w:lineRule="exact"/>
              <w:ind w:left="69"/>
              <w:rPr>
                <w:rFonts w:ascii="Arial" w:hAnsi="Arial" w:cs="Arial"/>
                <w:b/>
                <w:bCs/>
                <w:sz w:val="20"/>
                <w:szCs w:val="20"/>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30 June 2026</w:t>
            </w:r>
          </w:p>
        </w:tc>
        <w:tc>
          <w:tcPr>
            <w:tcW w:w="2790" w:type="dxa"/>
            <w:tcBorders>
              <w:top w:val="nil"/>
              <w:left w:val="nil"/>
              <w:bottom w:val="nil"/>
              <w:right w:val="nil"/>
            </w:tcBorders>
            <w:vAlign w:val="bottom"/>
          </w:tcPr>
          <w:p w14:paraId="5B4C5C16" w14:textId="08FFC088" w:rsidR="00EC3912" w:rsidRPr="00333B82" w:rsidRDefault="00EC3912" w:rsidP="00333B82">
            <w:pPr>
              <w:tabs>
                <w:tab w:val="decimal" w:pos="1330"/>
              </w:tabs>
              <w:spacing w:line="380" w:lineRule="exact"/>
              <w:jc w:val="center"/>
              <w:rPr>
                <w:rFonts w:ascii="Arial" w:hAnsi="Arial" w:cs="Arial"/>
                <w:sz w:val="20"/>
                <w:szCs w:val="25"/>
              </w:rPr>
            </w:pPr>
            <w:r w:rsidRPr="00333B82">
              <w:rPr>
                <w:rFonts w:ascii="Arial" w:hAnsi="Arial" w:cs="Arial"/>
                <w:sz w:val="20"/>
                <w:szCs w:val="20"/>
              </w:rPr>
              <w:t>485,603</w:t>
            </w:r>
          </w:p>
        </w:tc>
      </w:tr>
      <w:tr w:rsidR="00EC3912" w:rsidRPr="00333B82" w14:paraId="4A917184" w14:textId="77777777" w:rsidTr="0002433F">
        <w:tc>
          <w:tcPr>
            <w:tcW w:w="5940" w:type="dxa"/>
            <w:tcBorders>
              <w:top w:val="nil"/>
              <w:left w:val="nil"/>
              <w:bottom w:val="nil"/>
              <w:right w:val="nil"/>
            </w:tcBorders>
          </w:tcPr>
          <w:p w14:paraId="0D19F3FF" w14:textId="2F3B87CA" w:rsidR="00EC3912" w:rsidRPr="00333B82" w:rsidRDefault="00EC3912" w:rsidP="00333B82">
            <w:pPr>
              <w:spacing w:line="380" w:lineRule="exact"/>
              <w:ind w:left="69"/>
              <w:rPr>
                <w:rFonts w:ascii="Arial" w:hAnsi="Arial" w:cs="Arial"/>
                <w:sz w:val="20"/>
                <w:szCs w:val="20"/>
              </w:rPr>
            </w:pPr>
            <w:r w:rsidRPr="00333B82">
              <w:rPr>
                <w:rFonts w:ascii="Arial" w:hAnsi="Arial" w:cs="Arial"/>
                <w:sz w:val="20"/>
                <w:szCs w:val="20"/>
              </w:rPr>
              <w:t>Less: Current portion</w:t>
            </w:r>
          </w:p>
        </w:tc>
        <w:tc>
          <w:tcPr>
            <w:tcW w:w="2790" w:type="dxa"/>
            <w:tcBorders>
              <w:top w:val="nil"/>
              <w:left w:val="nil"/>
              <w:bottom w:val="nil"/>
              <w:right w:val="nil"/>
            </w:tcBorders>
            <w:vAlign w:val="bottom"/>
          </w:tcPr>
          <w:p w14:paraId="37B23469" w14:textId="5689C66B" w:rsidR="00EC3912" w:rsidRPr="00333B82" w:rsidRDefault="00EC3912" w:rsidP="00333B82">
            <w:pPr>
              <w:pBdr>
                <w:bottom w:val="single" w:sz="4" w:space="1" w:color="auto"/>
              </w:pBdr>
              <w:tabs>
                <w:tab w:val="decimal" w:pos="1330"/>
              </w:tabs>
              <w:spacing w:line="380" w:lineRule="exact"/>
              <w:jc w:val="center"/>
              <w:rPr>
                <w:rFonts w:ascii="Arial" w:hAnsi="Arial" w:cs="Arial"/>
                <w:sz w:val="20"/>
                <w:szCs w:val="20"/>
                <w:cs/>
              </w:rPr>
            </w:pPr>
            <w:r w:rsidRPr="00333B82">
              <w:rPr>
                <w:rFonts w:ascii="Arial" w:hAnsi="Arial" w:cs="Arial"/>
                <w:sz w:val="20"/>
                <w:szCs w:val="20"/>
              </w:rPr>
              <w:t>(18,634)</w:t>
            </w:r>
          </w:p>
        </w:tc>
      </w:tr>
      <w:tr w:rsidR="00EC3912" w:rsidRPr="00333B82" w14:paraId="5856169C" w14:textId="77777777" w:rsidTr="0002433F">
        <w:tc>
          <w:tcPr>
            <w:tcW w:w="5940" w:type="dxa"/>
            <w:tcBorders>
              <w:top w:val="nil"/>
              <w:left w:val="nil"/>
              <w:bottom w:val="nil"/>
              <w:right w:val="nil"/>
            </w:tcBorders>
          </w:tcPr>
          <w:p w14:paraId="48BCB8D5" w14:textId="7F332317" w:rsidR="00EC3912" w:rsidRPr="00333B82" w:rsidRDefault="00EC3912" w:rsidP="00333B82">
            <w:pPr>
              <w:spacing w:line="380" w:lineRule="exact"/>
              <w:ind w:left="69"/>
              <w:rPr>
                <w:rFonts w:ascii="Arial" w:hAnsi="Arial" w:cs="Arial"/>
                <w:b/>
                <w:bCs/>
                <w:sz w:val="20"/>
                <w:szCs w:val="20"/>
              </w:rPr>
            </w:pPr>
            <w:r w:rsidRPr="00333B82">
              <w:rPr>
                <w:rFonts w:ascii="Arial" w:hAnsi="Arial" w:cs="Arial"/>
                <w:b/>
                <w:bCs/>
                <w:sz w:val="20"/>
                <w:szCs w:val="20"/>
              </w:rPr>
              <w:t>Lease liabilities - net of current portion</w:t>
            </w:r>
          </w:p>
        </w:tc>
        <w:tc>
          <w:tcPr>
            <w:tcW w:w="2790" w:type="dxa"/>
            <w:tcBorders>
              <w:top w:val="nil"/>
              <w:left w:val="nil"/>
              <w:bottom w:val="nil"/>
              <w:right w:val="nil"/>
            </w:tcBorders>
            <w:vAlign w:val="bottom"/>
          </w:tcPr>
          <w:p w14:paraId="0B0BA218" w14:textId="7E8DECBB" w:rsidR="00EC3912" w:rsidRPr="00333B82" w:rsidRDefault="00EC3912" w:rsidP="00333B82">
            <w:pPr>
              <w:pBdr>
                <w:bottom w:val="double" w:sz="4" w:space="1" w:color="auto"/>
              </w:pBdr>
              <w:tabs>
                <w:tab w:val="decimal" w:pos="1330"/>
              </w:tabs>
              <w:spacing w:line="380" w:lineRule="exact"/>
              <w:jc w:val="center"/>
              <w:rPr>
                <w:rFonts w:ascii="Arial" w:hAnsi="Arial" w:cs="Arial"/>
                <w:sz w:val="20"/>
                <w:szCs w:val="20"/>
              </w:rPr>
            </w:pPr>
            <w:r w:rsidRPr="00333B82">
              <w:rPr>
                <w:rFonts w:ascii="Arial" w:hAnsi="Arial" w:cs="Arial"/>
                <w:sz w:val="20"/>
                <w:szCs w:val="20"/>
              </w:rPr>
              <w:t>466,969</w:t>
            </w:r>
          </w:p>
        </w:tc>
      </w:tr>
    </w:tbl>
    <w:p w14:paraId="765ACE04" w14:textId="26D14F70" w:rsidR="00545157" w:rsidRPr="00333B82" w:rsidRDefault="008D40FE" w:rsidP="005B2F90">
      <w:pPr>
        <w:pStyle w:val="ListParagraph"/>
        <w:spacing w:before="240" w:after="120" w:line="380" w:lineRule="exact"/>
        <w:ind w:left="965"/>
        <w:contextualSpacing w:val="0"/>
        <w:jc w:val="thaiDistribute"/>
        <w:rPr>
          <w:rFonts w:ascii="Arial" w:hAnsi="Arial" w:cs="Arial"/>
          <w:sz w:val="22"/>
          <w:szCs w:val="22"/>
        </w:rPr>
      </w:pPr>
      <w:r w:rsidRPr="00333B82">
        <w:rPr>
          <w:rFonts w:ascii="Arial" w:hAnsi="Arial" w:cs="Arial"/>
          <w:sz w:val="22"/>
          <w:szCs w:val="22"/>
        </w:rPr>
        <w:t xml:space="preserve">In addition, the Company had sale and leaseback transactions of assets for financing purposes. Payments </w:t>
      </w:r>
      <w:proofErr w:type="gramStart"/>
      <w:r w:rsidRPr="00333B82">
        <w:rPr>
          <w:rFonts w:ascii="Arial" w:hAnsi="Arial" w:cs="Arial"/>
          <w:sz w:val="22"/>
          <w:szCs w:val="22"/>
        </w:rPr>
        <w:t>of</w:t>
      </w:r>
      <w:proofErr w:type="gramEnd"/>
      <w:r w:rsidRPr="00333B82">
        <w:rPr>
          <w:rFonts w:ascii="Arial" w:hAnsi="Arial" w:cs="Arial"/>
          <w:sz w:val="22"/>
          <w:szCs w:val="22"/>
        </w:rPr>
        <w:t xml:space="preserve"> such transactions were not included in the measurement of lease liabilities. Movements of the sale and leaseback transactions for the six-month period ended 30 June 2026 are summarised below.</w:t>
      </w:r>
    </w:p>
    <w:tbl>
      <w:tblPr>
        <w:tblStyle w:val="TableGrid"/>
        <w:tblW w:w="8730" w:type="dxa"/>
        <w:tblInd w:w="810" w:type="dxa"/>
        <w:tblLayout w:type="fixed"/>
        <w:tblLook w:val="04A0" w:firstRow="1" w:lastRow="0" w:firstColumn="1" w:lastColumn="0" w:noHBand="0" w:noVBand="1"/>
      </w:tblPr>
      <w:tblGrid>
        <w:gridCol w:w="5940"/>
        <w:gridCol w:w="2784"/>
        <w:gridCol w:w="6"/>
      </w:tblGrid>
      <w:tr w:rsidR="00712F62" w:rsidRPr="00333B82" w14:paraId="1920A08B" w14:textId="77777777" w:rsidTr="005B2F90">
        <w:trPr>
          <w:gridAfter w:val="1"/>
          <w:wAfter w:w="6" w:type="dxa"/>
        </w:trPr>
        <w:tc>
          <w:tcPr>
            <w:tcW w:w="8724" w:type="dxa"/>
            <w:gridSpan w:val="2"/>
            <w:tcBorders>
              <w:top w:val="nil"/>
              <w:left w:val="nil"/>
              <w:bottom w:val="nil"/>
              <w:right w:val="nil"/>
            </w:tcBorders>
          </w:tcPr>
          <w:p w14:paraId="149E549C" w14:textId="77777777" w:rsidR="00545157" w:rsidRPr="00333B82" w:rsidRDefault="00545157" w:rsidP="00333B82">
            <w:pPr>
              <w:tabs>
                <w:tab w:val="decimal" w:pos="866"/>
              </w:tabs>
              <w:spacing w:line="380" w:lineRule="exact"/>
              <w:ind w:right="-45"/>
              <w:jc w:val="right"/>
              <w:rPr>
                <w:rFonts w:ascii="Arial" w:hAnsi="Arial" w:cs="Arial"/>
                <w:sz w:val="20"/>
                <w:szCs w:val="20"/>
              </w:rPr>
            </w:pPr>
            <w:r w:rsidRPr="00333B82">
              <w:rPr>
                <w:rFonts w:ascii="Arial" w:hAnsi="Arial" w:cs="Arial"/>
                <w:sz w:val="20"/>
                <w:szCs w:val="20"/>
              </w:rPr>
              <w:t>(Unit: Thousand Baht)</w:t>
            </w:r>
          </w:p>
        </w:tc>
      </w:tr>
      <w:tr w:rsidR="00712F62" w:rsidRPr="00333B82" w14:paraId="4F46090C" w14:textId="77777777" w:rsidTr="005B2F90">
        <w:tc>
          <w:tcPr>
            <w:tcW w:w="5940" w:type="dxa"/>
            <w:tcBorders>
              <w:top w:val="nil"/>
              <w:left w:val="nil"/>
              <w:bottom w:val="nil"/>
              <w:right w:val="nil"/>
            </w:tcBorders>
          </w:tcPr>
          <w:p w14:paraId="13BBACFF" w14:textId="77777777" w:rsidR="00545157" w:rsidRPr="00333B82" w:rsidRDefault="00545157" w:rsidP="00333B82">
            <w:pPr>
              <w:spacing w:line="380" w:lineRule="exact"/>
              <w:ind w:left="69"/>
              <w:rPr>
                <w:rFonts w:ascii="Arial" w:hAnsi="Arial" w:cs="Arial"/>
                <w:sz w:val="20"/>
                <w:szCs w:val="20"/>
              </w:rPr>
            </w:pPr>
          </w:p>
        </w:tc>
        <w:tc>
          <w:tcPr>
            <w:tcW w:w="2790" w:type="dxa"/>
            <w:gridSpan w:val="2"/>
            <w:tcBorders>
              <w:top w:val="nil"/>
              <w:left w:val="nil"/>
              <w:bottom w:val="nil"/>
              <w:right w:val="nil"/>
            </w:tcBorders>
          </w:tcPr>
          <w:p w14:paraId="21E86477" w14:textId="77777777" w:rsidR="00545157" w:rsidRPr="00333B82" w:rsidRDefault="00545157"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 xml:space="preserve">Financial statements in which               </w:t>
            </w:r>
            <w:r w:rsidRPr="00333B82">
              <w:rPr>
                <w:rFonts w:ascii="Arial" w:hAnsi="Arial" w:cs="Arial"/>
                <w:spacing w:val="-6"/>
                <w:sz w:val="20"/>
                <w:szCs w:val="20"/>
              </w:rPr>
              <w:t>the equity method is applied</w:t>
            </w:r>
            <w:r w:rsidRPr="00333B82">
              <w:rPr>
                <w:rFonts w:ascii="Arial" w:hAnsi="Arial" w:cs="Arial"/>
                <w:spacing w:val="-4"/>
                <w:sz w:val="20"/>
                <w:szCs w:val="20"/>
              </w:rPr>
              <w:t>/</w:t>
            </w:r>
          </w:p>
          <w:p w14:paraId="6B62FB0D" w14:textId="77777777" w:rsidR="00545157" w:rsidRPr="00333B82" w:rsidRDefault="00545157" w:rsidP="00333B82">
            <w:pPr>
              <w:pBdr>
                <w:bottom w:val="single" w:sz="4" w:space="1" w:color="auto"/>
              </w:pBdr>
              <w:tabs>
                <w:tab w:val="decimal" w:pos="1330"/>
              </w:tabs>
              <w:spacing w:line="380" w:lineRule="exact"/>
              <w:jc w:val="center"/>
              <w:rPr>
                <w:rFonts w:ascii="Arial" w:hAnsi="Arial" w:cs="Arial"/>
                <w:spacing w:val="-4"/>
                <w:sz w:val="20"/>
                <w:szCs w:val="20"/>
              </w:rPr>
            </w:pPr>
            <w:r w:rsidRPr="00333B82">
              <w:rPr>
                <w:rFonts w:ascii="Arial" w:hAnsi="Arial" w:cs="Arial"/>
                <w:spacing w:val="-4"/>
                <w:sz w:val="20"/>
                <w:szCs w:val="20"/>
              </w:rPr>
              <w:t>Separate financial statements</w:t>
            </w:r>
          </w:p>
        </w:tc>
      </w:tr>
      <w:tr w:rsidR="00712F62" w:rsidRPr="00333B82" w14:paraId="66B273CD" w14:textId="77777777" w:rsidTr="005B2F90">
        <w:tc>
          <w:tcPr>
            <w:tcW w:w="5940" w:type="dxa"/>
            <w:tcBorders>
              <w:top w:val="nil"/>
              <w:left w:val="nil"/>
              <w:bottom w:val="nil"/>
              <w:right w:val="nil"/>
            </w:tcBorders>
          </w:tcPr>
          <w:p w14:paraId="4CD5FDC8" w14:textId="3DD058F6" w:rsidR="00545157" w:rsidRPr="00333B82" w:rsidRDefault="00876119" w:rsidP="00333B82">
            <w:pPr>
              <w:spacing w:line="380" w:lineRule="exact"/>
              <w:ind w:left="69"/>
              <w:rPr>
                <w:rFonts w:ascii="Arial" w:hAnsi="Arial" w:cs="Arial"/>
                <w:b/>
                <w:bCs/>
                <w:sz w:val="20"/>
                <w:szCs w:val="20"/>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1 January 2026</w:t>
            </w:r>
          </w:p>
        </w:tc>
        <w:tc>
          <w:tcPr>
            <w:tcW w:w="2790" w:type="dxa"/>
            <w:gridSpan w:val="2"/>
            <w:tcBorders>
              <w:top w:val="nil"/>
              <w:left w:val="nil"/>
              <w:bottom w:val="nil"/>
              <w:right w:val="nil"/>
            </w:tcBorders>
            <w:vAlign w:val="bottom"/>
          </w:tcPr>
          <w:p w14:paraId="4875B520" w14:textId="6A94A0CE" w:rsidR="00545157" w:rsidRPr="00333B82" w:rsidRDefault="002B1D5C" w:rsidP="00333B82">
            <w:pPr>
              <w:tabs>
                <w:tab w:val="decimal" w:pos="2141"/>
              </w:tabs>
              <w:spacing w:line="380" w:lineRule="exact"/>
              <w:rPr>
                <w:rFonts w:ascii="Arial" w:hAnsi="Arial" w:cs="Arial"/>
                <w:sz w:val="20"/>
                <w:szCs w:val="20"/>
              </w:rPr>
            </w:pPr>
            <w:r w:rsidRPr="00333B82">
              <w:rPr>
                <w:rFonts w:ascii="Arial" w:hAnsi="Arial" w:cs="Arial"/>
                <w:sz w:val="20"/>
                <w:szCs w:val="20"/>
              </w:rPr>
              <w:t>12,423</w:t>
            </w:r>
          </w:p>
        </w:tc>
      </w:tr>
      <w:tr w:rsidR="00712F62" w:rsidRPr="00333B82" w14:paraId="0ADAF805" w14:textId="77777777" w:rsidTr="005B2F90">
        <w:tc>
          <w:tcPr>
            <w:tcW w:w="5940" w:type="dxa"/>
            <w:tcBorders>
              <w:top w:val="nil"/>
              <w:left w:val="nil"/>
              <w:bottom w:val="nil"/>
              <w:right w:val="nil"/>
            </w:tcBorders>
          </w:tcPr>
          <w:p w14:paraId="67115DE1" w14:textId="77777777" w:rsidR="00CC1C8F" w:rsidRPr="00333B82" w:rsidRDefault="00CC1C8F" w:rsidP="00333B82">
            <w:pPr>
              <w:spacing w:line="380" w:lineRule="exact"/>
              <w:ind w:left="69"/>
              <w:rPr>
                <w:rFonts w:ascii="Arial" w:hAnsi="Arial" w:cs="Arial"/>
                <w:sz w:val="20"/>
                <w:szCs w:val="20"/>
              </w:rPr>
            </w:pPr>
            <w:r w:rsidRPr="00333B82">
              <w:rPr>
                <w:rFonts w:ascii="Arial" w:hAnsi="Arial" w:cs="Arial"/>
                <w:sz w:val="20"/>
                <w:szCs w:val="20"/>
              </w:rPr>
              <w:t>Accretion of interest</w:t>
            </w:r>
          </w:p>
        </w:tc>
        <w:tc>
          <w:tcPr>
            <w:tcW w:w="2790" w:type="dxa"/>
            <w:gridSpan w:val="2"/>
            <w:tcBorders>
              <w:top w:val="nil"/>
              <w:left w:val="nil"/>
              <w:bottom w:val="nil"/>
              <w:right w:val="nil"/>
            </w:tcBorders>
            <w:vAlign w:val="bottom"/>
          </w:tcPr>
          <w:p w14:paraId="204B7BD9" w14:textId="08895E40" w:rsidR="00CC1C8F" w:rsidRPr="00333B82" w:rsidRDefault="00CC1C8F" w:rsidP="00333B82">
            <w:pPr>
              <w:tabs>
                <w:tab w:val="decimal" w:pos="2141"/>
              </w:tabs>
              <w:spacing w:line="380" w:lineRule="exact"/>
              <w:rPr>
                <w:rFonts w:ascii="Arial" w:hAnsi="Arial" w:cs="Arial"/>
                <w:sz w:val="20"/>
                <w:szCs w:val="20"/>
              </w:rPr>
            </w:pPr>
            <w:r w:rsidRPr="00333B82">
              <w:rPr>
                <w:rFonts w:ascii="Arial" w:hAnsi="Arial" w:cs="Arial"/>
                <w:sz w:val="20"/>
                <w:szCs w:val="20"/>
              </w:rPr>
              <w:t>421</w:t>
            </w:r>
          </w:p>
        </w:tc>
      </w:tr>
      <w:tr w:rsidR="00712F62" w:rsidRPr="00333B82" w14:paraId="4AC0555C" w14:textId="77777777" w:rsidTr="005B2F90">
        <w:tc>
          <w:tcPr>
            <w:tcW w:w="5940" w:type="dxa"/>
            <w:tcBorders>
              <w:top w:val="nil"/>
              <w:left w:val="nil"/>
              <w:bottom w:val="nil"/>
              <w:right w:val="nil"/>
            </w:tcBorders>
          </w:tcPr>
          <w:p w14:paraId="0D699689" w14:textId="6C316EE6" w:rsidR="00CC1C8F" w:rsidRPr="00333B82" w:rsidRDefault="00CC1C8F" w:rsidP="00333B82">
            <w:pPr>
              <w:spacing w:line="380" w:lineRule="exact"/>
              <w:ind w:left="69"/>
              <w:rPr>
                <w:rFonts w:ascii="Arial" w:hAnsi="Arial" w:cs="Arial"/>
                <w:sz w:val="20"/>
                <w:szCs w:val="20"/>
              </w:rPr>
            </w:pPr>
            <w:r w:rsidRPr="00333B82">
              <w:rPr>
                <w:rFonts w:ascii="Arial" w:hAnsi="Arial" w:cs="Arial"/>
                <w:sz w:val="20"/>
                <w:szCs w:val="20"/>
              </w:rPr>
              <w:t>Repayments</w:t>
            </w:r>
          </w:p>
        </w:tc>
        <w:tc>
          <w:tcPr>
            <w:tcW w:w="2790" w:type="dxa"/>
            <w:gridSpan w:val="2"/>
            <w:tcBorders>
              <w:top w:val="nil"/>
              <w:left w:val="nil"/>
              <w:bottom w:val="nil"/>
              <w:right w:val="nil"/>
            </w:tcBorders>
            <w:vAlign w:val="bottom"/>
          </w:tcPr>
          <w:p w14:paraId="26C0BA85" w14:textId="18F166D7" w:rsidR="00CC1C8F" w:rsidRPr="00333B82" w:rsidRDefault="00CC1C8F" w:rsidP="00333B82">
            <w:pPr>
              <w:pBdr>
                <w:bottom w:val="single" w:sz="4" w:space="1" w:color="auto"/>
              </w:pBdr>
              <w:tabs>
                <w:tab w:val="decimal" w:pos="2141"/>
              </w:tabs>
              <w:spacing w:line="380" w:lineRule="exact"/>
              <w:rPr>
                <w:rFonts w:ascii="Arial" w:hAnsi="Arial" w:cs="Arial"/>
                <w:sz w:val="20"/>
                <w:szCs w:val="20"/>
                <w:cs/>
              </w:rPr>
            </w:pPr>
            <w:r w:rsidRPr="00333B82">
              <w:rPr>
                <w:rFonts w:ascii="Arial" w:hAnsi="Arial" w:cs="Arial"/>
                <w:sz w:val="20"/>
                <w:szCs w:val="20"/>
              </w:rPr>
              <w:t>(3,640)</w:t>
            </w:r>
          </w:p>
        </w:tc>
      </w:tr>
      <w:tr w:rsidR="00712F62" w:rsidRPr="00333B82" w14:paraId="6E423167" w14:textId="77777777" w:rsidTr="005B2F90">
        <w:tc>
          <w:tcPr>
            <w:tcW w:w="5940" w:type="dxa"/>
            <w:tcBorders>
              <w:top w:val="nil"/>
              <w:left w:val="nil"/>
              <w:bottom w:val="nil"/>
              <w:right w:val="nil"/>
            </w:tcBorders>
          </w:tcPr>
          <w:p w14:paraId="4F978A7B" w14:textId="59DC5308" w:rsidR="00CC1C8F" w:rsidRPr="00333B82" w:rsidRDefault="00876119" w:rsidP="00333B82">
            <w:pPr>
              <w:spacing w:line="380" w:lineRule="exact"/>
              <w:ind w:left="69"/>
              <w:rPr>
                <w:rFonts w:ascii="Arial" w:hAnsi="Arial" w:cs="Arial"/>
                <w:b/>
                <w:bCs/>
                <w:sz w:val="20"/>
                <w:szCs w:val="20"/>
              </w:rPr>
            </w:pPr>
            <w:r w:rsidRPr="00333B82">
              <w:rPr>
                <w:rFonts w:ascii="Arial" w:hAnsi="Arial" w:cs="Arial"/>
                <w:b/>
                <w:bCs/>
                <w:sz w:val="20"/>
                <w:szCs w:val="20"/>
              </w:rPr>
              <w:t xml:space="preserve">Balance as </w:t>
            </w:r>
            <w:proofErr w:type="gramStart"/>
            <w:r w:rsidRPr="00333B82">
              <w:rPr>
                <w:rFonts w:ascii="Arial" w:hAnsi="Arial" w:cs="Arial"/>
                <w:b/>
                <w:bCs/>
                <w:sz w:val="20"/>
                <w:szCs w:val="20"/>
              </w:rPr>
              <w:t>at</w:t>
            </w:r>
            <w:proofErr w:type="gramEnd"/>
            <w:r w:rsidRPr="00333B82">
              <w:rPr>
                <w:rFonts w:ascii="Arial" w:hAnsi="Arial" w:cs="Arial"/>
                <w:b/>
                <w:bCs/>
                <w:sz w:val="20"/>
                <w:szCs w:val="20"/>
              </w:rPr>
              <w:t xml:space="preserve"> 30 June 2026</w:t>
            </w:r>
          </w:p>
        </w:tc>
        <w:tc>
          <w:tcPr>
            <w:tcW w:w="2790" w:type="dxa"/>
            <w:gridSpan w:val="2"/>
            <w:tcBorders>
              <w:top w:val="nil"/>
              <w:left w:val="nil"/>
              <w:bottom w:val="nil"/>
              <w:right w:val="nil"/>
            </w:tcBorders>
            <w:vAlign w:val="bottom"/>
          </w:tcPr>
          <w:p w14:paraId="03A86548" w14:textId="0002F251" w:rsidR="00CC1C8F" w:rsidRPr="00333B82" w:rsidRDefault="00CC1C8F" w:rsidP="00333B82">
            <w:pPr>
              <w:tabs>
                <w:tab w:val="decimal" w:pos="2141"/>
              </w:tabs>
              <w:spacing w:line="380" w:lineRule="exact"/>
              <w:rPr>
                <w:rFonts w:ascii="Arial" w:hAnsi="Arial" w:cs="Arial"/>
                <w:sz w:val="20"/>
                <w:szCs w:val="25"/>
              </w:rPr>
            </w:pPr>
            <w:r w:rsidRPr="00333B82">
              <w:rPr>
                <w:rFonts w:ascii="Arial" w:hAnsi="Arial" w:cs="Arial"/>
                <w:sz w:val="20"/>
                <w:szCs w:val="20"/>
              </w:rPr>
              <w:t>9,204</w:t>
            </w:r>
          </w:p>
        </w:tc>
      </w:tr>
      <w:tr w:rsidR="00712F62" w:rsidRPr="00333B82" w14:paraId="33772C37" w14:textId="77777777" w:rsidTr="005B2F90">
        <w:tc>
          <w:tcPr>
            <w:tcW w:w="5940" w:type="dxa"/>
            <w:tcBorders>
              <w:top w:val="nil"/>
              <w:left w:val="nil"/>
              <w:bottom w:val="nil"/>
              <w:right w:val="nil"/>
            </w:tcBorders>
          </w:tcPr>
          <w:p w14:paraId="7C6E29BC" w14:textId="77777777" w:rsidR="00CC1C8F" w:rsidRPr="00333B82" w:rsidRDefault="00CC1C8F" w:rsidP="00333B82">
            <w:pPr>
              <w:spacing w:line="380" w:lineRule="exact"/>
              <w:ind w:left="69"/>
              <w:rPr>
                <w:rFonts w:ascii="Arial" w:hAnsi="Arial" w:cs="Arial"/>
                <w:sz w:val="20"/>
                <w:szCs w:val="20"/>
              </w:rPr>
            </w:pPr>
            <w:r w:rsidRPr="00333B82">
              <w:rPr>
                <w:rFonts w:ascii="Arial" w:hAnsi="Arial" w:cs="Arial"/>
                <w:sz w:val="20"/>
                <w:szCs w:val="20"/>
              </w:rPr>
              <w:t>Less: Current portion</w:t>
            </w:r>
          </w:p>
        </w:tc>
        <w:tc>
          <w:tcPr>
            <w:tcW w:w="2790" w:type="dxa"/>
            <w:gridSpan w:val="2"/>
            <w:tcBorders>
              <w:top w:val="nil"/>
              <w:left w:val="nil"/>
              <w:bottom w:val="nil"/>
              <w:right w:val="nil"/>
            </w:tcBorders>
            <w:vAlign w:val="bottom"/>
          </w:tcPr>
          <w:p w14:paraId="2944121A" w14:textId="0C16C759" w:rsidR="00CC1C8F" w:rsidRPr="00333B82" w:rsidRDefault="00CC1C8F" w:rsidP="00333B82">
            <w:pPr>
              <w:pBdr>
                <w:bottom w:val="single" w:sz="4" w:space="1" w:color="auto"/>
              </w:pBdr>
              <w:tabs>
                <w:tab w:val="decimal" w:pos="2141"/>
              </w:tabs>
              <w:spacing w:line="380" w:lineRule="exact"/>
              <w:rPr>
                <w:rFonts w:ascii="Arial" w:hAnsi="Arial" w:cs="Arial"/>
                <w:sz w:val="20"/>
                <w:szCs w:val="20"/>
                <w:cs/>
              </w:rPr>
            </w:pPr>
            <w:r w:rsidRPr="00333B82">
              <w:rPr>
                <w:rFonts w:ascii="Arial" w:hAnsi="Arial" w:cs="Arial"/>
                <w:sz w:val="20"/>
                <w:szCs w:val="20"/>
              </w:rPr>
              <w:t>(6,815)</w:t>
            </w:r>
          </w:p>
        </w:tc>
      </w:tr>
      <w:tr w:rsidR="00CC1C8F" w:rsidRPr="00333B82" w14:paraId="3D0FF6FF" w14:textId="77777777" w:rsidTr="005B2F90">
        <w:tc>
          <w:tcPr>
            <w:tcW w:w="5940" w:type="dxa"/>
            <w:tcBorders>
              <w:top w:val="nil"/>
              <w:left w:val="nil"/>
              <w:bottom w:val="nil"/>
              <w:right w:val="nil"/>
            </w:tcBorders>
          </w:tcPr>
          <w:p w14:paraId="47567E9D" w14:textId="2C50A12A" w:rsidR="00CC1C8F" w:rsidRPr="00333B82" w:rsidRDefault="00CC1C8F" w:rsidP="00333B82">
            <w:pPr>
              <w:spacing w:line="380" w:lineRule="exact"/>
              <w:ind w:left="250" w:hanging="181"/>
              <w:rPr>
                <w:rFonts w:ascii="Arial" w:hAnsi="Arial" w:cs="Arial"/>
                <w:b/>
                <w:bCs/>
                <w:sz w:val="20"/>
                <w:szCs w:val="20"/>
              </w:rPr>
            </w:pPr>
            <w:r w:rsidRPr="00333B82">
              <w:rPr>
                <w:rFonts w:ascii="Arial" w:hAnsi="Arial" w:cs="Arial"/>
                <w:b/>
                <w:bCs/>
                <w:sz w:val="20"/>
                <w:szCs w:val="20"/>
              </w:rPr>
              <w:t>Financial liability under sale and leaseback contract                      - net of current portion</w:t>
            </w:r>
          </w:p>
        </w:tc>
        <w:tc>
          <w:tcPr>
            <w:tcW w:w="2790" w:type="dxa"/>
            <w:gridSpan w:val="2"/>
            <w:tcBorders>
              <w:top w:val="nil"/>
              <w:left w:val="nil"/>
              <w:bottom w:val="nil"/>
              <w:right w:val="nil"/>
            </w:tcBorders>
            <w:vAlign w:val="bottom"/>
          </w:tcPr>
          <w:p w14:paraId="5C44236D" w14:textId="60EA6478" w:rsidR="00CC1C8F" w:rsidRPr="00333B82" w:rsidRDefault="00CC1C8F" w:rsidP="00333B82">
            <w:pPr>
              <w:pBdr>
                <w:bottom w:val="double" w:sz="4" w:space="1" w:color="auto"/>
              </w:pBdr>
              <w:tabs>
                <w:tab w:val="decimal" w:pos="2141"/>
              </w:tabs>
              <w:spacing w:line="380" w:lineRule="exact"/>
              <w:rPr>
                <w:rFonts w:ascii="Arial" w:hAnsi="Arial" w:cs="Arial"/>
                <w:sz w:val="20"/>
                <w:szCs w:val="20"/>
              </w:rPr>
            </w:pPr>
            <w:r w:rsidRPr="00333B82">
              <w:rPr>
                <w:rFonts w:ascii="Arial" w:hAnsi="Arial" w:cs="Arial"/>
                <w:sz w:val="20"/>
                <w:szCs w:val="20"/>
              </w:rPr>
              <w:t>2,389</w:t>
            </w:r>
          </w:p>
        </w:tc>
      </w:tr>
    </w:tbl>
    <w:p w14:paraId="3E577D6E" w14:textId="77777777" w:rsidR="00EA719A" w:rsidRDefault="00EA719A" w:rsidP="00333B82">
      <w:pPr>
        <w:pStyle w:val="Style1"/>
      </w:pPr>
    </w:p>
    <w:p w14:paraId="1DCD203D" w14:textId="77777777" w:rsidR="00EA719A" w:rsidRDefault="00EA719A">
      <w:pPr>
        <w:overflowPunct/>
        <w:autoSpaceDE/>
        <w:autoSpaceDN/>
        <w:adjustRightInd/>
        <w:textAlignment w:val="auto"/>
        <w:rPr>
          <w:rFonts w:ascii="Arial" w:hAnsi="Arial" w:cs="Arial"/>
          <w:b/>
          <w:kern w:val="32"/>
          <w:sz w:val="22"/>
          <w:szCs w:val="22"/>
        </w:rPr>
      </w:pPr>
      <w:r>
        <w:br w:type="page"/>
      </w:r>
    </w:p>
    <w:p w14:paraId="00B07F6B" w14:textId="72425DB4" w:rsidR="0058649F" w:rsidRPr="00333B82" w:rsidRDefault="0058649F" w:rsidP="00333B82">
      <w:pPr>
        <w:pStyle w:val="Style1"/>
      </w:pPr>
      <w:r w:rsidRPr="00333B82">
        <w:lastRenderedPageBreak/>
        <w:t>9.</w:t>
      </w:r>
      <w:r w:rsidRPr="00333B82">
        <w:tab/>
        <w:t>Earnings per share</w:t>
      </w:r>
    </w:p>
    <w:p w14:paraId="02F9B337" w14:textId="041F09E9" w:rsidR="002B1D5C" w:rsidRPr="00333B82" w:rsidRDefault="00516B39" w:rsidP="00333B82">
      <w:pPr>
        <w:spacing w:before="120" w:after="120" w:line="380" w:lineRule="exact"/>
        <w:ind w:left="605" w:hanging="605"/>
        <w:jc w:val="thaiDistribute"/>
        <w:rPr>
          <w:rFonts w:ascii="Arial" w:hAnsi="Arial" w:cs="Arial"/>
          <w:sz w:val="22"/>
          <w:szCs w:val="22"/>
          <w:lang w:val="en-GB"/>
        </w:rPr>
      </w:pPr>
      <w:r w:rsidRPr="00333B82">
        <w:rPr>
          <w:rFonts w:ascii="Arial" w:hAnsi="Arial" w:cs="Arial"/>
          <w:sz w:val="22"/>
          <w:szCs w:val="22"/>
          <w:lang w:val="en-GB"/>
        </w:rPr>
        <w:tab/>
        <w:t>Basic earnings per share is calculated by dividing profit for the period attributable to equity holders of the Company (excluding other comprehensive income) by the weighted average number of ordinary shares in issue during the period</w:t>
      </w:r>
      <w:r w:rsidRPr="00333B82">
        <w:rPr>
          <w:rFonts w:ascii="Arial" w:hAnsi="Arial" w:cs="Arial"/>
          <w:sz w:val="22"/>
          <w:szCs w:val="28"/>
        </w:rPr>
        <w:t>.</w:t>
      </w:r>
    </w:p>
    <w:p w14:paraId="158BACEE" w14:textId="09FFA327" w:rsidR="00F83168" w:rsidRPr="00333B82" w:rsidRDefault="00516B39" w:rsidP="00333B82">
      <w:pPr>
        <w:spacing w:before="120" w:after="120" w:line="380" w:lineRule="exact"/>
        <w:ind w:left="605" w:hanging="605"/>
        <w:jc w:val="thaiDistribute"/>
        <w:rPr>
          <w:rFonts w:ascii="Arial" w:hAnsi="Arial" w:cs="Arial"/>
          <w:sz w:val="22"/>
          <w:szCs w:val="22"/>
          <w:lang w:val="en-GB"/>
        </w:rPr>
      </w:pPr>
      <w:r w:rsidRPr="00333B82">
        <w:rPr>
          <w:rFonts w:ascii="Arial" w:hAnsi="Arial" w:cs="Arial"/>
          <w:sz w:val="22"/>
          <w:szCs w:val="22"/>
          <w:lang w:val="en-GB"/>
        </w:rPr>
        <w:tab/>
        <w:t>The following tables set forth the computation of basic earnings</w:t>
      </w:r>
      <w:r w:rsidR="000C54B7" w:rsidRPr="00333B82">
        <w:rPr>
          <w:rFonts w:ascii="Arial" w:hAnsi="Arial" w:cs="Arial"/>
          <w:sz w:val="22"/>
          <w:szCs w:val="22"/>
          <w:lang w:val="en-GB"/>
        </w:rPr>
        <w:t xml:space="preserve"> </w:t>
      </w:r>
      <w:r w:rsidRPr="00333B82">
        <w:rPr>
          <w:rFonts w:ascii="Arial" w:hAnsi="Arial" w:cs="Arial"/>
          <w:sz w:val="22"/>
          <w:szCs w:val="22"/>
          <w:lang w:val="en-GB"/>
        </w:rPr>
        <w:t>per share</w:t>
      </w:r>
      <w:r w:rsidR="00992D76">
        <w:rPr>
          <w:rFonts w:ascii="Arial" w:hAnsi="Arial" w:cs="Arial"/>
          <w:sz w:val="22"/>
          <w:szCs w:val="22"/>
          <w:lang w:val="en-GB"/>
        </w:rPr>
        <w:t>:</w:t>
      </w:r>
    </w:p>
    <w:tbl>
      <w:tblPr>
        <w:tblW w:w="9180" w:type="dxa"/>
        <w:tblInd w:w="450" w:type="dxa"/>
        <w:tblCellMar>
          <w:left w:w="0" w:type="dxa"/>
        </w:tblCellMar>
        <w:tblLook w:val="0000" w:firstRow="0" w:lastRow="0" w:firstColumn="0" w:lastColumn="0" w:noHBand="0" w:noVBand="0"/>
      </w:tblPr>
      <w:tblGrid>
        <w:gridCol w:w="3517"/>
        <w:gridCol w:w="1415"/>
        <w:gridCol w:w="1416"/>
        <w:gridCol w:w="1416"/>
        <w:gridCol w:w="1416"/>
      </w:tblGrid>
      <w:tr w:rsidR="003F00DD" w:rsidRPr="00333B82" w14:paraId="742C3351" w14:textId="77777777" w:rsidTr="003F00DD">
        <w:trPr>
          <w:cantSplit/>
        </w:trPr>
        <w:tc>
          <w:tcPr>
            <w:tcW w:w="3517" w:type="dxa"/>
            <w:vAlign w:val="bottom"/>
          </w:tcPr>
          <w:p w14:paraId="490F28BC" w14:textId="77777777" w:rsidR="003F00DD" w:rsidRPr="00333B82" w:rsidRDefault="003F00DD" w:rsidP="00333B82">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663" w:type="dxa"/>
            <w:gridSpan w:val="4"/>
            <w:vAlign w:val="bottom"/>
          </w:tcPr>
          <w:p w14:paraId="659A86A4" w14:textId="77777777" w:rsidR="003F00DD" w:rsidRPr="00333B82" w:rsidRDefault="003F00DD" w:rsidP="00333B82">
            <w:pPr>
              <w:pBdr>
                <w:bottom w:val="single" w:sz="4" w:space="1" w:color="auto"/>
              </w:pBdr>
              <w:tabs>
                <w:tab w:val="left" w:pos="2880"/>
                <w:tab w:val="right" w:pos="6390"/>
                <w:tab w:val="right" w:pos="8190"/>
              </w:tabs>
              <w:spacing w:line="380" w:lineRule="exact"/>
              <w:ind w:left="90"/>
              <w:jc w:val="center"/>
              <w:rPr>
                <w:rFonts w:ascii="Arial" w:hAnsi="Arial" w:cs="Arial"/>
                <w:sz w:val="20"/>
                <w:szCs w:val="20"/>
                <w:cs/>
              </w:rPr>
            </w:pPr>
            <w:r w:rsidRPr="00333B82">
              <w:rPr>
                <w:rFonts w:ascii="Arial" w:hAnsi="Arial" w:cs="Arial"/>
                <w:sz w:val="20"/>
                <w:szCs w:val="20"/>
              </w:rPr>
              <w:t xml:space="preserve">For the three-month periods </w:t>
            </w:r>
            <w:proofErr w:type="gramStart"/>
            <w:r w:rsidRPr="00333B82">
              <w:rPr>
                <w:rFonts w:ascii="Arial" w:hAnsi="Arial" w:cs="Arial"/>
                <w:sz w:val="20"/>
                <w:szCs w:val="20"/>
              </w:rPr>
              <w:t>ended</w:t>
            </w:r>
            <w:proofErr w:type="gramEnd"/>
            <w:r w:rsidRPr="00333B82">
              <w:rPr>
                <w:rFonts w:ascii="Arial" w:hAnsi="Arial" w:cs="Arial"/>
                <w:sz w:val="20"/>
                <w:szCs w:val="20"/>
              </w:rPr>
              <w:t xml:space="preserve"> 30 June</w:t>
            </w:r>
          </w:p>
        </w:tc>
      </w:tr>
      <w:tr w:rsidR="003F00DD" w:rsidRPr="00333B82" w14:paraId="12F186A8" w14:textId="77777777" w:rsidTr="003F00DD">
        <w:trPr>
          <w:cantSplit/>
        </w:trPr>
        <w:tc>
          <w:tcPr>
            <w:tcW w:w="3517" w:type="dxa"/>
            <w:vAlign w:val="bottom"/>
          </w:tcPr>
          <w:p w14:paraId="5EB9A049" w14:textId="77777777" w:rsidR="003F00DD" w:rsidRPr="00333B82" w:rsidRDefault="003F00DD" w:rsidP="00333B8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2831" w:type="dxa"/>
            <w:gridSpan w:val="2"/>
            <w:vAlign w:val="bottom"/>
          </w:tcPr>
          <w:p w14:paraId="12470616" w14:textId="1753A20D" w:rsidR="003F00DD" w:rsidRPr="00333B82" w:rsidRDefault="003F00DD" w:rsidP="00333B82">
            <w:pPr>
              <w:pBdr>
                <w:bottom w:val="single" w:sz="4" w:space="1" w:color="auto"/>
              </w:pBdr>
              <w:spacing w:line="380" w:lineRule="exact"/>
              <w:ind w:left="90" w:right="-60"/>
              <w:jc w:val="center"/>
              <w:rPr>
                <w:rFonts w:ascii="Arial" w:hAnsi="Arial" w:cs="Arial"/>
                <w:sz w:val="20"/>
                <w:szCs w:val="20"/>
                <w:u w:val="single"/>
              </w:rPr>
            </w:pPr>
            <w:r w:rsidRPr="00333B82">
              <w:rPr>
                <w:rFonts w:ascii="Arial" w:hAnsi="Arial" w:cs="Arial"/>
                <w:sz w:val="20"/>
                <w:szCs w:val="20"/>
              </w:rPr>
              <w:t>Financial statements in which the equity method is applied</w:t>
            </w:r>
          </w:p>
        </w:tc>
        <w:tc>
          <w:tcPr>
            <w:tcW w:w="2832" w:type="dxa"/>
            <w:gridSpan w:val="2"/>
            <w:vAlign w:val="bottom"/>
          </w:tcPr>
          <w:p w14:paraId="49C12D3E" w14:textId="77777777" w:rsidR="003F00DD" w:rsidRPr="00333B82" w:rsidRDefault="003F00DD" w:rsidP="00333B82">
            <w:pPr>
              <w:pBdr>
                <w:bottom w:val="single" w:sz="4" w:space="1" w:color="auto"/>
              </w:pBdr>
              <w:spacing w:line="380" w:lineRule="exact"/>
              <w:ind w:left="90"/>
              <w:jc w:val="center"/>
              <w:rPr>
                <w:rFonts w:ascii="Arial" w:hAnsi="Arial" w:cs="Arial"/>
                <w:sz w:val="20"/>
                <w:szCs w:val="20"/>
                <w:u w:val="single"/>
              </w:rPr>
            </w:pPr>
            <w:r w:rsidRPr="00333B82">
              <w:rPr>
                <w:rFonts w:ascii="Arial" w:hAnsi="Arial" w:cs="Arial"/>
                <w:sz w:val="20"/>
                <w:szCs w:val="20"/>
              </w:rPr>
              <w:t>Separate                              financial statements</w:t>
            </w:r>
          </w:p>
        </w:tc>
      </w:tr>
      <w:tr w:rsidR="003F00DD" w:rsidRPr="00333B82" w14:paraId="16A1E97C" w14:textId="77777777" w:rsidTr="003F00DD">
        <w:trPr>
          <w:cantSplit/>
        </w:trPr>
        <w:tc>
          <w:tcPr>
            <w:tcW w:w="3517" w:type="dxa"/>
            <w:vAlign w:val="bottom"/>
          </w:tcPr>
          <w:p w14:paraId="56C79A6B" w14:textId="77777777"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cs/>
              </w:rPr>
            </w:pPr>
          </w:p>
        </w:tc>
        <w:tc>
          <w:tcPr>
            <w:tcW w:w="1415" w:type="dxa"/>
            <w:vAlign w:val="bottom"/>
          </w:tcPr>
          <w:p w14:paraId="427BEE56" w14:textId="26A7B38B" w:rsidR="003F00DD" w:rsidRPr="00333B82" w:rsidRDefault="003F00DD" w:rsidP="00333B82">
            <w:pPr>
              <w:spacing w:line="380" w:lineRule="exact"/>
              <w:ind w:left="90" w:right="-60"/>
              <w:jc w:val="center"/>
              <w:rPr>
                <w:rFonts w:ascii="Arial" w:hAnsi="Arial" w:cs="Arial"/>
                <w:sz w:val="20"/>
                <w:szCs w:val="20"/>
                <w:u w:val="single"/>
              </w:rPr>
            </w:pPr>
            <w:r w:rsidRPr="00333B82">
              <w:rPr>
                <w:rFonts w:ascii="Arial" w:hAnsi="Arial" w:cs="Arial"/>
                <w:sz w:val="20"/>
                <w:szCs w:val="20"/>
                <w:u w:val="single"/>
              </w:rPr>
              <w:t>2026</w:t>
            </w:r>
          </w:p>
        </w:tc>
        <w:tc>
          <w:tcPr>
            <w:tcW w:w="1416" w:type="dxa"/>
            <w:vAlign w:val="bottom"/>
          </w:tcPr>
          <w:p w14:paraId="27732F90" w14:textId="2981327F" w:rsidR="003F00DD" w:rsidRPr="00333B82" w:rsidRDefault="003F00DD" w:rsidP="00333B82">
            <w:pPr>
              <w:spacing w:line="380" w:lineRule="exact"/>
              <w:ind w:left="90" w:right="-60"/>
              <w:jc w:val="center"/>
              <w:rPr>
                <w:rFonts w:ascii="Arial" w:hAnsi="Arial" w:cs="Arial"/>
                <w:sz w:val="20"/>
                <w:szCs w:val="20"/>
                <w:u w:val="single"/>
              </w:rPr>
            </w:pPr>
            <w:r w:rsidRPr="00333B82">
              <w:rPr>
                <w:rFonts w:ascii="Arial" w:hAnsi="Arial" w:cs="Arial"/>
                <w:sz w:val="20"/>
                <w:szCs w:val="20"/>
                <w:u w:val="single"/>
              </w:rPr>
              <w:t>2025</w:t>
            </w:r>
          </w:p>
        </w:tc>
        <w:tc>
          <w:tcPr>
            <w:tcW w:w="1416" w:type="dxa"/>
            <w:vAlign w:val="bottom"/>
          </w:tcPr>
          <w:p w14:paraId="08F46462" w14:textId="75F7B977" w:rsidR="003F00DD" w:rsidRPr="00333B82" w:rsidRDefault="003F00DD" w:rsidP="00333B82">
            <w:pPr>
              <w:spacing w:line="380" w:lineRule="exact"/>
              <w:ind w:left="90"/>
              <w:jc w:val="center"/>
              <w:rPr>
                <w:rFonts w:ascii="Arial" w:hAnsi="Arial" w:cs="Arial"/>
                <w:sz w:val="20"/>
                <w:szCs w:val="20"/>
                <w:u w:val="single"/>
              </w:rPr>
            </w:pPr>
            <w:r w:rsidRPr="00333B82">
              <w:rPr>
                <w:rFonts w:ascii="Arial" w:hAnsi="Arial" w:cs="Arial"/>
                <w:sz w:val="20"/>
                <w:szCs w:val="20"/>
                <w:u w:val="single"/>
              </w:rPr>
              <w:t>2026</w:t>
            </w:r>
          </w:p>
        </w:tc>
        <w:tc>
          <w:tcPr>
            <w:tcW w:w="1416" w:type="dxa"/>
            <w:vAlign w:val="bottom"/>
          </w:tcPr>
          <w:p w14:paraId="22BBB881" w14:textId="128E3B74" w:rsidR="003F00DD" w:rsidRPr="00333B82" w:rsidRDefault="003F00DD" w:rsidP="00333B82">
            <w:pPr>
              <w:spacing w:line="380" w:lineRule="exact"/>
              <w:ind w:left="90"/>
              <w:jc w:val="center"/>
              <w:rPr>
                <w:rFonts w:ascii="Arial" w:hAnsi="Arial" w:cs="Arial"/>
                <w:sz w:val="20"/>
                <w:szCs w:val="20"/>
                <w:u w:val="single"/>
              </w:rPr>
            </w:pPr>
            <w:r w:rsidRPr="00333B82">
              <w:rPr>
                <w:rFonts w:ascii="Arial" w:hAnsi="Arial" w:cs="Arial"/>
                <w:sz w:val="20"/>
                <w:szCs w:val="20"/>
                <w:u w:val="single"/>
              </w:rPr>
              <w:t>2025</w:t>
            </w:r>
          </w:p>
        </w:tc>
      </w:tr>
      <w:tr w:rsidR="003F00DD" w:rsidRPr="00333B82" w14:paraId="40D314E4" w14:textId="77777777" w:rsidTr="003F00DD">
        <w:trPr>
          <w:cantSplit/>
        </w:trPr>
        <w:tc>
          <w:tcPr>
            <w:tcW w:w="3517" w:type="dxa"/>
            <w:vAlign w:val="bottom"/>
          </w:tcPr>
          <w:p w14:paraId="096AD62A" w14:textId="1D207026"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cs/>
              </w:rPr>
            </w:pPr>
            <w:r w:rsidRPr="00333B82">
              <w:rPr>
                <w:rFonts w:ascii="Arial" w:hAnsi="Arial" w:cs="Arial"/>
                <w:sz w:val="20"/>
                <w:szCs w:val="20"/>
              </w:rPr>
              <w:t>Profit for the period</w:t>
            </w:r>
            <w:r w:rsidRPr="00333B82">
              <w:rPr>
                <w:rFonts w:ascii="Arial" w:hAnsi="Arial" w:cs="Arial"/>
                <w:sz w:val="20"/>
                <w:szCs w:val="20"/>
                <w:cs/>
              </w:rPr>
              <w:t xml:space="preserve"> </w:t>
            </w:r>
            <w:r w:rsidRPr="00333B82">
              <w:rPr>
                <w:rFonts w:ascii="Arial" w:hAnsi="Arial" w:cs="Arial"/>
                <w:sz w:val="20"/>
                <w:szCs w:val="20"/>
              </w:rPr>
              <w:t>(Thousand Baht)</w:t>
            </w:r>
          </w:p>
        </w:tc>
        <w:tc>
          <w:tcPr>
            <w:tcW w:w="1415" w:type="dxa"/>
            <w:vAlign w:val="bottom"/>
          </w:tcPr>
          <w:p w14:paraId="62A6C69F" w14:textId="7F7E87D2" w:rsidR="003F00DD" w:rsidRPr="00333B82" w:rsidRDefault="00C60AE8" w:rsidP="00333B82">
            <w:pPr>
              <w:spacing w:line="380" w:lineRule="exact"/>
              <w:ind w:left="-20" w:right="160"/>
              <w:jc w:val="right"/>
              <w:rPr>
                <w:rFonts w:ascii="Arial" w:hAnsi="Arial" w:cs="Arial"/>
                <w:sz w:val="20"/>
                <w:szCs w:val="20"/>
              </w:rPr>
            </w:pPr>
            <w:r>
              <w:rPr>
                <w:rFonts w:ascii="Arial" w:hAnsi="Arial" w:cs="Arial"/>
                <w:sz w:val="20"/>
                <w:szCs w:val="20"/>
              </w:rPr>
              <w:t>1,</w:t>
            </w:r>
            <w:r w:rsidR="00F90F54">
              <w:rPr>
                <w:rFonts w:ascii="Arial" w:hAnsi="Arial" w:cs="Arial"/>
                <w:sz w:val="20"/>
                <w:szCs w:val="20"/>
              </w:rPr>
              <w:t>374</w:t>
            </w:r>
          </w:p>
        </w:tc>
        <w:tc>
          <w:tcPr>
            <w:tcW w:w="1416" w:type="dxa"/>
            <w:vAlign w:val="bottom"/>
          </w:tcPr>
          <w:p w14:paraId="331EB8E6" w14:textId="4DBC3804"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919</w:t>
            </w:r>
          </w:p>
        </w:tc>
        <w:tc>
          <w:tcPr>
            <w:tcW w:w="1416" w:type="dxa"/>
            <w:vAlign w:val="bottom"/>
          </w:tcPr>
          <w:p w14:paraId="3CA8220D" w14:textId="73FB4935" w:rsidR="003F00DD" w:rsidRPr="00333B82" w:rsidRDefault="00C60AE8" w:rsidP="00333B82">
            <w:pPr>
              <w:spacing w:line="380" w:lineRule="exact"/>
              <w:ind w:left="-20" w:right="160"/>
              <w:jc w:val="right"/>
              <w:rPr>
                <w:rFonts w:ascii="Arial" w:hAnsi="Arial" w:cs="Arial"/>
                <w:sz w:val="20"/>
                <w:szCs w:val="20"/>
              </w:rPr>
            </w:pPr>
            <w:r>
              <w:rPr>
                <w:rFonts w:ascii="Arial" w:hAnsi="Arial" w:cs="Arial"/>
                <w:sz w:val="20"/>
                <w:szCs w:val="20"/>
              </w:rPr>
              <w:t>2,</w:t>
            </w:r>
            <w:r w:rsidR="00F90F54">
              <w:rPr>
                <w:rFonts w:ascii="Arial" w:hAnsi="Arial" w:cs="Arial"/>
                <w:sz w:val="20"/>
                <w:szCs w:val="20"/>
              </w:rPr>
              <w:t>292</w:t>
            </w:r>
          </w:p>
        </w:tc>
        <w:tc>
          <w:tcPr>
            <w:tcW w:w="1416" w:type="dxa"/>
            <w:vAlign w:val="bottom"/>
          </w:tcPr>
          <w:p w14:paraId="192F260A" w14:textId="369EF75A"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1,741</w:t>
            </w:r>
          </w:p>
        </w:tc>
      </w:tr>
      <w:tr w:rsidR="003F00DD" w:rsidRPr="00333B82" w14:paraId="45935CF6" w14:textId="77777777" w:rsidTr="003F00DD">
        <w:trPr>
          <w:cantSplit/>
        </w:trPr>
        <w:tc>
          <w:tcPr>
            <w:tcW w:w="3517" w:type="dxa"/>
            <w:vAlign w:val="bottom"/>
          </w:tcPr>
          <w:p w14:paraId="7CD53EB3" w14:textId="77777777"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rPr>
            </w:pPr>
            <w:r w:rsidRPr="00333B82">
              <w:rPr>
                <w:rFonts w:ascii="Arial" w:hAnsi="Arial" w:cs="Arial"/>
                <w:sz w:val="20"/>
                <w:szCs w:val="20"/>
              </w:rPr>
              <w:t>Weighted average number of ordinary shares (Thousand shares)</w:t>
            </w:r>
          </w:p>
        </w:tc>
        <w:tc>
          <w:tcPr>
            <w:tcW w:w="1415" w:type="dxa"/>
            <w:vAlign w:val="bottom"/>
          </w:tcPr>
          <w:p w14:paraId="1BD34AFF" w14:textId="7D4F4989"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300,000</w:t>
            </w:r>
          </w:p>
        </w:tc>
        <w:tc>
          <w:tcPr>
            <w:tcW w:w="1416" w:type="dxa"/>
            <w:vAlign w:val="bottom"/>
          </w:tcPr>
          <w:p w14:paraId="13F0D6C1" w14:textId="371DEC09"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220,000</w:t>
            </w:r>
          </w:p>
        </w:tc>
        <w:tc>
          <w:tcPr>
            <w:tcW w:w="1416" w:type="dxa"/>
            <w:vAlign w:val="bottom"/>
          </w:tcPr>
          <w:p w14:paraId="196B73D8" w14:textId="2A6A0737"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300,000</w:t>
            </w:r>
          </w:p>
        </w:tc>
        <w:tc>
          <w:tcPr>
            <w:tcW w:w="1416" w:type="dxa"/>
            <w:vAlign w:val="bottom"/>
          </w:tcPr>
          <w:p w14:paraId="4A47F51E" w14:textId="62B03CD0"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220,000</w:t>
            </w:r>
          </w:p>
        </w:tc>
      </w:tr>
      <w:tr w:rsidR="003F00DD" w:rsidRPr="00333B82" w14:paraId="17CDA259" w14:textId="77777777" w:rsidTr="00333B82">
        <w:trPr>
          <w:cantSplit/>
        </w:trPr>
        <w:tc>
          <w:tcPr>
            <w:tcW w:w="3517" w:type="dxa"/>
            <w:vAlign w:val="bottom"/>
          </w:tcPr>
          <w:p w14:paraId="416213C5" w14:textId="0E6D6B80" w:rsidR="003F00DD" w:rsidRPr="00333B82" w:rsidRDefault="003F00DD" w:rsidP="00333B82">
            <w:pPr>
              <w:tabs>
                <w:tab w:val="right" w:pos="8190"/>
              </w:tabs>
              <w:spacing w:line="380" w:lineRule="exact"/>
              <w:ind w:left="360" w:right="-110" w:hanging="180"/>
              <w:rPr>
                <w:rFonts w:ascii="Arial" w:hAnsi="Arial" w:cs="Arial"/>
                <w:sz w:val="20"/>
                <w:szCs w:val="20"/>
              </w:rPr>
            </w:pPr>
            <w:r w:rsidRPr="00333B82">
              <w:rPr>
                <w:rFonts w:ascii="Arial" w:hAnsi="Arial" w:cs="Arial"/>
                <w:sz w:val="20"/>
                <w:szCs w:val="20"/>
              </w:rPr>
              <w:t>Earnings per share (Baht/share)</w:t>
            </w:r>
          </w:p>
        </w:tc>
        <w:tc>
          <w:tcPr>
            <w:tcW w:w="1415" w:type="dxa"/>
            <w:vAlign w:val="bottom"/>
          </w:tcPr>
          <w:p w14:paraId="6A9D5491" w14:textId="6A9EF875"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w:t>
            </w:r>
            <w:r w:rsidR="00C60AE8">
              <w:rPr>
                <w:rFonts w:ascii="Arial" w:hAnsi="Arial" w:cs="Arial"/>
                <w:sz w:val="20"/>
                <w:szCs w:val="20"/>
              </w:rPr>
              <w:t>005</w:t>
            </w:r>
          </w:p>
        </w:tc>
        <w:tc>
          <w:tcPr>
            <w:tcW w:w="1416" w:type="dxa"/>
            <w:vAlign w:val="bottom"/>
          </w:tcPr>
          <w:p w14:paraId="30C21D03" w14:textId="6ADED78E"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0.00</w:t>
            </w:r>
            <w:r w:rsidR="000C54B7" w:rsidRPr="00333B82">
              <w:rPr>
                <w:rFonts w:ascii="Arial" w:hAnsi="Arial" w:cs="Arial"/>
                <w:sz w:val="20"/>
                <w:szCs w:val="20"/>
              </w:rPr>
              <w:t>4</w:t>
            </w:r>
          </w:p>
        </w:tc>
        <w:tc>
          <w:tcPr>
            <w:tcW w:w="1416" w:type="dxa"/>
            <w:vAlign w:val="bottom"/>
          </w:tcPr>
          <w:p w14:paraId="21DFC9DE" w14:textId="6691E3BD"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0.00</w:t>
            </w:r>
            <w:r w:rsidR="00C60AE8">
              <w:rPr>
                <w:rFonts w:ascii="Arial" w:hAnsi="Arial" w:cs="Arial"/>
                <w:sz w:val="20"/>
                <w:szCs w:val="20"/>
              </w:rPr>
              <w:t>8</w:t>
            </w:r>
          </w:p>
        </w:tc>
        <w:tc>
          <w:tcPr>
            <w:tcW w:w="1416" w:type="dxa"/>
            <w:vAlign w:val="bottom"/>
          </w:tcPr>
          <w:p w14:paraId="215011F5" w14:textId="3511B659"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w:t>
            </w:r>
            <w:r w:rsidR="000C54B7" w:rsidRPr="00333B82">
              <w:rPr>
                <w:rFonts w:ascii="Arial" w:hAnsi="Arial" w:cs="Arial"/>
                <w:sz w:val="20"/>
                <w:szCs w:val="20"/>
              </w:rPr>
              <w:t>08</w:t>
            </w:r>
          </w:p>
        </w:tc>
      </w:tr>
    </w:tbl>
    <w:p w14:paraId="3B3367B7" w14:textId="775E7EB7" w:rsidR="006F50B0" w:rsidRPr="00333B82" w:rsidRDefault="006F50B0" w:rsidP="00333B82">
      <w:pPr>
        <w:spacing w:line="360" w:lineRule="exact"/>
        <w:rPr>
          <w:rFonts w:ascii="Arial" w:hAnsi="Arial" w:cs="Arial"/>
        </w:rPr>
      </w:pPr>
    </w:p>
    <w:tbl>
      <w:tblPr>
        <w:tblW w:w="9180" w:type="dxa"/>
        <w:tblInd w:w="450" w:type="dxa"/>
        <w:tblCellMar>
          <w:left w:w="0" w:type="dxa"/>
        </w:tblCellMar>
        <w:tblLook w:val="0000" w:firstRow="0" w:lastRow="0" w:firstColumn="0" w:lastColumn="0" w:noHBand="0" w:noVBand="0"/>
      </w:tblPr>
      <w:tblGrid>
        <w:gridCol w:w="3517"/>
        <w:gridCol w:w="1415"/>
        <w:gridCol w:w="1416"/>
        <w:gridCol w:w="1416"/>
        <w:gridCol w:w="1416"/>
      </w:tblGrid>
      <w:tr w:rsidR="003F00DD" w:rsidRPr="00333B82" w14:paraId="47240111" w14:textId="77777777" w:rsidTr="003F00DD">
        <w:trPr>
          <w:cantSplit/>
        </w:trPr>
        <w:tc>
          <w:tcPr>
            <w:tcW w:w="3517" w:type="dxa"/>
            <w:vAlign w:val="bottom"/>
          </w:tcPr>
          <w:p w14:paraId="3987F98A" w14:textId="7F303560" w:rsidR="003F00DD" w:rsidRPr="00333B82" w:rsidRDefault="003F00DD" w:rsidP="00333B82">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663" w:type="dxa"/>
            <w:gridSpan w:val="4"/>
            <w:vAlign w:val="bottom"/>
          </w:tcPr>
          <w:p w14:paraId="307D048A" w14:textId="27E1247C" w:rsidR="003F00DD" w:rsidRPr="00333B82" w:rsidRDefault="003F00DD" w:rsidP="00333B82">
            <w:pPr>
              <w:pBdr>
                <w:bottom w:val="single" w:sz="4" w:space="1" w:color="auto"/>
              </w:pBdr>
              <w:tabs>
                <w:tab w:val="left" w:pos="2880"/>
                <w:tab w:val="right" w:pos="6390"/>
                <w:tab w:val="right" w:pos="8190"/>
              </w:tabs>
              <w:spacing w:line="380" w:lineRule="exact"/>
              <w:ind w:left="90"/>
              <w:jc w:val="center"/>
              <w:rPr>
                <w:rFonts w:ascii="Arial" w:hAnsi="Arial" w:cs="Arial"/>
                <w:sz w:val="20"/>
                <w:szCs w:val="20"/>
                <w:cs/>
              </w:rPr>
            </w:pPr>
            <w:r w:rsidRPr="00333B82">
              <w:rPr>
                <w:rFonts w:ascii="Arial" w:hAnsi="Arial" w:cs="Arial"/>
                <w:sz w:val="20"/>
                <w:szCs w:val="20"/>
              </w:rPr>
              <w:t xml:space="preserve">For the six-month </w:t>
            </w:r>
            <w:proofErr w:type="gramStart"/>
            <w:r w:rsidRPr="00333B82">
              <w:rPr>
                <w:rFonts w:ascii="Arial" w:hAnsi="Arial" w:cs="Arial"/>
                <w:sz w:val="20"/>
                <w:szCs w:val="20"/>
              </w:rPr>
              <w:t>periods</w:t>
            </w:r>
            <w:proofErr w:type="gramEnd"/>
            <w:r w:rsidRPr="00333B82">
              <w:rPr>
                <w:rFonts w:ascii="Arial" w:hAnsi="Arial" w:cs="Arial"/>
                <w:sz w:val="20"/>
                <w:szCs w:val="20"/>
              </w:rPr>
              <w:t xml:space="preserve"> ended 30 June</w:t>
            </w:r>
          </w:p>
        </w:tc>
      </w:tr>
      <w:tr w:rsidR="003F00DD" w:rsidRPr="00333B82" w14:paraId="456F6913" w14:textId="77777777" w:rsidTr="003F00DD">
        <w:trPr>
          <w:cantSplit/>
        </w:trPr>
        <w:tc>
          <w:tcPr>
            <w:tcW w:w="3517" w:type="dxa"/>
            <w:vAlign w:val="bottom"/>
          </w:tcPr>
          <w:p w14:paraId="4B49C856" w14:textId="77777777" w:rsidR="003F00DD" w:rsidRPr="00333B82" w:rsidRDefault="003F00DD" w:rsidP="00333B8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2831" w:type="dxa"/>
            <w:gridSpan w:val="2"/>
            <w:vAlign w:val="bottom"/>
          </w:tcPr>
          <w:p w14:paraId="689758F1" w14:textId="2D4EF46B" w:rsidR="003F00DD" w:rsidRPr="00333B82" w:rsidRDefault="003F00DD" w:rsidP="00333B82">
            <w:pPr>
              <w:pBdr>
                <w:bottom w:val="single" w:sz="4" w:space="1" w:color="auto"/>
              </w:pBdr>
              <w:spacing w:line="380" w:lineRule="exact"/>
              <w:ind w:left="90" w:right="-60"/>
              <w:jc w:val="center"/>
              <w:rPr>
                <w:rFonts w:ascii="Arial" w:hAnsi="Arial" w:cs="Arial"/>
                <w:sz w:val="20"/>
                <w:szCs w:val="20"/>
                <w:u w:val="single"/>
              </w:rPr>
            </w:pPr>
            <w:r w:rsidRPr="00333B82">
              <w:rPr>
                <w:rFonts w:ascii="Arial" w:hAnsi="Arial" w:cs="Arial"/>
                <w:sz w:val="20"/>
                <w:szCs w:val="20"/>
              </w:rPr>
              <w:t>Financial statements in which the equity method is applied</w:t>
            </w:r>
          </w:p>
        </w:tc>
        <w:tc>
          <w:tcPr>
            <w:tcW w:w="2832" w:type="dxa"/>
            <w:gridSpan w:val="2"/>
            <w:vAlign w:val="bottom"/>
          </w:tcPr>
          <w:p w14:paraId="113BFD41" w14:textId="77777777" w:rsidR="003F00DD" w:rsidRPr="00333B82" w:rsidRDefault="003F00DD" w:rsidP="00333B82">
            <w:pPr>
              <w:pBdr>
                <w:bottom w:val="single" w:sz="4" w:space="1" w:color="auto"/>
              </w:pBdr>
              <w:spacing w:line="380" w:lineRule="exact"/>
              <w:ind w:left="90"/>
              <w:jc w:val="center"/>
              <w:rPr>
                <w:rFonts w:ascii="Arial" w:hAnsi="Arial" w:cs="Arial"/>
                <w:sz w:val="20"/>
                <w:szCs w:val="20"/>
                <w:u w:val="single"/>
              </w:rPr>
            </w:pPr>
            <w:r w:rsidRPr="00333B82">
              <w:rPr>
                <w:rFonts w:ascii="Arial" w:hAnsi="Arial" w:cs="Arial"/>
                <w:sz w:val="20"/>
                <w:szCs w:val="20"/>
              </w:rPr>
              <w:t>Separate                              financial statements</w:t>
            </w:r>
          </w:p>
        </w:tc>
      </w:tr>
      <w:tr w:rsidR="003F00DD" w:rsidRPr="00333B82" w14:paraId="370EA362" w14:textId="77777777" w:rsidTr="003F00DD">
        <w:trPr>
          <w:cantSplit/>
        </w:trPr>
        <w:tc>
          <w:tcPr>
            <w:tcW w:w="3517" w:type="dxa"/>
            <w:vAlign w:val="bottom"/>
          </w:tcPr>
          <w:p w14:paraId="5E1EDC29" w14:textId="77777777" w:rsidR="003F00DD" w:rsidRPr="00333B82" w:rsidRDefault="003F00DD" w:rsidP="00333B82">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415" w:type="dxa"/>
            <w:vAlign w:val="bottom"/>
          </w:tcPr>
          <w:p w14:paraId="60F0FE10" w14:textId="1830E938" w:rsidR="003F00DD" w:rsidRPr="00333B82" w:rsidRDefault="003F00DD" w:rsidP="00333B82">
            <w:pPr>
              <w:spacing w:line="380" w:lineRule="exact"/>
              <w:ind w:left="90" w:right="-60"/>
              <w:jc w:val="center"/>
              <w:rPr>
                <w:rFonts w:ascii="Arial" w:hAnsi="Arial" w:cs="Arial"/>
                <w:sz w:val="20"/>
                <w:szCs w:val="20"/>
                <w:u w:val="single"/>
              </w:rPr>
            </w:pPr>
            <w:r w:rsidRPr="00333B82">
              <w:rPr>
                <w:rFonts w:ascii="Arial" w:hAnsi="Arial" w:cs="Arial"/>
                <w:sz w:val="20"/>
                <w:szCs w:val="20"/>
                <w:u w:val="single"/>
              </w:rPr>
              <w:t>2026</w:t>
            </w:r>
          </w:p>
        </w:tc>
        <w:tc>
          <w:tcPr>
            <w:tcW w:w="1416" w:type="dxa"/>
            <w:vAlign w:val="bottom"/>
          </w:tcPr>
          <w:p w14:paraId="184F9E9B" w14:textId="06AE1ED1" w:rsidR="003F00DD" w:rsidRPr="00333B82" w:rsidRDefault="003F00DD" w:rsidP="00333B82">
            <w:pPr>
              <w:spacing w:line="380" w:lineRule="exact"/>
              <w:ind w:left="90" w:right="-60"/>
              <w:jc w:val="center"/>
              <w:rPr>
                <w:rFonts w:ascii="Arial" w:hAnsi="Arial" w:cs="Arial"/>
                <w:sz w:val="20"/>
                <w:szCs w:val="20"/>
                <w:u w:val="single"/>
              </w:rPr>
            </w:pPr>
            <w:r w:rsidRPr="00333B82">
              <w:rPr>
                <w:rFonts w:ascii="Arial" w:hAnsi="Arial" w:cs="Arial"/>
                <w:sz w:val="20"/>
                <w:szCs w:val="20"/>
                <w:u w:val="single"/>
              </w:rPr>
              <w:t>2025</w:t>
            </w:r>
          </w:p>
        </w:tc>
        <w:tc>
          <w:tcPr>
            <w:tcW w:w="1416" w:type="dxa"/>
            <w:vAlign w:val="bottom"/>
          </w:tcPr>
          <w:p w14:paraId="41845E46" w14:textId="52BDB9A9" w:rsidR="003F00DD" w:rsidRPr="00333B82" w:rsidRDefault="003F00DD" w:rsidP="00333B82">
            <w:pPr>
              <w:spacing w:line="380" w:lineRule="exact"/>
              <w:ind w:left="90"/>
              <w:jc w:val="center"/>
              <w:rPr>
                <w:rFonts w:ascii="Arial" w:hAnsi="Arial" w:cs="Arial"/>
                <w:sz w:val="20"/>
                <w:szCs w:val="20"/>
                <w:u w:val="single"/>
              </w:rPr>
            </w:pPr>
            <w:r w:rsidRPr="00333B82">
              <w:rPr>
                <w:rFonts w:ascii="Arial" w:hAnsi="Arial" w:cs="Arial"/>
                <w:sz w:val="20"/>
                <w:szCs w:val="20"/>
                <w:u w:val="single"/>
              </w:rPr>
              <w:t>2026</w:t>
            </w:r>
          </w:p>
        </w:tc>
        <w:tc>
          <w:tcPr>
            <w:tcW w:w="1416" w:type="dxa"/>
            <w:vAlign w:val="bottom"/>
          </w:tcPr>
          <w:p w14:paraId="0E218597" w14:textId="3515E7F9" w:rsidR="003F00DD" w:rsidRPr="00333B82" w:rsidRDefault="003F00DD" w:rsidP="00333B82">
            <w:pPr>
              <w:spacing w:line="380" w:lineRule="exact"/>
              <w:ind w:left="90"/>
              <w:jc w:val="center"/>
              <w:rPr>
                <w:rFonts w:ascii="Arial" w:hAnsi="Arial" w:cs="Arial"/>
                <w:sz w:val="20"/>
                <w:szCs w:val="20"/>
                <w:u w:val="single"/>
              </w:rPr>
            </w:pPr>
            <w:r w:rsidRPr="00333B82">
              <w:rPr>
                <w:rFonts w:ascii="Arial" w:hAnsi="Arial" w:cs="Arial"/>
                <w:sz w:val="20"/>
                <w:szCs w:val="20"/>
                <w:u w:val="single"/>
              </w:rPr>
              <w:t>2025</w:t>
            </w:r>
          </w:p>
        </w:tc>
      </w:tr>
      <w:tr w:rsidR="003F00DD" w:rsidRPr="00333B82" w14:paraId="02CFB228" w14:textId="77777777">
        <w:trPr>
          <w:cantSplit/>
        </w:trPr>
        <w:tc>
          <w:tcPr>
            <w:tcW w:w="3517" w:type="dxa"/>
            <w:vAlign w:val="bottom"/>
          </w:tcPr>
          <w:p w14:paraId="0B116862" w14:textId="77777777"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cs/>
              </w:rPr>
            </w:pPr>
            <w:r w:rsidRPr="00333B82">
              <w:rPr>
                <w:rFonts w:ascii="Arial" w:hAnsi="Arial" w:cs="Arial"/>
                <w:sz w:val="20"/>
                <w:szCs w:val="20"/>
              </w:rPr>
              <w:t>Profit for the period</w:t>
            </w:r>
            <w:r w:rsidRPr="00333B82">
              <w:rPr>
                <w:rFonts w:ascii="Arial" w:hAnsi="Arial" w:cs="Arial"/>
                <w:sz w:val="20"/>
                <w:szCs w:val="20"/>
                <w:cs/>
              </w:rPr>
              <w:t xml:space="preserve"> </w:t>
            </w:r>
            <w:r w:rsidRPr="00333B82">
              <w:rPr>
                <w:rFonts w:ascii="Arial" w:hAnsi="Arial" w:cs="Arial"/>
                <w:sz w:val="20"/>
                <w:szCs w:val="20"/>
              </w:rPr>
              <w:t>(Thousand Baht)</w:t>
            </w:r>
          </w:p>
        </w:tc>
        <w:tc>
          <w:tcPr>
            <w:tcW w:w="1415" w:type="dxa"/>
            <w:vAlign w:val="bottom"/>
          </w:tcPr>
          <w:p w14:paraId="35DE2024" w14:textId="4FC38588" w:rsidR="003F00DD" w:rsidRPr="00333B82" w:rsidRDefault="00C60AE8" w:rsidP="00333B82">
            <w:pPr>
              <w:spacing w:line="380" w:lineRule="exact"/>
              <w:ind w:left="-20" w:right="160"/>
              <w:jc w:val="right"/>
              <w:rPr>
                <w:rFonts w:ascii="Arial" w:hAnsi="Arial" w:cs="Arial"/>
                <w:sz w:val="20"/>
                <w:szCs w:val="20"/>
              </w:rPr>
            </w:pPr>
            <w:r>
              <w:rPr>
                <w:rFonts w:ascii="Arial" w:hAnsi="Arial" w:cs="Arial"/>
                <w:sz w:val="20"/>
                <w:szCs w:val="20"/>
              </w:rPr>
              <w:t>8</w:t>
            </w:r>
            <w:r w:rsidR="00F90F54">
              <w:rPr>
                <w:rFonts w:ascii="Arial" w:hAnsi="Arial" w:cs="Arial"/>
                <w:sz w:val="20"/>
                <w:szCs w:val="20"/>
              </w:rPr>
              <w:t>,474</w:t>
            </w:r>
          </w:p>
        </w:tc>
        <w:tc>
          <w:tcPr>
            <w:tcW w:w="1416" w:type="dxa"/>
            <w:vAlign w:val="bottom"/>
          </w:tcPr>
          <w:p w14:paraId="2583C2D2" w14:textId="2F83BD63"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6,189</w:t>
            </w:r>
          </w:p>
        </w:tc>
        <w:tc>
          <w:tcPr>
            <w:tcW w:w="1416" w:type="dxa"/>
            <w:vAlign w:val="bottom"/>
          </w:tcPr>
          <w:p w14:paraId="4AD5BF8A" w14:textId="64428E69" w:rsidR="003F00DD" w:rsidRPr="00333B82" w:rsidRDefault="00C60AE8" w:rsidP="00333B82">
            <w:pPr>
              <w:spacing w:line="380" w:lineRule="exact"/>
              <w:ind w:left="-20" w:right="160"/>
              <w:jc w:val="right"/>
              <w:rPr>
                <w:rFonts w:ascii="Arial" w:hAnsi="Arial" w:cs="Arial"/>
                <w:sz w:val="20"/>
                <w:szCs w:val="20"/>
              </w:rPr>
            </w:pPr>
            <w:r>
              <w:rPr>
                <w:rFonts w:ascii="Arial" w:hAnsi="Arial" w:cs="Arial"/>
                <w:sz w:val="20"/>
                <w:szCs w:val="20"/>
              </w:rPr>
              <w:t>10</w:t>
            </w:r>
            <w:r w:rsidR="003F00DD" w:rsidRPr="00333B82">
              <w:rPr>
                <w:rFonts w:ascii="Arial" w:hAnsi="Arial" w:cs="Arial"/>
                <w:sz w:val="20"/>
                <w:szCs w:val="20"/>
              </w:rPr>
              <w:t>,</w:t>
            </w:r>
            <w:r w:rsidR="00F90F54">
              <w:rPr>
                <w:rFonts w:ascii="Arial" w:hAnsi="Arial" w:cs="Arial"/>
                <w:sz w:val="20"/>
                <w:szCs w:val="20"/>
              </w:rPr>
              <w:t>054</w:t>
            </w:r>
          </w:p>
        </w:tc>
        <w:tc>
          <w:tcPr>
            <w:tcW w:w="1416" w:type="dxa"/>
            <w:vAlign w:val="bottom"/>
          </w:tcPr>
          <w:p w14:paraId="0521F564" w14:textId="56E2E571"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7,234</w:t>
            </w:r>
          </w:p>
        </w:tc>
      </w:tr>
      <w:tr w:rsidR="003F00DD" w:rsidRPr="00333B82" w14:paraId="629F2A9E" w14:textId="77777777" w:rsidTr="003F00DD">
        <w:trPr>
          <w:cantSplit/>
        </w:trPr>
        <w:tc>
          <w:tcPr>
            <w:tcW w:w="3517" w:type="dxa"/>
            <w:vAlign w:val="bottom"/>
          </w:tcPr>
          <w:p w14:paraId="74F25E2D" w14:textId="77777777"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rPr>
            </w:pPr>
            <w:r w:rsidRPr="00333B82">
              <w:rPr>
                <w:rFonts w:ascii="Arial" w:hAnsi="Arial" w:cs="Arial"/>
                <w:sz w:val="20"/>
                <w:szCs w:val="20"/>
              </w:rPr>
              <w:t>Weighted average number of ordinary shares (Thousand shares)</w:t>
            </w:r>
          </w:p>
        </w:tc>
        <w:tc>
          <w:tcPr>
            <w:tcW w:w="1415" w:type="dxa"/>
            <w:vAlign w:val="bottom"/>
          </w:tcPr>
          <w:p w14:paraId="1113E6A7" w14:textId="66EFDBDB"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300,000</w:t>
            </w:r>
          </w:p>
        </w:tc>
        <w:tc>
          <w:tcPr>
            <w:tcW w:w="1416" w:type="dxa"/>
            <w:vAlign w:val="bottom"/>
          </w:tcPr>
          <w:p w14:paraId="478825D1" w14:textId="24B3C26E"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220,000</w:t>
            </w:r>
          </w:p>
        </w:tc>
        <w:tc>
          <w:tcPr>
            <w:tcW w:w="1416" w:type="dxa"/>
            <w:vAlign w:val="bottom"/>
          </w:tcPr>
          <w:p w14:paraId="4D1F9C77" w14:textId="25CB60F1"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300,000</w:t>
            </w:r>
          </w:p>
        </w:tc>
        <w:tc>
          <w:tcPr>
            <w:tcW w:w="1416" w:type="dxa"/>
            <w:vAlign w:val="bottom"/>
          </w:tcPr>
          <w:p w14:paraId="4B85AF34" w14:textId="78DE7ADD"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220,000</w:t>
            </w:r>
          </w:p>
        </w:tc>
      </w:tr>
      <w:tr w:rsidR="003F00DD" w:rsidRPr="00333B82" w14:paraId="7F9F0E79" w14:textId="77777777">
        <w:trPr>
          <w:cantSplit/>
        </w:trPr>
        <w:tc>
          <w:tcPr>
            <w:tcW w:w="3517" w:type="dxa"/>
            <w:vAlign w:val="bottom"/>
          </w:tcPr>
          <w:p w14:paraId="0F32C93E" w14:textId="77777777" w:rsidR="003F00DD" w:rsidRPr="00333B82" w:rsidRDefault="003F00DD" w:rsidP="00333B82">
            <w:pPr>
              <w:tabs>
                <w:tab w:val="right" w:pos="5040"/>
                <w:tab w:val="right" w:pos="6390"/>
                <w:tab w:val="right" w:pos="8190"/>
              </w:tabs>
              <w:spacing w:line="380" w:lineRule="exact"/>
              <w:ind w:left="360" w:right="-110" w:hanging="180"/>
              <w:rPr>
                <w:rFonts w:ascii="Arial" w:hAnsi="Arial" w:cs="Arial"/>
                <w:sz w:val="20"/>
                <w:szCs w:val="20"/>
              </w:rPr>
            </w:pPr>
            <w:r w:rsidRPr="00333B82">
              <w:rPr>
                <w:rFonts w:ascii="Arial" w:hAnsi="Arial" w:cs="Arial"/>
                <w:sz w:val="20"/>
                <w:szCs w:val="20"/>
              </w:rPr>
              <w:t>Earnings per share (Baht/share)</w:t>
            </w:r>
          </w:p>
        </w:tc>
        <w:tc>
          <w:tcPr>
            <w:tcW w:w="1415" w:type="dxa"/>
            <w:vAlign w:val="bottom"/>
          </w:tcPr>
          <w:p w14:paraId="2A5EFAD5" w14:textId="031D0DF1"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0.02</w:t>
            </w:r>
            <w:r w:rsidR="00F90F54">
              <w:rPr>
                <w:rFonts w:ascii="Arial" w:hAnsi="Arial" w:cs="Arial"/>
                <w:sz w:val="20"/>
                <w:szCs w:val="20"/>
              </w:rPr>
              <w:t>8</w:t>
            </w:r>
          </w:p>
        </w:tc>
        <w:tc>
          <w:tcPr>
            <w:tcW w:w="1416" w:type="dxa"/>
            <w:vAlign w:val="bottom"/>
          </w:tcPr>
          <w:p w14:paraId="18C996C5" w14:textId="4AA4BD3B"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w:t>
            </w:r>
            <w:r w:rsidR="000C54B7" w:rsidRPr="00333B82">
              <w:rPr>
                <w:rFonts w:ascii="Arial" w:hAnsi="Arial" w:cs="Arial"/>
                <w:sz w:val="20"/>
                <w:szCs w:val="20"/>
              </w:rPr>
              <w:t>28</w:t>
            </w:r>
          </w:p>
        </w:tc>
        <w:tc>
          <w:tcPr>
            <w:tcW w:w="1416" w:type="dxa"/>
            <w:vAlign w:val="bottom"/>
          </w:tcPr>
          <w:p w14:paraId="08A9D1CC" w14:textId="14CDB1B1"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w:t>
            </w:r>
            <w:r w:rsidR="00C60AE8">
              <w:rPr>
                <w:rFonts w:ascii="Arial" w:hAnsi="Arial" w:cs="Arial"/>
                <w:sz w:val="20"/>
                <w:szCs w:val="20"/>
              </w:rPr>
              <w:t>34</w:t>
            </w:r>
          </w:p>
        </w:tc>
        <w:tc>
          <w:tcPr>
            <w:tcW w:w="1416" w:type="dxa"/>
            <w:vAlign w:val="bottom"/>
          </w:tcPr>
          <w:p w14:paraId="75E2247F" w14:textId="278AF7EE" w:rsidR="003F00DD" w:rsidRPr="00333B82" w:rsidRDefault="003F00DD" w:rsidP="00333B82">
            <w:pPr>
              <w:spacing w:line="380" w:lineRule="exact"/>
              <w:ind w:left="-20" w:right="160"/>
              <w:jc w:val="right"/>
              <w:rPr>
                <w:rFonts w:ascii="Arial" w:hAnsi="Arial" w:cs="Arial"/>
                <w:sz w:val="20"/>
                <w:szCs w:val="20"/>
              </w:rPr>
            </w:pPr>
            <w:r w:rsidRPr="00333B82">
              <w:rPr>
                <w:rFonts w:ascii="Arial" w:hAnsi="Arial" w:cs="Arial"/>
                <w:sz w:val="20"/>
                <w:szCs w:val="20"/>
              </w:rPr>
              <w:t>0.03</w:t>
            </w:r>
            <w:r w:rsidR="000C54B7" w:rsidRPr="00333B82">
              <w:rPr>
                <w:rFonts w:ascii="Arial" w:hAnsi="Arial" w:cs="Arial"/>
                <w:sz w:val="20"/>
                <w:szCs w:val="20"/>
              </w:rPr>
              <w:t>3</w:t>
            </w:r>
          </w:p>
        </w:tc>
      </w:tr>
    </w:tbl>
    <w:p w14:paraId="04FF0974" w14:textId="77777777" w:rsidR="00EA719A" w:rsidRDefault="00EA719A" w:rsidP="00333B82">
      <w:pPr>
        <w:pStyle w:val="Style1"/>
      </w:pPr>
    </w:p>
    <w:p w14:paraId="56A64D01" w14:textId="77777777" w:rsidR="00EA719A" w:rsidRDefault="00EA719A">
      <w:pPr>
        <w:overflowPunct/>
        <w:autoSpaceDE/>
        <w:autoSpaceDN/>
        <w:adjustRightInd/>
        <w:textAlignment w:val="auto"/>
        <w:rPr>
          <w:rFonts w:ascii="Arial" w:hAnsi="Arial" w:cs="Arial"/>
          <w:b/>
          <w:kern w:val="32"/>
          <w:sz w:val="22"/>
          <w:szCs w:val="22"/>
        </w:rPr>
      </w:pPr>
      <w:r>
        <w:br w:type="page"/>
      </w:r>
    </w:p>
    <w:p w14:paraId="2D5FA030" w14:textId="471A4A6F" w:rsidR="001A4CD3" w:rsidRPr="00333B82" w:rsidRDefault="001A4CD3" w:rsidP="00333B82">
      <w:pPr>
        <w:pStyle w:val="Style1"/>
      </w:pPr>
      <w:r w:rsidRPr="00333B82">
        <w:lastRenderedPageBreak/>
        <w:t>10.</w:t>
      </w:r>
      <w:r w:rsidRPr="00333B82">
        <w:tab/>
        <w:t>Segment information</w:t>
      </w:r>
    </w:p>
    <w:p w14:paraId="6A364FC8" w14:textId="299E346F" w:rsidR="00A360A7" w:rsidRPr="00333B82" w:rsidRDefault="0028136C" w:rsidP="00333B82">
      <w:pPr>
        <w:tabs>
          <w:tab w:val="left" w:pos="2160"/>
          <w:tab w:val="right" w:pos="7280"/>
          <w:tab w:val="right" w:pos="854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t xml:space="preserve">The Company is </w:t>
      </w:r>
      <w:proofErr w:type="spellStart"/>
      <w:r w:rsidRPr="00333B82">
        <w:rPr>
          <w:rFonts w:ascii="Arial" w:hAnsi="Arial" w:cs="Arial"/>
          <w:sz w:val="22"/>
          <w:szCs w:val="22"/>
        </w:rPr>
        <w:t>organised</w:t>
      </w:r>
      <w:proofErr w:type="spellEnd"/>
      <w:r w:rsidRPr="00333B82">
        <w:rPr>
          <w:rFonts w:ascii="Arial" w:hAnsi="Arial" w:cs="Arial"/>
          <w:sz w:val="22"/>
          <w:szCs w:val="22"/>
        </w:rPr>
        <w:t xml:space="preserve"> into business units based on its products and services. During the current period, the Company has not changed the </w:t>
      </w:r>
      <w:proofErr w:type="spellStart"/>
      <w:r w:rsidRPr="00333B82">
        <w:rPr>
          <w:rFonts w:ascii="Arial" w:hAnsi="Arial" w:cs="Arial"/>
          <w:sz w:val="22"/>
          <w:szCs w:val="22"/>
        </w:rPr>
        <w:t>organisation</w:t>
      </w:r>
      <w:proofErr w:type="spellEnd"/>
      <w:r w:rsidRPr="00333B82">
        <w:rPr>
          <w:rFonts w:ascii="Arial" w:hAnsi="Arial" w:cs="Arial"/>
          <w:sz w:val="22"/>
          <w:szCs w:val="22"/>
        </w:rPr>
        <w:t xml:space="preserve"> of its reportable segments from the last annual financial statements.</w:t>
      </w:r>
    </w:p>
    <w:p w14:paraId="7A45172B" w14:textId="4F30C508" w:rsidR="00655BF9" w:rsidRPr="00333B82" w:rsidRDefault="0028136C" w:rsidP="00333B82">
      <w:pPr>
        <w:tabs>
          <w:tab w:val="left" w:pos="2160"/>
          <w:tab w:val="right" w:pos="7280"/>
          <w:tab w:val="right" w:pos="8540"/>
        </w:tabs>
        <w:spacing w:before="120" w:after="120" w:line="380" w:lineRule="exact"/>
        <w:ind w:left="605" w:hanging="605"/>
        <w:jc w:val="thaiDistribute"/>
        <w:rPr>
          <w:rFonts w:ascii="Arial" w:hAnsi="Arial" w:cs="Arial"/>
          <w:spacing w:val="-4"/>
          <w:sz w:val="22"/>
          <w:szCs w:val="22"/>
        </w:rPr>
      </w:pPr>
      <w:r w:rsidRPr="00333B82">
        <w:rPr>
          <w:rFonts w:ascii="Arial" w:hAnsi="Arial" w:cs="Arial"/>
          <w:spacing w:val="-4"/>
          <w:sz w:val="22"/>
          <w:szCs w:val="22"/>
        </w:rPr>
        <w:tab/>
        <w:t>The following tables present revenue and profit information regarding the Company’s operating segments for the three-month and six-month periods ended 30 June 2026 and 2025.</w:t>
      </w:r>
    </w:p>
    <w:tbl>
      <w:tblPr>
        <w:tblpPr w:leftFromText="180" w:rightFromText="180" w:vertAnchor="text" w:tblpY="1"/>
        <w:tblOverlap w:val="never"/>
        <w:tblW w:w="9630" w:type="dxa"/>
        <w:tblLayout w:type="fixed"/>
        <w:tblLook w:val="04A0" w:firstRow="1" w:lastRow="0" w:firstColumn="1" w:lastColumn="0" w:noHBand="0" w:noVBand="1"/>
      </w:tblPr>
      <w:tblGrid>
        <w:gridCol w:w="3420"/>
        <w:gridCol w:w="1035"/>
        <w:gridCol w:w="1035"/>
        <w:gridCol w:w="1035"/>
        <w:gridCol w:w="1035"/>
        <w:gridCol w:w="1035"/>
        <w:gridCol w:w="1035"/>
      </w:tblGrid>
      <w:tr w:rsidR="001B7B85" w:rsidRPr="00333B82" w14:paraId="7DCFA1EA" w14:textId="77777777" w:rsidTr="006F50B0">
        <w:trPr>
          <w:trHeight w:val="68"/>
        </w:trPr>
        <w:tc>
          <w:tcPr>
            <w:tcW w:w="3420" w:type="dxa"/>
          </w:tcPr>
          <w:p w14:paraId="3385C2BC" w14:textId="77777777" w:rsidR="001B7B85" w:rsidRPr="00333B82" w:rsidRDefault="001B7B85" w:rsidP="00333B82">
            <w:pPr>
              <w:spacing w:line="380" w:lineRule="exact"/>
              <w:jc w:val="right"/>
              <w:rPr>
                <w:rFonts w:ascii="Arial" w:hAnsi="Arial" w:cs="Arial"/>
                <w:sz w:val="18"/>
                <w:szCs w:val="18"/>
              </w:rPr>
            </w:pPr>
          </w:p>
        </w:tc>
        <w:tc>
          <w:tcPr>
            <w:tcW w:w="6210" w:type="dxa"/>
            <w:gridSpan w:val="6"/>
            <w:hideMark/>
          </w:tcPr>
          <w:p w14:paraId="2D8C6371" w14:textId="77777777" w:rsidR="001B7B85" w:rsidRPr="00333B82" w:rsidRDefault="001B7B85" w:rsidP="00333B82">
            <w:pPr>
              <w:spacing w:line="380" w:lineRule="exact"/>
              <w:jc w:val="right"/>
              <w:rPr>
                <w:rFonts w:ascii="Arial" w:hAnsi="Arial" w:cs="Arial"/>
                <w:sz w:val="18"/>
                <w:szCs w:val="18"/>
              </w:rPr>
            </w:pPr>
            <w:r w:rsidRPr="00333B82">
              <w:rPr>
                <w:rFonts w:ascii="Arial" w:hAnsi="Arial" w:cs="Arial"/>
                <w:sz w:val="18"/>
                <w:szCs w:val="18"/>
              </w:rPr>
              <w:t>(Unit: Thousand Baht)</w:t>
            </w:r>
          </w:p>
        </w:tc>
      </w:tr>
      <w:tr w:rsidR="001B7B85" w:rsidRPr="00333B82" w14:paraId="4ADA89B0" w14:textId="77777777" w:rsidTr="006F50B0">
        <w:tc>
          <w:tcPr>
            <w:tcW w:w="3420" w:type="dxa"/>
            <w:vAlign w:val="bottom"/>
          </w:tcPr>
          <w:p w14:paraId="2183933C" w14:textId="77777777" w:rsidR="001B7B85" w:rsidRPr="00333B82" w:rsidRDefault="001B7B85" w:rsidP="00333B82">
            <w:pPr>
              <w:spacing w:line="380" w:lineRule="exact"/>
              <w:rPr>
                <w:rFonts w:ascii="Arial" w:hAnsi="Arial" w:cs="Arial"/>
                <w:sz w:val="18"/>
                <w:szCs w:val="18"/>
              </w:rPr>
            </w:pPr>
          </w:p>
        </w:tc>
        <w:tc>
          <w:tcPr>
            <w:tcW w:w="6210" w:type="dxa"/>
            <w:gridSpan w:val="6"/>
            <w:vAlign w:val="bottom"/>
          </w:tcPr>
          <w:p w14:paraId="4FB416C6" w14:textId="77777777" w:rsidR="001B7B85" w:rsidRPr="00333B82" w:rsidRDefault="001B7B85" w:rsidP="00333B82">
            <w:pPr>
              <w:pBdr>
                <w:bottom w:val="single" w:sz="4" w:space="1" w:color="auto"/>
              </w:pBdr>
              <w:spacing w:line="380" w:lineRule="exact"/>
              <w:ind w:left="-29" w:right="-29"/>
              <w:jc w:val="center"/>
              <w:rPr>
                <w:rFonts w:ascii="Arial" w:hAnsi="Arial" w:cs="Arial"/>
                <w:sz w:val="18"/>
                <w:szCs w:val="18"/>
              </w:rPr>
            </w:pPr>
            <w:r w:rsidRPr="00333B82">
              <w:rPr>
                <w:rFonts w:ascii="Arial" w:eastAsia="Arial Unicode MS" w:hAnsi="Arial" w:cs="Arial"/>
                <w:sz w:val="18"/>
                <w:szCs w:val="18"/>
              </w:rPr>
              <w:t xml:space="preserve">For the three-month periods </w:t>
            </w:r>
            <w:proofErr w:type="gramStart"/>
            <w:r w:rsidRPr="00333B82">
              <w:rPr>
                <w:rFonts w:ascii="Arial" w:eastAsia="Arial Unicode MS" w:hAnsi="Arial" w:cs="Arial"/>
                <w:sz w:val="18"/>
                <w:szCs w:val="18"/>
              </w:rPr>
              <w:t>ended</w:t>
            </w:r>
            <w:proofErr w:type="gramEnd"/>
            <w:r w:rsidRPr="00333B82">
              <w:rPr>
                <w:rFonts w:ascii="Arial" w:eastAsia="Arial Unicode MS" w:hAnsi="Arial" w:cs="Arial"/>
                <w:sz w:val="18"/>
                <w:szCs w:val="18"/>
              </w:rPr>
              <w:t xml:space="preserve"> 30 June</w:t>
            </w:r>
          </w:p>
        </w:tc>
      </w:tr>
      <w:tr w:rsidR="001B7B85" w:rsidRPr="00333B82" w14:paraId="0EE143FF" w14:textId="77777777" w:rsidTr="006F50B0">
        <w:tc>
          <w:tcPr>
            <w:tcW w:w="3420" w:type="dxa"/>
            <w:vAlign w:val="bottom"/>
          </w:tcPr>
          <w:p w14:paraId="3CE10406" w14:textId="77777777" w:rsidR="001B7B85" w:rsidRPr="00333B82" w:rsidRDefault="001B7B85" w:rsidP="00333B82">
            <w:pPr>
              <w:spacing w:line="380" w:lineRule="exact"/>
              <w:rPr>
                <w:rFonts w:ascii="Arial" w:hAnsi="Arial" w:cs="Arial"/>
                <w:sz w:val="18"/>
                <w:szCs w:val="18"/>
                <w:cs/>
              </w:rPr>
            </w:pPr>
          </w:p>
        </w:tc>
        <w:tc>
          <w:tcPr>
            <w:tcW w:w="2070" w:type="dxa"/>
            <w:gridSpan w:val="2"/>
            <w:vAlign w:val="bottom"/>
          </w:tcPr>
          <w:p w14:paraId="1F6420EA" w14:textId="77777777" w:rsidR="001B7B85" w:rsidRPr="00333B82" w:rsidRDefault="001B7B85" w:rsidP="00333B82">
            <w:pPr>
              <w:pBdr>
                <w:bottom w:val="single" w:sz="4" w:space="1" w:color="auto"/>
              </w:pBdr>
              <w:spacing w:line="380" w:lineRule="exact"/>
              <w:ind w:left="-29" w:right="-29"/>
              <w:jc w:val="center"/>
              <w:rPr>
                <w:rFonts w:ascii="Arial" w:hAnsi="Arial" w:cs="Arial"/>
                <w:sz w:val="18"/>
                <w:szCs w:val="18"/>
                <w:cs/>
              </w:rPr>
            </w:pPr>
            <w:r w:rsidRPr="00333B82">
              <w:rPr>
                <w:rFonts w:ascii="Arial" w:hAnsi="Arial" w:cs="Arial"/>
                <w:sz w:val="18"/>
                <w:szCs w:val="18"/>
              </w:rPr>
              <w:t>Rendering of onsen                    and spa</w:t>
            </w:r>
          </w:p>
        </w:tc>
        <w:tc>
          <w:tcPr>
            <w:tcW w:w="2070" w:type="dxa"/>
            <w:gridSpan w:val="2"/>
            <w:vAlign w:val="bottom"/>
          </w:tcPr>
          <w:p w14:paraId="5F4F7677" w14:textId="51D0B967" w:rsidR="001B7B85" w:rsidRPr="00333B82" w:rsidRDefault="001B7B85" w:rsidP="00333B82">
            <w:pPr>
              <w:pBdr>
                <w:bottom w:val="single" w:sz="4" w:space="1" w:color="auto"/>
              </w:pBdr>
              <w:spacing w:line="380" w:lineRule="exact"/>
              <w:ind w:left="-29" w:right="-29"/>
              <w:jc w:val="center"/>
              <w:rPr>
                <w:rFonts w:ascii="Arial" w:hAnsi="Arial" w:cs="Arial"/>
                <w:sz w:val="18"/>
                <w:szCs w:val="18"/>
              </w:rPr>
            </w:pPr>
            <w:r w:rsidRPr="00333B82">
              <w:rPr>
                <w:rFonts w:ascii="Arial" w:hAnsi="Arial" w:cs="Arial"/>
                <w:sz w:val="18"/>
                <w:szCs w:val="18"/>
              </w:rPr>
              <w:t>Sales of food, beverage and other</w:t>
            </w:r>
            <w:r w:rsidR="005B2F90">
              <w:rPr>
                <w:rFonts w:ascii="Arial" w:hAnsi="Arial" w:cs="Arial"/>
                <w:sz w:val="18"/>
                <w:szCs w:val="18"/>
              </w:rPr>
              <w:t>s</w:t>
            </w:r>
          </w:p>
        </w:tc>
        <w:tc>
          <w:tcPr>
            <w:tcW w:w="2070" w:type="dxa"/>
            <w:gridSpan w:val="2"/>
            <w:vAlign w:val="bottom"/>
          </w:tcPr>
          <w:p w14:paraId="06809BAF" w14:textId="5CB2815F" w:rsidR="001B7B85" w:rsidRPr="00333B82" w:rsidRDefault="001B7B85" w:rsidP="00333B82">
            <w:pPr>
              <w:pBdr>
                <w:bottom w:val="single" w:sz="4" w:space="1" w:color="auto"/>
              </w:pBdr>
              <w:spacing w:line="380" w:lineRule="exact"/>
              <w:ind w:left="-29" w:right="-29"/>
              <w:jc w:val="center"/>
              <w:rPr>
                <w:rFonts w:ascii="Arial" w:hAnsi="Arial" w:cs="Arial"/>
                <w:sz w:val="18"/>
                <w:szCs w:val="18"/>
              </w:rPr>
            </w:pPr>
            <w:r w:rsidRPr="00333B82">
              <w:rPr>
                <w:rFonts w:ascii="Arial" w:hAnsi="Arial" w:cs="Arial"/>
                <w:sz w:val="18"/>
                <w:szCs w:val="18"/>
              </w:rPr>
              <w:t>Financial statements in which the equity method is applied</w:t>
            </w:r>
          </w:p>
        </w:tc>
      </w:tr>
      <w:tr w:rsidR="001B7B85" w:rsidRPr="00333B82" w14:paraId="26BEEA14" w14:textId="77777777" w:rsidTr="006F50B0">
        <w:tc>
          <w:tcPr>
            <w:tcW w:w="3420" w:type="dxa"/>
            <w:vAlign w:val="bottom"/>
          </w:tcPr>
          <w:p w14:paraId="72FA42AF" w14:textId="77777777" w:rsidR="001B7B85" w:rsidRPr="00333B82" w:rsidRDefault="001B7B85" w:rsidP="00333B82">
            <w:pPr>
              <w:spacing w:line="380" w:lineRule="exact"/>
              <w:rPr>
                <w:rFonts w:ascii="Arial" w:hAnsi="Arial" w:cs="Arial"/>
                <w:sz w:val="18"/>
                <w:szCs w:val="18"/>
                <w:cs/>
              </w:rPr>
            </w:pPr>
          </w:p>
        </w:tc>
        <w:tc>
          <w:tcPr>
            <w:tcW w:w="1035" w:type="dxa"/>
            <w:vAlign w:val="bottom"/>
          </w:tcPr>
          <w:p w14:paraId="05DD247F" w14:textId="2B8F0D28" w:rsidR="001B7B85" w:rsidRPr="00333B82" w:rsidRDefault="001B7B85" w:rsidP="00333B82">
            <w:pPr>
              <w:spacing w:line="380" w:lineRule="exact"/>
              <w:ind w:left="-29" w:right="-29"/>
              <w:jc w:val="center"/>
              <w:rPr>
                <w:rFonts w:ascii="Arial" w:hAnsi="Arial" w:cs="Arial"/>
                <w:sz w:val="18"/>
                <w:szCs w:val="18"/>
                <w:u w:val="single"/>
              </w:rPr>
            </w:pPr>
            <w:r w:rsidRPr="00333B82">
              <w:rPr>
                <w:rFonts w:ascii="Arial" w:hAnsi="Arial" w:cs="Arial"/>
                <w:sz w:val="18"/>
                <w:szCs w:val="18"/>
                <w:u w:val="single"/>
              </w:rPr>
              <w:t>2026</w:t>
            </w:r>
          </w:p>
        </w:tc>
        <w:tc>
          <w:tcPr>
            <w:tcW w:w="1035" w:type="dxa"/>
            <w:vAlign w:val="bottom"/>
          </w:tcPr>
          <w:p w14:paraId="0FCDC56D" w14:textId="3C2226E5" w:rsidR="001B7B85" w:rsidRPr="00333B82" w:rsidRDefault="001B7B85" w:rsidP="00333B82">
            <w:pPr>
              <w:spacing w:line="380" w:lineRule="exact"/>
              <w:ind w:left="-29" w:right="-29"/>
              <w:jc w:val="center"/>
              <w:rPr>
                <w:rFonts w:ascii="Arial" w:hAnsi="Arial" w:cs="Arial"/>
                <w:sz w:val="18"/>
                <w:szCs w:val="18"/>
                <w:u w:val="single"/>
              </w:rPr>
            </w:pPr>
            <w:r w:rsidRPr="00333B82">
              <w:rPr>
                <w:rFonts w:ascii="Arial" w:hAnsi="Arial" w:cs="Arial"/>
                <w:sz w:val="18"/>
                <w:szCs w:val="18"/>
                <w:u w:val="single"/>
              </w:rPr>
              <w:t>2025</w:t>
            </w:r>
          </w:p>
        </w:tc>
        <w:tc>
          <w:tcPr>
            <w:tcW w:w="1035" w:type="dxa"/>
            <w:vAlign w:val="bottom"/>
          </w:tcPr>
          <w:p w14:paraId="641B9D4B" w14:textId="053B046C" w:rsidR="001B7B85" w:rsidRPr="00333B82" w:rsidRDefault="001B7B85"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2026</w:t>
            </w:r>
          </w:p>
        </w:tc>
        <w:tc>
          <w:tcPr>
            <w:tcW w:w="1035" w:type="dxa"/>
            <w:vAlign w:val="bottom"/>
          </w:tcPr>
          <w:p w14:paraId="126E3704" w14:textId="69C3DB89" w:rsidR="001B7B85" w:rsidRPr="00333B82" w:rsidRDefault="001B7B85"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2025</w:t>
            </w:r>
          </w:p>
        </w:tc>
        <w:tc>
          <w:tcPr>
            <w:tcW w:w="1035" w:type="dxa"/>
            <w:vAlign w:val="bottom"/>
          </w:tcPr>
          <w:p w14:paraId="29415618" w14:textId="742BB650" w:rsidR="001B7B85" w:rsidRPr="00333B82" w:rsidRDefault="001B7B85" w:rsidP="00333B82">
            <w:pPr>
              <w:spacing w:line="380" w:lineRule="exact"/>
              <w:ind w:left="-29" w:right="-29"/>
              <w:jc w:val="center"/>
              <w:rPr>
                <w:rFonts w:ascii="Arial" w:hAnsi="Arial" w:cs="Arial"/>
                <w:sz w:val="18"/>
                <w:szCs w:val="18"/>
                <w:u w:val="single"/>
              </w:rPr>
            </w:pPr>
            <w:r w:rsidRPr="00333B82">
              <w:rPr>
                <w:rFonts w:ascii="Arial" w:hAnsi="Arial" w:cs="Arial"/>
                <w:sz w:val="18"/>
                <w:szCs w:val="18"/>
                <w:u w:val="single"/>
              </w:rPr>
              <w:t>2026</w:t>
            </w:r>
          </w:p>
        </w:tc>
        <w:tc>
          <w:tcPr>
            <w:tcW w:w="1035" w:type="dxa"/>
            <w:vAlign w:val="bottom"/>
          </w:tcPr>
          <w:p w14:paraId="4A908EB1" w14:textId="6E65F1A7" w:rsidR="001B7B85" w:rsidRPr="00333B82" w:rsidRDefault="001B7B85"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2025</w:t>
            </w:r>
          </w:p>
        </w:tc>
      </w:tr>
      <w:tr w:rsidR="001B7B85" w:rsidRPr="00333B82" w14:paraId="07E96B9E" w14:textId="77777777" w:rsidTr="006F50B0">
        <w:tc>
          <w:tcPr>
            <w:tcW w:w="3420" w:type="dxa"/>
            <w:hideMark/>
          </w:tcPr>
          <w:p w14:paraId="0526C993" w14:textId="77777777" w:rsidR="001B7B85" w:rsidRPr="00333B82" w:rsidRDefault="001B7B85" w:rsidP="00333B82">
            <w:pPr>
              <w:spacing w:line="380" w:lineRule="exact"/>
              <w:ind w:left="70"/>
              <w:rPr>
                <w:rFonts w:ascii="Arial" w:hAnsi="Arial" w:cs="Arial"/>
                <w:sz w:val="18"/>
                <w:szCs w:val="18"/>
              </w:rPr>
            </w:pPr>
            <w:r w:rsidRPr="00333B82">
              <w:rPr>
                <w:rFonts w:ascii="Arial" w:hAnsi="Arial" w:cs="Arial"/>
                <w:sz w:val="18"/>
                <w:szCs w:val="18"/>
              </w:rPr>
              <w:t>Revenues from external customers</w:t>
            </w:r>
          </w:p>
        </w:tc>
        <w:tc>
          <w:tcPr>
            <w:tcW w:w="1035" w:type="dxa"/>
            <w:vAlign w:val="bottom"/>
          </w:tcPr>
          <w:p w14:paraId="3C0FCABE" w14:textId="5F0D151F"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56,294</w:t>
            </w:r>
          </w:p>
        </w:tc>
        <w:tc>
          <w:tcPr>
            <w:tcW w:w="1035" w:type="dxa"/>
            <w:vAlign w:val="bottom"/>
          </w:tcPr>
          <w:p w14:paraId="44E1B9A8" w14:textId="0890E146"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54,474</w:t>
            </w:r>
          </w:p>
        </w:tc>
        <w:tc>
          <w:tcPr>
            <w:tcW w:w="1035" w:type="dxa"/>
            <w:vAlign w:val="bottom"/>
          </w:tcPr>
          <w:p w14:paraId="229C4BAF" w14:textId="65425466"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cs/>
              </w:rPr>
            </w:pPr>
            <w:r w:rsidRPr="00333B82">
              <w:rPr>
                <w:rFonts w:ascii="Arial" w:hAnsi="Arial" w:cs="Arial"/>
                <w:sz w:val="18"/>
                <w:szCs w:val="18"/>
              </w:rPr>
              <w:t>9,5</w:t>
            </w:r>
            <w:r w:rsidR="00D03F18" w:rsidRPr="00333B82">
              <w:rPr>
                <w:rFonts w:ascii="Arial" w:hAnsi="Arial" w:cs="Arial"/>
                <w:sz w:val="18"/>
                <w:szCs w:val="18"/>
              </w:rPr>
              <w:t>90</w:t>
            </w:r>
          </w:p>
        </w:tc>
        <w:tc>
          <w:tcPr>
            <w:tcW w:w="1035" w:type="dxa"/>
            <w:vAlign w:val="bottom"/>
          </w:tcPr>
          <w:p w14:paraId="61103065" w14:textId="759C00B8"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cs/>
              </w:rPr>
            </w:pPr>
            <w:r w:rsidRPr="00333B82">
              <w:rPr>
                <w:rFonts w:ascii="Arial" w:hAnsi="Arial" w:cs="Arial"/>
                <w:sz w:val="18"/>
                <w:szCs w:val="18"/>
              </w:rPr>
              <w:t>8,664</w:t>
            </w:r>
          </w:p>
        </w:tc>
        <w:tc>
          <w:tcPr>
            <w:tcW w:w="1035" w:type="dxa"/>
            <w:vAlign w:val="bottom"/>
          </w:tcPr>
          <w:p w14:paraId="451D78E5" w14:textId="768551D9"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cs/>
              </w:rPr>
            </w:pPr>
            <w:r w:rsidRPr="00333B82">
              <w:rPr>
                <w:rFonts w:ascii="Arial" w:hAnsi="Arial" w:cs="Arial"/>
                <w:sz w:val="18"/>
                <w:szCs w:val="18"/>
              </w:rPr>
              <w:t>65,88</w:t>
            </w:r>
            <w:r w:rsidR="00D03F18" w:rsidRPr="00333B82">
              <w:rPr>
                <w:rFonts w:ascii="Arial" w:hAnsi="Arial" w:cs="Arial"/>
                <w:sz w:val="18"/>
                <w:szCs w:val="18"/>
              </w:rPr>
              <w:t>4</w:t>
            </w:r>
          </w:p>
        </w:tc>
        <w:tc>
          <w:tcPr>
            <w:tcW w:w="1035" w:type="dxa"/>
            <w:vAlign w:val="bottom"/>
          </w:tcPr>
          <w:p w14:paraId="16B3B9BE" w14:textId="44526B15" w:rsidR="001B7B85" w:rsidRPr="00333B82" w:rsidRDefault="001B7B85" w:rsidP="00333B82">
            <w:pPr>
              <w:pBdr>
                <w:bottom w:val="double" w:sz="4" w:space="1" w:color="auto"/>
              </w:pBdr>
              <w:tabs>
                <w:tab w:val="decimal" w:pos="707"/>
              </w:tabs>
              <w:spacing w:line="380" w:lineRule="exact"/>
              <w:ind w:left="-29" w:right="-29"/>
              <w:rPr>
                <w:rFonts w:ascii="Arial" w:hAnsi="Arial" w:cs="Arial"/>
                <w:sz w:val="18"/>
                <w:szCs w:val="18"/>
                <w:cs/>
              </w:rPr>
            </w:pPr>
            <w:r w:rsidRPr="00333B82">
              <w:rPr>
                <w:rFonts w:ascii="Arial" w:hAnsi="Arial" w:cs="Arial"/>
                <w:sz w:val="18"/>
                <w:szCs w:val="18"/>
              </w:rPr>
              <w:t>63,138</w:t>
            </w:r>
          </w:p>
        </w:tc>
      </w:tr>
      <w:tr w:rsidR="001B7B85" w:rsidRPr="00333B82" w14:paraId="05714EEE" w14:textId="77777777" w:rsidTr="006F50B0">
        <w:tc>
          <w:tcPr>
            <w:tcW w:w="3420" w:type="dxa"/>
          </w:tcPr>
          <w:p w14:paraId="20D24BB7" w14:textId="77777777" w:rsidR="001B7B85" w:rsidRPr="00333B82" w:rsidRDefault="001B7B85" w:rsidP="00333B82">
            <w:pPr>
              <w:spacing w:line="380" w:lineRule="exact"/>
              <w:ind w:left="70"/>
              <w:rPr>
                <w:rFonts w:ascii="Arial" w:hAnsi="Arial" w:cs="Arial"/>
                <w:sz w:val="18"/>
                <w:szCs w:val="18"/>
                <w:cs/>
              </w:rPr>
            </w:pPr>
            <w:r w:rsidRPr="00333B82">
              <w:rPr>
                <w:rFonts w:ascii="Arial" w:hAnsi="Arial" w:cs="Arial"/>
                <w:sz w:val="18"/>
                <w:szCs w:val="18"/>
              </w:rPr>
              <w:t>Segment operating profit</w:t>
            </w:r>
          </w:p>
        </w:tc>
        <w:tc>
          <w:tcPr>
            <w:tcW w:w="1035" w:type="dxa"/>
            <w:vAlign w:val="bottom"/>
          </w:tcPr>
          <w:p w14:paraId="3EAF719D" w14:textId="13F02BCB" w:rsidR="001B7B85" w:rsidRPr="00333B82" w:rsidRDefault="001B7B85" w:rsidP="00333B82">
            <w:pPr>
              <w:tabs>
                <w:tab w:val="decimal" w:pos="707"/>
              </w:tabs>
              <w:spacing w:line="380" w:lineRule="exact"/>
              <w:ind w:left="-29" w:right="-29"/>
              <w:rPr>
                <w:rFonts w:ascii="Arial" w:hAnsi="Arial" w:cs="Arial"/>
                <w:sz w:val="18"/>
                <w:szCs w:val="18"/>
              </w:rPr>
            </w:pPr>
            <w:r w:rsidRPr="00333B82">
              <w:rPr>
                <w:rFonts w:ascii="Arial" w:hAnsi="Arial" w:cs="Arial"/>
                <w:sz w:val="18"/>
                <w:szCs w:val="18"/>
              </w:rPr>
              <w:t>23,092</w:t>
            </w:r>
          </w:p>
        </w:tc>
        <w:tc>
          <w:tcPr>
            <w:tcW w:w="1035" w:type="dxa"/>
            <w:vAlign w:val="bottom"/>
          </w:tcPr>
          <w:p w14:paraId="6BA66E79" w14:textId="70FBC193" w:rsidR="001B7B85" w:rsidRPr="00333B82" w:rsidRDefault="001B7B85" w:rsidP="00333B82">
            <w:pPr>
              <w:tabs>
                <w:tab w:val="decimal" w:pos="707"/>
              </w:tabs>
              <w:spacing w:line="380" w:lineRule="exact"/>
              <w:ind w:left="-29" w:right="-29"/>
              <w:rPr>
                <w:rFonts w:ascii="Arial" w:hAnsi="Arial" w:cs="Arial"/>
                <w:sz w:val="18"/>
                <w:szCs w:val="18"/>
              </w:rPr>
            </w:pPr>
            <w:r w:rsidRPr="00333B82">
              <w:rPr>
                <w:rFonts w:ascii="Arial" w:hAnsi="Arial" w:cs="Arial"/>
                <w:sz w:val="18"/>
                <w:szCs w:val="18"/>
              </w:rPr>
              <w:t>21,312</w:t>
            </w:r>
          </w:p>
        </w:tc>
        <w:tc>
          <w:tcPr>
            <w:tcW w:w="1035" w:type="dxa"/>
            <w:vAlign w:val="bottom"/>
          </w:tcPr>
          <w:p w14:paraId="6AE8FB03" w14:textId="48153F25" w:rsidR="001B7B85" w:rsidRPr="00333B82" w:rsidRDefault="001B7B85" w:rsidP="00333B82">
            <w:pPr>
              <w:tabs>
                <w:tab w:val="decimal" w:pos="707"/>
              </w:tabs>
              <w:spacing w:line="380" w:lineRule="exact"/>
              <w:ind w:left="-29" w:right="-29"/>
              <w:rPr>
                <w:rFonts w:ascii="Arial" w:hAnsi="Arial" w:cs="Arial"/>
                <w:sz w:val="18"/>
                <w:szCs w:val="18"/>
              </w:rPr>
            </w:pPr>
            <w:r w:rsidRPr="00333B82">
              <w:rPr>
                <w:rFonts w:ascii="Arial" w:hAnsi="Arial" w:cs="Arial"/>
                <w:sz w:val="18"/>
                <w:szCs w:val="18"/>
              </w:rPr>
              <w:t>3,41</w:t>
            </w:r>
            <w:r w:rsidR="00D03F18" w:rsidRPr="00333B82">
              <w:rPr>
                <w:rFonts w:ascii="Arial" w:hAnsi="Arial" w:cs="Arial"/>
                <w:sz w:val="18"/>
                <w:szCs w:val="18"/>
              </w:rPr>
              <w:t>4</w:t>
            </w:r>
          </w:p>
        </w:tc>
        <w:tc>
          <w:tcPr>
            <w:tcW w:w="1035" w:type="dxa"/>
            <w:vAlign w:val="bottom"/>
          </w:tcPr>
          <w:p w14:paraId="06F28107" w14:textId="028A2024" w:rsidR="001B7B85" w:rsidRPr="00333B82" w:rsidRDefault="001B7B85" w:rsidP="00333B82">
            <w:pPr>
              <w:tabs>
                <w:tab w:val="decimal" w:pos="707"/>
              </w:tabs>
              <w:spacing w:line="380" w:lineRule="exact"/>
              <w:ind w:left="-29" w:right="-29"/>
              <w:rPr>
                <w:rFonts w:ascii="Arial" w:hAnsi="Arial" w:cs="Arial"/>
                <w:sz w:val="18"/>
                <w:szCs w:val="18"/>
                <w:cs/>
              </w:rPr>
            </w:pPr>
            <w:r w:rsidRPr="00333B82">
              <w:rPr>
                <w:rFonts w:ascii="Arial" w:hAnsi="Arial" w:cs="Arial"/>
                <w:sz w:val="18"/>
                <w:szCs w:val="18"/>
              </w:rPr>
              <w:t>2,723</w:t>
            </w:r>
          </w:p>
        </w:tc>
        <w:tc>
          <w:tcPr>
            <w:tcW w:w="1035" w:type="dxa"/>
            <w:vAlign w:val="bottom"/>
          </w:tcPr>
          <w:p w14:paraId="204CA26A" w14:textId="27255123" w:rsidR="001B7B85" w:rsidRPr="00333B82" w:rsidRDefault="001B7B85" w:rsidP="00333B82">
            <w:pPr>
              <w:tabs>
                <w:tab w:val="decimal" w:pos="707"/>
              </w:tabs>
              <w:spacing w:line="380" w:lineRule="exact"/>
              <w:ind w:left="-29" w:right="-29"/>
              <w:rPr>
                <w:rFonts w:ascii="Arial" w:hAnsi="Arial" w:cs="Arial"/>
                <w:sz w:val="18"/>
                <w:szCs w:val="18"/>
                <w:cs/>
              </w:rPr>
            </w:pPr>
            <w:r w:rsidRPr="00333B82">
              <w:rPr>
                <w:rFonts w:ascii="Arial" w:hAnsi="Arial" w:cs="Arial"/>
                <w:sz w:val="18"/>
                <w:szCs w:val="18"/>
              </w:rPr>
              <w:t>26,50</w:t>
            </w:r>
            <w:r w:rsidR="00D03F18" w:rsidRPr="00333B82">
              <w:rPr>
                <w:rFonts w:ascii="Arial" w:hAnsi="Arial" w:cs="Arial"/>
                <w:sz w:val="18"/>
                <w:szCs w:val="18"/>
              </w:rPr>
              <w:t>6</w:t>
            </w:r>
          </w:p>
        </w:tc>
        <w:tc>
          <w:tcPr>
            <w:tcW w:w="1035" w:type="dxa"/>
            <w:vAlign w:val="bottom"/>
          </w:tcPr>
          <w:p w14:paraId="36FF912D" w14:textId="20136F13" w:rsidR="001B7B85" w:rsidRPr="00333B82" w:rsidRDefault="001B7B85" w:rsidP="00333B82">
            <w:pPr>
              <w:tabs>
                <w:tab w:val="decimal" w:pos="707"/>
              </w:tabs>
              <w:spacing w:line="380" w:lineRule="exact"/>
              <w:ind w:left="-29" w:right="-29"/>
              <w:rPr>
                <w:rFonts w:ascii="Arial" w:hAnsi="Arial" w:cs="Arial"/>
                <w:sz w:val="18"/>
                <w:szCs w:val="18"/>
                <w:cs/>
              </w:rPr>
            </w:pPr>
            <w:r w:rsidRPr="00333B82">
              <w:rPr>
                <w:rFonts w:ascii="Arial" w:hAnsi="Arial" w:cs="Arial"/>
                <w:sz w:val="18"/>
                <w:szCs w:val="18"/>
              </w:rPr>
              <w:t>24,035</w:t>
            </w:r>
          </w:p>
        </w:tc>
      </w:tr>
      <w:tr w:rsidR="001B7B85" w:rsidRPr="00333B82" w14:paraId="2984797B" w14:textId="77777777" w:rsidTr="006F50B0">
        <w:tc>
          <w:tcPr>
            <w:tcW w:w="3420" w:type="dxa"/>
          </w:tcPr>
          <w:p w14:paraId="66EDC34C" w14:textId="77777777" w:rsidR="001B7B85" w:rsidRPr="00333B82" w:rsidRDefault="001B7B85" w:rsidP="00333B82">
            <w:pPr>
              <w:spacing w:line="380" w:lineRule="exact"/>
              <w:ind w:left="70"/>
              <w:rPr>
                <w:rFonts w:ascii="Arial" w:hAnsi="Arial" w:cs="Arial"/>
                <w:sz w:val="18"/>
                <w:szCs w:val="18"/>
                <w:cs/>
              </w:rPr>
            </w:pPr>
            <w:r w:rsidRPr="00333B82">
              <w:rPr>
                <w:rFonts w:ascii="Arial" w:hAnsi="Arial" w:cs="Arial"/>
                <w:sz w:val="18"/>
                <w:szCs w:val="18"/>
              </w:rPr>
              <w:t>Unallocated income and expenses</w:t>
            </w:r>
          </w:p>
        </w:tc>
        <w:tc>
          <w:tcPr>
            <w:tcW w:w="1035" w:type="dxa"/>
            <w:vAlign w:val="bottom"/>
          </w:tcPr>
          <w:p w14:paraId="4A6A1559"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62C1CFE5"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405178DB"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10963C48"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6E935E03" w14:textId="0C17E900" w:rsidR="001B7B85" w:rsidRPr="00333B82" w:rsidRDefault="001B7B85" w:rsidP="00333B82">
            <w:pPr>
              <w:tabs>
                <w:tab w:val="decimal" w:pos="707"/>
              </w:tabs>
              <w:spacing w:line="380" w:lineRule="exact"/>
              <w:ind w:left="-29" w:right="-29"/>
              <w:rPr>
                <w:rFonts w:ascii="Arial" w:hAnsi="Arial" w:cs="Arial"/>
                <w:sz w:val="18"/>
                <w:szCs w:val="18"/>
              </w:rPr>
            </w:pPr>
            <w:r w:rsidRPr="00333B82">
              <w:rPr>
                <w:rFonts w:ascii="Arial" w:hAnsi="Arial" w:cs="Arial"/>
                <w:sz w:val="18"/>
                <w:szCs w:val="18"/>
              </w:rPr>
              <w:t>(23,616)</w:t>
            </w:r>
          </w:p>
        </w:tc>
        <w:tc>
          <w:tcPr>
            <w:tcW w:w="1035" w:type="dxa"/>
            <w:vAlign w:val="bottom"/>
          </w:tcPr>
          <w:p w14:paraId="268A7A59" w14:textId="1839F85A" w:rsidR="001B7B85" w:rsidRPr="00333B82" w:rsidRDefault="001B7B85" w:rsidP="00333B82">
            <w:pPr>
              <w:tabs>
                <w:tab w:val="decimal" w:pos="707"/>
              </w:tabs>
              <w:spacing w:line="380" w:lineRule="exact"/>
              <w:ind w:left="-29" w:right="-29"/>
              <w:rPr>
                <w:rFonts w:ascii="Arial" w:hAnsi="Arial" w:cs="Arial"/>
                <w:sz w:val="18"/>
                <w:szCs w:val="18"/>
              </w:rPr>
            </w:pPr>
            <w:r w:rsidRPr="00333B82">
              <w:rPr>
                <w:rFonts w:ascii="Arial" w:hAnsi="Arial" w:cs="Arial"/>
                <w:sz w:val="18"/>
                <w:szCs w:val="18"/>
              </w:rPr>
              <w:t>(21,830)</w:t>
            </w:r>
          </w:p>
        </w:tc>
      </w:tr>
      <w:tr w:rsidR="001B7B85" w:rsidRPr="00333B82" w14:paraId="636C816B" w14:textId="77777777" w:rsidTr="006F50B0">
        <w:tc>
          <w:tcPr>
            <w:tcW w:w="3420" w:type="dxa"/>
            <w:vAlign w:val="bottom"/>
          </w:tcPr>
          <w:p w14:paraId="5A3532A8" w14:textId="178BBAEA" w:rsidR="001B7B85" w:rsidRPr="00333B82" w:rsidRDefault="001B7B85" w:rsidP="00333B82">
            <w:pPr>
              <w:spacing w:line="380" w:lineRule="exact"/>
              <w:ind w:left="254" w:right="-107" w:hanging="184"/>
              <w:rPr>
                <w:rFonts w:ascii="Arial" w:hAnsi="Arial" w:cs="Arial"/>
                <w:sz w:val="18"/>
                <w:szCs w:val="18"/>
              </w:rPr>
            </w:pPr>
            <w:r w:rsidRPr="00333B82">
              <w:rPr>
                <w:rFonts w:ascii="Arial" w:hAnsi="Arial" w:cs="Arial"/>
                <w:sz w:val="18"/>
                <w:szCs w:val="18"/>
              </w:rPr>
              <w:t xml:space="preserve">Share of </w:t>
            </w:r>
            <w:r w:rsidR="00E13D82" w:rsidRPr="00333B82">
              <w:rPr>
                <w:rFonts w:ascii="Arial" w:hAnsi="Arial" w:cs="Arial"/>
                <w:sz w:val="18"/>
                <w:szCs w:val="18"/>
              </w:rPr>
              <w:t>l</w:t>
            </w:r>
            <w:r w:rsidRPr="00333B82">
              <w:rPr>
                <w:rFonts w:ascii="Arial" w:hAnsi="Arial" w:cs="Arial"/>
                <w:sz w:val="18"/>
                <w:szCs w:val="18"/>
              </w:rPr>
              <w:t>oss from investment</w:t>
            </w:r>
            <w:r w:rsidR="000C54B7" w:rsidRPr="00333B82">
              <w:rPr>
                <w:rFonts w:ascii="Arial" w:hAnsi="Arial" w:cs="Arial"/>
                <w:sz w:val="18"/>
                <w:szCs w:val="18"/>
              </w:rPr>
              <w:t>s</w:t>
            </w:r>
            <w:r w:rsidRPr="00333B82">
              <w:rPr>
                <w:rFonts w:ascii="Arial" w:hAnsi="Arial" w:cs="Arial"/>
                <w:sz w:val="18"/>
                <w:szCs w:val="18"/>
              </w:rPr>
              <w:t xml:space="preserve"> </w:t>
            </w:r>
            <w:r w:rsidR="00C56F88" w:rsidRPr="00333B82">
              <w:rPr>
                <w:rFonts w:ascii="Arial" w:hAnsi="Arial" w:cs="Arial"/>
                <w:sz w:val="18"/>
                <w:szCs w:val="18"/>
              </w:rPr>
              <w:t xml:space="preserve">         </w:t>
            </w:r>
            <w:r w:rsidRPr="00333B82">
              <w:rPr>
                <w:rFonts w:ascii="Arial" w:hAnsi="Arial" w:cs="Arial"/>
                <w:sz w:val="18"/>
                <w:szCs w:val="18"/>
              </w:rPr>
              <w:t>in joint venture</w:t>
            </w:r>
            <w:r w:rsidR="000C54B7" w:rsidRPr="00333B82">
              <w:rPr>
                <w:rFonts w:ascii="Arial" w:hAnsi="Arial" w:cs="Arial"/>
                <w:sz w:val="18"/>
                <w:szCs w:val="18"/>
              </w:rPr>
              <w:t>s</w:t>
            </w:r>
          </w:p>
        </w:tc>
        <w:tc>
          <w:tcPr>
            <w:tcW w:w="1035" w:type="dxa"/>
            <w:vAlign w:val="bottom"/>
          </w:tcPr>
          <w:p w14:paraId="45E5421B"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725CEF1"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5080B1D1"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74327697"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4EFC6CA0" w14:textId="485CE3E8" w:rsidR="001B7B85" w:rsidRPr="00333B82" w:rsidRDefault="001B7B85" w:rsidP="00333B82">
            <w:pPr>
              <w:pBdr>
                <w:bottom w:val="sing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w:t>
            </w:r>
            <w:r w:rsidR="005475B2" w:rsidRPr="00333B82">
              <w:rPr>
                <w:rFonts w:ascii="Arial" w:hAnsi="Arial" w:cs="Arial"/>
                <w:sz w:val="18"/>
                <w:szCs w:val="18"/>
              </w:rPr>
              <w:t>918</w:t>
            </w:r>
            <w:r w:rsidRPr="00333B82">
              <w:rPr>
                <w:rFonts w:ascii="Arial" w:hAnsi="Arial" w:cs="Arial"/>
                <w:sz w:val="18"/>
                <w:szCs w:val="18"/>
              </w:rPr>
              <w:t>)</w:t>
            </w:r>
          </w:p>
        </w:tc>
        <w:tc>
          <w:tcPr>
            <w:tcW w:w="1035" w:type="dxa"/>
            <w:vAlign w:val="bottom"/>
          </w:tcPr>
          <w:p w14:paraId="44E01403" w14:textId="3271D937" w:rsidR="001B7B85" w:rsidRPr="00333B82" w:rsidRDefault="001B7B85" w:rsidP="00333B82">
            <w:pPr>
              <w:pBdr>
                <w:bottom w:val="sing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(822)</w:t>
            </w:r>
          </w:p>
        </w:tc>
      </w:tr>
      <w:tr w:rsidR="001B7B85" w:rsidRPr="00333B82" w14:paraId="14AD0645" w14:textId="77777777" w:rsidTr="006F50B0">
        <w:tc>
          <w:tcPr>
            <w:tcW w:w="3420" w:type="dxa"/>
            <w:vAlign w:val="bottom"/>
          </w:tcPr>
          <w:p w14:paraId="54ADC6E7" w14:textId="668E5848" w:rsidR="001B7B85" w:rsidRPr="00333B82" w:rsidRDefault="001B7B85" w:rsidP="00333B82">
            <w:pPr>
              <w:spacing w:line="380" w:lineRule="exact"/>
              <w:ind w:left="70"/>
              <w:rPr>
                <w:rFonts w:ascii="Arial" w:hAnsi="Arial" w:cs="Arial"/>
                <w:b/>
                <w:bCs/>
                <w:sz w:val="18"/>
                <w:szCs w:val="18"/>
              </w:rPr>
            </w:pPr>
            <w:r w:rsidRPr="00333B82">
              <w:rPr>
                <w:rFonts w:ascii="Arial" w:hAnsi="Arial" w:cs="Arial"/>
                <w:b/>
                <w:bCs/>
                <w:sz w:val="18"/>
                <w:szCs w:val="18"/>
              </w:rPr>
              <w:t>Profit before income tax expense</w:t>
            </w:r>
            <w:r w:rsidR="000C54B7" w:rsidRPr="00333B82">
              <w:rPr>
                <w:rFonts w:ascii="Arial" w:hAnsi="Arial" w:cs="Arial"/>
                <w:b/>
                <w:bCs/>
                <w:sz w:val="18"/>
                <w:szCs w:val="18"/>
              </w:rPr>
              <w:t>s</w:t>
            </w:r>
          </w:p>
        </w:tc>
        <w:tc>
          <w:tcPr>
            <w:tcW w:w="1035" w:type="dxa"/>
            <w:vAlign w:val="bottom"/>
          </w:tcPr>
          <w:p w14:paraId="29B46E60"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9FB2648"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2F83DA0"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860CFB6"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50D2F85" w14:textId="3FCF35E5" w:rsidR="001B7B85" w:rsidRPr="00333B82" w:rsidRDefault="001B7B85" w:rsidP="00333B82">
            <w:pPr>
              <w:tabs>
                <w:tab w:val="decimal" w:pos="707"/>
              </w:tabs>
              <w:spacing w:line="380" w:lineRule="exact"/>
              <w:ind w:left="-29" w:right="-29"/>
              <w:rPr>
                <w:rFonts w:ascii="Arial" w:hAnsi="Arial" w:cs="Arial"/>
                <w:b/>
                <w:bCs/>
                <w:sz w:val="18"/>
                <w:szCs w:val="18"/>
              </w:rPr>
            </w:pPr>
            <w:r w:rsidRPr="00333B82">
              <w:rPr>
                <w:rFonts w:ascii="Arial" w:hAnsi="Arial" w:cs="Arial"/>
                <w:b/>
                <w:bCs/>
                <w:sz w:val="18"/>
                <w:szCs w:val="18"/>
              </w:rPr>
              <w:t>1,</w:t>
            </w:r>
            <w:r w:rsidR="00F90F54">
              <w:rPr>
                <w:rFonts w:ascii="Arial" w:hAnsi="Arial" w:cs="Arial"/>
                <w:b/>
                <w:bCs/>
                <w:sz w:val="18"/>
                <w:szCs w:val="18"/>
              </w:rPr>
              <w:t>972</w:t>
            </w:r>
          </w:p>
        </w:tc>
        <w:tc>
          <w:tcPr>
            <w:tcW w:w="1035" w:type="dxa"/>
            <w:vAlign w:val="bottom"/>
          </w:tcPr>
          <w:p w14:paraId="65E4C6D7" w14:textId="210951CA" w:rsidR="001B7B85" w:rsidRPr="00333B82" w:rsidRDefault="001B7B85" w:rsidP="00333B82">
            <w:pPr>
              <w:tabs>
                <w:tab w:val="decimal" w:pos="707"/>
              </w:tabs>
              <w:spacing w:line="380" w:lineRule="exact"/>
              <w:ind w:left="-29" w:right="-29"/>
              <w:rPr>
                <w:rFonts w:ascii="Arial" w:hAnsi="Arial" w:cs="Arial"/>
                <w:b/>
                <w:bCs/>
                <w:sz w:val="18"/>
                <w:szCs w:val="18"/>
              </w:rPr>
            </w:pPr>
            <w:r w:rsidRPr="00333B82">
              <w:rPr>
                <w:rFonts w:ascii="Arial" w:hAnsi="Arial" w:cs="Arial"/>
                <w:b/>
                <w:bCs/>
                <w:sz w:val="18"/>
                <w:szCs w:val="18"/>
              </w:rPr>
              <w:t>1,383</w:t>
            </w:r>
          </w:p>
        </w:tc>
      </w:tr>
      <w:tr w:rsidR="001B7B85" w:rsidRPr="00333B82" w14:paraId="10EE1E6E" w14:textId="77777777" w:rsidTr="006F50B0">
        <w:tc>
          <w:tcPr>
            <w:tcW w:w="3420" w:type="dxa"/>
            <w:vAlign w:val="bottom"/>
            <w:hideMark/>
          </w:tcPr>
          <w:p w14:paraId="4CD641AF" w14:textId="7DDDA19D" w:rsidR="001B7B85" w:rsidRPr="00333B82" w:rsidRDefault="001B7B85" w:rsidP="00333B82">
            <w:pPr>
              <w:spacing w:line="380" w:lineRule="exact"/>
              <w:ind w:left="70"/>
              <w:rPr>
                <w:rFonts w:ascii="Arial" w:hAnsi="Arial" w:cs="Arial"/>
                <w:sz w:val="18"/>
                <w:szCs w:val="18"/>
              </w:rPr>
            </w:pPr>
            <w:r w:rsidRPr="00333B82">
              <w:rPr>
                <w:rFonts w:ascii="Arial" w:hAnsi="Arial" w:cs="Arial"/>
                <w:sz w:val="18"/>
                <w:szCs w:val="18"/>
              </w:rPr>
              <w:t>Income tax expense</w:t>
            </w:r>
            <w:r w:rsidR="000C54B7" w:rsidRPr="00333B82">
              <w:rPr>
                <w:rFonts w:ascii="Arial" w:hAnsi="Arial" w:cs="Arial"/>
                <w:sz w:val="18"/>
                <w:szCs w:val="18"/>
              </w:rPr>
              <w:t>s</w:t>
            </w:r>
            <w:r w:rsidRPr="00333B82">
              <w:rPr>
                <w:rFonts w:ascii="Arial" w:hAnsi="Arial" w:cs="Arial"/>
                <w:sz w:val="18"/>
                <w:szCs w:val="18"/>
              </w:rPr>
              <w:t xml:space="preserve"> </w:t>
            </w:r>
          </w:p>
        </w:tc>
        <w:tc>
          <w:tcPr>
            <w:tcW w:w="1035" w:type="dxa"/>
          </w:tcPr>
          <w:p w14:paraId="52A2AE64"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tcPr>
          <w:p w14:paraId="460907AC"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6378270D"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tcPr>
          <w:p w14:paraId="137F0833"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B6A4447" w14:textId="3D18699A" w:rsidR="001B7B85" w:rsidRPr="00333B82" w:rsidRDefault="001B7B85" w:rsidP="00333B82">
            <w:pPr>
              <w:pBdr>
                <w:bottom w:val="sing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w:t>
            </w:r>
            <w:r w:rsidR="00F90F54">
              <w:rPr>
                <w:rFonts w:ascii="Arial" w:hAnsi="Arial" w:cs="Arial"/>
                <w:sz w:val="18"/>
                <w:szCs w:val="18"/>
              </w:rPr>
              <w:t>598</w:t>
            </w:r>
            <w:r w:rsidRPr="00333B82">
              <w:rPr>
                <w:rFonts w:ascii="Arial" w:hAnsi="Arial" w:cs="Arial"/>
                <w:sz w:val="18"/>
                <w:szCs w:val="18"/>
              </w:rPr>
              <w:t>)</w:t>
            </w:r>
          </w:p>
        </w:tc>
        <w:tc>
          <w:tcPr>
            <w:tcW w:w="1035" w:type="dxa"/>
            <w:vAlign w:val="bottom"/>
          </w:tcPr>
          <w:p w14:paraId="06CA10AB" w14:textId="1AFC777E" w:rsidR="001B7B85" w:rsidRPr="00333B82" w:rsidRDefault="001B7B85" w:rsidP="00333B82">
            <w:pPr>
              <w:pBdr>
                <w:bottom w:val="single" w:sz="4" w:space="1" w:color="auto"/>
              </w:pBdr>
              <w:tabs>
                <w:tab w:val="decimal" w:pos="707"/>
              </w:tabs>
              <w:spacing w:line="380" w:lineRule="exact"/>
              <w:ind w:left="-29" w:right="-29"/>
              <w:rPr>
                <w:rFonts w:ascii="Arial" w:hAnsi="Arial" w:cs="Arial"/>
                <w:sz w:val="18"/>
                <w:szCs w:val="18"/>
              </w:rPr>
            </w:pPr>
            <w:r w:rsidRPr="00333B82">
              <w:rPr>
                <w:rFonts w:ascii="Arial" w:hAnsi="Arial" w:cs="Arial"/>
                <w:sz w:val="18"/>
                <w:szCs w:val="18"/>
              </w:rPr>
              <w:t>(464)</w:t>
            </w:r>
          </w:p>
        </w:tc>
      </w:tr>
      <w:tr w:rsidR="001B7B85" w:rsidRPr="00333B82" w14:paraId="57FF4F98" w14:textId="77777777" w:rsidTr="006F50B0">
        <w:tc>
          <w:tcPr>
            <w:tcW w:w="3420" w:type="dxa"/>
            <w:vAlign w:val="bottom"/>
            <w:hideMark/>
          </w:tcPr>
          <w:p w14:paraId="1A121F2E" w14:textId="382B0A73" w:rsidR="001B7B85" w:rsidRPr="00333B82" w:rsidRDefault="001B7B85" w:rsidP="00333B82">
            <w:pPr>
              <w:spacing w:line="380" w:lineRule="exact"/>
              <w:ind w:left="70"/>
              <w:rPr>
                <w:rFonts w:ascii="Arial" w:hAnsi="Arial" w:cs="Arial"/>
                <w:b/>
                <w:bCs/>
                <w:sz w:val="18"/>
                <w:szCs w:val="18"/>
              </w:rPr>
            </w:pPr>
            <w:r w:rsidRPr="00333B82">
              <w:rPr>
                <w:rFonts w:ascii="Arial" w:hAnsi="Arial" w:cs="Arial"/>
                <w:b/>
                <w:bCs/>
                <w:sz w:val="18"/>
                <w:szCs w:val="18"/>
              </w:rPr>
              <w:t>Profit for the period</w:t>
            </w:r>
          </w:p>
        </w:tc>
        <w:tc>
          <w:tcPr>
            <w:tcW w:w="1035" w:type="dxa"/>
          </w:tcPr>
          <w:p w14:paraId="4442EA8C"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tcPr>
          <w:p w14:paraId="562CD799"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1157E127"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tcPr>
          <w:p w14:paraId="73653D1A" w14:textId="77777777" w:rsidR="001B7B85" w:rsidRPr="00333B82" w:rsidRDefault="001B7B85" w:rsidP="00333B82">
            <w:pPr>
              <w:tabs>
                <w:tab w:val="decimal" w:pos="707"/>
              </w:tabs>
              <w:spacing w:line="380" w:lineRule="exact"/>
              <w:ind w:left="-29" w:right="-29"/>
              <w:rPr>
                <w:rFonts w:ascii="Arial" w:hAnsi="Arial" w:cs="Arial"/>
                <w:sz w:val="18"/>
                <w:szCs w:val="18"/>
              </w:rPr>
            </w:pPr>
          </w:p>
        </w:tc>
        <w:tc>
          <w:tcPr>
            <w:tcW w:w="1035" w:type="dxa"/>
            <w:vAlign w:val="bottom"/>
          </w:tcPr>
          <w:p w14:paraId="0DE60788" w14:textId="0A045977" w:rsidR="001B7B85" w:rsidRPr="00333B82" w:rsidRDefault="008C48A7" w:rsidP="00333B82">
            <w:pPr>
              <w:pBdr>
                <w:bottom w:val="double" w:sz="4" w:space="1" w:color="auto"/>
              </w:pBdr>
              <w:tabs>
                <w:tab w:val="decimal" w:pos="707"/>
              </w:tabs>
              <w:spacing w:line="380" w:lineRule="exact"/>
              <w:ind w:left="-29" w:right="-29"/>
              <w:rPr>
                <w:rFonts w:ascii="Arial" w:hAnsi="Arial" w:cs="Arial"/>
                <w:b/>
                <w:bCs/>
                <w:sz w:val="18"/>
                <w:szCs w:val="18"/>
              </w:rPr>
            </w:pPr>
            <w:r>
              <w:rPr>
                <w:rFonts w:ascii="Arial" w:hAnsi="Arial" w:cs="Arial"/>
                <w:b/>
                <w:bCs/>
                <w:sz w:val="18"/>
                <w:szCs w:val="18"/>
              </w:rPr>
              <w:t>1</w:t>
            </w:r>
            <w:r w:rsidR="00C60AE8">
              <w:rPr>
                <w:rFonts w:ascii="Arial" w:hAnsi="Arial" w:cs="Arial"/>
                <w:b/>
                <w:bCs/>
                <w:sz w:val="18"/>
                <w:szCs w:val="18"/>
              </w:rPr>
              <w:t>,</w:t>
            </w:r>
            <w:r w:rsidR="00F90F54">
              <w:rPr>
                <w:rFonts w:ascii="Arial" w:hAnsi="Arial" w:cs="Arial"/>
                <w:b/>
                <w:bCs/>
                <w:sz w:val="18"/>
                <w:szCs w:val="18"/>
              </w:rPr>
              <w:t>374</w:t>
            </w:r>
          </w:p>
        </w:tc>
        <w:tc>
          <w:tcPr>
            <w:tcW w:w="1035" w:type="dxa"/>
            <w:vAlign w:val="bottom"/>
          </w:tcPr>
          <w:p w14:paraId="4CBBB443" w14:textId="05235D82" w:rsidR="001B7B85" w:rsidRPr="00333B82" w:rsidRDefault="001B7B85" w:rsidP="00333B82">
            <w:pPr>
              <w:pBdr>
                <w:bottom w:val="double" w:sz="4" w:space="1" w:color="auto"/>
              </w:pBdr>
              <w:tabs>
                <w:tab w:val="decimal" w:pos="707"/>
              </w:tabs>
              <w:spacing w:line="380" w:lineRule="exact"/>
              <w:ind w:left="-29" w:right="-29"/>
              <w:rPr>
                <w:rFonts w:ascii="Arial" w:hAnsi="Arial" w:cs="Arial"/>
                <w:b/>
                <w:bCs/>
                <w:sz w:val="18"/>
                <w:szCs w:val="18"/>
              </w:rPr>
            </w:pPr>
            <w:r w:rsidRPr="00333B82">
              <w:rPr>
                <w:rFonts w:ascii="Arial" w:hAnsi="Arial" w:cs="Arial"/>
                <w:b/>
                <w:bCs/>
                <w:sz w:val="18"/>
                <w:szCs w:val="18"/>
              </w:rPr>
              <w:t>919</w:t>
            </w:r>
          </w:p>
        </w:tc>
      </w:tr>
    </w:tbl>
    <w:p w14:paraId="58F88227" w14:textId="44E5008C" w:rsidR="006F50B0" w:rsidRPr="00333B82" w:rsidRDefault="006F50B0" w:rsidP="00333B82">
      <w:pPr>
        <w:spacing w:line="360" w:lineRule="exact"/>
        <w:rPr>
          <w:rFonts w:ascii="Arial" w:hAnsi="Arial" w:cs="Arial"/>
        </w:rPr>
      </w:pPr>
    </w:p>
    <w:tbl>
      <w:tblPr>
        <w:tblpPr w:leftFromText="180" w:rightFromText="180" w:vertAnchor="text" w:tblpY="1"/>
        <w:tblOverlap w:val="never"/>
        <w:tblW w:w="9630" w:type="dxa"/>
        <w:tblLayout w:type="fixed"/>
        <w:tblLook w:val="04A0" w:firstRow="1" w:lastRow="0" w:firstColumn="1" w:lastColumn="0" w:noHBand="0" w:noVBand="1"/>
      </w:tblPr>
      <w:tblGrid>
        <w:gridCol w:w="3425"/>
        <w:gridCol w:w="1034"/>
        <w:gridCol w:w="1034"/>
        <w:gridCol w:w="1034"/>
        <w:gridCol w:w="1034"/>
        <w:gridCol w:w="1034"/>
        <w:gridCol w:w="1035"/>
      </w:tblGrid>
      <w:tr w:rsidR="002047E9" w:rsidRPr="00333B82" w14:paraId="07BBEE30" w14:textId="77777777" w:rsidTr="006F50B0">
        <w:trPr>
          <w:trHeight w:val="68"/>
        </w:trPr>
        <w:tc>
          <w:tcPr>
            <w:tcW w:w="3425" w:type="dxa"/>
          </w:tcPr>
          <w:p w14:paraId="6E7BB772" w14:textId="71607542" w:rsidR="002047E9" w:rsidRPr="00333B82" w:rsidRDefault="002047E9" w:rsidP="00333B82">
            <w:pPr>
              <w:spacing w:line="380" w:lineRule="exact"/>
              <w:rPr>
                <w:rFonts w:ascii="Arial" w:hAnsi="Arial" w:cs="Arial"/>
                <w:sz w:val="18"/>
                <w:szCs w:val="18"/>
              </w:rPr>
            </w:pPr>
          </w:p>
        </w:tc>
        <w:tc>
          <w:tcPr>
            <w:tcW w:w="6205" w:type="dxa"/>
            <w:gridSpan w:val="6"/>
            <w:hideMark/>
          </w:tcPr>
          <w:p w14:paraId="1B397EA3" w14:textId="77777777" w:rsidR="002047E9" w:rsidRPr="00333B82" w:rsidRDefault="002047E9" w:rsidP="00333B82">
            <w:pPr>
              <w:spacing w:line="380" w:lineRule="exact"/>
              <w:jc w:val="right"/>
              <w:rPr>
                <w:rFonts w:ascii="Arial" w:hAnsi="Arial" w:cs="Arial"/>
                <w:sz w:val="18"/>
                <w:szCs w:val="18"/>
              </w:rPr>
            </w:pPr>
            <w:r w:rsidRPr="00333B82">
              <w:rPr>
                <w:rFonts w:ascii="Arial" w:hAnsi="Arial" w:cs="Arial"/>
                <w:sz w:val="18"/>
                <w:szCs w:val="18"/>
              </w:rPr>
              <w:t>(Unit: Thousand Baht)</w:t>
            </w:r>
          </w:p>
        </w:tc>
      </w:tr>
      <w:tr w:rsidR="002047E9" w:rsidRPr="00333B82" w14:paraId="02C55956" w14:textId="77777777" w:rsidTr="006F50B0">
        <w:tc>
          <w:tcPr>
            <w:tcW w:w="3425" w:type="dxa"/>
            <w:vAlign w:val="bottom"/>
          </w:tcPr>
          <w:p w14:paraId="4FAD590A" w14:textId="77777777" w:rsidR="002047E9" w:rsidRPr="00333B82" w:rsidRDefault="002047E9" w:rsidP="00333B82">
            <w:pPr>
              <w:spacing w:line="380" w:lineRule="exact"/>
              <w:rPr>
                <w:rFonts w:ascii="Arial" w:hAnsi="Arial" w:cs="Arial"/>
                <w:sz w:val="18"/>
                <w:szCs w:val="18"/>
              </w:rPr>
            </w:pPr>
          </w:p>
        </w:tc>
        <w:tc>
          <w:tcPr>
            <w:tcW w:w="6205" w:type="dxa"/>
            <w:gridSpan w:val="6"/>
            <w:vAlign w:val="bottom"/>
          </w:tcPr>
          <w:p w14:paraId="483DB7EA" w14:textId="77777777" w:rsidR="002047E9" w:rsidRPr="00333B82" w:rsidRDefault="002047E9" w:rsidP="00333B82">
            <w:pPr>
              <w:pBdr>
                <w:bottom w:val="single" w:sz="4" w:space="1" w:color="auto"/>
              </w:pBdr>
              <w:spacing w:line="380" w:lineRule="exact"/>
              <w:ind w:left="-29" w:right="-29"/>
              <w:jc w:val="center"/>
              <w:rPr>
                <w:rFonts w:ascii="Arial" w:hAnsi="Arial" w:cs="Arial"/>
                <w:sz w:val="18"/>
                <w:szCs w:val="18"/>
              </w:rPr>
            </w:pPr>
            <w:r w:rsidRPr="00333B82">
              <w:rPr>
                <w:rFonts w:ascii="Arial" w:eastAsia="Arial Unicode MS" w:hAnsi="Arial" w:cs="Arial"/>
                <w:sz w:val="18"/>
                <w:szCs w:val="18"/>
              </w:rPr>
              <w:t xml:space="preserve">For the six-month </w:t>
            </w:r>
            <w:proofErr w:type="gramStart"/>
            <w:r w:rsidRPr="00333B82">
              <w:rPr>
                <w:rFonts w:ascii="Arial" w:eastAsia="Arial Unicode MS" w:hAnsi="Arial" w:cs="Arial"/>
                <w:sz w:val="18"/>
                <w:szCs w:val="18"/>
              </w:rPr>
              <w:t>periods</w:t>
            </w:r>
            <w:proofErr w:type="gramEnd"/>
            <w:r w:rsidRPr="00333B82">
              <w:rPr>
                <w:rFonts w:ascii="Arial" w:eastAsia="Arial Unicode MS" w:hAnsi="Arial" w:cs="Arial"/>
                <w:sz w:val="18"/>
                <w:szCs w:val="18"/>
              </w:rPr>
              <w:t xml:space="preserve"> ended 30 June</w:t>
            </w:r>
          </w:p>
        </w:tc>
      </w:tr>
      <w:tr w:rsidR="002047E9" w:rsidRPr="00333B82" w14:paraId="3B1FF1F5" w14:textId="77777777" w:rsidTr="006F50B0">
        <w:tc>
          <w:tcPr>
            <w:tcW w:w="3425" w:type="dxa"/>
            <w:vAlign w:val="bottom"/>
          </w:tcPr>
          <w:p w14:paraId="6800FD19" w14:textId="77777777" w:rsidR="002047E9" w:rsidRPr="00333B82" w:rsidRDefault="002047E9" w:rsidP="00333B82">
            <w:pPr>
              <w:spacing w:line="380" w:lineRule="exact"/>
              <w:rPr>
                <w:rFonts w:ascii="Arial" w:hAnsi="Arial" w:cs="Arial"/>
                <w:sz w:val="18"/>
                <w:szCs w:val="18"/>
                <w:cs/>
              </w:rPr>
            </w:pPr>
          </w:p>
        </w:tc>
        <w:tc>
          <w:tcPr>
            <w:tcW w:w="2068" w:type="dxa"/>
            <w:gridSpan w:val="2"/>
            <w:vAlign w:val="bottom"/>
          </w:tcPr>
          <w:p w14:paraId="08FAA585" w14:textId="77777777" w:rsidR="002047E9" w:rsidRPr="00333B82" w:rsidRDefault="002047E9" w:rsidP="00333B82">
            <w:pPr>
              <w:pBdr>
                <w:bottom w:val="single" w:sz="4" w:space="1" w:color="auto"/>
              </w:pBdr>
              <w:spacing w:line="380" w:lineRule="exact"/>
              <w:ind w:left="-29" w:right="-29"/>
              <w:jc w:val="center"/>
              <w:rPr>
                <w:rFonts w:ascii="Arial" w:hAnsi="Arial" w:cs="Arial"/>
                <w:sz w:val="18"/>
                <w:szCs w:val="18"/>
                <w:cs/>
              </w:rPr>
            </w:pPr>
            <w:r w:rsidRPr="00333B82">
              <w:rPr>
                <w:rFonts w:ascii="Arial" w:hAnsi="Arial" w:cs="Arial"/>
                <w:sz w:val="18"/>
                <w:szCs w:val="18"/>
              </w:rPr>
              <w:t>Rendering of onsen                       and spa</w:t>
            </w:r>
          </w:p>
        </w:tc>
        <w:tc>
          <w:tcPr>
            <w:tcW w:w="2068" w:type="dxa"/>
            <w:gridSpan w:val="2"/>
            <w:vAlign w:val="bottom"/>
          </w:tcPr>
          <w:p w14:paraId="12AC85FC" w14:textId="4F65878C" w:rsidR="002047E9" w:rsidRPr="00333B82" w:rsidRDefault="002047E9" w:rsidP="00333B82">
            <w:pPr>
              <w:pBdr>
                <w:bottom w:val="single" w:sz="4" w:space="1" w:color="auto"/>
              </w:pBdr>
              <w:spacing w:line="380" w:lineRule="exact"/>
              <w:ind w:left="-29" w:right="-29"/>
              <w:jc w:val="center"/>
              <w:rPr>
                <w:rFonts w:ascii="Arial" w:hAnsi="Arial" w:cs="Arial"/>
                <w:sz w:val="18"/>
                <w:szCs w:val="18"/>
              </w:rPr>
            </w:pPr>
            <w:r w:rsidRPr="00333B82">
              <w:rPr>
                <w:rFonts w:ascii="Arial" w:hAnsi="Arial" w:cs="Arial"/>
                <w:sz w:val="18"/>
                <w:szCs w:val="18"/>
              </w:rPr>
              <w:t>Sales of food, beverage and other</w:t>
            </w:r>
            <w:r w:rsidR="005B2F90">
              <w:rPr>
                <w:rFonts w:ascii="Arial" w:hAnsi="Arial" w:cs="Arial"/>
                <w:sz w:val="18"/>
                <w:szCs w:val="18"/>
              </w:rPr>
              <w:t>s</w:t>
            </w:r>
          </w:p>
        </w:tc>
        <w:tc>
          <w:tcPr>
            <w:tcW w:w="2069" w:type="dxa"/>
            <w:gridSpan w:val="2"/>
            <w:vAlign w:val="bottom"/>
          </w:tcPr>
          <w:p w14:paraId="7F9CBD87" w14:textId="3ED8DA93" w:rsidR="002047E9" w:rsidRPr="00333B82" w:rsidRDefault="002047E9" w:rsidP="00333B82">
            <w:pPr>
              <w:pBdr>
                <w:bottom w:val="single" w:sz="4" w:space="1" w:color="auto"/>
              </w:pBdr>
              <w:spacing w:line="380" w:lineRule="exact"/>
              <w:ind w:left="-29" w:right="-29"/>
              <w:jc w:val="center"/>
              <w:rPr>
                <w:rFonts w:ascii="Arial" w:hAnsi="Arial" w:cs="Arial"/>
                <w:sz w:val="18"/>
                <w:szCs w:val="18"/>
              </w:rPr>
            </w:pPr>
            <w:r w:rsidRPr="00333B82">
              <w:rPr>
                <w:rFonts w:ascii="Arial" w:hAnsi="Arial" w:cs="Arial"/>
                <w:sz w:val="18"/>
                <w:szCs w:val="18"/>
              </w:rPr>
              <w:t>Financial statements in which the equity method is applied</w:t>
            </w:r>
          </w:p>
        </w:tc>
      </w:tr>
      <w:tr w:rsidR="002047E9" w:rsidRPr="00333B82" w14:paraId="0122D6A4" w14:textId="77777777" w:rsidTr="006F50B0">
        <w:tc>
          <w:tcPr>
            <w:tcW w:w="3425" w:type="dxa"/>
            <w:vAlign w:val="bottom"/>
          </w:tcPr>
          <w:p w14:paraId="53921F0A" w14:textId="77777777" w:rsidR="002047E9" w:rsidRPr="00333B82" w:rsidRDefault="002047E9" w:rsidP="00333B82">
            <w:pPr>
              <w:spacing w:line="380" w:lineRule="exact"/>
              <w:rPr>
                <w:rFonts w:ascii="Arial" w:hAnsi="Arial" w:cs="Arial"/>
                <w:sz w:val="18"/>
                <w:szCs w:val="18"/>
                <w:cs/>
              </w:rPr>
            </w:pPr>
          </w:p>
        </w:tc>
        <w:tc>
          <w:tcPr>
            <w:tcW w:w="1034" w:type="dxa"/>
            <w:vAlign w:val="bottom"/>
          </w:tcPr>
          <w:p w14:paraId="27BDB713" w14:textId="4B2AE55E" w:rsidR="002047E9" w:rsidRPr="00333B82" w:rsidRDefault="002047E9" w:rsidP="00333B82">
            <w:pPr>
              <w:spacing w:line="380" w:lineRule="exact"/>
              <w:ind w:left="-29" w:right="-29"/>
              <w:jc w:val="center"/>
              <w:rPr>
                <w:rFonts w:ascii="Arial" w:hAnsi="Arial" w:cs="Arial"/>
                <w:sz w:val="18"/>
                <w:szCs w:val="18"/>
                <w:u w:val="single"/>
              </w:rPr>
            </w:pPr>
            <w:r w:rsidRPr="00333B82">
              <w:rPr>
                <w:rFonts w:ascii="Arial" w:hAnsi="Arial" w:cs="Arial"/>
                <w:sz w:val="18"/>
                <w:szCs w:val="18"/>
                <w:u w:val="single"/>
              </w:rPr>
              <w:t>2026</w:t>
            </w:r>
          </w:p>
        </w:tc>
        <w:tc>
          <w:tcPr>
            <w:tcW w:w="1034" w:type="dxa"/>
            <w:vAlign w:val="bottom"/>
          </w:tcPr>
          <w:p w14:paraId="342511B8" w14:textId="7D096907" w:rsidR="002047E9" w:rsidRPr="00333B82" w:rsidRDefault="002047E9" w:rsidP="00333B82">
            <w:pPr>
              <w:spacing w:line="380" w:lineRule="exact"/>
              <w:ind w:left="-29" w:right="-29"/>
              <w:jc w:val="center"/>
              <w:rPr>
                <w:rFonts w:ascii="Arial" w:hAnsi="Arial" w:cs="Arial"/>
                <w:sz w:val="18"/>
                <w:szCs w:val="18"/>
                <w:u w:val="single"/>
              </w:rPr>
            </w:pPr>
            <w:r w:rsidRPr="00333B82">
              <w:rPr>
                <w:rFonts w:ascii="Arial" w:hAnsi="Arial" w:cs="Arial"/>
                <w:sz w:val="18"/>
                <w:szCs w:val="18"/>
                <w:u w:val="single"/>
              </w:rPr>
              <w:t>2025</w:t>
            </w:r>
          </w:p>
        </w:tc>
        <w:tc>
          <w:tcPr>
            <w:tcW w:w="1034" w:type="dxa"/>
            <w:vAlign w:val="bottom"/>
          </w:tcPr>
          <w:p w14:paraId="0D259411" w14:textId="7BDFF387" w:rsidR="002047E9" w:rsidRPr="00333B82" w:rsidRDefault="002047E9"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2026</w:t>
            </w:r>
          </w:p>
        </w:tc>
        <w:tc>
          <w:tcPr>
            <w:tcW w:w="1034" w:type="dxa"/>
            <w:vAlign w:val="bottom"/>
          </w:tcPr>
          <w:p w14:paraId="75AE09F1" w14:textId="477E66CB" w:rsidR="002047E9" w:rsidRPr="00333B82" w:rsidRDefault="002047E9"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2025</w:t>
            </w:r>
          </w:p>
        </w:tc>
        <w:tc>
          <w:tcPr>
            <w:tcW w:w="1034" w:type="dxa"/>
            <w:vAlign w:val="bottom"/>
          </w:tcPr>
          <w:p w14:paraId="30C0647A" w14:textId="74BC469E" w:rsidR="002047E9" w:rsidRPr="00333B82" w:rsidRDefault="002047E9"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2026</w:t>
            </w:r>
          </w:p>
        </w:tc>
        <w:tc>
          <w:tcPr>
            <w:tcW w:w="1035" w:type="dxa"/>
            <w:vAlign w:val="bottom"/>
          </w:tcPr>
          <w:p w14:paraId="5FDB74F5" w14:textId="482A7159" w:rsidR="002047E9" w:rsidRPr="00333B82" w:rsidRDefault="002047E9" w:rsidP="00333B82">
            <w:pPr>
              <w:spacing w:line="380" w:lineRule="exact"/>
              <w:ind w:left="-29" w:right="-29"/>
              <w:jc w:val="center"/>
              <w:rPr>
                <w:rFonts w:ascii="Arial" w:hAnsi="Arial" w:cs="Arial"/>
                <w:sz w:val="18"/>
                <w:szCs w:val="18"/>
              </w:rPr>
            </w:pPr>
            <w:r w:rsidRPr="00333B82">
              <w:rPr>
                <w:rFonts w:ascii="Arial" w:hAnsi="Arial" w:cs="Arial"/>
                <w:sz w:val="18"/>
                <w:szCs w:val="18"/>
                <w:u w:val="single"/>
              </w:rPr>
              <w:t>2025</w:t>
            </w:r>
          </w:p>
        </w:tc>
      </w:tr>
      <w:tr w:rsidR="002047E9" w:rsidRPr="00333B82" w14:paraId="41B62B35" w14:textId="77777777" w:rsidTr="006F50B0">
        <w:tc>
          <w:tcPr>
            <w:tcW w:w="3425" w:type="dxa"/>
            <w:hideMark/>
          </w:tcPr>
          <w:p w14:paraId="3090F9D1" w14:textId="77777777" w:rsidR="002047E9" w:rsidRPr="00333B82" w:rsidRDefault="002047E9" w:rsidP="00333B82">
            <w:pPr>
              <w:spacing w:line="380" w:lineRule="exact"/>
              <w:ind w:left="70"/>
              <w:rPr>
                <w:rFonts w:ascii="Arial" w:hAnsi="Arial" w:cs="Arial"/>
                <w:sz w:val="18"/>
                <w:szCs w:val="18"/>
              </w:rPr>
            </w:pPr>
            <w:r w:rsidRPr="00333B82">
              <w:rPr>
                <w:rFonts w:ascii="Arial" w:hAnsi="Arial" w:cs="Arial"/>
                <w:sz w:val="18"/>
                <w:szCs w:val="18"/>
              </w:rPr>
              <w:t>Revenues from external customers</w:t>
            </w:r>
          </w:p>
        </w:tc>
        <w:tc>
          <w:tcPr>
            <w:tcW w:w="1034" w:type="dxa"/>
            <w:vAlign w:val="bottom"/>
          </w:tcPr>
          <w:p w14:paraId="44CC8F28" w14:textId="265943A6"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118,304</w:t>
            </w:r>
          </w:p>
        </w:tc>
        <w:tc>
          <w:tcPr>
            <w:tcW w:w="1034" w:type="dxa"/>
            <w:vAlign w:val="bottom"/>
          </w:tcPr>
          <w:p w14:paraId="769CDAC4" w14:textId="058D3535"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116,410</w:t>
            </w:r>
          </w:p>
        </w:tc>
        <w:tc>
          <w:tcPr>
            <w:tcW w:w="1034" w:type="dxa"/>
            <w:vAlign w:val="bottom"/>
          </w:tcPr>
          <w:p w14:paraId="7A8182A4" w14:textId="6E438700"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cs/>
              </w:rPr>
            </w:pPr>
            <w:r w:rsidRPr="00333B82">
              <w:rPr>
                <w:rFonts w:ascii="Arial" w:hAnsi="Arial" w:cs="Arial"/>
                <w:sz w:val="18"/>
                <w:szCs w:val="18"/>
              </w:rPr>
              <w:t>19,071</w:t>
            </w:r>
          </w:p>
        </w:tc>
        <w:tc>
          <w:tcPr>
            <w:tcW w:w="1034" w:type="dxa"/>
            <w:vAlign w:val="bottom"/>
          </w:tcPr>
          <w:p w14:paraId="557DCE14" w14:textId="543DE90F"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cs/>
              </w:rPr>
            </w:pPr>
            <w:r w:rsidRPr="00333B82">
              <w:rPr>
                <w:rFonts w:ascii="Arial" w:hAnsi="Arial" w:cs="Arial"/>
                <w:sz w:val="18"/>
                <w:szCs w:val="18"/>
              </w:rPr>
              <w:t>17,637</w:t>
            </w:r>
          </w:p>
        </w:tc>
        <w:tc>
          <w:tcPr>
            <w:tcW w:w="1034" w:type="dxa"/>
            <w:vAlign w:val="bottom"/>
          </w:tcPr>
          <w:p w14:paraId="5657C2E2" w14:textId="65121CE2"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cs/>
              </w:rPr>
            </w:pPr>
            <w:r w:rsidRPr="00333B82">
              <w:rPr>
                <w:rFonts w:ascii="Arial" w:hAnsi="Arial" w:cs="Arial"/>
                <w:sz w:val="18"/>
                <w:szCs w:val="18"/>
              </w:rPr>
              <w:t>137,375</w:t>
            </w:r>
          </w:p>
        </w:tc>
        <w:tc>
          <w:tcPr>
            <w:tcW w:w="1035" w:type="dxa"/>
            <w:vAlign w:val="bottom"/>
          </w:tcPr>
          <w:p w14:paraId="7FDC4E56" w14:textId="07B48670" w:rsidR="002047E9" w:rsidRPr="00333B82" w:rsidRDefault="002047E9" w:rsidP="00333B82">
            <w:pPr>
              <w:pBdr>
                <w:bottom w:val="double" w:sz="4" w:space="1" w:color="auto"/>
              </w:pBdr>
              <w:tabs>
                <w:tab w:val="decimal" w:pos="696"/>
              </w:tabs>
              <w:spacing w:line="380" w:lineRule="exact"/>
              <w:ind w:left="-29" w:right="-29"/>
              <w:rPr>
                <w:rFonts w:ascii="Arial" w:hAnsi="Arial" w:cs="Arial"/>
                <w:sz w:val="18"/>
                <w:szCs w:val="18"/>
                <w:cs/>
              </w:rPr>
            </w:pPr>
            <w:r w:rsidRPr="00333B82">
              <w:rPr>
                <w:rFonts w:ascii="Arial" w:hAnsi="Arial" w:cs="Arial"/>
                <w:sz w:val="18"/>
                <w:szCs w:val="18"/>
              </w:rPr>
              <w:t>134,047</w:t>
            </w:r>
          </w:p>
        </w:tc>
      </w:tr>
      <w:tr w:rsidR="002047E9" w:rsidRPr="00333B82" w14:paraId="7EDC3474" w14:textId="77777777" w:rsidTr="006F50B0">
        <w:tc>
          <w:tcPr>
            <w:tcW w:w="3425" w:type="dxa"/>
          </w:tcPr>
          <w:p w14:paraId="04A474BD" w14:textId="77777777" w:rsidR="002047E9" w:rsidRPr="00333B82" w:rsidRDefault="002047E9" w:rsidP="00333B82">
            <w:pPr>
              <w:spacing w:line="380" w:lineRule="exact"/>
              <w:ind w:left="70"/>
              <w:rPr>
                <w:rFonts w:ascii="Arial" w:hAnsi="Arial" w:cs="Arial"/>
                <w:sz w:val="18"/>
                <w:szCs w:val="18"/>
                <w:cs/>
              </w:rPr>
            </w:pPr>
            <w:r w:rsidRPr="00333B82">
              <w:rPr>
                <w:rFonts w:ascii="Arial" w:hAnsi="Arial" w:cs="Arial"/>
                <w:sz w:val="18"/>
                <w:szCs w:val="18"/>
              </w:rPr>
              <w:t>Segment operating profit</w:t>
            </w:r>
          </w:p>
        </w:tc>
        <w:tc>
          <w:tcPr>
            <w:tcW w:w="1034" w:type="dxa"/>
            <w:vAlign w:val="bottom"/>
          </w:tcPr>
          <w:p w14:paraId="341F1A07" w14:textId="4984EFBA" w:rsidR="002047E9" w:rsidRPr="00333B82" w:rsidRDefault="002047E9" w:rsidP="00333B82">
            <w:pPr>
              <w:tabs>
                <w:tab w:val="decimal" w:pos="696"/>
              </w:tabs>
              <w:spacing w:line="380" w:lineRule="exact"/>
              <w:ind w:left="-29" w:right="-29"/>
              <w:rPr>
                <w:rFonts w:ascii="Arial" w:hAnsi="Arial" w:cs="Arial"/>
                <w:sz w:val="18"/>
                <w:szCs w:val="18"/>
              </w:rPr>
            </w:pPr>
            <w:r w:rsidRPr="00333B82">
              <w:rPr>
                <w:rFonts w:ascii="Arial" w:hAnsi="Arial" w:cs="Arial"/>
                <w:sz w:val="18"/>
                <w:szCs w:val="18"/>
              </w:rPr>
              <w:t>50,186</w:t>
            </w:r>
          </w:p>
        </w:tc>
        <w:tc>
          <w:tcPr>
            <w:tcW w:w="1034" w:type="dxa"/>
            <w:vAlign w:val="bottom"/>
          </w:tcPr>
          <w:p w14:paraId="28364E32" w14:textId="2AC0746F" w:rsidR="002047E9" w:rsidRPr="00333B82" w:rsidRDefault="002047E9" w:rsidP="00333B82">
            <w:pPr>
              <w:tabs>
                <w:tab w:val="decimal" w:pos="696"/>
              </w:tabs>
              <w:spacing w:line="380" w:lineRule="exact"/>
              <w:ind w:left="-29" w:right="-29"/>
              <w:rPr>
                <w:rFonts w:ascii="Arial" w:hAnsi="Arial" w:cs="Arial"/>
                <w:sz w:val="18"/>
                <w:szCs w:val="18"/>
              </w:rPr>
            </w:pPr>
            <w:r w:rsidRPr="00333B82">
              <w:rPr>
                <w:rFonts w:ascii="Arial" w:hAnsi="Arial" w:cs="Arial"/>
                <w:sz w:val="18"/>
                <w:szCs w:val="18"/>
              </w:rPr>
              <w:t>47,022</w:t>
            </w:r>
          </w:p>
        </w:tc>
        <w:tc>
          <w:tcPr>
            <w:tcW w:w="1034" w:type="dxa"/>
            <w:vAlign w:val="bottom"/>
          </w:tcPr>
          <w:p w14:paraId="46628ADD" w14:textId="2F9EF087" w:rsidR="002047E9" w:rsidRPr="00333B82" w:rsidRDefault="002047E9" w:rsidP="00333B82">
            <w:pPr>
              <w:tabs>
                <w:tab w:val="decimal" w:pos="696"/>
              </w:tabs>
              <w:spacing w:line="380" w:lineRule="exact"/>
              <w:ind w:left="-29" w:right="-29"/>
              <w:rPr>
                <w:rFonts w:ascii="Arial" w:hAnsi="Arial" w:cs="Arial"/>
                <w:sz w:val="18"/>
                <w:szCs w:val="18"/>
              </w:rPr>
            </w:pPr>
            <w:r w:rsidRPr="00333B82">
              <w:rPr>
                <w:rFonts w:ascii="Arial" w:hAnsi="Arial" w:cs="Arial"/>
                <w:sz w:val="18"/>
                <w:szCs w:val="18"/>
              </w:rPr>
              <w:t>7,501</w:t>
            </w:r>
          </w:p>
        </w:tc>
        <w:tc>
          <w:tcPr>
            <w:tcW w:w="1034" w:type="dxa"/>
            <w:vAlign w:val="bottom"/>
          </w:tcPr>
          <w:p w14:paraId="4D760AB0" w14:textId="61B682D7" w:rsidR="002047E9" w:rsidRPr="00333B82" w:rsidRDefault="002047E9" w:rsidP="00333B82">
            <w:pPr>
              <w:tabs>
                <w:tab w:val="decimal" w:pos="696"/>
              </w:tabs>
              <w:spacing w:line="380" w:lineRule="exact"/>
              <w:ind w:left="-29" w:right="-29"/>
              <w:rPr>
                <w:rFonts w:ascii="Arial" w:hAnsi="Arial" w:cs="Arial"/>
                <w:sz w:val="18"/>
                <w:szCs w:val="18"/>
                <w:cs/>
              </w:rPr>
            </w:pPr>
            <w:r w:rsidRPr="00333B82">
              <w:rPr>
                <w:rFonts w:ascii="Arial" w:hAnsi="Arial" w:cs="Arial"/>
                <w:sz w:val="18"/>
                <w:szCs w:val="18"/>
              </w:rPr>
              <w:t>6,079</w:t>
            </w:r>
          </w:p>
        </w:tc>
        <w:tc>
          <w:tcPr>
            <w:tcW w:w="1034" w:type="dxa"/>
            <w:vAlign w:val="bottom"/>
          </w:tcPr>
          <w:p w14:paraId="4484E9F0" w14:textId="02EAEC69" w:rsidR="002047E9" w:rsidRPr="00333B82" w:rsidRDefault="002047E9" w:rsidP="00333B82">
            <w:pPr>
              <w:tabs>
                <w:tab w:val="decimal" w:pos="696"/>
              </w:tabs>
              <w:spacing w:line="380" w:lineRule="exact"/>
              <w:ind w:left="-29" w:right="-29"/>
              <w:rPr>
                <w:rFonts w:ascii="Arial" w:hAnsi="Arial" w:cs="Arial"/>
                <w:sz w:val="18"/>
                <w:szCs w:val="18"/>
                <w:cs/>
              </w:rPr>
            </w:pPr>
            <w:r w:rsidRPr="00333B82">
              <w:rPr>
                <w:rFonts w:ascii="Arial" w:hAnsi="Arial" w:cs="Arial"/>
                <w:sz w:val="18"/>
                <w:szCs w:val="18"/>
              </w:rPr>
              <w:t>57,687</w:t>
            </w:r>
          </w:p>
        </w:tc>
        <w:tc>
          <w:tcPr>
            <w:tcW w:w="1035" w:type="dxa"/>
            <w:vAlign w:val="bottom"/>
          </w:tcPr>
          <w:p w14:paraId="3A0F7A86" w14:textId="20D41657" w:rsidR="002047E9" w:rsidRPr="00333B82" w:rsidRDefault="002047E9" w:rsidP="00333B82">
            <w:pPr>
              <w:tabs>
                <w:tab w:val="decimal" w:pos="696"/>
              </w:tabs>
              <w:spacing w:line="380" w:lineRule="exact"/>
              <w:ind w:left="-29" w:right="-29"/>
              <w:rPr>
                <w:rFonts w:ascii="Arial" w:hAnsi="Arial" w:cs="Arial"/>
                <w:sz w:val="18"/>
                <w:szCs w:val="18"/>
                <w:cs/>
              </w:rPr>
            </w:pPr>
            <w:r w:rsidRPr="00333B82">
              <w:rPr>
                <w:rFonts w:ascii="Arial" w:hAnsi="Arial" w:cs="Arial"/>
                <w:sz w:val="18"/>
                <w:szCs w:val="18"/>
              </w:rPr>
              <w:t>53,101</w:t>
            </w:r>
          </w:p>
        </w:tc>
      </w:tr>
      <w:tr w:rsidR="002047E9" w:rsidRPr="00333B82" w14:paraId="3EE4CAC6" w14:textId="77777777" w:rsidTr="006F50B0">
        <w:tc>
          <w:tcPr>
            <w:tcW w:w="3425" w:type="dxa"/>
          </w:tcPr>
          <w:p w14:paraId="60D534CF" w14:textId="77777777" w:rsidR="002047E9" w:rsidRPr="00333B82" w:rsidRDefault="002047E9" w:rsidP="00333B82">
            <w:pPr>
              <w:spacing w:line="380" w:lineRule="exact"/>
              <w:ind w:left="70"/>
              <w:rPr>
                <w:rFonts w:ascii="Arial" w:hAnsi="Arial" w:cs="Arial"/>
                <w:sz w:val="18"/>
                <w:szCs w:val="18"/>
                <w:cs/>
              </w:rPr>
            </w:pPr>
            <w:r w:rsidRPr="00333B82">
              <w:rPr>
                <w:rFonts w:ascii="Arial" w:hAnsi="Arial" w:cs="Arial"/>
                <w:sz w:val="18"/>
                <w:szCs w:val="18"/>
              </w:rPr>
              <w:t>Unallocated income and expenses</w:t>
            </w:r>
          </w:p>
        </w:tc>
        <w:tc>
          <w:tcPr>
            <w:tcW w:w="1034" w:type="dxa"/>
            <w:vAlign w:val="bottom"/>
          </w:tcPr>
          <w:p w14:paraId="6E57CDFA"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3985D56C"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5E5975C3"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29079867"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236E63BD" w14:textId="097C379D" w:rsidR="002047E9" w:rsidRPr="00333B82" w:rsidRDefault="002047E9" w:rsidP="00333B82">
            <w:pPr>
              <w:tabs>
                <w:tab w:val="decimal" w:pos="696"/>
              </w:tabs>
              <w:spacing w:line="380" w:lineRule="exact"/>
              <w:ind w:left="-29" w:right="-29"/>
              <w:rPr>
                <w:rFonts w:ascii="Arial" w:hAnsi="Arial" w:cs="Arial"/>
                <w:sz w:val="18"/>
                <w:szCs w:val="18"/>
              </w:rPr>
            </w:pPr>
            <w:r w:rsidRPr="00333B82">
              <w:rPr>
                <w:rFonts w:ascii="Arial" w:hAnsi="Arial" w:cs="Arial"/>
                <w:sz w:val="18"/>
                <w:szCs w:val="18"/>
              </w:rPr>
              <w:t>(44,671)</w:t>
            </w:r>
          </w:p>
        </w:tc>
        <w:tc>
          <w:tcPr>
            <w:tcW w:w="1035" w:type="dxa"/>
            <w:vAlign w:val="bottom"/>
          </w:tcPr>
          <w:p w14:paraId="5CF5059A" w14:textId="0CB629B9" w:rsidR="002047E9" w:rsidRPr="00333B82" w:rsidRDefault="002047E9" w:rsidP="00333B82">
            <w:pPr>
              <w:tabs>
                <w:tab w:val="decimal" w:pos="696"/>
              </w:tabs>
              <w:spacing w:line="380" w:lineRule="exact"/>
              <w:ind w:left="-29" w:right="-29"/>
              <w:rPr>
                <w:rFonts w:ascii="Arial" w:hAnsi="Arial" w:cs="Arial"/>
                <w:sz w:val="18"/>
                <w:szCs w:val="18"/>
              </w:rPr>
            </w:pPr>
            <w:r w:rsidRPr="00333B82">
              <w:rPr>
                <w:rFonts w:ascii="Arial" w:hAnsi="Arial" w:cs="Arial"/>
                <w:sz w:val="18"/>
                <w:szCs w:val="18"/>
              </w:rPr>
              <w:t>(44,023)</w:t>
            </w:r>
          </w:p>
        </w:tc>
      </w:tr>
      <w:tr w:rsidR="002047E9" w:rsidRPr="00333B82" w14:paraId="49E641C2" w14:textId="77777777" w:rsidTr="006F50B0">
        <w:tc>
          <w:tcPr>
            <w:tcW w:w="3425" w:type="dxa"/>
            <w:vAlign w:val="bottom"/>
          </w:tcPr>
          <w:p w14:paraId="6A43E1FF" w14:textId="2052C4E4" w:rsidR="002047E9" w:rsidRPr="00333B82" w:rsidRDefault="002047E9" w:rsidP="00333B82">
            <w:pPr>
              <w:spacing w:line="380" w:lineRule="exact"/>
              <w:ind w:left="254" w:right="-107" w:hanging="184"/>
              <w:rPr>
                <w:rFonts w:ascii="Arial" w:hAnsi="Arial" w:cs="Arial"/>
                <w:sz w:val="18"/>
                <w:szCs w:val="18"/>
              </w:rPr>
            </w:pPr>
            <w:r w:rsidRPr="00333B82">
              <w:rPr>
                <w:rFonts w:ascii="Arial" w:hAnsi="Arial" w:cs="Arial"/>
                <w:sz w:val="18"/>
                <w:szCs w:val="18"/>
              </w:rPr>
              <w:t>Share of</w:t>
            </w:r>
            <w:r w:rsidR="000926AD" w:rsidRPr="00333B82">
              <w:rPr>
                <w:rFonts w:ascii="Arial" w:hAnsi="Arial" w:cs="Arial"/>
                <w:sz w:val="18"/>
                <w:szCs w:val="18"/>
              </w:rPr>
              <w:t xml:space="preserve"> </w:t>
            </w:r>
            <w:r w:rsidRPr="00333B82">
              <w:rPr>
                <w:rFonts w:ascii="Arial" w:hAnsi="Arial" w:cs="Arial"/>
                <w:sz w:val="18"/>
                <w:szCs w:val="18"/>
              </w:rPr>
              <w:t>loss from investment</w:t>
            </w:r>
            <w:r w:rsidR="000C54B7" w:rsidRPr="00333B82">
              <w:rPr>
                <w:rFonts w:ascii="Arial" w:hAnsi="Arial" w:cs="Arial"/>
                <w:sz w:val="18"/>
                <w:szCs w:val="18"/>
              </w:rPr>
              <w:t>s</w:t>
            </w:r>
            <w:r w:rsidRPr="00333B82">
              <w:rPr>
                <w:rFonts w:ascii="Arial" w:hAnsi="Arial" w:cs="Arial"/>
                <w:sz w:val="18"/>
                <w:szCs w:val="18"/>
              </w:rPr>
              <w:t xml:space="preserve"> </w:t>
            </w:r>
            <w:r w:rsidR="000926AD" w:rsidRPr="00333B82">
              <w:rPr>
                <w:rFonts w:ascii="Arial" w:hAnsi="Arial" w:cs="Arial"/>
                <w:sz w:val="18"/>
                <w:szCs w:val="18"/>
              </w:rPr>
              <w:t xml:space="preserve">          </w:t>
            </w:r>
            <w:r w:rsidRPr="00333B82">
              <w:rPr>
                <w:rFonts w:ascii="Arial" w:hAnsi="Arial" w:cs="Arial"/>
                <w:sz w:val="18"/>
                <w:szCs w:val="18"/>
              </w:rPr>
              <w:t>in joint venture</w:t>
            </w:r>
            <w:r w:rsidR="00EA719A">
              <w:rPr>
                <w:rFonts w:ascii="Arial" w:hAnsi="Arial" w:cs="Arial"/>
                <w:sz w:val="18"/>
                <w:szCs w:val="18"/>
              </w:rPr>
              <w:t>s</w:t>
            </w:r>
          </w:p>
        </w:tc>
        <w:tc>
          <w:tcPr>
            <w:tcW w:w="1034" w:type="dxa"/>
            <w:vAlign w:val="bottom"/>
          </w:tcPr>
          <w:p w14:paraId="4941EC32"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010F1DF9"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3BFD8AD6"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08C4021F"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62921E0D" w14:textId="077401DF" w:rsidR="002047E9" w:rsidRPr="00333B82" w:rsidRDefault="002047E9" w:rsidP="00333B82">
            <w:pPr>
              <w:pBdr>
                <w:bottom w:val="sing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(1,</w:t>
            </w:r>
            <w:r w:rsidR="005F3925" w:rsidRPr="00333B82">
              <w:rPr>
                <w:rFonts w:ascii="Arial" w:hAnsi="Arial" w:cs="Arial"/>
                <w:sz w:val="18"/>
                <w:szCs w:val="18"/>
              </w:rPr>
              <w:t>580</w:t>
            </w:r>
            <w:r w:rsidRPr="00333B82">
              <w:rPr>
                <w:rFonts w:ascii="Arial" w:hAnsi="Arial" w:cs="Arial"/>
                <w:sz w:val="18"/>
                <w:szCs w:val="18"/>
              </w:rPr>
              <w:t>)</w:t>
            </w:r>
          </w:p>
        </w:tc>
        <w:tc>
          <w:tcPr>
            <w:tcW w:w="1035" w:type="dxa"/>
            <w:vAlign w:val="bottom"/>
          </w:tcPr>
          <w:p w14:paraId="1A97BACE" w14:textId="089687D3" w:rsidR="002047E9" w:rsidRPr="00333B82" w:rsidRDefault="002047E9" w:rsidP="00333B82">
            <w:pPr>
              <w:pBdr>
                <w:bottom w:val="sing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(1,045)</w:t>
            </w:r>
          </w:p>
        </w:tc>
      </w:tr>
      <w:tr w:rsidR="002047E9" w:rsidRPr="00333B82" w14:paraId="3B212B1F" w14:textId="77777777" w:rsidTr="006F50B0">
        <w:tc>
          <w:tcPr>
            <w:tcW w:w="3425" w:type="dxa"/>
            <w:vAlign w:val="bottom"/>
          </w:tcPr>
          <w:p w14:paraId="21758FE9" w14:textId="71E150F6" w:rsidR="002047E9" w:rsidRPr="00333B82" w:rsidRDefault="002047E9" w:rsidP="00333B82">
            <w:pPr>
              <w:spacing w:line="380" w:lineRule="exact"/>
              <w:ind w:left="70"/>
              <w:rPr>
                <w:rFonts w:ascii="Arial" w:hAnsi="Arial" w:cs="Arial"/>
                <w:b/>
                <w:bCs/>
                <w:sz w:val="18"/>
                <w:szCs w:val="18"/>
              </w:rPr>
            </w:pPr>
            <w:r w:rsidRPr="00333B82">
              <w:rPr>
                <w:rFonts w:ascii="Arial" w:hAnsi="Arial" w:cs="Arial"/>
                <w:b/>
                <w:bCs/>
                <w:sz w:val="18"/>
                <w:szCs w:val="18"/>
              </w:rPr>
              <w:t>Profit before income tax expense</w:t>
            </w:r>
            <w:r w:rsidR="000C54B7" w:rsidRPr="00333B82">
              <w:rPr>
                <w:rFonts w:ascii="Arial" w:hAnsi="Arial" w:cs="Arial"/>
                <w:b/>
                <w:bCs/>
                <w:sz w:val="18"/>
                <w:szCs w:val="18"/>
              </w:rPr>
              <w:t>s</w:t>
            </w:r>
          </w:p>
        </w:tc>
        <w:tc>
          <w:tcPr>
            <w:tcW w:w="1034" w:type="dxa"/>
            <w:vAlign w:val="bottom"/>
          </w:tcPr>
          <w:p w14:paraId="361EAEB8"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522190D9"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6CBEC406"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tcPr>
          <w:p w14:paraId="6D73094C"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713890D5" w14:textId="648C045D" w:rsidR="002047E9" w:rsidRPr="00333B82" w:rsidRDefault="002047E9" w:rsidP="00333B82">
            <w:pPr>
              <w:tabs>
                <w:tab w:val="decimal" w:pos="696"/>
              </w:tabs>
              <w:spacing w:line="380" w:lineRule="exact"/>
              <w:ind w:left="-29" w:right="-29"/>
              <w:rPr>
                <w:rFonts w:ascii="Arial" w:hAnsi="Arial" w:cs="Arial"/>
                <w:b/>
                <w:bCs/>
                <w:sz w:val="18"/>
                <w:szCs w:val="18"/>
              </w:rPr>
            </w:pPr>
            <w:r w:rsidRPr="00333B82">
              <w:rPr>
                <w:rFonts w:ascii="Arial" w:hAnsi="Arial" w:cs="Arial"/>
                <w:b/>
                <w:bCs/>
                <w:sz w:val="18"/>
                <w:szCs w:val="18"/>
              </w:rPr>
              <w:t>11,</w:t>
            </w:r>
            <w:r w:rsidR="005F3925" w:rsidRPr="00333B82">
              <w:rPr>
                <w:rFonts w:ascii="Arial" w:hAnsi="Arial" w:cs="Arial"/>
                <w:b/>
                <w:bCs/>
                <w:sz w:val="18"/>
                <w:szCs w:val="18"/>
              </w:rPr>
              <w:t>436</w:t>
            </w:r>
          </w:p>
        </w:tc>
        <w:tc>
          <w:tcPr>
            <w:tcW w:w="1035" w:type="dxa"/>
            <w:vAlign w:val="bottom"/>
          </w:tcPr>
          <w:p w14:paraId="22192EB2" w14:textId="292F55C5" w:rsidR="002047E9" w:rsidRPr="00333B82" w:rsidRDefault="002047E9" w:rsidP="00333B82">
            <w:pPr>
              <w:tabs>
                <w:tab w:val="decimal" w:pos="696"/>
              </w:tabs>
              <w:spacing w:line="380" w:lineRule="exact"/>
              <w:ind w:left="-29" w:right="-29"/>
              <w:rPr>
                <w:rFonts w:ascii="Arial" w:hAnsi="Arial" w:cs="Arial"/>
                <w:b/>
                <w:bCs/>
                <w:sz w:val="18"/>
                <w:szCs w:val="18"/>
              </w:rPr>
            </w:pPr>
            <w:r w:rsidRPr="00333B82">
              <w:rPr>
                <w:rFonts w:ascii="Arial" w:hAnsi="Arial" w:cs="Arial"/>
                <w:b/>
                <w:bCs/>
                <w:sz w:val="18"/>
                <w:szCs w:val="18"/>
              </w:rPr>
              <w:t>8,033</w:t>
            </w:r>
          </w:p>
        </w:tc>
      </w:tr>
      <w:tr w:rsidR="002047E9" w:rsidRPr="00333B82" w14:paraId="5D78F5BD" w14:textId="77777777" w:rsidTr="006F50B0">
        <w:tc>
          <w:tcPr>
            <w:tcW w:w="3425" w:type="dxa"/>
            <w:vAlign w:val="bottom"/>
            <w:hideMark/>
          </w:tcPr>
          <w:p w14:paraId="0280108B" w14:textId="6BEBDEA8" w:rsidR="002047E9" w:rsidRPr="00333B82" w:rsidRDefault="002047E9" w:rsidP="00333B82">
            <w:pPr>
              <w:spacing w:line="380" w:lineRule="exact"/>
              <w:ind w:left="70"/>
              <w:rPr>
                <w:rFonts w:ascii="Arial" w:hAnsi="Arial" w:cs="Arial"/>
                <w:sz w:val="18"/>
                <w:szCs w:val="18"/>
              </w:rPr>
            </w:pPr>
            <w:r w:rsidRPr="00333B82">
              <w:rPr>
                <w:rFonts w:ascii="Arial" w:hAnsi="Arial" w:cs="Arial"/>
                <w:sz w:val="18"/>
                <w:szCs w:val="18"/>
              </w:rPr>
              <w:t>Income tax expense</w:t>
            </w:r>
            <w:r w:rsidR="000C54B7" w:rsidRPr="00333B82">
              <w:rPr>
                <w:rFonts w:ascii="Arial" w:hAnsi="Arial" w:cs="Arial"/>
                <w:sz w:val="18"/>
                <w:szCs w:val="18"/>
              </w:rPr>
              <w:t>s</w:t>
            </w:r>
            <w:r w:rsidRPr="00333B82">
              <w:rPr>
                <w:rFonts w:ascii="Arial" w:hAnsi="Arial" w:cs="Arial"/>
                <w:sz w:val="18"/>
                <w:szCs w:val="18"/>
              </w:rPr>
              <w:t xml:space="preserve"> </w:t>
            </w:r>
          </w:p>
        </w:tc>
        <w:tc>
          <w:tcPr>
            <w:tcW w:w="1034" w:type="dxa"/>
          </w:tcPr>
          <w:p w14:paraId="06075487"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tcPr>
          <w:p w14:paraId="62428314"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2CAB8467"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tcPr>
          <w:p w14:paraId="4B032E6C"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5418B841" w14:textId="2AA6D486" w:rsidR="002047E9" w:rsidRPr="00333B82" w:rsidRDefault="002047E9" w:rsidP="00333B82">
            <w:pPr>
              <w:pBdr>
                <w:bottom w:val="sing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w:t>
            </w:r>
            <w:r w:rsidR="00C60AE8">
              <w:rPr>
                <w:rFonts w:ascii="Arial" w:hAnsi="Arial" w:cs="Arial"/>
                <w:sz w:val="18"/>
                <w:szCs w:val="18"/>
              </w:rPr>
              <w:t>2</w:t>
            </w:r>
            <w:r w:rsidRPr="00333B82">
              <w:rPr>
                <w:rFonts w:ascii="Arial" w:hAnsi="Arial" w:cs="Arial"/>
                <w:sz w:val="18"/>
                <w:szCs w:val="18"/>
              </w:rPr>
              <w:t>,</w:t>
            </w:r>
            <w:r w:rsidR="00F90F54">
              <w:rPr>
                <w:rFonts w:ascii="Arial" w:hAnsi="Arial" w:cs="Arial"/>
                <w:sz w:val="18"/>
                <w:szCs w:val="18"/>
              </w:rPr>
              <w:t>962</w:t>
            </w:r>
            <w:r w:rsidRPr="00333B82">
              <w:rPr>
                <w:rFonts w:ascii="Arial" w:hAnsi="Arial" w:cs="Arial"/>
                <w:sz w:val="18"/>
                <w:szCs w:val="18"/>
              </w:rPr>
              <w:t>)</w:t>
            </w:r>
          </w:p>
        </w:tc>
        <w:tc>
          <w:tcPr>
            <w:tcW w:w="1035" w:type="dxa"/>
            <w:vAlign w:val="bottom"/>
          </w:tcPr>
          <w:p w14:paraId="53617958" w14:textId="76604922" w:rsidR="002047E9" w:rsidRPr="00333B82" w:rsidRDefault="002047E9" w:rsidP="00333B82">
            <w:pPr>
              <w:pBdr>
                <w:bottom w:val="single" w:sz="4" w:space="1" w:color="auto"/>
              </w:pBdr>
              <w:tabs>
                <w:tab w:val="decimal" w:pos="696"/>
              </w:tabs>
              <w:spacing w:line="380" w:lineRule="exact"/>
              <w:ind w:left="-29" w:right="-29"/>
              <w:rPr>
                <w:rFonts w:ascii="Arial" w:hAnsi="Arial" w:cs="Arial"/>
                <w:sz w:val="18"/>
                <w:szCs w:val="18"/>
              </w:rPr>
            </w:pPr>
            <w:r w:rsidRPr="00333B82">
              <w:rPr>
                <w:rFonts w:ascii="Arial" w:hAnsi="Arial" w:cs="Arial"/>
                <w:sz w:val="18"/>
                <w:szCs w:val="18"/>
              </w:rPr>
              <w:t>(1,844)</w:t>
            </w:r>
          </w:p>
        </w:tc>
      </w:tr>
      <w:tr w:rsidR="002047E9" w:rsidRPr="00333B82" w14:paraId="71300F11" w14:textId="77777777" w:rsidTr="006F50B0">
        <w:tc>
          <w:tcPr>
            <w:tcW w:w="3425" w:type="dxa"/>
            <w:vAlign w:val="bottom"/>
            <w:hideMark/>
          </w:tcPr>
          <w:p w14:paraId="04784C86" w14:textId="77777777" w:rsidR="002047E9" w:rsidRPr="00333B82" w:rsidRDefault="002047E9" w:rsidP="00333B82">
            <w:pPr>
              <w:spacing w:line="380" w:lineRule="exact"/>
              <w:ind w:left="70"/>
              <w:rPr>
                <w:rFonts w:ascii="Arial" w:hAnsi="Arial" w:cs="Arial"/>
                <w:b/>
                <w:bCs/>
                <w:sz w:val="18"/>
                <w:szCs w:val="18"/>
              </w:rPr>
            </w:pPr>
            <w:r w:rsidRPr="00333B82">
              <w:rPr>
                <w:rFonts w:ascii="Arial" w:hAnsi="Arial" w:cs="Arial"/>
                <w:b/>
                <w:bCs/>
                <w:sz w:val="18"/>
                <w:szCs w:val="18"/>
              </w:rPr>
              <w:t>Profit for the period</w:t>
            </w:r>
          </w:p>
        </w:tc>
        <w:tc>
          <w:tcPr>
            <w:tcW w:w="1034" w:type="dxa"/>
          </w:tcPr>
          <w:p w14:paraId="161C63A2"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tcPr>
          <w:p w14:paraId="5A27051B"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25FBD30C"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tcPr>
          <w:p w14:paraId="48DC3EF6" w14:textId="77777777" w:rsidR="002047E9" w:rsidRPr="00333B82" w:rsidRDefault="002047E9" w:rsidP="00333B82">
            <w:pPr>
              <w:tabs>
                <w:tab w:val="decimal" w:pos="696"/>
              </w:tabs>
              <w:spacing w:line="380" w:lineRule="exact"/>
              <w:ind w:left="-29" w:right="-29"/>
              <w:rPr>
                <w:rFonts w:ascii="Arial" w:hAnsi="Arial" w:cs="Arial"/>
                <w:sz w:val="18"/>
                <w:szCs w:val="18"/>
              </w:rPr>
            </w:pPr>
          </w:p>
        </w:tc>
        <w:tc>
          <w:tcPr>
            <w:tcW w:w="1034" w:type="dxa"/>
            <w:vAlign w:val="bottom"/>
          </w:tcPr>
          <w:p w14:paraId="446847C5" w14:textId="29F81A69" w:rsidR="002047E9" w:rsidRPr="00333B82" w:rsidRDefault="008C48A7" w:rsidP="00333B82">
            <w:pPr>
              <w:pBdr>
                <w:bottom w:val="double" w:sz="4" w:space="1" w:color="auto"/>
              </w:pBdr>
              <w:tabs>
                <w:tab w:val="decimal" w:pos="696"/>
              </w:tabs>
              <w:spacing w:line="380" w:lineRule="exact"/>
              <w:ind w:left="-29" w:right="-29"/>
              <w:rPr>
                <w:rFonts w:ascii="Arial" w:hAnsi="Arial" w:cs="Arial"/>
                <w:b/>
                <w:bCs/>
                <w:sz w:val="18"/>
                <w:szCs w:val="18"/>
              </w:rPr>
            </w:pPr>
            <w:r>
              <w:rPr>
                <w:rFonts w:ascii="Arial" w:hAnsi="Arial" w:cs="Arial"/>
                <w:b/>
                <w:bCs/>
                <w:sz w:val="18"/>
                <w:szCs w:val="18"/>
              </w:rPr>
              <w:t>8</w:t>
            </w:r>
            <w:r w:rsidR="002047E9" w:rsidRPr="00333B82">
              <w:rPr>
                <w:rFonts w:ascii="Arial" w:hAnsi="Arial" w:cs="Arial"/>
                <w:b/>
                <w:bCs/>
                <w:sz w:val="18"/>
                <w:szCs w:val="18"/>
              </w:rPr>
              <w:t>,</w:t>
            </w:r>
            <w:r w:rsidR="00F90F54">
              <w:rPr>
                <w:rFonts w:ascii="Arial" w:hAnsi="Arial" w:cs="Arial"/>
                <w:b/>
                <w:bCs/>
                <w:sz w:val="18"/>
                <w:szCs w:val="18"/>
              </w:rPr>
              <w:t>474</w:t>
            </w:r>
          </w:p>
        </w:tc>
        <w:tc>
          <w:tcPr>
            <w:tcW w:w="1035" w:type="dxa"/>
            <w:vAlign w:val="bottom"/>
          </w:tcPr>
          <w:p w14:paraId="6F9639B0" w14:textId="1B39AAFF" w:rsidR="002047E9" w:rsidRPr="00333B82" w:rsidRDefault="002047E9" w:rsidP="00333B82">
            <w:pPr>
              <w:pBdr>
                <w:bottom w:val="double" w:sz="4" w:space="1" w:color="auto"/>
              </w:pBdr>
              <w:tabs>
                <w:tab w:val="decimal" w:pos="696"/>
              </w:tabs>
              <w:spacing w:line="380" w:lineRule="exact"/>
              <w:ind w:left="-29" w:right="-29"/>
              <w:rPr>
                <w:rFonts w:ascii="Arial" w:hAnsi="Arial" w:cs="Arial"/>
                <w:b/>
                <w:bCs/>
                <w:sz w:val="18"/>
                <w:szCs w:val="18"/>
              </w:rPr>
            </w:pPr>
            <w:r w:rsidRPr="00333B82">
              <w:rPr>
                <w:rFonts w:ascii="Arial" w:hAnsi="Arial" w:cs="Arial"/>
                <w:b/>
                <w:bCs/>
                <w:sz w:val="18"/>
                <w:szCs w:val="18"/>
              </w:rPr>
              <w:t>6,189</w:t>
            </w:r>
          </w:p>
        </w:tc>
      </w:tr>
    </w:tbl>
    <w:p w14:paraId="30731351" w14:textId="79B64B01" w:rsidR="000D1F03" w:rsidRPr="00333B82" w:rsidRDefault="00796338" w:rsidP="00E52CB3">
      <w:pPr>
        <w:pStyle w:val="Style1"/>
      </w:pPr>
      <w:r w:rsidRPr="00333B82">
        <w:lastRenderedPageBreak/>
        <w:t>11.</w:t>
      </w:r>
      <w:r w:rsidR="006F50B0" w:rsidRPr="00333B82">
        <w:rPr>
          <w:cs/>
        </w:rPr>
        <w:tab/>
      </w:r>
      <w:r w:rsidRPr="00333B82">
        <w:t>Dividends</w:t>
      </w:r>
    </w:p>
    <w:tbl>
      <w:tblPr>
        <w:tblW w:w="9045" w:type="dxa"/>
        <w:tblInd w:w="540" w:type="dxa"/>
        <w:tblLook w:val="01E0" w:firstRow="1" w:lastRow="1" w:firstColumn="1" w:lastColumn="1" w:noHBand="0" w:noVBand="0"/>
      </w:tblPr>
      <w:tblGrid>
        <w:gridCol w:w="2610"/>
        <w:gridCol w:w="3150"/>
        <w:gridCol w:w="1710"/>
        <w:gridCol w:w="1575"/>
      </w:tblGrid>
      <w:tr w:rsidR="000D1F03" w:rsidRPr="00333B82" w14:paraId="2B5992E6" w14:textId="77777777" w:rsidTr="00F77565">
        <w:tc>
          <w:tcPr>
            <w:tcW w:w="2610" w:type="dxa"/>
            <w:vAlign w:val="bottom"/>
          </w:tcPr>
          <w:p w14:paraId="49B8E11E" w14:textId="77777777" w:rsidR="000D1F03" w:rsidRPr="00333B82" w:rsidRDefault="000D1F03" w:rsidP="00E52CB3">
            <w:pPr>
              <w:pBdr>
                <w:bottom w:val="single" w:sz="4" w:space="1" w:color="auto"/>
              </w:pBdr>
              <w:spacing w:line="380" w:lineRule="exact"/>
              <w:jc w:val="center"/>
              <w:rPr>
                <w:rFonts w:ascii="Arial" w:hAnsi="Arial" w:cs="Arial"/>
                <w:sz w:val="20"/>
                <w:szCs w:val="20"/>
              </w:rPr>
            </w:pPr>
            <w:r w:rsidRPr="00333B82">
              <w:rPr>
                <w:rFonts w:ascii="Arial" w:hAnsi="Arial" w:cs="Arial"/>
                <w:sz w:val="20"/>
                <w:szCs w:val="20"/>
              </w:rPr>
              <w:t>Dividends</w:t>
            </w:r>
          </w:p>
        </w:tc>
        <w:tc>
          <w:tcPr>
            <w:tcW w:w="3150" w:type="dxa"/>
            <w:vAlign w:val="bottom"/>
          </w:tcPr>
          <w:p w14:paraId="54A1274F" w14:textId="77777777" w:rsidR="000D1F03" w:rsidRPr="00333B82" w:rsidRDefault="000D1F03" w:rsidP="00E52CB3">
            <w:pPr>
              <w:pBdr>
                <w:bottom w:val="single" w:sz="4" w:space="1" w:color="auto"/>
              </w:pBdr>
              <w:spacing w:line="380" w:lineRule="exact"/>
              <w:jc w:val="center"/>
              <w:rPr>
                <w:rFonts w:ascii="Arial" w:hAnsi="Arial" w:cs="Arial"/>
                <w:sz w:val="20"/>
                <w:szCs w:val="20"/>
              </w:rPr>
            </w:pPr>
            <w:r w:rsidRPr="00333B82">
              <w:rPr>
                <w:rFonts w:ascii="Arial" w:hAnsi="Arial" w:cs="Arial"/>
                <w:sz w:val="20"/>
                <w:szCs w:val="20"/>
              </w:rPr>
              <w:t>Approved by</w:t>
            </w:r>
          </w:p>
        </w:tc>
        <w:tc>
          <w:tcPr>
            <w:tcW w:w="1710" w:type="dxa"/>
            <w:vAlign w:val="bottom"/>
          </w:tcPr>
          <w:p w14:paraId="456DD6F8" w14:textId="77777777" w:rsidR="000D1F03" w:rsidRPr="00333B82" w:rsidRDefault="000D1F03" w:rsidP="00E52CB3">
            <w:pPr>
              <w:pBdr>
                <w:bottom w:val="single" w:sz="4" w:space="1" w:color="auto"/>
              </w:pBdr>
              <w:spacing w:line="380" w:lineRule="exact"/>
              <w:jc w:val="center"/>
              <w:rPr>
                <w:rFonts w:ascii="Arial" w:hAnsi="Arial" w:cs="Arial"/>
                <w:sz w:val="20"/>
                <w:szCs w:val="20"/>
              </w:rPr>
            </w:pPr>
            <w:r w:rsidRPr="00333B82">
              <w:rPr>
                <w:rFonts w:ascii="Arial" w:hAnsi="Arial" w:cs="Arial"/>
                <w:sz w:val="20"/>
                <w:szCs w:val="20"/>
              </w:rPr>
              <w:t>Total dividends</w:t>
            </w:r>
          </w:p>
        </w:tc>
        <w:tc>
          <w:tcPr>
            <w:tcW w:w="1575" w:type="dxa"/>
            <w:vAlign w:val="bottom"/>
          </w:tcPr>
          <w:p w14:paraId="21DCB6B2" w14:textId="77777777" w:rsidR="000D1F03" w:rsidRPr="00333B82" w:rsidRDefault="000D1F03" w:rsidP="00E52CB3">
            <w:pPr>
              <w:pBdr>
                <w:bottom w:val="single" w:sz="4" w:space="1" w:color="auto"/>
              </w:pBdr>
              <w:spacing w:line="380" w:lineRule="exact"/>
              <w:jc w:val="center"/>
              <w:rPr>
                <w:rFonts w:ascii="Arial" w:hAnsi="Arial" w:cs="Arial"/>
                <w:sz w:val="20"/>
                <w:szCs w:val="20"/>
              </w:rPr>
            </w:pPr>
            <w:r w:rsidRPr="00333B82">
              <w:rPr>
                <w:rFonts w:ascii="Arial" w:hAnsi="Arial" w:cs="Arial"/>
                <w:sz w:val="20"/>
                <w:szCs w:val="20"/>
              </w:rPr>
              <w:t>Dividend      per share</w:t>
            </w:r>
          </w:p>
        </w:tc>
      </w:tr>
      <w:tr w:rsidR="000D1F03" w:rsidRPr="00333B82" w14:paraId="6EF6916A" w14:textId="77777777" w:rsidTr="00F77565">
        <w:tc>
          <w:tcPr>
            <w:tcW w:w="2610" w:type="dxa"/>
            <w:vAlign w:val="bottom"/>
          </w:tcPr>
          <w:p w14:paraId="266538EE" w14:textId="77777777" w:rsidR="000D1F03" w:rsidRPr="00333B82" w:rsidRDefault="000D1F03" w:rsidP="00E52CB3">
            <w:pPr>
              <w:spacing w:line="380" w:lineRule="exact"/>
              <w:jc w:val="center"/>
              <w:rPr>
                <w:rFonts w:ascii="Arial" w:hAnsi="Arial" w:cs="Arial"/>
                <w:sz w:val="20"/>
                <w:szCs w:val="20"/>
              </w:rPr>
            </w:pPr>
          </w:p>
        </w:tc>
        <w:tc>
          <w:tcPr>
            <w:tcW w:w="3150" w:type="dxa"/>
            <w:vAlign w:val="bottom"/>
          </w:tcPr>
          <w:p w14:paraId="1445BEDB" w14:textId="77777777" w:rsidR="000D1F03" w:rsidRPr="00333B82" w:rsidRDefault="000D1F03" w:rsidP="00E52CB3">
            <w:pPr>
              <w:spacing w:line="380" w:lineRule="exact"/>
              <w:jc w:val="center"/>
              <w:rPr>
                <w:rFonts w:ascii="Arial" w:hAnsi="Arial" w:cs="Arial"/>
                <w:sz w:val="20"/>
                <w:szCs w:val="20"/>
              </w:rPr>
            </w:pPr>
          </w:p>
        </w:tc>
        <w:tc>
          <w:tcPr>
            <w:tcW w:w="1710" w:type="dxa"/>
            <w:vAlign w:val="bottom"/>
          </w:tcPr>
          <w:p w14:paraId="52B79A78" w14:textId="3B777549" w:rsidR="000D1F03" w:rsidRPr="00333B82" w:rsidRDefault="004223DC" w:rsidP="00E52CB3">
            <w:pPr>
              <w:spacing w:line="380" w:lineRule="exact"/>
              <w:ind w:left="-105" w:right="-60"/>
              <w:jc w:val="center"/>
              <w:rPr>
                <w:rFonts w:ascii="Arial" w:hAnsi="Arial" w:cs="Arial"/>
                <w:sz w:val="20"/>
                <w:szCs w:val="20"/>
              </w:rPr>
            </w:pPr>
            <w:r w:rsidRPr="00333B82">
              <w:rPr>
                <w:rFonts w:ascii="Arial" w:hAnsi="Arial" w:cs="Arial"/>
                <w:sz w:val="20"/>
                <w:szCs w:val="20"/>
              </w:rPr>
              <w:t>(Million Baht)</w:t>
            </w:r>
          </w:p>
        </w:tc>
        <w:tc>
          <w:tcPr>
            <w:tcW w:w="1575" w:type="dxa"/>
            <w:vAlign w:val="bottom"/>
          </w:tcPr>
          <w:p w14:paraId="68ADCF4C" w14:textId="77777777" w:rsidR="000D1F03" w:rsidRPr="00333B82" w:rsidRDefault="000D1F03" w:rsidP="00E52CB3">
            <w:pPr>
              <w:spacing w:line="380" w:lineRule="exact"/>
              <w:jc w:val="center"/>
              <w:rPr>
                <w:rFonts w:ascii="Arial" w:hAnsi="Arial" w:cs="Arial"/>
                <w:sz w:val="20"/>
                <w:szCs w:val="20"/>
              </w:rPr>
            </w:pPr>
            <w:r w:rsidRPr="00333B82">
              <w:rPr>
                <w:rFonts w:ascii="Arial" w:hAnsi="Arial" w:cs="Arial"/>
                <w:sz w:val="20"/>
                <w:szCs w:val="20"/>
              </w:rPr>
              <w:t>(Baht)</w:t>
            </w:r>
          </w:p>
        </w:tc>
      </w:tr>
      <w:tr w:rsidR="000D1F03" w:rsidRPr="00333B82" w14:paraId="39189FD2" w14:textId="77777777" w:rsidTr="00F77565">
        <w:trPr>
          <w:trHeight w:val="80"/>
        </w:trPr>
        <w:tc>
          <w:tcPr>
            <w:tcW w:w="2610" w:type="dxa"/>
          </w:tcPr>
          <w:p w14:paraId="0435848D" w14:textId="1CD7D4D7" w:rsidR="000D1F03" w:rsidRPr="00333B82" w:rsidRDefault="000D1F03" w:rsidP="00E52CB3">
            <w:pPr>
              <w:spacing w:line="380" w:lineRule="exact"/>
              <w:ind w:left="165" w:hanging="165"/>
              <w:rPr>
                <w:rFonts w:ascii="Arial" w:hAnsi="Arial" w:cs="Arial"/>
                <w:sz w:val="20"/>
                <w:szCs w:val="20"/>
              </w:rPr>
            </w:pPr>
            <w:r w:rsidRPr="00333B82">
              <w:rPr>
                <w:rFonts w:ascii="Arial" w:hAnsi="Arial" w:cs="Arial"/>
                <w:sz w:val="20"/>
                <w:szCs w:val="20"/>
              </w:rPr>
              <w:t>Final dividends for 2025</w:t>
            </w:r>
          </w:p>
        </w:tc>
        <w:tc>
          <w:tcPr>
            <w:tcW w:w="3150" w:type="dxa"/>
          </w:tcPr>
          <w:p w14:paraId="142ABE36" w14:textId="38EFA434" w:rsidR="000D1F03" w:rsidRPr="00333B82" w:rsidRDefault="000D1F03" w:rsidP="00E52CB3">
            <w:pPr>
              <w:spacing w:line="380" w:lineRule="exact"/>
              <w:ind w:left="165" w:hanging="165"/>
              <w:rPr>
                <w:rFonts w:ascii="Arial" w:hAnsi="Arial" w:cs="Arial"/>
                <w:sz w:val="20"/>
                <w:szCs w:val="20"/>
              </w:rPr>
            </w:pPr>
            <w:r w:rsidRPr="00333B82">
              <w:rPr>
                <w:rFonts w:ascii="Arial" w:hAnsi="Arial" w:cs="Arial"/>
                <w:sz w:val="20"/>
                <w:szCs w:val="20"/>
              </w:rPr>
              <w:t>Annual General Meeting of the shareholders on 23 April 2026</w:t>
            </w:r>
          </w:p>
        </w:tc>
        <w:tc>
          <w:tcPr>
            <w:tcW w:w="1710" w:type="dxa"/>
          </w:tcPr>
          <w:p w14:paraId="46CFDECE" w14:textId="77777777" w:rsidR="000D1F03" w:rsidRPr="00333B82" w:rsidRDefault="000D1F03" w:rsidP="00E52CB3">
            <w:pPr>
              <w:tabs>
                <w:tab w:val="decimal" w:pos="1067"/>
              </w:tabs>
              <w:spacing w:line="380" w:lineRule="exact"/>
              <w:rPr>
                <w:rFonts w:ascii="Arial" w:hAnsi="Arial" w:cs="Arial"/>
                <w:sz w:val="20"/>
                <w:szCs w:val="20"/>
              </w:rPr>
            </w:pPr>
          </w:p>
          <w:p w14:paraId="2FA35FBA" w14:textId="61C410E2" w:rsidR="000D1F03" w:rsidRPr="00333B82" w:rsidRDefault="00580D48" w:rsidP="00E52CB3">
            <w:pPr>
              <w:tabs>
                <w:tab w:val="decimal" w:pos="743"/>
              </w:tabs>
              <w:spacing w:line="380" w:lineRule="exact"/>
              <w:rPr>
                <w:rFonts w:ascii="Arial" w:hAnsi="Arial" w:cs="Arial"/>
                <w:sz w:val="20"/>
                <w:szCs w:val="20"/>
              </w:rPr>
            </w:pPr>
            <w:r w:rsidRPr="00333B82">
              <w:rPr>
                <w:rFonts w:ascii="Arial" w:hAnsi="Arial" w:cs="Arial"/>
                <w:sz w:val="20"/>
                <w:szCs w:val="20"/>
              </w:rPr>
              <w:t>5.70</w:t>
            </w:r>
          </w:p>
        </w:tc>
        <w:tc>
          <w:tcPr>
            <w:tcW w:w="1575" w:type="dxa"/>
          </w:tcPr>
          <w:p w14:paraId="299C22B6" w14:textId="77777777" w:rsidR="000D1F03" w:rsidRPr="00333B82" w:rsidRDefault="000D1F03" w:rsidP="00E52CB3">
            <w:pPr>
              <w:tabs>
                <w:tab w:val="decimal" w:pos="743"/>
              </w:tabs>
              <w:spacing w:line="380" w:lineRule="exact"/>
              <w:rPr>
                <w:rFonts w:ascii="Arial" w:hAnsi="Arial" w:cs="Arial"/>
                <w:sz w:val="20"/>
                <w:szCs w:val="20"/>
              </w:rPr>
            </w:pPr>
          </w:p>
          <w:p w14:paraId="65EC662C" w14:textId="2AF7DC1E" w:rsidR="000D1F03" w:rsidRPr="00333B82" w:rsidRDefault="000D1F03" w:rsidP="00E52CB3">
            <w:pPr>
              <w:tabs>
                <w:tab w:val="decimal" w:pos="712"/>
              </w:tabs>
              <w:spacing w:line="380" w:lineRule="exact"/>
              <w:rPr>
                <w:rFonts w:ascii="Arial" w:hAnsi="Arial" w:cs="Arial"/>
                <w:sz w:val="20"/>
                <w:szCs w:val="20"/>
              </w:rPr>
            </w:pPr>
            <w:r w:rsidRPr="00333B82">
              <w:rPr>
                <w:rFonts w:ascii="Arial" w:hAnsi="Arial" w:cs="Arial"/>
                <w:sz w:val="20"/>
                <w:szCs w:val="20"/>
              </w:rPr>
              <w:t>0.019</w:t>
            </w:r>
          </w:p>
        </w:tc>
      </w:tr>
      <w:tr w:rsidR="000D1F03" w:rsidRPr="00333B82" w14:paraId="52E9D505" w14:textId="77777777" w:rsidTr="00F77565">
        <w:trPr>
          <w:trHeight w:val="397"/>
        </w:trPr>
        <w:tc>
          <w:tcPr>
            <w:tcW w:w="5760" w:type="dxa"/>
            <w:gridSpan w:val="2"/>
          </w:tcPr>
          <w:p w14:paraId="00B7FC1B" w14:textId="2EA29595" w:rsidR="000D1F03" w:rsidRPr="00333B82" w:rsidRDefault="000D1F03" w:rsidP="00E52CB3">
            <w:pPr>
              <w:spacing w:line="380" w:lineRule="exact"/>
              <w:rPr>
                <w:rFonts w:ascii="Arial" w:hAnsi="Arial" w:cs="Arial"/>
                <w:sz w:val="20"/>
                <w:szCs w:val="20"/>
              </w:rPr>
            </w:pPr>
            <w:r w:rsidRPr="00333B82">
              <w:rPr>
                <w:rFonts w:ascii="Arial" w:hAnsi="Arial" w:cs="Arial"/>
                <w:sz w:val="20"/>
                <w:szCs w:val="20"/>
              </w:rPr>
              <w:t>Total</w:t>
            </w:r>
            <w:r w:rsidR="005B2F90">
              <w:rPr>
                <w:rFonts w:ascii="Arial" w:hAnsi="Arial" w:cs="Arial"/>
                <w:sz w:val="20"/>
                <w:szCs w:val="20"/>
              </w:rPr>
              <w:t xml:space="preserve"> dividends</w:t>
            </w:r>
            <w:r w:rsidRPr="00333B82">
              <w:rPr>
                <w:rFonts w:ascii="Arial" w:hAnsi="Arial" w:cs="Arial"/>
                <w:sz w:val="20"/>
                <w:szCs w:val="20"/>
              </w:rPr>
              <w:t xml:space="preserve"> for</w:t>
            </w:r>
            <w:r w:rsidR="00E52CB3">
              <w:rPr>
                <w:rFonts w:ascii="Arial" w:hAnsi="Arial" w:cs="Arial"/>
                <w:sz w:val="20"/>
                <w:szCs w:val="20"/>
              </w:rPr>
              <w:t xml:space="preserve"> the</w:t>
            </w:r>
            <w:r w:rsidRPr="00333B82">
              <w:rPr>
                <w:rFonts w:ascii="Arial" w:hAnsi="Arial" w:cs="Arial"/>
                <w:sz w:val="20"/>
                <w:szCs w:val="20"/>
              </w:rPr>
              <w:t xml:space="preserve"> six-month period ended 30 June 2026</w:t>
            </w:r>
          </w:p>
        </w:tc>
        <w:tc>
          <w:tcPr>
            <w:tcW w:w="1710" w:type="dxa"/>
          </w:tcPr>
          <w:p w14:paraId="2D4F4FDB" w14:textId="04F9DED3" w:rsidR="000D1F03" w:rsidRPr="00333B82" w:rsidRDefault="00580D48" w:rsidP="00E52CB3">
            <w:pPr>
              <w:pBdr>
                <w:top w:val="single" w:sz="4" w:space="1" w:color="auto"/>
                <w:bottom w:val="double" w:sz="4" w:space="1" w:color="auto"/>
              </w:pBdr>
              <w:tabs>
                <w:tab w:val="decimal" w:pos="743"/>
              </w:tabs>
              <w:spacing w:line="380" w:lineRule="exact"/>
              <w:rPr>
                <w:rFonts w:ascii="Arial" w:hAnsi="Arial" w:cs="Arial"/>
                <w:sz w:val="20"/>
                <w:szCs w:val="20"/>
              </w:rPr>
            </w:pPr>
            <w:r w:rsidRPr="00333B82">
              <w:rPr>
                <w:rFonts w:ascii="Arial" w:hAnsi="Arial" w:cs="Arial"/>
                <w:sz w:val="20"/>
                <w:szCs w:val="20"/>
              </w:rPr>
              <w:t>5.70</w:t>
            </w:r>
          </w:p>
        </w:tc>
        <w:tc>
          <w:tcPr>
            <w:tcW w:w="1575" w:type="dxa"/>
          </w:tcPr>
          <w:p w14:paraId="56B7594D" w14:textId="03181725" w:rsidR="000D1F03" w:rsidRPr="00333B82" w:rsidRDefault="000D1F03" w:rsidP="00E52CB3">
            <w:pPr>
              <w:pBdr>
                <w:top w:val="single" w:sz="4" w:space="1" w:color="auto"/>
                <w:bottom w:val="double" w:sz="4" w:space="1" w:color="auto"/>
              </w:pBdr>
              <w:tabs>
                <w:tab w:val="decimal" w:pos="712"/>
              </w:tabs>
              <w:spacing w:line="380" w:lineRule="exact"/>
              <w:rPr>
                <w:rFonts w:ascii="Arial" w:hAnsi="Arial" w:cs="Arial"/>
                <w:sz w:val="20"/>
                <w:szCs w:val="20"/>
              </w:rPr>
            </w:pPr>
            <w:r w:rsidRPr="00333B82">
              <w:rPr>
                <w:rFonts w:ascii="Arial" w:hAnsi="Arial" w:cs="Arial"/>
                <w:sz w:val="20"/>
                <w:szCs w:val="20"/>
              </w:rPr>
              <w:t>0.019</w:t>
            </w:r>
          </w:p>
        </w:tc>
      </w:tr>
      <w:tr w:rsidR="00277B2D" w:rsidRPr="00333B82" w14:paraId="0E4E717A" w14:textId="77777777" w:rsidTr="00F77565">
        <w:trPr>
          <w:trHeight w:val="80"/>
        </w:trPr>
        <w:tc>
          <w:tcPr>
            <w:tcW w:w="2610" w:type="dxa"/>
          </w:tcPr>
          <w:p w14:paraId="30896E34" w14:textId="77777777" w:rsidR="00277B2D" w:rsidRPr="00333B82" w:rsidRDefault="00277B2D" w:rsidP="00E52CB3">
            <w:pPr>
              <w:spacing w:line="380" w:lineRule="exact"/>
              <w:ind w:left="165" w:hanging="165"/>
              <w:rPr>
                <w:rFonts w:ascii="Arial" w:hAnsi="Arial" w:cs="Arial"/>
                <w:sz w:val="20"/>
                <w:szCs w:val="20"/>
              </w:rPr>
            </w:pPr>
            <w:r w:rsidRPr="00333B82">
              <w:rPr>
                <w:rFonts w:ascii="Arial" w:hAnsi="Arial" w:cs="Arial"/>
                <w:sz w:val="20"/>
                <w:szCs w:val="20"/>
              </w:rPr>
              <w:t>Final dividends for 2024</w:t>
            </w:r>
          </w:p>
        </w:tc>
        <w:tc>
          <w:tcPr>
            <w:tcW w:w="3150" w:type="dxa"/>
          </w:tcPr>
          <w:p w14:paraId="23558587" w14:textId="77777777" w:rsidR="00277B2D" w:rsidRPr="00333B82" w:rsidRDefault="00277B2D" w:rsidP="00E52CB3">
            <w:pPr>
              <w:spacing w:line="380" w:lineRule="exact"/>
              <w:ind w:left="165" w:hanging="165"/>
              <w:rPr>
                <w:rFonts w:ascii="Arial" w:hAnsi="Arial" w:cs="Arial"/>
                <w:sz w:val="20"/>
                <w:szCs w:val="20"/>
              </w:rPr>
            </w:pPr>
            <w:r w:rsidRPr="00333B82">
              <w:rPr>
                <w:rFonts w:ascii="Arial" w:hAnsi="Arial" w:cs="Arial"/>
                <w:sz w:val="20"/>
                <w:szCs w:val="20"/>
              </w:rPr>
              <w:t>Annual General Meeting of the shareholders on 23 April 2025</w:t>
            </w:r>
          </w:p>
        </w:tc>
        <w:tc>
          <w:tcPr>
            <w:tcW w:w="1710" w:type="dxa"/>
          </w:tcPr>
          <w:p w14:paraId="22F04E35" w14:textId="77777777" w:rsidR="00277B2D" w:rsidRPr="00333B82" w:rsidRDefault="00277B2D" w:rsidP="00E52CB3">
            <w:pPr>
              <w:tabs>
                <w:tab w:val="decimal" w:pos="1067"/>
              </w:tabs>
              <w:spacing w:line="380" w:lineRule="exact"/>
              <w:rPr>
                <w:rFonts w:ascii="Arial" w:hAnsi="Arial" w:cs="Arial"/>
                <w:sz w:val="20"/>
                <w:szCs w:val="20"/>
              </w:rPr>
            </w:pPr>
          </w:p>
          <w:p w14:paraId="77F509A3" w14:textId="77777777" w:rsidR="00277B2D" w:rsidRPr="00333B82" w:rsidRDefault="00277B2D" w:rsidP="00E52CB3">
            <w:pPr>
              <w:tabs>
                <w:tab w:val="decimal" w:pos="743"/>
              </w:tabs>
              <w:spacing w:line="380" w:lineRule="exact"/>
              <w:rPr>
                <w:rFonts w:ascii="Arial" w:hAnsi="Arial" w:cs="Arial"/>
                <w:sz w:val="20"/>
                <w:szCs w:val="20"/>
              </w:rPr>
            </w:pPr>
            <w:r w:rsidRPr="00333B82">
              <w:rPr>
                <w:rFonts w:ascii="Arial" w:hAnsi="Arial" w:cs="Arial"/>
                <w:sz w:val="20"/>
                <w:szCs w:val="20"/>
              </w:rPr>
              <w:t>16.50</w:t>
            </w:r>
          </w:p>
        </w:tc>
        <w:tc>
          <w:tcPr>
            <w:tcW w:w="1575" w:type="dxa"/>
          </w:tcPr>
          <w:p w14:paraId="0E7FAFDF" w14:textId="77777777" w:rsidR="00277B2D" w:rsidRPr="00333B82" w:rsidRDefault="00277B2D" w:rsidP="00E52CB3">
            <w:pPr>
              <w:tabs>
                <w:tab w:val="decimal" w:pos="743"/>
              </w:tabs>
              <w:spacing w:line="380" w:lineRule="exact"/>
              <w:rPr>
                <w:rFonts w:ascii="Arial" w:hAnsi="Arial" w:cs="Arial"/>
                <w:sz w:val="20"/>
                <w:szCs w:val="20"/>
              </w:rPr>
            </w:pPr>
          </w:p>
          <w:p w14:paraId="538AC904" w14:textId="77777777" w:rsidR="00277B2D" w:rsidRPr="00333B82" w:rsidRDefault="00277B2D" w:rsidP="00E52CB3">
            <w:pPr>
              <w:tabs>
                <w:tab w:val="decimal" w:pos="712"/>
              </w:tabs>
              <w:spacing w:line="380" w:lineRule="exact"/>
              <w:rPr>
                <w:rFonts w:ascii="Arial" w:hAnsi="Arial" w:cs="Arial"/>
                <w:sz w:val="20"/>
                <w:szCs w:val="20"/>
              </w:rPr>
            </w:pPr>
            <w:r w:rsidRPr="00333B82">
              <w:rPr>
                <w:rFonts w:ascii="Arial" w:hAnsi="Arial" w:cs="Arial"/>
                <w:sz w:val="20"/>
                <w:szCs w:val="20"/>
              </w:rPr>
              <w:t>0.075</w:t>
            </w:r>
          </w:p>
        </w:tc>
      </w:tr>
      <w:tr w:rsidR="00F77565" w:rsidRPr="00333B82" w14:paraId="3C83E217" w14:textId="77777777" w:rsidTr="00F77565">
        <w:trPr>
          <w:trHeight w:val="397"/>
        </w:trPr>
        <w:tc>
          <w:tcPr>
            <w:tcW w:w="5760" w:type="dxa"/>
            <w:gridSpan w:val="2"/>
          </w:tcPr>
          <w:p w14:paraId="726412AF" w14:textId="1B6D41DE" w:rsidR="00F77565" w:rsidRPr="00333B82" w:rsidRDefault="00F77565" w:rsidP="00E52CB3">
            <w:pPr>
              <w:spacing w:line="380" w:lineRule="exact"/>
              <w:rPr>
                <w:rFonts w:ascii="Arial" w:hAnsi="Arial" w:cs="Arial"/>
                <w:sz w:val="20"/>
                <w:szCs w:val="20"/>
              </w:rPr>
            </w:pPr>
            <w:r w:rsidRPr="00333B82">
              <w:rPr>
                <w:rFonts w:ascii="Arial" w:hAnsi="Arial" w:cs="Arial"/>
                <w:sz w:val="20"/>
                <w:szCs w:val="20"/>
              </w:rPr>
              <w:t>Total</w:t>
            </w:r>
            <w:r w:rsidR="00E52CB3">
              <w:rPr>
                <w:rFonts w:ascii="Arial" w:hAnsi="Arial" w:cs="Arial"/>
                <w:sz w:val="20"/>
                <w:szCs w:val="20"/>
              </w:rPr>
              <w:t xml:space="preserve"> dividends</w:t>
            </w:r>
            <w:r w:rsidRPr="00333B82">
              <w:rPr>
                <w:rFonts w:ascii="Arial" w:hAnsi="Arial" w:cs="Arial"/>
                <w:sz w:val="20"/>
                <w:szCs w:val="20"/>
              </w:rPr>
              <w:t xml:space="preserve"> for</w:t>
            </w:r>
            <w:r w:rsidR="00E52CB3">
              <w:rPr>
                <w:rFonts w:ascii="Arial" w:hAnsi="Arial" w:cs="Arial"/>
                <w:sz w:val="20"/>
                <w:szCs w:val="20"/>
              </w:rPr>
              <w:t xml:space="preserve"> the</w:t>
            </w:r>
            <w:r w:rsidRPr="00333B82">
              <w:rPr>
                <w:rFonts w:ascii="Arial" w:hAnsi="Arial" w:cs="Arial"/>
                <w:sz w:val="20"/>
                <w:szCs w:val="20"/>
              </w:rPr>
              <w:t xml:space="preserve"> six-month period ended 30 June 202</w:t>
            </w:r>
            <w:r w:rsidR="007366B6" w:rsidRPr="00333B82">
              <w:rPr>
                <w:rFonts w:ascii="Arial" w:hAnsi="Arial" w:cs="Arial"/>
                <w:sz w:val="20"/>
                <w:szCs w:val="20"/>
              </w:rPr>
              <w:t>5</w:t>
            </w:r>
          </w:p>
        </w:tc>
        <w:tc>
          <w:tcPr>
            <w:tcW w:w="1710" w:type="dxa"/>
          </w:tcPr>
          <w:p w14:paraId="042DBAB7" w14:textId="77777777" w:rsidR="00F77565" w:rsidRPr="00333B82" w:rsidRDefault="00F77565" w:rsidP="00E52CB3">
            <w:pPr>
              <w:pBdr>
                <w:top w:val="single" w:sz="4" w:space="1" w:color="auto"/>
                <w:bottom w:val="double" w:sz="4" w:space="1" w:color="auto"/>
              </w:pBdr>
              <w:tabs>
                <w:tab w:val="decimal" w:pos="743"/>
              </w:tabs>
              <w:spacing w:line="380" w:lineRule="exact"/>
              <w:rPr>
                <w:rFonts w:ascii="Arial" w:hAnsi="Arial" w:cs="Arial"/>
                <w:sz w:val="20"/>
                <w:szCs w:val="20"/>
              </w:rPr>
            </w:pPr>
            <w:r w:rsidRPr="00333B82">
              <w:rPr>
                <w:rFonts w:ascii="Arial" w:hAnsi="Arial" w:cs="Arial"/>
                <w:sz w:val="20"/>
                <w:szCs w:val="20"/>
              </w:rPr>
              <w:t>16.50</w:t>
            </w:r>
          </w:p>
        </w:tc>
        <w:tc>
          <w:tcPr>
            <w:tcW w:w="1575" w:type="dxa"/>
          </w:tcPr>
          <w:p w14:paraId="6960AAC3" w14:textId="77777777" w:rsidR="00F77565" w:rsidRPr="00333B82" w:rsidRDefault="00F77565" w:rsidP="00E52CB3">
            <w:pPr>
              <w:pBdr>
                <w:top w:val="single" w:sz="4" w:space="1" w:color="auto"/>
                <w:bottom w:val="double" w:sz="4" w:space="1" w:color="auto"/>
              </w:pBdr>
              <w:tabs>
                <w:tab w:val="decimal" w:pos="712"/>
              </w:tabs>
              <w:spacing w:line="380" w:lineRule="exact"/>
              <w:rPr>
                <w:rFonts w:ascii="Arial" w:hAnsi="Arial" w:cs="Arial"/>
                <w:sz w:val="20"/>
                <w:szCs w:val="20"/>
              </w:rPr>
            </w:pPr>
            <w:r w:rsidRPr="00333B82">
              <w:rPr>
                <w:rFonts w:ascii="Arial" w:hAnsi="Arial" w:cs="Arial"/>
                <w:sz w:val="20"/>
                <w:szCs w:val="20"/>
              </w:rPr>
              <w:t>0.075</w:t>
            </w:r>
          </w:p>
        </w:tc>
      </w:tr>
    </w:tbl>
    <w:p w14:paraId="4E9CC692" w14:textId="78CFD3B9" w:rsidR="00D67689" w:rsidRPr="00333B82" w:rsidRDefault="00D67689" w:rsidP="00E52CB3">
      <w:pPr>
        <w:pStyle w:val="Style1"/>
      </w:pPr>
      <w:r w:rsidRPr="00333B82">
        <w:t>12.</w:t>
      </w:r>
      <w:r w:rsidRPr="00333B82">
        <w:tab/>
        <w:t>Commitments and contingent liabilities</w:t>
      </w:r>
    </w:p>
    <w:p w14:paraId="3853CFAB" w14:textId="4A9F0E43" w:rsidR="006E2513" w:rsidRPr="00333B82" w:rsidRDefault="006E2513" w:rsidP="00E52CB3">
      <w:pPr>
        <w:pStyle w:val="Style2"/>
      </w:pPr>
      <w:r w:rsidRPr="00333B82">
        <w:t>12.1</w:t>
      </w:r>
      <w:r w:rsidRPr="00333B82">
        <w:tab/>
        <w:t>Capital commitments</w:t>
      </w:r>
    </w:p>
    <w:p w14:paraId="52F2984F" w14:textId="46850FE1" w:rsidR="009D711A" w:rsidRPr="00333B82" w:rsidRDefault="009D711A" w:rsidP="00E52CB3">
      <w:pPr>
        <w:pStyle w:val="BodyTextIndent3"/>
        <w:spacing w:before="120" w:line="380" w:lineRule="exact"/>
        <w:ind w:left="605" w:hanging="605"/>
        <w:jc w:val="thaiDistribute"/>
        <w:rPr>
          <w:rFonts w:ascii="Arial" w:hAnsi="Arial" w:cs="Arial"/>
          <w:spacing w:val="-2"/>
          <w:sz w:val="22"/>
          <w:szCs w:val="22"/>
        </w:rPr>
      </w:pPr>
      <w:r w:rsidRPr="00333B82">
        <w:rPr>
          <w:rFonts w:ascii="Arial" w:hAnsi="Arial" w:cs="Arial"/>
          <w:sz w:val="22"/>
          <w:szCs w:val="22"/>
          <w:cs/>
        </w:rPr>
        <w:tab/>
      </w:r>
      <w:r w:rsidRPr="00333B82">
        <w:rPr>
          <w:rFonts w:ascii="Arial" w:hAnsi="Arial" w:cs="Arial"/>
          <w:spacing w:val="-2"/>
          <w:sz w:val="22"/>
          <w:szCs w:val="22"/>
        </w:rPr>
        <w:t xml:space="preserve">As </w:t>
      </w:r>
      <w:proofErr w:type="gramStart"/>
      <w:r w:rsidRPr="00333B82">
        <w:rPr>
          <w:rFonts w:ascii="Arial" w:hAnsi="Arial" w:cs="Arial"/>
          <w:spacing w:val="-2"/>
          <w:sz w:val="22"/>
          <w:szCs w:val="22"/>
        </w:rPr>
        <w:t>at</w:t>
      </w:r>
      <w:proofErr w:type="gramEnd"/>
      <w:r w:rsidRPr="00333B82">
        <w:rPr>
          <w:rFonts w:ascii="Arial" w:hAnsi="Arial" w:cs="Arial"/>
          <w:spacing w:val="-2"/>
          <w:sz w:val="22"/>
          <w:szCs w:val="22"/>
        </w:rPr>
        <w:t xml:space="preserve"> 30 June 2026, the Company had capital commitments of approximately Baht 11</w:t>
      </w:r>
      <w:r w:rsidR="0096193A" w:rsidRPr="00333B82">
        <w:rPr>
          <w:rFonts w:ascii="Arial" w:hAnsi="Arial" w:cs="Arial"/>
          <w:spacing w:val="-2"/>
          <w:sz w:val="22"/>
          <w:szCs w:val="22"/>
        </w:rPr>
        <w:t>8</w:t>
      </w:r>
      <w:r w:rsidRPr="00333B82">
        <w:rPr>
          <w:rFonts w:ascii="Arial" w:hAnsi="Arial" w:cs="Arial"/>
          <w:spacing w:val="-2"/>
          <w:sz w:val="22"/>
          <w:szCs w:val="22"/>
        </w:rPr>
        <w:t>.</w:t>
      </w:r>
      <w:r w:rsidR="0096193A" w:rsidRPr="00333B82">
        <w:rPr>
          <w:rFonts w:ascii="Arial" w:hAnsi="Arial" w:cs="Arial"/>
          <w:spacing w:val="-2"/>
          <w:sz w:val="22"/>
          <w:szCs w:val="22"/>
        </w:rPr>
        <w:t>3</w:t>
      </w:r>
      <w:r w:rsidRPr="00333B82">
        <w:rPr>
          <w:rFonts w:ascii="Arial" w:hAnsi="Arial" w:cs="Arial"/>
          <w:spacing w:val="-2"/>
          <w:sz w:val="22"/>
          <w:szCs w:val="22"/>
        </w:rPr>
        <w:t xml:space="preserve"> million (31 December 2025: Baht 10.6 million), relat</w:t>
      </w:r>
      <w:r w:rsidRPr="00333B82">
        <w:rPr>
          <w:rFonts w:ascii="Arial" w:hAnsi="Arial" w:cs="Arial"/>
          <w:spacing w:val="-2"/>
          <w:sz w:val="22"/>
          <w:szCs w:val="28"/>
        </w:rPr>
        <w:t>ed</w:t>
      </w:r>
      <w:r w:rsidRPr="00333B82">
        <w:rPr>
          <w:rFonts w:ascii="Arial" w:hAnsi="Arial" w:cs="Arial"/>
          <w:spacing w:val="-2"/>
          <w:sz w:val="22"/>
          <w:szCs w:val="22"/>
        </w:rPr>
        <w:t xml:space="preserve"> to the </w:t>
      </w:r>
      <w:r w:rsidR="00E52CB3">
        <w:rPr>
          <w:rFonts w:ascii="Arial" w:hAnsi="Arial" w:cs="Arial"/>
          <w:spacing w:val="-2"/>
          <w:sz w:val="22"/>
          <w:szCs w:val="22"/>
        </w:rPr>
        <w:t xml:space="preserve">construction </w:t>
      </w:r>
      <w:proofErr w:type="gramStart"/>
      <w:r w:rsidR="00E52CB3">
        <w:rPr>
          <w:rFonts w:ascii="Arial" w:hAnsi="Arial" w:cs="Arial"/>
          <w:spacing w:val="-2"/>
          <w:sz w:val="22"/>
          <w:szCs w:val="22"/>
        </w:rPr>
        <w:t>contact</w:t>
      </w:r>
      <w:proofErr w:type="gramEnd"/>
      <w:r w:rsidR="00E52CB3">
        <w:rPr>
          <w:rFonts w:ascii="Arial" w:hAnsi="Arial" w:cs="Arial"/>
          <w:spacing w:val="-2"/>
          <w:sz w:val="22"/>
          <w:szCs w:val="22"/>
        </w:rPr>
        <w:t xml:space="preserve"> and the </w:t>
      </w:r>
      <w:r w:rsidRPr="00333B82">
        <w:rPr>
          <w:rFonts w:ascii="Arial" w:hAnsi="Arial" w:cs="Arial"/>
          <w:spacing w:val="-2"/>
          <w:sz w:val="22"/>
          <w:szCs w:val="22"/>
        </w:rPr>
        <w:t>design and interior decoration contract</w:t>
      </w:r>
      <w:r w:rsidR="00E52CB3">
        <w:rPr>
          <w:rFonts w:ascii="Arial" w:hAnsi="Arial" w:cs="Arial"/>
          <w:spacing w:val="-2"/>
          <w:sz w:val="22"/>
          <w:szCs w:val="22"/>
        </w:rPr>
        <w:t xml:space="preserve"> of a project</w:t>
      </w:r>
      <w:r w:rsidRPr="00333B82">
        <w:rPr>
          <w:rFonts w:ascii="Arial" w:hAnsi="Arial" w:cs="Arial"/>
          <w:spacing w:val="-2"/>
          <w:sz w:val="22"/>
          <w:szCs w:val="22"/>
        </w:rPr>
        <w:t xml:space="preserve">. </w:t>
      </w:r>
    </w:p>
    <w:p w14:paraId="7685DA3B" w14:textId="04D0CC7C" w:rsidR="00914766" w:rsidRPr="00333B82" w:rsidRDefault="00914766" w:rsidP="00E52CB3">
      <w:pPr>
        <w:pStyle w:val="Style2"/>
      </w:pPr>
      <w:r w:rsidRPr="00333B82">
        <w:t>12.2</w:t>
      </w:r>
      <w:r w:rsidRPr="00333B82">
        <w:tab/>
        <w:t>Rental commitments</w:t>
      </w:r>
    </w:p>
    <w:p w14:paraId="7EEC3BBF" w14:textId="6977E72A" w:rsidR="008C5AA7" w:rsidRPr="00333B82" w:rsidRDefault="00F85265" w:rsidP="00E52CB3">
      <w:pPr>
        <w:pStyle w:val="BodyTextIndent3"/>
        <w:spacing w:before="120" w:line="380" w:lineRule="exact"/>
        <w:ind w:left="605" w:hanging="605"/>
        <w:jc w:val="thaiDistribute"/>
        <w:rPr>
          <w:rFonts w:ascii="Arial" w:hAnsi="Arial" w:cs="Arial"/>
          <w:spacing w:val="-2"/>
          <w:sz w:val="22"/>
          <w:szCs w:val="22"/>
        </w:rPr>
      </w:pPr>
      <w:r w:rsidRPr="00333B82">
        <w:rPr>
          <w:rFonts w:ascii="Arial" w:hAnsi="Arial" w:cs="Arial"/>
          <w:spacing w:val="-2"/>
          <w:sz w:val="22"/>
          <w:szCs w:val="22"/>
        </w:rPr>
        <w:tab/>
        <w:t xml:space="preserve">As </w:t>
      </w:r>
      <w:proofErr w:type="gramStart"/>
      <w:r w:rsidRPr="00333B82">
        <w:rPr>
          <w:rFonts w:ascii="Arial" w:hAnsi="Arial" w:cs="Arial"/>
          <w:spacing w:val="-2"/>
          <w:sz w:val="22"/>
          <w:szCs w:val="22"/>
        </w:rPr>
        <w:t>at</w:t>
      </w:r>
      <w:proofErr w:type="gramEnd"/>
      <w:r w:rsidRPr="00333B82">
        <w:rPr>
          <w:rFonts w:ascii="Arial" w:hAnsi="Arial" w:cs="Arial"/>
          <w:spacing w:val="-2"/>
          <w:sz w:val="22"/>
          <w:szCs w:val="22"/>
        </w:rPr>
        <w:t xml:space="preserve"> 30 June 2026, the Company had future lease payments required under </w:t>
      </w:r>
      <w:r w:rsidRPr="00333B82">
        <w:rPr>
          <w:rFonts w:ascii="Arial" w:hAnsi="Arial" w:cs="Arial"/>
          <w:sz w:val="22"/>
          <w:szCs w:val="22"/>
        </w:rPr>
        <w:t>non-cancellable lease contracts approximately Baht 1.</w:t>
      </w:r>
      <w:r w:rsidR="00C60AE8">
        <w:rPr>
          <w:rFonts w:ascii="Arial" w:hAnsi="Arial" w:cs="Arial"/>
          <w:sz w:val="22"/>
          <w:szCs w:val="22"/>
        </w:rPr>
        <w:t>2</w:t>
      </w:r>
      <w:r w:rsidRPr="00333B82">
        <w:rPr>
          <w:rFonts w:ascii="Arial" w:hAnsi="Arial" w:cs="Arial"/>
          <w:sz w:val="22"/>
          <w:szCs w:val="22"/>
        </w:rPr>
        <w:t xml:space="preserve"> million (31 December 2025: Baht 0.9 million).</w:t>
      </w:r>
    </w:p>
    <w:p w14:paraId="4D14CA36" w14:textId="3D80916E" w:rsidR="00CC5E03" w:rsidRPr="00333B82" w:rsidRDefault="006E2513" w:rsidP="00E52CB3">
      <w:pPr>
        <w:pStyle w:val="Style2"/>
      </w:pPr>
      <w:r w:rsidRPr="00333B82">
        <w:t>12.3</w:t>
      </w:r>
      <w:r w:rsidRPr="00333B82">
        <w:tab/>
        <w:t>Service commitments</w:t>
      </w:r>
    </w:p>
    <w:p w14:paraId="319E65AA" w14:textId="78142C7F" w:rsidR="00CC5E03" w:rsidRPr="00333B82" w:rsidRDefault="00CC5E03" w:rsidP="00E52CB3">
      <w:pPr>
        <w:pStyle w:val="BodyTextIndent3"/>
        <w:spacing w:before="120" w:line="380" w:lineRule="exact"/>
        <w:ind w:left="605" w:hanging="605"/>
        <w:jc w:val="thaiDistribute"/>
        <w:rPr>
          <w:rFonts w:ascii="Arial" w:hAnsi="Arial" w:cs="Arial"/>
          <w:sz w:val="22"/>
          <w:szCs w:val="28"/>
        </w:rPr>
      </w:pPr>
      <w:r w:rsidRPr="00333B82">
        <w:rPr>
          <w:rFonts w:ascii="Arial" w:hAnsi="Arial" w:cs="Arial"/>
          <w:b/>
          <w:bCs/>
          <w:sz w:val="22"/>
          <w:szCs w:val="22"/>
        </w:rPr>
        <w:tab/>
      </w:r>
      <w:r w:rsidRPr="00333B82">
        <w:rPr>
          <w:rFonts w:ascii="Arial" w:hAnsi="Arial" w:cs="Arial"/>
          <w:sz w:val="22"/>
          <w:szCs w:val="22"/>
        </w:rPr>
        <w:t>The Company has future service payments under service contracts as follows:</w:t>
      </w:r>
    </w:p>
    <w:tbl>
      <w:tblPr>
        <w:tblW w:w="8910" w:type="dxa"/>
        <w:tblInd w:w="540" w:type="dxa"/>
        <w:tblLook w:val="01E0" w:firstRow="1" w:lastRow="1" w:firstColumn="1" w:lastColumn="1" w:noHBand="0" w:noVBand="0"/>
      </w:tblPr>
      <w:tblGrid>
        <w:gridCol w:w="4500"/>
        <w:gridCol w:w="2205"/>
        <w:gridCol w:w="2205"/>
      </w:tblGrid>
      <w:tr w:rsidR="00712F62" w:rsidRPr="00333B82" w14:paraId="50A89F34" w14:textId="77777777" w:rsidTr="006F50B0">
        <w:tc>
          <w:tcPr>
            <w:tcW w:w="4500" w:type="dxa"/>
          </w:tcPr>
          <w:p w14:paraId="5E7E9655" w14:textId="77777777" w:rsidR="00A970C0" w:rsidRPr="00333B82" w:rsidRDefault="00A970C0" w:rsidP="00E52CB3">
            <w:pPr>
              <w:tabs>
                <w:tab w:val="left" w:pos="3960"/>
              </w:tabs>
              <w:spacing w:line="380" w:lineRule="exact"/>
              <w:ind w:right="-29"/>
              <w:rPr>
                <w:rFonts w:ascii="Arial" w:hAnsi="Arial" w:cs="Arial"/>
                <w:sz w:val="22"/>
                <w:szCs w:val="22"/>
                <w:cs/>
              </w:rPr>
            </w:pPr>
          </w:p>
        </w:tc>
        <w:tc>
          <w:tcPr>
            <w:tcW w:w="4410" w:type="dxa"/>
            <w:gridSpan w:val="2"/>
            <w:vAlign w:val="bottom"/>
          </w:tcPr>
          <w:p w14:paraId="395A1A1D" w14:textId="6A5271C3" w:rsidR="00A970C0" w:rsidRPr="00333B82" w:rsidRDefault="00C45E7E" w:rsidP="00E52CB3">
            <w:pPr>
              <w:tabs>
                <w:tab w:val="left" w:pos="1560"/>
                <w:tab w:val="left" w:pos="3960"/>
              </w:tabs>
              <w:spacing w:line="380" w:lineRule="exact"/>
              <w:ind w:right="-29"/>
              <w:jc w:val="right"/>
              <w:rPr>
                <w:rFonts w:ascii="Arial" w:hAnsi="Arial" w:cs="Arial"/>
                <w:sz w:val="22"/>
                <w:szCs w:val="22"/>
                <w:cs/>
              </w:rPr>
            </w:pPr>
            <w:r w:rsidRPr="00333B82">
              <w:rPr>
                <w:rFonts w:ascii="Arial" w:hAnsi="Arial" w:cs="Arial"/>
                <w:sz w:val="22"/>
                <w:szCs w:val="22"/>
                <w:cs/>
              </w:rPr>
              <w:t>(</w:t>
            </w:r>
            <w:r w:rsidRPr="00333B82">
              <w:rPr>
                <w:rFonts w:ascii="Arial" w:hAnsi="Arial" w:cs="Arial"/>
                <w:sz w:val="22"/>
                <w:szCs w:val="22"/>
              </w:rPr>
              <w:t>Unit: Million Baht)</w:t>
            </w:r>
          </w:p>
        </w:tc>
      </w:tr>
      <w:tr w:rsidR="00712F62" w:rsidRPr="00333B82" w14:paraId="4171D37C" w14:textId="77777777" w:rsidTr="006F50B0">
        <w:tc>
          <w:tcPr>
            <w:tcW w:w="4500" w:type="dxa"/>
          </w:tcPr>
          <w:p w14:paraId="6FF07178" w14:textId="208F1C36" w:rsidR="00A970C0" w:rsidRPr="00333B82" w:rsidRDefault="00A970C0" w:rsidP="00E52CB3">
            <w:pPr>
              <w:spacing w:line="380" w:lineRule="exact"/>
              <w:ind w:right="-29"/>
              <w:rPr>
                <w:rFonts w:ascii="Arial" w:hAnsi="Arial" w:cs="Arial"/>
                <w:sz w:val="22"/>
                <w:szCs w:val="22"/>
              </w:rPr>
            </w:pPr>
          </w:p>
        </w:tc>
        <w:tc>
          <w:tcPr>
            <w:tcW w:w="4410" w:type="dxa"/>
            <w:gridSpan w:val="2"/>
            <w:vAlign w:val="bottom"/>
            <w:hideMark/>
          </w:tcPr>
          <w:p w14:paraId="248A68DF" w14:textId="0938E2E2" w:rsidR="00D93B0C" w:rsidRPr="00333B82" w:rsidRDefault="00D93B0C" w:rsidP="00E52CB3">
            <w:pPr>
              <w:pBdr>
                <w:bottom w:val="single" w:sz="4" w:space="1" w:color="auto"/>
              </w:pBdr>
              <w:tabs>
                <w:tab w:val="left" w:pos="1560"/>
                <w:tab w:val="left" w:pos="3960"/>
              </w:tabs>
              <w:spacing w:line="380" w:lineRule="exact"/>
              <w:ind w:right="-29"/>
              <w:jc w:val="center"/>
              <w:rPr>
                <w:rFonts w:ascii="Arial" w:hAnsi="Arial" w:cs="Arial"/>
                <w:sz w:val="22"/>
                <w:szCs w:val="22"/>
              </w:rPr>
            </w:pPr>
            <w:r w:rsidRPr="00333B82">
              <w:rPr>
                <w:rFonts w:ascii="Arial" w:hAnsi="Arial" w:cs="Arial"/>
                <w:sz w:val="22"/>
                <w:szCs w:val="22"/>
              </w:rPr>
              <w:t>Financial statements in which                               the equity method is applied/</w:t>
            </w:r>
          </w:p>
          <w:p w14:paraId="763DF1CA" w14:textId="6CE6067B" w:rsidR="00A970C0" w:rsidRPr="00333B82" w:rsidRDefault="00D93B0C" w:rsidP="00E52CB3">
            <w:pPr>
              <w:pBdr>
                <w:bottom w:val="single" w:sz="4" w:space="1" w:color="auto"/>
              </w:pBdr>
              <w:tabs>
                <w:tab w:val="left" w:pos="1560"/>
                <w:tab w:val="left" w:pos="3960"/>
              </w:tabs>
              <w:spacing w:line="380" w:lineRule="exact"/>
              <w:ind w:right="-29"/>
              <w:jc w:val="center"/>
              <w:rPr>
                <w:rFonts w:ascii="Arial" w:hAnsi="Arial" w:cs="Arial"/>
                <w:sz w:val="22"/>
                <w:szCs w:val="22"/>
                <w:cs/>
              </w:rPr>
            </w:pPr>
            <w:r w:rsidRPr="00333B82">
              <w:rPr>
                <w:rFonts w:ascii="Arial" w:hAnsi="Arial" w:cs="Arial"/>
                <w:sz w:val="22"/>
                <w:szCs w:val="22"/>
              </w:rPr>
              <w:t>Separate financial statements</w:t>
            </w:r>
          </w:p>
        </w:tc>
      </w:tr>
      <w:tr w:rsidR="00712F62" w:rsidRPr="00333B82" w14:paraId="5A91FDDD" w14:textId="77777777" w:rsidTr="006F50B0">
        <w:tc>
          <w:tcPr>
            <w:tcW w:w="4500" w:type="dxa"/>
          </w:tcPr>
          <w:p w14:paraId="46CB14B0" w14:textId="77777777" w:rsidR="00A970C0" w:rsidRPr="00333B82" w:rsidRDefault="00A970C0" w:rsidP="00E52CB3">
            <w:pPr>
              <w:tabs>
                <w:tab w:val="left" w:pos="3960"/>
              </w:tabs>
              <w:spacing w:line="380" w:lineRule="exact"/>
              <w:ind w:left="132" w:right="-29"/>
              <w:rPr>
                <w:rFonts w:ascii="Arial" w:hAnsi="Arial" w:cs="Arial"/>
                <w:sz w:val="22"/>
                <w:szCs w:val="22"/>
                <w:cs/>
              </w:rPr>
            </w:pPr>
          </w:p>
        </w:tc>
        <w:tc>
          <w:tcPr>
            <w:tcW w:w="2205" w:type="dxa"/>
            <w:vAlign w:val="bottom"/>
            <w:hideMark/>
          </w:tcPr>
          <w:p w14:paraId="77E57934" w14:textId="1C1536AA" w:rsidR="00A970C0" w:rsidRPr="00333B82" w:rsidRDefault="003328E8" w:rsidP="00E52CB3">
            <w:pPr>
              <w:pBdr>
                <w:bottom w:val="single" w:sz="4" w:space="1" w:color="auto"/>
              </w:pBdr>
              <w:spacing w:line="380" w:lineRule="exact"/>
              <w:ind w:right="-29"/>
              <w:jc w:val="center"/>
              <w:rPr>
                <w:rFonts w:ascii="Arial" w:hAnsi="Arial" w:cs="Arial"/>
                <w:sz w:val="22"/>
                <w:szCs w:val="22"/>
                <w:cs/>
              </w:rPr>
            </w:pPr>
            <w:r w:rsidRPr="00333B82">
              <w:rPr>
                <w:rFonts w:ascii="Arial" w:hAnsi="Arial" w:cs="Arial"/>
                <w:sz w:val="22"/>
                <w:szCs w:val="22"/>
              </w:rPr>
              <w:t>30 June 2026</w:t>
            </w:r>
          </w:p>
        </w:tc>
        <w:tc>
          <w:tcPr>
            <w:tcW w:w="2205" w:type="dxa"/>
            <w:vAlign w:val="bottom"/>
            <w:hideMark/>
          </w:tcPr>
          <w:p w14:paraId="3967B4DB" w14:textId="30523888" w:rsidR="00A970C0" w:rsidRPr="00333B82" w:rsidRDefault="004B2F48" w:rsidP="00E52CB3">
            <w:pPr>
              <w:pBdr>
                <w:bottom w:val="single" w:sz="4" w:space="1" w:color="auto"/>
              </w:pBdr>
              <w:spacing w:line="380" w:lineRule="exact"/>
              <w:ind w:right="-29"/>
              <w:jc w:val="center"/>
              <w:rPr>
                <w:rFonts w:ascii="Arial" w:hAnsi="Arial" w:cs="Arial"/>
                <w:sz w:val="22"/>
                <w:szCs w:val="22"/>
              </w:rPr>
            </w:pPr>
            <w:r w:rsidRPr="00333B82">
              <w:rPr>
                <w:rFonts w:ascii="Arial" w:hAnsi="Arial" w:cs="Arial"/>
                <w:sz w:val="22"/>
                <w:szCs w:val="22"/>
              </w:rPr>
              <w:t>31 December 2025</w:t>
            </w:r>
          </w:p>
        </w:tc>
      </w:tr>
      <w:tr w:rsidR="00712F62" w:rsidRPr="00333B82" w14:paraId="76800EC6" w14:textId="77777777" w:rsidTr="006F50B0">
        <w:tc>
          <w:tcPr>
            <w:tcW w:w="4500" w:type="dxa"/>
          </w:tcPr>
          <w:p w14:paraId="2DC4EBFD" w14:textId="77777777" w:rsidR="00A970C0" w:rsidRPr="00333B82" w:rsidRDefault="00A970C0" w:rsidP="00E52CB3">
            <w:pPr>
              <w:tabs>
                <w:tab w:val="left" w:pos="3960"/>
              </w:tabs>
              <w:spacing w:line="380" w:lineRule="exact"/>
              <w:ind w:right="-29"/>
              <w:rPr>
                <w:rFonts w:ascii="Arial" w:hAnsi="Arial" w:cs="Arial"/>
                <w:sz w:val="22"/>
                <w:szCs w:val="22"/>
                <w:cs/>
              </w:rPr>
            </w:pPr>
          </w:p>
        </w:tc>
        <w:tc>
          <w:tcPr>
            <w:tcW w:w="2205" w:type="dxa"/>
            <w:vAlign w:val="bottom"/>
          </w:tcPr>
          <w:p w14:paraId="769E278B" w14:textId="77777777" w:rsidR="00A970C0" w:rsidRPr="00333B82" w:rsidRDefault="00A970C0" w:rsidP="00E52CB3">
            <w:pPr>
              <w:tabs>
                <w:tab w:val="decimal" w:pos="1152"/>
                <w:tab w:val="left" w:pos="1560"/>
                <w:tab w:val="left" w:pos="3960"/>
              </w:tabs>
              <w:spacing w:line="380" w:lineRule="exact"/>
              <w:ind w:right="-29"/>
              <w:rPr>
                <w:rFonts w:ascii="Arial" w:hAnsi="Arial" w:cs="Arial"/>
                <w:sz w:val="22"/>
                <w:szCs w:val="22"/>
                <w:u w:val="single"/>
                <w:cs/>
              </w:rPr>
            </w:pPr>
          </w:p>
        </w:tc>
        <w:tc>
          <w:tcPr>
            <w:tcW w:w="2205" w:type="dxa"/>
            <w:hideMark/>
          </w:tcPr>
          <w:p w14:paraId="2C5FE926" w14:textId="4D4BB82B" w:rsidR="00A970C0" w:rsidRPr="00333B82" w:rsidRDefault="00A970C0" w:rsidP="00E52CB3">
            <w:pPr>
              <w:tabs>
                <w:tab w:val="left" w:pos="1560"/>
              </w:tabs>
              <w:spacing w:line="380" w:lineRule="exact"/>
              <w:ind w:right="-29"/>
              <w:jc w:val="center"/>
              <w:rPr>
                <w:rFonts w:ascii="Arial" w:hAnsi="Arial" w:cs="Arial"/>
                <w:sz w:val="22"/>
                <w:szCs w:val="22"/>
                <w:cs/>
              </w:rPr>
            </w:pPr>
            <w:r w:rsidRPr="00333B82">
              <w:rPr>
                <w:rFonts w:ascii="Arial" w:hAnsi="Arial" w:cs="Arial"/>
                <w:sz w:val="22"/>
                <w:szCs w:val="22"/>
                <w:cs/>
              </w:rPr>
              <w:t>(</w:t>
            </w:r>
            <w:r w:rsidRPr="00333B82">
              <w:rPr>
                <w:rFonts w:ascii="Arial" w:hAnsi="Arial" w:cs="Arial"/>
                <w:sz w:val="22"/>
                <w:szCs w:val="22"/>
              </w:rPr>
              <w:t>Audited)</w:t>
            </w:r>
          </w:p>
        </w:tc>
      </w:tr>
      <w:tr w:rsidR="00712F62" w:rsidRPr="00333B82" w14:paraId="7A3EF966" w14:textId="77777777" w:rsidTr="006F50B0">
        <w:tc>
          <w:tcPr>
            <w:tcW w:w="4500" w:type="dxa"/>
            <w:hideMark/>
          </w:tcPr>
          <w:p w14:paraId="29C3B612" w14:textId="632324C2" w:rsidR="00A970C0" w:rsidRPr="00333B82" w:rsidRDefault="009370C2" w:rsidP="00E52CB3">
            <w:pPr>
              <w:tabs>
                <w:tab w:val="left" w:pos="3960"/>
              </w:tabs>
              <w:spacing w:line="380" w:lineRule="exact"/>
              <w:ind w:right="-29"/>
              <w:rPr>
                <w:rFonts w:ascii="Arial" w:hAnsi="Arial" w:cs="Arial"/>
                <w:sz w:val="22"/>
                <w:szCs w:val="22"/>
                <w:cs/>
              </w:rPr>
            </w:pPr>
            <w:r w:rsidRPr="00333B82">
              <w:rPr>
                <w:rFonts w:ascii="Arial" w:hAnsi="Arial" w:cs="Arial"/>
                <w:sz w:val="22"/>
                <w:szCs w:val="22"/>
              </w:rPr>
              <w:t>Payable:</w:t>
            </w:r>
          </w:p>
        </w:tc>
        <w:tc>
          <w:tcPr>
            <w:tcW w:w="2205" w:type="dxa"/>
            <w:vAlign w:val="bottom"/>
          </w:tcPr>
          <w:p w14:paraId="542C98FE" w14:textId="77777777" w:rsidR="00A970C0" w:rsidRPr="00333B82" w:rsidRDefault="00A970C0" w:rsidP="00E52CB3">
            <w:pPr>
              <w:tabs>
                <w:tab w:val="decimal" w:pos="1152"/>
                <w:tab w:val="left" w:pos="1560"/>
                <w:tab w:val="left" w:pos="3960"/>
              </w:tabs>
              <w:spacing w:line="380" w:lineRule="exact"/>
              <w:ind w:right="-29"/>
              <w:rPr>
                <w:rFonts w:ascii="Arial" w:hAnsi="Arial" w:cs="Arial"/>
                <w:sz w:val="22"/>
                <w:szCs w:val="22"/>
                <w:u w:val="single"/>
                <w:cs/>
              </w:rPr>
            </w:pPr>
          </w:p>
        </w:tc>
        <w:tc>
          <w:tcPr>
            <w:tcW w:w="2205" w:type="dxa"/>
            <w:vAlign w:val="bottom"/>
          </w:tcPr>
          <w:p w14:paraId="4DF63AEA" w14:textId="77777777" w:rsidR="00A970C0" w:rsidRPr="00333B82" w:rsidRDefault="00A970C0" w:rsidP="00E52CB3">
            <w:pPr>
              <w:tabs>
                <w:tab w:val="decimal" w:pos="1370"/>
              </w:tabs>
              <w:spacing w:line="380" w:lineRule="exact"/>
              <w:ind w:right="225"/>
              <w:rPr>
                <w:rFonts w:ascii="Arial" w:hAnsi="Arial" w:cs="Arial"/>
                <w:sz w:val="22"/>
                <w:szCs w:val="22"/>
                <w:cs/>
              </w:rPr>
            </w:pPr>
          </w:p>
        </w:tc>
      </w:tr>
      <w:tr w:rsidR="004B4902" w:rsidRPr="00333B82" w14:paraId="743557E2" w14:textId="77777777" w:rsidTr="006F50B0">
        <w:trPr>
          <w:trHeight w:val="74"/>
        </w:trPr>
        <w:tc>
          <w:tcPr>
            <w:tcW w:w="4500" w:type="dxa"/>
            <w:hideMark/>
          </w:tcPr>
          <w:p w14:paraId="5CF2A874" w14:textId="7BB62A80" w:rsidR="004B4902" w:rsidRPr="00333B82" w:rsidRDefault="004B4902" w:rsidP="00E52CB3">
            <w:pPr>
              <w:tabs>
                <w:tab w:val="left" w:pos="3960"/>
              </w:tabs>
              <w:spacing w:line="380" w:lineRule="exact"/>
              <w:ind w:left="337" w:right="-29"/>
              <w:rPr>
                <w:rFonts w:ascii="Arial" w:hAnsi="Arial" w:cs="Arial"/>
                <w:sz w:val="22"/>
                <w:szCs w:val="22"/>
                <w:cs/>
              </w:rPr>
            </w:pPr>
            <w:r w:rsidRPr="00333B82">
              <w:rPr>
                <w:rFonts w:ascii="Arial" w:hAnsi="Arial" w:cs="Arial"/>
                <w:sz w:val="22"/>
                <w:szCs w:val="22"/>
              </w:rPr>
              <w:t xml:space="preserve">In up to </w:t>
            </w:r>
            <w:r w:rsidRPr="00333B82">
              <w:rPr>
                <w:rFonts w:ascii="Arial" w:hAnsi="Arial" w:cs="Arial"/>
                <w:sz w:val="22"/>
                <w:szCs w:val="22"/>
                <w:cs/>
              </w:rPr>
              <w:t xml:space="preserve">1 </w:t>
            </w:r>
            <w:r w:rsidRPr="00333B82">
              <w:rPr>
                <w:rFonts w:ascii="Arial" w:hAnsi="Arial" w:cs="Arial"/>
                <w:sz w:val="22"/>
                <w:szCs w:val="22"/>
              </w:rPr>
              <w:t>year</w:t>
            </w:r>
          </w:p>
        </w:tc>
        <w:tc>
          <w:tcPr>
            <w:tcW w:w="2205" w:type="dxa"/>
          </w:tcPr>
          <w:p w14:paraId="64354148" w14:textId="2E030BC1" w:rsidR="004B4902" w:rsidRPr="00333B82" w:rsidRDefault="00E52CB3" w:rsidP="00E52CB3">
            <w:pPr>
              <w:spacing w:line="380" w:lineRule="exact"/>
              <w:ind w:right="475"/>
              <w:jc w:val="right"/>
              <w:rPr>
                <w:rFonts w:ascii="Arial" w:hAnsi="Arial" w:cs="Arial"/>
                <w:sz w:val="22"/>
                <w:szCs w:val="22"/>
              </w:rPr>
            </w:pPr>
            <w:r>
              <w:rPr>
                <w:rFonts w:ascii="Arial" w:hAnsi="Arial" w:cs="Arial"/>
                <w:sz w:val="22"/>
                <w:szCs w:val="22"/>
              </w:rPr>
              <w:t>2</w:t>
            </w:r>
          </w:p>
        </w:tc>
        <w:tc>
          <w:tcPr>
            <w:tcW w:w="2205" w:type="dxa"/>
          </w:tcPr>
          <w:p w14:paraId="6A164A82" w14:textId="08056D19" w:rsidR="004B4902" w:rsidRPr="00333B82" w:rsidRDefault="004B4902" w:rsidP="00E52CB3">
            <w:pPr>
              <w:spacing w:line="380" w:lineRule="exact"/>
              <w:ind w:right="475"/>
              <w:jc w:val="right"/>
              <w:rPr>
                <w:rFonts w:ascii="Arial" w:hAnsi="Arial" w:cs="Arial"/>
                <w:sz w:val="22"/>
                <w:szCs w:val="22"/>
              </w:rPr>
            </w:pPr>
            <w:r w:rsidRPr="00333B82">
              <w:rPr>
                <w:rFonts w:ascii="Arial" w:hAnsi="Arial" w:cs="Arial"/>
                <w:sz w:val="22"/>
                <w:szCs w:val="22"/>
              </w:rPr>
              <w:t>1</w:t>
            </w:r>
          </w:p>
        </w:tc>
      </w:tr>
      <w:tr w:rsidR="004B4902" w:rsidRPr="00333B82" w14:paraId="42BE9659" w14:textId="77777777" w:rsidTr="006F50B0">
        <w:tc>
          <w:tcPr>
            <w:tcW w:w="4500" w:type="dxa"/>
            <w:hideMark/>
          </w:tcPr>
          <w:p w14:paraId="3D796034" w14:textId="71B2FCD8" w:rsidR="004B4902" w:rsidRPr="00333B82" w:rsidRDefault="004B4902" w:rsidP="00E52CB3">
            <w:pPr>
              <w:tabs>
                <w:tab w:val="left" w:pos="3960"/>
              </w:tabs>
              <w:spacing w:line="380" w:lineRule="exact"/>
              <w:ind w:left="337" w:right="-108"/>
              <w:rPr>
                <w:rFonts w:ascii="Arial" w:hAnsi="Arial" w:cs="Arial"/>
                <w:sz w:val="22"/>
                <w:szCs w:val="22"/>
                <w:cs/>
              </w:rPr>
            </w:pPr>
            <w:r w:rsidRPr="00333B82">
              <w:rPr>
                <w:rFonts w:ascii="Arial" w:hAnsi="Arial" w:cs="Arial"/>
                <w:sz w:val="22"/>
                <w:szCs w:val="22"/>
              </w:rPr>
              <w:t xml:space="preserve">In over </w:t>
            </w:r>
            <w:r w:rsidRPr="00333B82">
              <w:rPr>
                <w:rFonts w:ascii="Arial" w:hAnsi="Arial" w:cs="Arial"/>
                <w:sz w:val="22"/>
                <w:szCs w:val="22"/>
                <w:cs/>
              </w:rPr>
              <w:t xml:space="preserve">1 </w:t>
            </w:r>
            <w:r w:rsidRPr="00333B82">
              <w:rPr>
                <w:rFonts w:ascii="Arial" w:hAnsi="Arial" w:cs="Arial"/>
                <w:sz w:val="22"/>
                <w:szCs w:val="22"/>
              </w:rPr>
              <w:t>and up to 5</w:t>
            </w:r>
            <w:r w:rsidRPr="00333B82">
              <w:rPr>
                <w:rFonts w:ascii="Arial" w:hAnsi="Arial" w:cs="Arial"/>
                <w:sz w:val="22"/>
                <w:szCs w:val="22"/>
                <w:cs/>
              </w:rPr>
              <w:t xml:space="preserve"> </w:t>
            </w:r>
            <w:r w:rsidRPr="00333B82">
              <w:rPr>
                <w:rFonts w:ascii="Arial" w:hAnsi="Arial" w:cs="Arial"/>
                <w:sz w:val="22"/>
                <w:szCs w:val="22"/>
              </w:rPr>
              <w:t>years</w:t>
            </w:r>
          </w:p>
        </w:tc>
        <w:tc>
          <w:tcPr>
            <w:tcW w:w="2205" w:type="dxa"/>
          </w:tcPr>
          <w:p w14:paraId="746C8254" w14:textId="5133E8BD" w:rsidR="004B4902" w:rsidRPr="00333B82" w:rsidRDefault="004B4902" w:rsidP="00E52CB3">
            <w:pPr>
              <w:spacing w:line="380" w:lineRule="exact"/>
              <w:ind w:right="475"/>
              <w:jc w:val="right"/>
              <w:rPr>
                <w:rFonts w:ascii="Arial" w:hAnsi="Arial" w:cs="Arial"/>
                <w:sz w:val="22"/>
                <w:szCs w:val="22"/>
                <w:cs/>
              </w:rPr>
            </w:pPr>
            <w:r w:rsidRPr="00333B82">
              <w:rPr>
                <w:rFonts w:ascii="Arial" w:hAnsi="Arial" w:cs="Arial"/>
                <w:sz w:val="22"/>
                <w:szCs w:val="22"/>
              </w:rPr>
              <w:t>-</w:t>
            </w:r>
          </w:p>
        </w:tc>
        <w:tc>
          <w:tcPr>
            <w:tcW w:w="2205" w:type="dxa"/>
          </w:tcPr>
          <w:p w14:paraId="01D0CFBF" w14:textId="03BD27DD" w:rsidR="004B4902" w:rsidRPr="00333B82" w:rsidRDefault="004B4902" w:rsidP="00E52CB3">
            <w:pPr>
              <w:spacing w:line="380" w:lineRule="exact"/>
              <w:ind w:right="475"/>
              <w:jc w:val="right"/>
              <w:rPr>
                <w:rFonts w:ascii="Arial" w:hAnsi="Arial" w:cs="Arial"/>
                <w:sz w:val="22"/>
                <w:szCs w:val="22"/>
              </w:rPr>
            </w:pPr>
            <w:r w:rsidRPr="00333B82">
              <w:rPr>
                <w:rFonts w:ascii="Arial" w:hAnsi="Arial" w:cs="Arial"/>
                <w:sz w:val="22"/>
                <w:szCs w:val="22"/>
              </w:rPr>
              <w:t>2</w:t>
            </w:r>
          </w:p>
        </w:tc>
      </w:tr>
    </w:tbl>
    <w:p w14:paraId="01241D9D" w14:textId="77777777" w:rsidR="00C60AE8" w:rsidRDefault="00C60AE8">
      <w:pPr>
        <w:overflowPunct/>
        <w:autoSpaceDE/>
        <w:autoSpaceDN/>
        <w:adjustRightInd/>
        <w:textAlignment w:val="auto"/>
        <w:rPr>
          <w:rFonts w:ascii="Arial" w:hAnsi="Arial" w:cs="Arial"/>
          <w:b/>
          <w:bCs/>
          <w:iCs/>
          <w:sz w:val="22"/>
          <w:szCs w:val="22"/>
        </w:rPr>
      </w:pPr>
      <w:r>
        <w:br w:type="page"/>
      </w:r>
    </w:p>
    <w:p w14:paraId="175AD578" w14:textId="0604CC73" w:rsidR="005926D4" w:rsidRPr="00333B82" w:rsidRDefault="000D329F" w:rsidP="00333B82">
      <w:pPr>
        <w:pStyle w:val="Style2"/>
        <w:spacing w:before="240"/>
      </w:pPr>
      <w:r w:rsidRPr="00333B82">
        <w:lastRenderedPageBreak/>
        <w:t>12.4</w:t>
      </w:r>
      <w:r w:rsidRPr="00333B82">
        <w:tab/>
        <w:t>Guarantees</w:t>
      </w:r>
    </w:p>
    <w:p w14:paraId="12BC16F7" w14:textId="0572ECA3" w:rsidR="00E02C6D" w:rsidRDefault="00F55ADC" w:rsidP="00333B82">
      <w:pPr>
        <w:tabs>
          <w:tab w:val="left" w:pos="2880"/>
          <w:tab w:val="left" w:pos="5760"/>
          <w:tab w:val="decimal" w:pos="6660"/>
          <w:tab w:val="left" w:pos="7110"/>
          <w:tab w:val="decimal" w:pos="7920"/>
        </w:tabs>
        <w:spacing w:before="120" w:after="120" w:line="380" w:lineRule="exact"/>
        <w:ind w:left="605" w:hanging="605"/>
        <w:jc w:val="thaiDistribute"/>
        <w:rPr>
          <w:rFonts w:ascii="Arial" w:hAnsi="Arial" w:cs="Arial"/>
          <w:sz w:val="22"/>
          <w:szCs w:val="22"/>
        </w:rPr>
      </w:pPr>
      <w:r w:rsidRPr="00333B82">
        <w:rPr>
          <w:rFonts w:ascii="Arial" w:hAnsi="Arial" w:cs="Arial"/>
          <w:sz w:val="22"/>
          <w:szCs w:val="22"/>
        </w:rPr>
        <w:tab/>
        <w:t xml:space="preserve">As </w:t>
      </w:r>
      <w:proofErr w:type="gramStart"/>
      <w:r w:rsidRPr="00333B82">
        <w:rPr>
          <w:rFonts w:ascii="Arial" w:hAnsi="Arial" w:cs="Arial"/>
          <w:sz w:val="22"/>
          <w:szCs w:val="22"/>
        </w:rPr>
        <w:t>at</w:t>
      </w:r>
      <w:proofErr w:type="gramEnd"/>
      <w:r w:rsidRPr="00333B82">
        <w:rPr>
          <w:rFonts w:ascii="Arial" w:hAnsi="Arial" w:cs="Arial"/>
          <w:sz w:val="22"/>
          <w:szCs w:val="22"/>
        </w:rPr>
        <w:t xml:space="preserve"> 30 June 2026, there were outstanding bank guarantees of Baht 3 million                </w:t>
      </w:r>
      <w:proofErr w:type="gramStart"/>
      <w:r w:rsidRPr="00333B82">
        <w:rPr>
          <w:rFonts w:ascii="Arial" w:hAnsi="Arial" w:cs="Arial"/>
          <w:sz w:val="22"/>
          <w:szCs w:val="22"/>
        </w:rPr>
        <w:t xml:space="preserve">   (</w:t>
      </w:r>
      <w:proofErr w:type="gramEnd"/>
      <w:r w:rsidRPr="00333B82">
        <w:rPr>
          <w:rFonts w:ascii="Arial" w:hAnsi="Arial" w:cs="Arial"/>
          <w:spacing w:val="-2"/>
          <w:sz w:val="22"/>
          <w:szCs w:val="22"/>
        </w:rPr>
        <w:t>31 December 2025</w:t>
      </w:r>
      <w:r w:rsidRPr="00333B82">
        <w:rPr>
          <w:rFonts w:ascii="Arial" w:hAnsi="Arial" w:cs="Arial"/>
          <w:sz w:val="22"/>
          <w:szCs w:val="22"/>
        </w:rPr>
        <w:t>: Baht 3 million) issued by banks on behalf of the Company in respect of certain performance bonds as required in the normal course of business. These included letters of guarantee amounting to Baht 1 million (</w:t>
      </w:r>
      <w:r w:rsidRPr="00333B82">
        <w:rPr>
          <w:rFonts w:ascii="Arial" w:hAnsi="Arial" w:cs="Arial"/>
          <w:spacing w:val="-2"/>
          <w:sz w:val="22"/>
          <w:szCs w:val="22"/>
        </w:rPr>
        <w:t>31 December 2025</w:t>
      </w:r>
      <w:r w:rsidRPr="00333B82">
        <w:rPr>
          <w:rFonts w:ascii="Arial" w:hAnsi="Arial" w:cs="Arial"/>
          <w:sz w:val="22"/>
          <w:szCs w:val="22"/>
        </w:rPr>
        <w:t>: Baht 1 million) to guarantee the land lease and Baht 2 million (</w:t>
      </w:r>
      <w:r w:rsidRPr="00333B82">
        <w:rPr>
          <w:rFonts w:ascii="Arial" w:hAnsi="Arial" w:cs="Arial"/>
          <w:spacing w:val="-2"/>
          <w:sz w:val="22"/>
          <w:szCs w:val="22"/>
        </w:rPr>
        <w:t>31 December 2025</w:t>
      </w:r>
      <w:r w:rsidRPr="00333B82">
        <w:rPr>
          <w:rFonts w:ascii="Arial" w:hAnsi="Arial" w:cs="Arial"/>
          <w:sz w:val="22"/>
          <w:szCs w:val="22"/>
        </w:rPr>
        <w:t>: Baht 2 million) to guarantee electricity use.</w:t>
      </w:r>
    </w:p>
    <w:p w14:paraId="22F42321" w14:textId="0F3D5780" w:rsidR="007C51B0" w:rsidRPr="00333B82" w:rsidRDefault="000D329F" w:rsidP="00333B82">
      <w:pPr>
        <w:pStyle w:val="Style1"/>
        <w:spacing w:before="120"/>
      </w:pPr>
      <w:r w:rsidRPr="00333B82">
        <w:t>13.</w:t>
      </w:r>
      <w:r w:rsidRPr="00333B82">
        <w:tab/>
        <w:t>Financial instruments</w:t>
      </w:r>
    </w:p>
    <w:p w14:paraId="2F70D6F6" w14:textId="487FD10E" w:rsidR="00331BCE" w:rsidRPr="00333B82" w:rsidRDefault="00331BCE" w:rsidP="00333B82">
      <w:pPr>
        <w:tabs>
          <w:tab w:val="left" w:pos="2880"/>
          <w:tab w:val="center" w:pos="4766"/>
        </w:tabs>
        <w:spacing w:before="120" w:after="120" w:line="380" w:lineRule="exact"/>
        <w:ind w:left="605" w:hanging="605"/>
        <w:jc w:val="thaiDistribute"/>
        <w:rPr>
          <w:rFonts w:ascii="Arial" w:hAnsi="Arial" w:cs="Arial"/>
          <w:b/>
          <w:bCs/>
          <w:sz w:val="22"/>
          <w:szCs w:val="22"/>
        </w:rPr>
      </w:pPr>
      <w:r w:rsidRPr="00333B82">
        <w:rPr>
          <w:rFonts w:ascii="Arial" w:hAnsi="Arial" w:cs="Arial"/>
          <w:b/>
          <w:bCs/>
          <w:sz w:val="22"/>
          <w:szCs w:val="22"/>
        </w:rPr>
        <w:tab/>
        <w:t>Fair values of financial instruments</w:t>
      </w:r>
    </w:p>
    <w:p w14:paraId="27EF824B" w14:textId="47E45416" w:rsidR="00E74CC1" w:rsidRPr="00333B82" w:rsidRDefault="006C3FDA" w:rsidP="00333B82">
      <w:pPr>
        <w:overflowPunct/>
        <w:spacing w:before="120" w:after="120" w:line="380" w:lineRule="exact"/>
        <w:ind w:left="605" w:hanging="605"/>
        <w:jc w:val="thaiDistribute"/>
        <w:textAlignment w:val="auto"/>
        <w:rPr>
          <w:rFonts w:ascii="Arial" w:hAnsi="Arial" w:cs="Arial"/>
          <w:sz w:val="22"/>
          <w:szCs w:val="22"/>
        </w:rPr>
      </w:pPr>
      <w:r w:rsidRPr="00333B82">
        <w:rPr>
          <w:rFonts w:ascii="Arial" w:hAnsi="Arial" w:cs="Arial"/>
          <w:sz w:val="22"/>
          <w:szCs w:val="22"/>
        </w:rPr>
        <w:tab/>
        <w:t xml:space="preserve">Since </w:t>
      </w:r>
      <w:proofErr w:type="gramStart"/>
      <w:r w:rsidRPr="00333B82">
        <w:rPr>
          <w:rFonts w:ascii="Arial" w:hAnsi="Arial" w:cs="Arial"/>
          <w:sz w:val="22"/>
          <w:szCs w:val="22"/>
        </w:rPr>
        <w:t>the majority of</w:t>
      </w:r>
      <w:proofErr w:type="gramEnd"/>
      <w:r w:rsidRPr="00333B82">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54C9C850" w14:textId="5154C830" w:rsidR="00B45961" w:rsidRPr="00333B82" w:rsidRDefault="00A627C9" w:rsidP="00333B82">
      <w:pPr>
        <w:pStyle w:val="Style1"/>
        <w:spacing w:before="120"/>
      </w:pPr>
      <w:r w:rsidRPr="00333B82">
        <w:t>14.</w:t>
      </w:r>
      <w:r w:rsidRPr="00333B82">
        <w:tab/>
      </w:r>
      <w:r w:rsidR="000D329F" w:rsidRPr="00333B82">
        <w:t>Approval of interim financial statements</w:t>
      </w:r>
    </w:p>
    <w:p w14:paraId="533BB5E5" w14:textId="1187224A" w:rsidR="00B06B20" w:rsidRPr="00333B82" w:rsidRDefault="006C3FDA" w:rsidP="00333B82">
      <w:pPr>
        <w:pStyle w:val="BodyTextIndent3"/>
        <w:tabs>
          <w:tab w:val="left" w:pos="5760"/>
        </w:tabs>
        <w:spacing w:before="120" w:line="380" w:lineRule="exact"/>
        <w:ind w:left="605" w:hanging="605"/>
        <w:jc w:val="thaiDistribute"/>
        <w:rPr>
          <w:rFonts w:ascii="Arial" w:hAnsi="Arial" w:cs="Arial"/>
          <w:sz w:val="22"/>
          <w:szCs w:val="22"/>
          <w:cs/>
        </w:rPr>
      </w:pPr>
      <w:r w:rsidRPr="00333B82">
        <w:rPr>
          <w:rFonts w:ascii="Arial" w:hAnsi="Arial" w:cs="Arial"/>
          <w:sz w:val="22"/>
          <w:szCs w:val="22"/>
        </w:rPr>
        <w:tab/>
        <w:t xml:space="preserve">The interim financial statements were </w:t>
      </w:r>
      <w:proofErr w:type="spellStart"/>
      <w:r w:rsidRPr="00333B82">
        <w:rPr>
          <w:rFonts w:ascii="Arial" w:hAnsi="Arial" w:cs="Arial"/>
          <w:sz w:val="22"/>
          <w:szCs w:val="22"/>
        </w:rPr>
        <w:t>authorised</w:t>
      </w:r>
      <w:proofErr w:type="spellEnd"/>
      <w:r w:rsidRPr="00333B82">
        <w:rPr>
          <w:rFonts w:ascii="Arial" w:hAnsi="Arial" w:cs="Arial"/>
          <w:sz w:val="22"/>
          <w:szCs w:val="22"/>
        </w:rPr>
        <w:t xml:space="preserve"> for issue by the Company’s Board of Directors on 11 August 2026.</w:t>
      </w:r>
    </w:p>
    <w:sectPr w:rsidR="00B06B20" w:rsidRPr="00333B82" w:rsidSect="002E40D8">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DADB" w14:textId="77777777" w:rsidR="00ED11D9" w:rsidRDefault="00ED11D9" w:rsidP="008442C1">
      <w:r>
        <w:separator/>
      </w:r>
    </w:p>
  </w:endnote>
  <w:endnote w:type="continuationSeparator" w:id="0">
    <w:p w14:paraId="560BABF5" w14:textId="77777777" w:rsidR="00ED11D9" w:rsidRDefault="00ED11D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486079738"/>
      <w:docPartObj>
        <w:docPartGallery w:val="Page Numbers (Bottom of Page)"/>
        <w:docPartUnique/>
      </w:docPartObj>
    </w:sdtPr>
    <w:sdtEndPr>
      <w:rPr>
        <w:noProof/>
      </w:rPr>
    </w:sdtEndPr>
    <w:sdtContent>
      <w:p w14:paraId="5B00B57E" w14:textId="77777777" w:rsidR="00CD2DF4" w:rsidRPr="00AC35A8" w:rsidRDefault="00CD2DF4">
        <w:pPr>
          <w:pStyle w:val="Footer"/>
          <w:jc w:val="right"/>
          <w:rPr>
            <w:rFonts w:ascii="Arial" w:hAnsi="Arial" w:cs="Arial"/>
            <w:sz w:val="22"/>
            <w:szCs w:val="22"/>
          </w:rPr>
        </w:pPr>
        <w:r w:rsidRPr="00AC35A8">
          <w:rPr>
            <w:rFonts w:ascii="Arial" w:hAnsi="Arial" w:cs="Arial"/>
            <w:sz w:val="22"/>
            <w:szCs w:val="22"/>
          </w:rPr>
          <w:fldChar w:fldCharType="begin"/>
        </w:r>
        <w:r w:rsidRPr="00AC35A8">
          <w:rPr>
            <w:rFonts w:ascii="Arial" w:hAnsi="Arial" w:cs="Arial"/>
            <w:sz w:val="22"/>
            <w:szCs w:val="22"/>
          </w:rPr>
          <w:instrText xml:space="preserve"> PAGE   \* MERGEFORMAT </w:instrText>
        </w:r>
        <w:r w:rsidRPr="00AC35A8">
          <w:rPr>
            <w:rFonts w:ascii="Arial" w:hAnsi="Arial" w:cs="Arial"/>
            <w:sz w:val="22"/>
            <w:szCs w:val="22"/>
          </w:rPr>
          <w:fldChar w:fldCharType="separate"/>
        </w:r>
        <w:r w:rsidRPr="00AC35A8">
          <w:rPr>
            <w:rFonts w:ascii="Arial" w:hAnsi="Arial" w:cs="Arial"/>
            <w:noProof/>
            <w:sz w:val="22"/>
            <w:szCs w:val="22"/>
          </w:rPr>
          <w:t>2</w:t>
        </w:r>
        <w:r w:rsidRPr="00AC35A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D7341" w14:textId="77777777" w:rsidR="00ED11D9" w:rsidRDefault="00ED11D9" w:rsidP="008442C1">
      <w:r>
        <w:separator/>
      </w:r>
    </w:p>
  </w:footnote>
  <w:footnote w:type="continuationSeparator" w:id="0">
    <w:p w14:paraId="00D85179" w14:textId="77777777" w:rsidR="00ED11D9" w:rsidRDefault="00ED11D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40" w14:textId="4780C7A5" w:rsidR="00CD2DF4" w:rsidRPr="001776B7" w:rsidRDefault="001776B7" w:rsidP="001776B7">
    <w:pPr>
      <w:pStyle w:val="Header"/>
      <w:jc w:val="right"/>
      <w:rPr>
        <w:rFonts w:ascii="Arial" w:hAnsi="Arial" w:cs="Arial"/>
        <w:sz w:val="22"/>
        <w:szCs w:val="22"/>
      </w:rPr>
    </w:pPr>
    <w:r w:rsidRPr="001776B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CB53298"/>
    <w:multiLevelType w:val="multilevel"/>
    <w:tmpl w:val="394C6370"/>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40A6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624EAC"/>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A83887"/>
    <w:multiLevelType w:val="hybridMultilevel"/>
    <w:tmpl w:val="AF74A26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F17162"/>
    <w:multiLevelType w:val="hybridMultilevel"/>
    <w:tmpl w:val="874858F0"/>
    <w:lvl w:ilvl="0" w:tplc="C3F62E52">
      <w:start w:val="26"/>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30FE4974"/>
    <w:multiLevelType w:val="multilevel"/>
    <w:tmpl w:val="0A6E62EE"/>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3391"/>
    <w:multiLevelType w:val="hybridMultilevel"/>
    <w:tmpl w:val="AC54B29C"/>
    <w:lvl w:ilvl="0" w:tplc="652E17C8">
      <w:start w:val="14"/>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3E5F77"/>
    <w:multiLevelType w:val="hybridMultilevel"/>
    <w:tmpl w:val="30D4B61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921ABE"/>
    <w:multiLevelType w:val="hybridMultilevel"/>
    <w:tmpl w:val="2C900B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0242F2"/>
    <w:multiLevelType w:val="hybridMultilevel"/>
    <w:tmpl w:val="0E44C774"/>
    <w:lvl w:ilvl="0" w:tplc="C9C88DCA">
      <w:start w:val="1"/>
      <w:numFmt w:val="lowerLetter"/>
      <w:lvlText w:val="%1)"/>
      <w:lvlJc w:val="left"/>
      <w:pPr>
        <w:ind w:left="1084" w:hanging="45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542F72"/>
    <w:multiLevelType w:val="hybridMultilevel"/>
    <w:tmpl w:val="B8841AF6"/>
    <w:lvl w:ilvl="0" w:tplc="9F1A5112">
      <w:start w:val="14"/>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E40335"/>
    <w:multiLevelType w:val="hybridMultilevel"/>
    <w:tmpl w:val="560220BC"/>
    <w:lvl w:ilvl="0" w:tplc="B3B84004">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6" w15:restartNumberingAfterBreak="0">
    <w:nsid w:val="7B7803A6"/>
    <w:multiLevelType w:val="hybridMultilevel"/>
    <w:tmpl w:val="2D7A2BC0"/>
    <w:lvl w:ilvl="0" w:tplc="04090017">
      <w:start w:val="1"/>
      <w:numFmt w:val="lowerLetter"/>
      <w:lvlText w:val="%1)"/>
      <w:lvlJc w:val="left"/>
      <w:pPr>
        <w:ind w:left="1318" w:hanging="360"/>
      </w:pPr>
    </w:lvl>
    <w:lvl w:ilvl="1" w:tplc="04090019" w:tentative="1">
      <w:start w:val="1"/>
      <w:numFmt w:val="lowerLetter"/>
      <w:lvlText w:val="%2."/>
      <w:lvlJc w:val="left"/>
      <w:pPr>
        <w:ind w:left="2038" w:hanging="360"/>
      </w:pPr>
    </w:lvl>
    <w:lvl w:ilvl="2" w:tplc="0409001B" w:tentative="1">
      <w:start w:val="1"/>
      <w:numFmt w:val="lowerRoman"/>
      <w:lvlText w:val="%3."/>
      <w:lvlJc w:val="right"/>
      <w:pPr>
        <w:ind w:left="2758" w:hanging="180"/>
      </w:pPr>
    </w:lvl>
    <w:lvl w:ilvl="3" w:tplc="0409000F" w:tentative="1">
      <w:start w:val="1"/>
      <w:numFmt w:val="decimal"/>
      <w:lvlText w:val="%4."/>
      <w:lvlJc w:val="left"/>
      <w:pPr>
        <w:ind w:left="3478" w:hanging="360"/>
      </w:pPr>
    </w:lvl>
    <w:lvl w:ilvl="4" w:tplc="04090019" w:tentative="1">
      <w:start w:val="1"/>
      <w:numFmt w:val="lowerLetter"/>
      <w:lvlText w:val="%5."/>
      <w:lvlJc w:val="left"/>
      <w:pPr>
        <w:ind w:left="4198" w:hanging="360"/>
      </w:pPr>
    </w:lvl>
    <w:lvl w:ilvl="5" w:tplc="0409001B" w:tentative="1">
      <w:start w:val="1"/>
      <w:numFmt w:val="lowerRoman"/>
      <w:lvlText w:val="%6."/>
      <w:lvlJc w:val="right"/>
      <w:pPr>
        <w:ind w:left="4918" w:hanging="180"/>
      </w:pPr>
    </w:lvl>
    <w:lvl w:ilvl="6" w:tplc="0409000F" w:tentative="1">
      <w:start w:val="1"/>
      <w:numFmt w:val="decimal"/>
      <w:lvlText w:val="%7."/>
      <w:lvlJc w:val="left"/>
      <w:pPr>
        <w:ind w:left="5638" w:hanging="360"/>
      </w:pPr>
    </w:lvl>
    <w:lvl w:ilvl="7" w:tplc="04090019" w:tentative="1">
      <w:start w:val="1"/>
      <w:numFmt w:val="lowerLetter"/>
      <w:lvlText w:val="%8."/>
      <w:lvlJc w:val="left"/>
      <w:pPr>
        <w:ind w:left="6358" w:hanging="360"/>
      </w:pPr>
    </w:lvl>
    <w:lvl w:ilvl="8" w:tplc="0409001B" w:tentative="1">
      <w:start w:val="1"/>
      <w:numFmt w:val="lowerRoman"/>
      <w:lvlText w:val="%9."/>
      <w:lvlJc w:val="right"/>
      <w:pPr>
        <w:ind w:left="7078" w:hanging="180"/>
      </w:pPr>
    </w:lvl>
  </w:abstractNum>
  <w:num w:numId="1" w16cid:durableId="460727074">
    <w:abstractNumId w:val="17"/>
  </w:num>
  <w:num w:numId="2" w16cid:durableId="136144562">
    <w:abstractNumId w:val="35"/>
  </w:num>
  <w:num w:numId="3" w16cid:durableId="520707096">
    <w:abstractNumId w:val="20"/>
  </w:num>
  <w:num w:numId="4" w16cid:durableId="1086460249">
    <w:abstractNumId w:val="18"/>
  </w:num>
  <w:num w:numId="5" w16cid:durableId="383021704">
    <w:abstractNumId w:val="33"/>
  </w:num>
  <w:num w:numId="6" w16cid:durableId="460617005">
    <w:abstractNumId w:val="10"/>
  </w:num>
  <w:num w:numId="7" w16cid:durableId="1560482392">
    <w:abstractNumId w:val="29"/>
  </w:num>
  <w:num w:numId="8" w16cid:durableId="472213580">
    <w:abstractNumId w:val="14"/>
  </w:num>
  <w:num w:numId="9" w16cid:durableId="1574588652">
    <w:abstractNumId w:val="24"/>
  </w:num>
  <w:num w:numId="10" w16cid:durableId="2062626727">
    <w:abstractNumId w:val="25"/>
  </w:num>
  <w:num w:numId="11" w16cid:durableId="1457065540">
    <w:abstractNumId w:val="15"/>
  </w:num>
  <w:num w:numId="12" w16cid:durableId="991713876">
    <w:abstractNumId w:val="21"/>
  </w:num>
  <w:num w:numId="13" w16cid:durableId="687408000">
    <w:abstractNumId w:val="8"/>
  </w:num>
  <w:num w:numId="14" w16cid:durableId="1260717260">
    <w:abstractNumId w:val="4"/>
  </w:num>
  <w:num w:numId="15" w16cid:durableId="1728381666">
    <w:abstractNumId w:val="6"/>
  </w:num>
  <w:num w:numId="16" w16cid:durableId="1655059488">
    <w:abstractNumId w:val="23"/>
  </w:num>
  <w:num w:numId="17" w16cid:durableId="1648125418">
    <w:abstractNumId w:val="19"/>
  </w:num>
  <w:num w:numId="18" w16cid:durableId="601106849">
    <w:abstractNumId w:val="31"/>
  </w:num>
  <w:num w:numId="19" w16cid:durableId="412970644">
    <w:abstractNumId w:val="0"/>
  </w:num>
  <w:num w:numId="20" w16cid:durableId="704478508">
    <w:abstractNumId w:val="22"/>
  </w:num>
  <w:num w:numId="21" w16cid:durableId="539437110">
    <w:abstractNumId w:val="28"/>
  </w:num>
  <w:num w:numId="22" w16cid:durableId="317269636">
    <w:abstractNumId w:val="36"/>
  </w:num>
  <w:num w:numId="23" w16cid:durableId="1753772175">
    <w:abstractNumId w:val="2"/>
  </w:num>
  <w:num w:numId="24" w16cid:durableId="941574188">
    <w:abstractNumId w:val="11"/>
  </w:num>
  <w:num w:numId="25" w16cid:durableId="1132285603">
    <w:abstractNumId w:val="9"/>
  </w:num>
  <w:num w:numId="26" w16cid:durableId="1369330145">
    <w:abstractNumId w:val="16"/>
  </w:num>
  <w:num w:numId="27" w16cid:durableId="2136097023">
    <w:abstractNumId w:val="26"/>
  </w:num>
  <w:num w:numId="28" w16cid:durableId="173299535">
    <w:abstractNumId w:val="7"/>
  </w:num>
  <w:num w:numId="29" w16cid:durableId="530144437">
    <w:abstractNumId w:val="1"/>
  </w:num>
  <w:num w:numId="30" w16cid:durableId="161630087">
    <w:abstractNumId w:val="5"/>
  </w:num>
  <w:num w:numId="31" w16cid:durableId="1174345922">
    <w:abstractNumId w:val="3"/>
  </w:num>
  <w:num w:numId="32" w16cid:durableId="561722256">
    <w:abstractNumId w:val="12"/>
  </w:num>
  <w:num w:numId="33" w16cid:durableId="1765954243">
    <w:abstractNumId w:val="13"/>
  </w:num>
  <w:num w:numId="34" w16cid:durableId="137772666">
    <w:abstractNumId w:val="32"/>
  </w:num>
  <w:num w:numId="35" w16cid:durableId="911237719">
    <w:abstractNumId w:val="27"/>
  </w:num>
  <w:num w:numId="36" w16cid:durableId="2118523377">
    <w:abstractNumId w:val="34"/>
  </w:num>
  <w:num w:numId="37" w16cid:durableId="5520386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72C"/>
    <w:rsid w:val="000013DB"/>
    <w:rsid w:val="0000195B"/>
    <w:rsid w:val="00001F01"/>
    <w:rsid w:val="00003717"/>
    <w:rsid w:val="00004129"/>
    <w:rsid w:val="00004666"/>
    <w:rsid w:val="00005714"/>
    <w:rsid w:val="00005BBE"/>
    <w:rsid w:val="00005CFB"/>
    <w:rsid w:val="00005DF7"/>
    <w:rsid w:val="000066BD"/>
    <w:rsid w:val="00006AFB"/>
    <w:rsid w:val="00006C92"/>
    <w:rsid w:val="00006EA1"/>
    <w:rsid w:val="0000759E"/>
    <w:rsid w:val="00007B86"/>
    <w:rsid w:val="00007C51"/>
    <w:rsid w:val="0001008D"/>
    <w:rsid w:val="00010415"/>
    <w:rsid w:val="00010416"/>
    <w:rsid w:val="000114F3"/>
    <w:rsid w:val="00012777"/>
    <w:rsid w:val="000133A2"/>
    <w:rsid w:val="00013B0E"/>
    <w:rsid w:val="00013D8C"/>
    <w:rsid w:val="00014674"/>
    <w:rsid w:val="000147E3"/>
    <w:rsid w:val="000163B1"/>
    <w:rsid w:val="00017171"/>
    <w:rsid w:val="00017789"/>
    <w:rsid w:val="00017FAB"/>
    <w:rsid w:val="00020ED8"/>
    <w:rsid w:val="00021C43"/>
    <w:rsid w:val="00022326"/>
    <w:rsid w:val="000225DA"/>
    <w:rsid w:val="00022600"/>
    <w:rsid w:val="000229CB"/>
    <w:rsid w:val="00022C60"/>
    <w:rsid w:val="00023402"/>
    <w:rsid w:val="00023BC6"/>
    <w:rsid w:val="0002433F"/>
    <w:rsid w:val="00024CFA"/>
    <w:rsid w:val="000256ED"/>
    <w:rsid w:val="00026CC8"/>
    <w:rsid w:val="00026FF4"/>
    <w:rsid w:val="00027E4A"/>
    <w:rsid w:val="00030054"/>
    <w:rsid w:val="00030241"/>
    <w:rsid w:val="000329CB"/>
    <w:rsid w:val="00032E2B"/>
    <w:rsid w:val="0003323C"/>
    <w:rsid w:val="000335D0"/>
    <w:rsid w:val="00033B61"/>
    <w:rsid w:val="00034A16"/>
    <w:rsid w:val="00035443"/>
    <w:rsid w:val="000364C0"/>
    <w:rsid w:val="000366F0"/>
    <w:rsid w:val="00036818"/>
    <w:rsid w:val="00036BEB"/>
    <w:rsid w:val="00037922"/>
    <w:rsid w:val="00037CB9"/>
    <w:rsid w:val="00037E37"/>
    <w:rsid w:val="00037FE0"/>
    <w:rsid w:val="0004010F"/>
    <w:rsid w:val="0004040F"/>
    <w:rsid w:val="00040BE3"/>
    <w:rsid w:val="00040D64"/>
    <w:rsid w:val="00040F66"/>
    <w:rsid w:val="00041486"/>
    <w:rsid w:val="0004189B"/>
    <w:rsid w:val="0004244C"/>
    <w:rsid w:val="00042F58"/>
    <w:rsid w:val="000434B0"/>
    <w:rsid w:val="000435D5"/>
    <w:rsid w:val="00043E51"/>
    <w:rsid w:val="00043F22"/>
    <w:rsid w:val="00044322"/>
    <w:rsid w:val="0004447A"/>
    <w:rsid w:val="000444D7"/>
    <w:rsid w:val="00044E9E"/>
    <w:rsid w:val="00045489"/>
    <w:rsid w:val="00045877"/>
    <w:rsid w:val="00045A4E"/>
    <w:rsid w:val="000460EA"/>
    <w:rsid w:val="00046980"/>
    <w:rsid w:val="00047A05"/>
    <w:rsid w:val="000501DF"/>
    <w:rsid w:val="00050990"/>
    <w:rsid w:val="000509E3"/>
    <w:rsid w:val="00052006"/>
    <w:rsid w:val="00052020"/>
    <w:rsid w:val="0005238F"/>
    <w:rsid w:val="00052EBE"/>
    <w:rsid w:val="00053BF0"/>
    <w:rsid w:val="00053ED3"/>
    <w:rsid w:val="00054D5A"/>
    <w:rsid w:val="00056445"/>
    <w:rsid w:val="00056C22"/>
    <w:rsid w:val="0005709E"/>
    <w:rsid w:val="000570EF"/>
    <w:rsid w:val="00057857"/>
    <w:rsid w:val="00057EE0"/>
    <w:rsid w:val="00057F85"/>
    <w:rsid w:val="00060236"/>
    <w:rsid w:val="00060655"/>
    <w:rsid w:val="000612DC"/>
    <w:rsid w:val="00061BD3"/>
    <w:rsid w:val="00062621"/>
    <w:rsid w:val="00062B6D"/>
    <w:rsid w:val="00062C0F"/>
    <w:rsid w:val="00063588"/>
    <w:rsid w:val="00063949"/>
    <w:rsid w:val="00063E3E"/>
    <w:rsid w:val="00063E5D"/>
    <w:rsid w:val="00063E7C"/>
    <w:rsid w:val="00063F4E"/>
    <w:rsid w:val="00064CC2"/>
    <w:rsid w:val="00065A30"/>
    <w:rsid w:val="00066269"/>
    <w:rsid w:val="00067227"/>
    <w:rsid w:val="00067246"/>
    <w:rsid w:val="00067957"/>
    <w:rsid w:val="00071631"/>
    <w:rsid w:val="0007185D"/>
    <w:rsid w:val="00072D1C"/>
    <w:rsid w:val="0007371F"/>
    <w:rsid w:val="00074083"/>
    <w:rsid w:val="000741A1"/>
    <w:rsid w:val="000747B3"/>
    <w:rsid w:val="00074966"/>
    <w:rsid w:val="00074D81"/>
    <w:rsid w:val="00074F03"/>
    <w:rsid w:val="000750AB"/>
    <w:rsid w:val="00075BE9"/>
    <w:rsid w:val="00076485"/>
    <w:rsid w:val="00076968"/>
    <w:rsid w:val="00076CF5"/>
    <w:rsid w:val="0007706C"/>
    <w:rsid w:val="00077588"/>
    <w:rsid w:val="0007764D"/>
    <w:rsid w:val="00080127"/>
    <w:rsid w:val="000801A0"/>
    <w:rsid w:val="00080758"/>
    <w:rsid w:val="0008084D"/>
    <w:rsid w:val="00081A8E"/>
    <w:rsid w:val="00081B68"/>
    <w:rsid w:val="00081DBF"/>
    <w:rsid w:val="00081FBC"/>
    <w:rsid w:val="0008242F"/>
    <w:rsid w:val="00082B54"/>
    <w:rsid w:val="00082B74"/>
    <w:rsid w:val="00082F9E"/>
    <w:rsid w:val="00083193"/>
    <w:rsid w:val="00083220"/>
    <w:rsid w:val="000834DB"/>
    <w:rsid w:val="000844E2"/>
    <w:rsid w:val="000848BF"/>
    <w:rsid w:val="0008584B"/>
    <w:rsid w:val="0008599B"/>
    <w:rsid w:val="000859CC"/>
    <w:rsid w:val="0008668D"/>
    <w:rsid w:val="00086A04"/>
    <w:rsid w:val="00087A80"/>
    <w:rsid w:val="00087AE9"/>
    <w:rsid w:val="00087FBC"/>
    <w:rsid w:val="00092139"/>
    <w:rsid w:val="000926AD"/>
    <w:rsid w:val="0009290D"/>
    <w:rsid w:val="00092DCA"/>
    <w:rsid w:val="000937A1"/>
    <w:rsid w:val="000942A7"/>
    <w:rsid w:val="00094448"/>
    <w:rsid w:val="00094C06"/>
    <w:rsid w:val="000954EE"/>
    <w:rsid w:val="000956BA"/>
    <w:rsid w:val="00095960"/>
    <w:rsid w:val="00095AA5"/>
    <w:rsid w:val="00095AAE"/>
    <w:rsid w:val="0009685F"/>
    <w:rsid w:val="00096ED7"/>
    <w:rsid w:val="00097163"/>
    <w:rsid w:val="00097617"/>
    <w:rsid w:val="000A02AB"/>
    <w:rsid w:val="000A02FE"/>
    <w:rsid w:val="000A0C1A"/>
    <w:rsid w:val="000A0EBA"/>
    <w:rsid w:val="000A0EF4"/>
    <w:rsid w:val="000A104E"/>
    <w:rsid w:val="000A2C9D"/>
    <w:rsid w:val="000A366D"/>
    <w:rsid w:val="000A40F7"/>
    <w:rsid w:val="000A4395"/>
    <w:rsid w:val="000A45E3"/>
    <w:rsid w:val="000A46EA"/>
    <w:rsid w:val="000A5730"/>
    <w:rsid w:val="000A5CF5"/>
    <w:rsid w:val="000A6D12"/>
    <w:rsid w:val="000A6DF4"/>
    <w:rsid w:val="000A7C59"/>
    <w:rsid w:val="000B036B"/>
    <w:rsid w:val="000B06A7"/>
    <w:rsid w:val="000B087D"/>
    <w:rsid w:val="000B0BAB"/>
    <w:rsid w:val="000B13C8"/>
    <w:rsid w:val="000B1A86"/>
    <w:rsid w:val="000B22A5"/>
    <w:rsid w:val="000B23A5"/>
    <w:rsid w:val="000B2B58"/>
    <w:rsid w:val="000B2EB7"/>
    <w:rsid w:val="000B2ED1"/>
    <w:rsid w:val="000B3637"/>
    <w:rsid w:val="000B3786"/>
    <w:rsid w:val="000B3DC0"/>
    <w:rsid w:val="000B3DDF"/>
    <w:rsid w:val="000B4557"/>
    <w:rsid w:val="000B4A52"/>
    <w:rsid w:val="000B4EA5"/>
    <w:rsid w:val="000B5031"/>
    <w:rsid w:val="000B550C"/>
    <w:rsid w:val="000B5B9E"/>
    <w:rsid w:val="000B612A"/>
    <w:rsid w:val="000B6D3D"/>
    <w:rsid w:val="000B7EA5"/>
    <w:rsid w:val="000C00B7"/>
    <w:rsid w:val="000C0B34"/>
    <w:rsid w:val="000C0B41"/>
    <w:rsid w:val="000C101E"/>
    <w:rsid w:val="000C1757"/>
    <w:rsid w:val="000C18A1"/>
    <w:rsid w:val="000C2E3D"/>
    <w:rsid w:val="000C330D"/>
    <w:rsid w:val="000C54B7"/>
    <w:rsid w:val="000C5759"/>
    <w:rsid w:val="000C57E2"/>
    <w:rsid w:val="000C5D36"/>
    <w:rsid w:val="000C70D0"/>
    <w:rsid w:val="000C796F"/>
    <w:rsid w:val="000D03A2"/>
    <w:rsid w:val="000D07CC"/>
    <w:rsid w:val="000D0CC7"/>
    <w:rsid w:val="000D0D18"/>
    <w:rsid w:val="000D16C3"/>
    <w:rsid w:val="000D1F03"/>
    <w:rsid w:val="000D202C"/>
    <w:rsid w:val="000D2A46"/>
    <w:rsid w:val="000D2AF5"/>
    <w:rsid w:val="000D329F"/>
    <w:rsid w:val="000D33B9"/>
    <w:rsid w:val="000D35A8"/>
    <w:rsid w:val="000D37BB"/>
    <w:rsid w:val="000D400A"/>
    <w:rsid w:val="000D4B37"/>
    <w:rsid w:val="000D4C81"/>
    <w:rsid w:val="000D4E0E"/>
    <w:rsid w:val="000D50CF"/>
    <w:rsid w:val="000D50F2"/>
    <w:rsid w:val="000D650F"/>
    <w:rsid w:val="000D68F3"/>
    <w:rsid w:val="000D6A17"/>
    <w:rsid w:val="000D7047"/>
    <w:rsid w:val="000D74FC"/>
    <w:rsid w:val="000D7BDA"/>
    <w:rsid w:val="000D7FC3"/>
    <w:rsid w:val="000E0108"/>
    <w:rsid w:val="000E02A1"/>
    <w:rsid w:val="000E03D8"/>
    <w:rsid w:val="000E0FB6"/>
    <w:rsid w:val="000E1086"/>
    <w:rsid w:val="000E1199"/>
    <w:rsid w:val="000E1282"/>
    <w:rsid w:val="000E183C"/>
    <w:rsid w:val="000E2B68"/>
    <w:rsid w:val="000E2EC6"/>
    <w:rsid w:val="000E3025"/>
    <w:rsid w:val="000E30C9"/>
    <w:rsid w:val="000E3E46"/>
    <w:rsid w:val="000E4BB4"/>
    <w:rsid w:val="000E5628"/>
    <w:rsid w:val="000E5791"/>
    <w:rsid w:val="000E658E"/>
    <w:rsid w:val="000E71B1"/>
    <w:rsid w:val="000E734F"/>
    <w:rsid w:val="000E74AD"/>
    <w:rsid w:val="000E7812"/>
    <w:rsid w:val="000E7BDB"/>
    <w:rsid w:val="000F10D6"/>
    <w:rsid w:val="000F2C35"/>
    <w:rsid w:val="000F4265"/>
    <w:rsid w:val="000F4D94"/>
    <w:rsid w:val="000F4E15"/>
    <w:rsid w:val="000F6440"/>
    <w:rsid w:val="000F65E9"/>
    <w:rsid w:val="000F6F9C"/>
    <w:rsid w:val="000F7774"/>
    <w:rsid w:val="000F7E08"/>
    <w:rsid w:val="00100A09"/>
    <w:rsid w:val="001010B3"/>
    <w:rsid w:val="00101164"/>
    <w:rsid w:val="001014AD"/>
    <w:rsid w:val="001015B8"/>
    <w:rsid w:val="001019CA"/>
    <w:rsid w:val="00101BDA"/>
    <w:rsid w:val="00102692"/>
    <w:rsid w:val="001028D0"/>
    <w:rsid w:val="00103635"/>
    <w:rsid w:val="00103E48"/>
    <w:rsid w:val="00103FCC"/>
    <w:rsid w:val="0010606C"/>
    <w:rsid w:val="001062FA"/>
    <w:rsid w:val="001069EF"/>
    <w:rsid w:val="0011048B"/>
    <w:rsid w:val="00110B0D"/>
    <w:rsid w:val="00110FF7"/>
    <w:rsid w:val="001110F4"/>
    <w:rsid w:val="001115A2"/>
    <w:rsid w:val="0011183B"/>
    <w:rsid w:val="00112A30"/>
    <w:rsid w:val="00114021"/>
    <w:rsid w:val="001144E5"/>
    <w:rsid w:val="001145FB"/>
    <w:rsid w:val="0011584A"/>
    <w:rsid w:val="00115F9C"/>
    <w:rsid w:val="00115FEF"/>
    <w:rsid w:val="00116447"/>
    <w:rsid w:val="00116E79"/>
    <w:rsid w:val="00117F22"/>
    <w:rsid w:val="00120180"/>
    <w:rsid w:val="00120AE2"/>
    <w:rsid w:val="00120BBF"/>
    <w:rsid w:val="0012159D"/>
    <w:rsid w:val="00121608"/>
    <w:rsid w:val="00121C3A"/>
    <w:rsid w:val="00122245"/>
    <w:rsid w:val="00122F9F"/>
    <w:rsid w:val="0012334D"/>
    <w:rsid w:val="00123D38"/>
    <w:rsid w:val="001244F6"/>
    <w:rsid w:val="00124ECE"/>
    <w:rsid w:val="00125A8D"/>
    <w:rsid w:val="00125C8B"/>
    <w:rsid w:val="00125FC4"/>
    <w:rsid w:val="001267C5"/>
    <w:rsid w:val="00126A21"/>
    <w:rsid w:val="00126C5D"/>
    <w:rsid w:val="00126DAB"/>
    <w:rsid w:val="00127B79"/>
    <w:rsid w:val="0013074D"/>
    <w:rsid w:val="0013099E"/>
    <w:rsid w:val="00130CAF"/>
    <w:rsid w:val="00131FE7"/>
    <w:rsid w:val="00132333"/>
    <w:rsid w:val="00132686"/>
    <w:rsid w:val="001326C3"/>
    <w:rsid w:val="001329C8"/>
    <w:rsid w:val="00132F48"/>
    <w:rsid w:val="001330D1"/>
    <w:rsid w:val="001330EA"/>
    <w:rsid w:val="0013447E"/>
    <w:rsid w:val="00134A2D"/>
    <w:rsid w:val="001352ED"/>
    <w:rsid w:val="001357CA"/>
    <w:rsid w:val="00135A1D"/>
    <w:rsid w:val="001363A2"/>
    <w:rsid w:val="001363AD"/>
    <w:rsid w:val="00136BB4"/>
    <w:rsid w:val="00137441"/>
    <w:rsid w:val="00140DE7"/>
    <w:rsid w:val="001410B3"/>
    <w:rsid w:val="00141AE1"/>
    <w:rsid w:val="001435DA"/>
    <w:rsid w:val="0014366B"/>
    <w:rsid w:val="00143AA4"/>
    <w:rsid w:val="00143F8D"/>
    <w:rsid w:val="001444C5"/>
    <w:rsid w:val="001445D3"/>
    <w:rsid w:val="00144921"/>
    <w:rsid w:val="0014629A"/>
    <w:rsid w:val="00146A29"/>
    <w:rsid w:val="00146AE1"/>
    <w:rsid w:val="00146E22"/>
    <w:rsid w:val="00147882"/>
    <w:rsid w:val="001478DD"/>
    <w:rsid w:val="0014793E"/>
    <w:rsid w:val="00147C9E"/>
    <w:rsid w:val="00147F46"/>
    <w:rsid w:val="001501C4"/>
    <w:rsid w:val="001507F3"/>
    <w:rsid w:val="0015098B"/>
    <w:rsid w:val="00150AC0"/>
    <w:rsid w:val="00150ADF"/>
    <w:rsid w:val="00150F7F"/>
    <w:rsid w:val="001510D7"/>
    <w:rsid w:val="00151140"/>
    <w:rsid w:val="001512DC"/>
    <w:rsid w:val="001523D5"/>
    <w:rsid w:val="0015354F"/>
    <w:rsid w:val="00153643"/>
    <w:rsid w:val="00153B52"/>
    <w:rsid w:val="00154075"/>
    <w:rsid w:val="001545DF"/>
    <w:rsid w:val="00155327"/>
    <w:rsid w:val="0015558E"/>
    <w:rsid w:val="001556AD"/>
    <w:rsid w:val="00155A35"/>
    <w:rsid w:val="00155ABD"/>
    <w:rsid w:val="00156487"/>
    <w:rsid w:val="001571E4"/>
    <w:rsid w:val="00157854"/>
    <w:rsid w:val="001579F8"/>
    <w:rsid w:val="00157C68"/>
    <w:rsid w:val="00157D3A"/>
    <w:rsid w:val="0016010B"/>
    <w:rsid w:val="00160713"/>
    <w:rsid w:val="0016076F"/>
    <w:rsid w:val="00160771"/>
    <w:rsid w:val="00160A80"/>
    <w:rsid w:val="00160E13"/>
    <w:rsid w:val="001611FB"/>
    <w:rsid w:val="001617E9"/>
    <w:rsid w:val="00162E13"/>
    <w:rsid w:val="00162E16"/>
    <w:rsid w:val="00163307"/>
    <w:rsid w:val="001639DE"/>
    <w:rsid w:val="00163E29"/>
    <w:rsid w:val="0016400F"/>
    <w:rsid w:val="001640E6"/>
    <w:rsid w:val="00164730"/>
    <w:rsid w:val="00164C48"/>
    <w:rsid w:val="00164C65"/>
    <w:rsid w:val="00165302"/>
    <w:rsid w:val="00165CF2"/>
    <w:rsid w:val="00166AB9"/>
    <w:rsid w:val="00167906"/>
    <w:rsid w:val="0016790C"/>
    <w:rsid w:val="00170746"/>
    <w:rsid w:val="001719E8"/>
    <w:rsid w:val="00171BEE"/>
    <w:rsid w:val="00171C12"/>
    <w:rsid w:val="001720AD"/>
    <w:rsid w:val="0017227A"/>
    <w:rsid w:val="001722C7"/>
    <w:rsid w:val="001725BC"/>
    <w:rsid w:val="00172752"/>
    <w:rsid w:val="00173AC2"/>
    <w:rsid w:val="00175405"/>
    <w:rsid w:val="00175623"/>
    <w:rsid w:val="00175B5F"/>
    <w:rsid w:val="00175E0B"/>
    <w:rsid w:val="001767F9"/>
    <w:rsid w:val="00176FFB"/>
    <w:rsid w:val="001776B7"/>
    <w:rsid w:val="001779A7"/>
    <w:rsid w:val="00177C7E"/>
    <w:rsid w:val="00177D9C"/>
    <w:rsid w:val="001804A5"/>
    <w:rsid w:val="00180644"/>
    <w:rsid w:val="00180877"/>
    <w:rsid w:val="00180F99"/>
    <w:rsid w:val="00181D39"/>
    <w:rsid w:val="00181E68"/>
    <w:rsid w:val="00182173"/>
    <w:rsid w:val="00182F30"/>
    <w:rsid w:val="00183292"/>
    <w:rsid w:val="0018329C"/>
    <w:rsid w:val="001835E5"/>
    <w:rsid w:val="001837DC"/>
    <w:rsid w:val="00183F6F"/>
    <w:rsid w:val="0018425D"/>
    <w:rsid w:val="001846D8"/>
    <w:rsid w:val="00184AFA"/>
    <w:rsid w:val="00185281"/>
    <w:rsid w:val="00185C98"/>
    <w:rsid w:val="00185D23"/>
    <w:rsid w:val="0018630D"/>
    <w:rsid w:val="00186344"/>
    <w:rsid w:val="00186793"/>
    <w:rsid w:val="00187F9F"/>
    <w:rsid w:val="001901C3"/>
    <w:rsid w:val="0019024A"/>
    <w:rsid w:val="00190513"/>
    <w:rsid w:val="00190B8E"/>
    <w:rsid w:val="001912DD"/>
    <w:rsid w:val="001912F9"/>
    <w:rsid w:val="00191636"/>
    <w:rsid w:val="00192435"/>
    <w:rsid w:val="00192AAE"/>
    <w:rsid w:val="00192E11"/>
    <w:rsid w:val="0019303F"/>
    <w:rsid w:val="00193E4F"/>
    <w:rsid w:val="001945DB"/>
    <w:rsid w:val="001962B1"/>
    <w:rsid w:val="001962F0"/>
    <w:rsid w:val="00196E75"/>
    <w:rsid w:val="001975E1"/>
    <w:rsid w:val="001A0099"/>
    <w:rsid w:val="001A01F3"/>
    <w:rsid w:val="001A0BE4"/>
    <w:rsid w:val="001A0C65"/>
    <w:rsid w:val="001A1378"/>
    <w:rsid w:val="001A139F"/>
    <w:rsid w:val="001A20EC"/>
    <w:rsid w:val="001A293B"/>
    <w:rsid w:val="001A2C73"/>
    <w:rsid w:val="001A2CE5"/>
    <w:rsid w:val="001A31C4"/>
    <w:rsid w:val="001A398A"/>
    <w:rsid w:val="001A4B03"/>
    <w:rsid w:val="001A4CD3"/>
    <w:rsid w:val="001A4F30"/>
    <w:rsid w:val="001A5F17"/>
    <w:rsid w:val="001A62C5"/>
    <w:rsid w:val="001A6C1D"/>
    <w:rsid w:val="001A7C83"/>
    <w:rsid w:val="001A7FCE"/>
    <w:rsid w:val="001B1205"/>
    <w:rsid w:val="001B1BB9"/>
    <w:rsid w:val="001B1CF3"/>
    <w:rsid w:val="001B1FC4"/>
    <w:rsid w:val="001B3933"/>
    <w:rsid w:val="001B3CE6"/>
    <w:rsid w:val="001B43AD"/>
    <w:rsid w:val="001B5683"/>
    <w:rsid w:val="001B5BCE"/>
    <w:rsid w:val="001B60DD"/>
    <w:rsid w:val="001B6142"/>
    <w:rsid w:val="001B6BD3"/>
    <w:rsid w:val="001B6D39"/>
    <w:rsid w:val="001B724B"/>
    <w:rsid w:val="001B72A3"/>
    <w:rsid w:val="001B72DB"/>
    <w:rsid w:val="001B7B85"/>
    <w:rsid w:val="001C005C"/>
    <w:rsid w:val="001C0AE5"/>
    <w:rsid w:val="001C0D93"/>
    <w:rsid w:val="001C15AE"/>
    <w:rsid w:val="001C17B4"/>
    <w:rsid w:val="001C192E"/>
    <w:rsid w:val="001C1E38"/>
    <w:rsid w:val="001C220B"/>
    <w:rsid w:val="001C27F0"/>
    <w:rsid w:val="001C2D8B"/>
    <w:rsid w:val="001C310D"/>
    <w:rsid w:val="001C3AD6"/>
    <w:rsid w:val="001C3DDB"/>
    <w:rsid w:val="001C4015"/>
    <w:rsid w:val="001C4418"/>
    <w:rsid w:val="001C5E17"/>
    <w:rsid w:val="001C5F6E"/>
    <w:rsid w:val="001C6705"/>
    <w:rsid w:val="001D01F0"/>
    <w:rsid w:val="001D0D4A"/>
    <w:rsid w:val="001D15EB"/>
    <w:rsid w:val="001D1EF3"/>
    <w:rsid w:val="001D2085"/>
    <w:rsid w:val="001D219C"/>
    <w:rsid w:val="001D2415"/>
    <w:rsid w:val="001D267E"/>
    <w:rsid w:val="001D2D38"/>
    <w:rsid w:val="001D2DF6"/>
    <w:rsid w:val="001D30EB"/>
    <w:rsid w:val="001D3442"/>
    <w:rsid w:val="001D3840"/>
    <w:rsid w:val="001D3986"/>
    <w:rsid w:val="001D3E0B"/>
    <w:rsid w:val="001D4468"/>
    <w:rsid w:val="001D4F93"/>
    <w:rsid w:val="001D59A3"/>
    <w:rsid w:val="001D5D30"/>
    <w:rsid w:val="001D6C32"/>
    <w:rsid w:val="001D6D18"/>
    <w:rsid w:val="001D7396"/>
    <w:rsid w:val="001E063D"/>
    <w:rsid w:val="001E1219"/>
    <w:rsid w:val="001E12CA"/>
    <w:rsid w:val="001E173B"/>
    <w:rsid w:val="001E19BB"/>
    <w:rsid w:val="001E1C66"/>
    <w:rsid w:val="001E2963"/>
    <w:rsid w:val="001E2CAB"/>
    <w:rsid w:val="001E3889"/>
    <w:rsid w:val="001E4158"/>
    <w:rsid w:val="001E425D"/>
    <w:rsid w:val="001E4CF4"/>
    <w:rsid w:val="001E5C6A"/>
    <w:rsid w:val="001E61E9"/>
    <w:rsid w:val="001E683B"/>
    <w:rsid w:val="001E6BC0"/>
    <w:rsid w:val="001E73C6"/>
    <w:rsid w:val="001E7BEC"/>
    <w:rsid w:val="001F0011"/>
    <w:rsid w:val="001F0251"/>
    <w:rsid w:val="001F041C"/>
    <w:rsid w:val="001F043B"/>
    <w:rsid w:val="001F05F6"/>
    <w:rsid w:val="001F0A51"/>
    <w:rsid w:val="001F0D2A"/>
    <w:rsid w:val="001F1D0A"/>
    <w:rsid w:val="001F325C"/>
    <w:rsid w:val="001F3722"/>
    <w:rsid w:val="001F3CF3"/>
    <w:rsid w:val="001F4861"/>
    <w:rsid w:val="001F4C16"/>
    <w:rsid w:val="001F5DFC"/>
    <w:rsid w:val="001F5FC9"/>
    <w:rsid w:val="001F630A"/>
    <w:rsid w:val="001F6393"/>
    <w:rsid w:val="001F66C1"/>
    <w:rsid w:val="001F7849"/>
    <w:rsid w:val="001F7ABD"/>
    <w:rsid w:val="001F7E70"/>
    <w:rsid w:val="002001EC"/>
    <w:rsid w:val="00200CF7"/>
    <w:rsid w:val="00201125"/>
    <w:rsid w:val="00201864"/>
    <w:rsid w:val="00201B01"/>
    <w:rsid w:val="00201DC0"/>
    <w:rsid w:val="00201F6D"/>
    <w:rsid w:val="0020263E"/>
    <w:rsid w:val="00202689"/>
    <w:rsid w:val="00202F86"/>
    <w:rsid w:val="002031A6"/>
    <w:rsid w:val="00203DB8"/>
    <w:rsid w:val="002047E9"/>
    <w:rsid w:val="00205256"/>
    <w:rsid w:val="002054E3"/>
    <w:rsid w:val="002057BB"/>
    <w:rsid w:val="002058CF"/>
    <w:rsid w:val="00205990"/>
    <w:rsid w:val="00205A3A"/>
    <w:rsid w:val="00206218"/>
    <w:rsid w:val="00206414"/>
    <w:rsid w:val="00206524"/>
    <w:rsid w:val="0020784A"/>
    <w:rsid w:val="00207CC0"/>
    <w:rsid w:val="00210436"/>
    <w:rsid w:val="00210E62"/>
    <w:rsid w:val="00211AAC"/>
    <w:rsid w:val="0021250D"/>
    <w:rsid w:val="002125D2"/>
    <w:rsid w:val="0021267D"/>
    <w:rsid w:val="00212E75"/>
    <w:rsid w:val="002143B5"/>
    <w:rsid w:val="0021452C"/>
    <w:rsid w:val="0021544E"/>
    <w:rsid w:val="002159E2"/>
    <w:rsid w:val="00215B1C"/>
    <w:rsid w:val="002165A1"/>
    <w:rsid w:val="00216B41"/>
    <w:rsid w:val="00216C8C"/>
    <w:rsid w:val="002171AC"/>
    <w:rsid w:val="002171C1"/>
    <w:rsid w:val="002177FF"/>
    <w:rsid w:val="00217890"/>
    <w:rsid w:val="00217FFE"/>
    <w:rsid w:val="00220E07"/>
    <w:rsid w:val="00220FDD"/>
    <w:rsid w:val="00221085"/>
    <w:rsid w:val="002213FC"/>
    <w:rsid w:val="00221B8C"/>
    <w:rsid w:val="00221C87"/>
    <w:rsid w:val="0022207F"/>
    <w:rsid w:val="00222099"/>
    <w:rsid w:val="002220D2"/>
    <w:rsid w:val="00222297"/>
    <w:rsid w:val="00222941"/>
    <w:rsid w:val="00223711"/>
    <w:rsid w:val="00223DF7"/>
    <w:rsid w:val="00223EA5"/>
    <w:rsid w:val="002242FB"/>
    <w:rsid w:val="00225630"/>
    <w:rsid w:val="002257CB"/>
    <w:rsid w:val="00225DE1"/>
    <w:rsid w:val="00226492"/>
    <w:rsid w:val="002268F3"/>
    <w:rsid w:val="0022691D"/>
    <w:rsid w:val="00227889"/>
    <w:rsid w:val="00227C08"/>
    <w:rsid w:val="00227DD0"/>
    <w:rsid w:val="00230337"/>
    <w:rsid w:val="00230CAB"/>
    <w:rsid w:val="002312E7"/>
    <w:rsid w:val="00231461"/>
    <w:rsid w:val="0023173C"/>
    <w:rsid w:val="00231D14"/>
    <w:rsid w:val="00232EF5"/>
    <w:rsid w:val="00233928"/>
    <w:rsid w:val="00234275"/>
    <w:rsid w:val="0023442C"/>
    <w:rsid w:val="00235098"/>
    <w:rsid w:val="0023535E"/>
    <w:rsid w:val="002359DE"/>
    <w:rsid w:val="00236487"/>
    <w:rsid w:val="00236E3F"/>
    <w:rsid w:val="00236EBE"/>
    <w:rsid w:val="0023757C"/>
    <w:rsid w:val="00240356"/>
    <w:rsid w:val="0024110C"/>
    <w:rsid w:val="00241E59"/>
    <w:rsid w:val="00241EAD"/>
    <w:rsid w:val="0024279F"/>
    <w:rsid w:val="00242D27"/>
    <w:rsid w:val="00242E64"/>
    <w:rsid w:val="002431E9"/>
    <w:rsid w:val="00244168"/>
    <w:rsid w:val="0024426F"/>
    <w:rsid w:val="002450B0"/>
    <w:rsid w:val="002450C9"/>
    <w:rsid w:val="00245987"/>
    <w:rsid w:val="00245D33"/>
    <w:rsid w:val="00247071"/>
    <w:rsid w:val="0025016D"/>
    <w:rsid w:val="00250347"/>
    <w:rsid w:val="00250652"/>
    <w:rsid w:val="0025073F"/>
    <w:rsid w:val="00250AD1"/>
    <w:rsid w:val="00250F2A"/>
    <w:rsid w:val="0025105C"/>
    <w:rsid w:val="002510AF"/>
    <w:rsid w:val="0025176B"/>
    <w:rsid w:val="002518DD"/>
    <w:rsid w:val="00251CFE"/>
    <w:rsid w:val="00251D09"/>
    <w:rsid w:val="00251D41"/>
    <w:rsid w:val="00252B1A"/>
    <w:rsid w:val="0025323C"/>
    <w:rsid w:val="002535B6"/>
    <w:rsid w:val="0025392C"/>
    <w:rsid w:val="00254455"/>
    <w:rsid w:val="00254F05"/>
    <w:rsid w:val="00256908"/>
    <w:rsid w:val="00257E08"/>
    <w:rsid w:val="0026053A"/>
    <w:rsid w:val="002608A2"/>
    <w:rsid w:val="002609B2"/>
    <w:rsid w:val="00261193"/>
    <w:rsid w:val="0026140A"/>
    <w:rsid w:val="0026167E"/>
    <w:rsid w:val="00261820"/>
    <w:rsid w:val="00261D82"/>
    <w:rsid w:val="00261F08"/>
    <w:rsid w:val="002629AC"/>
    <w:rsid w:val="00263E10"/>
    <w:rsid w:val="00265407"/>
    <w:rsid w:val="00265A53"/>
    <w:rsid w:val="00265B0F"/>
    <w:rsid w:val="00265B2A"/>
    <w:rsid w:val="00265CB3"/>
    <w:rsid w:val="00266240"/>
    <w:rsid w:val="002667D9"/>
    <w:rsid w:val="00266CE0"/>
    <w:rsid w:val="00267065"/>
    <w:rsid w:val="00267106"/>
    <w:rsid w:val="00267396"/>
    <w:rsid w:val="00267999"/>
    <w:rsid w:val="00267F7C"/>
    <w:rsid w:val="002707A6"/>
    <w:rsid w:val="002708DC"/>
    <w:rsid w:val="00270BAF"/>
    <w:rsid w:val="00270D64"/>
    <w:rsid w:val="00270FDF"/>
    <w:rsid w:val="00271380"/>
    <w:rsid w:val="00271450"/>
    <w:rsid w:val="00271502"/>
    <w:rsid w:val="00272008"/>
    <w:rsid w:val="002726AC"/>
    <w:rsid w:val="00272926"/>
    <w:rsid w:val="00272B7D"/>
    <w:rsid w:val="00272CEB"/>
    <w:rsid w:val="00272DA5"/>
    <w:rsid w:val="0027367C"/>
    <w:rsid w:val="00273694"/>
    <w:rsid w:val="002738BE"/>
    <w:rsid w:val="00274DDB"/>
    <w:rsid w:val="0027550E"/>
    <w:rsid w:val="002759F5"/>
    <w:rsid w:val="00275C26"/>
    <w:rsid w:val="00276AAC"/>
    <w:rsid w:val="00276ACF"/>
    <w:rsid w:val="00276B47"/>
    <w:rsid w:val="00276B62"/>
    <w:rsid w:val="00276D79"/>
    <w:rsid w:val="0027770D"/>
    <w:rsid w:val="00277A59"/>
    <w:rsid w:val="00277B2D"/>
    <w:rsid w:val="00277C65"/>
    <w:rsid w:val="00277E8E"/>
    <w:rsid w:val="00280401"/>
    <w:rsid w:val="002806B4"/>
    <w:rsid w:val="00280B22"/>
    <w:rsid w:val="00280D96"/>
    <w:rsid w:val="0028136C"/>
    <w:rsid w:val="002816D7"/>
    <w:rsid w:val="00281744"/>
    <w:rsid w:val="00281755"/>
    <w:rsid w:val="002819A7"/>
    <w:rsid w:val="00282312"/>
    <w:rsid w:val="002830CE"/>
    <w:rsid w:val="00284FB8"/>
    <w:rsid w:val="00285882"/>
    <w:rsid w:val="00285940"/>
    <w:rsid w:val="002866FE"/>
    <w:rsid w:val="002868A0"/>
    <w:rsid w:val="00287016"/>
    <w:rsid w:val="0028730F"/>
    <w:rsid w:val="002874E3"/>
    <w:rsid w:val="00287AA2"/>
    <w:rsid w:val="00287DE8"/>
    <w:rsid w:val="002903FD"/>
    <w:rsid w:val="002905A6"/>
    <w:rsid w:val="00290B1E"/>
    <w:rsid w:val="002911FA"/>
    <w:rsid w:val="00291767"/>
    <w:rsid w:val="00291F57"/>
    <w:rsid w:val="00291FF6"/>
    <w:rsid w:val="002920D5"/>
    <w:rsid w:val="002921CF"/>
    <w:rsid w:val="002929BF"/>
    <w:rsid w:val="00293232"/>
    <w:rsid w:val="00293692"/>
    <w:rsid w:val="00293881"/>
    <w:rsid w:val="00294C51"/>
    <w:rsid w:val="002954CA"/>
    <w:rsid w:val="00295758"/>
    <w:rsid w:val="002957D2"/>
    <w:rsid w:val="00296317"/>
    <w:rsid w:val="0029727E"/>
    <w:rsid w:val="002A0097"/>
    <w:rsid w:val="002A0144"/>
    <w:rsid w:val="002A05F2"/>
    <w:rsid w:val="002A06E9"/>
    <w:rsid w:val="002A08E0"/>
    <w:rsid w:val="002A09CF"/>
    <w:rsid w:val="002A210D"/>
    <w:rsid w:val="002A3615"/>
    <w:rsid w:val="002A3D47"/>
    <w:rsid w:val="002A4574"/>
    <w:rsid w:val="002A536F"/>
    <w:rsid w:val="002A55A6"/>
    <w:rsid w:val="002A596E"/>
    <w:rsid w:val="002A5ADE"/>
    <w:rsid w:val="002A5F75"/>
    <w:rsid w:val="002A63E5"/>
    <w:rsid w:val="002A6A8E"/>
    <w:rsid w:val="002A6E6D"/>
    <w:rsid w:val="002A74C9"/>
    <w:rsid w:val="002A762C"/>
    <w:rsid w:val="002A7C09"/>
    <w:rsid w:val="002B0270"/>
    <w:rsid w:val="002B065D"/>
    <w:rsid w:val="002B15C2"/>
    <w:rsid w:val="002B1AEE"/>
    <w:rsid w:val="002B1C56"/>
    <w:rsid w:val="002B1D5C"/>
    <w:rsid w:val="002B2233"/>
    <w:rsid w:val="002B23D5"/>
    <w:rsid w:val="002B287B"/>
    <w:rsid w:val="002B2C50"/>
    <w:rsid w:val="002B3452"/>
    <w:rsid w:val="002B3AC9"/>
    <w:rsid w:val="002B3B12"/>
    <w:rsid w:val="002B3D39"/>
    <w:rsid w:val="002B4960"/>
    <w:rsid w:val="002B4A16"/>
    <w:rsid w:val="002B5DAF"/>
    <w:rsid w:val="002B679C"/>
    <w:rsid w:val="002B6B0B"/>
    <w:rsid w:val="002B70DD"/>
    <w:rsid w:val="002B7141"/>
    <w:rsid w:val="002B7C0E"/>
    <w:rsid w:val="002B7E33"/>
    <w:rsid w:val="002B7FF7"/>
    <w:rsid w:val="002C0317"/>
    <w:rsid w:val="002C0755"/>
    <w:rsid w:val="002C0B0C"/>
    <w:rsid w:val="002C14A1"/>
    <w:rsid w:val="002C1D5F"/>
    <w:rsid w:val="002C23F6"/>
    <w:rsid w:val="002C30A2"/>
    <w:rsid w:val="002C436F"/>
    <w:rsid w:val="002C43B5"/>
    <w:rsid w:val="002C442A"/>
    <w:rsid w:val="002C449D"/>
    <w:rsid w:val="002C44E0"/>
    <w:rsid w:val="002C45D5"/>
    <w:rsid w:val="002C4A9B"/>
    <w:rsid w:val="002C57AD"/>
    <w:rsid w:val="002C601E"/>
    <w:rsid w:val="002C6796"/>
    <w:rsid w:val="002C769D"/>
    <w:rsid w:val="002C7984"/>
    <w:rsid w:val="002C7BE3"/>
    <w:rsid w:val="002C7C9B"/>
    <w:rsid w:val="002D027B"/>
    <w:rsid w:val="002D09B4"/>
    <w:rsid w:val="002D145E"/>
    <w:rsid w:val="002D1A68"/>
    <w:rsid w:val="002D29CF"/>
    <w:rsid w:val="002D2B16"/>
    <w:rsid w:val="002D39B2"/>
    <w:rsid w:val="002D470B"/>
    <w:rsid w:val="002D47CB"/>
    <w:rsid w:val="002D50D5"/>
    <w:rsid w:val="002D543D"/>
    <w:rsid w:val="002D59A3"/>
    <w:rsid w:val="002D5C3F"/>
    <w:rsid w:val="002D6C7D"/>
    <w:rsid w:val="002D7057"/>
    <w:rsid w:val="002D729C"/>
    <w:rsid w:val="002D743D"/>
    <w:rsid w:val="002D7F68"/>
    <w:rsid w:val="002E015B"/>
    <w:rsid w:val="002E07CA"/>
    <w:rsid w:val="002E09F5"/>
    <w:rsid w:val="002E1126"/>
    <w:rsid w:val="002E13C6"/>
    <w:rsid w:val="002E1628"/>
    <w:rsid w:val="002E1D26"/>
    <w:rsid w:val="002E2665"/>
    <w:rsid w:val="002E3369"/>
    <w:rsid w:val="002E3A29"/>
    <w:rsid w:val="002E3B29"/>
    <w:rsid w:val="002E40D8"/>
    <w:rsid w:val="002E45FB"/>
    <w:rsid w:val="002E4878"/>
    <w:rsid w:val="002E4BA0"/>
    <w:rsid w:val="002E4C54"/>
    <w:rsid w:val="002E5A31"/>
    <w:rsid w:val="002E5FB7"/>
    <w:rsid w:val="002E62C5"/>
    <w:rsid w:val="002E6557"/>
    <w:rsid w:val="002E6713"/>
    <w:rsid w:val="002E6B48"/>
    <w:rsid w:val="002E748A"/>
    <w:rsid w:val="002E7F6E"/>
    <w:rsid w:val="002F06D9"/>
    <w:rsid w:val="002F06F1"/>
    <w:rsid w:val="002F0A67"/>
    <w:rsid w:val="002F0DF7"/>
    <w:rsid w:val="002F1838"/>
    <w:rsid w:val="002F19CC"/>
    <w:rsid w:val="002F1E18"/>
    <w:rsid w:val="002F1E45"/>
    <w:rsid w:val="002F28B8"/>
    <w:rsid w:val="002F2F65"/>
    <w:rsid w:val="002F3201"/>
    <w:rsid w:val="002F37D7"/>
    <w:rsid w:val="002F393F"/>
    <w:rsid w:val="002F3EB8"/>
    <w:rsid w:val="002F4715"/>
    <w:rsid w:val="002F4F96"/>
    <w:rsid w:val="002F516E"/>
    <w:rsid w:val="002F55FE"/>
    <w:rsid w:val="002F5E29"/>
    <w:rsid w:val="002F64FB"/>
    <w:rsid w:val="002F6AF0"/>
    <w:rsid w:val="002F6C3F"/>
    <w:rsid w:val="002F6E18"/>
    <w:rsid w:val="002F6F3D"/>
    <w:rsid w:val="002F7983"/>
    <w:rsid w:val="002F7C73"/>
    <w:rsid w:val="002F7D00"/>
    <w:rsid w:val="002F7EEB"/>
    <w:rsid w:val="0030064D"/>
    <w:rsid w:val="003006D1"/>
    <w:rsid w:val="00300BC2"/>
    <w:rsid w:val="00300DA7"/>
    <w:rsid w:val="00301153"/>
    <w:rsid w:val="0030157D"/>
    <w:rsid w:val="0030202E"/>
    <w:rsid w:val="003021B5"/>
    <w:rsid w:val="00303221"/>
    <w:rsid w:val="00303806"/>
    <w:rsid w:val="00303B32"/>
    <w:rsid w:val="00304104"/>
    <w:rsid w:val="00304717"/>
    <w:rsid w:val="00304D43"/>
    <w:rsid w:val="00304D7C"/>
    <w:rsid w:val="00304F37"/>
    <w:rsid w:val="00305113"/>
    <w:rsid w:val="003059F0"/>
    <w:rsid w:val="00305F20"/>
    <w:rsid w:val="00306106"/>
    <w:rsid w:val="003068CB"/>
    <w:rsid w:val="00307243"/>
    <w:rsid w:val="0030731E"/>
    <w:rsid w:val="00307546"/>
    <w:rsid w:val="00310C87"/>
    <w:rsid w:val="00310F25"/>
    <w:rsid w:val="00311525"/>
    <w:rsid w:val="003121AE"/>
    <w:rsid w:val="003126A0"/>
    <w:rsid w:val="00312FB5"/>
    <w:rsid w:val="003134A9"/>
    <w:rsid w:val="003136C7"/>
    <w:rsid w:val="00314332"/>
    <w:rsid w:val="00314359"/>
    <w:rsid w:val="00314482"/>
    <w:rsid w:val="0031451A"/>
    <w:rsid w:val="003145A7"/>
    <w:rsid w:val="00314F98"/>
    <w:rsid w:val="003158E7"/>
    <w:rsid w:val="003164D9"/>
    <w:rsid w:val="0031668A"/>
    <w:rsid w:val="0031706B"/>
    <w:rsid w:val="0031716E"/>
    <w:rsid w:val="0031734F"/>
    <w:rsid w:val="00317DEF"/>
    <w:rsid w:val="00320C36"/>
    <w:rsid w:val="00321226"/>
    <w:rsid w:val="00321A99"/>
    <w:rsid w:val="00321D47"/>
    <w:rsid w:val="00321EDE"/>
    <w:rsid w:val="0032244D"/>
    <w:rsid w:val="0032264B"/>
    <w:rsid w:val="0032272A"/>
    <w:rsid w:val="0032322F"/>
    <w:rsid w:val="0032333F"/>
    <w:rsid w:val="00323389"/>
    <w:rsid w:val="003249BA"/>
    <w:rsid w:val="00324C6A"/>
    <w:rsid w:val="00325984"/>
    <w:rsid w:val="00326459"/>
    <w:rsid w:val="00326547"/>
    <w:rsid w:val="003268B3"/>
    <w:rsid w:val="00330A2F"/>
    <w:rsid w:val="00331BCE"/>
    <w:rsid w:val="00331C8D"/>
    <w:rsid w:val="003324C5"/>
    <w:rsid w:val="0033254E"/>
    <w:rsid w:val="003328E8"/>
    <w:rsid w:val="00332985"/>
    <w:rsid w:val="00333372"/>
    <w:rsid w:val="00333B82"/>
    <w:rsid w:val="00334942"/>
    <w:rsid w:val="00334A39"/>
    <w:rsid w:val="00335D3B"/>
    <w:rsid w:val="00335EF4"/>
    <w:rsid w:val="003361AF"/>
    <w:rsid w:val="00337502"/>
    <w:rsid w:val="003379B9"/>
    <w:rsid w:val="00337C22"/>
    <w:rsid w:val="00337D86"/>
    <w:rsid w:val="003401E4"/>
    <w:rsid w:val="00340C7F"/>
    <w:rsid w:val="00340ED3"/>
    <w:rsid w:val="00341402"/>
    <w:rsid w:val="00341555"/>
    <w:rsid w:val="003423D1"/>
    <w:rsid w:val="00342A47"/>
    <w:rsid w:val="00342EED"/>
    <w:rsid w:val="00343959"/>
    <w:rsid w:val="003439BD"/>
    <w:rsid w:val="00344958"/>
    <w:rsid w:val="00344983"/>
    <w:rsid w:val="00344FC8"/>
    <w:rsid w:val="00346676"/>
    <w:rsid w:val="003466AF"/>
    <w:rsid w:val="00346701"/>
    <w:rsid w:val="00346EAD"/>
    <w:rsid w:val="00347B2D"/>
    <w:rsid w:val="00347D5A"/>
    <w:rsid w:val="00347ECA"/>
    <w:rsid w:val="00347FB0"/>
    <w:rsid w:val="003501A7"/>
    <w:rsid w:val="003508D7"/>
    <w:rsid w:val="00350A0B"/>
    <w:rsid w:val="00350CDB"/>
    <w:rsid w:val="00350E40"/>
    <w:rsid w:val="00351024"/>
    <w:rsid w:val="0035126A"/>
    <w:rsid w:val="00351C55"/>
    <w:rsid w:val="00351C93"/>
    <w:rsid w:val="00352207"/>
    <w:rsid w:val="003523E2"/>
    <w:rsid w:val="003523F9"/>
    <w:rsid w:val="00352B02"/>
    <w:rsid w:val="00352EC7"/>
    <w:rsid w:val="00352F9F"/>
    <w:rsid w:val="003539D4"/>
    <w:rsid w:val="00353AA0"/>
    <w:rsid w:val="00353DEB"/>
    <w:rsid w:val="00354446"/>
    <w:rsid w:val="003554C6"/>
    <w:rsid w:val="00355582"/>
    <w:rsid w:val="00355745"/>
    <w:rsid w:val="00355DE1"/>
    <w:rsid w:val="00355E7F"/>
    <w:rsid w:val="003562CF"/>
    <w:rsid w:val="00356779"/>
    <w:rsid w:val="00356F70"/>
    <w:rsid w:val="00360079"/>
    <w:rsid w:val="003605DF"/>
    <w:rsid w:val="003611EB"/>
    <w:rsid w:val="0036198A"/>
    <w:rsid w:val="00361CF2"/>
    <w:rsid w:val="00364099"/>
    <w:rsid w:val="003645FE"/>
    <w:rsid w:val="00364BD6"/>
    <w:rsid w:val="00365333"/>
    <w:rsid w:val="00365CF1"/>
    <w:rsid w:val="00366A42"/>
    <w:rsid w:val="003673E8"/>
    <w:rsid w:val="00367BA6"/>
    <w:rsid w:val="00367D1C"/>
    <w:rsid w:val="00370075"/>
    <w:rsid w:val="003705A1"/>
    <w:rsid w:val="00371287"/>
    <w:rsid w:val="0037184A"/>
    <w:rsid w:val="00371C72"/>
    <w:rsid w:val="00371F4D"/>
    <w:rsid w:val="00371F9E"/>
    <w:rsid w:val="00372BBE"/>
    <w:rsid w:val="003735D7"/>
    <w:rsid w:val="00373675"/>
    <w:rsid w:val="00373A32"/>
    <w:rsid w:val="00373D0E"/>
    <w:rsid w:val="00374982"/>
    <w:rsid w:val="00374DC1"/>
    <w:rsid w:val="003752E3"/>
    <w:rsid w:val="00375684"/>
    <w:rsid w:val="0037622E"/>
    <w:rsid w:val="00376F7F"/>
    <w:rsid w:val="003773E2"/>
    <w:rsid w:val="00377600"/>
    <w:rsid w:val="00380022"/>
    <w:rsid w:val="003804A5"/>
    <w:rsid w:val="00380534"/>
    <w:rsid w:val="003809AF"/>
    <w:rsid w:val="00380DCA"/>
    <w:rsid w:val="00380E59"/>
    <w:rsid w:val="003815B0"/>
    <w:rsid w:val="00381FEE"/>
    <w:rsid w:val="00382151"/>
    <w:rsid w:val="00382538"/>
    <w:rsid w:val="003825C6"/>
    <w:rsid w:val="00382FCD"/>
    <w:rsid w:val="00383168"/>
    <w:rsid w:val="00383D31"/>
    <w:rsid w:val="00383EE8"/>
    <w:rsid w:val="0038406A"/>
    <w:rsid w:val="003841F5"/>
    <w:rsid w:val="00384BB4"/>
    <w:rsid w:val="003850C8"/>
    <w:rsid w:val="0038606E"/>
    <w:rsid w:val="0038700D"/>
    <w:rsid w:val="00387552"/>
    <w:rsid w:val="00387A22"/>
    <w:rsid w:val="00390B09"/>
    <w:rsid w:val="00391624"/>
    <w:rsid w:val="00392284"/>
    <w:rsid w:val="0039252D"/>
    <w:rsid w:val="00392861"/>
    <w:rsid w:val="003928CB"/>
    <w:rsid w:val="00392D10"/>
    <w:rsid w:val="003933F0"/>
    <w:rsid w:val="00393AE2"/>
    <w:rsid w:val="00393BDF"/>
    <w:rsid w:val="003953D7"/>
    <w:rsid w:val="00395742"/>
    <w:rsid w:val="00395AF7"/>
    <w:rsid w:val="003965CF"/>
    <w:rsid w:val="003967EA"/>
    <w:rsid w:val="0039685D"/>
    <w:rsid w:val="00397803"/>
    <w:rsid w:val="003A03D0"/>
    <w:rsid w:val="003A050B"/>
    <w:rsid w:val="003A052C"/>
    <w:rsid w:val="003A0D5D"/>
    <w:rsid w:val="003A0EA9"/>
    <w:rsid w:val="003A2178"/>
    <w:rsid w:val="003A26CF"/>
    <w:rsid w:val="003A347D"/>
    <w:rsid w:val="003A36AB"/>
    <w:rsid w:val="003A4A6C"/>
    <w:rsid w:val="003A4D45"/>
    <w:rsid w:val="003A4FF7"/>
    <w:rsid w:val="003A5064"/>
    <w:rsid w:val="003A5535"/>
    <w:rsid w:val="003A64C9"/>
    <w:rsid w:val="003A6588"/>
    <w:rsid w:val="003A766C"/>
    <w:rsid w:val="003A7693"/>
    <w:rsid w:val="003A7ECF"/>
    <w:rsid w:val="003B02EA"/>
    <w:rsid w:val="003B18A1"/>
    <w:rsid w:val="003B1D89"/>
    <w:rsid w:val="003B27FE"/>
    <w:rsid w:val="003B296A"/>
    <w:rsid w:val="003B2B58"/>
    <w:rsid w:val="003B3023"/>
    <w:rsid w:val="003B3A08"/>
    <w:rsid w:val="003B40AD"/>
    <w:rsid w:val="003B47FB"/>
    <w:rsid w:val="003B4D78"/>
    <w:rsid w:val="003B4DCC"/>
    <w:rsid w:val="003B4FBC"/>
    <w:rsid w:val="003B50AF"/>
    <w:rsid w:val="003B538A"/>
    <w:rsid w:val="003B5DAD"/>
    <w:rsid w:val="003B64C8"/>
    <w:rsid w:val="003B6508"/>
    <w:rsid w:val="003B6552"/>
    <w:rsid w:val="003B7EEE"/>
    <w:rsid w:val="003C0001"/>
    <w:rsid w:val="003C009A"/>
    <w:rsid w:val="003C0416"/>
    <w:rsid w:val="003C0808"/>
    <w:rsid w:val="003C0A1E"/>
    <w:rsid w:val="003C0F9A"/>
    <w:rsid w:val="003C10F6"/>
    <w:rsid w:val="003C1F2E"/>
    <w:rsid w:val="003C1F9C"/>
    <w:rsid w:val="003C2904"/>
    <w:rsid w:val="003C2B4C"/>
    <w:rsid w:val="003C2EF1"/>
    <w:rsid w:val="003C312F"/>
    <w:rsid w:val="003C390D"/>
    <w:rsid w:val="003C401B"/>
    <w:rsid w:val="003C4174"/>
    <w:rsid w:val="003C41CD"/>
    <w:rsid w:val="003C4305"/>
    <w:rsid w:val="003C5142"/>
    <w:rsid w:val="003C523C"/>
    <w:rsid w:val="003C5E0C"/>
    <w:rsid w:val="003C5F88"/>
    <w:rsid w:val="003C6040"/>
    <w:rsid w:val="003C6064"/>
    <w:rsid w:val="003C60BB"/>
    <w:rsid w:val="003C691F"/>
    <w:rsid w:val="003C6986"/>
    <w:rsid w:val="003C6DF4"/>
    <w:rsid w:val="003C7516"/>
    <w:rsid w:val="003D0288"/>
    <w:rsid w:val="003D089F"/>
    <w:rsid w:val="003D0CF1"/>
    <w:rsid w:val="003D107B"/>
    <w:rsid w:val="003D18EB"/>
    <w:rsid w:val="003D1B2D"/>
    <w:rsid w:val="003D1E08"/>
    <w:rsid w:val="003D227A"/>
    <w:rsid w:val="003D37E2"/>
    <w:rsid w:val="003D3C8B"/>
    <w:rsid w:val="003D3D6C"/>
    <w:rsid w:val="003D3FBF"/>
    <w:rsid w:val="003D43E8"/>
    <w:rsid w:val="003D463A"/>
    <w:rsid w:val="003D5231"/>
    <w:rsid w:val="003D5CF0"/>
    <w:rsid w:val="003D6857"/>
    <w:rsid w:val="003D691A"/>
    <w:rsid w:val="003D7819"/>
    <w:rsid w:val="003D7967"/>
    <w:rsid w:val="003E002A"/>
    <w:rsid w:val="003E03A2"/>
    <w:rsid w:val="003E04C2"/>
    <w:rsid w:val="003E06FA"/>
    <w:rsid w:val="003E0E12"/>
    <w:rsid w:val="003E1093"/>
    <w:rsid w:val="003E1104"/>
    <w:rsid w:val="003E1A04"/>
    <w:rsid w:val="003E1A2E"/>
    <w:rsid w:val="003E1ABB"/>
    <w:rsid w:val="003E1E1B"/>
    <w:rsid w:val="003E208F"/>
    <w:rsid w:val="003E24DF"/>
    <w:rsid w:val="003E2745"/>
    <w:rsid w:val="003E2AD4"/>
    <w:rsid w:val="003E3CD3"/>
    <w:rsid w:val="003E3DE9"/>
    <w:rsid w:val="003E4668"/>
    <w:rsid w:val="003E47F9"/>
    <w:rsid w:val="003E4877"/>
    <w:rsid w:val="003E4930"/>
    <w:rsid w:val="003E4C42"/>
    <w:rsid w:val="003E4F2C"/>
    <w:rsid w:val="003E556A"/>
    <w:rsid w:val="003E559A"/>
    <w:rsid w:val="003E5A66"/>
    <w:rsid w:val="003E5FFC"/>
    <w:rsid w:val="003E686E"/>
    <w:rsid w:val="003E6A1B"/>
    <w:rsid w:val="003E6E02"/>
    <w:rsid w:val="003F00DD"/>
    <w:rsid w:val="003F014B"/>
    <w:rsid w:val="003F06A7"/>
    <w:rsid w:val="003F113E"/>
    <w:rsid w:val="003F1318"/>
    <w:rsid w:val="003F1323"/>
    <w:rsid w:val="003F17E1"/>
    <w:rsid w:val="003F187E"/>
    <w:rsid w:val="003F204C"/>
    <w:rsid w:val="003F2D20"/>
    <w:rsid w:val="003F3311"/>
    <w:rsid w:val="003F384A"/>
    <w:rsid w:val="003F41C6"/>
    <w:rsid w:val="003F49C1"/>
    <w:rsid w:val="003F4A28"/>
    <w:rsid w:val="003F4D47"/>
    <w:rsid w:val="003F4E01"/>
    <w:rsid w:val="003F4E5F"/>
    <w:rsid w:val="003F51E9"/>
    <w:rsid w:val="003F598A"/>
    <w:rsid w:val="003F59F3"/>
    <w:rsid w:val="003F65A3"/>
    <w:rsid w:val="004003D0"/>
    <w:rsid w:val="00400516"/>
    <w:rsid w:val="00400C7E"/>
    <w:rsid w:val="0040169A"/>
    <w:rsid w:val="00402785"/>
    <w:rsid w:val="004028CB"/>
    <w:rsid w:val="0040295E"/>
    <w:rsid w:val="004029A5"/>
    <w:rsid w:val="00402BF5"/>
    <w:rsid w:val="00403114"/>
    <w:rsid w:val="004034B2"/>
    <w:rsid w:val="00405709"/>
    <w:rsid w:val="004057E5"/>
    <w:rsid w:val="00406090"/>
    <w:rsid w:val="00406713"/>
    <w:rsid w:val="00406DF6"/>
    <w:rsid w:val="004070CE"/>
    <w:rsid w:val="00407640"/>
    <w:rsid w:val="0040793C"/>
    <w:rsid w:val="0041014E"/>
    <w:rsid w:val="00410247"/>
    <w:rsid w:val="0041025B"/>
    <w:rsid w:val="0041111A"/>
    <w:rsid w:val="00412869"/>
    <w:rsid w:val="00412CCC"/>
    <w:rsid w:val="004141AC"/>
    <w:rsid w:val="004146FF"/>
    <w:rsid w:val="004147CF"/>
    <w:rsid w:val="00414A10"/>
    <w:rsid w:val="004152B8"/>
    <w:rsid w:val="004155DA"/>
    <w:rsid w:val="004158CE"/>
    <w:rsid w:val="00416512"/>
    <w:rsid w:val="0041707D"/>
    <w:rsid w:val="004175EC"/>
    <w:rsid w:val="0041767E"/>
    <w:rsid w:val="00420565"/>
    <w:rsid w:val="00420EE3"/>
    <w:rsid w:val="0042104D"/>
    <w:rsid w:val="0042107A"/>
    <w:rsid w:val="00421286"/>
    <w:rsid w:val="004212C2"/>
    <w:rsid w:val="004223DC"/>
    <w:rsid w:val="004231A4"/>
    <w:rsid w:val="00423284"/>
    <w:rsid w:val="00423ABB"/>
    <w:rsid w:val="00423B52"/>
    <w:rsid w:val="00423C05"/>
    <w:rsid w:val="0042475A"/>
    <w:rsid w:val="00424950"/>
    <w:rsid w:val="00424A32"/>
    <w:rsid w:val="00424B00"/>
    <w:rsid w:val="004269ED"/>
    <w:rsid w:val="004269F6"/>
    <w:rsid w:val="004271CF"/>
    <w:rsid w:val="00427950"/>
    <w:rsid w:val="00427980"/>
    <w:rsid w:val="00427C61"/>
    <w:rsid w:val="00430240"/>
    <w:rsid w:val="00430297"/>
    <w:rsid w:val="00430909"/>
    <w:rsid w:val="0043171C"/>
    <w:rsid w:val="00431974"/>
    <w:rsid w:val="00432BE3"/>
    <w:rsid w:val="00433B01"/>
    <w:rsid w:val="0043425D"/>
    <w:rsid w:val="00435435"/>
    <w:rsid w:val="004355B5"/>
    <w:rsid w:val="00435ACF"/>
    <w:rsid w:val="00435D67"/>
    <w:rsid w:val="00435EA8"/>
    <w:rsid w:val="0043678F"/>
    <w:rsid w:val="004367FC"/>
    <w:rsid w:val="00436968"/>
    <w:rsid w:val="00436EE8"/>
    <w:rsid w:val="004370A0"/>
    <w:rsid w:val="0043738E"/>
    <w:rsid w:val="00437AB5"/>
    <w:rsid w:val="00440B84"/>
    <w:rsid w:val="004415CF"/>
    <w:rsid w:val="00442562"/>
    <w:rsid w:val="00442988"/>
    <w:rsid w:val="00442BA1"/>
    <w:rsid w:val="00443766"/>
    <w:rsid w:val="00443BD2"/>
    <w:rsid w:val="004444E5"/>
    <w:rsid w:val="00444987"/>
    <w:rsid w:val="0044551E"/>
    <w:rsid w:val="00445803"/>
    <w:rsid w:val="00445B43"/>
    <w:rsid w:val="00445BAC"/>
    <w:rsid w:val="00445BB0"/>
    <w:rsid w:val="00445D75"/>
    <w:rsid w:val="00445F5F"/>
    <w:rsid w:val="004460A5"/>
    <w:rsid w:val="00446220"/>
    <w:rsid w:val="00446A05"/>
    <w:rsid w:val="00446B03"/>
    <w:rsid w:val="00446D8D"/>
    <w:rsid w:val="00446F84"/>
    <w:rsid w:val="004473AF"/>
    <w:rsid w:val="00447877"/>
    <w:rsid w:val="00447889"/>
    <w:rsid w:val="004478C4"/>
    <w:rsid w:val="00447B6B"/>
    <w:rsid w:val="00450D0A"/>
    <w:rsid w:val="00450F89"/>
    <w:rsid w:val="004511E9"/>
    <w:rsid w:val="00451A69"/>
    <w:rsid w:val="004523CF"/>
    <w:rsid w:val="0045242B"/>
    <w:rsid w:val="004525A3"/>
    <w:rsid w:val="0045274F"/>
    <w:rsid w:val="00452840"/>
    <w:rsid w:val="004543F7"/>
    <w:rsid w:val="00455887"/>
    <w:rsid w:val="0045640F"/>
    <w:rsid w:val="00456EE0"/>
    <w:rsid w:val="004576B9"/>
    <w:rsid w:val="0045797C"/>
    <w:rsid w:val="00457F48"/>
    <w:rsid w:val="004603B5"/>
    <w:rsid w:val="004615EC"/>
    <w:rsid w:val="00461FEA"/>
    <w:rsid w:val="004629EF"/>
    <w:rsid w:val="00462FA7"/>
    <w:rsid w:val="0046322E"/>
    <w:rsid w:val="00464763"/>
    <w:rsid w:val="0046495A"/>
    <w:rsid w:val="00464AAA"/>
    <w:rsid w:val="00464C78"/>
    <w:rsid w:val="00464F50"/>
    <w:rsid w:val="004657FD"/>
    <w:rsid w:val="00466336"/>
    <w:rsid w:val="004667C6"/>
    <w:rsid w:val="00466B68"/>
    <w:rsid w:val="00466F1C"/>
    <w:rsid w:val="004676AB"/>
    <w:rsid w:val="00467B67"/>
    <w:rsid w:val="00470CF3"/>
    <w:rsid w:val="00470FF5"/>
    <w:rsid w:val="00471D30"/>
    <w:rsid w:val="0047249D"/>
    <w:rsid w:val="00473999"/>
    <w:rsid w:val="00473FCD"/>
    <w:rsid w:val="00474D4B"/>
    <w:rsid w:val="00474D6F"/>
    <w:rsid w:val="00475389"/>
    <w:rsid w:val="004753B7"/>
    <w:rsid w:val="00475505"/>
    <w:rsid w:val="00475A4F"/>
    <w:rsid w:val="004761FC"/>
    <w:rsid w:val="00476651"/>
    <w:rsid w:val="00477343"/>
    <w:rsid w:val="004775E6"/>
    <w:rsid w:val="00477654"/>
    <w:rsid w:val="00477878"/>
    <w:rsid w:val="00477B47"/>
    <w:rsid w:val="00477D15"/>
    <w:rsid w:val="00477DD6"/>
    <w:rsid w:val="00477EFB"/>
    <w:rsid w:val="00480255"/>
    <w:rsid w:val="00480581"/>
    <w:rsid w:val="00480893"/>
    <w:rsid w:val="004813D5"/>
    <w:rsid w:val="004815B9"/>
    <w:rsid w:val="00481B5A"/>
    <w:rsid w:val="0048241E"/>
    <w:rsid w:val="00482D76"/>
    <w:rsid w:val="00483305"/>
    <w:rsid w:val="00483A57"/>
    <w:rsid w:val="0048421C"/>
    <w:rsid w:val="0048467A"/>
    <w:rsid w:val="00484F8D"/>
    <w:rsid w:val="00485F1A"/>
    <w:rsid w:val="0048614A"/>
    <w:rsid w:val="00486491"/>
    <w:rsid w:val="00486EEC"/>
    <w:rsid w:val="00490407"/>
    <w:rsid w:val="00490E1A"/>
    <w:rsid w:val="00491BDE"/>
    <w:rsid w:val="00492D8B"/>
    <w:rsid w:val="00493060"/>
    <w:rsid w:val="004948D5"/>
    <w:rsid w:val="00494CC3"/>
    <w:rsid w:val="00494DD5"/>
    <w:rsid w:val="00495256"/>
    <w:rsid w:val="00495D57"/>
    <w:rsid w:val="0049617A"/>
    <w:rsid w:val="0049650E"/>
    <w:rsid w:val="004966DB"/>
    <w:rsid w:val="00496B0A"/>
    <w:rsid w:val="004972A7"/>
    <w:rsid w:val="00497316"/>
    <w:rsid w:val="00497894"/>
    <w:rsid w:val="00497B53"/>
    <w:rsid w:val="00497CB4"/>
    <w:rsid w:val="00497D37"/>
    <w:rsid w:val="004A0605"/>
    <w:rsid w:val="004A0C4D"/>
    <w:rsid w:val="004A0EA7"/>
    <w:rsid w:val="004A1CB1"/>
    <w:rsid w:val="004A1F95"/>
    <w:rsid w:val="004A2213"/>
    <w:rsid w:val="004A25D5"/>
    <w:rsid w:val="004A2848"/>
    <w:rsid w:val="004A3951"/>
    <w:rsid w:val="004A4C6E"/>
    <w:rsid w:val="004A54AC"/>
    <w:rsid w:val="004A54ED"/>
    <w:rsid w:val="004A571E"/>
    <w:rsid w:val="004A5BDC"/>
    <w:rsid w:val="004A5F84"/>
    <w:rsid w:val="004A6199"/>
    <w:rsid w:val="004A678E"/>
    <w:rsid w:val="004A7176"/>
    <w:rsid w:val="004A7301"/>
    <w:rsid w:val="004A767E"/>
    <w:rsid w:val="004B11A2"/>
    <w:rsid w:val="004B1763"/>
    <w:rsid w:val="004B1924"/>
    <w:rsid w:val="004B1D0B"/>
    <w:rsid w:val="004B1F2F"/>
    <w:rsid w:val="004B2F48"/>
    <w:rsid w:val="004B31E0"/>
    <w:rsid w:val="004B338D"/>
    <w:rsid w:val="004B3717"/>
    <w:rsid w:val="004B40FE"/>
    <w:rsid w:val="004B43C2"/>
    <w:rsid w:val="004B47A0"/>
    <w:rsid w:val="004B4902"/>
    <w:rsid w:val="004B4A75"/>
    <w:rsid w:val="004B500B"/>
    <w:rsid w:val="004B5532"/>
    <w:rsid w:val="004B5BD1"/>
    <w:rsid w:val="004B5CE3"/>
    <w:rsid w:val="004B5D17"/>
    <w:rsid w:val="004B62DD"/>
    <w:rsid w:val="004B6820"/>
    <w:rsid w:val="004B7F2A"/>
    <w:rsid w:val="004C028F"/>
    <w:rsid w:val="004C0610"/>
    <w:rsid w:val="004C0AC2"/>
    <w:rsid w:val="004C0AD8"/>
    <w:rsid w:val="004C12C4"/>
    <w:rsid w:val="004C19CF"/>
    <w:rsid w:val="004C1DF7"/>
    <w:rsid w:val="004C1FBC"/>
    <w:rsid w:val="004C219B"/>
    <w:rsid w:val="004C267A"/>
    <w:rsid w:val="004C2A75"/>
    <w:rsid w:val="004C30A2"/>
    <w:rsid w:val="004C321F"/>
    <w:rsid w:val="004C3742"/>
    <w:rsid w:val="004C3C66"/>
    <w:rsid w:val="004C3FD7"/>
    <w:rsid w:val="004C4204"/>
    <w:rsid w:val="004C44B0"/>
    <w:rsid w:val="004C4ECA"/>
    <w:rsid w:val="004C5654"/>
    <w:rsid w:val="004C5AE0"/>
    <w:rsid w:val="004C5C30"/>
    <w:rsid w:val="004C6093"/>
    <w:rsid w:val="004C627B"/>
    <w:rsid w:val="004C6496"/>
    <w:rsid w:val="004C66DB"/>
    <w:rsid w:val="004C6E9D"/>
    <w:rsid w:val="004C6FB5"/>
    <w:rsid w:val="004C7224"/>
    <w:rsid w:val="004C7D73"/>
    <w:rsid w:val="004C7EDE"/>
    <w:rsid w:val="004D02A0"/>
    <w:rsid w:val="004D0AAA"/>
    <w:rsid w:val="004D1577"/>
    <w:rsid w:val="004D1DBC"/>
    <w:rsid w:val="004D1FC6"/>
    <w:rsid w:val="004D29CF"/>
    <w:rsid w:val="004D336B"/>
    <w:rsid w:val="004D4348"/>
    <w:rsid w:val="004D47E7"/>
    <w:rsid w:val="004D5295"/>
    <w:rsid w:val="004D5E92"/>
    <w:rsid w:val="004D5F9B"/>
    <w:rsid w:val="004D63D1"/>
    <w:rsid w:val="004D65B1"/>
    <w:rsid w:val="004D6B45"/>
    <w:rsid w:val="004D6D1E"/>
    <w:rsid w:val="004D7136"/>
    <w:rsid w:val="004D7423"/>
    <w:rsid w:val="004D76F1"/>
    <w:rsid w:val="004D7E91"/>
    <w:rsid w:val="004E0582"/>
    <w:rsid w:val="004E0AEC"/>
    <w:rsid w:val="004E11D9"/>
    <w:rsid w:val="004E1929"/>
    <w:rsid w:val="004E1E10"/>
    <w:rsid w:val="004E2115"/>
    <w:rsid w:val="004E28B3"/>
    <w:rsid w:val="004E2A86"/>
    <w:rsid w:val="004E35FB"/>
    <w:rsid w:val="004E3929"/>
    <w:rsid w:val="004E4331"/>
    <w:rsid w:val="004E4428"/>
    <w:rsid w:val="004E459B"/>
    <w:rsid w:val="004E4F18"/>
    <w:rsid w:val="004E5A7D"/>
    <w:rsid w:val="004E6397"/>
    <w:rsid w:val="004E6969"/>
    <w:rsid w:val="004E7078"/>
    <w:rsid w:val="004E7181"/>
    <w:rsid w:val="004E71C6"/>
    <w:rsid w:val="004E74F9"/>
    <w:rsid w:val="004E78A1"/>
    <w:rsid w:val="004F02B4"/>
    <w:rsid w:val="004F02F9"/>
    <w:rsid w:val="004F0998"/>
    <w:rsid w:val="004F0AAE"/>
    <w:rsid w:val="004F0C58"/>
    <w:rsid w:val="004F0F15"/>
    <w:rsid w:val="004F0FD4"/>
    <w:rsid w:val="004F112E"/>
    <w:rsid w:val="004F17F7"/>
    <w:rsid w:val="004F189D"/>
    <w:rsid w:val="004F1B80"/>
    <w:rsid w:val="004F276A"/>
    <w:rsid w:val="004F2935"/>
    <w:rsid w:val="004F298D"/>
    <w:rsid w:val="004F3932"/>
    <w:rsid w:val="004F4D1A"/>
    <w:rsid w:val="004F5BAF"/>
    <w:rsid w:val="004F60DF"/>
    <w:rsid w:val="004F68C2"/>
    <w:rsid w:val="004F6D02"/>
    <w:rsid w:val="004F75C4"/>
    <w:rsid w:val="005008BA"/>
    <w:rsid w:val="00500A82"/>
    <w:rsid w:val="00500D89"/>
    <w:rsid w:val="005015F7"/>
    <w:rsid w:val="005018F1"/>
    <w:rsid w:val="00501931"/>
    <w:rsid w:val="005027B3"/>
    <w:rsid w:val="00502B70"/>
    <w:rsid w:val="00502E83"/>
    <w:rsid w:val="00503210"/>
    <w:rsid w:val="005043B2"/>
    <w:rsid w:val="005049CC"/>
    <w:rsid w:val="00504E47"/>
    <w:rsid w:val="00505376"/>
    <w:rsid w:val="00505ABC"/>
    <w:rsid w:val="00506507"/>
    <w:rsid w:val="0050699B"/>
    <w:rsid w:val="00507107"/>
    <w:rsid w:val="005073B0"/>
    <w:rsid w:val="00507DFA"/>
    <w:rsid w:val="00510E9B"/>
    <w:rsid w:val="00511313"/>
    <w:rsid w:val="005113A1"/>
    <w:rsid w:val="005115DE"/>
    <w:rsid w:val="005118CC"/>
    <w:rsid w:val="00512014"/>
    <w:rsid w:val="00512976"/>
    <w:rsid w:val="00512A01"/>
    <w:rsid w:val="00513A33"/>
    <w:rsid w:val="005143F2"/>
    <w:rsid w:val="00514479"/>
    <w:rsid w:val="00514799"/>
    <w:rsid w:val="005159C4"/>
    <w:rsid w:val="00516B39"/>
    <w:rsid w:val="005208B8"/>
    <w:rsid w:val="005208CC"/>
    <w:rsid w:val="00520A86"/>
    <w:rsid w:val="00520E1F"/>
    <w:rsid w:val="00520E4D"/>
    <w:rsid w:val="005210B0"/>
    <w:rsid w:val="00522E95"/>
    <w:rsid w:val="00524414"/>
    <w:rsid w:val="0052447B"/>
    <w:rsid w:val="00524DD5"/>
    <w:rsid w:val="00524E03"/>
    <w:rsid w:val="00525492"/>
    <w:rsid w:val="0052550F"/>
    <w:rsid w:val="00525F10"/>
    <w:rsid w:val="00526725"/>
    <w:rsid w:val="00526D92"/>
    <w:rsid w:val="0052720B"/>
    <w:rsid w:val="0052785E"/>
    <w:rsid w:val="00527D4D"/>
    <w:rsid w:val="00530701"/>
    <w:rsid w:val="00530BD4"/>
    <w:rsid w:val="00530E37"/>
    <w:rsid w:val="005313DE"/>
    <w:rsid w:val="00531A42"/>
    <w:rsid w:val="0053243B"/>
    <w:rsid w:val="00532580"/>
    <w:rsid w:val="005334C5"/>
    <w:rsid w:val="0053366B"/>
    <w:rsid w:val="0053402F"/>
    <w:rsid w:val="0053409E"/>
    <w:rsid w:val="00534CE9"/>
    <w:rsid w:val="0053532B"/>
    <w:rsid w:val="0053559C"/>
    <w:rsid w:val="00535AF0"/>
    <w:rsid w:val="00536432"/>
    <w:rsid w:val="00536492"/>
    <w:rsid w:val="0053672D"/>
    <w:rsid w:val="005367E1"/>
    <w:rsid w:val="00536AF0"/>
    <w:rsid w:val="00537A63"/>
    <w:rsid w:val="00537E7A"/>
    <w:rsid w:val="00540283"/>
    <w:rsid w:val="00540594"/>
    <w:rsid w:val="00541085"/>
    <w:rsid w:val="00541204"/>
    <w:rsid w:val="00542016"/>
    <w:rsid w:val="00542813"/>
    <w:rsid w:val="00542CD0"/>
    <w:rsid w:val="00542FDF"/>
    <w:rsid w:val="0054324C"/>
    <w:rsid w:val="00543B96"/>
    <w:rsid w:val="00543E98"/>
    <w:rsid w:val="00544079"/>
    <w:rsid w:val="00544833"/>
    <w:rsid w:val="00544D75"/>
    <w:rsid w:val="00545157"/>
    <w:rsid w:val="0054536B"/>
    <w:rsid w:val="00545664"/>
    <w:rsid w:val="00545BD4"/>
    <w:rsid w:val="0054669C"/>
    <w:rsid w:val="00546FB0"/>
    <w:rsid w:val="005475B2"/>
    <w:rsid w:val="0055085D"/>
    <w:rsid w:val="00550D33"/>
    <w:rsid w:val="00550E82"/>
    <w:rsid w:val="00551A57"/>
    <w:rsid w:val="0055216F"/>
    <w:rsid w:val="00552309"/>
    <w:rsid w:val="0055281D"/>
    <w:rsid w:val="00552858"/>
    <w:rsid w:val="005534B7"/>
    <w:rsid w:val="005535CF"/>
    <w:rsid w:val="00553922"/>
    <w:rsid w:val="0055397A"/>
    <w:rsid w:val="00553EAC"/>
    <w:rsid w:val="00554190"/>
    <w:rsid w:val="00554BA4"/>
    <w:rsid w:val="005573A9"/>
    <w:rsid w:val="00557492"/>
    <w:rsid w:val="00557998"/>
    <w:rsid w:val="00557A9A"/>
    <w:rsid w:val="00557B13"/>
    <w:rsid w:val="00557FA1"/>
    <w:rsid w:val="00560F1A"/>
    <w:rsid w:val="0056163D"/>
    <w:rsid w:val="0056178D"/>
    <w:rsid w:val="00561A4C"/>
    <w:rsid w:val="00561F0F"/>
    <w:rsid w:val="00563683"/>
    <w:rsid w:val="0056447B"/>
    <w:rsid w:val="005648AE"/>
    <w:rsid w:val="00564CA1"/>
    <w:rsid w:val="00565C23"/>
    <w:rsid w:val="00566282"/>
    <w:rsid w:val="005677C5"/>
    <w:rsid w:val="00567FE6"/>
    <w:rsid w:val="00570FE1"/>
    <w:rsid w:val="00571386"/>
    <w:rsid w:val="005716B4"/>
    <w:rsid w:val="00571F2D"/>
    <w:rsid w:val="00572CCC"/>
    <w:rsid w:val="0057316A"/>
    <w:rsid w:val="00573427"/>
    <w:rsid w:val="00573BF7"/>
    <w:rsid w:val="00574B93"/>
    <w:rsid w:val="00574C47"/>
    <w:rsid w:val="00575140"/>
    <w:rsid w:val="00575575"/>
    <w:rsid w:val="00575AFD"/>
    <w:rsid w:val="00576BA3"/>
    <w:rsid w:val="00576C05"/>
    <w:rsid w:val="0057742B"/>
    <w:rsid w:val="005775CE"/>
    <w:rsid w:val="00577701"/>
    <w:rsid w:val="00577CC9"/>
    <w:rsid w:val="00580D48"/>
    <w:rsid w:val="00580DE2"/>
    <w:rsid w:val="00580E98"/>
    <w:rsid w:val="00581DA6"/>
    <w:rsid w:val="00582404"/>
    <w:rsid w:val="00582582"/>
    <w:rsid w:val="0058269A"/>
    <w:rsid w:val="005830D7"/>
    <w:rsid w:val="0058322F"/>
    <w:rsid w:val="00583329"/>
    <w:rsid w:val="005833DF"/>
    <w:rsid w:val="0058400A"/>
    <w:rsid w:val="00584030"/>
    <w:rsid w:val="00584630"/>
    <w:rsid w:val="00584B7D"/>
    <w:rsid w:val="0058578A"/>
    <w:rsid w:val="0058578C"/>
    <w:rsid w:val="0058649F"/>
    <w:rsid w:val="005865AB"/>
    <w:rsid w:val="00586BD4"/>
    <w:rsid w:val="005874AD"/>
    <w:rsid w:val="00590EFB"/>
    <w:rsid w:val="00591528"/>
    <w:rsid w:val="005917CE"/>
    <w:rsid w:val="005917FA"/>
    <w:rsid w:val="00591B5B"/>
    <w:rsid w:val="00591D5D"/>
    <w:rsid w:val="005926D4"/>
    <w:rsid w:val="00592F61"/>
    <w:rsid w:val="00593958"/>
    <w:rsid w:val="00593CEB"/>
    <w:rsid w:val="0059418E"/>
    <w:rsid w:val="00594BCD"/>
    <w:rsid w:val="00595473"/>
    <w:rsid w:val="005957D4"/>
    <w:rsid w:val="00595A32"/>
    <w:rsid w:val="00595E51"/>
    <w:rsid w:val="00595FB0"/>
    <w:rsid w:val="005961A5"/>
    <w:rsid w:val="00597538"/>
    <w:rsid w:val="00597AE4"/>
    <w:rsid w:val="005A0349"/>
    <w:rsid w:val="005A117B"/>
    <w:rsid w:val="005A1429"/>
    <w:rsid w:val="005A1BFE"/>
    <w:rsid w:val="005A2257"/>
    <w:rsid w:val="005A2C80"/>
    <w:rsid w:val="005A4204"/>
    <w:rsid w:val="005A4279"/>
    <w:rsid w:val="005A46FC"/>
    <w:rsid w:val="005A4B09"/>
    <w:rsid w:val="005A4D87"/>
    <w:rsid w:val="005A6024"/>
    <w:rsid w:val="005A6858"/>
    <w:rsid w:val="005A72D0"/>
    <w:rsid w:val="005A7FC5"/>
    <w:rsid w:val="005B016F"/>
    <w:rsid w:val="005B0A67"/>
    <w:rsid w:val="005B0B2B"/>
    <w:rsid w:val="005B13E2"/>
    <w:rsid w:val="005B18BD"/>
    <w:rsid w:val="005B1947"/>
    <w:rsid w:val="005B2853"/>
    <w:rsid w:val="005B2F90"/>
    <w:rsid w:val="005B402B"/>
    <w:rsid w:val="005B484A"/>
    <w:rsid w:val="005B53A3"/>
    <w:rsid w:val="005B54C2"/>
    <w:rsid w:val="005B62AC"/>
    <w:rsid w:val="005B7150"/>
    <w:rsid w:val="005B75D9"/>
    <w:rsid w:val="005C02B8"/>
    <w:rsid w:val="005C03A1"/>
    <w:rsid w:val="005C04FB"/>
    <w:rsid w:val="005C08D5"/>
    <w:rsid w:val="005C08DD"/>
    <w:rsid w:val="005C104F"/>
    <w:rsid w:val="005C2D62"/>
    <w:rsid w:val="005C2EE7"/>
    <w:rsid w:val="005C4799"/>
    <w:rsid w:val="005C4B93"/>
    <w:rsid w:val="005C4CDA"/>
    <w:rsid w:val="005C51DA"/>
    <w:rsid w:val="005C5BA1"/>
    <w:rsid w:val="005C65CB"/>
    <w:rsid w:val="005C65FC"/>
    <w:rsid w:val="005C70FD"/>
    <w:rsid w:val="005C7301"/>
    <w:rsid w:val="005C7A55"/>
    <w:rsid w:val="005D0523"/>
    <w:rsid w:val="005D0FF6"/>
    <w:rsid w:val="005D185B"/>
    <w:rsid w:val="005D2910"/>
    <w:rsid w:val="005D2BDB"/>
    <w:rsid w:val="005D3A04"/>
    <w:rsid w:val="005D454B"/>
    <w:rsid w:val="005D5B35"/>
    <w:rsid w:val="005D5B9A"/>
    <w:rsid w:val="005D6445"/>
    <w:rsid w:val="005D6E3D"/>
    <w:rsid w:val="005E06D9"/>
    <w:rsid w:val="005E1AF6"/>
    <w:rsid w:val="005E3241"/>
    <w:rsid w:val="005E32A6"/>
    <w:rsid w:val="005E3D96"/>
    <w:rsid w:val="005E3E83"/>
    <w:rsid w:val="005E3FAB"/>
    <w:rsid w:val="005E41C1"/>
    <w:rsid w:val="005E51A1"/>
    <w:rsid w:val="005E537F"/>
    <w:rsid w:val="005E5882"/>
    <w:rsid w:val="005E5A14"/>
    <w:rsid w:val="005E5B9A"/>
    <w:rsid w:val="005E5E99"/>
    <w:rsid w:val="005E6640"/>
    <w:rsid w:val="005E6AC7"/>
    <w:rsid w:val="005E6C7F"/>
    <w:rsid w:val="005E763D"/>
    <w:rsid w:val="005E772F"/>
    <w:rsid w:val="005E7754"/>
    <w:rsid w:val="005E7B04"/>
    <w:rsid w:val="005F026D"/>
    <w:rsid w:val="005F048E"/>
    <w:rsid w:val="005F1B8A"/>
    <w:rsid w:val="005F2434"/>
    <w:rsid w:val="005F24B7"/>
    <w:rsid w:val="005F2BF7"/>
    <w:rsid w:val="005F3025"/>
    <w:rsid w:val="005F3290"/>
    <w:rsid w:val="005F37CE"/>
    <w:rsid w:val="005F3925"/>
    <w:rsid w:val="005F3B1E"/>
    <w:rsid w:val="005F558E"/>
    <w:rsid w:val="005F5CA0"/>
    <w:rsid w:val="005F5D9D"/>
    <w:rsid w:val="005F5F1B"/>
    <w:rsid w:val="005F63C7"/>
    <w:rsid w:val="005F7866"/>
    <w:rsid w:val="005F79A3"/>
    <w:rsid w:val="005F7D10"/>
    <w:rsid w:val="0060070B"/>
    <w:rsid w:val="00600A16"/>
    <w:rsid w:val="0060110E"/>
    <w:rsid w:val="00602182"/>
    <w:rsid w:val="00602332"/>
    <w:rsid w:val="006023DE"/>
    <w:rsid w:val="00602415"/>
    <w:rsid w:val="00602A18"/>
    <w:rsid w:val="00602A27"/>
    <w:rsid w:val="00602DCD"/>
    <w:rsid w:val="006043A4"/>
    <w:rsid w:val="006049D2"/>
    <w:rsid w:val="0060548C"/>
    <w:rsid w:val="00605596"/>
    <w:rsid w:val="00605C3F"/>
    <w:rsid w:val="00606B9A"/>
    <w:rsid w:val="00606C32"/>
    <w:rsid w:val="00606C70"/>
    <w:rsid w:val="00607155"/>
    <w:rsid w:val="0060732B"/>
    <w:rsid w:val="006107FC"/>
    <w:rsid w:val="00610C60"/>
    <w:rsid w:val="00610CC9"/>
    <w:rsid w:val="0061168C"/>
    <w:rsid w:val="00612C78"/>
    <w:rsid w:val="0061313A"/>
    <w:rsid w:val="00613786"/>
    <w:rsid w:val="006137BC"/>
    <w:rsid w:val="00613DE1"/>
    <w:rsid w:val="00614387"/>
    <w:rsid w:val="0061470C"/>
    <w:rsid w:val="0061483B"/>
    <w:rsid w:val="00614ADC"/>
    <w:rsid w:val="00614D89"/>
    <w:rsid w:val="00616535"/>
    <w:rsid w:val="00616A1F"/>
    <w:rsid w:val="00616E87"/>
    <w:rsid w:val="00616F72"/>
    <w:rsid w:val="00617B42"/>
    <w:rsid w:val="00617E2A"/>
    <w:rsid w:val="0062071D"/>
    <w:rsid w:val="00620DC3"/>
    <w:rsid w:val="006214AA"/>
    <w:rsid w:val="0062152C"/>
    <w:rsid w:val="00621554"/>
    <w:rsid w:val="00622021"/>
    <w:rsid w:val="00622539"/>
    <w:rsid w:val="006227CC"/>
    <w:rsid w:val="00622C00"/>
    <w:rsid w:val="00622DFD"/>
    <w:rsid w:val="00623244"/>
    <w:rsid w:val="006239C8"/>
    <w:rsid w:val="00624587"/>
    <w:rsid w:val="0062515D"/>
    <w:rsid w:val="0062519C"/>
    <w:rsid w:val="0062600D"/>
    <w:rsid w:val="00626A66"/>
    <w:rsid w:val="00626B90"/>
    <w:rsid w:val="0062723C"/>
    <w:rsid w:val="0062736A"/>
    <w:rsid w:val="00627E6C"/>
    <w:rsid w:val="006301A3"/>
    <w:rsid w:val="00630572"/>
    <w:rsid w:val="00630B08"/>
    <w:rsid w:val="00630EBA"/>
    <w:rsid w:val="00632396"/>
    <w:rsid w:val="00632935"/>
    <w:rsid w:val="00632F84"/>
    <w:rsid w:val="006330A5"/>
    <w:rsid w:val="006335A2"/>
    <w:rsid w:val="0063404A"/>
    <w:rsid w:val="00634214"/>
    <w:rsid w:val="0063427A"/>
    <w:rsid w:val="00634320"/>
    <w:rsid w:val="00634746"/>
    <w:rsid w:val="006351C8"/>
    <w:rsid w:val="00635FE7"/>
    <w:rsid w:val="006362FB"/>
    <w:rsid w:val="00636DAF"/>
    <w:rsid w:val="0064036B"/>
    <w:rsid w:val="006409C9"/>
    <w:rsid w:val="00641C5B"/>
    <w:rsid w:val="00641D75"/>
    <w:rsid w:val="006433CD"/>
    <w:rsid w:val="006438EF"/>
    <w:rsid w:val="00643D62"/>
    <w:rsid w:val="006449E2"/>
    <w:rsid w:val="00644E3E"/>
    <w:rsid w:val="00644F69"/>
    <w:rsid w:val="006459E1"/>
    <w:rsid w:val="00645CB9"/>
    <w:rsid w:val="0064654D"/>
    <w:rsid w:val="00646BB9"/>
    <w:rsid w:val="00650285"/>
    <w:rsid w:val="006505E4"/>
    <w:rsid w:val="00651161"/>
    <w:rsid w:val="00651332"/>
    <w:rsid w:val="00651ABF"/>
    <w:rsid w:val="00651D2F"/>
    <w:rsid w:val="00652D5A"/>
    <w:rsid w:val="00653875"/>
    <w:rsid w:val="00653DCD"/>
    <w:rsid w:val="0065462D"/>
    <w:rsid w:val="006553ED"/>
    <w:rsid w:val="006554FD"/>
    <w:rsid w:val="00655AF5"/>
    <w:rsid w:val="00655BF9"/>
    <w:rsid w:val="006569C2"/>
    <w:rsid w:val="00656CC4"/>
    <w:rsid w:val="00656F75"/>
    <w:rsid w:val="00657C6D"/>
    <w:rsid w:val="00660569"/>
    <w:rsid w:val="00660710"/>
    <w:rsid w:val="0066152F"/>
    <w:rsid w:val="00661EC1"/>
    <w:rsid w:val="006623BC"/>
    <w:rsid w:val="0066255B"/>
    <w:rsid w:val="00662693"/>
    <w:rsid w:val="006629BC"/>
    <w:rsid w:val="0066341D"/>
    <w:rsid w:val="006636D9"/>
    <w:rsid w:val="00663A5D"/>
    <w:rsid w:val="00663D02"/>
    <w:rsid w:val="00663E4F"/>
    <w:rsid w:val="006643EA"/>
    <w:rsid w:val="006645B9"/>
    <w:rsid w:val="00665D3C"/>
    <w:rsid w:val="0066645B"/>
    <w:rsid w:val="00666768"/>
    <w:rsid w:val="0066682B"/>
    <w:rsid w:val="0066747A"/>
    <w:rsid w:val="00667B88"/>
    <w:rsid w:val="00670328"/>
    <w:rsid w:val="006705E8"/>
    <w:rsid w:val="006710BF"/>
    <w:rsid w:val="0067178D"/>
    <w:rsid w:val="00672171"/>
    <w:rsid w:val="00672F1C"/>
    <w:rsid w:val="006733AA"/>
    <w:rsid w:val="006734DB"/>
    <w:rsid w:val="00673E77"/>
    <w:rsid w:val="0067467B"/>
    <w:rsid w:val="00674D43"/>
    <w:rsid w:val="00674E11"/>
    <w:rsid w:val="006757FE"/>
    <w:rsid w:val="00675A01"/>
    <w:rsid w:val="006763B5"/>
    <w:rsid w:val="00676B6E"/>
    <w:rsid w:val="006774A3"/>
    <w:rsid w:val="00677FBE"/>
    <w:rsid w:val="00680108"/>
    <w:rsid w:val="00680224"/>
    <w:rsid w:val="00680431"/>
    <w:rsid w:val="00680ABC"/>
    <w:rsid w:val="00680AEC"/>
    <w:rsid w:val="00680D06"/>
    <w:rsid w:val="00680E6B"/>
    <w:rsid w:val="00680E80"/>
    <w:rsid w:val="00681388"/>
    <w:rsid w:val="006814CE"/>
    <w:rsid w:val="00682303"/>
    <w:rsid w:val="0068283D"/>
    <w:rsid w:val="006828C3"/>
    <w:rsid w:val="00682986"/>
    <w:rsid w:val="006831F8"/>
    <w:rsid w:val="006836AF"/>
    <w:rsid w:val="00684D15"/>
    <w:rsid w:val="00684D55"/>
    <w:rsid w:val="006853BB"/>
    <w:rsid w:val="0068546C"/>
    <w:rsid w:val="00685637"/>
    <w:rsid w:val="00685D8A"/>
    <w:rsid w:val="00685DCC"/>
    <w:rsid w:val="006864FB"/>
    <w:rsid w:val="0068689D"/>
    <w:rsid w:val="006868E4"/>
    <w:rsid w:val="006903F8"/>
    <w:rsid w:val="006906E6"/>
    <w:rsid w:val="00690A58"/>
    <w:rsid w:val="0069178A"/>
    <w:rsid w:val="00693430"/>
    <w:rsid w:val="00693AE1"/>
    <w:rsid w:val="00693C2B"/>
    <w:rsid w:val="00693CEF"/>
    <w:rsid w:val="00694210"/>
    <w:rsid w:val="0069487C"/>
    <w:rsid w:val="00695126"/>
    <w:rsid w:val="006952D4"/>
    <w:rsid w:val="00695A33"/>
    <w:rsid w:val="00695D5D"/>
    <w:rsid w:val="00695D97"/>
    <w:rsid w:val="006979CD"/>
    <w:rsid w:val="00697E6A"/>
    <w:rsid w:val="006A030B"/>
    <w:rsid w:val="006A0375"/>
    <w:rsid w:val="006A03E7"/>
    <w:rsid w:val="006A143E"/>
    <w:rsid w:val="006A145F"/>
    <w:rsid w:val="006A1729"/>
    <w:rsid w:val="006A17DA"/>
    <w:rsid w:val="006A1BE0"/>
    <w:rsid w:val="006A1FB0"/>
    <w:rsid w:val="006A276F"/>
    <w:rsid w:val="006A2A1B"/>
    <w:rsid w:val="006A2A32"/>
    <w:rsid w:val="006A2D92"/>
    <w:rsid w:val="006A2EC6"/>
    <w:rsid w:val="006A3603"/>
    <w:rsid w:val="006A37ED"/>
    <w:rsid w:val="006A37EE"/>
    <w:rsid w:val="006A38A4"/>
    <w:rsid w:val="006A3989"/>
    <w:rsid w:val="006A3B0C"/>
    <w:rsid w:val="006A4004"/>
    <w:rsid w:val="006A4032"/>
    <w:rsid w:val="006A43EF"/>
    <w:rsid w:val="006A56FB"/>
    <w:rsid w:val="006A5BB1"/>
    <w:rsid w:val="006A5CC3"/>
    <w:rsid w:val="006A5DCF"/>
    <w:rsid w:val="006A64C2"/>
    <w:rsid w:val="006A65A3"/>
    <w:rsid w:val="006A67BF"/>
    <w:rsid w:val="006A6D02"/>
    <w:rsid w:val="006A71A8"/>
    <w:rsid w:val="006A7ACD"/>
    <w:rsid w:val="006A7C9C"/>
    <w:rsid w:val="006B01C2"/>
    <w:rsid w:val="006B0593"/>
    <w:rsid w:val="006B068B"/>
    <w:rsid w:val="006B0713"/>
    <w:rsid w:val="006B07FD"/>
    <w:rsid w:val="006B1CA7"/>
    <w:rsid w:val="006B1E84"/>
    <w:rsid w:val="006B28C9"/>
    <w:rsid w:val="006B2B13"/>
    <w:rsid w:val="006B2C6B"/>
    <w:rsid w:val="006B3E47"/>
    <w:rsid w:val="006B3E9B"/>
    <w:rsid w:val="006B481C"/>
    <w:rsid w:val="006B49F2"/>
    <w:rsid w:val="006B50FA"/>
    <w:rsid w:val="006B5639"/>
    <w:rsid w:val="006B5A7D"/>
    <w:rsid w:val="006B636E"/>
    <w:rsid w:val="006B64F1"/>
    <w:rsid w:val="006B665D"/>
    <w:rsid w:val="006B703B"/>
    <w:rsid w:val="006B707B"/>
    <w:rsid w:val="006B7D88"/>
    <w:rsid w:val="006B7F39"/>
    <w:rsid w:val="006B7FAA"/>
    <w:rsid w:val="006C019D"/>
    <w:rsid w:val="006C06AA"/>
    <w:rsid w:val="006C0D6B"/>
    <w:rsid w:val="006C23ED"/>
    <w:rsid w:val="006C2691"/>
    <w:rsid w:val="006C296C"/>
    <w:rsid w:val="006C2C63"/>
    <w:rsid w:val="006C368C"/>
    <w:rsid w:val="006C3A4B"/>
    <w:rsid w:val="006C3FDA"/>
    <w:rsid w:val="006C4615"/>
    <w:rsid w:val="006C4A0D"/>
    <w:rsid w:val="006C4A5C"/>
    <w:rsid w:val="006C5352"/>
    <w:rsid w:val="006C5804"/>
    <w:rsid w:val="006C5D7C"/>
    <w:rsid w:val="006C601A"/>
    <w:rsid w:val="006C640A"/>
    <w:rsid w:val="006C6BE5"/>
    <w:rsid w:val="006C71D3"/>
    <w:rsid w:val="006C7AB4"/>
    <w:rsid w:val="006C7B43"/>
    <w:rsid w:val="006D00A4"/>
    <w:rsid w:val="006D0328"/>
    <w:rsid w:val="006D0474"/>
    <w:rsid w:val="006D2B29"/>
    <w:rsid w:val="006D33D2"/>
    <w:rsid w:val="006D48EE"/>
    <w:rsid w:val="006D4A95"/>
    <w:rsid w:val="006D4D45"/>
    <w:rsid w:val="006D53C4"/>
    <w:rsid w:val="006D58EF"/>
    <w:rsid w:val="006D5A19"/>
    <w:rsid w:val="006D62A1"/>
    <w:rsid w:val="006D6772"/>
    <w:rsid w:val="006D6C3B"/>
    <w:rsid w:val="006E06E0"/>
    <w:rsid w:val="006E1A05"/>
    <w:rsid w:val="006E1CE8"/>
    <w:rsid w:val="006E1F6D"/>
    <w:rsid w:val="006E24ED"/>
    <w:rsid w:val="006E2513"/>
    <w:rsid w:val="006E29C7"/>
    <w:rsid w:val="006E3320"/>
    <w:rsid w:val="006E3AB5"/>
    <w:rsid w:val="006E3F70"/>
    <w:rsid w:val="006E4A50"/>
    <w:rsid w:val="006E4EE3"/>
    <w:rsid w:val="006E545A"/>
    <w:rsid w:val="006E6358"/>
    <w:rsid w:val="006E6474"/>
    <w:rsid w:val="006E6849"/>
    <w:rsid w:val="006E6909"/>
    <w:rsid w:val="006E6BBB"/>
    <w:rsid w:val="006E6C7E"/>
    <w:rsid w:val="006E6CFD"/>
    <w:rsid w:val="006E6DE7"/>
    <w:rsid w:val="006E6E7B"/>
    <w:rsid w:val="006E7326"/>
    <w:rsid w:val="006F08A3"/>
    <w:rsid w:val="006F0AAC"/>
    <w:rsid w:val="006F0F66"/>
    <w:rsid w:val="006F135F"/>
    <w:rsid w:val="006F145D"/>
    <w:rsid w:val="006F151F"/>
    <w:rsid w:val="006F1CFA"/>
    <w:rsid w:val="006F276A"/>
    <w:rsid w:val="006F2802"/>
    <w:rsid w:val="006F2B18"/>
    <w:rsid w:val="006F39BB"/>
    <w:rsid w:val="006F4D64"/>
    <w:rsid w:val="006F50B0"/>
    <w:rsid w:val="006F52A2"/>
    <w:rsid w:val="006F5FA5"/>
    <w:rsid w:val="006F61E4"/>
    <w:rsid w:val="006F7081"/>
    <w:rsid w:val="006F76D1"/>
    <w:rsid w:val="00700417"/>
    <w:rsid w:val="0070095E"/>
    <w:rsid w:val="00700A27"/>
    <w:rsid w:val="00701993"/>
    <w:rsid w:val="00701C0A"/>
    <w:rsid w:val="00702448"/>
    <w:rsid w:val="00702A37"/>
    <w:rsid w:val="00702A78"/>
    <w:rsid w:val="00702C19"/>
    <w:rsid w:val="00702DD2"/>
    <w:rsid w:val="007035B4"/>
    <w:rsid w:val="00703BBA"/>
    <w:rsid w:val="00703D7D"/>
    <w:rsid w:val="00703E30"/>
    <w:rsid w:val="00704ABD"/>
    <w:rsid w:val="00704C0A"/>
    <w:rsid w:val="00705532"/>
    <w:rsid w:val="0070555E"/>
    <w:rsid w:val="00705CC1"/>
    <w:rsid w:val="00705D5F"/>
    <w:rsid w:val="00705DA7"/>
    <w:rsid w:val="00706334"/>
    <w:rsid w:val="007063B0"/>
    <w:rsid w:val="007064AE"/>
    <w:rsid w:val="00706A76"/>
    <w:rsid w:val="00706E71"/>
    <w:rsid w:val="0070730D"/>
    <w:rsid w:val="00707904"/>
    <w:rsid w:val="00710538"/>
    <w:rsid w:val="00710C10"/>
    <w:rsid w:val="00710D8C"/>
    <w:rsid w:val="00710FB6"/>
    <w:rsid w:val="00711CEA"/>
    <w:rsid w:val="0071255A"/>
    <w:rsid w:val="00712C31"/>
    <w:rsid w:val="00712D57"/>
    <w:rsid w:val="00712F62"/>
    <w:rsid w:val="00713D95"/>
    <w:rsid w:val="007146EA"/>
    <w:rsid w:val="007157CE"/>
    <w:rsid w:val="007161C8"/>
    <w:rsid w:val="00716F1B"/>
    <w:rsid w:val="00717B47"/>
    <w:rsid w:val="00717E92"/>
    <w:rsid w:val="00720561"/>
    <w:rsid w:val="007209DB"/>
    <w:rsid w:val="00721953"/>
    <w:rsid w:val="007220F1"/>
    <w:rsid w:val="0072232A"/>
    <w:rsid w:val="0072338A"/>
    <w:rsid w:val="0072344C"/>
    <w:rsid w:val="007248D9"/>
    <w:rsid w:val="00725560"/>
    <w:rsid w:val="00726CD2"/>
    <w:rsid w:val="0072752C"/>
    <w:rsid w:val="007279E3"/>
    <w:rsid w:val="00730943"/>
    <w:rsid w:val="00730B01"/>
    <w:rsid w:val="00732373"/>
    <w:rsid w:val="00732FF8"/>
    <w:rsid w:val="0073444C"/>
    <w:rsid w:val="00734C42"/>
    <w:rsid w:val="00735008"/>
    <w:rsid w:val="0073562B"/>
    <w:rsid w:val="00735B83"/>
    <w:rsid w:val="007366B6"/>
    <w:rsid w:val="00736CC9"/>
    <w:rsid w:val="00737498"/>
    <w:rsid w:val="007376A7"/>
    <w:rsid w:val="00737FCE"/>
    <w:rsid w:val="00740109"/>
    <w:rsid w:val="0074025A"/>
    <w:rsid w:val="007402A9"/>
    <w:rsid w:val="00740763"/>
    <w:rsid w:val="00740DB9"/>
    <w:rsid w:val="00741478"/>
    <w:rsid w:val="00741A66"/>
    <w:rsid w:val="00741E17"/>
    <w:rsid w:val="00742671"/>
    <w:rsid w:val="00743368"/>
    <w:rsid w:val="00743886"/>
    <w:rsid w:val="0074407D"/>
    <w:rsid w:val="0074471A"/>
    <w:rsid w:val="00745811"/>
    <w:rsid w:val="0074585A"/>
    <w:rsid w:val="0074636B"/>
    <w:rsid w:val="00746D2A"/>
    <w:rsid w:val="00746FE8"/>
    <w:rsid w:val="00747C51"/>
    <w:rsid w:val="0075057C"/>
    <w:rsid w:val="00750994"/>
    <w:rsid w:val="00750C13"/>
    <w:rsid w:val="00750F2B"/>
    <w:rsid w:val="00751220"/>
    <w:rsid w:val="0075188E"/>
    <w:rsid w:val="00751AD1"/>
    <w:rsid w:val="00751E7C"/>
    <w:rsid w:val="0075307C"/>
    <w:rsid w:val="007538BE"/>
    <w:rsid w:val="0075499B"/>
    <w:rsid w:val="00755A73"/>
    <w:rsid w:val="007564FD"/>
    <w:rsid w:val="00756AC1"/>
    <w:rsid w:val="00757857"/>
    <w:rsid w:val="00757FD0"/>
    <w:rsid w:val="0076060B"/>
    <w:rsid w:val="00760B8D"/>
    <w:rsid w:val="0076104A"/>
    <w:rsid w:val="007614DC"/>
    <w:rsid w:val="00761513"/>
    <w:rsid w:val="0076166A"/>
    <w:rsid w:val="00762182"/>
    <w:rsid w:val="007627C0"/>
    <w:rsid w:val="00762F92"/>
    <w:rsid w:val="00763A39"/>
    <w:rsid w:val="00763BCC"/>
    <w:rsid w:val="00765ADA"/>
    <w:rsid w:val="00765E40"/>
    <w:rsid w:val="00766071"/>
    <w:rsid w:val="00766413"/>
    <w:rsid w:val="00766E3B"/>
    <w:rsid w:val="00766F69"/>
    <w:rsid w:val="00766FB6"/>
    <w:rsid w:val="007670B1"/>
    <w:rsid w:val="00767319"/>
    <w:rsid w:val="007676EB"/>
    <w:rsid w:val="007715A2"/>
    <w:rsid w:val="00771DC0"/>
    <w:rsid w:val="0077239B"/>
    <w:rsid w:val="0077299E"/>
    <w:rsid w:val="00772A12"/>
    <w:rsid w:val="007746CD"/>
    <w:rsid w:val="00774940"/>
    <w:rsid w:val="00775499"/>
    <w:rsid w:val="00775D58"/>
    <w:rsid w:val="0077680E"/>
    <w:rsid w:val="00776EBA"/>
    <w:rsid w:val="00777B2E"/>
    <w:rsid w:val="007800B2"/>
    <w:rsid w:val="0078020B"/>
    <w:rsid w:val="0078046C"/>
    <w:rsid w:val="007809F2"/>
    <w:rsid w:val="00780B5D"/>
    <w:rsid w:val="00780E28"/>
    <w:rsid w:val="00781C9D"/>
    <w:rsid w:val="00781EB5"/>
    <w:rsid w:val="00781FFC"/>
    <w:rsid w:val="007827DE"/>
    <w:rsid w:val="00782DA1"/>
    <w:rsid w:val="0078350F"/>
    <w:rsid w:val="00783A17"/>
    <w:rsid w:val="00783D37"/>
    <w:rsid w:val="00783E14"/>
    <w:rsid w:val="00784D16"/>
    <w:rsid w:val="007855C2"/>
    <w:rsid w:val="00785967"/>
    <w:rsid w:val="00785C60"/>
    <w:rsid w:val="007867C6"/>
    <w:rsid w:val="00787188"/>
    <w:rsid w:val="00787A4E"/>
    <w:rsid w:val="00787DCE"/>
    <w:rsid w:val="0079001B"/>
    <w:rsid w:val="00790206"/>
    <w:rsid w:val="007908DF"/>
    <w:rsid w:val="00790E8F"/>
    <w:rsid w:val="00791036"/>
    <w:rsid w:val="00791FA3"/>
    <w:rsid w:val="0079339D"/>
    <w:rsid w:val="00793670"/>
    <w:rsid w:val="00793726"/>
    <w:rsid w:val="00794055"/>
    <w:rsid w:val="007949F6"/>
    <w:rsid w:val="00794B02"/>
    <w:rsid w:val="00795394"/>
    <w:rsid w:val="0079587B"/>
    <w:rsid w:val="00795B62"/>
    <w:rsid w:val="00795F45"/>
    <w:rsid w:val="00796338"/>
    <w:rsid w:val="00797503"/>
    <w:rsid w:val="007A00EB"/>
    <w:rsid w:val="007A03CA"/>
    <w:rsid w:val="007A1094"/>
    <w:rsid w:val="007A11E7"/>
    <w:rsid w:val="007A1FA6"/>
    <w:rsid w:val="007A2967"/>
    <w:rsid w:val="007A2BAE"/>
    <w:rsid w:val="007A3462"/>
    <w:rsid w:val="007A38C8"/>
    <w:rsid w:val="007A403D"/>
    <w:rsid w:val="007A44DA"/>
    <w:rsid w:val="007A4A27"/>
    <w:rsid w:val="007A526B"/>
    <w:rsid w:val="007A5281"/>
    <w:rsid w:val="007A5347"/>
    <w:rsid w:val="007A5DC5"/>
    <w:rsid w:val="007A637A"/>
    <w:rsid w:val="007A6E0E"/>
    <w:rsid w:val="007A6EAE"/>
    <w:rsid w:val="007A6F29"/>
    <w:rsid w:val="007A78E8"/>
    <w:rsid w:val="007A7C09"/>
    <w:rsid w:val="007B011F"/>
    <w:rsid w:val="007B0B51"/>
    <w:rsid w:val="007B139F"/>
    <w:rsid w:val="007B1726"/>
    <w:rsid w:val="007B2899"/>
    <w:rsid w:val="007B3B71"/>
    <w:rsid w:val="007B3E8C"/>
    <w:rsid w:val="007B4106"/>
    <w:rsid w:val="007B4AA2"/>
    <w:rsid w:val="007B4CD7"/>
    <w:rsid w:val="007B590F"/>
    <w:rsid w:val="007B6245"/>
    <w:rsid w:val="007C04AB"/>
    <w:rsid w:val="007C0B12"/>
    <w:rsid w:val="007C0D13"/>
    <w:rsid w:val="007C1D5A"/>
    <w:rsid w:val="007C2612"/>
    <w:rsid w:val="007C2E51"/>
    <w:rsid w:val="007C30A3"/>
    <w:rsid w:val="007C3172"/>
    <w:rsid w:val="007C353B"/>
    <w:rsid w:val="007C367D"/>
    <w:rsid w:val="007C36C4"/>
    <w:rsid w:val="007C388E"/>
    <w:rsid w:val="007C3B72"/>
    <w:rsid w:val="007C4F1A"/>
    <w:rsid w:val="007C50DC"/>
    <w:rsid w:val="007C51B0"/>
    <w:rsid w:val="007C5963"/>
    <w:rsid w:val="007C5F59"/>
    <w:rsid w:val="007C606D"/>
    <w:rsid w:val="007C78A0"/>
    <w:rsid w:val="007C79A7"/>
    <w:rsid w:val="007D0452"/>
    <w:rsid w:val="007D04AA"/>
    <w:rsid w:val="007D0937"/>
    <w:rsid w:val="007D0C4A"/>
    <w:rsid w:val="007D0CD6"/>
    <w:rsid w:val="007D0D03"/>
    <w:rsid w:val="007D0EAA"/>
    <w:rsid w:val="007D1CFF"/>
    <w:rsid w:val="007D2013"/>
    <w:rsid w:val="007D2043"/>
    <w:rsid w:val="007D2902"/>
    <w:rsid w:val="007D2CEB"/>
    <w:rsid w:val="007D367A"/>
    <w:rsid w:val="007D36B1"/>
    <w:rsid w:val="007D3752"/>
    <w:rsid w:val="007D4121"/>
    <w:rsid w:val="007D4525"/>
    <w:rsid w:val="007D4642"/>
    <w:rsid w:val="007D4C81"/>
    <w:rsid w:val="007D4E4D"/>
    <w:rsid w:val="007D64D1"/>
    <w:rsid w:val="007D6C16"/>
    <w:rsid w:val="007D6E94"/>
    <w:rsid w:val="007D7335"/>
    <w:rsid w:val="007D7D6A"/>
    <w:rsid w:val="007E09B7"/>
    <w:rsid w:val="007E0B4A"/>
    <w:rsid w:val="007E0CAD"/>
    <w:rsid w:val="007E1776"/>
    <w:rsid w:val="007E1FAD"/>
    <w:rsid w:val="007E266F"/>
    <w:rsid w:val="007E2F62"/>
    <w:rsid w:val="007E2F9A"/>
    <w:rsid w:val="007E38CF"/>
    <w:rsid w:val="007E3C66"/>
    <w:rsid w:val="007E3E19"/>
    <w:rsid w:val="007E3F7C"/>
    <w:rsid w:val="007E4A26"/>
    <w:rsid w:val="007E4C39"/>
    <w:rsid w:val="007E4D54"/>
    <w:rsid w:val="007E504D"/>
    <w:rsid w:val="007E5494"/>
    <w:rsid w:val="007E574A"/>
    <w:rsid w:val="007E5B34"/>
    <w:rsid w:val="007E5C3F"/>
    <w:rsid w:val="007E5D5B"/>
    <w:rsid w:val="007E63D2"/>
    <w:rsid w:val="007E65CA"/>
    <w:rsid w:val="007E6859"/>
    <w:rsid w:val="007E68FC"/>
    <w:rsid w:val="007E6903"/>
    <w:rsid w:val="007E695B"/>
    <w:rsid w:val="007E7376"/>
    <w:rsid w:val="007E756C"/>
    <w:rsid w:val="007E78B3"/>
    <w:rsid w:val="007E7DC9"/>
    <w:rsid w:val="007E7E8C"/>
    <w:rsid w:val="007F04C5"/>
    <w:rsid w:val="007F055B"/>
    <w:rsid w:val="007F135D"/>
    <w:rsid w:val="007F1BCD"/>
    <w:rsid w:val="007F2F3D"/>
    <w:rsid w:val="007F3B81"/>
    <w:rsid w:val="007F412B"/>
    <w:rsid w:val="007F4D4C"/>
    <w:rsid w:val="007F4E21"/>
    <w:rsid w:val="007F504F"/>
    <w:rsid w:val="007F637D"/>
    <w:rsid w:val="007F7236"/>
    <w:rsid w:val="007F7243"/>
    <w:rsid w:val="007F779A"/>
    <w:rsid w:val="00801070"/>
    <w:rsid w:val="00801149"/>
    <w:rsid w:val="00801F79"/>
    <w:rsid w:val="00801F90"/>
    <w:rsid w:val="0080269B"/>
    <w:rsid w:val="00802814"/>
    <w:rsid w:val="00803475"/>
    <w:rsid w:val="00803581"/>
    <w:rsid w:val="00805434"/>
    <w:rsid w:val="008056D5"/>
    <w:rsid w:val="008059F9"/>
    <w:rsid w:val="00805B44"/>
    <w:rsid w:val="00805B8C"/>
    <w:rsid w:val="00805FF2"/>
    <w:rsid w:val="008068A1"/>
    <w:rsid w:val="00807057"/>
    <w:rsid w:val="0080751E"/>
    <w:rsid w:val="008075D9"/>
    <w:rsid w:val="00807B1A"/>
    <w:rsid w:val="0081009F"/>
    <w:rsid w:val="00810152"/>
    <w:rsid w:val="00810C78"/>
    <w:rsid w:val="00811768"/>
    <w:rsid w:val="00811F18"/>
    <w:rsid w:val="00811F1A"/>
    <w:rsid w:val="00812061"/>
    <w:rsid w:val="008125AB"/>
    <w:rsid w:val="00812DC6"/>
    <w:rsid w:val="008135F6"/>
    <w:rsid w:val="008137DE"/>
    <w:rsid w:val="00813C45"/>
    <w:rsid w:val="00814EC3"/>
    <w:rsid w:val="00816E35"/>
    <w:rsid w:val="00816E3D"/>
    <w:rsid w:val="008172BC"/>
    <w:rsid w:val="008176B7"/>
    <w:rsid w:val="00817AD0"/>
    <w:rsid w:val="00817D6B"/>
    <w:rsid w:val="008203E6"/>
    <w:rsid w:val="008203FF"/>
    <w:rsid w:val="0082060F"/>
    <w:rsid w:val="00820755"/>
    <w:rsid w:val="00820B47"/>
    <w:rsid w:val="00821759"/>
    <w:rsid w:val="00822B28"/>
    <w:rsid w:val="00823227"/>
    <w:rsid w:val="00823A77"/>
    <w:rsid w:val="00825D39"/>
    <w:rsid w:val="00825EBC"/>
    <w:rsid w:val="008268F8"/>
    <w:rsid w:val="00826C94"/>
    <w:rsid w:val="00826F17"/>
    <w:rsid w:val="0082742E"/>
    <w:rsid w:val="00827C78"/>
    <w:rsid w:val="00827D38"/>
    <w:rsid w:val="00827FEA"/>
    <w:rsid w:val="008300E1"/>
    <w:rsid w:val="00830282"/>
    <w:rsid w:val="008308E0"/>
    <w:rsid w:val="00830A06"/>
    <w:rsid w:val="00831628"/>
    <w:rsid w:val="00831A11"/>
    <w:rsid w:val="008330F9"/>
    <w:rsid w:val="008339A0"/>
    <w:rsid w:val="00833A97"/>
    <w:rsid w:val="00835710"/>
    <w:rsid w:val="00835A49"/>
    <w:rsid w:val="00836AA0"/>
    <w:rsid w:val="00837554"/>
    <w:rsid w:val="008377DD"/>
    <w:rsid w:val="008379E5"/>
    <w:rsid w:val="00840DD2"/>
    <w:rsid w:val="0084155E"/>
    <w:rsid w:val="0084217E"/>
    <w:rsid w:val="0084259C"/>
    <w:rsid w:val="00842660"/>
    <w:rsid w:val="00842CBA"/>
    <w:rsid w:val="00842DE1"/>
    <w:rsid w:val="00843A17"/>
    <w:rsid w:val="00843A62"/>
    <w:rsid w:val="00843D71"/>
    <w:rsid w:val="008442C1"/>
    <w:rsid w:val="00844F68"/>
    <w:rsid w:val="008450A5"/>
    <w:rsid w:val="0084558A"/>
    <w:rsid w:val="0084756E"/>
    <w:rsid w:val="00847C66"/>
    <w:rsid w:val="00850246"/>
    <w:rsid w:val="00850E67"/>
    <w:rsid w:val="00851B22"/>
    <w:rsid w:val="00851EA6"/>
    <w:rsid w:val="008525D8"/>
    <w:rsid w:val="00853B16"/>
    <w:rsid w:val="0085424D"/>
    <w:rsid w:val="0085432E"/>
    <w:rsid w:val="00854792"/>
    <w:rsid w:val="00854884"/>
    <w:rsid w:val="00854BC5"/>
    <w:rsid w:val="0085502B"/>
    <w:rsid w:val="008557EC"/>
    <w:rsid w:val="00855D25"/>
    <w:rsid w:val="008574DB"/>
    <w:rsid w:val="00857A29"/>
    <w:rsid w:val="00857CB0"/>
    <w:rsid w:val="0086009E"/>
    <w:rsid w:val="00861590"/>
    <w:rsid w:val="00861745"/>
    <w:rsid w:val="00861A68"/>
    <w:rsid w:val="00861C91"/>
    <w:rsid w:val="0086221E"/>
    <w:rsid w:val="00862849"/>
    <w:rsid w:val="0086359E"/>
    <w:rsid w:val="00864175"/>
    <w:rsid w:val="00864A29"/>
    <w:rsid w:val="00864A71"/>
    <w:rsid w:val="00864EF9"/>
    <w:rsid w:val="0086644E"/>
    <w:rsid w:val="00866C04"/>
    <w:rsid w:val="00866F4D"/>
    <w:rsid w:val="00867166"/>
    <w:rsid w:val="00867FF0"/>
    <w:rsid w:val="008701F0"/>
    <w:rsid w:val="008703E3"/>
    <w:rsid w:val="008706F6"/>
    <w:rsid w:val="0087140A"/>
    <w:rsid w:val="00871E88"/>
    <w:rsid w:val="00872305"/>
    <w:rsid w:val="00872508"/>
    <w:rsid w:val="008726CB"/>
    <w:rsid w:val="00872F01"/>
    <w:rsid w:val="008737EB"/>
    <w:rsid w:val="00874239"/>
    <w:rsid w:val="00874F1C"/>
    <w:rsid w:val="00875A3D"/>
    <w:rsid w:val="00875FF8"/>
    <w:rsid w:val="00876119"/>
    <w:rsid w:val="008768C3"/>
    <w:rsid w:val="008768F3"/>
    <w:rsid w:val="008769B5"/>
    <w:rsid w:val="00876DCB"/>
    <w:rsid w:val="00877562"/>
    <w:rsid w:val="008776A1"/>
    <w:rsid w:val="00877729"/>
    <w:rsid w:val="00880921"/>
    <w:rsid w:val="00880F90"/>
    <w:rsid w:val="00881BD1"/>
    <w:rsid w:val="00881C88"/>
    <w:rsid w:val="00881F9A"/>
    <w:rsid w:val="00882206"/>
    <w:rsid w:val="008828F9"/>
    <w:rsid w:val="00882C15"/>
    <w:rsid w:val="00882F08"/>
    <w:rsid w:val="00882F37"/>
    <w:rsid w:val="00883524"/>
    <w:rsid w:val="0088397C"/>
    <w:rsid w:val="00883F7F"/>
    <w:rsid w:val="008845F8"/>
    <w:rsid w:val="008846C8"/>
    <w:rsid w:val="0088555F"/>
    <w:rsid w:val="00885795"/>
    <w:rsid w:val="00885AF5"/>
    <w:rsid w:val="00886773"/>
    <w:rsid w:val="00887551"/>
    <w:rsid w:val="008877C7"/>
    <w:rsid w:val="00887920"/>
    <w:rsid w:val="00890086"/>
    <w:rsid w:val="00890339"/>
    <w:rsid w:val="00890A67"/>
    <w:rsid w:val="00890A8C"/>
    <w:rsid w:val="00890D6A"/>
    <w:rsid w:val="00890DEC"/>
    <w:rsid w:val="00890F9B"/>
    <w:rsid w:val="008911F2"/>
    <w:rsid w:val="008913EE"/>
    <w:rsid w:val="008914CF"/>
    <w:rsid w:val="008918A3"/>
    <w:rsid w:val="008924D4"/>
    <w:rsid w:val="0089276B"/>
    <w:rsid w:val="008928A5"/>
    <w:rsid w:val="00892F7C"/>
    <w:rsid w:val="008932D2"/>
    <w:rsid w:val="00893E99"/>
    <w:rsid w:val="008945D0"/>
    <w:rsid w:val="008951B6"/>
    <w:rsid w:val="00895709"/>
    <w:rsid w:val="00895A5E"/>
    <w:rsid w:val="00895C5A"/>
    <w:rsid w:val="00896576"/>
    <w:rsid w:val="00896D6F"/>
    <w:rsid w:val="00896F6B"/>
    <w:rsid w:val="00897004"/>
    <w:rsid w:val="008A02E3"/>
    <w:rsid w:val="008A04B3"/>
    <w:rsid w:val="008A1A29"/>
    <w:rsid w:val="008A1E6F"/>
    <w:rsid w:val="008A25BE"/>
    <w:rsid w:val="008A263A"/>
    <w:rsid w:val="008A2DF7"/>
    <w:rsid w:val="008A2E2B"/>
    <w:rsid w:val="008A320E"/>
    <w:rsid w:val="008A386B"/>
    <w:rsid w:val="008A3999"/>
    <w:rsid w:val="008A3A3F"/>
    <w:rsid w:val="008A3F02"/>
    <w:rsid w:val="008A3FD2"/>
    <w:rsid w:val="008A456A"/>
    <w:rsid w:val="008A47BB"/>
    <w:rsid w:val="008A486F"/>
    <w:rsid w:val="008A4BD6"/>
    <w:rsid w:val="008A5E2D"/>
    <w:rsid w:val="008A5F70"/>
    <w:rsid w:val="008A699E"/>
    <w:rsid w:val="008B044D"/>
    <w:rsid w:val="008B0AD5"/>
    <w:rsid w:val="008B134E"/>
    <w:rsid w:val="008B20E3"/>
    <w:rsid w:val="008B25D4"/>
    <w:rsid w:val="008B2DA6"/>
    <w:rsid w:val="008B2DCA"/>
    <w:rsid w:val="008B2F4E"/>
    <w:rsid w:val="008B383C"/>
    <w:rsid w:val="008B3ACA"/>
    <w:rsid w:val="008B4BC2"/>
    <w:rsid w:val="008B65B0"/>
    <w:rsid w:val="008B6AD1"/>
    <w:rsid w:val="008C002C"/>
    <w:rsid w:val="008C031D"/>
    <w:rsid w:val="008C0342"/>
    <w:rsid w:val="008C0823"/>
    <w:rsid w:val="008C0CF2"/>
    <w:rsid w:val="008C2203"/>
    <w:rsid w:val="008C23D9"/>
    <w:rsid w:val="008C2972"/>
    <w:rsid w:val="008C3756"/>
    <w:rsid w:val="008C38F3"/>
    <w:rsid w:val="008C402B"/>
    <w:rsid w:val="008C4717"/>
    <w:rsid w:val="008C481A"/>
    <w:rsid w:val="008C48A7"/>
    <w:rsid w:val="008C5554"/>
    <w:rsid w:val="008C56DC"/>
    <w:rsid w:val="008C5AA7"/>
    <w:rsid w:val="008C5E0C"/>
    <w:rsid w:val="008C6D86"/>
    <w:rsid w:val="008C6F52"/>
    <w:rsid w:val="008C7FA3"/>
    <w:rsid w:val="008D00C7"/>
    <w:rsid w:val="008D04BB"/>
    <w:rsid w:val="008D06FC"/>
    <w:rsid w:val="008D193F"/>
    <w:rsid w:val="008D19B0"/>
    <w:rsid w:val="008D1DDA"/>
    <w:rsid w:val="008D248F"/>
    <w:rsid w:val="008D30DF"/>
    <w:rsid w:val="008D33AA"/>
    <w:rsid w:val="008D36B0"/>
    <w:rsid w:val="008D40EE"/>
    <w:rsid w:val="008D40FE"/>
    <w:rsid w:val="008D411E"/>
    <w:rsid w:val="008D45B0"/>
    <w:rsid w:val="008D473F"/>
    <w:rsid w:val="008D4AD9"/>
    <w:rsid w:val="008D557F"/>
    <w:rsid w:val="008D5BD4"/>
    <w:rsid w:val="008D5BE0"/>
    <w:rsid w:val="008D69E0"/>
    <w:rsid w:val="008D6BFC"/>
    <w:rsid w:val="008D6D0E"/>
    <w:rsid w:val="008D72FA"/>
    <w:rsid w:val="008D73CB"/>
    <w:rsid w:val="008D7FB1"/>
    <w:rsid w:val="008E05FE"/>
    <w:rsid w:val="008E13CC"/>
    <w:rsid w:val="008E176F"/>
    <w:rsid w:val="008E1833"/>
    <w:rsid w:val="008E1A6C"/>
    <w:rsid w:val="008E20AA"/>
    <w:rsid w:val="008E244B"/>
    <w:rsid w:val="008E28AF"/>
    <w:rsid w:val="008E3234"/>
    <w:rsid w:val="008E34F7"/>
    <w:rsid w:val="008E3984"/>
    <w:rsid w:val="008E4872"/>
    <w:rsid w:val="008E4E77"/>
    <w:rsid w:val="008E54C4"/>
    <w:rsid w:val="008E593A"/>
    <w:rsid w:val="008E5A4C"/>
    <w:rsid w:val="008E5DCE"/>
    <w:rsid w:val="008E6B3A"/>
    <w:rsid w:val="008E6EF2"/>
    <w:rsid w:val="008E7948"/>
    <w:rsid w:val="008F00EF"/>
    <w:rsid w:val="008F18B7"/>
    <w:rsid w:val="008F1CF2"/>
    <w:rsid w:val="008F2378"/>
    <w:rsid w:val="008F26B0"/>
    <w:rsid w:val="008F28A0"/>
    <w:rsid w:val="008F2A77"/>
    <w:rsid w:val="008F338C"/>
    <w:rsid w:val="008F383D"/>
    <w:rsid w:val="008F3D34"/>
    <w:rsid w:val="008F481F"/>
    <w:rsid w:val="008F48BD"/>
    <w:rsid w:val="008F49C7"/>
    <w:rsid w:val="008F59DD"/>
    <w:rsid w:val="008F6005"/>
    <w:rsid w:val="008F6773"/>
    <w:rsid w:val="008F6F07"/>
    <w:rsid w:val="008F76A2"/>
    <w:rsid w:val="008F7BCB"/>
    <w:rsid w:val="00900226"/>
    <w:rsid w:val="00900CA2"/>
    <w:rsid w:val="00900F74"/>
    <w:rsid w:val="009012FD"/>
    <w:rsid w:val="00902AFA"/>
    <w:rsid w:val="00902C8B"/>
    <w:rsid w:val="009065FF"/>
    <w:rsid w:val="00906C78"/>
    <w:rsid w:val="009101D0"/>
    <w:rsid w:val="00910418"/>
    <w:rsid w:val="00910F1E"/>
    <w:rsid w:val="00911103"/>
    <w:rsid w:val="0091136F"/>
    <w:rsid w:val="0091199A"/>
    <w:rsid w:val="00911EAC"/>
    <w:rsid w:val="00911ECB"/>
    <w:rsid w:val="00911F95"/>
    <w:rsid w:val="0091218B"/>
    <w:rsid w:val="0091227A"/>
    <w:rsid w:val="009124EA"/>
    <w:rsid w:val="00912500"/>
    <w:rsid w:val="00912594"/>
    <w:rsid w:val="0091295F"/>
    <w:rsid w:val="00912A12"/>
    <w:rsid w:val="009136D4"/>
    <w:rsid w:val="0091382B"/>
    <w:rsid w:val="00913976"/>
    <w:rsid w:val="009139BD"/>
    <w:rsid w:val="009145C9"/>
    <w:rsid w:val="00914766"/>
    <w:rsid w:val="009148D2"/>
    <w:rsid w:val="00915069"/>
    <w:rsid w:val="00915502"/>
    <w:rsid w:val="00915F99"/>
    <w:rsid w:val="00916AE1"/>
    <w:rsid w:val="00916F02"/>
    <w:rsid w:val="00916F68"/>
    <w:rsid w:val="00917F02"/>
    <w:rsid w:val="00920574"/>
    <w:rsid w:val="00920D68"/>
    <w:rsid w:val="00921F03"/>
    <w:rsid w:val="0092244D"/>
    <w:rsid w:val="00922450"/>
    <w:rsid w:val="0092273B"/>
    <w:rsid w:val="00922B9F"/>
    <w:rsid w:val="0092310B"/>
    <w:rsid w:val="0092496F"/>
    <w:rsid w:val="00924A35"/>
    <w:rsid w:val="00924AB5"/>
    <w:rsid w:val="00925612"/>
    <w:rsid w:val="00925C81"/>
    <w:rsid w:val="00927807"/>
    <w:rsid w:val="00927CDF"/>
    <w:rsid w:val="00930246"/>
    <w:rsid w:val="009305E9"/>
    <w:rsid w:val="0093064C"/>
    <w:rsid w:val="009306C7"/>
    <w:rsid w:val="00930A79"/>
    <w:rsid w:val="009314FB"/>
    <w:rsid w:val="00931F40"/>
    <w:rsid w:val="00933441"/>
    <w:rsid w:val="00934B3F"/>
    <w:rsid w:val="00935732"/>
    <w:rsid w:val="00935803"/>
    <w:rsid w:val="00936280"/>
    <w:rsid w:val="0093662E"/>
    <w:rsid w:val="00936AA2"/>
    <w:rsid w:val="009370A3"/>
    <w:rsid w:val="009370C2"/>
    <w:rsid w:val="00937945"/>
    <w:rsid w:val="009379D3"/>
    <w:rsid w:val="00940151"/>
    <w:rsid w:val="009402D0"/>
    <w:rsid w:val="0094084C"/>
    <w:rsid w:val="00940E4C"/>
    <w:rsid w:val="00942068"/>
    <w:rsid w:val="0094246E"/>
    <w:rsid w:val="0094329B"/>
    <w:rsid w:val="0094345F"/>
    <w:rsid w:val="00943A5E"/>
    <w:rsid w:val="00944ED3"/>
    <w:rsid w:val="0094540A"/>
    <w:rsid w:val="00945D7E"/>
    <w:rsid w:val="00945D96"/>
    <w:rsid w:val="009461ED"/>
    <w:rsid w:val="00946236"/>
    <w:rsid w:val="009464E6"/>
    <w:rsid w:val="0094650C"/>
    <w:rsid w:val="00946773"/>
    <w:rsid w:val="009467FD"/>
    <w:rsid w:val="00946879"/>
    <w:rsid w:val="00946F8E"/>
    <w:rsid w:val="009470CA"/>
    <w:rsid w:val="00947425"/>
    <w:rsid w:val="009474E7"/>
    <w:rsid w:val="00947873"/>
    <w:rsid w:val="00947989"/>
    <w:rsid w:val="00947BFB"/>
    <w:rsid w:val="00947DD4"/>
    <w:rsid w:val="00950078"/>
    <w:rsid w:val="00950396"/>
    <w:rsid w:val="0095116E"/>
    <w:rsid w:val="00952F42"/>
    <w:rsid w:val="00953144"/>
    <w:rsid w:val="0095393B"/>
    <w:rsid w:val="009539F9"/>
    <w:rsid w:val="0095452B"/>
    <w:rsid w:val="00955261"/>
    <w:rsid w:val="00955435"/>
    <w:rsid w:val="00956AD4"/>
    <w:rsid w:val="009572C9"/>
    <w:rsid w:val="00957D16"/>
    <w:rsid w:val="00957F9A"/>
    <w:rsid w:val="00960708"/>
    <w:rsid w:val="00960AFE"/>
    <w:rsid w:val="0096193A"/>
    <w:rsid w:val="00961CA3"/>
    <w:rsid w:val="0096272A"/>
    <w:rsid w:val="00962996"/>
    <w:rsid w:val="0096349F"/>
    <w:rsid w:val="00964084"/>
    <w:rsid w:val="0096431C"/>
    <w:rsid w:val="009644C9"/>
    <w:rsid w:val="00964887"/>
    <w:rsid w:val="009648A6"/>
    <w:rsid w:val="00964FAE"/>
    <w:rsid w:val="00965460"/>
    <w:rsid w:val="00965723"/>
    <w:rsid w:val="009658D5"/>
    <w:rsid w:val="00965F16"/>
    <w:rsid w:val="00965F8E"/>
    <w:rsid w:val="00966126"/>
    <w:rsid w:val="00966ED0"/>
    <w:rsid w:val="009673E2"/>
    <w:rsid w:val="00967651"/>
    <w:rsid w:val="009701BD"/>
    <w:rsid w:val="0097043C"/>
    <w:rsid w:val="0097085E"/>
    <w:rsid w:val="00970E35"/>
    <w:rsid w:val="0097106E"/>
    <w:rsid w:val="00971309"/>
    <w:rsid w:val="00971BD9"/>
    <w:rsid w:val="00971FBC"/>
    <w:rsid w:val="00972173"/>
    <w:rsid w:val="009726AA"/>
    <w:rsid w:val="00972EFE"/>
    <w:rsid w:val="00973121"/>
    <w:rsid w:val="00973BB8"/>
    <w:rsid w:val="00973D84"/>
    <w:rsid w:val="00973F18"/>
    <w:rsid w:val="00974688"/>
    <w:rsid w:val="00974D26"/>
    <w:rsid w:val="00975594"/>
    <w:rsid w:val="0097577B"/>
    <w:rsid w:val="0097594E"/>
    <w:rsid w:val="009759C6"/>
    <w:rsid w:val="00975FA2"/>
    <w:rsid w:val="0097650A"/>
    <w:rsid w:val="00976623"/>
    <w:rsid w:val="00976872"/>
    <w:rsid w:val="009772D2"/>
    <w:rsid w:val="00977AE8"/>
    <w:rsid w:val="009809BC"/>
    <w:rsid w:val="00980B30"/>
    <w:rsid w:val="00980C67"/>
    <w:rsid w:val="00981732"/>
    <w:rsid w:val="00981C4B"/>
    <w:rsid w:val="00981CB6"/>
    <w:rsid w:val="00982298"/>
    <w:rsid w:val="00983018"/>
    <w:rsid w:val="00983074"/>
    <w:rsid w:val="0098318E"/>
    <w:rsid w:val="009832A0"/>
    <w:rsid w:val="0098336F"/>
    <w:rsid w:val="00983696"/>
    <w:rsid w:val="00983B9A"/>
    <w:rsid w:val="009843D1"/>
    <w:rsid w:val="00984B82"/>
    <w:rsid w:val="00984D24"/>
    <w:rsid w:val="00985818"/>
    <w:rsid w:val="00985A0B"/>
    <w:rsid w:val="00987B2C"/>
    <w:rsid w:val="00987B54"/>
    <w:rsid w:val="009919F6"/>
    <w:rsid w:val="00991AF2"/>
    <w:rsid w:val="00991CB2"/>
    <w:rsid w:val="00991FAC"/>
    <w:rsid w:val="009926BF"/>
    <w:rsid w:val="00992804"/>
    <w:rsid w:val="00992944"/>
    <w:rsid w:val="00992D76"/>
    <w:rsid w:val="00993017"/>
    <w:rsid w:val="00993603"/>
    <w:rsid w:val="009936E7"/>
    <w:rsid w:val="00993720"/>
    <w:rsid w:val="00993BD3"/>
    <w:rsid w:val="0099476E"/>
    <w:rsid w:val="00995557"/>
    <w:rsid w:val="00995585"/>
    <w:rsid w:val="009966ED"/>
    <w:rsid w:val="009968EE"/>
    <w:rsid w:val="00996B12"/>
    <w:rsid w:val="0099726B"/>
    <w:rsid w:val="0099726C"/>
    <w:rsid w:val="009979F1"/>
    <w:rsid w:val="00997C8C"/>
    <w:rsid w:val="009A0DE4"/>
    <w:rsid w:val="009A1C77"/>
    <w:rsid w:val="009A2157"/>
    <w:rsid w:val="009A233A"/>
    <w:rsid w:val="009A2597"/>
    <w:rsid w:val="009A26C2"/>
    <w:rsid w:val="009A2BE2"/>
    <w:rsid w:val="009A2BEF"/>
    <w:rsid w:val="009A3077"/>
    <w:rsid w:val="009A325A"/>
    <w:rsid w:val="009A3395"/>
    <w:rsid w:val="009A3555"/>
    <w:rsid w:val="009A35D2"/>
    <w:rsid w:val="009A38FE"/>
    <w:rsid w:val="009A4A4B"/>
    <w:rsid w:val="009A4D71"/>
    <w:rsid w:val="009A4E80"/>
    <w:rsid w:val="009A6563"/>
    <w:rsid w:val="009A6899"/>
    <w:rsid w:val="009A6DF4"/>
    <w:rsid w:val="009A73D9"/>
    <w:rsid w:val="009A75EE"/>
    <w:rsid w:val="009A78D3"/>
    <w:rsid w:val="009B0712"/>
    <w:rsid w:val="009B1D0E"/>
    <w:rsid w:val="009B1E4A"/>
    <w:rsid w:val="009B2582"/>
    <w:rsid w:val="009B2871"/>
    <w:rsid w:val="009B3094"/>
    <w:rsid w:val="009B32C5"/>
    <w:rsid w:val="009B3698"/>
    <w:rsid w:val="009B536A"/>
    <w:rsid w:val="009B5B19"/>
    <w:rsid w:val="009B5D22"/>
    <w:rsid w:val="009B718A"/>
    <w:rsid w:val="009B7E78"/>
    <w:rsid w:val="009C044E"/>
    <w:rsid w:val="009C05B9"/>
    <w:rsid w:val="009C0746"/>
    <w:rsid w:val="009C07B0"/>
    <w:rsid w:val="009C0DC9"/>
    <w:rsid w:val="009C1342"/>
    <w:rsid w:val="009C1742"/>
    <w:rsid w:val="009C2053"/>
    <w:rsid w:val="009C2389"/>
    <w:rsid w:val="009C2DC8"/>
    <w:rsid w:val="009C3746"/>
    <w:rsid w:val="009C3801"/>
    <w:rsid w:val="009C3E31"/>
    <w:rsid w:val="009C48A6"/>
    <w:rsid w:val="009C49D8"/>
    <w:rsid w:val="009C4EAA"/>
    <w:rsid w:val="009C5040"/>
    <w:rsid w:val="009C5056"/>
    <w:rsid w:val="009C59D6"/>
    <w:rsid w:val="009C5F1C"/>
    <w:rsid w:val="009C670B"/>
    <w:rsid w:val="009C6C7A"/>
    <w:rsid w:val="009C7E4C"/>
    <w:rsid w:val="009C7ECA"/>
    <w:rsid w:val="009D04E4"/>
    <w:rsid w:val="009D0D86"/>
    <w:rsid w:val="009D187F"/>
    <w:rsid w:val="009D1CAB"/>
    <w:rsid w:val="009D1DE1"/>
    <w:rsid w:val="009D244C"/>
    <w:rsid w:val="009D28B6"/>
    <w:rsid w:val="009D2AFE"/>
    <w:rsid w:val="009D362A"/>
    <w:rsid w:val="009D38B5"/>
    <w:rsid w:val="009D5565"/>
    <w:rsid w:val="009D5CEA"/>
    <w:rsid w:val="009D65D1"/>
    <w:rsid w:val="009D676F"/>
    <w:rsid w:val="009D6CBA"/>
    <w:rsid w:val="009D6E60"/>
    <w:rsid w:val="009D711A"/>
    <w:rsid w:val="009D726C"/>
    <w:rsid w:val="009D771F"/>
    <w:rsid w:val="009D7D36"/>
    <w:rsid w:val="009D7EBC"/>
    <w:rsid w:val="009D7EE3"/>
    <w:rsid w:val="009D7F5D"/>
    <w:rsid w:val="009E002B"/>
    <w:rsid w:val="009E0444"/>
    <w:rsid w:val="009E15C5"/>
    <w:rsid w:val="009E19EA"/>
    <w:rsid w:val="009E1DAF"/>
    <w:rsid w:val="009E1F6D"/>
    <w:rsid w:val="009E31D5"/>
    <w:rsid w:val="009E4448"/>
    <w:rsid w:val="009E4B3F"/>
    <w:rsid w:val="009E5D1A"/>
    <w:rsid w:val="009E5E32"/>
    <w:rsid w:val="009E68E9"/>
    <w:rsid w:val="009E6C3B"/>
    <w:rsid w:val="009E7571"/>
    <w:rsid w:val="009E7C77"/>
    <w:rsid w:val="009F1E43"/>
    <w:rsid w:val="009F281F"/>
    <w:rsid w:val="009F2DCB"/>
    <w:rsid w:val="009F335D"/>
    <w:rsid w:val="009F3392"/>
    <w:rsid w:val="009F36E8"/>
    <w:rsid w:val="009F3A4F"/>
    <w:rsid w:val="009F3A82"/>
    <w:rsid w:val="009F463D"/>
    <w:rsid w:val="009F49F7"/>
    <w:rsid w:val="009F5B98"/>
    <w:rsid w:val="009F5D73"/>
    <w:rsid w:val="009F65BE"/>
    <w:rsid w:val="009F6787"/>
    <w:rsid w:val="009F78FF"/>
    <w:rsid w:val="00A00031"/>
    <w:rsid w:val="00A00519"/>
    <w:rsid w:val="00A0073A"/>
    <w:rsid w:val="00A008E4"/>
    <w:rsid w:val="00A00949"/>
    <w:rsid w:val="00A010FE"/>
    <w:rsid w:val="00A01164"/>
    <w:rsid w:val="00A01D44"/>
    <w:rsid w:val="00A02A1D"/>
    <w:rsid w:val="00A03180"/>
    <w:rsid w:val="00A0333B"/>
    <w:rsid w:val="00A03E9B"/>
    <w:rsid w:val="00A040F6"/>
    <w:rsid w:val="00A0422E"/>
    <w:rsid w:val="00A04403"/>
    <w:rsid w:val="00A0525E"/>
    <w:rsid w:val="00A07449"/>
    <w:rsid w:val="00A0775A"/>
    <w:rsid w:val="00A102DC"/>
    <w:rsid w:val="00A104F3"/>
    <w:rsid w:val="00A11F96"/>
    <w:rsid w:val="00A11FB4"/>
    <w:rsid w:val="00A12594"/>
    <w:rsid w:val="00A1272C"/>
    <w:rsid w:val="00A128D1"/>
    <w:rsid w:val="00A136AA"/>
    <w:rsid w:val="00A13C44"/>
    <w:rsid w:val="00A14017"/>
    <w:rsid w:val="00A144AB"/>
    <w:rsid w:val="00A16F6F"/>
    <w:rsid w:val="00A171E8"/>
    <w:rsid w:val="00A17DB0"/>
    <w:rsid w:val="00A21307"/>
    <w:rsid w:val="00A218CE"/>
    <w:rsid w:val="00A223A6"/>
    <w:rsid w:val="00A223CE"/>
    <w:rsid w:val="00A22540"/>
    <w:rsid w:val="00A22A26"/>
    <w:rsid w:val="00A232A8"/>
    <w:rsid w:val="00A23754"/>
    <w:rsid w:val="00A23A51"/>
    <w:rsid w:val="00A241D9"/>
    <w:rsid w:val="00A258A5"/>
    <w:rsid w:val="00A25C68"/>
    <w:rsid w:val="00A2606D"/>
    <w:rsid w:val="00A271F6"/>
    <w:rsid w:val="00A27802"/>
    <w:rsid w:val="00A27CE3"/>
    <w:rsid w:val="00A27FCB"/>
    <w:rsid w:val="00A30542"/>
    <w:rsid w:val="00A30C01"/>
    <w:rsid w:val="00A30C27"/>
    <w:rsid w:val="00A330D1"/>
    <w:rsid w:val="00A3355F"/>
    <w:rsid w:val="00A33624"/>
    <w:rsid w:val="00A347BD"/>
    <w:rsid w:val="00A35216"/>
    <w:rsid w:val="00A35E32"/>
    <w:rsid w:val="00A360A7"/>
    <w:rsid w:val="00A36C37"/>
    <w:rsid w:val="00A36CC7"/>
    <w:rsid w:val="00A40438"/>
    <w:rsid w:val="00A41128"/>
    <w:rsid w:val="00A4154D"/>
    <w:rsid w:val="00A418CA"/>
    <w:rsid w:val="00A41C07"/>
    <w:rsid w:val="00A427C4"/>
    <w:rsid w:val="00A42D07"/>
    <w:rsid w:val="00A42D6B"/>
    <w:rsid w:val="00A4377E"/>
    <w:rsid w:val="00A43841"/>
    <w:rsid w:val="00A43F36"/>
    <w:rsid w:val="00A4418A"/>
    <w:rsid w:val="00A44802"/>
    <w:rsid w:val="00A44CC0"/>
    <w:rsid w:val="00A44CFB"/>
    <w:rsid w:val="00A457AA"/>
    <w:rsid w:val="00A46709"/>
    <w:rsid w:val="00A469CB"/>
    <w:rsid w:val="00A46A6B"/>
    <w:rsid w:val="00A509FF"/>
    <w:rsid w:val="00A50F1A"/>
    <w:rsid w:val="00A5126B"/>
    <w:rsid w:val="00A517D8"/>
    <w:rsid w:val="00A51943"/>
    <w:rsid w:val="00A51F2F"/>
    <w:rsid w:val="00A52355"/>
    <w:rsid w:val="00A52406"/>
    <w:rsid w:val="00A54763"/>
    <w:rsid w:val="00A54D76"/>
    <w:rsid w:val="00A55643"/>
    <w:rsid w:val="00A55D62"/>
    <w:rsid w:val="00A55F65"/>
    <w:rsid w:val="00A56530"/>
    <w:rsid w:val="00A567CD"/>
    <w:rsid w:val="00A5722A"/>
    <w:rsid w:val="00A57B2A"/>
    <w:rsid w:val="00A60310"/>
    <w:rsid w:val="00A60716"/>
    <w:rsid w:val="00A6095F"/>
    <w:rsid w:val="00A609D4"/>
    <w:rsid w:val="00A61B2F"/>
    <w:rsid w:val="00A61CC1"/>
    <w:rsid w:val="00A622BF"/>
    <w:rsid w:val="00A627C9"/>
    <w:rsid w:val="00A63302"/>
    <w:rsid w:val="00A63447"/>
    <w:rsid w:val="00A634AA"/>
    <w:rsid w:val="00A64277"/>
    <w:rsid w:val="00A643C6"/>
    <w:rsid w:val="00A64601"/>
    <w:rsid w:val="00A64662"/>
    <w:rsid w:val="00A64AB2"/>
    <w:rsid w:val="00A65243"/>
    <w:rsid w:val="00A653C4"/>
    <w:rsid w:val="00A65576"/>
    <w:rsid w:val="00A657CA"/>
    <w:rsid w:val="00A657FB"/>
    <w:rsid w:val="00A6584B"/>
    <w:rsid w:val="00A6648B"/>
    <w:rsid w:val="00A666D2"/>
    <w:rsid w:val="00A66F5E"/>
    <w:rsid w:val="00A674EB"/>
    <w:rsid w:val="00A67888"/>
    <w:rsid w:val="00A67A4E"/>
    <w:rsid w:val="00A67D98"/>
    <w:rsid w:val="00A7062E"/>
    <w:rsid w:val="00A70FE1"/>
    <w:rsid w:val="00A72E8B"/>
    <w:rsid w:val="00A734EC"/>
    <w:rsid w:val="00A73914"/>
    <w:rsid w:val="00A739BA"/>
    <w:rsid w:val="00A747A7"/>
    <w:rsid w:val="00A75771"/>
    <w:rsid w:val="00A75A92"/>
    <w:rsid w:val="00A75AFC"/>
    <w:rsid w:val="00A766D1"/>
    <w:rsid w:val="00A771F4"/>
    <w:rsid w:val="00A772DB"/>
    <w:rsid w:val="00A77317"/>
    <w:rsid w:val="00A77543"/>
    <w:rsid w:val="00A7765C"/>
    <w:rsid w:val="00A8138F"/>
    <w:rsid w:val="00A8149F"/>
    <w:rsid w:val="00A81933"/>
    <w:rsid w:val="00A81F66"/>
    <w:rsid w:val="00A8264F"/>
    <w:rsid w:val="00A827A3"/>
    <w:rsid w:val="00A82BEF"/>
    <w:rsid w:val="00A82E1F"/>
    <w:rsid w:val="00A82E3C"/>
    <w:rsid w:val="00A8326F"/>
    <w:rsid w:val="00A83381"/>
    <w:rsid w:val="00A839E3"/>
    <w:rsid w:val="00A83C94"/>
    <w:rsid w:val="00A8455B"/>
    <w:rsid w:val="00A8458A"/>
    <w:rsid w:val="00A8553D"/>
    <w:rsid w:val="00A85CE4"/>
    <w:rsid w:val="00A8696F"/>
    <w:rsid w:val="00A869A8"/>
    <w:rsid w:val="00A86DB4"/>
    <w:rsid w:val="00A8753F"/>
    <w:rsid w:val="00A9161A"/>
    <w:rsid w:val="00A91DAB"/>
    <w:rsid w:val="00A92DC8"/>
    <w:rsid w:val="00A930B3"/>
    <w:rsid w:val="00A93E02"/>
    <w:rsid w:val="00A943D3"/>
    <w:rsid w:val="00A945A9"/>
    <w:rsid w:val="00A94EA9"/>
    <w:rsid w:val="00A959E9"/>
    <w:rsid w:val="00A95CC5"/>
    <w:rsid w:val="00A967E4"/>
    <w:rsid w:val="00A968AA"/>
    <w:rsid w:val="00A970C0"/>
    <w:rsid w:val="00A97121"/>
    <w:rsid w:val="00A9718A"/>
    <w:rsid w:val="00A973C6"/>
    <w:rsid w:val="00A97407"/>
    <w:rsid w:val="00A97451"/>
    <w:rsid w:val="00A978BE"/>
    <w:rsid w:val="00A97BBD"/>
    <w:rsid w:val="00AA048D"/>
    <w:rsid w:val="00AA07D3"/>
    <w:rsid w:val="00AA0955"/>
    <w:rsid w:val="00AA0AFC"/>
    <w:rsid w:val="00AA0BB1"/>
    <w:rsid w:val="00AA0F38"/>
    <w:rsid w:val="00AA1158"/>
    <w:rsid w:val="00AA2050"/>
    <w:rsid w:val="00AA21B3"/>
    <w:rsid w:val="00AA223E"/>
    <w:rsid w:val="00AA3187"/>
    <w:rsid w:val="00AA3559"/>
    <w:rsid w:val="00AA3B18"/>
    <w:rsid w:val="00AA3FCB"/>
    <w:rsid w:val="00AA4623"/>
    <w:rsid w:val="00AA470E"/>
    <w:rsid w:val="00AA4800"/>
    <w:rsid w:val="00AA5489"/>
    <w:rsid w:val="00AA5C08"/>
    <w:rsid w:val="00AA6AA4"/>
    <w:rsid w:val="00AB09BA"/>
    <w:rsid w:val="00AB177E"/>
    <w:rsid w:val="00AB1A59"/>
    <w:rsid w:val="00AB1AA4"/>
    <w:rsid w:val="00AB2111"/>
    <w:rsid w:val="00AB2140"/>
    <w:rsid w:val="00AB21D5"/>
    <w:rsid w:val="00AB2AAD"/>
    <w:rsid w:val="00AB47E5"/>
    <w:rsid w:val="00AB4D2D"/>
    <w:rsid w:val="00AB4D94"/>
    <w:rsid w:val="00AB51F9"/>
    <w:rsid w:val="00AB5306"/>
    <w:rsid w:val="00AB5B0E"/>
    <w:rsid w:val="00AB5F08"/>
    <w:rsid w:val="00AB6859"/>
    <w:rsid w:val="00AB6BC8"/>
    <w:rsid w:val="00AB7538"/>
    <w:rsid w:val="00AB77C1"/>
    <w:rsid w:val="00AB7A38"/>
    <w:rsid w:val="00AB7D73"/>
    <w:rsid w:val="00AC0145"/>
    <w:rsid w:val="00AC1309"/>
    <w:rsid w:val="00AC1861"/>
    <w:rsid w:val="00AC1F85"/>
    <w:rsid w:val="00AC20A3"/>
    <w:rsid w:val="00AC236D"/>
    <w:rsid w:val="00AC265F"/>
    <w:rsid w:val="00AC33D1"/>
    <w:rsid w:val="00AC35A8"/>
    <w:rsid w:val="00AC38A6"/>
    <w:rsid w:val="00AC4023"/>
    <w:rsid w:val="00AC433A"/>
    <w:rsid w:val="00AC4BC0"/>
    <w:rsid w:val="00AC564E"/>
    <w:rsid w:val="00AC5AE0"/>
    <w:rsid w:val="00AC719C"/>
    <w:rsid w:val="00AC7478"/>
    <w:rsid w:val="00AD01E0"/>
    <w:rsid w:val="00AD09E8"/>
    <w:rsid w:val="00AD0CC5"/>
    <w:rsid w:val="00AD193A"/>
    <w:rsid w:val="00AD2194"/>
    <w:rsid w:val="00AD2400"/>
    <w:rsid w:val="00AD2438"/>
    <w:rsid w:val="00AD263C"/>
    <w:rsid w:val="00AD2BB7"/>
    <w:rsid w:val="00AD31A1"/>
    <w:rsid w:val="00AD3B6D"/>
    <w:rsid w:val="00AD5D6C"/>
    <w:rsid w:val="00AD5EFD"/>
    <w:rsid w:val="00AD63F5"/>
    <w:rsid w:val="00AD707E"/>
    <w:rsid w:val="00AD7D6F"/>
    <w:rsid w:val="00AD7FC8"/>
    <w:rsid w:val="00AE031A"/>
    <w:rsid w:val="00AE040E"/>
    <w:rsid w:val="00AE1152"/>
    <w:rsid w:val="00AE1861"/>
    <w:rsid w:val="00AE1FC3"/>
    <w:rsid w:val="00AE225E"/>
    <w:rsid w:val="00AE25F3"/>
    <w:rsid w:val="00AE36BA"/>
    <w:rsid w:val="00AE3822"/>
    <w:rsid w:val="00AE3DB4"/>
    <w:rsid w:val="00AE421C"/>
    <w:rsid w:val="00AE42CA"/>
    <w:rsid w:val="00AE4539"/>
    <w:rsid w:val="00AE4E51"/>
    <w:rsid w:val="00AE4F82"/>
    <w:rsid w:val="00AE5255"/>
    <w:rsid w:val="00AE5C6A"/>
    <w:rsid w:val="00AE6335"/>
    <w:rsid w:val="00AE68A8"/>
    <w:rsid w:val="00AE79C6"/>
    <w:rsid w:val="00AF012B"/>
    <w:rsid w:val="00AF0713"/>
    <w:rsid w:val="00AF102F"/>
    <w:rsid w:val="00AF1133"/>
    <w:rsid w:val="00AF14E9"/>
    <w:rsid w:val="00AF1D8E"/>
    <w:rsid w:val="00AF255B"/>
    <w:rsid w:val="00AF282A"/>
    <w:rsid w:val="00AF29EA"/>
    <w:rsid w:val="00AF2C30"/>
    <w:rsid w:val="00AF2E1B"/>
    <w:rsid w:val="00AF3E67"/>
    <w:rsid w:val="00AF5EE8"/>
    <w:rsid w:val="00AF5F08"/>
    <w:rsid w:val="00AF6100"/>
    <w:rsid w:val="00AF6B7B"/>
    <w:rsid w:val="00AF6F44"/>
    <w:rsid w:val="00AF7CF7"/>
    <w:rsid w:val="00AF7F22"/>
    <w:rsid w:val="00B008E6"/>
    <w:rsid w:val="00B00D62"/>
    <w:rsid w:val="00B01637"/>
    <w:rsid w:val="00B01A1A"/>
    <w:rsid w:val="00B02C2D"/>
    <w:rsid w:val="00B02E77"/>
    <w:rsid w:val="00B02FB2"/>
    <w:rsid w:val="00B03081"/>
    <w:rsid w:val="00B03738"/>
    <w:rsid w:val="00B0377E"/>
    <w:rsid w:val="00B0417E"/>
    <w:rsid w:val="00B0427C"/>
    <w:rsid w:val="00B047F6"/>
    <w:rsid w:val="00B05035"/>
    <w:rsid w:val="00B056E0"/>
    <w:rsid w:val="00B05AE3"/>
    <w:rsid w:val="00B05EA3"/>
    <w:rsid w:val="00B0614D"/>
    <w:rsid w:val="00B06520"/>
    <w:rsid w:val="00B06B20"/>
    <w:rsid w:val="00B070EC"/>
    <w:rsid w:val="00B071FB"/>
    <w:rsid w:val="00B072B3"/>
    <w:rsid w:val="00B07485"/>
    <w:rsid w:val="00B07B9B"/>
    <w:rsid w:val="00B07DAA"/>
    <w:rsid w:val="00B1232D"/>
    <w:rsid w:val="00B12649"/>
    <w:rsid w:val="00B1274C"/>
    <w:rsid w:val="00B127E2"/>
    <w:rsid w:val="00B1309D"/>
    <w:rsid w:val="00B14C7D"/>
    <w:rsid w:val="00B15131"/>
    <w:rsid w:val="00B155C0"/>
    <w:rsid w:val="00B15852"/>
    <w:rsid w:val="00B15F2A"/>
    <w:rsid w:val="00B168C0"/>
    <w:rsid w:val="00B16C02"/>
    <w:rsid w:val="00B1794E"/>
    <w:rsid w:val="00B17AC7"/>
    <w:rsid w:val="00B204CC"/>
    <w:rsid w:val="00B206ED"/>
    <w:rsid w:val="00B20B25"/>
    <w:rsid w:val="00B20FFD"/>
    <w:rsid w:val="00B211F0"/>
    <w:rsid w:val="00B21244"/>
    <w:rsid w:val="00B2178B"/>
    <w:rsid w:val="00B21CE9"/>
    <w:rsid w:val="00B21E71"/>
    <w:rsid w:val="00B224CF"/>
    <w:rsid w:val="00B22628"/>
    <w:rsid w:val="00B26279"/>
    <w:rsid w:val="00B266AE"/>
    <w:rsid w:val="00B26AC5"/>
    <w:rsid w:val="00B26F1A"/>
    <w:rsid w:val="00B2716F"/>
    <w:rsid w:val="00B27292"/>
    <w:rsid w:val="00B27FD4"/>
    <w:rsid w:val="00B310FC"/>
    <w:rsid w:val="00B32777"/>
    <w:rsid w:val="00B3290D"/>
    <w:rsid w:val="00B32BCB"/>
    <w:rsid w:val="00B333D8"/>
    <w:rsid w:val="00B33A09"/>
    <w:rsid w:val="00B33C83"/>
    <w:rsid w:val="00B34235"/>
    <w:rsid w:val="00B3476A"/>
    <w:rsid w:val="00B34916"/>
    <w:rsid w:val="00B34C07"/>
    <w:rsid w:val="00B34D8B"/>
    <w:rsid w:val="00B34F42"/>
    <w:rsid w:val="00B35D97"/>
    <w:rsid w:val="00B36150"/>
    <w:rsid w:val="00B36365"/>
    <w:rsid w:val="00B36393"/>
    <w:rsid w:val="00B3640F"/>
    <w:rsid w:val="00B36487"/>
    <w:rsid w:val="00B37F25"/>
    <w:rsid w:val="00B37F8C"/>
    <w:rsid w:val="00B41402"/>
    <w:rsid w:val="00B43722"/>
    <w:rsid w:val="00B43763"/>
    <w:rsid w:val="00B44917"/>
    <w:rsid w:val="00B453F7"/>
    <w:rsid w:val="00B457E5"/>
    <w:rsid w:val="00B45961"/>
    <w:rsid w:val="00B45F3B"/>
    <w:rsid w:val="00B46BAB"/>
    <w:rsid w:val="00B46D58"/>
    <w:rsid w:val="00B47E16"/>
    <w:rsid w:val="00B47F39"/>
    <w:rsid w:val="00B5099F"/>
    <w:rsid w:val="00B51268"/>
    <w:rsid w:val="00B5147E"/>
    <w:rsid w:val="00B51DEB"/>
    <w:rsid w:val="00B53242"/>
    <w:rsid w:val="00B537EE"/>
    <w:rsid w:val="00B541E7"/>
    <w:rsid w:val="00B54E6D"/>
    <w:rsid w:val="00B550F8"/>
    <w:rsid w:val="00B55116"/>
    <w:rsid w:val="00B556FA"/>
    <w:rsid w:val="00B56A29"/>
    <w:rsid w:val="00B601FF"/>
    <w:rsid w:val="00B60932"/>
    <w:rsid w:val="00B60952"/>
    <w:rsid w:val="00B61ABF"/>
    <w:rsid w:val="00B621B2"/>
    <w:rsid w:val="00B623C2"/>
    <w:rsid w:val="00B63210"/>
    <w:rsid w:val="00B63353"/>
    <w:rsid w:val="00B63C15"/>
    <w:rsid w:val="00B63E97"/>
    <w:rsid w:val="00B641BA"/>
    <w:rsid w:val="00B6425A"/>
    <w:rsid w:val="00B64E29"/>
    <w:rsid w:val="00B65052"/>
    <w:rsid w:val="00B65314"/>
    <w:rsid w:val="00B65847"/>
    <w:rsid w:val="00B65A1D"/>
    <w:rsid w:val="00B65D51"/>
    <w:rsid w:val="00B668E9"/>
    <w:rsid w:val="00B6745E"/>
    <w:rsid w:val="00B679D9"/>
    <w:rsid w:val="00B704F3"/>
    <w:rsid w:val="00B70939"/>
    <w:rsid w:val="00B70DCD"/>
    <w:rsid w:val="00B70E94"/>
    <w:rsid w:val="00B7149E"/>
    <w:rsid w:val="00B7154B"/>
    <w:rsid w:val="00B71D1F"/>
    <w:rsid w:val="00B72248"/>
    <w:rsid w:val="00B722D9"/>
    <w:rsid w:val="00B72797"/>
    <w:rsid w:val="00B72D5E"/>
    <w:rsid w:val="00B73201"/>
    <w:rsid w:val="00B735FD"/>
    <w:rsid w:val="00B748B6"/>
    <w:rsid w:val="00B75DDA"/>
    <w:rsid w:val="00B75F33"/>
    <w:rsid w:val="00B76097"/>
    <w:rsid w:val="00B764B2"/>
    <w:rsid w:val="00B76659"/>
    <w:rsid w:val="00B769EA"/>
    <w:rsid w:val="00B77264"/>
    <w:rsid w:val="00B776D4"/>
    <w:rsid w:val="00B77C23"/>
    <w:rsid w:val="00B77EE9"/>
    <w:rsid w:val="00B8002B"/>
    <w:rsid w:val="00B80041"/>
    <w:rsid w:val="00B8012E"/>
    <w:rsid w:val="00B80749"/>
    <w:rsid w:val="00B814AF"/>
    <w:rsid w:val="00B8161B"/>
    <w:rsid w:val="00B819D2"/>
    <w:rsid w:val="00B82263"/>
    <w:rsid w:val="00B8278E"/>
    <w:rsid w:val="00B829A9"/>
    <w:rsid w:val="00B8336E"/>
    <w:rsid w:val="00B84971"/>
    <w:rsid w:val="00B85106"/>
    <w:rsid w:val="00B85893"/>
    <w:rsid w:val="00B85C70"/>
    <w:rsid w:val="00B8658E"/>
    <w:rsid w:val="00B868E8"/>
    <w:rsid w:val="00B86C38"/>
    <w:rsid w:val="00B87238"/>
    <w:rsid w:val="00B90663"/>
    <w:rsid w:val="00B90AF4"/>
    <w:rsid w:val="00B9104F"/>
    <w:rsid w:val="00B91198"/>
    <w:rsid w:val="00B913AF"/>
    <w:rsid w:val="00B9199D"/>
    <w:rsid w:val="00B92713"/>
    <w:rsid w:val="00B92D32"/>
    <w:rsid w:val="00B92E7D"/>
    <w:rsid w:val="00B93099"/>
    <w:rsid w:val="00B931DF"/>
    <w:rsid w:val="00B93335"/>
    <w:rsid w:val="00B93516"/>
    <w:rsid w:val="00B93718"/>
    <w:rsid w:val="00B93B8B"/>
    <w:rsid w:val="00B9497E"/>
    <w:rsid w:val="00B949B8"/>
    <w:rsid w:val="00B949E3"/>
    <w:rsid w:val="00B9522B"/>
    <w:rsid w:val="00B95236"/>
    <w:rsid w:val="00B95A6F"/>
    <w:rsid w:val="00B95C6E"/>
    <w:rsid w:val="00B9601B"/>
    <w:rsid w:val="00B9614B"/>
    <w:rsid w:val="00B96A39"/>
    <w:rsid w:val="00B973A1"/>
    <w:rsid w:val="00B97479"/>
    <w:rsid w:val="00B97A56"/>
    <w:rsid w:val="00B97CCE"/>
    <w:rsid w:val="00BA0B84"/>
    <w:rsid w:val="00BA194C"/>
    <w:rsid w:val="00BA21FC"/>
    <w:rsid w:val="00BA28E4"/>
    <w:rsid w:val="00BA2B3E"/>
    <w:rsid w:val="00BA2BDC"/>
    <w:rsid w:val="00BA4EA1"/>
    <w:rsid w:val="00BA5221"/>
    <w:rsid w:val="00BA5BAE"/>
    <w:rsid w:val="00BA5F2A"/>
    <w:rsid w:val="00BA6798"/>
    <w:rsid w:val="00BA69A3"/>
    <w:rsid w:val="00BA7F92"/>
    <w:rsid w:val="00BB1309"/>
    <w:rsid w:val="00BB2616"/>
    <w:rsid w:val="00BB2BC2"/>
    <w:rsid w:val="00BB318E"/>
    <w:rsid w:val="00BB3FC8"/>
    <w:rsid w:val="00BB49BF"/>
    <w:rsid w:val="00BB4B4C"/>
    <w:rsid w:val="00BB645D"/>
    <w:rsid w:val="00BB657E"/>
    <w:rsid w:val="00BB6CB3"/>
    <w:rsid w:val="00BB7035"/>
    <w:rsid w:val="00BB71D7"/>
    <w:rsid w:val="00BB7DE4"/>
    <w:rsid w:val="00BC010B"/>
    <w:rsid w:val="00BC0658"/>
    <w:rsid w:val="00BC0678"/>
    <w:rsid w:val="00BC06FD"/>
    <w:rsid w:val="00BC0E68"/>
    <w:rsid w:val="00BC1483"/>
    <w:rsid w:val="00BC1582"/>
    <w:rsid w:val="00BC1F0B"/>
    <w:rsid w:val="00BC2D3E"/>
    <w:rsid w:val="00BC30C7"/>
    <w:rsid w:val="00BC312C"/>
    <w:rsid w:val="00BC3772"/>
    <w:rsid w:val="00BC4A3F"/>
    <w:rsid w:val="00BC4DB9"/>
    <w:rsid w:val="00BC5778"/>
    <w:rsid w:val="00BC5A6E"/>
    <w:rsid w:val="00BC6711"/>
    <w:rsid w:val="00BC6A69"/>
    <w:rsid w:val="00BC7164"/>
    <w:rsid w:val="00BC7CCD"/>
    <w:rsid w:val="00BD0DAE"/>
    <w:rsid w:val="00BD1ADE"/>
    <w:rsid w:val="00BD1D31"/>
    <w:rsid w:val="00BD2F48"/>
    <w:rsid w:val="00BD45B4"/>
    <w:rsid w:val="00BD4847"/>
    <w:rsid w:val="00BD4F35"/>
    <w:rsid w:val="00BD55A0"/>
    <w:rsid w:val="00BD5798"/>
    <w:rsid w:val="00BD57FB"/>
    <w:rsid w:val="00BD58BE"/>
    <w:rsid w:val="00BD5A6E"/>
    <w:rsid w:val="00BD5E6A"/>
    <w:rsid w:val="00BD7138"/>
    <w:rsid w:val="00BD779C"/>
    <w:rsid w:val="00BE00C3"/>
    <w:rsid w:val="00BE03D0"/>
    <w:rsid w:val="00BE03DE"/>
    <w:rsid w:val="00BE09D1"/>
    <w:rsid w:val="00BE219D"/>
    <w:rsid w:val="00BE2560"/>
    <w:rsid w:val="00BE2B81"/>
    <w:rsid w:val="00BE2FD4"/>
    <w:rsid w:val="00BE381D"/>
    <w:rsid w:val="00BE3989"/>
    <w:rsid w:val="00BE39FB"/>
    <w:rsid w:val="00BE45A0"/>
    <w:rsid w:val="00BE48A7"/>
    <w:rsid w:val="00BE4C7F"/>
    <w:rsid w:val="00BE4D8D"/>
    <w:rsid w:val="00BE4EC5"/>
    <w:rsid w:val="00BE5068"/>
    <w:rsid w:val="00BE5148"/>
    <w:rsid w:val="00BE677B"/>
    <w:rsid w:val="00BE6E22"/>
    <w:rsid w:val="00BE7019"/>
    <w:rsid w:val="00BE7D77"/>
    <w:rsid w:val="00BF09DA"/>
    <w:rsid w:val="00BF0FEC"/>
    <w:rsid w:val="00BF1097"/>
    <w:rsid w:val="00BF1EB0"/>
    <w:rsid w:val="00BF1FB1"/>
    <w:rsid w:val="00BF2D8D"/>
    <w:rsid w:val="00BF30BF"/>
    <w:rsid w:val="00BF31E7"/>
    <w:rsid w:val="00BF334B"/>
    <w:rsid w:val="00BF3921"/>
    <w:rsid w:val="00BF3940"/>
    <w:rsid w:val="00BF3DFB"/>
    <w:rsid w:val="00BF3E77"/>
    <w:rsid w:val="00BF5093"/>
    <w:rsid w:val="00BF526A"/>
    <w:rsid w:val="00BF5497"/>
    <w:rsid w:val="00BF58FA"/>
    <w:rsid w:val="00BF5A1F"/>
    <w:rsid w:val="00BF6550"/>
    <w:rsid w:val="00BF672A"/>
    <w:rsid w:val="00BF6785"/>
    <w:rsid w:val="00BF6F6D"/>
    <w:rsid w:val="00BF73CE"/>
    <w:rsid w:val="00BF74ED"/>
    <w:rsid w:val="00BF782F"/>
    <w:rsid w:val="00BF7843"/>
    <w:rsid w:val="00BF7A68"/>
    <w:rsid w:val="00C0032F"/>
    <w:rsid w:val="00C00E2A"/>
    <w:rsid w:val="00C01170"/>
    <w:rsid w:val="00C0168A"/>
    <w:rsid w:val="00C0187C"/>
    <w:rsid w:val="00C01E99"/>
    <w:rsid w:val="00C01F3A"/>
    <w:rsid w:val="00C025FA"/>
    <w:rsid w:val="00C02D30"/>
    <w:rsid w:val="00C039F3"/>
    <w:rsid w:val="00C03D3D"/>
    <w:rsid w:val="00C04844"/>
    <w:rsid w:val="00C04A3B"/>
    <w:rsid w:val="00C04C46"/>
    <w:rsid w:val="00C04D93"/>
    <w:rsid w:val="00C05974"/>
    <w:rsid w:val="00C05CDD"/>
    <w:rsid w:val="00C05D8E"/>
    <w:rsid w:val="00C05E96"/>
    <w:rsid w:val="00C05FBB"/>
    <w:rsid w:val="00C05FC8"/>
    <w:rsid w:val="00C0621B"/>
    <w:rsid w:val="00C06C07"/>
    <w:rsid w:val="00C0712B"/>
    <w:rsid w:val="00C075FA"/>
    <w:rsid w:val="00C101A2"/>
    <w:rsid w:val="00C104D9"/>
    <w:rsid w:val="00C11592"/>
    <w:rsid w:val="00C11946"/>
    <w:rsid w:val="00C12396"/>
    <w:rsid w:val="00C124A3"/>
    <w:rsid w:val="00C1262A"/>
    <w:rsid w:val="00C12E47"/>
    <w:rsid w:val="00C13131"/>
    <w:rsid w:val="00C1367E"/>
    <w:rsid w:val="00C13843"/>
    <w:rsid w:val="00C143C7"/>
    <w:rsid w:val="00C15456"/>
    <w:rsid w:val="00C17022"/>
    <w:rsid w:val="00C179A1"/>
    <w:rsid w:val="00C200A5"/>
    <w:rsid w:val="00C20795"/>
    <w:rsid w:val="00C21149"/>
    <w:rsid w:val="00C21C03"/>
    <w:rsid w:val="00C21ED6"/>
    <w:rsid w:val="00C2205E"/>
    <w:rsid w:val="00C224A9"/>
    <w:rsid w:val="00C22A24"/>
    <w:rsid w:val="00C22AD4"/>
    <w:rsid w:val="00C236BC"/>
    <w:rsid w:val="00C237D4"/>
    <w:rsid w:val="00C24298"/>
    <w:rsid w:val="00C24E14"/>
    <w:rsid w:val="00C25063"/>
    <w:rsid w:val="00C25939"/>
    <w:rsid w:val="00C25A0F"/>
    <w:rsid w:val="00C26125"/>
    <w:rsid w:val="00C2632D"/>
    <w:rsid w:val="00C26E96"/>
    <w:rsid w:val="00C27D38"/>
    <w:rsid w:val="00C309C2"/>
    <w:rsid w:val="00C30A1F"/>
    <w:rsid w:val="00C31013"/>
    <w:rsid w:val="00C31116"/>
    <w:rsid w:val="00C311BF"/>
    <w:rsid w:val="00C31AC8"/>
    <w:rsid w:val="00C32191"/>
    <w:rsid w:val="00C3273A"/>
    <w:rsid w:val="00C3275D"/>
    <w:rsid w:val="00C32D60"/>
    <w:rsid w:val="00C33BDE"/>
    <w:rsid w:val="00C33D84"/>
    <w:rsid w:val="00C3434D"/>
    <w:rsid w:val="00C346C8"/>
    <w:rsid w:val="00C34977"/>
    <w:rsid w:val="00C35720"/>
    <w:rsid w:val="00C36254"/>
    <w:rsid w:val="00C3652F"/>
    <w:rsid w:val="00C369F9"/>
    <w:rsid w:val="00C3735E"/>
    <w:rsid w:val="00C37544"/>
    <w:rsid w:val="00C400FB"/>
    <w:rsid w:val="00C401E0"/>
    <w:rsid w:val="00C4056E"/>
    <w:rsid w:val="00C405E4"/>
    <w:rsid w:val="00C40B0A"/>
    <w:rsid w:val="00C40BFF"/>
    <w:rsid w:val="00C40DB9"/>
    <w:rsid w:val="00C4168F"/>
    <w:rsid w:val="00C41F16"/>
    <w:rsid w:val="00C425E9"/>
    <w:rsid w:val="00C43498"/>
    <w:rsid w:val="00C4353E"/>
    <w:rsid w:val="00C43956"/>
    <w:rsid w:val="00C44BD4"/>
    <w:rsid w:val="00C453F1"/>
    <w:rsid w:val="00C45A43"/>
    <w:rsid w:val="00C45E7E"/>
    <w:rsid w:val="00C460B5"/>
    <w:rsid w:val="00C460E9"/>
    <w:rsid w:val="00C4652A"/>
    <w:rsid w:val="00C46956"/>
    <w:rsid w:val="00C46E32"/>
    <w:rsid w:val="00C47106"/>
    <w:rsid w:val="00C475BF"/>
    <w:rsid w:val="00C478B2"/>
    <w:rsid w:val="00C47E0D"/>
    <w:rsid w:val="00C50BA5"/>
    <w:rsid w:val="00C50EDF"/>
    <w:rsid w:val="00C51A51"/>
    <w:rsid w:val="00C51EEA"/>
    <w:rsid w:val="00C52BC5"/>
    <w:rsid w:val="00C52C3C"/>
    <w:rsid w:val="00C52DF1"/>
    <w:rsid w:val="00C53357"/>
    <w:rsid w:val="00C53C70"/>
    <w:rsid w:val="00C53D92"/>
    <w:rsid w:val="00C53FF0"/>
    <w:rsid w:val="00C54140"/>
    <w:rsid w:val="00C54DC7"/>
    <w:rsid w:val="00C5594E"/>
    <w:rsid w:val="00C55BA0"/>
    <w:rsid w:val="00C56599"/>
    <w:rsid w:val="00C56B45"/>
    <w:rsid w:val="00C56F88"/>
    <w:rsid w:val="00C5708D"/>
    <w:rsid w:val="00C57166"/>
    <w:rsid w:val="00C57594"/>
    <w:rsid w:val="00C57A05"/>
    <w:rsid w:val="00C57B93"/>
    <w:rsid w:val="00C57C87"/>
    <w:rsid w:val="00C6044C"/>
    <w:rsid w:val="00C6044D"/>
    <w:rsid w:val="00C60AE8"/>
    <w:rsid w:val="00C60B7E"/>
    <w:rsid w:val="00C60B9A"/>
    <w:rsid w:val="00C61219"/>
    <w:rsid w:val="00C63226"/>
    <w:rsid w:val="00C64132"/>
    <w:rsid w:val="00C6421F"/>
    <w:rsid w:val="00C64A08"/>
    <w:rsid w:val="00C64A3B"/>
    <w:rsid w:val="00C64B78"/>
    <w:rsid w:val="00C64BAC"/>
    <w:rsid w:val="00C65161"/>
    <w:rsid w:val="00C6547D"/>
    <w:rsid w:val="00C6580B"/>
    <w:rsid w:val="00C65C66"/>
    <w:rsid w:val="00C6613F"/>
    <w:rsid w:val="00C664E5"/>
    <w:rsid w:val="00C6737E"/>
    <w:rsid w:val="00C67559"/>
    <w:rsid w:val="00C6772D"/>
    <w:rsid w:val="00C678DC"/>
    <w:rsid w:val="00C67FE1"/>
    <w:rsid w:val="00C702E9"/>
    <w:rsid w:val="00C70981"/>
    <w:rsid w:val="00C71101"/>
    <w:rsid w:val="00C71207"/>
    <w:rsid w:val="00C724F7"/>
    <w:rsid w:val="00C72D0F"/>
    <w:rsid w:val="00C72F15"/>
    <w:rsid w:val="00C732C0"/>
    <w:rsid w:val="00C74BD5"/>
    <w:rsid w:val="00C75DCE"/>
    <w:rsid w:val="00C766FD"/>
    <w:rsid w:val="00C77526"/>
    <w:rsid w:val="00C77584"/>
    <w:rsid w:val="00C776D1"/>
    <w:rsid w:val="00C80387"/>
    <w:rsid w:val="00C8072B"/>
    <w:rsid w:val="00C80EE8"/>
    <w:rsid w:val="00C8122B"/>
    <w:rsid w:val="00C8141D"/>
    <w:rsid w:val="00C8150A"/>
    <w:rsid w:val="00C828BA"/>
    <w:rsid w:val="00C82A21"/>
    <w:rsid w:val="00C82E76"/>
    <w:rsid w:val="00C82F0E"/>
    <w:rsid w:val="00C83031"/>
    <w:rsid w:val="00C8333C"/>
    <w:rsid w:val="00C8336A"/>
    <w:rsid w:val="00C834CA"/>
    <w:rsid w:val="00C837FD"/>
    <w:rsid w:val="00C839B5"/>
    <w:rsid w:val="00C83A03"/>
    <w:rsid w:val="00C84826"/>
    <w:rsid w:val="00C8546E"/>
    <w:rsid w:val="00C86F42"/>
    <w:rsid w:val="00C8756E"/>
    <w:rsid w:val="00C8776B"/>
    <w:rsid w:val="00C8776D"/>
    <w:rsid w:val="00C87906"/>
    <w:rsid w:val="00C87B56"/>
    <w:rsid w:val="00C87C12"/>
    <w:rsid w:val="00C900A9"/>
    <w:rsid w:val="00C9098F"/>
    <w:rsid w:val="00C9205D"/>
    <w:rsid w:val="00C920CA"/>
    <w:rsid w:val="00C9249A"/>
    <w:rsid w:val="00C93150"/>
    <w:rsid w:val="00C93A6F"/>
    <w:rsid w:val="00C94229"/>
    <w:rsid w:val="00C94242"/>
    <w:rsid w:val="00C9472B"/>
    <w:rsid w:val="00C94959"/>
    <w:rsid w:val="00C94A29"/>
    <w:rsid w:val="00C94E16"/>
    <w:rsid w:val="00C95586"/>
    <w:rsid w:val="00C959B7"/>
    <w:rsid w:val="00C95A01"/>
    <w:rsid w:val="00C9686F"/>
    <w:rsid w:val="00C97D28"/>
    <w:rsid w:val="00C97E29"/>
    <w:rsid w:val="00CA006E"/>
    <w:rsid w:val="00CA1256"/>
    <w:rsid w:val="00CA1278"/>
    <w:rsid w:val="00CA13DD"/>
    <w:rsid w:val="00CA141B"/>
    <w:rsid w:val="00CA1CBE"/>
    <w:rsid w:val="00CA1DB4"/>
    <w:rsid w:val="00CA2212"/>
    <w:rsid w:val="00CA252F"/>
    <w:rsid w:val="00CA2A77"/>
    <w:rsid w:val="00CA39EC"/>
    <w:rsid w:val="00CA3C69"/>
    <w:rsid w:val="00CA3CEC"/>
    <w:rsid w:val="00CA4204"/>
    <w:rsid w:val="00CA6385"/>
    <w:rsid w:val="00CA69A8"/>
    <w:rsid w:val="00CA76E7"/>
    <w:rsid w:val="00CA7C53"/>
    <w:rsid w:val="00CB16A4"/>
    <w:rsid w:val="00CB1E21"/>
    <w:rsid w:val="00CB2B8C"/>
    <w:rsid w:val="00CB2C5B"/>
    <w:rsid w:val="00CB2FB4"/>
    <w:rsid w:val="00CB2FC5"/>
    <w:rsid w:val="00CB35E8"/>
    <w:rsid w:val="00CB3903"/>
    <w:rsid w:val="00CB3BE6"/>
    <w:rsid w:val="00CB44EB"/>
    <w:rsid w:val="00CB497E"/>
    <w:rsid w:val="00CB511D"/>
    <w:rsid w:val="00CB54CF"/>
    <w:rsid w:val="00CB594E"/>
    <w:rsid w:val="00CB5B23"/>
    <w:rsid w:val="00CB5EFB"/>
    <w:rsid w:val="00CB6251"/>
    <w:rsid w:val="00CB6309"/>
    <w:rsid w:val="00CB6426"/>
    <w:rsid w:val="00CB6586"/>
    <w:rsid w:val="00CB65CC"/>
    <w:rsid w:val="00CB6F84"/>
    <w:rsid w:val="00CB7A26"/>
    <w:rsid w:val="00CC0BDE"/>
    <w:rsid w:val="00CC1C8F"/>
    <w:rsid w:val="00CC1E55"/>
    <w:rsid w:val="00CC2587"/>
    <w:rsid w:val="00CC272E"/>
    <w:rsid w:val="00CC2DCB"/>
    <w:rsid w:val="00CC32BD"/>
    <w:rsid w:val="00CC38BE"/>
    <w:rsid w:val="00CC3D94"/>
    <w:rsid w:val="00CC3EAE"/>
    <w:rsid w:val="00CC40E9"/>
    <w:rsid w:val="00CC4527"/>
    <w:rsid w:val="00CC57D0"/>
    <w:rsid w:val="00CC5A88"/>
    <w:rsid w:val="00CC5B0C"/>
    <w:rsid w:val="00CC5CEE"/>
    <w:rsid w:val="00CC5E03"/>
    <w:rsid w:val="00CC6051"/>
    <w:rsid w:val="00CC6A61"/>
    <w:rsid w:val="00CC7163"/>
    <w:rsid w:val="00CC72E6"/>
    <w:rsid w:val="00CC73E5"/>
    <w:rsid w:val="00CC77FA"/>
    <w:rsid w:val="00CC79F0"/>
    <w:rsid w:val="00CC7E16"/>
    <w:rsid w:val="00CC7E24"/>
    <w:rsid w:val="00CD025B"/>
    <w:rsid w:val="00CD037D"/>
    <w:rsid w:val="00CD0694"/>
    <w:rsid w:val="00CD0830"/>
    <w:rsid w:val="00CD195C"/>
    <w:rsid w:val="00CD1F37"/>
    <w:rsid w:val="00CD2DF4"/>
    <w:rsid w:val="00CD2EF4"/>
    <w:rsid w:val="00CD2F9A"/>
    <w:rsid w:val="00CD3054"/>
    <w:rsid w:val="00CD3E30"/>
    <w:rsid w:val="00CD4447"/>
    <w:rsid w:val="00CD4CF6"/>
    <w:rsid w:val="00CD510A"/>
    <w:rsid w:val="00CD572C"/>
    <w:rsid w:val="00CD582F"/>
    <w:rsid w:val="00CD5C31"/>
    <w:rsid w:val="00CD5C60"/>
    <w:rsid w:val="00CD6D1D"/>
    <w:rsid w:val="00CD6D56"/>
    <w:rsid w:val="00CD76B0"/>
    <w:rsid w:val="00CE010E"/>
    <w:rsid w:val="00CE02D2"/>
    <w:rsid w:val="00CE0448"/>
    <w:rsid w:val="00CE0625"/>
    <w:rsid w:val="00CE0A8A"/>
    <w:rsid w:val="00CE1E15"/>
    <w:rsid w:val="00CE2183"/>
    <w:rsid w:val="00CE2B62"/>
    <w:rsid w:val="00CE310D"/>
    <w:rsid w:val="00CE354A"/>
    <w:rsid w:val="00CE3C0F"/>
    <w:rsid w:val="00CE3E86"/>
    <w:rsid w:val="00CE4238"/>
    <w:rsid w:val="00CE4839"/>
    <w:rsid w:val="00CE48E8"/>
    <w:rsid w:val="00CE4989"/>
    <w:rsid w:val="00CE4993"/>
    <w:rsid w:val="00CE4C6A"/>
    <w:rsid w:val="00CE4CFE"/>
    <w:rsid w:val="00CE4D70"/>
    <w:rsid w:val="00CE5082"/>
    <w:rsid w:val="00CE52CA"/>
    <w:rsid w:val="00CE5DB2"/>
    <w:rsid w:val="00CE618A"/>
    <w:rsid w:val="00CE6193"/>
    <w:rsid w:val="00CE6871"/>
    <w:rsid w:val="00CE6DE6"/>
    <w:rsid w:val="00CE7316"/>
    <w:rsid w:val="00CE7644"/>
    <w:rsid w:val="00CE7909"/>
    <w:rsid w:val="00CE7FDD"/>
    <w:rsid w:val="00CF008A"/>
    <w:rsid w:val="00CF02BD"/>
    <w:rsid w:val="00CF0826"/>
    <w:rsid w:val="00CF09B4"/>
    <w:rsid w:val="00CF166E"/>
    <w:rsid w:val="00CF1F8C"/>
    <w:rsid w:val="00CF2A77"/>
    <w:rsid w:val="00CF343F"/>
    <w:rsid w:val="00CF345F"/>
    <w:rsid w:val="00CF3A5F"/>
    <w:rsid w:val="00CF3B6B"/>
    <w:rsid w:val="00CF438D"/>
    <w:rsid w:val="00CF455D"/>
    <w:rsid w:val="00CF4BCF"/>
    <w:rsid w:val="00CF4C6B"/>
    <w:rsid w:val="00CF4EA1"/>
    <w:rsid w:val="00CF5E81"/>
    <w:rsid w:val="00CF62B6"/>
    <w:rsid w:val="00CF6C76"/>
    <w:rsid w:val="00CF7483"/>
    <w:rsid w:val="00CF74E1"/>
    <w:rsid w:val="00CF7563"/>
    <w:rsid w:val="00CF76FB"/>
    <w:rsid w:val="00CF7E55"/>
    <w:rsid w:val="00CF7FB4"/>
    <w:rsid w:val="00D000BA"/>
    <w:rsid w:val="00D003A3"/>
    <w:rsid w:val="00D0064A"/>
    <w:rsid w:val="00D00821"/>
    <w:rsid w:val="00D00FC8"/>
    <w:rsid w:val="00D018B5"/>
    <w:rsid w:val="00D01FB4"/>
    <w:rsid w:val="00D027F2"/>
    <w:rsid w:val="00D03078"/>
    <w:rsid w:val="00D031CE"/>
    <w:rsid w:val="00D03F18"/>
    <w:rsid w:val="00D04F3A"/>
    <w:rsid w:val="00D05121"/>
    <w:rsid w:val="00D05189"/>
    <w:rsid w:val="00D058EA"/>
    <w:rsid w:val="00D05DA0"/>
    <w:rsid w:val="00D063FF"/>
    <w:rsid w:val="00D06979"/>
    <w:rsid w:val="00D06C43"/>
    <w:rsid w:val="00D06E4F"/>
    <w:rsid w:val="00D06E5C"/>
    <w:rsid w:val="00D06F1B"/>
    <w:rsid w:val="00D079C8"/>
    <w:rsid w:val="00D07C52"/>
    <w:rsid w:val="00D10283"/>
    <w:rsid w:val="00D1066B"/>
    <w:rsid w:val="00D1077D"/>
    <w:rsid w:val="00D10CD2"/>
    <w:rsid w:val="00D110A0"/>
    <w:rsid w:val="00D1116B"/>
    <w:rsid w:val="00D12E56"/>
    <w:rsid w:val="00D1333E"/>
    <w:rsid w:val="00D1341F"/>
    <w:rsid w:val="00D135ED"/>
    <w:rsid w:val="00D1374B"/>
    <w:rsid w:val="00D13E33"/>
    <w:rsid w:val="00D14EA2"/>
    <w:rsid w:val="00D15A00"/>
    <w:rsid w:val="00D15E41"/>
    <w:rsid w:val="00D164A4"/>
    <w:rsid w:val="00D16841"/>
    <w:rsid w:val="00D16BD4"/>
    <w:rsid w:val="00D17294"/>
    <w:rsid w:val="00D17961"/>
    <w:rsid w:val="00D201DD"/>
    <w:rsid w:val="00D20A56"/>
    <w:rsid w:val="00D2126C"/>
    <w:rsid w:val="00D21CA5"/>
    <w:rsid w:val="00D21E0C"/>
    <w:rsid w:val="00D220E1"/>
    <w:rsid w:val="00D22417"/>
    <w:rsid w:val="00D235D8"/>
    <w:rsid w:val="00D24417"/>
    <w:rsid w:val="00D24723"/>
    <w:rsid w:val="00D2523F"/>
    <w:rsid w:val="00D2614A"/>
    <w:rsid w:val="00D267FE"/>
    <w:rsid w:val="00D26DB1"/>
    <w:rsid w:val="00D26DC1"/>
    <w:rsid w:val="00D275EA"/>
    <w:rsid w:val="00D27DBA"/>
    <w:rsid w:val="00D300FA"/>
    <w:rsid w:val="00D30640"/>
    <w:rsid w:val="00D30716"/>
    <w:rsid w:val="00D30BE8"/>
    <w:rsid w:val="00D30C32"/>
    <w:rsid w:val="00D30EB3"/>
    <w:rsid w:val="00D31FA3"/>
    <w:rsid w:val="00D32076"/>
    <w:rsid w:val="00D32AD8"/>
    <w:rsid w:val="00D34337"/>
    <w:rsid w:val="00D34AE5"/>
    <w:rsid w:val="00D34C47"/>
    <w:rsid w:val="00D35D61"/>
    <w:rsid w:val="00D35F12"/>
    <w:rsid w:val="00D36355"/>
    <w:rsid w:val="00D36F7D"/>
    <w:rsid w:val="00D373F3"/>
    <w:rsid w:val="00D377E0"/>
    <w:rsid w:val="00D3789E"/>
    <w:rsid w:val="00D40BC1"/>
    <w:rsid w:val="00D41833"/>
    <w:rsid w:val="00D4188A"/>
    <w:rsid w:val="00D41C5B"/>
    <w:rsid w:val="00D421AA"/>
    <w:rsid w:val="00D42F9C"/>
    <w:rsid w:val="00D434A6"/>
    <w:rsid w:val="00D441A3"/>
    <w:rsid w:val="00D44210"/>
    <w:rsid w:val="00D44289"/>
    <w:rsid w:val="00D44D40"/>
    <w:rsid w:val="00D44E3F"/>
    <w:rsid w:val="00D45596"/>
    <w:rsid w:val="00D45E84"/>
    <w:rsid w:val="00D4636B"/>
    <w:rsid w:val="00D466EA"/>
    <w:rsid w:val="00D47470"/>
    <w:rsid w:val="00D478BB"/>
    <w:rsid w:val="00D47C57"/>
    <w:rsid w:val="00D504C8"/>
    <w:rsid w:val="00D5155C"/>
    <w:rsid w:val="00D51EDC"/>
    <w:rsid w:val="00D5214E"/>
    <w:rsid w:val="00D52364"/>
    <w:rsid w:val="00D52650"/>
    <w:rsid w:val="00D533B3"/>
    <w:rsid w:val="00D53404"/>
    <w:rsid w:val="00D53819"/>
    <w:rsid w:val="00D54A89"/>
    <w:rsid w:val="00D54BC3"/>
    <w:rsid w:val="00D55237"/>
    <w:rsid w:val="00D559BA"/>
    <w:rsid w:val="00D56CA4"/>
    <w:rsid w:val="00D57650"/>
    <w:rsid w:val="00D60885"/>
    <w:rsid w:val="00D614E1"/>
    <w:rsid w:val="00D61B3A"/>
    <w:rsid w:val="00D625A0"/>
    <w:rsid w:val="00D62D49"/>
    <w:rsid w:val="00D62D93"/>
    <w:rsid w:val="00D6313C"/>
    <w:rsid w:val="00D632A7"/>
    <w:rsid w:val="00D63B17"/>
    <w:rsid w:val="00D63C01"/>
    <w:rsid w:val="00D640C8"/>
    <w:rsid w:val="00D64F27"/>
    <w:rsid w:val="00D65968"/>
    <w:rsid w:val="00D659B4"/>
    <w:rsid w:val="00D65EBE"/>
    <w:rsid w:val="00D66B4E"/>
    <w:rsid w:val="00D66C2F"/>
    <w:rsid w:val="00D66D48"/>
    <w:rsid w:val="00D66D93"/>
    <w:rsid w:val="00D67042"/>
    <w:rsid w:val="00D6714C"/>
    <w:rsid w:val="00D67689"/>
    <w:rsid w:val="00D712B0"/>
    <w:rsid w:val="00D712E7"/>
    <w:rsid w:val="00D71619"/>
    <w:rsid w:val="00D71F98"/>
    <w:rsid w:val="00D72A50"/>
    <w:rsid w:val="00D72E31"/>
    <w:rsid w:val="00D7354A"/>
    <w:rsid w:val="00D73959"/>
    <w:rsid w:val="00D73D39"/>
    <w:rsid w:val="00D7461F"/>
    <w:rsid w:val="00D749C2"/>
    <w:rsid w:val="00D74A41"/>
    <w:rsid w:val="00D7536E"/>
    <w:rsid w:val="00D761DA"/>
    <w:rsid w:val="00D76763"/>
    <w:rsid w:val="00D7688D"/>
    <w:rsid w:val="00D76B96"/>
    <w:rsid w:val="00D76BB7"/>
    <w:rsid w:val="00D77E17"/>
    <w:rsid w:val="00D77EE7"/>
    <w:rsid w:val="00D77F29"/>
    <w:rsid w:val="00D80725"/>
    <w:rsid w:val="00D80A0A"/>
    <w:rsid w:val="00D80CF4"/>
    <w:rsid w:val="00D819FD"/>
    <w:rsid w:val="00D81F87"/>
    <w:rsid w:val="00D82431"/>
    <w:rsid w:val="00D82B20"/>
    <w:rsid w:val="00D82FD9"/>
    <w:rsid w:val="00D8428D"/>
    <w:rsid w:val="00D8501C"/>
    <w:rsid w:val="00D85415"/>
    <w:rsid w:val="00D8618E"/>
    <w:rsid w:val="00D86689"/>
    <w:rsid w:val="00D87636"/>
    <w:rsid w:val="00D87A2E"/>
    <w:rsid w:val="00D9075A"/>
    <w:rsid w:val="00D9078E"/>
    <w:rsid w:val="00D9091D"/>
    <w:rsid w:val="00D91D3F"/>
    <w:rsid w:val="00D92175"/>
    <w:rsid w:val="00D921A5"/>
    <w:rsid w:val="00D926F3"/>
    <w:rsid w:val="00D929A3"/>
    <w:rsid w:val="00D929BE"/>
    <w:rsid w:val="00D92B5F"/>
    <w:rsid w:val="00D92CD2"/>
    <w:rsid w:val="00D9318D"/>
    <w:rsid w:val="00D931BA"/>
    <w:rsid w:val="00D93B0C"/>
    <w:rsid w:val="00D93B80"/>
    <w:rsid w:val="00D94543"/>
    <w:rsid w:val="00D94636"/>
    <w:rsid w:val="00D94ACA"/>
    <w:rsid w:val="00D94CF9"/>
    <w:rsid w:val="00D952E3"/>
    <w:rsid w:val="00D97413"/>
    <w:rsid w:val="00D97472"/>
    <w:rsid w:val="00D976C4"/>
    <w:rsid w:val="00D97784"/>
    <w:rsid w:val="00D97813"/>
    <w:rsid w:val="00DA07BB"/>
    <w:rsid w:val="00DA0EAD"/>
    <w:rsid w:val="00DA1225"/>
    <w:rsid w:val="00DA18AE"/>
    <w:rsid w:val="00DA192A"/>
    <w:rsid w:val="00DA1C2E"/>
    <w:rsid w:val="00DA1EA3"/>
    <w:rsid w:val="00DA2E67"/>
    <w:rsid w:val="00DA2F30"/>
    <w:rsid w:val="00DA30A6"/>
    <w:rsid w:val="00DA3533"/>
    <w:rsid w:val="00DA353D"/>
    <w:rsid w:val="00DA41AC"/>
    <w:rsid w:val="00DA49F0"/>
    <w:rsid w:val="00DA6743"/>
    <w:rsid w:val="00DA69D3"/>
    <w:rsid w:val="00DA6EB1"/>
    <w:rsid w:val="00DA7779"/>
    <w:rsid w:val="00DA77F0"/>
    <w:rsid w:val="00DA7B5F"/>
    <w:rsid w:val="00DA7DD4"/>
    <w:rsid w:val="00DB028F"/>
    <w:rsid w:val="00DB0ABD"/>
    <w:rsid w:val="00DB1BCB"/>
    <w:rsid w:val="00DB2114"/>
    <w:rsid w:val="00DB220F"/>
    <w:rsid w:val="00DB2790"/>
    <w:rsid w:val="00DB2924"/>
    <w:rsid w:val="00DB3453"/>
    <w:rsid w:val="00DB584D"/>
    <w:rsid w:val="00DB5979"/>
    <w:rsid w:val="00DB6470"/>
    <w:rsid w:val="00DB65EF"/>
    <w:rsid w:val="00DB66BD"/>
    <w:rsid w:val="00DB66C9"/>
    <w:rsid w:val="00DB6A56"/>
    <w:rsid w:val="00DB6B71"/>
    <w:rsid w:val="00DB6BDB"/>
    <w:rsid w:val="00DB6FA0"/>
    <w:rsid w:val="00DB786A"/>
    <w:rsid w:val="00DB7C86"/>
    <w:rsid w:val="00DB7DAE"/>
    <w:rsid w:val="00DC27A3"/>
    <w:rsid w:val="00DC2FCD"/>
    <w:rsid w:val="00DC3948"/>
    <w:rsid w:val="00DC3C7D"/>
    <w:rsid w:val="00DC411D"/>
    <w:rsid w:val="00DC4153"/>
    <w:rsid w:val="00DC4563"/>
    <w:rsid w:val="00DC5043"/>
    <w:rsid w:val="00DC5D87"/>
    <w:rsid w:val="00DD082B"/>
    <w:rsid w:val="00DD09B8"/>
    <w:rsid w:val="00DD14B1"/>
    <w:rsid w:val="00DD15EA"/>
    <w:rsid w:val="00DD1F4A"/>
    <w:rsid w:val="00DD2570"/>
    <w:rsid w:val="00DD2973"/>
    <w:rsid w:val="00DD2F1C"/>
    <w:rsid w:val="00DD2F88"/>
    <w:rsid w:val="00DD31DF"/>
    <w:rsid w:val="00DD340D"/>
    <w:rsid w:val="00DD3876"/>
    <w:rsid w:val="00DD3C0C"/>
    <w:rsid w:val="00DD3DC6"/>
    <w:rsid w:val="00DD3F3D"/>
    <w:rsid w:val="00DD4733"/>
    <w:rsid w:val="00DD4921"/>
    <w:rsid w:val="00DD4A0C"/>
    <w:rsid w:val="00DD522E"/>
    <w:rsid w:val="00DD5E08"/>
    <w:rsid w:val="00DD5FA2"/>
    <w:rsid w:val="00DD6538"/>
    <w:rsid w:val="00DD6EEB"/>
    <w:rsid w:val="00DE0B9E"/>
    <w:rsid w:val="00DE0E37"/>
    <w:rsid w:val="00DE0FAE"/>
    <w:rsid w:val="00DE1052"/>
    <w:rsid w:val="00DE135A"/>
    <w:rsid w:val="00DE13A6"/>
    <w:rsid w:val="00DE177C"/>
    <w:rsid w:val="00DE1D73"/>
    <w:rsid w:val="00DE23AE"/>
    <w:rsid w:val="00DE3585"/>
    <w:rsid w:val="00DE384A"/>
    <w:rsid w:val="00DE3E8B"/>
    <w:rsid w:val="00DE4CA4"/>
    <w:rsid w:val="00DE4D3E"/>
    <w:rsid w:val="00DE57AE"/>
    <w:rsid w:val="00DE6E82"/>
    <w:rsid w:val="00DE6FBC"/>
    <w:rsid w:val="00DE740F"/>
    <w:rsid w:val="00DE7A94"/>
    <w:rsid w:val="00DF02A4"/>
    <w:rsid w:val="00DF047A"/>
    <w:rsid w:val="00DF04CE"/>
    <w:rsid w:val="00DF05E8"/>
    <w:rsid w:val="00DF11DC"/>
    <w:rsid w:val="00DF1449"/>
    <w:rsid w:val="00DF16A3"/>
    <w:rsid w:val="00DF1B02"/>
    <w:rsid w:val="00DF1B55"/>
    <w:rsid w:val="00DF1D01"/>
    <w:rsid w:val="00DF21BA"/>
    <w:rsid w:val="00DF2263"/>
    <w:rsid w:val="00DF2333"/>
    <w:rsid w:val="00DF35F8"/>
    <w:rsid w:val="00DF4E28"/>
    <w:rsid w:val="00DF5711"/>
    <w:rsid w:val="00DF5C49"/>
    <w:rsid w:val="00DF65A5"/>
    <w:rsid w:val="00DF7256"/>
    <w:rsid w:val="00DF7800"/>
    <w:rsid w:val="00DF7B53"/>
    <w:rsid w:val="00E0066C"/>
    <w:rsid w:val="00E0078C"/>
    <w:rsid w:val="00E017C1"/>
    <w:rsid w:val="00E01928"/>
    <w:rsid w:val="00E01C4C"/>
    <w:rsid w:val="00E0203A"/>
    <w:rsid w:val="00E02C6D"/>
    <w:rsid w:val="00E036DD"/>
    <w:rsid w:val="00E03ED3"/>
    <w:rsid w:val="00E04486"/>
    <w:rsid w:val="00E045BD"/>
    <w:rsid w:val="00E054F0"/>
    <w:rsid w:val="00E055F2"/>
    <w:rsid w:val="00E05622"/>
    <w:rsid w:val="00E05879"/>
    <w:rsid w:val="00E05A91"/>
    <w:rsid w:val="00E05F86"/>
    <w:rsid w:val="00E0649C"/>
    <w:rsid w:val="00E069DD"/>
    <w:rsid w:val="00E06F9B"/>
    <w:rsid w:val="00E0764A"/>
    <w:rsid w:val="00E105FA"/>
    <w:rsid w:val="00E110D6"/>
    <w:rsid w:val="00E1140E"/>
    <w:rsid w:val="00E11CDC"/>
    <w:rsid w:val="00E11E6C"/>
    <w:rsid w:val="00E12C37"/>
    <w:rsid w:val="00E12D74"/>
    <w:rsid w:val="00E12E2A"/>
    <w:rsid w:val="00E12FE7"/>
    <w:rsid w:val="00E134E5"/>
    <w:rsid w:val="00E13D82"/>
    <w:rsid w:val="00E14234"/>
    <w:rsid w:val="00E14465"/>
    <w:rsid w:val="00E15025"/>
    <w:rsid w:val="00E16255"/>
    <w:rsid w:val="00E1681A"/>
    <w:rsid w:val="00E16CD1"/>
    <w:rsid w:val="00E16D2C"/>
    <w:rsid w:val="00E16D6B"/>
    <w:rsid w:val="00E17076"/>
    <w:rsid w:val="00E206CA"/>
    <w:rsid w:val="00E22758"/>
    <w:rsid w:val="00E227AC"/>
    <w:rsid w:val="00E22F6E"/>
    <w:rsid w:val="00E23859"/>
    <w:rsid w:val="00E23B09"/>
    <w:rsid w:val="00E23B49"/>
    <w:rsid w:val="00E23C0E"/>
    <w:rsid w:val="00E23E49"/>
    <w:rsid w:val="00E23E7F"/>
    <w:rsid w:val="00E24D7A"/>
    <w:rsid w:val="00E251C9"/>
    <w:rsid w:val="00E2534F"/>
    <w:rsid w:val="00E25626"/>
    <w:rsid w:val="00E257D4"/>
    <w:rsid w:val="00E2617A"/>
    <w:rsid w:val="00E275E1"/>
    <w:rsid w:val="00E276B3"/>
    <w:rsid w:val="00E27EE8"/>
    <w:rsid w:val="00E3112E"/>
    <w:rsid w:val="00E32613"/>
    <w:rsid w:val="00E328B3"/>
    <w:rsid w:val="00E331B6"/>
    <w:rsid w:val="00E3324F"/>
    <w:rsid w:val="00E332DE"/>
    <w:rsid w:val="00E335D8"/>
    <w:rsid w:val="00E33D89"/>
    <w:rsid w:val="00E34322"/>
    <w:rsid w:val="00E3491C"/>
    <w:rsid w:val="00E34965"/>
    <w:rsid w:val="00E34A31"/>
    <w:rsid w:val="00E34A4D"/>
    <w:rsid w:val="00E34CD2"/>
    <w:rsid w:val="00E35099"/>
    <w:rsid w:val="00E35807"/>
    <w:rsid w:val="00E36508"/>
    <w:rsid w:val="00E36589"/>
    <w:rsid w:val="00E37060"/>
    <w:rsid w:val="00E37248"/>
    <w:rsid w:val="00E37B7E"/>
    <w:rsid w:val="00E40A13"/>
    <w:rsid w:val="00E40C26"/>
    <w:rsid w:val="00E40C9E"/>
    <w:rsid w:val="00E40E32"/>
    <w:rsid w:val="00E4253E"/>
    <w:rsid w:val="00E432CA"/>
    <w:rsid w:val="00E43682"/>
    <w:rsid w:val="00E43D04"/>
    <w:rsid w:val="00E43EBE"/>
    <w:rsid w:val="00E44E22"/>
    <w:rsid w:val="00E44E84"/>
    <w:rsid w:val="00E452A0"/>
    <w:rsid w:val="00E45484"/>
    <w:rsid w:val="00E454A6"/>
    <w:rsid w:val="00E454DD"/>
    <w:rsid w:val="00E46022"/>
    <w:rsid w:val="00E46BAB"/>
    <w:rsid w:val="00E470A6"/>
    <w:rsid w:val="00E476B1"/>
    <w:rsid w:val="00E50BB9"/>
    <w:rsid w:val="00E51995"/>
    <w:rsid w:val="00E51D39"/>
    <w:rsid w:val="00E522ED"/>
    <w:rsid w:val="00E52795"/>
    <w:rsid w:val="00E52CB3"/>
    <w:rsid w:val="00E52EF8"/>
    <w:rsid w:val="00E5303C"/>
    <w:rsid w:val="00E531EE"/>
    <w:rsid w:val="00E53D56"/>
    <w:rsid w:val="00E54278"/>
    <w:rsid w:val="00E54694"/>
    <w:rsid w:val="00E5490B"/>
    <w:rsid w:val="00E55010"/>
    <w:rsid w:val="00E563B8"/>
    <w:rsid w:val="00E56408"/>
    <w:rsid w:val="00E5672A"/>
    <w:rsid w:val="00E56E61"/>
    <w:rsid w:val="00E56EFD"/>
    <w:rsid w:val="00E5748E"/>
    <w:rsid w:val="00E579CD"/>
    <w:rsid w:val="00E57C5B"/>
    <w:rsid w:val="00E57D96"/>
    <w:rsid w:val="00E57E56"/>
    <w:rsid w:val="00E60797"/>
    <w:rsid w:val="00E6088F"/>
    <w:rsid w:val="00E608BF"/>
    <w:rsid w:val="00E61E22"/>
    <w:rsid w:val="00E62BEE"/>
    <w:rsid w:val="00E633D6"/>
    <w:rsid w:val="00E6380F"/>
    <w:rsid w:val="00E643B3"/>
    <w:rsid w:val="00E649F5"/>
    <w:rsid w:val="00E650FC"/>
    <w:rsid w:val="00E653E5"/>
    <w:rsid w:val="00E658C5"/>
    <w:rsid w:val="00E658FB"/>
    <w:rsid w:val="00E65A04"/>
    <w:rsid w:val="00E66B23"/>
    <w:rsid w:val="00E6757E"/>
    <w:rsid w:val="00E70512"/>
    <w:rsid w:val="00E70586"/>
    <w:rsid w:val="00E70D92"/>
    <w:rsid w:val="00E7126A"/>
    <w:rsid w:val="00E7147E"/>
    <w:rsid w:val="00E718B1"/>
    <w:rsid w:val="00E7192C"/>
    <w:rsid w:val="00E720C5"/>
    <w:rsid w:val="00E72F14"/>
    <w:rsid w:val="00E73009"/>
    <w:rsid w:val="00E738B9"/>
    <w:rsid w:val="00E73BAE"/>
    <w:rsid w:val="00E74CC1"/>
    <w:rsid w:val="00E77140"/>
    <w:rsid w:val="00E771C8"/>
    <w:rsid w:val="00E77C7E"/>
    <w:rsid w:val="00E80464"/>
    <w:rsid w:val="00E80C85"/>
    <w:rsid w:val="00E810DC"/>
    <w:rsid w:val="00E81287"/>
    <w:rsid w:val="00E81350"/>
    <w:rsid w:val="00E81F5E"/>
    <w:rsid w:val="00E827B6"/>
    <w:rsid w:val="00E827CD"/>
    <w:rsid w:val="00E82EE0"/>
    <w:rsid w:val="00E838BA"/>
    <w:rsid w:val="00E84B01"/>
    <w:rsid w:val="00E850A9"/>
    <w:rsid w:val="00E854C7"/>
    <w:rsid w:val="00E860F8"/>
    <w:rsid w:val="00E8635B"/>
    <w:rsid w:val="00E86B0D"/>
    <w:rsid w:val="00E86BD2"/>
    <w:rsid w:val="00E870FF"/>
    <w:rsid w:val="00E8726C"/>
    <w:rsid w:val="00E87662"/>
    <w:rsid w:val="00E87CBA"/>
    <w:rsid w:val="00E87D6B"/>
    <w:rsid w:val="00E87F52"/>
    <w:rsid w:val="00E901CE"/>
    <w:rsid w:val="00E904FF"/>
    <w:rsid w:val="00E909FA"/>
    <w:rsid w:val="00E90E86"/>
    <w:rsid w:val="00E919B2"/>
    <w:rsid w:val="00E92069"/>
    <w:rsid w:val="00E924CF"/>
    <w:rsid w:val="00E92CFB"/>
    <w:rsid w:val="00E93081"/>
    <w:rsid w:val="00E93209"/>
    <w:rsid w:val="00E93770"/>
    <w:rsid w:val="00E93C39"/>
    <w:rsid w:val="00E95027"/>
    <w:rsid w:val="00E95985"/>
    <w:rsid w:val="00E97F4A"/>
    <w:rsid w:val="00EA0434"/>
    <w:rsid w:val="00EA08D6"/>
    <w:rsid w:val="00EA0985"/>
    <w:rsid w:val="00EA10E2"/>
    <w:rsid w:val="00EA1182"/>
    <w:rsid w:val="00EA14D3"/>
    <w:rsid w:val="00EA2146"/>
    <w:rsid w:val="00EA2B77"/>
    <w:rsid w:val="00EA32A7"/>
    <w:rsid w:val="00EA357D"/>
    <w:rsid w:val="00EA382C"/>
    <w:rsid w:val="00EA3AEA"/>
    <w:rsid w:val="00EA4234"/>
    <w:rsid w:val="00EA495E"/>
    <w:rsid w:val="00EA52FC"/>
    <w:rsid w:val="00EA586F"/>
    <w:rsid w:val="00EA7087"/>
    <w:rsid w:val="00EA719A"/>
    <w:rsid w:val="00EB0161"/>
    <w:rsid w:val="00EB0874"/>
    <w:rsid w:val="00EB0C20"/>
    <w:rsid w:val="00EB1036"/>
    <w:rsid w:val="00EB1792"/>
    <w:rsid w:val="00EB1C19"/>
    <w:rsid w:val="00EB1FE4"/>
    <w:rsid w:val="00EB2179"/>
    <w:rsid w:val="00EB2353"/>
    <w:rsid w:val="00EB2816"/>
    <w:rsid w:val="00EB2874"/>
    <w:rsid w:val="00EB3A4C"/>
    <w:rsid w:val="00EB44C4"/>
    <w:rsid w:val="00EB4557"/>
    <w:rsid w:val="00EB4DB7"/>
    <w:rsid w:val="00EB51C0"/>
    <w:rsid w:val="00EB5547"/>
    <w:rsid w:val="00EB59F5"/>
    <w:rsid w:val="00EB5C84"/>
    <w:rsid w:val="00EB5FA2"/>
    <w:rsid w:val="00EB5FB9"/>
    <w:rsid w:val="00EB6511"/>
    <w:rsid w:val="00EB685B"/>
    <w:rsid w:val="00EB6CC1"/>
    <w:rsid w:val="00EB7A9F"/>
    <w:rsid w:val="00EC000D"/>
    <w:rsid w:val="00EC044C"/>
    <w:rsid w:val="00EC0EFF"/>
    <w:rsid w:val="00EC1113"/>
    <w:rsid w:val="00EC2EDA"/>
    <w:rsid w:val="00EC3912"/>
    <w:rsid w:val="00EC3E02"/>
    <w:rsid w:val="00EC421F"/>
    <w:rsid w:val="00EC4539"/>
    <w:rsid w:val="00EC458A"/>
    <w:rsid w:val="00EC4809"/>
    <w:rsid w:val="00EC5798"/>
    <w:rsid w:val="00EC6468"/>
    <w:rsid w:val="00EC6818"/>
    <w:rsid w:val="00EC6D40"/>
    <w:rsid w:val="00EC6FCB"/>
    <w:rsid w:val="00EC7008"/>
    <w:rsid w:val="00ED047A"/>
    <w:rsid w:val="00ED0507"/>
    <w:rsid w:val="00ED0724"/>
    <w:rsid w:val="00ED0DA4"/>
    <w:rsid w:val="00ED11D9"/>
    <w:rsid w:val="00ED1787"/>
    <w:rsid w:val="00ED2498"/>
    <w:rsid w:val="00ED2B7E"/>
    <w:rsid w:val="00ED2BAA"/>
    <w:rsid w:val="00ED2CA9"/>
    <w:rsid w:val="00ED333F"/>
    <w:rsid w:val="00ED355A"/>
    <w:rsid w:val="00ED3ECF"/>
    <w:rsid w:val="00ED4085"/>
    <w:rsid w:val="00ED418A"/>
    <w:rsid w:val="00ED4205"/>
    <w:rsid w:val="00ED52F9"/>
    <w:rsid w:val="00ED53BD"/>
    <w:rsid w:val="00ED54EC"/>
    <w:rsid w:val="00ED64EB"/>
    <w:rsid w:val="00ED798F"/>
    <w:rsid w:val="00EE0306"/>
    <w:rsid w:val="00EE0675"/>
    <w:rsid w:val="00EE087F"/>
    <w:rsid w:val="00EE0E60"/>
    <w:rsid w:val="00EE0FE1"/>
    <w:rsid w:val="00EE1081"/>
    <w:rsid w:val="00EE11BA"/>
    <w:rsid w:val="00EE1C55"/>
    <w:rsid w:val="00EE212A"/>
    <w:rsid w:val="00EE2376"/>
    <w:rsid w:val="00EE408E"/>
    <w:rsid w:val="00EE56AE"/>
    <w:rsid w:val="00EE582D"/>
    <w:rsid w:val="00EE5941"/>
    <w:rsid w:val="00EE5FD7"/>
    <w:rsid w:val="00EE7044"/>
    <w:rsid w:val="00EE70F8"/>
    <w:rsid w:val="00EE720B"/>
    <w:rsid w:val="00EE765B"/>
    <w:rsid w:val="00EE768C"/>
    <w:rsid w:val="00EE7B66"/>
    <w:rsid w:val="00EE7B9A"/>
    <w:rsid w:val="00EE7BDD"/>
    <w:rsid w:val="00EF0169"/>
    <w:rsid w:val="00EF0625"/>
    <w:rsid w:val="00EF0695"/>
    <w:rsid w:val="00EF0DF1"/>
    <w:rsid w:val="00EF13D2"/>
    <w:rsid w:val="00EF3FC1"/>
    <w:rsid w:val="00EF4535"/>
    <w:rsid w:val="00EF4726"/>
    <w:rsid w:val="00EF49F7"/>
    <w:rsid w:val="00EF4CF4"/>
    <w:rsid w:val="00EF60BC"/>
    <w:rsid w:val="00EF65BC"/>
    <w:rsid w:val="00EF6679"/>
    <w:rsid w:val="00EF7860"/>
    <w:rsid w:val="00EF7A6D"/>
    <w:rsid w:val="00EF7D28"/>
    <w:rsid w:val="00F0004F"/>
    <w:rsid w:val="00F00155"/>
    <w:rsid w:val="00F00250"/>
    <w:rsid w:val="00F00557"/>
    <w:rsid w:val="00F00580"/>
    <w:rsid w:val="00F00FBF"/>
    <w:rsid w:val="00F0138C"/>
    <w:rsid w:val="00F0218C"/>
    <w:rsid w:val="00F02301"/>
    <w:rsid w:val="00F027CE"/>
    <w:rsid w:val="00F04775"/>
    <w:rsid w:val="00F06DD6"/>
    <w:rsid w:val="00F0748C"/>
    <w:rsid w:val="00F07544"/>
    <w:rsid w:val="00F07B9B"/>
    <w:rsid w:val="00F07CE0"/>
    <w:rsid w:val="00F115EB"/>
    <w:rsid w:val="00F11A7A"/>
    <w:rsid w:val="00F11B85"/>
    <w:rsid w:val="00F13317"/>
    <w:rsid w:val="00F1381E"/>
    <w:rsid w:val="00F13C1D"/>
    <w:rsid w:val="00F151C2"/>
    <w:rsid w:val="00F15635"/>
    <w:rsid w:val="00F1694B"/>
    <w:rsid w:val="00F169DE"/>
    <w:rsid w:val="00F17389"/>
    <w:rsid w:val="00F174A6"/>
    <w:rsid w:val="00F17DD0"/>
    <w:rsid w:val="00F204F0"/>
    <w:rsid w:val="00F206FD"/>
    <w:rsid w:val="00F21181"/>
    <w:rsid w:val="00F21190"/>
    <w:rsid w:val="00F21707"/>
    <w:rsid w:val="00F21B35"/>
    <w:rsid w:val="00F21C7D"/>
    <w:rsid w:val="00F222C3"/>
    <w:rsid w:val="00F22406"/>
    <w:rsid w:val="00F22E16"/>
    <w:rsid w:val="00F22E67"/>
    <w:rsid w:val="00F22F26"/>
    <w:rsid w:val="00F232F5"/>
    <w:rsid w:val="00F234E2"/>
    <w:rsid w:val="00F23E02"/>
    <w:rsid w:val="00F23F23"/>
    <w:rsid w:val="00F24BDA"/>
    <w:rsid w:val="00F24F54"/>
    <w:rsid w:val="00F25124"/>
    <w:rsid w:val="00F25C61"/>
    <w:rsid w:val="00F267A6"/>
    <w:rsid w:val="00F26EF1"/>
    <w:rsid w:val="00F2748A"/>
    <w:rsid w:val="00F27977"/>
    <w:rsid w:val="00F30157"/>
    <w:rsid w:val="00F314B5"/>
    <w:rsid w:val="00F315C8"/>
    <w:rsid w:val="00F32435"/>
    <w:rsid w:val="00F328DD"/>
    <w:rsid w:val="00F32DA4"/>
    <w:rsid w:val="00F34990"/>
    <w:rsid w:val="00F34C82"/>
    <w:rsid w:val="00F350FB"/>
    <w:rsid w:val="00F35FE6"/>
    <w:rsid w:val="00F3622D"/>
    <w:rsid w:val="00F3629F"/>
    <w:rsid w:val="00F36838"/>
    <w:rsid w:val="00F36DD5"/>
    <w:rsid w:val="00F36FB1"/>
    <w:rsid w:val="00F37509"/>
    <w:rsid w:val="00F376BB"/>
    <w:rsid w:val="00F37E40"/>
    <w:rsid w:val="00F40A61"/>
    <w:rsid w:val="00F40B43"/>
    <w:rsid w:val="00F415F2"/>
    <w:rsid w:val="00F41E0D"/>
    <w:rsid w:val="00F4235C"/>
    <w:rsid w:val="00F42C1C"/>
    <w:rsid w:val="00F432A7"/>
    <w:rsid w:val="00F44179"/>
    <w:rsid w:val="00F444C2"/>
    <w:rsid w:val="00F4499D"/>
    <w:rsid w:val="00F44A87"/>
    <w:rsid w:val="00F44CF6"/>
    <w:rsid w:val="00F44D5E"/>
    <w:rsid w:val="00F44D65"/>
    <w:rsid w:val="00F45334"/>
    <w:rsid w:val="00F4543A"/>
    <w:rsid w:val="00F455F0"/>
    <w:rsid w:val="00F45E37"/>
    <w:rsid w:val="00F46498"/>
    <w:rsid w:val="00F4659D"/>
    <w:rsid w:val="00F4673A"/>
    <w:rsid w:val="00F468A6"/>
    <w:rsid w:val="00F46E79"/>
    <w:rsid w:val="00F46FD2"/>
    <w:rsid w:val="00F47511"/>
    <w:rsid w:val="00F477F1"/>
    <w:rsid w:val="00F47DE4"/>
    <w:rsid w:val="00F47F65"/>
    <w:rsid w:val="00F5065C"/>
    <w:rsid w:val="00F515B0"/>
    <w:rsid w:val="00F51A1A"/>
    <w:rsid w:val="00F51C1F"/>
    <w:rsid w:val="00F51EAE"/>
    <w:rsid w:val="00F521B2"/>
    <w:rsid w:val="00F52208"/>
    <w:rsid w:val="00F52610"/>
    <w:rsid w:val="00F52EA2"/>
    <w:rsid w:val="00F5309C"/>
    <w:rsid w:val="00F5320B"/>
    <w:rsid w:val="00F53F3E"/>
    <w:rsid w:val="00F54481"/>
    <w:rsid w:val="00F547A3"/>
    <w:rsid w:val="00F550AA"/>
    <w:rsid w:val="00F5540A"/>
    <w:rsid w:val="00F55579"/>
    <w:rsid w:val="00F55ADC"/>
    <w:rsid w:val="00F55F5D"/>
    <w:rsid w:val="00F56461"/>
    <w:rsid w:val="00F56581"/>
    <w:rsid w:val="00F56812"/>
    <w:rsid w:val="00F57717"/>
    <w:rsid w:val="00F5799C"/>
    <w:rsid w:val="00F57F0B"/>
    <w:rsid w:val="00F604CA"/>
    <w:rsid w:val="00F6089F"/>
    <w:rsid w:val="00F60923"/>
    <w:rsid w:val="00F60E1E"/>
    <w:rsid w:val="00F61B95"/>
    <w:rsid w:val="00F62BEE"/>
    <w:rsid w:val="00F62E82"/>
    <w:rsid w:val="00F63287"/>
    <w:rsid w:val="00F6343A"/>
    <w:rsid w:val="00F63B6C"/>
    <w:rsid w:val="00F64237"/>
    <w:rsid w:val="00F644B1"/>
    <w:rsid w:val="00F64991"/>
    <w:rsid w:val="00F65085"/>
    <w:rsid w:val="00F651C2"/>
    <w:rsid w:val="00F65659"/>
    <w:rsid w:val="00F65972"/>
    <w:rsid w:val="00F669F8"/>
    <w:rsid w:val="00F676D3"/>
    <w:rsid w:val="00F677EA"/>
    <w:rsid w:val="00F67C0E"/>
    <w:rsid w:val="00F70E9C"/>
    <w:rsid w:val="00F7113D"/>
    <w:rsid w:val="00F713BB"/>
    <w:rsid w:val="00F71CAF"/>
    <w:rsid w:val="00F71D34"/>
    <w:rsid w:val="00F71E45"/>
    <w:rsid w:val="00F72124"/>
    <w:rsid w:val="00F72678"/>
    <w:rsid w:val="00F72A2F"/>
    <w:rsid w:val="00F72F01"/>
    <w:rsid w:val="00F730A0"/>
    <w:rsid w:val="00F731F4"/>
    <w:rsid w:val="00F73252"/>
    <w:rsid w:val="00F739E5"/>
    <w:rsid w:val="00F74E0B"/>
    <w:rsid w:val="00F75271"/>
    <w:rsid w:val="00F76293"/>
    <w:rsid w:val="00F774B5"/>
    <w:rsid w:val="00F77565"/>
    <w:rsid w:val="00F77CAC"/>
    <w:rsid w:val="00F77FFC"/>
    <w:rsid w:val="00F817E9"/>
    <w:rsid w:val="00F82CB2"/>
    <w:rsid w:val="00F82D04"/>
    <w:rsid w:val="00F83018"/>
    <w:rsid w:val="00F83168"/>
    <w:rsid w:val="00F83779"/>
    <w:rsid w:val="00F83A70"/>
    <w:rsid w:val="00F84B0F"/>
    <w:rsid w:val="00F85265"/>
    <w:rsid w:val="00F85E6F"/>
    <w:rsid w:val="00F86257"/>
    <w:rsid w:val="00F8790F"/>
    <w:rsid w:val="00F87C34"/>
    <w:rsid w:val="00F90592"/>
    <w:rsid w:val="00F90B85"/>
    <w:rsid w:val="00F90F54"/>
    <w:rsid w:val="00F91306"/>
    <w:rsid w:val="00F91433"/>
    <w:rsid w:val="00F91DF7"/>
    <w:rsid w:val="00F92763"/>
    <w:rsid w:val="00F9323E"/>
    <w:rsid w:val="00F93C87"/>
    <w:rsid w:val="00F944EB"/>
    <w:rsid w:val="00F9470E"/>
    <w:rsid w:val="00F94DD4"/>
    <w:rsid w:val="00F95460"/>
    <w:rsid w:val="00F95666"/>
    <w:rsid w:val="00F95ECA"/>
    <w:rsid w:val="00F96248"/>
    <w:rsid w:val="00F965A7"/>
    <w:rsid w:val="00F96D91"/>
    <w:rsid w:val="00F976FA"/>
    <w:rsid w:val="00F979FC"/>
    <w:rsid w:val="00F97A0A"/>
    <w:rsid w:val="00F97BDF"/>
    <w:rsid w:val="00F97F19"/>
    <w:rsid w:val="00FA0599"/>
    <w:rsid w:val="00FA125D"/>
    <w:rsid w:val="00FA196B"/>
    <w:rsid w:val="00FA1AA2"/>
    <w:rsid w:val="00FA1F7C"/>
    <w:rsid w:val="00FA2308"/>
    <w:rsid w:val="00FA3F7A"/>
    <w:rsid w:val="00FA5A5D"/>
    <w:rsid w:val="00FA5C86"/>
    <w:rsid w:val="00FA5EF0"/>
    <w:rsid w:val="00FA60D6"/>
    <w:rsid w:val="00FA6F19"/>
    <w:rsid w:val="00FA724C"/>
    <w:rsid w:val="00FB0724"/>
    <w:rsid w:val="00FB1510"/>
    <w:rsid w:val="00FB188F"/>
    <w:rsid w:val="00FB1E7F"/>
    <w:rsid w:val="00FB2842"/>
    <w:rsid w:val="00FB2A95"/>
    <w:rsid w:val="00FB2B59"/>
    <w:rsid w:val="00FB2F69"/>
    <w:rsid w:val="00FB3C30"/>
    <w:rsid w:val="00FB40D3"/>
    <w:rsid w:val="00FB44C6"/>
    <w:rsid w:val="00FB4A66"/>
    <w:rsid w:val="00FB535D"/>
    <w:rsid w:val="00FB6533"/>
    <w:rsid w:val="00FB759B"/>
    <w:rsid w:val="00FB7674"/>
    <w:rsid w:val="00FB7D81"/>
    <w:rsid w:val="00FB7DA2"/>
    <w:rsid w:val="00FC0000"/>
    <w:rsid w:val="00FC02F8"/>
    <w:rsid w:val="00FC03AC"/>
    <w:rsid w:val="00FC116D"/>
    <w:rsid w:val="00FC1633"/>
    <w:rsid w:val="00FC1EC8"/>
    <w:rsid w:val="00FC20CC"/>
    <w:rsid w:val="00FC2454"/>
    <w:rsid w:val="00FC2B90"/>
    <w:rsid w:val="00FC2DA8"/>
    <w:rsid w:val="00FC3192"/>
    <w:rsid w:val="00FC3E3C"/>
    <w:rsid w:val="00FC418B"/>
    <w:rsid w:val="00FC436B"/>
    <w:rsid w:val="00FC4E3A"/>
    <w:rsid w:val="00FC5960"/>
    <w:rsid w:val="00FC5DA5"/>
    <w:rsid w:val="00FC5E84"/>
    <w:rsid w:val="00FC694A"/>
    <w:rsid w:val="00FC7066"/>
    <w:rsid w:val="00FC7E07"/>
    <w:rsid w:val="00FC7F91"/>
    <w:rsid w:val="00FD1252"/>
    <w:rsid w:val="00FD1844"/>
    <w:rsid w:val="00FD1C12"/>
    <w:rsid w:val="00FD1C23"/>
    <w:rsid w:val="00FD2E16"/>
    <w:rsid w:val="00FD45FC"/>
    <w:rsid w:val="00FD4CA2"/>
    <w:rsid w:val="00FD5439"/>
    <w:rsid w:val="00FD5789"/>
    <w:rsid w:val="00FD59D3"/>
    <w:rsid w:val="00FD600D"/>
    <w:rsid w:val="00FD67D8"/>
    <w:rsid w:val="00FD72A9"/>
    <w:rsid w:val="00FD76AB"/>
    <w:rsid w:val="00FD7D91"/>
    <w:rsid w:val="00FE0927"/>
    <w:rsid w:val="00FE0B51"/>
    <w:rsid w:val="00FE1908"/>
    <w:rsid w:val="00FE1C72"/>
    <w:rsid w:val="00FE216D"/>
    <w:rsid w:val="00FE3A4B"/>
    <w:rsid w:val="00FE44BA"/>
    <w:rsid w:val="00FE47E0"/>
    <w:rsid w:val="00FE53F9"/>
    <w:rsid w:val="00FE574A"/>
    <w:rsid w:val="00FE63A8"/>
    <w:rsid w:val="00FE66E5"/>
    <w:rsid w:val="00FE6A87"/>
    <w:rsid w:val="00FE6FB3"/>
    <w:rsid w:val="00FE6FBB"/>
    <w:rsid w:val="00FE71ED"/>
    <w:rsid w:val="00FE764D"/>
    <w:rsid w:val="00FF0610"/>
    <w:rsid w:val="00FF0AEE"/>
    <w:rsid w:val="00FF10F2"/>
    <w:rsid w:val="00FF1538"/>
    <w:rsid w:val="00FF1FDC"/>
    <w:rsid w:val="00FF2FBC"/>
    <w:rsid w:val="00FF39C4"/>
    <w:rsid w:val="00FF3CCC"/>
    <w:rsid w:val="00FF4766"/>
    <w:rsid w:val="00FF4F9F"/>
    <w:rsid w:val="00FF51DA"/>
    <w:rsid w:val="00FF6267"/>
    <w:rsid w:val="00FF6589"/>
    <w:rsid w:val="00FF6A7B"/>
    <w:rsid w:val="00FF6C6A"/>
    <w:rsid w:val="00FF6C76"/>
    <w:rsid w:val="00FF73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59922"/>
  <w15:docId w15:val="{8F0AC365-B4CF-4E95-96F0-F7A6372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41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ListParagraphChar">
    <w:name w:val="List Paragraph Char"/>
    <w:basedOn w:val="DefaultParagraphFont"/>
    <w:link w:val="ListParagraph"/>
    <w:uiPriority w:val="34"/>
    <w:locked/>
    <w:rsid w:val="00014674"/>
    <w:rPr>
      <w:rFonts w:eastAsia="Times New Roman" w:hAnsi="Tms Rmn"/>
      <w:sz w:val="24"/>
      <w:szCs w:val="30"/>
    </w:rPr>
  </w:style>
  <w:style w:type="character" w:styleId="IntenseEmphasis">
    <w:name w:val="Intense Emphasis"/>
    <w:basedOn w:val="DefaultParagraphFont"/>
    <w:uiPriority w:val="21"/>
    <w:qFormat/>
    <w:rsid w:val="00EF4535"/>
    <w:rPr>
      <w:i/>
      <w:iCs/>
      <w:color w:val="4F81BD" w:themeColor="accent1"/>
    </w:rPr>
  </w:style>
  <w:style w:type="character" w:customStyle="1" w:styleId="BodyTextIndent2Char">
    <w:name w:val="Body Text Indent 2 Char"/>
    <w:basedOn w:val="DefaultParagraphFont"/>
    <w:link w:val="BodyTextIndent2"/>
    <w:rsid w:val="00C075FA"/>
    <w:rPr>
      <w:rFonts w:ascii="Angsana New" w:eastAsia="Times New Roman" w:hAnsi="Angsana New"/>
      <w:sz w:val="32"/>
      <w:szCs w:val="32"/>
    </w:rPr>
  </w:style>
  <w:style w:type="character" w:styleId="CommentReference">
    <w:name w:val="annotation reference"/>
    <w:basedOn w:val="DefaultParagraphFont"/>
    <w:semiHidden/>
    <w:unhideWhenUsed/>
    <w:rsid w:val="00FC3E3C"/>
    <w:rPr>
      <w:sz w:val="16"/>
      <w:szCs w:val="16"/>
    </w:rPr>
  </w:style>
  <w:style w:type="paragraph" w:styleId="CommentText">
    <w:name w:val="annotation text"/>
    <w:basedOn w:val="Normal"/>
    <w:link w:val="CommentTextChar"/>
    <w:semiHidden/>
    <w:unhideWhenUsed/>
    <w:rsid w:val="00FC3E3C"/>
    <w:rPr>
      <w:sz w:val="20"/>
      <w:szCs w:val="25"/>
    </w:rPr>
  </w:style>
  <w:style w:type="character" w:customStyle="1" w:styleId="CommentTextChar">
    <w:name w:val="Comment Text Char"/>
    <w:basedOn w:val="DefaultParagraphFont"/>
    <w:link w:val="CommentText"/>
    <w:semiHidden/>
    <w:rsid w:val="00FC3E3C"/>
    <w:rPr>
      <w:rFonts w:eastAsia="Times New Roman" w:hAnsi="Tms Rmn"/>
      <w:szCs w:val="25"/>
    </w:rPr>
  </w:style>
  <w:style w:type="paragraph" w:styleId="CommentSubject">
    <w:name w:val="annotation subject"/>
    <w:basedOn w:val="CommentText"/>
    <w:next w:val="CommentText"/>
    <w:link w:val="CommentSubjectChar"/>
    <w:semiHidden/>
    <w:unhideWhenUsed/>
    <w:rsid w:val="00FC3E3C"/>
    <w:rPr>
      <w:b/>
      <w:bCs/>
    </w:rPr>
  </w:style>
  <w:style w:type="character" w:customStyle="1" w:styleId="CommentSubjectChar">
    <w:name w:val="Comment Subject Char"/>
    <w:basedOn w:val="CommentTextChar"/>
    <w:link w:val="CommentSubject"/>
    <w:semiHidden/>
    <w:rsid w:val="00FC3E3C"/>
    <w:rPr>
      <w:rFonts w:eastAsia="Times New Roman" w:hAnsi="Tms Rmn"/>
      <w:b/>
      <w:bCs/>
      <w:szCs w:val="25"/>
    </w:rPr>
  </w:style>
  <w:style w:type="paragraph" w:customStyle="1" w:styleId="Preformatted">
    <w:name w:val="Preformatted"/>
    <w:basedOn w:val="Normal"/>
    <w:link w:val="PreformattedChar"/>
    <w:rsid w:val="00CC5E0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lang w:val="x-none" w:eastAsia="x-none"/>
    </w:rPr>
  </w:style>
  <w:style w:type="character" w:customStyle="1" w:styleId="PreformattedChar">
    <w:name w:val="Preformatted Char"/>
    <w:link w:val="Preformatted"/>
    <w:rsid w:val="00CC5E03"/>
    <w:rPr>
      <w:rFonts w:eastAsia="Times New Roman"/>
      <w:lang w:val="x-none" w:eastAsia="x-none"/>
    </w:rPr>
  </w:style>
  <w:style w:type="paragraph" w:styleId="NormalWeb">
    <w:name w:val="Normal (Web)"/>
    <w:basedOn w:val="Normal"/>
    <w:uiPriority w:val="99"/>
    <w:unhideWhenUsed/>
    <w:rsid w:val="00FA60D6"/>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D31A1"/>
    <w:rPr>
      <w:rFonts w:eastAsia="Times New Roman" w:hAnsi="Tms Rmn"/>
      <w:sz w:val="24"/>
      <w:szCs w:val="30"/>
    </w:rPr>
  </w:style>
  <w:style w:type="character" w:customStyle="1" w:styleId="BodyTextIndent3Char">
    <w:name w:val="Body Text Indent 3 Char"/>
    <w:basedOn w:val="DefaultParagraphFont"/>
    <w:link w:val="BodyTextIndent3"/>
    <w:rsid w:val="00F547A3"/>
    <w:rPr>
      <w:rFonts w:eastAsia="Times New Roman" w:hAnsi="Tms Rmn"/>
      <w:sz w:val="16"/>
      <w:szCs w:val="16"/>
    </w:rPr>
  </w:style>
  <w:style w:type="paragraph" w:customStyle="1" w:styleId="Style1">
    <w:name w:val="Style1"/>
    <w:basedOn w:val="Heading1"/>
    <w:link w:val="Style1Char"/>
    <w:qFormat/>
    <w:rsid w:val="009644C9"/>
    <w:pPr>
      <w:tabs>
        <w:tab w:val="left" w:pos="1440"/>
      </w:tabs>
      <w:spacing w:after="120" w:line="380" w:lineRule="exact"/>
      <w:ind w:left="605" w:hanging="605"/>
      <w:jc w:val="thaiDistribute"/>
    </w:pPr>
    <w:rPr>
      <w:rFonts w:cs="Arial"/>
      <w:bCs w:val="0"/>
      <w:sz w:val="22"/>
      <w:szCs w:val="22"/>
    </w:rPr>
  </w:style>
  <w:style w:type="character" w:customStyle="1" w:styleId="Heading1Char">
    <w:name w:val="Heading 1 Char"/>
    <w:basedOn w:val="DefaultParagraphFont"/>
    <w:link w:val="Heading1"/>
    <w:rsid w:val="009644C9"/>
    <w:rPr>
      <w:rFonts w:ascii="Arial" w:eastAsia="Times New Roman" w:hAnsi="Arial"/>
      <w:b/>
      <w:bCs/>
      <w:kern w:val="32"/>
      <w:sz w:val="32"/>
      <w:szCs w:val="32"/>
    </w:rPr>
  </w:style>
  <w:style w:type="character" w:customStyle="1" w:styleId="Style1Char">
    <w:name w:val="Style1 Char"/>
    <w:basedOn w:val="Heading1Char"/>
    <w:link w:val="Style1"/>
    <w:rsid w:val="009644C9"/>
    <w:rPr>
      <w:rFonts w:ascii="Arial" w:eastAsia="Times New Roman" w:hAnsi="Arial" w:cs="Arial"/>
      <w:b/>
      <w:bCs w:val="0"/>
      <w:kern w:val="32"/>
      <w:sz w:val="22"/>
      <w:szCs w:val="22"/>
    </w:rPr>
  </w:style>
  <w:style w:type="paragraph" w:customStyle="1" w:styleId="Style2">
    <w:name w:val="Style2"/>
    <w:basedOn w:val="Heading2"/>
    <w:next w:val="Heading2"/>
    <w:link w:val="Style2Char"/>
    <w:qFormat/>
    <w:rsid w:val="009F5D73"/>
    <w:pPr>
      <w:tabs>
        <w:tab w:val="left" w:pos="1440"/>
      </w:tabs>
      <w:spacing w:before="120" w:after="120" w:line="380" w:lineRule="exact"/>
      <w:ind w:left="605" w:hanging="605"/>
      <w:jc w:val="thaiDistribute"/>
      <w:outlineLvl w:val="0"/>
    </w:pPr>
    <w:rPr>
      <w:rFonts w:ascii="Arial" w:hAnsi="Arial" w:cs="Arial"/>
      <w:i w:val="0"/>
      <w:sz w:val="22"/>
      <w:szCs w:val="22"/>
    </w:rPr>
  </w:style>
  <w:style w:type="character" w:customStyle="1" w:styleId="Style2Char">
    <w:name w:val="Style2 Char"/>
    <w:basedOn w:val="DefaultParagraphFont"/>
    <w:link w:val="Style2"/>
    <w:rsid w:val="009F5D73"/>
    <w:rPr>
      <w:rFonts w:ascii="Arial" w:eastAsia="Times New Roman"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860">
      <w:bodyDiv w:val="1"/>
      <w:marLeft w:val="0"/>
      <w:marRight w:val="0"/>
      <w:marTop w:val="0"/>
      <w:marBottom w:val="0"/>
      <w:divBdr>
        <w:top w:val="none" w:sz="0" w:space="0" w:color="auto"/>
        <w:left w:val="none" w:sz="0" w:space="0" w:color="auto"/>
        <w:bottom w:val="none" w:sz="0" w:space="0" w:color="auto"/>
        <w:right w:val="none" w:sz="0" w:space="0" w:color="auto"/>
      </w:divBdr>
    </w:div>
    <w:div w:id="40256209">
      <w:bodyDiv w:val="1"/>
      <w:marLeft w:val="0"/>
      <w:marRight w:val="0"/>
      <w:marTop w:val="0"/>
      <w:marBottom w:val="0"/>
      <w:divBdr>
        <w:top w:val="none" w:sz="0" w:space="0" w:color="auto"/>
        <w:left w:val="none" w:sz="0" w:space="0" w:color="auto"/>
        <w:bottom w:val="none" w:sz="0" w:space="0" w:color="auto"/>
        <w:right w:val="none" w:sz="0" w:space="0" w:color="auto"/>
      </w:divBdr>
    </w:div>
    <w:div w:id="46077923">
      <w:bodyDiv w:val="1"/>
      <w:marLeft w:val="0"/>
      <w:marRight w:val="0"/>
      <w:marTop w:val="0"/>
      <w:marBottom w:val="0"/>
      <w:divBdr>
        <w:top w:val="none" w:sz="0" w:space="0" w:color="auto"/>
        <w:left w:val="none" w:sz="0" w:space="0" w:color="auto"/>
        <w:bottom w:val="none" w:sz="0" w:space="0" w:color="auto"/>
        <w:right w:val="none" w:sz="0" w:space="0" w:color="auto"/>
      </w:divBdr>
    </w:div>
    <w:div w:id="85078349">
      <w:bodyDiv w:val="1"/>
      <w:marLeft w:val="0"/>
      <w:marRight w:val="0"/>
      <w:marTop w:val="0"/>
      <w:marBottom w:val="0"/>
      <w:divBdr>
        <w:top w:val="none" w:sz="0" w:space="0" w:color="auto"/>
        <w:left w:val="none" w:sz="0" w:space="0" w:color="auto"/>
        <w:bottom w:val="none" w:sz="0" w:space="0" w:color="auto"/>
        <w:right w:val="none" w:sz="0" w:space="0" w:color="auto"/>
      </w:divBdr>
    </w:div>
    <w:div w:id="99692500">
      <w:bodyDiv w:val="1"/>
      <w:marLeft w:val="0"/>
      <w:marRight w:val="0"/>
      <w:marTop w:val="0"/>
      <w:marBottom w:val="0"/>
      <w:divBdr>
        <w:top w:val="none" w:sz="0" w:space="0" w:color="auto"/>
        <w:left w:val="none" w:sz="0" w:space="0" w:color="auto"/>
        <w:bottom w:val="none" w:sz="0" w:space="0" w:color="auto"/>
        <w:right w:val="none" w:sz="0" w:space="0" w:color="auto"/>
      </w:divBdr>
    </w:div>
    <w:div w:id="102002553">
      <w:bodyDiv w:val="1"/>
      <w:marLeft w:val="0"/>
      <w:marRight w:val="0"/>
      <w:marTop w:val="0"/>
      <w:marBottom w:val="0"/>
      <w:divBdr>
        <w:top w:val="none" w:sz="0" w:space="0" w:color="auto"/>
        <w:left w:val="none" w:sz="0" w:space="0" w:color="auto"/>
        <w:bottom w:val="none" w:sz="0" w:space="0" w:color="auto"/>
        <w:right w:val="none" w:sz="0" w:space="0" w:color="auto"/>
      </w:divBdr>
    </w:div>
    <w:div w:id="127480588">
      <w:bodyDiv w:val="1"/>
      <w:marLeft w:val="0"/>
      <w:marRight w:val="0"/>
      <w:marTop w:val="0"/>
      <w:marBottom w:val="0"/>
      <w:divBdr>
        <w:top w:val="none" w:sz="0" w:space="0" w:color="auto"/>
        <w:left w:val="none" w:sz="0" w:space="0" w:color="auto"/>
        <w:bottom w:val="none" w:sz="0" w:space="0" w:color="auto"/>
        <w:right w:val="none" w:sz="0" w:space="0" w:color="auto"/>
      </w:divBdr>
    </w:div>
    <w:div w:id="128017354">
      <w:bodyDiv w:val="1"/>
      <w:marLeft w:val="0"/>
      <w:marRight w:val="0"/>
      <w:marTop w:val="0"/>
      <w:marBottom w:val="0"/>
      <w:divBdr>
        <w:top w:val="none" w:sz="0" w:space="0" w:color="auto"/>
        <w:left w:val="none" w:sz="0" w:space="0" w:color="auto"/>
        <w:bottom w:val="none" w:sz="0" w:space="0" w:color="auto"/>
        <w:right w:val="none" w:sz="0" w:space="0" w:color="auto"/>
      </w:divBdr>
    </w:div>
    <w:div w:id="130945366">
      <w:bodyDiv w:val="1"/>
      <w:marLeft w:val="0"/>
      <w:marRight w:val="0"/>
      <w:marTop w:val="0"/>
      <w:marBottom w:val="0"/>
      <w:divBdr>
        <w:top w:val="none" w:sz="0" w:space="0" w:color="auto"/>
        <w:left w:val="none" w:sz="0" w:space="0" w:color="auto"/>
        <w:bottom w:val="none" w:sz="0" w:space="0" w:color="auto"/>
        <w:right w:val="none" w:sz="0" w:space="0" w:color="auto"/>
      </w:divBdr>
    </w:div>
    <w:div w:id="156967644">
      <w:bodyDiv w:val="1"/>
      <w:marLeft w:val="0"/>
      <w:marRight w:val="0"/>
      <w:marTop w:val="0"/>
      <w:marBottom w:val="0"/>
      <w:divBdr>
        <w:top w:val="none" w:sz="0" w:space="0" w:color="auto"/>
        <w:left w:val="none" w:sz="0" w:space="0" w:color="auto"/>
        <w:bottom w:val="none" w:sz="0" w:space="0" w:color="auto"/>
        <w:right w:val="none" w:sz="0" w:space="0" w:color="auto"/>
      </w:divBdr>
    </w:div>
    <w:div w:id="165636773">
      <w:bodyDiv w:val="1"/>
      <w:marLeft w:val="0"/>
      <w:marRight w:val="0"/>
      <w:marTop w:val="0"/>
      <w:marBottom w:val="0"/>
      <w:divBdr>
        <w:top w:val="none" w:sz="0" w:space="0" w:color="auto"/>
        <w:left w:val="none" w:sz="0" w:space="0" w:color="auto"/>
        <w:bottom w:val="none" w:sz="0" w:space="0" w:color="auto"/>
        <w:right w:val="none" w:sz="0" w:space="0" w:color="auto"/>
      </w:divBdr>
    </w:div>
    <w:div w:id="175921570">
      <w:bodyDiv w:val="1"/>
      <w:marLeft w:val="0"/>
      <w:marRight w:val="0"/>
      <w:marTop w:val="0"/>
      <w:marBottom w:val="0"/>
      <w:divBdr>
        <w:top w:val="none" w:sz="0" w:space="0" w:color="auto"/>
        <w:left w:val="none" w:sz="0" w:space="0" w:color="auto"/>
        <w:bottom w:val="none" w:sz="0" w:space="0" w:color="auto"/>
        <w:right w:val="none" w:sz="0" w:space="0" w:color="auto"/>
      </w:divBdr>
    </w:div>
    <w:div w:id="175971807">
      <w:bodyDiv w:val="1"/>
      <w:marLeft w:val="0"/>
      <w:marRight w:val="0"/>
      <w:marTop w:val="0"/>
      <w:marBottom w:val="0"/>
      <w:divBdr>
        <w:top w:val="none" w:sz="0" w:space="0" w:color="auto"/>
        <w:left w:val="none" w:sz="0" w:space="0" w:color="auto"/>
        <w:bottom w:val="none" w:sz="0" w:space="0" w:color="auto"/>
        <w:right w:val="none" w:sz="0" w:space="0" w:color="auto"/>
      </w:divBdr>
    </w:div>
    <w:div w:id="178551288">
      <w:bodyDiv w:val="1"/>
      <w:marLeft w:val="0"/>
      <w:marRight w:val="0"/>
      <w:marTop w:val="0"/>
      <w:marBottom w:val="0"/>
      <w:divBdr>
        <w:top w:val="none" w:sz="0" w:space="0" w:color="auto"/>
        <w:left w:val="none" w:sz="0" w:space="0" w:color="auto"/>
        <w:bottom w:val="none" w:sz="0" w:space="0" w:color="auto"/>
        <w:right w:val="none" w:sz="0" w:space="0" w:color="auto"/>
      </w:divBdr>
    </w:div>
    <w:div w:id="190609453">
      <w:bodyDiv w:val="1"/>
      <w:marLeft w:val="0"/>
      <w:marRight w:val="0"/>
      <w:marTop w:val="0"/>
      <w:marBottom w:val="0"/>
      <w:divBdr>
        <w:top w:val="none" w:sz="0" w:space="0" w:color="auto"/>
        <w:left w:val="none" w:sz="0" w:space="0" w:color="auto"/>
        <w:bottom w:val="none" w:sz="0" w:space="0" w:color="auto"/>
        <w:right w:val="none" w:sz="0" w:space="0" w:color="auto"/>
      </w:divBdr>
    </w:div>
    <w:div w:id="194925547">
      <w:bodyDiv w:val="1"/>
      <w:marLeft w:val="0"/>
      <w:marRight w:val="0"/>
      <w:marTop w:val="0"/>
      <w:marBottom w:val="0"/>
      <w:divBdr>
        <w:top w:val="none" w:sz="0" w:space="0" w:color="auto"/>
        <w:left w:val="none" w:sz="0" w:space="0" w:color="auto"/>
        <w:bottom w:val="none" w:sz="0" w:space="0" w:color="auto"/>
        <w:right w:val="none" w:sz="0" w:space="0" w:color="auto"/>
      </w:divBdr>
    </w:div>
    <w:div w:id="196506545">
      <w:bodyDiv w:val="1"/>
      <w:marLeft w:val="0"/>
      <w:marRight w:val="0"/>
      <w:marTop w:val="0"/>
      <w:marBottom w:val="0"/>
      <w:divBdr>
        <w:top w:val="none" w:sz="0" w:space="0" w:color="auto"/>
        <w:left w:val="none" w:sz="0" w:space="0" w:color="auto"/>
        <w:bottom w:val="none" w:sz="0" w:space="0" w:color="auto"/>
        <w:right w:val="none" w:sz="0" w:space="0" w:color="auto"/>
      </w:divBdr>
    </w:div>
    <w:div w:id="212809385">
      <w:bodyDiv w:val="1"/>
      <w:marLeft w:val="0"/>
      <w:marRight w:val="0"/>
      <w:marTop w:val="0"/>
      <w:marBottom w:val="0"/>
      <w:divBdr>
        <w:top w:val="none" w:sz="0" w:space="0" w:color="auto"/>
        <w:left w:val="none" w:sz="0" w:space="0" w:color="auto"/>
        <w:bottom w:val="none" w:sz="0" w:space="0" w:color="auto"/>
        <w:right w:val="none" w:sz="0" w:space="0" w:color="auto"/>
      </w:divBdr>
    </w:div>
    <w:div w:id="218444841">
      <w:bodyDiv w:val="1"/>
      <w:marLeft w:val="0"/>
      <w:marRight w:val="0"/>
      <w:marTop w:val="0"/>
      <w:marBottom w:val="0"/>
      <w:divBdr>
        <w:top w:val="none" w:sz="0" w:space="0" w:color="auto"/>
        <w:left w:val="none" w:sz="0" w:space="0" w:color="auto"/>
        <w:bottom w:val="none" w:sz="0" w:space="0" w:color="auto"/>
        <w:right w:val="none" w:sz="0" w:space="0" w:color="auto"/>
      </w:divBdr>
    </w:div>
    <w:div w:id="220141710">
      <w:bodyDiv w:val="1"/>
      <w:marLeft w:val="0"/>
      <w:marRight w:val="0"/>
      <w:marTop w:val="0"/>
      <w:marBottom w:val="0"/>
      <w:divBdr>
        <w:top w:val="none" w:sz="0" w:space="0" w:color="auto"/>
        <w:left w:val="none" w:sz="0" w:space="0" w:color="auto"/>
        <w:bottom w:val="none" w:sz="0" w:space="0" w:color="auto"/>
        <w:right w:val="none" w:sz="0" w:space="0" w:color="auto"/>
      </w:divBdr>
    </w:div>
    <w:div w:id="236669526">
      <w:bodyDiv w:val="1"/>
      <w:marLeft w:val="0"/>
      <w:marRight w:val="0"/>
      <w:marTop w:val="0"/>
      <w:marBottom w:val="0"/>
      <w:divBdr>
        <w:top w:val="none" w:sz="0" w:space="0" w:color="auto"/>
        <w:left w:val="none" w:sz="0" w:space="0" w:color="auto"/>
        <w:bottom w:val="none" w:sz="0" w:space="0" w:color="auto"/>
        <w:right w:val="none" w:sz="0" w:space="0" w:color="auto"/>
      </w:divBdr>
    </w:div>
    <w:div w:id="237784909">
      <w:bodyDiv w:val="1"/>
      <w:marLeft w:val="0"/>
      <w:marRight w:val="0"/>
      <w:marTop w:val="0"/>
      <w:marBottom w:val="0"/>
      <w:divBdr>
        <w:top w:val="none" w:sz="0" w:space="0" w:color="auto"/>
        <w:left w:val="none" w:sz="0" w:space="0" w:color="auto"/>
        <w:bottom w:val="none" w:sz="0" w:space="0" w:color="auto"/>
        <w:right w:val="none" w:sz="0" w:space="0" w:color="auto"/>
      </w:divBdr>
    </w:div>
    <w:div w:id="239605448">
      <w:bodyDiv w:val="1"/>
      <w:marLeft w:val="0"/>
      <w:marRight w:val="0"/>
      <w:marTop w:val="0"/>
      <w:marBottom w:val="0"/>
      <w:divBdr>
        <w:top w:val="none" w:sz="0" w:space="0" w:color="auto"/>
        <w:left w:val="none" w:sz="0" w:space="0" w:color="auto"/>
        <w:bottom w:val="none" w:sz="0" w:space="0" w:color="auto"/>
        <w:right w:val="none" w:sz="0" w:space="0" w:color="auto"/>
      </w:divBdr>
    </w:div>
    <w:div w:id="256909692">
      <w:bodyDiv w:val="1"/>
      <w:marLeft w:val="0"/>
      <w:marRight w:val="0"/>
      <w:marTop w:val="0"/>
      <w:marBottom w:val="0"/>
      <w:divBdr>
        <w:top w:val="none" w:sz="0" w:space="0" w:color="auto"/>
        <w:left w:val="none" w:sz="0" w:space="0" w:color="auto"/>
        <w:bottom w:val="none" w:sz="0" w:space="0" w:color="auto"/>
        <w:right w:val="none" w:sz="0" w:space="0" w:color="auto"/>
      </w:divBdr>
    </w:div>
    <w:div w:id="290403282">
      <w:bodyDiv w:val="1"/>
      <w:marLeft w:val="0"/>
      <w:marRight w:val="0"/>
      <w:marTop w:val="0"/>
      <w:marBottom w:val="0"/>
      <w:divBdr>
        <w:top w:val="none" w:sz="0" w:space="0" w:color="auto"/>
        <w:left w:val="none" w:sz="0" w:space="0" w:color="auto"/>
        <w:bottom w:val="none" w:sz="0" w:space="0" w:color="auto"/>
        <w:right w:val="none" w:sz="0" w:space="0" w:color="auto"/>
      </w:divBdr>
    </w:div>
    <w:div w:id="349645070">
      <w:bodyDiv w:val="1"/>
      <w:marLeft w:val="0"/>
      <w:marRight w:val="0"/>
      <w:marTop w:val="0"/>
      <w:marBottom w:val="0"/>
      <w:divBdr>
        <w:top w:val="none" w:sz="0" w:space="0" w:color="auto"/>
        <w:left w:val="none" w:sz="0" w:space="0" w:color="auto"/>
        <w:bottom w:val="none" w:sz="0" w:space="0" w:color="auto"/>
        <w:right w:val="none" w:sz="0" w:space="0" w:color="auto"/>
      </w:divBdr>
    </w:div>
    <w:div w:id="354695853">
      <w:bodyDiv w:val="1"/>
      <w:marLeft w:val="0"/>
      <w:marRight w:val="0"/>
      <w:marTop w:val="0"/>
      <w:marBottom w:val="0"/>
      <w:divBdr>
        <w:top w:val="none" w:sz="0" w:space="0" w:color="auto"/>
        <w:left w:val="none" w:sz="0" w:space="0" w:color="auto"/>
        <w:bottom w:val="none" w:sz="0" w:space="0" w:color="auto"/>
        <w:right w:val="none" w:sz="0" w:space="0" w:color="auto"/>
      </w:divBdr>
    </w:div>
    <w:div w:id="363675169">
      <w:bodyDiv w:val="1"/>
      <w:marLeft w:val="0"/>
      <w:marRight w:val="0"/>
      <w:marTop w:val="0"/>
      <w:marBottom w:val="0"/>
      <w:divBdr>
        <w:top w:val="none" w:sz="0" w:space="0" w:color="auto"/>
        <w:left w:val="none" w:sz="0" w:space="0" w:color="auto"/>
        <w:bottom w:val="none" w:sz="0" w:space="0" w:color="auto"/>
        <w:right w:val="none" w:sz="0" w:space="0" w:color="auto"/>
      </w:divBdr>
    </w:div>
    <w:div w:id="368844367">
      <w:bodyDiv w:val="1"/>
      <w:marLeft w:val="0"/>
      <w:marRight w:val="0"/>
      <w:marTop w:val="0"/>
      <w:marBottom w:val="0"/>
      <w:divBdr>
        <w:top w:val="none" w:sz="0" w:space="0" w:color="auto"/>
        <w:left w:val="none" w:sz="0" w:space="0" w:color="auto"/>
        <w:bottom w:val="none" w:sz="0" w:space="0" w:color="auto"/>
        <w:right w:val="none" w:sz="0" w:space="0" w:color="auto"/>
      </w:divBdr>
    </w:div>
    <w:div w:id="430708916">
      <w:bodyDiv w:val="1"/>
      <w:marLeft w:val="0"/>
      <w:marRight w:val="0"/>
      <w:marTop w:val="0"/>
      <w:marBottom w:val="0"/>
      <w:divBdr>
        <w:top w:val="none" w:sz="0" w:space="0" w:color="auto"/>
        <w:left w:val="none" w:sz="0" w:space="0" w:color="auto"/>
        <w:bottom w:val="none" w:sz="0" w:space="0" w:color="auto"/>
        <w:right w:val="none" w:sz="0" w:space="0" w:color="auto"/>
      </w:divBdr>
    </w:div>
    <w:div w:id="440297531">
      <w:bodyDiv w:val="1"/>
      <w:marLeft w:val="0"/>
      <w:marRight w:val="0"/>
      <w:marTop w:val="0"/>
      <w:marBottom w:val="0"/>
      <w:divBdr>
        <w:top w:val="none" w:sz="0" w:space="0" w:color="auto"/>
        <w:left w:val="none" w:sz="0" w:space="0" w:color="auto"/>
        <w:bottom w:val="none" w:sz="0" w:space="0" w:color="auto"/>
        <w:right w:val="none" w:sz="0" w:space="0" w:color="auto"/>
      </w:divBdr>
    </w:div>
    <w:div w:id="444350111">
      <w:bodyDiv w:val="1"/>
      <w:marLeft w:val="0"/>
      <w:marRight w:val="0"/>
      <w:marTop w:val="0"/>
      <w:marBottom w:val="0"/>
      <w:divBdr>
        <w:top w:val="none" w:sz="0" w:space="0" w:color="auto"/>
        <w:left w:val="none" w:sz="0" w:space="0" w:color="auto"/>
        <w:bottom w:val="none" w:sz="0" w:space="0" w:color="auto"/>
        <w:right w:val="none" w:sz="0" w:space="0" w:color="auto"/>
      </w:divBdr>
    </w:div>
    <w:div w:id="467863756">
      <w:bodyDiv w:val="1"/>
      <w:marLeft w:val="0"/>
      <w:marRight w:val="0"/>
      <w:marTop w:val="0"/>
      <w:marBottom w:val="0"/>
      <w:divBdr>
        <w:top w:val="none" w:sz="0" w:space="0" w:color="auto"/>
        <w:left w:val="none" w:sz="0" w:space="0" w:color="auto"/>
        <w:bottom w:val="none" w:sz="0" w:space="0" w:color="auto"/>
        <w:right w:val="none" w:sz="0" w:space="0" w:color="auto"/>
      </w:divBdr>
      <w:divsChild>
        <w:div w:id="91122139">
          <w:marLeft w:val="0"/>
          <w:marRight w:val="0"/>
          <w:marTop w:val="0"/>
          <w:marBottom w:val="0"/>
          <w:divBdr>
            <w:top w:val="none" w:sz="0" w:space="0" w:color="auto"/>
            <w:left w:val="none" w:sz="0" w:space="0" w:color="auto"/>
            <w:bottom w:val="double" w:sz="4" w:space="1" w:color="auto"/>
            <w:right w:val="none" w:sz="0" w:space="0" w:color="auto"/>
          </w:divBdr>
        </w:div>
        <w:div w:id="383455605">
          <w:marLeft w:val="0"/>
          <w:marRight w:val="0"/>
          <w:marTop w:val="0"/>
          <w:marBottom w:val="0"/>
          <w:divBdr>
            <w:top w:val="none" w:sz="0" w:space="0" w:color="auto"/>
            <w:left w:val="none" w:sz="0" w:space="0" w:color="auto"/>
            <w:bottom w:val="double" w:sz="4" w:space="1" w:color="auto"/>
            <w:right w:val="none" w:sz="0" w:space="0" w:color="auto"/>
          </w:divBdr>
        </w:div>
        <w:div w:id="498733795">
          <w:marLeft w:val="0"/>
          <w:marRight w:val="0"/>
          <w:marTop w:val="0"/>
          <w:marBottom w:val="0"/>
          <w:divBdr>
            <w:top w:val="none" w:sz="0" w:space="0" w:color="auto"/>
            <w:left w:val="none" w:sz="0" w:space="0" w:color="auto"/>
            <w:bottom w:val="double" w:sz="4" w:space="1" w:color="auto"/>
            <w:right w:val="none" w:sz="0" w:space="0" w:color="auto"/>
          </w:divBdr>
        </w:div>
        <w:div w:id="536699466">
          <w:marLeft w:val="0"/>
          <w:marRight w:val="0"/>
          <w:marTop w:val="0"/>
          <w:marBottom w:val="0"/>
          <w:divBdr>
            <w:top w:val="none" w:sz="0" w:space="0" w:color="auto"/>
            <w:left w:val="none" w:sz="0" w:space="0" w:color="auto"/>
            <w:bottom w:val="double" w:sz="4" w:space="1" w:color="auto"/>
            <w:right w:val="none" w:sz="0" w:space="0" w:color="auto"/>
          </w:divBdr>
        </w:div>
        <w:div w:id="913666566">
          <w:marLeft w:val="0"/>
          <w:marRight w:val="0"/>
          <w:marTop w:val="0"/>
          <w:marBottom w:val="0"/>
          <w:divBdr>
            <w:top w:val="none" w:sz="0" w:space="0" w:color="auto"/>
            <w:left w:val="none" w:sz="0" w:space="0" w:color="auto"/>
            <w:bottom w:val="double" w:sz="4" w:space="1" w:color="auto"/>
            <w:right w:val="none" w:sz="0" w:space="0" w:color="auto"/>
          </w:divBdr>
        </w:div>
        <w:div w:id="1476096831">
          <w:marLeft w:val="0"/>
          <w:marRight w:val="0"/>
          <w:marTop w:val="0"/>
          <w:marBottom w:val="0"/>
          <w:divBdr>
            <w:top w:val="none" w:sz="0" w:space="0" w:color="auto"/>
            <w:left w:val="none" w:sz="0" w:space="0" w:color="auto"/>
            <w:bottom w:val="double" w:sz="4" w:space="1" w:color="auto"/>
            <w:right w:val="none" w:sz="0" w:space="0" w:color="auto"/>
          </w:divBdr>
        </w:div>
        <w:div w:id="1625430737">
          <w:marLeft w:val="0"/>
          <w:marRight w:val="0"/>
          <w:marTop w:val="0"/>
          <w:marBottom w:val="0"/>
          <w:divBdr>
            <w:top w:val="none" w:sz="0" w:space="0" w:color="auto"/>
            <w:left w:val="none" w:sz="0" w:space="0" w:color="auto"/>
            <w:bottom w:val="double" w:sz="4" w:space="1" w:color="auto"/>
            <w:right w:val="none" w:sz="0" w:space="0" w:color="auto"/>
          </w:divBdr>
        </w:div>
        <w:div w:id="1648048469">
          <w:marLeft w:val="0"/>
          <w:marRight w:val="0"/>
          <w:marTop w:val="0"/>
          <w:marBottom w:val="0"/>
          <w:divBdr>
            <w:top w:val="none" w:sz="0" w:space="0" w:color="auto"/>
            <w:left w:val="none" w:sz="0" w:space="0" w:color="auto"/>
            <w:bottom w:val="double" w:sz="4" w:space="1" w:color="auto"/>
            <w:right w:val="none" w:sz="0" w:space="0" w:color="auto"/>
          </w:divBdr>
        </w:div>
        <w:div w:id="1720856180">
          <w:marLeft w:val="0"/>
          <w:marRight w:val="0"/>
          <w:marTop w:val="0"/>
          <w:marBottom w:val="0"/>
          <w:divBdr>
            <w:top w:val="none" w:sz="0" w:space="0" w:color="auto"/>
            <w:left w:val="none" w:sz="0" w:space="0" w:color="auto"/>
            <w:bottom w:val="double" w:sz="4" w:space="1" w:color="auto"/>
            <w:right w:val="none" w:sz="0" w:space="0" w:color="auto"/>
          </w:divBdr>
        </w:div>
        <w:div w:id="1755197519">
          <w:marLeft w:val="0"/>
          <w:marRight w:val="0"/>
          <w:marTop w:val="0"/>
          <w:marBottom w:val="0"/>
          <w:divBdr>
            <w:top w:val="none" w:sz="0" w:space="0" w:color="auto"/>
            <w:left w:val="none" w:sz="0" w:space="0" w:color="auto"/>
            <w:bottom w:val="double" w:sz="4" w:space="1" w:color="auto"/>
            <w:right w:val="none" w:sz="0" w:space="0" w:color="auto"/>
          </w:divBdr>
        </w:div>
      </w:divsChild>
    </w:div>
    <w:div w:id="552621265">
      <w:bodyDiv w:val="1"/>
      <w:marLeft w:val="0"/>
      <w:marRight w:val="0"/>
      <w:marTop w:val="0"/>
      <w:marBottom w:val="0"/>
      <w:divBdr>
        <w:top w:val="none" w:sz="0" w:space="0" w:color="auto"/>
        <w:left w:val="none" w:sz="0" w:space="0" w:color="auto"/>
        <w:bottom w:val="none" w:sz="0" w:space="0" w:color="auto"/>
        <w:right w:val="none" w:sz="0" w:space="0" w:color="auto"/>
      </w:divBdr>
    </w:div>
    <w:div w:id="638799486">
      <w:bodyDiv w:val="1"/>
      <w:marLeft w:val="0"/>
      <w:marRight w:val="0"/>
      <w:marTop w:val="0"/>
      <w:marBottom w:val="0"/>
      <w:divBdr>
        <w:top w:val="none" w:sz="0" w:space="0" w:color="auto"/>
        <w:left w:val="none" w:sz="0" w:space="0" w:color="auto"/>
        <w:bottom w:val="none" w:sz="0" w:space="0" w:color="auto"/>
        <w:right w:val="none" w:sz="0" w:space="0" w:color="auto"/>
      </w:divBdr>
    </w:div>
    <w:div w:id="668949640">
      <w:bodyDiv w:val="1"/>
      <w:marLeft w:val="0"/>
      <w:marRight w:val="0"/>
      <w:marTop w:val="0"/>
      <w:marBottom w:val="0"/>
      <w:divBdr>
        <w:top w:val="none" w:sz="0" w:space="0" w:color="auto"/>
        <w:left w:val="none" w:sz="0" w:space="0" w:color="auto"/>
        <w:bottom w:val="none" w:sz="0" w:space="0" w:color="auto"/>
        <w:right w:val="none" w:sz="0" w:space="0" w:color="auto"/>
      </w:divBdr>
    </w:div>
    <w:div w:id="677267573">
      <w:bodyDiv w:val="1"/>
      <w:marLeft w:val="0"/>
      <w:marRight w:val="0"/>
      <w:marTop w:val="0"/>
      <w:marBottom w:val="0"/>
      <w:divBdr>
        <w:top w:val="none" w:sz="0" w:space="0" w:color="auto"/>
        <w:left w:val="none" w:sz="0" w:space="0" w:color="auto"/>
        <w:bottom w:val="none" w:sz="0" w:space="0" w:color="auto"/>
        <w:right w:val="none" w:sz="0" w:space="0" w:color="auto"/>
      </w:divBdr>
    </w:div>
    <w:div w:id="724791172">
      <w:bodyDiv w:val="1"/>
      <w:marLeft w:val="0"/>
      <w:marRight w:val="0"/>
      <w:marTop w:val="0"/>
      <w:marBottom w:val="0"/>
      <w:divBdr>
        <w:top w:val="none" w:sz="0" w:space="0" w:color="auto"/>
        <w:left w:val="none" w:sz="0" w:space="0" w:color="auto"/>
        <w:bottom w:val="none" w:sz="0" w:space="0" w:color="auto"/>
        <w:right w:val="none" w:sz="0" w:space="0" w:color="auto"/>
      </w:divBdr>
    </w:div>
    <w:div w:id="762381530">
      <w:bodyDiv w:val="1"/>
      <w:marLeft w:val="0"/>
      <w:marRight w:val="0"/>
      <w:marTop w:val="0"/>
      <w:marBottom w:val="0"/>
      <w:divBdr>
        <w:top w:val="none" w:sz="0" w:space="0" w:color="auto"/>
        <w:left w:val="none" w:sz="0" w:space="0" w:color="auto"/>
        <w:bottom w:val="none" w:sz="0" w:space="0" w:color="auto"/>
        <w:right w:val="none" w:sz="0" w:space="0" w:color="auto"/>
      </w:divBdr>
    </w:div>
    <w:div w:id="766002270">
      <w:bodyDiv w:val="1"/>
      <w:marLeft w:val="0"/>
      <w:marRight w:val="0"/>
      <w:marTop w:val="0"/>
      <w:marBottom w:val="0"/>
      <w:divBdr>
        <w:top w:val="none" w:sz="0" w:space="0" w:color="auto"/>
        <w:left w:val="none" w:sz="0" w:space="0" w:color="auto"/>
        <w:bottom w:val="none" w:sz="0" w:space="0" w:color="auto"/>
        <w:right w:val="none" w:sz="0" w:space="0" w:color="auto"/>
      </w:divBdr>
    </w:div>
    <w:div w:id="770779661">
      <w:bodyDiv w:val="1"/>
      <w:marLeft w:val="0"/>
      <w:marRight w:val="0"/>
      <w:marTop w:val="0"/>
      <w:marBottom w:val="0"/>
      <w:divBdr>
        <w:top w:val="none" w:sz="0" w:space="0" w:color="auto"/>
        <w:left w:val="none" w:sz="0" w:space="0" w:color="auto"/>
        <w:bottom w:val="none" w:sz="0" w:space="0" w:color="auto"/>
        <w:right w:val="none" w:sz="0" w:space="0" w:color="auto"/>
      </w:divBdr>
    </w:div>
    <w:div w:id="790514168">
      <w:bodyDiv w:val="1"/>
      <w:marLeft w:val="0"/>
      <w:marRight w:val="0"/>
      <w:marTop w:val="0"/>
      <w:marBottom w:val="0"/>
      <w:divBdr>
        <w:top w:val="none" w:sz="0" w:space="0" w:color="auto"/>
        <w:left w:val="none" w:sz="0" w:space="0" w:color="auto"/>
        <w:bottom w:val="none" w:sz="0" w:space="0" w:color="auto"/>
        <w:right w:val="none" w:sz="0" w:space="0" w:color="auto"/>
      </w:divBdr>
    </w:div>
    <w:div w:id="810094821">
      <w:bodyDiv w:val="1"/>
      <w:marLeft w:val="0"/>
      <w:marRight w:val="0"/>
      <w:marTop w:val="0"/>
      <w:marBottom w:val="0"/>
      <w:divBdr>
        <w:top w:val="none" w:sz="0" w:space="0" w:color="auto"/>
        <w:left w:val="none" w:sz="0" w:space="0" w:color="auto"/>
        <w:bottom w:val="none" w:sz="0" w:space="0" w:color="auto"/>
        <w:right w:val="none" w:sz="0" w:space="0" w:color="auto"/>
      </w:divBdr>
    </w:div>
    <w:div w:id="837036926">
      <w:bodyDiv w:val="1"/>
      <w:marLeft w:val="0"/>
      <w:marRight w:val="0"/>
      <w:marTop w:val="0"/>
      <w:marBottom w:val="0"/>
      <w:divBdr>
        <w:top w:val="none" w:sz="0" w:space="0" w:color="auto"/>
        <w:left w:val="none" w:sz="0" w:space="0" w:color="auto"/>
        <w:bottom w:val="none" w:sz="0" w:space="0" w:color="auto"/>
        <w:right w:val="none" w:sz="0" w:space="0" w:color="auto"/>
      </w:divBdr>
    </w:div>
    <w:div w:id="863179091">
      <w:bodyDiv w:val="1"/>
      <w:marLeft w:val="0"/>
      <w:marRight w:val="0"/>
      <w:marTop w:val="0"/>
      <w:marBottom w:val="0"/>
      <w:divBdr>
        <w:top w:val="none" w:sz="0" w:space="0" w:color="auto"/>
        <w:left w:val="none" w:sz="0" w:space="0" w:color="auto"/>
        <w:bottom w:val="none" w:sz="0" w:space="0" w:color="auto"/>
        <w:right w:val="none" w:sz="0" w:space="0" w:color="auto"/>
      </w:divBdr>
    </w:div>
    <w:div w:id="869804668">
      <w:bodyDiv w:val="1"/>
      <w:marLeft w:val="0"/>
      <w:marRight w:val="0"/>
      <w:marTop w:val="0"/>
      <w:marBottom w:val="0"/>
      <w:divBdr>
        <w:top w:val="none" w:sz="0" w:space="0" w:color="auto"/>
        <w:left w:val="none" w:sz="0" w:space="0" w:color="auto"/>
        <w:bottom w:val="none" w:sz="0" w:space="0" w:color="auto"/>
        <w:right w:val="none" w:sz="0" w:space="0" w:color="auto"/>
      </w:divBdr>
    </w:div>
    <w:div w:id="876086817">
      <w:bodyDiv w:val="1"/>
      <w:marLeft w:val="0"/>
      <w:marRight w:val="0"/>
      <w:marTop w:val="0"/>
      <w:marBottom w:val="0"/>
      <w:divBdr>
        <w:top w:val="none" w:sz="0" w:space="0" w:color="auto"/>
        <w:left w:val="none" w:sz="0" w:space="0" w:color="auto"/>
        <w:bottom w:val="none" w:sz="0" w:space="0" w:color="auto"/>
        <w:right w:val="none" w:sz="0" w:space="0" w:color="auto"/>
      </w:divBdr>
    </w:div>
    <w:div w:id="906500619">
      <w:bodyDiv w:val="1"/>
      <w:marLeft w:val="0"/>
      <w:marRight w:val="0"/>
      <w:marTop w:val="0"/>
      <w:marBottom w:val="0"/>
      <w:divBdr>
        <w:top w:val="none" w:sz="0" w:space="0" w:color="auto"/>
        <w:left w:val="none" w:sz="0" w:space="0" w:color="auto"/>
        <w:bottom w:val="none" w:sz="0" w:space="0" w:color="auto"/>
        <w:right w:val="none" w:sz="0" w:space="0" w:color="auto"/>
      </w:divBdr>
    </w:div>
    <w:div w:id="958144538">
      <w:bodyDiv w:val="1"/>
      <w:marLeft w:val="0"/>
      <w:marRight w:val="0"/>
      <w:marTop w:val="0"/>
      <w:marBottom w:val="0"/>
      <w:divBdr>
        <w:top w:val="none" w:sz="0" w:space="0" w:color="auto"/>
        <w:left w:val="none" w:sz="0" w:space="0" w:color="auto"/>
        <w:bottom w:val="none" w:sz="0" w:space="0" w:color="auto"/>
        <w:right w:val="none" w:sz="0" w:space="0" w:color="auto"/>
      </w:divBdr>
    </w:div>
    <w:div w:id="995843858">
      <w:bodyDiv w:val="1"/>
      <w:marLeft w:val="0"/>
      <w:marRight w:val="0"/>
      <w:marTop w:val="0"/>
      <w:marBottom w:val="0"/>
      <w:divBdr>
        <w:top w:val="none" w:sz="0" w:space="0" w:color="auto"/>
        <w:left w:val="none" w:sz="0" w:space="0" w:color="auto"/>
        <w:bottom w:val="none" w:sz="0" w:space="0" w:color="auto"/>
        <w:right w:val="none" w:sz="0" w:space="0" w:color="auto"/>
      </w:divBdr>
    </w:div>
    <w:div w:id="997002096">
      <w:bodyDiv w:val="1"/>
      <w:marLeft w:val="0"/>
      <w:marRight w:val="0"/>
      <w:marTop w:val="0"/>
      <w:marBottom w:val="0"/>
      <w:divBdr>
        <w:top w:val="none" w:sz="0" w:space="0" w:color="auto"/>
        <w:left w:val="none" w:sz="0" w:space="0" w:color="auto"/>
        <w:bottom w:val="none" w:sz="0" w:space="0" w:color="auto"/>
        <w:right w:val="none" w:sz="0" w:space="0" w:color="auto"/>
      </w:divBdr>
    </w:div>
    <w:div w:id="1009791295">
      <w:bodyDiv w:val="1"/>
      <w:marLeft w:val="0"/>
      <w:marRight w:val="0"/>
      <w:marTop w:val="0"/>
      <w:marBottom w:val="0"/>
      <w:divBdr>
        <w:top w:val="none" w:sz="0" w:space="0" w:color="auto"/>
        <w:left w:val="none" w:sz="0" w:space="0" w:color="auto"/>
        <w:bottom w:val="none" w:sz="0" w:space="0" w:color="auto"/>
        <w:right w:val="none" w:sz="0" w:space="0" w:color="auto"/>
      </w:divBdr>
    </w:div>
    <w:div w:id="1036199967">
      <w:bodyDiv w:val="1"/>
      <w:marLeft w:val="0"/>
      <w:marRight w:val="0"/>
      <w:marTop w:val="0"/>
      <w:marBottom w:val="0"/>
      <w:divBdr>
        <w:top w:val="none" w:sz="0" w:space="0" w:color="auto"/>
        <w:left w:val="none" w:sz="0" w:space="0" w:color="auto"/>
        <w:bottom w:val="none" w:sz="0" w:space="0" w:color="auto"/>
        <w:right w:val="none" w:sz="0" w:space="0" w:color="auto"/>
      </w:divBdr>
    </w:div>
    <w:div w:id="1074930216">
      <w:bodyDiv w:val="1"/>
      <w:marLeft w:val="0"/>
      <w:marRight w:val="0"/>
      <w:marTop w:val="0"/>
      <w:marBottom w:val="0"/>
      <w:divBdr>
        <w:top w:val="none" w:sz="0" w:space="0" w:color="auto"/>
        <w:left w:val="none" w:sz="0" w:space="0" w:color="auto"/>
        <w:bottom w:val="none" w:sz="0" w:space="0" w:color="auto"/>
        <w:right w:val="none" w:sz="0" w:space="0" w:color="auto"/>
      </w:divBdr>
    </w:div>
    <w:div w:id="1075543316">
      <w:bodyDiv w:val="1"/>
      <w:marLeft w:val="0"/>
      <w:marRight w:val="0"/>
      <w:marTop w:val="0"/>
      <w:marBottom w:val="0"/>
      <w:divBdr>
        <w:top w:val="none" w:sz="0" w:space="0" w:color="auto"/>
        <w:left w:val="none" w:sz="0" w:space="0" w:color="auto"/>
        <w:bottom w:val="none" w:sz="0" w:space="0" w:color="auto"/>
        <w:right w:val="none" w:sz="0" w:space="0" w:color="auto"/>
      </w:divBdr>
    </w:div>
    <w:div w:id="108881636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6244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035821">
      <w:bodyDiv w:val="1"/>
      <w:marLeft w:val="0"/>
      <w:marRight w:val="0"/>
      <w:marTop w:val="0"/>
      <w:marBottom w:val="0"/>
      <w:divBdr>
        <w:top w:val="none" w:sz="0" w:space="0" w:color="auto"/>
        <w:left w:val="none" w:sz="0" w:space="0" w:color="auto"/>
        <w:bottom w:val="none" w:sz="0" w:space="0" w:color="auto"/>
        <w:right w:val="none" w:sz="0" w:space="0" w:color="auto"/>
      </w:divBdr>
    </w:div>
    <w:div w:id="1161776519">
      <w:bodyDiv w:val="1"/>
      <w:marLeft w:val="0"/>
      <w:marRight w:val="0"/>
      <w:marTop w:val="0"/>
      <w:marBottom w:val="0"/>
      <w:divBdr>
        <w:top w:val="none" w:sz="0" w:space="0" w:color="auto"/>
        <w:left w:val="none" w:sz="0" w:space="0" w:color="auto"/>
        <w:bottom w:val="none" w:sz="0" w:space="0" w:color="auto"/>
        <w:right w:val="none" w:sz="0" w:space="0" w:color="auto"/>
      </w:divBdr>
    </w:div>
    <w:div w:id="1185747470">
      <w:bodyDiv w:val="1"/>
      <w:marLeft w:val="0"/>
      <w:marRight w:val="0"/>
      <w:marTop w:val="0"/>
      <w:marBottom w:val="0"/>
      <w:divBdr>
        <w:top w:val="none" w:sz="0" w:space="0" w:color="auto"/>
        <w:left w:val="none" w:sz="0" w:space="0" w:color="auto"/>
        <w:bottom w:val="none" w:sz="0" w:space="0" w:color="auto"/>
        <w:right w:val="none" w:sz="0" w:space="0" w:color="auto"/>
      </w:divBdr>
    </w:div>
    <w:div w:id="1212114537">
      <w:bodyDiv w:val="1"/>
      <w:marLeft w:val="0"/>
      <w:marRight w:val="0"/>
      <w:marTop w:val="0"/>
      <w:marBottom w:val="0"/>
      <w:divBdr>
        <w:top w:val="none" w:sz="0" w:space="0" w:color="auto"/>
        <w:left w:val="none" w:sz="0" w:space="0" w:color="auto"/>
        <w:bottom w:val="none" w:sz="0" w:space="0" w:color="auto"/>
        <w:right w:val="none" w:sz="0" w:space="0" w:color="auto"/>
      </w:divBdr>
    </w:div>
    <w:div w:id="1216773662">
      <w:bodyDiv w:val="1"/>
      <w:marLeft w:val="0"/>
      <w:marRight w:val="0"/>
      <w:marTop w:val="0"/>
      <w:marBottom w:val="0"/>
      <w:divBdr>
        <w:top w:val="none" w:sz="0" w:space="0" w:color="auto"/>
        <w:left w:val="none" w:sz="0" w:space="0" w:color="auto"/>
        <w:bottom w:val="none" w:sz="0" w:space="0" w:color="auto"/>
        <w:right w:val="none" w:sz="0" w:space="0" w:color="auto"/>
      </w:divBdr>
    </w:div>
    <w:div w:id="1219704723">
      <w:bodyDiv w:val="1"/>
      <w:marLeft w:val="0"/>
      <w:marRight w:val="0"/>
      <w:marTop w:val="0"/>
      <w:marBottom w:val="0"/>
      <w:divBdr>
        <w:top w:val="none" w:sz="0" w:space="0" w:color="auto"/>
        <w:left w:val="none" w:sz="0" w:space="0" w:color="auto"/>
        <w:bottom w:val="none" w:sz="0" w:space="0" w:color="auto"/>
        <w:right w:val="none" w:sz="0" w:space="0" w:color="auto"/>
      </w:divBdr>
    </w:div>
    <w:div w:id="1245605596">
      <w:bodyDiv w:val="1"/>
      <w:marLeft w:val="0"/>
      <w:marRight w:val="0"/>
      <w:marTop w:val="0"/>
      <w:marBottom w:val="0"/>
      <w:divBdr>
        <w:top w:val="none" w:sz="0" w:space="0" w:color="auto"/>
        <w:left w:val="none" w:sz="0" w:space="0" w:color="auto"/>
        <w:bottom w:val="none" w:sz="0" w:space="0" w:color="auto"/>
        <w:right w:val="none" w:sz="0" w:space="0" w:color="auto"/>
      </w:divBdr>
    </w:div>
    <w:div w:id="1282884462">
      <w:bodyDiv w:val="1"/>
      <w:marLeft w:val="0"/>
      <w:marRight w:val="0"/>
      <w:marTop w:val="0"/>
      <w:marBottom w:val="0"/>
      <w:divBdr>
        <w:top w:val="none" w:sz="0" w:space="0" w:color="auto"/>
        <w:left w:val="none" w:sz="0" w:space="0" w:color="auto"/>
        <w:bottom w:val="none" w:sz="0" w:space="0" w:color="auto"/>
        <w:right w:val="none" w:sz="0" w:space="0" w:color="auto"/>
      </w:divBdr>
    </w:div>
    <w:div w:id="1289971297">
      <w:bodyDiv w:val="1"/>
      <w:marLeft w:val="0"/>
      <w:marRight w:val="0"/>
      <w:marTop w:val="0"/>
      <w:marBottom w:val="0"/>
      <w:divBdr>
        <w:top w:val="none" w:sz="0" w:space="0" w:color="auto"/>
        <w:left w:val="none" w:sz="0" w:space="0" w:color="auto"/>
        <w:bottom w:val="none" w:sz="0" w:space="0" w:color="auto"/>
        <w:right w:val="none" w:sz="0" w:space="0" w:color="auto"/>
      </w:divBdr>
    </w:div>
    <w:div w:id="1310132833">
      <w:bodyDiv w:val="1"/>
      <w:marLeft w:val="0"/>
      <w:marRight w:val="0"/>
      <w:marTop w:val="0"/>
      <w:marBottom w:val="0"/>
      <w:divBdr>
        <w:top w:val="none" w:sz="0" w:space="0" w:color="auto"/>
        <w:left w:val="none" w:sz="0" w:space="0" w:color="auto"/>
        <w:bottom w:val="none" w:sz="0" w:space="0" w:color="auto"/>
        <w:right w:val="none" w:sz="0" w:space="0" w:color="auto"/>
      </w:divBdr>
    </w:div>
    <w:div w:id="1316910690">
      <w:bodyDiv w:val="1"/>
      <w:marLeft w:val="0"/>
      <w:marRight w:val="0"/>
      <w:marTop w:val="0"/>
      <w:marBottom w:val="0"/>
      <w:divBdr>
        <w:top w:val="none" w:sz="0" w:space="0" w:color="auto"/>
        <w:left w:val="none" w:sz="0" w:space="0" w:color="auto"/>
        <w:bottom w:val="none" w:sz="0" w:space="0" w:color="auto"/>
        <w:right w:val="none" w:sz="0" w:space="0" w:color="auto"/>
      </w:divBdr>
    </w:div>
    <w:div w:id="1326395205">
      <w:bodyDiv w:val="1"/>
      <w:marLeft w:val="0"/>
      <w:marRight w:val="0"/>
      <w:marTop w:val="0"/>
      <w:marBottom w:val="0"/>
      <w:divBdr>
        <w:top w:val="none" w:sz="0" w:space="0" w:color="auto"/>
        <w:left w:val="none" w:sz="0" w:space="0" w:color="auto"/>
        <w:bottom w:val="none" w:sz="0" w:space="0" w:color="auto"/>
        <w:right w:val="none" w:sz="0" w:space="0" w:color="auto"/>
      </w:divBdr>
    </w:div>
    <w:div w:id="1333727116">
      <w:bodyDiv w:val="1"/>
      <w:marLeft w:val="0"/>
      <w:marRight w:val="0"/>
      <w:marTop w:val="0"/>
      <w:marBottom w:val="0"/>
      <w:divBdr>
        <w:top w:val="none" w:sz="0" w:space="0" w:color="auto"/>
        <w:left w:val="none" w:sz="0" w:space="0" w:color="auto"/>
        <w:bottom w:val="none" w:sz="0" w:space="0" w:color="auto"/>
        <w:right w:val="none" w:sz="0" w:space="0" w:color="auto"/>
      </w:divBdr>
    </w:div>
    <w:div w:id="1341272501">
      <w:bodyDiv w:val="1"/>
      <w:marLeft w:val="0"/>
      <w:marRight w:val="0"/>
      <w:marTop w:val="0"/>
      <w:marBottom w:val="0"/>
      <w:divBdr>
        <w:top w:val="none" w:sz="0" w:space="0" w:color="auto"/>
        <w:left w:val="none" w:sz="0" w:space="0" w:color="auto"/>
        <w:bottom w:val="none" w:sz="0" w:space="0" w:color="auto"/>
        <w:right w:val="none" w:sz="0" w:space="0" w:color="auto"/>
      </w:divBdr>
    </w:div>
    <w:div w:id="1342585326">
      <w:bodyDiv w:val="1"/>
      <w:marLeft w:val="0"/>
      <w:marRight w:val="0"/>
      <w:marTop w:val="0"/>
      <w:marBottom w:val="0"/>
      <w:divBdr>
        <w:top w:val="none" w:sz="0" w:space="0" w:color="auto"/>
        <w:left w:val="none" w:sz="0" w:space="0" w:color="auto"/>
        <w:bottom w:val="none" w:sz="0" w:space="0" w:color="auto"/>
        <w:right w:val="none" w:sz="0" w:space="0" w:color="auto"/>
      </w:divBdr>
    </w:div>
    <w:div w:id="1366908924">
      <w:bodyDiv w:val="1"/>
      <w:marLeft w:val="0"/>
      <w:marRight w:val="0"/>
      <w:marTop w:val="0"/>
      <w:marBottom w:val="0"/>
      <w:divBdr>
        <w:top w:val="none" w:sz="0" w:space="0" w:color="auto"/>
        <w:left w:val="none" w:sz="0" w:space="0" w:color="auto"/>
        <w:bottom w:val="none" w:sz="0" w:space="0" w:color="auto"/>
        <w:right w:val="none" w:sz="0" w:space="0" w:color="auto"/>
      </w:divBdr>
    </w:div>
    <w:div w:id="1402219348">
      <w:bodyDiv w:val="1"/>
      <w:marLeft w:val="0"/>
      <w:marRight w:val="0"/>
      <w:marTop w:val="0"/>
      <w:marBottom w:val="0"/>
      <w:divBdr>
        <w:top w:val="none" w:sz="0" w:space="0" w:color="auto"/>
        <w:left w:val="none" w:sz="0" w:space="0" w:color="auto"/>
        <w:bottom w:val="none" w:sz="0" w:space="0" w:color="auto"/>
        <w:right w:val="none" w:sz="0" w:space="0" w:color="auto"/>
      </w:divBdr>
    </w:div>
    <w:div w:id="1506938959">
      <w:bodyDiv w:val="1"/>
      <w:marLeft w:val="0"/>
      <w:marRight w:val="0"/>
      <w:marTop w:val="0"/>
      <w:marBottom w:val="0"/>
      <w:divBdr>
        <w:top w:val="none" w:sz="0" w:space="0" w:color="auto"/>
        <w:left w:val="none" w:sz="0" w:space="0" w:color="auto"/>
        <w:bottom w:val="none" w:sz="0" w:space="0" w:color="auto"/>
        <w:right w:val="none" w:sz="0" w:space="0" w:color="auto"/>
      </w:divBdr>
    </w:div>
    <w:div w:id="1567303747">
      <w:bodyDiv w:val="1"/>
      <w:marLeft w:val="0"/>
      <w:marRight w:val="0"/>
      <w:marTop w:val="0"/>
      <w:marBottom w:val="0"/>
      <w:divBdr>
        <w:top w:val="none" w:sz="0" w:space="0" w:color="auto"/>
        <w:left w:val="none" w:sz="0" w:space="0" w:color="auto"/>
        <w:bottom w:val="none" w:sz="0" w:space="0" w:color="auto"/>
        <w:right w:val="none" w:sz="0" w:space="0" w:color="auto"/>
      </w:divBdr>
    </w:div>
    <w:div w:id="1620065044">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2391631">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678726593">
      <w:bodyDiv w:val="1"/>
      <w:marLeft w:val="0"/>
      <w:marRight w:val="0"/>
      <w:marTop w:val="0"/>
      <w:marBottom w:val="0"/>
      <w:divBdr>
        <w:top w:val="none" w:sz="0" w:space="0" w:color="auto"/>
        <w:left w:val="none" w:sz="0" w:space="0" w:color="auto"/>
        <w:bottom w:val="none" w:sz="0" w:space="0" w:color="auto"/>
        <w:right w:val="none" w:sz="0" w:space="0" w:color="auto"/>
      </w:divBdr>
    </w:div>
    <w:div w:id="1698239553">
      <w:bodyDiv w:val="1"/>
      <w:marLeft w:val="0"/>
      <w:marRight w:val="0"/>
      <w:marTop w:val="0"/>
      <w:marBottom w:val="0"/>
      <w:divBdr>
        <w:top w:val="none" w:sz="0" w:space="0" w:color="auto"/>
        <w:left w:val="none" w:sz="0" w:space="0" w:color="auto"/>
        <w:bottom w:val="none" w:sz="0" w:space="0" w:color="auto"/>
        <w:right w:val="none" w:sz="0" w:space="0" w:color="auto"/>
      </w:divBdr>
    </w:div>
    <w:div w:id="1700819183">
      <w:bodyDiv w:val="1"/>
      <w:marLeft w:val="0"/>
      <w:marRight w:val="0"/>
      <w:marTop w:val="0"/>
      <w:marBottom w:val="0"/>
      <w:divBdr>
        <w:top w:val="none" w:sz="0" w:space="0" w:color="auto"/>
        <w:left w:val="none" w:sz="0" w:space="0" w:color="auto"/>
        <w:bottom w:val="none" w:sz="0" w:space="0" w:color="auto"/>
        <w:right w:val="none" w:sz="0" w:space="0" w:color="auto"/>
      </w:divBdr>
    </w:div>
    <w:div w:id="1708095230">
      <w:bodyDiv w:val="1"/>
      <w:marLeft w:val="0"/>
      <w:marRight w:val="0"/>
      <w:marTop w:val="0"/>
      <w:marBottom w:val="0"/>
      <w:divBdr>
        <w:top w:val="none" w:sz="0" w:space="0" w:color="auto"/>
        <w:left w:val="none" w:sz="0" w:space="0" w:color="auto"/>
        <w:bottom w:val="none" w:sz="0" w:space="0" w:color="auto"/>
        <w:right w:val="none" w:sz="0" w:space="0" w:color="auto"/>
      </w:divBdr>
    </w:div>
    <w:div w:id="1718041323">
      <w:bodyDiv w:val="1"/>
      <w:marLeft w:val="0"/>
      <w:marRight w:val="0"/>
      <w:marTop w:val="0"/>
      <w:marBottom w:val="0"/>
      <w:divBdr>
        <w:top w:val="none" w:sz="0" w:space="0" w:color="auto"/>
        <w:left w:val="none" w:sz="0" w:space="0" w:color="auto"/>
        <w:bottom w:val="none" w:sz="0" w:space="0" w:color="auto"/>
        <w:right w:val="none" w:sz="0" w:space="0" w:color="auto"/>
      </w:divBdr>
    </w:div>
    <w:div w:id="1727413546">
      <w:bodyDiv w:val="1"/>
      <w:marLeft w:val="0"/>
      <w:marRight w:val="0"/>
      <w:marTop w:val="0"/>
      <w:marBottom w:val="0"/>
      <w:divBdr>
        <w:top w:val="none" w:sz="0" w:space="0" w:color="auto"/>
        <w:left w:val="none" w:sz="0" w:space="0" w:color="auto"/>
        <w:bottom w:val="none" w:sz="0" w:space="0" w:color="auto"/>
        <w:right w:val="none" w:sz="0" w:space="0" w:color="auto"/>
      </w:divBdr>
    </w:div>
    <w:div w:id="1728607145">
      <w:bodyDiv w:val="1"/>
      <w:marLeft w:val="0"/>
      <w:marRight w:val="0"/>
      <w:marTop w:val="0"/>
      <w:marBottom w:val="0"/>
      <w:divBdr>
        <w:top w:val="none" w:sz="0" w:space="0" w:color="auto"/>
        <w:left w:val="none" w:sz="0" w:space="0" w:color="auto"/>
        <w:bottom w:val="none" w:sz="0" w:space="0" w:color="auto"/>
        <w:right w:val="none" w:sz="0" w:space="0" w:color="auto"/>
      </w:divBdr>
    </w:div>
    <w:div w:id="1764841238">
      <w:bodyDiv w:val="1"/>
      <w:marLeft w:val="0"/>
      <w:marRight w:val="0"/>
      <w:marTop w:val="0"/>
      <w:marBottom w:val="0"/>
      <w:divBdr>
        <w:top w:val="none" w:sz="0" w:space="0" w:color="auto"/>
        <w:left w:val="none" w:sz="0" w:space="0" w:color="auto"/>
        <w:bottom w:val="none" w:sz="0" w:space="0" w:color="auto"/>
        <w:right w:val="none" w:sz="0" w:space="0" w:color="auto"/>
      </w:divBdr>
    </w:div>
    <w:div w:id="1777677537">
      <w:bodyDiv w:val="1"/>
      <w:marLeft w:val="0"/>
      <w:marRight w:val="0"/>
      <w:marTop w:val="0"/>
      <w:marBottom w:val="0"/>
      <w:divBdr>
        <w:top w:val="none" w:sz="0" w:space="0" w:color="auto"/>
        <w:left w:val="none" w:sz="0" w:space="0" w:color="auto"/>
        <w:bottom w:val="none" w:sz="0" w:space="0" w:color="auto"/>
        <w:right w:val="none" w:sz="0" w:space="0" w:color="auto"/>
      </w:divBdr>
    </w:div>
    <w:div w:id="1782722121">
      <w:bodyDiv w:val="1"/>
      <w:marLeft w:val="0"/>
      <w:marRight w:val="0"/>
      <w:marTop w:val="0"/>
      <w:marBottom w:val="0"/>
      <w:divBdr>
        <w:top w:val="none" w:sz="0" w:space="0" w:color="auto"/>
        <w:left w:val="none" w:sz="0" w:space="0" w:color="auto"/>
        <w:bottom w:val="none" w:sz="0" w:space="0" w:color="auto"/>
        <w:right w:val="none" w:sz="0" w:space="0" w:color="auto"/>
      </w:divBdr>
    </w:div>
    <w:div w:id="1783186545">
      <w:bodyDiv w:val="1"/>
      <w:marLeft w:val="0"/>
      <w:marRight w:val="0"/>
      <w:marTop w:val="0"/>
      <w:marBottom w:val="0"/>
      <w:divBdr>
        <w:top w:val="none" w:sz="0" w:space="0" w:color="auto"/>
        <w:left w:val="none" w:sz="0" w:space="0" w:color="auto"/>
        <w:bottom w:val="none" w:sz="0" w:space="0" w:color="auto"/>
        <w:right w:val="none" w:sz="0" w:space="0" w:color="auto"/>
      </w:divBdr>
    </w:div>
    <w:div w:id="1795709647">
      <w:bodyDiv w:val="1"/>
      <w:marLeft w:val="0"/>
      <w:marRight w:val="0"/>
      <w:marTop w:val="0"/>
      <w:marBottom w:val="0"/>
      <w:divBdr>
        <w:top w:val="none" w:sz="0" w:space="0" w:color="auto"/>
        <w:left w:val="none" w:sz="0" w:space="0" w:color="auto"/>
        <w:bottom w:val="none" w:sz="0" w:space="0" w:color="auto"/>
        <w:right w:val="none" w:sz="0" w:space="0" w:color="auto"/>
      </w:divBdr>
    </w:div>
    <w:div w:id="1800418771">
      <w:bodyDiv w:val="1"/>
      <w:marLeft w:val="0"/>
      <w:marRight w:val="0"/>
      <w:marTop w:val="0"/>
      <w:marBottom w:val="0"/>
      <w:divBdr>
        <w:top w:val="none" w:sz="0" w:space="0" w:color="auto"/>
        <w:left w:val="none" w:sz="0" w:space="0" w:color="auto"/>
        <w:bottom w:val="none" w:sz="0" w:space="0" w:color="auto"/>
        <w:right w:val="none" w:sz="0" w:space="0" w:color="auto"/>
      </w:divBdr>
    </w:div>
    <w:div w:id="1800537313">
      <w:bodyDiv w:val="1"/>
      <w:marLeft w:val="0"/>
      <w:marRight w:val="0"/>
      <w:marTop w:val="0"/>
      <w:marBottom w:val="0"/>
      <w:divBdr>
        <w:top w:val="none" w:sz="0" w:space="0" w:color="auto"/>
        <w:left w:val="none" w:sz="0" w:space="0" w:color="auto"/>
        <w:bottom w:val="none" w:sz="0" w:space="0" w:color="auto"/>
        <w:right w:val="none" w:sz="0" w:space="0" w:color="auto"/>
      </w:divBdr>
    </w:div>
    <w:div w:id="1820726572">
      <w:bodyDiv w:val="1"/>
      <w:marLeft w:val="0"/>
      <w:marRight w:val="0"/>
      <w:marTop w:val="0"/>
      <w:marBottom w:val="0"/>
      <w:divBdr>
        <w:top w:val="none" w:sz="0" w:space="0" w:color="auto"/>
        <w:left w:val="none" w:sz="0" w:space="0" w:color="auto"/>
        <w:bottom w:val="none" w:sz="0" w:space="0" w:color="auto"/>
        <w:right w:val="none" w:sz="0" w:space="0" w:color="auto"/>
      </w:divBdr>
    </w:div>
    <w:div w:id="1825777853">
      <w:bodyDiv w:val="1"/>
      <w:marLeft w:val="0"/>
      <w:marRight w:val="0"/>
      <w:marTop w:val="0"/>
      <w:marBottom w:val="0"/>
      <w:divBdr>
        <w:top w:val="none" w:sz="0" w:space="0" w:color="auto"/>
        <w:left w:val="none" w:sz="0" w:space="0" w:color="auto"/>
        <w:bottom w:val="none" w:sz="0" w:space="0" w:color="auto"/>
        <w:right w:val="none" w:sz="0" w:space="0" w:color="auto"/>
      </w:divBdr>
    </w:div>
    <w:div w:id="1837501600">
      <w:bodyDiv w:val="1"/>
      <w:marLeft w:val="0"/>
      <w:marRight w:val="0"/>
      <w:marTop w:val="0"/>
      <w:marBottom w:val="0"/>
      <w:divBdr>
        <w:top w:val="none" w:sz="0" w:space="0" w:color="auto"/>
        <w:left w:val="none" w:sz="0" w:space="0" w:color="auto"/>
        <w:bottom w:val="none" w:sz="0" w:space="0" w:color="auto"/>
        <w:right w:val="none" w:sz="0" w:space="0" w:color="auto"/>
      </w:divBdr>
    </w:div>
    <w:div w:id="1881669798">
      <w:bodyDiv w:val="1"/>
      <w:marLeft w:val="0"/>
      <w:marRight w:val="0"/>
      <w:marTop w:val="0"/>
      <w:marBottom w:val="0"/>
      <w:divBdr>
        <w:top w:val="none" w:sz="0" w:space="0" w:color="auto"/>
        <w:left w:val="none" w:sz="0" w:space="0" w:color="auto"/>
        <w:bottom w:val="none" w:sz="0" w:space="0" w:color="auto"/>
        <w:right w:val="none" w:sz="0" w:space="0" w:color="auto"/>
      </w:divBdr>
    </w:div>
    <w:div w:id="1900314321">
      <w:bodyDiv w:val="1"/>
      <w:marLeft w:val="0"/>
      <w:marRight w:val="0"/>
      <w:marTop w:val="0"/>
      <w:marBottom w:val="0"/>
      <w:divBdr>
        <w:top w:val="none" w:sz="0" w:space="0" w:color="auto"/>
        <w:left w:val="none" w:sz="0" w:space="0" w:color="auto"/>
        <w:bottom w:val="none" w:sz="0" w:space="0" w:color="auto"/>
        <w:right w:val="none" w:sz="0" w:space="0" w:color="auto"/>
      </w:divBdr>
    </w:div>
    <w:div w:id="1919947291">
      <w:bodyDiv w:val="1"/>
      <w:marLeft w:val="0"/>
      <w:marRight w:val="0"/>
      <w:marTop w:val="0"/>
      <w:marBottom w:val="0"/>
      <w:divBdr>
        <w:top w:val="none" w:sz="0" w:space="0" w:color="auto"/>
        <w:left w:val="none" w:sz="0" w:space="0" w:color="auto"/>
        <w:bottom w:val="none" w:sz="0" w:space="0" w:color="auto"/>
        <w:right w:val="none" w:sz="0" w:space="0" w:color="auto"/>
      </w:divBdr>
    </w:div>
    <w:div w:id="1941060014">
      <w:bodyDiv w:val="1"/>
      <w:marLeft w:val="0"/>
      <w:marRight w:val="0"/>
      <w:marTop w:val="0"/>
      <w:marBottom w:val="0"/>
      <w:divBdr>
        <w:top w:val="none" w:sz="0" w:space="0" w:color="auto"/>
        <w:left w:val="none" w:sz="0" w:space="0" w:color="auto"/>
        <w:bottom w:val="none" w:sz="0" w:space="0" w:color="auto"/>
        <w:right w:val="none" w:sz="0" w:space="0" w:color="auto"/>
      </w:divBdr>
    </w:div>
    <w:div w:id="2000032412">
      <w:bodyDiv w:val="1"/>
      <w:marLeft w:val="0"/>
      <w:marRight w:val="0"/>
      <w:marTop w:val="0"/>
      <w:marBottom w:val="0"/>
      <w:divBdr>
        <w:top w:val="none" w:sz="0" w:space="0" w:color="auto"/>
        <w:left w:val="none" w:sz="0" w:space="0" w:color="auto"/>
        <w:bottom w:val="none" w:sz="0" w:space="0" w:color="auto"/>
        <w:right w:val="none" w:sz="0" w:space="0" w:color="auto"/>
      </w:divBdr>
    </w:div>
    <w:div w:id="2010789966">
      <w:bodyDiv w:val="1"/>
      <w:marLeft w:val="0"/>
      <w:marRight w:val="0"/>
      <w:marTop w:val="0"/>
      <w:marBottom w:val="0"/>
      <w:divBdr>
        <w:top w:val="none" w:sz="0" w:space="0" w:color="auto"/>
        <w:left w:val="none" w:sz="0" w:space="0" w:color="auto"/>
        <w:bottom w:val="none" w:sz="0" w:space="0" w:color="auto"/>
        <w:right w:val="none" w:sz="0" w:space="0" w:color="auto"/>
      </w:divBdr>
    </w:div>
    <w:div w:id="2037152428">
      <w:bodyDiv w:val="1"/>
      <w:marLeft w:val="0"/>
      <w:marRight w:val="0"/>
      <w:marTop w:val="0"/>
      <w:marBottom w:val="0"/>
      <w:divBdr>
        <w:top w:val="none" w:sz="0" w:space="0" w:color="auto"/>
        <w:left w:val="none" w:sz="0" w:space="0" w:color="auto"/>
        <w:bottom w:val="none" w:sz="0" w:space="0" w:color="auto"/>
        <w:right w:val="none" w:sz="0" w:space="0" w:color="auto"/>
      </w:divBdr>
    </w:div>
    <w:div w:id="2059357936">
      <w:bodyDiv w:val="1"/>
      <w:marLeft w:val="0"/>
      <w:marRight w:val="0"/>
      <w:marTop w:val="0"/>
      <w:marBottom w:val="0"/>
      <w:divBdr>
        <w:top w:val="none" w:sz="0" w:space="0" w:color="auto"/>
        <w:left w:val="none" w:sz="0" w:space="0" w:color="auto"/>
        <w:bottom w:val="none" w:sz="0" w:space="0" w:color="auto"/>
        <w:right w:val="none" w:sz="0" w:space="0" w:color="auto"/>
      </w:divBdr>
    </w:div>
    <w:div w:id="2063822855">
      <w:bodyDiv w:val="1"/>
      <w:marLeft w:val="0"/>
      <w:marRight w:val="0"/>
      <w:marTop w:val="0"/>
      <w:marBottom w:val="0"/>
      <w:divBdr>
        <w:top w:val="none" w:sz="0" w:space="0" w:color="auto"/>
        <w:left w:val="none" w:sz="0" w:space="0" w:color="auto"/>
        <w:bottom w:val="none" w:sz="0" w:space="0" w:color="auto"/>
        <w:right w:val="none" w:sz="0" w:space="0" w:color="auto"/>
      </w:divBdr>
    </w:div>
    <w:div w:id="2066875893">
      <w:bodyDiv w:val="1"/>
      <w:marLeft w:val="0"/>
      <w:marRight w:val="0"/>
      <w:marTop w:val="0"/>
      <w:marBottom w:val="0"/>
      <w:divBdr>
        <w:top w:val="none" w:sz="0" w:space="0" w:color="auto"/>
        <w:left w:val="none" w:sz="0" w:space="0" w:color="auto"/>
        <w:bottom w:val="none" w:sz="0" w:space="0" w:color="auto"/>
        <w:right w:val="none" w:sz="0" w:space="0" w:color="auto"/>
      </w:divBdr>
    </w:div>
    <w:div w:id="2072842541">
      <w:bodyDiv w:val="1"/>
      <w:marLeft w:val="0"/>
      <w:marRight w:val="0"/>
      <w:marTop w:val="0"/>
      <w:marBottom w:val="0"/>
      <w:divBdr>
        <w:top w:val="none" w:sz="0" w:space="0" w:color="auto"/>
        <w:left w:val="none" w:sz="0" w:space="0" w:color="auto"/>
        <w:bottom w:val="none" w:sz="0" w:space="0" w:color="auto"/>
        <w:right w:val="none" w:sz="0" w:space="0" w:color="auto"/>
      </w:divBdr>
    </w:div>
    <w:div w:id="2085107746">
      <w:bodyDiv w:val="1"/>
      <w:marLeft w:val="0"/>
      <w:marRight w:val="0"/>
      <w:marTop w:val="0"/>
      <w:marBottom w:val="0"/>
      <w:divBdr>
        <w:top w:val="none" w:sz="0" w:space="0" w:color="auto"/>
        <w:left w:val="none" w:sz="0" w:space="0" w:color="auto"/>
        <w:bottom w:val="none" w:sz="0" w:space="0" w:color="auto"/>
        <w:right w:val="none" w:sz="0" w:space="0" w:color="auto"/>
      </w:divBdr>
    </w:div>
    <w:div w:id="21053467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CCE6E1DCF9846A30D2BF28DDDCF9F" ma:contentTypeVersion="10" ma:contentTypeDescription="Create a new document." ma:contentTypeScope="" ma:versionID="3d1c9abe6bfba0a199bca5cc5ae2a899">
  <xsd:schema xmlns:xsd="http://www.w3.org/2001/XMLSchema" xmlns:xs="http://www.w3.org/2001/XMLSchema" xmlns:p="http://schemas.microsoft.com/office/2006/metadata/properties" xmlns:ns2="7f700aec-11ef-4fa4-bef3-188e1f955f2e" xmlns:ns3="c501268d-badb-46ce-ac3e-2057de885f16" targetNamespace="http://schemas.microsoft.com/office/2006/metadata/properties" ma:root="true" ma:fieldsID="ab6e914b2208dd5ebf76c83a6055285a" ns2:_="" ns3:_="">
    <xsd:import namespace="7f700aec-11ef-4fa4-bef3-188e1f955f2e"/>
    <xsd:import namespace="c501268d-badb-46ce-ac3e-2057de885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0aec-11ef-4fa4-bef3-188e1f955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01268d-badb-46ce-ac3e-2057de885f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16c61d-562d-4eb2-9d5b-01310ef88ba3}" ma:internalName="TaxCatchAll" ma:showField="CatchAllData" ma:web="c501268d-badb-46ce-ac3e-2057de885f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501268d-badb-46ce-ac3e-2057de885f16" xsi:nil="true"/>
    <lcf76f155ced4ddcb4097134ff3c332f xmlns="7f700aec-11ef-4fa4-bef3-188e1f955f2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9B3EE-253A-49A1-B938-F577C8AFA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00aec-11ef-4fa4-bef3-188e1f955f2e"/>
    <ds:schemaRef ds:uri="c501268d-badb-46ce-ac3e-2057de885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1D6AD-0A3F-4307-97E9-98444A47461F}">
  <ds:schemaRefs>
    <ds:schemaRef ds:uri="http://schemas.openxmlformats.org/officeDocument/2006/bibliography"/>
  </ds:schemaRefs>
</ds:datastoreItem>
</file>

<file path=customXml/itemProps3.xml><?xml version="1.0" encoding="utf-8"?>
<ds:datastoreItem xmlns:ds="http://schemas.openxmlformats.org/officeDocument/2006/customXml" ds:itemID="{DA0B8FBB-559C-4A35-BD77-998AB2590E2C}">
  <ds:schemaRefs>
    <ds:schemaRef ds:uri="http://schemas.microsoft.com/office/2006/metadata/properties"/>
    <ds:schemaRef ds:uri="http://schemas.microsoft.com/office/infopath/2007/PartnerControls"/>
    <ds:schemaRef ds:uri="c501268d-badb-46ce-ac3e-2057de885f16"/>
    <ds:schemaRef ds:uri="7f700aec-11ef-4fa4-bef3-188e1f955f2e"/>
  </ds:schemaRefs>
</ds:datastoreItem>
</file>

<file path=customXml/itemProps4.xml><?xml version="1.0" encoding="utf-8"?>
<ds:datastoreItem xmlns:ds="http://schemas.openxmlformats.org/officeDocument/2006/customXml" ds:itemID="{273806E3-14BB-4CE3-A926-6144AA308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15</Pages>
  <Words>3262</Words>
  <Characters>18597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Ketsuda Piasawat</cp:lastModifiedBy>
  <cp:revision>511</cp:revision>
  <cp:lastPrinted>2026-08-07T13:26:00Z</cp:lastPrinted>
  <dcterms:created xsi:type="dcterms:W3CDTF">2025-10-28T12:25:00Z</dcterms:created>
  <dcterms:modified xsi:type="dcterms:W3CDTF">2026-08-07T13:34:00Z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0x010100A44CCE6E1DCF9846A30D2BF28DDDCF9F</vt:lpwstr>
  </property>
  <property fmtid="{D5CDD505-2E9C-101B-9397-08002B2CF9AE}" pid="3" name="MediaServiceImageTags">
    <vt:lpwstr/>
  </property>
</Properties>
</file>